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625BBE64" w14:textId="77777777">
        <w:trPr>
          <w:trHeight w:val="720"/>
        </w:trPr>
        <w:tc>
          <w:tcPr>
            <w:tcW w:w="4410" w:type="dxa"/>
            <w:gridSpan w:val="2"/>
            <w:tcBorders>
              <w:bottom w:val="single" w:sz="18" w:space="0" w:color="auto"/>
            </w:tcBorders>
          </w:tcPr>
          <w:p w14:paraId="327387AF"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15290970"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1549E77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74A3DEB6" w14:textId="77777777" w:rsidR="007E5D09" w:rsidRDefault="00E1360E" w:rsidP="0084173D">
            <w:pPr>
              <w:jc w:val="left"/>
              <w:rPr>
                <w:lang w:val="en-US"/>
              </w:rPr>
            </w:pPr>
            <w:r>
              <w:rPr>
                <w:lang w:val="en-US"/>
              </w:rPr>
              <w:t>Distr.</w:t>
            </w:r>
          </w:p>
          <w:p w14:paraId="4DA3EAE5" w14:textId="77777777" w:rsidR="007E5D09" w:rsidRDefault="00E1360E" w:rsidP="0084173D">
            <w:pPr>
              <w:jc w:val="left"/>
              <w:rPr>
                <w:lang w:val="en-US"/>
              </w:rPr>
            </w:pPr>
            <w:r>
              <w:rPr>
                <w:lang w:val="en-US"/>
              </w:rPr>
              <w:t>GENERAL</w:t>
            </w:r>
          </w:p>
          <w:p w14:paraId="247739EC" w14:textId="77777777" w:rsidR="007E5D09" w:rsidRDefault="007E5D09" w:rsidP="0084173D">
            <w:pPr>
              <w:jc w:val="left"/>
              <w:rPr>
                <w:lang w:val="en-US"/>
              </w:rPr>
            </w:pPr>
          </w:p>
          <w:p w14:paraId="0CF5C756" w14:textId="51A06C27"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C45F2B">
              <w:rPr>
                <w:rFonts w:asciiTheme="majorBidi" w:hAnsiTheme="majorBidi" w:cstheme="majorBidi"/>
                <w:szCs w:val="24"/>
              </w:rPr>
              <w:t>UNEP/OzL.Pro/ExCom/96/</w:t>
            </w:r>
            <w:r w:rsidR="00762145">
              <w:rPr>
                <w:rFonts w:asciiTheme="majorBidi" w:hAnsiTheme="majorBidi" w:cstheme="majorBidi"/>
                <w:szCs w:val="24"/>
              </w:rPr>
              <w:t>25</w:t>
            </w:r>
            <w:r w:rsidRPr="004E181B">
              <w:rPr>
                <w:rFonts w:asciiTheme="majorBidi" w:hAnsiTheme="majorBidi" w:cstheme="majorBidi"/>
                <w:szCs w:val="24"/>
              </w:rPr>
              <w:fldChar w:fldCharType="end"/>
            </w:r>
          </w:p>
          <w:p w14:paraId="4BECF559" w14:textId="35483A0E" w:rsidR="00393115" w:rsidRPr="004E181B" w:rsidRDefault="00762145" w:rsidP="00393115">
            <w:pPr>
              <w:rPr>
                <w:szCs w:val="24"/>
                <w:lang w:val="en-US"/>
              </w:rPr>
            </w:pPr>
            <w:r>
              <w:rPr>
                <w:szCs w:val="24"/>
                <w:lang w:val="en-US"/>
              </w:rPr>
              <w:t>5</w:t>
            </w:r>
            <w:r w:rsidR="000E1354">
              <w:rPr>
                <w:szCs w:val="24"/>
                <w:lang w:val="en-US"/>
              </w:rPr>
              <w:t xml:space="preserve"> </w:t>
            </w:r>
            <w:r>
              <w:rPr>
                <w:szCs w:val="24"/>
                <w:lang w:val="en-US"/>
              </w:rPr>
              <w:t>May</w:t>
            </w:r>
            <w:r w:rsidR="000E1354">
              <w:rPr>
                <w:szCs w:val="24"/>
                <w:lang w:val="en-US"/>
              </w:rPr>
              <w:t xml:space="preserve"> 2025</w:t>
            </w:r>
          </w:p>
          <w:p w14:paraId="5C8D3FA1" w14:textId="77777777" w:rsidR="00662A73" w:rsidRDefault="00662A73" w:rsidP="0084173D">
            <w:pPr>
              <w:jc w:val="left"/>
              <w:rPr>
                <w:rtl/>
                <w:lang w:val="en-US"/>
              </w:rPr>
            </w:pPr>
          </w:p>
          <w:p w14:paraId="31CEFDB3" w14:textId="77777777" w:rsidR="007E5D09" w:rsidRDefault="00E1360E" w:rsidP="0084173D">
            <w:pPr>
              <w:jc w:val="left"/>
              <w:rPr>
                <w:lang w:val="en-US"/>
              </w:rPr>
            </w:pPr>
            <w:r>
              <w:rPr>
                <w:lang w:val="en-US"/>
              </w:rPr>
              <w:t>ARABIC</w:t>
            </w:r>
          </w:p>
          <w:p w14:paraId="6CE77951"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07260899" w14:textId="77777777" w:rsidR="007E5D09" w:rsidRDefault="00E1360E" w:rsidP="0076214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92485E9" w14:textId="77777777" w:rsidR="007E5D09" w:rsidRDefault="00E1360E" w:rsidP="0076214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9321B8D" w14:textId="77777777" w:rsidR="007E5D09" w:rsidRDefault="00E1360E" w:rsidP="00762145">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4257DD3E"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090EA976" wp14:editId="1287C1B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FCF7861"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7D1FB656" wp14:editId="44A3032B">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F40E1D2" w14:textId="77777777" w:rsidR="007E5D09" w:rsidRDefault="007E5D09">
      <w:pPr>
        <w:pStyle w:val="Caption"/>
        <w:spacing w:line="200" w:lineRule="exact"/>
        <w:ind w:left="187" w:right="187" w:hanging="187"/>
        <w:jc w:val="both"/>
        <w:rPr>
          <w:rFonts w:cs="Akhbar MT"/>
          <w:b/>
          <w:bCs/>
          <w:sz w:val="28"/>
          <w:szCs w:val="28"/>
          <w:rtl/>
        </w:rPr>
      </w:pPr>
    </w:p>
    <w:p w14:paraId="0724143A"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0E28ADDF"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49A2EB59"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0A2B9D09"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463424BB" w14:textId="7708D0A2" w:rsidR="00393115" w:rsidRPr="005A4D44" w:rsidRDefault="00C45F2B" w:rsidP="00C45F2B">
      <w:pPr>
        <w:bidi/>
        <w:jc w:val="left"/>
        <w:rPr>
          <w:lang w:val="en-US"/>
        </w:rPr>
      </w:pPr>
      <w:r w:rsidRPr="006106BD">
        <w:rPr>
          <w:sz w:val="28"/>
          <w:szCs w:val="28"/>
        </w:rPr>
        <w:t>البند</w:t>
      </w:r>
      <w:r w:rsidR="00676338">
        <w:rPr>
          <w:rFonts w:hint="cs"/>
          <w:sz w:val="28"/>
          <w:szCs w:val="28"/>
          <w:rtl/>
        </w:rPr>
        <w:t xml:space="preserve"> 9(د) </w:t>
      </w:r>
      <w:r w:rsidRPr="006106BD">
        <w:rPr>
          <w:sz w:val="28"/>
          <w:szCs w:val="28"/>
        </w:rPr>
        <w:t xml:space="preserve"> من جدول الأعمال المؤقت</w:t>
      </w:r>
      <w:r>
        <w:rPr>
          <w:rStyle w:val="FootnoteReference"/>
          <w:sz w:val="28"/>
          <w:szCs w:val="28"/>
        </w:rPr>
        <w:footnoteReference w:id="1"/>
      </w:r>
    </w:p>
    <w:p w14:paraId="36EF6CDD" w14:textId="2F8F6B43" w:rsidR="00762145" w:rsidRPr="005F680C" w:rsidRDefault="00762145" w:rsidP="00762145">
      <w:pPr>
        <w:widowControl w:val="0"/>
        <w:tabs>
          <w:tab w:val="left" w:pos="2880"/>
          <w:tab w:val="left" w:pos="5760"/>
        </w:tabs>
        <w:bidi/>
        <w:spacing w:before="480" w:after="480" w:line="340" w:lineRule="exact"/>
        <w:jc w:val="center"/>
        <w:rPr>
          <w:b/>
          <w:bCs/>
          <w:sz w:val="28"/>
          <w:szCs w:val="28"/>
          <w:lang w:bidi="ar-SY"/>
        </w:rPr>
      </w:pPr>
      <w:r w:rsidRPr="005F680C">
        <w:rPr>
          <w:rFonts w:hint="cs"/>
          <w:b/>
          <w:bCs/>
          <w:sz w:val="28"/>
          <w:szCs w:val="28"/>
          <w:rtl/>
          <w:lang w:bidi="ar-EG"/>
        </w:rPr>
        <w:t xml:space="preserve">مقترح مشروع: </w:t>
      </w:r>
      <w:r>
        <w:rPr>
          <w:rFonts w:hint="cs"/>
          <w:b/>
          <w:bCs/>
          <w:sz w:val="28"/>
          <w:szCs w:val="28"/>
          <w:rtl/>
        </w:rPr>
        <w:t>أرمينيا</w:t>
      </w:r>
    </w:p>
    <w:p w14:paraId="1A302764" w14:textId="77777777" w:rsidR="00762145" w:rsidRPr="00033546" w:rsidRDefault="00762145" w:rsidP="00762145">
      <w:pPr>
        <w:widowControl w:val="0"/>
        <w:tabs>
          <w:tab w:val="left" w:pos="720"/>
          <w:tab w:val="left" w:pos="2880"/>
          <w:tab w:val="left" w:pos="5760"/>
        </w:tabs>
        <w:bidi/>
        <w:spacing w:after="240" w:line="276" w:lineRule="auto"/>
        <w:ind w:firstLine="713"/>
        <w:rPr>
          <w:sz w:val="26"/>
          <w:szCs w:val="26"/>
          <w:lang w:val="en-US" w:bidi="ar-SA"/>
        </w:rPr>
      </w:pPr>
      <w:r w:rsidRPr="00033546">
        <w:rPr>
          <w:sz w:val="26"/>
          <w:szCs w:val="26"/>
          <w:rtl/>
          <w:lang w:val="en-US" w:bidi="ar-SA"/>
        </w:rPr>
        <w:t>تتألف هذه الوثيقة من تعليقات الأمانة وتوصي</w:t>
      </w:r>
      <w:r w:rsidRPr="00033546">
        <w:rPr>
          <w:rFonts w:hint="cs"/>
          <w:sz w:val="26"/>
          <w:szCs w:val="26"/>
          <w:rtl/>
          <w:lang w:val="en-US" w:bidi="ar-SA"/>
        </w:rPr>
        <w:t>تها</w:t>
      </w:r>
      <w:r w:rsidRPr="00033546">
        <w:rPr>
          <w:sz w:val="26"/>
          <w:szCs w:val="26"/>
          <w:rtl/>
          <w:lang w:val="en-US" w:bidi="ar-SA"/>
        </w:rPr>
        <w:t xml:space="preserve"> بشأن مقترح المشروع التالي:</w:t>
      </w:r>
    </w:p>
    <w:p w14:paraId="4463D748" w14:textId="77777777" w:rsidR="00762145" w:rsidRPr="00033546" w:rsidRDefault="00762145" w:rsidP="00762145">
      <w:pPr>
        <w:widowControl w:val="0"/>
        <w:tabs>
          <w:tab w:val="left" w:pos="2880"/>
          <w:tab w:val="left" w:pos="5760"/>
        </w:tabs>
        <w:bidi/>
        <w:spacing w:after="240" w:line="276" w:lineRule="auto"/>
        <w:jc w:val="left"/>
        <w:rPr>
          <w:sz w:val="26"/>
          <w:szCs w:val="26"/>
          <w:u w:val="single"/>
          <w:rtl/>
          <w:lang w:val="en-US" w:bidi="ar-SA"/>
        </w:rPr>
      </w:pPr>
      <w:r w:rsidRPr="00033546">
        <w:rPr>
          <w:rFonts w:hint="cs"/>
          <w:sz w:val="26"/>
          <w:szCs w:val="26"/>
          <w:u w:val="single"/>
          <w:rtl/>
          <w:lang w:val="en-US" w:bidi="ar-SA"/>
        </w:rPr>
        <w:t>الإزالة</w:t>
      </w:r>
    </w:p>
    <w:tbl>
      <w:tblPr>
        <w:tblStyle w:val="TableGrid"/>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985"/>
        <w:gridCol w:w="1625"/>
      </w:tblGrid>
      <w:tr w:rsidR="00762145" w:rsidRPr="005F680C" w14:paraId="7C1B4888" w14:textId="77777777" w:rsidTr="00C57564">
        <w:tc>
          <w:tcPr>
            <w:tcW w:w="4395" w:type="dxa"/>
          </w:tcPr>
          <w:p w14:paraId="4546C896" w14:textId="17D67AEC" w:rsidR="00762145" w:rsidRPr="005F680C" w:rsidRDefault="00762145" w:rsidP="00C82CC7">
            <w:pPr>
              <w:pStyle w:val="ListParagraph"/>
              <w:widowControl w:val="0"/>
              <w:numPr>
                <w:ilvl w:val="0"/>
                <w:numId w:val="23"/>
              </w:numPr>
              <w:tabs>
                <w:tab w:val="left" w:pos="2880"/>
                <w:tab w:val="left" w:pos="5760"/>
              </w:tabs>
              <w:bidi/>
              <w:ind w:left="531" w:hanging="531"/>
              <w:jc w:val="left"/>
              <w:rPr>
                <w:sz w:val="22"/>
                <w:szCs w:val="22"/>
                <w:lang w:val="en-CA" w:bidi="ar-SA"/>
              </w:rPr>
            </w:pPr>
            <w:bookmarkStart w:id="0" w:name="_Hlk197274125"/>
            <w:r w:rsidRPr="005F680C">
              <w:rPr>
                <w:sz w:val="26"/>
                <w:szCs w:val="26"/>
                <w:rtl/>
                <w:lang w:val="en-US" w:bidi="ar-SA"/>
              </w:rPr>
              <w:t>خطة إدارة إزالة المواد الھ</w:t>
            </w:r>
            <w:r w:rsidRPr="005F680C">
              <w:rPr>
                <w:rFonts w:hint="cs"/>
                <w:sz w:val="26"/>
                <w:szCs w:val="26"/>
                <w:rtl/>
                <w:lang w:val="en-US" w:bidi="ar-SA"/>
              </w:rPr>
              <w:t>ی</w:t>
            </w:r>
            <w:r w:rsidRPr="005F680C">
              <w:rPr>
                <w:rFonts w:hint="eastAsia"/>
                <w:sz w:val="26"/>
                <w:szCs w:val="26"/>
                <w:rtl/>
                <w:lang w:val="en-US" w:bidi="ar-SA"/>
              </w:rPr>
              <w:t>دروکلوروفلوروکربون</w:t>
            </w:r>
            <w:r w:rsidRPr="005F680C">
              <w:rPr>
                <w:rFonts w:hint="cs"/>
                <w:sz w:val="26"/>
                <w:szCs w:val="26"/>
                <w:rtl/>
                <w:lang w:val="en-US" w:bidi="ar-SA"/>
              </w:rPr>
              <w:t>ی</w:t>
            </w:r>
            <w:r w:rsidRPr="005F680C">
              <w:rPr>
                <w:rFonts w:hint="eastAsia"/>
                <w:sz w:val="26"/>
                <w:szCs w:val="26"/>
                <w:rtl/>
                <w:lang w:val="en-US" w:bidi="ar-SA"/>
              </w:rPr>
              <w:t>ة</w:t>
            </w:r>
            <w:r w:rsidRPr="005F680C">
              <w:rPr>
                <w:sz w:val="26"/>
                <w:szCs w:val="26"/>
                <w:rtl/>
                <w:lang w:val="en-US" w:bidi="ar-SA"/>
              </w:rPr>
              <w:t xml:space="preserve"> </w:t>
            </w:r>
            <w:bookmarkEnd w:id="0"/>
            <w:r w:rsidRPr="005F680C">
              <w:rPr>
                <w:sz w:val="26"/>
                <w:szCs w:val="26"/>
                <w:rtl/>
                <w:lang w:val="en-US" w:bidi="ar-SA"/>
              </w:rPr>
              <w:t>(المرحلة</w:t>
            </w:r>
            <w:r w:rsidRPr="005F680C">
              <w:rPr>
                <w:rFonts w:hint="cs"/>
                <w:sz w:val="26"/>
                <w:szCs w:val="26"/>
                <w:rtl/>
                <w:lang w:val="en-US" w:bidi="ar-SA"/>
              </w:rPr>
              <w:t xml:space="preserve"> </w:t>
            </w:r>
            <w:r>
              <w:rPr>
                <w:rFonts w:hint="cs"/>
                <w:sz w:val="26"/>
                <w:szCs w:val="26"/>
                <w:rtl/>
                <w:lang w:val="en-US" w:bidi="ar-SA"/>
              </w:rPr>
              <w:t>الثالثة</w:t>
            </w:r>
            <w:r w:rsidRPr="005F680C">
              <w:rPr>
                <w:rFonts w:hint="eastAsia"/>
                <w:sz w:val="26"/>
                <w:szCs w:val="26"/>
                <w:rtl/>
                <w:lang w:val="en-US" w:bidi="ar-SA"/>
              </w:rPr>
              <w:t>،</w:t>
            </w:r>
            <w:r w:rsidRPr="005F680C">
              <w:rPr>
                <w:sz w:val="26"/>
                <w:szCs w:val="26"/>
                <w:rtl/>
                <w:lang w:val="en-US" w:bidi="ar-SA"/>
              </w:rPr>
              <w:t xml:space="preserve"> </w:t>
            </w:r>
            <w:r w:rsidRPr="005F680C">
              <w:rPr>
                <w:rFonts w:hint="cs"/>
                <w:sz w:val="26"/>
                <w:szCs w:val="26"/>
                <w:rtl/>
                <w:lang w:val="en-US" w:bidi="ar-SA"/>
              </w:rPr>
              <w:t>الشريحة</w:t>
            </w:r>
            <w:r w:rsidRPr="005F680C">
              <w:rPr>
                <w:sz w:val="26"/>
                <w:szCs w:val="26"/>
                <w:rtl/>
                <w:lang w:val="en-US" w:bidi="ar-SA"/>
              </w:rPr>
              <w:t xml:space="preserve"> </w:t>
            </w:r>
            <w:r>
              <w:rPr>
                <w:rFonts w:hint="cs"/>
                <w:sz w:val="26"/>
                <w:szCs w:val="26"/>
                <w:rtl/>
                <w:lang w:val="en-US" w:bidi="ar-SA"/>
              </w:rPr>
              <w:t>الأولى</w:t>
            </w:r>
            <w:r w:rsidRPr="005F680C">
              <w:rPr>
                <w:sz w:val="26"/>
                <w:szCs w:val="26"/>
                <w:rtl/>
                <w:lang w:val="en-US" w:bidi="ar-SA"/>
              </w:rPr>
              <w:t>)</w:t>
            </w:r>
          </w:p>
        </w:tc>
        <w:tc>
          <w:tcPr>
            <w:tcW w:w="2985" w:type="dxa"/>
          </w:tcPr>
          <w:p w14:paraId="4789FDC1" w14:textId="0ADBFDB2" w:rsidR="00762145" w:rsidRPr="005F680C" w:rsidRDefault="00762145" w:rsidP="00486487">
            <w:pPr>
              <w:bidi/>
              <w:jc w:val="center"/>
              <w:rPr>
                <w:sz w:val="22"/>
                <w:szCs w:val="22"/>
                <w:highlight w:val="cyan"/>
                <w:lang w:val="en-CA" w:bidi="ar-SA"/>
              </w:rPr>
            </w:pPr>
            <w:r w:rsidRPr="00906C84">
              <w:rPr>
                <w:sz w:val="26"/>
                <w:szCs w:val="26"/>
                <w:rtl/>
                <w:lang w:val="en-US" w:bidi="ar-SY"/>
              </w:rPr>
              <w:t>منظمة الأمم المتحدة للتنمية الصناعية (اليونيدو)</w:t>
            </w:r>
            <w:r w:rsidRPr="00906C84">
              <w:rPr>
                <w:sz w:val="26"/>
                <w:szCs w:val="26"/>
                <w:rtl/>
                <w:lang w:val="en-US" w:bidi="ar-SA"/>
              </w:rPr>
              <w:t xml:space="preserve"> </w:t>
            </w:r>
            <w:r>
              <w:rPr>
                <w:rFonts w:hint="cs"/>
                <w:sz w:val="26"/>
                <w:szCs w:val="26"/>
                <w:rtl/>
                <w:lang w:val="en-US" w:bidi="ar-SY"/>
              </w:rPr>
              <w:t>و</w:t>
            </w:r>
            <w:r w:rsidRPr="00906C84">
              <w:rPr>
                <w:sz w:val="26"/>
                <w:szCs w:val="26"/>
                <w:rtl/>
                <w:lang w:val="en-US" w:bidi="ar-SA"/>
              </w:rPr>
              <w:t>برنامج الأمم المتحدة للبيئة (اليونيب)</w:t>
            </w:r>
          </w:p>
        </w:tc>
        <w:tc>
          <w:tcPr>
            <w:tcW w:w="1625" w:type="dxa"/>
          </w:tcPr>
          <w:p w14:paraId="13D8B819" w14:textId="7DB4B268" w:rsidR="00762145" w:rsidRPr="005F680C" w:rsidRDefault="006042B8" w:rsidP="00486487">
            <w:pPr>
              <w:bidi/>
              <w:jc w:val="right"/>
              <w:rPr>
                <w:sz w:val="22"/>
                <w:szCs w:val="22"/>
                <w:highlight w:val="cyan"/>
                <w:lang w:val="en-CA" w:bidi="ar-SA"/>
              </w:rPr>
            </w:pPr>
            <w:r>
              <w:rPr>
                <w:rFonts w:hint="cs"/>
                <w:sz w:val="26"/>
                <w:szCs w:val="26"/>
                <w:rtl/>
                <w:lang w:val="en-US" w:bidi="ar-SA"/>
              </w:rPr>
              <w:t>النظر الإفرادي</w:t>
            </w:r>
          </w:p>
        </w:tc>
      </w:tr>
    </w:tbl>
    <w:p w14:paraId="5971F831" w14:textId="77777777" w:rsidR="007E5D09" w:rsidRPr="00393115" w:rsidRDefault="007E5D09">
      <w:pPr>
        <w:pStyle w:val="StyleHeader4Para4Left0Firstline0"/>
        <w:rPr>
          <w:lang w:val="en-US" w:bidi="ar-EG"/>
        </w:rPr>
      </w:pPr>
    </w:p>
    <w:p w14:paraId="044B5CFA" w14:textId="77777777" w:rsidR="007E5D09" w:rsidRDefault="00E1360E">
      <w:pPr>
        <w:pStyle w:val="StyleHeader4Para4Left0Firstline0"/>
      </w:pPr>
      <w:r>
        <w:br w:type="page"/>
      </w:r>
    </w:p>
    <w:p w14:paraId="63FE9208" w14:textId="77777777" w:rsidR="006042B8" w:rsidRPr="00033546" w:rsidRDefault="006042B8" w:rsidP="006042B8">
      <w:pPr>
        <w:bidi/>
        <w:spacing w:after="240"/>
        <w:jc w:val="center"/>
        <w:rPr>
          <w:sz w:val="26"/>
          <w:szCs w:val="26"/>
        </w:rPr>
      </w:pPr>
      <w:r w:rsidRPr="00033546">
        <w:rPr>
          <w:rFonts w:eastAsia="Batang"/>
          <w:bCs/>
          <w:snapToGrid w:val="0"/>
          <w:sz w:val="26"/>
          <w:szCs w:val="26"/>
          <w:rtl/>
          <w:lang w:eastAsia="ko-KR" w:bidi="ar-AE"/>
        </w:rPr>
        <w:lastRenderedPageBreak/>
        <w:t>ورقة تقييم المشروع – مشروعات متعددة السنوات</w:t>
      </w:r>
    </w:p>
    <w:p w14:paraId="38351F5D" w14:textId="04A7E992" w:rsidR="006042B8" w:rsidRDefault="009D3B8C" w:rsidP="006042B8">
      <w:pPr>
        <w:bidi/>
        <w:spacing w:after="240"/>
        <w:jc w:val="center"/>
        <w:rPr>
          <w:rFonts w:eastAsia="Batang"/>
          <w:bCs/>
          <w:snapToGrid w:val="0"/>
          <w:sz w:val="26"/>
          <w:szCs w:val="26"/>
          <w:rtl/>
          <w:lang w:eastAsia="ko-KR" w:bidi="ar-EG"/>
        </w:rPr>
      </w:pPr>
      <w:r>
        <w:rPr>
          <w:rFonts w:eastAsia="Batang" w:hint="cs"/>
          <w:bCs/>
          <w:snapToGrid w:val="0"/>
          <w:sz w:val="26"/>
          <w:szCs w:val="26"/>
          <w:rtl/>
          <w:lang w:eastAsia="ko-KR" w:bidi="ar-EG"/>
        </w:rPr>
        <w:t>أرمينيا</w:t>
      </w:r>
    </w:p>
    <w:tbl>
      <w:tblPr>
        <w:tblStyle w:val="TableGrid"/>
        <w:bidiVisual/>
        <w:tblW w:w="5673" w:type="pct"/>
        <w:jc w:val="center"/>
        <w:tblCellMar>
          <w:top w:w="28" w:type="dxa"/>
          <w:bottom w:w="28" w:type="dxa"/>
        </w:tblCellMar>
        <w:tblLook w:val="04A0" w:firstRow="1" w:lastRow="0" w:firstColumn="1" w:lastColumn="0" w:noHBand="0" w:noVBand="1"/>
      </w:tblPr>
      <w:tblGrid>
        <w:gridCol w:w="5364"/>
        <w:gridCol w:w="5245"/>
      </w:tblGrid>
      <w:tr w:rsidR="00A52EAB" w:rsidRPr="0087317C" w14:paraId="43958014" w14:textId="77777777" w:rsidTr="00CC1C7F">
        <w:trPr>
          <w:trHeight w:val="139"/>
          <w:jc w:val="center"/>
        </w:trPr>
        <w:tc>
          <w:tcPr>
            <w:tcW w:w="2528" w:type="pct"/>
            <w:shd w:val="clear" w:color="auto" w:fill="auto"/>
          </w:tcPr>
          <w:p w14:paraId="4DD962E7" w14:textId="77777777" w:rsidR="00A52EAB" w:rsidRPr="0004010D" w:rsidRDefault="00A52EAB" w:rsidP="00CC1C7F">
            <w:pPr>
              <w:bidi/>
              <w:rPr>
                <w:bCs/>
                <w:sz w:val="22"/>
                <w:szCs w:val="22"/>
              </w:rPr>
            </w:pPr>
            <w:r w:rsidRPr="0004010D">
              <w:rPr>
                <w:rFonts w:hint="cs"/>
                <w:bCs/>
                <w:sz w:val="22"/>
                <w:szCs w:val="22"/>
                <w:rtl/>
              </w:rPr>
              <w:t>(1) عنوان المشروع</w:t>
            </w:r>
          </w:p>
        </w:tc>
        <w:tc>
          <w:tcPr>
            <w:tcW w:w="2472" w:type="pct"/>
            <w:shd w:val="clear" w:color="auto" w:fill="auto"/>
          </w:tcPr>
          <w:p w14:paraId="27B41BA6" w14:textId="77777777" w:rsidR="00A52EAB" w:rsidRPr="0004010D" w:rsidRDefault="00A52EAB" w:rsidP="00CC1C7F">
            <w:pPr>
              <w:bidi/>
              <w:jc w:val="center"/>
              <w:rPr>
                <w:bCs/>
                <w:sz w:val="22"/>
                <w:szCs w:val="22"/>
              </w:rPr>
            </w:pPr>
            <w:r w:rsidRPr="0004010D">
              <w:rPr>
                <w:rFonts w:hint="cs"/>
                <w:bCs/>
                <w:sz w:val="22"/>
                <w:szCs w:val="22"/>
                <w:rtl/>
              </w:rPr>
              <w:t>الوكالة</w:t>
            </w:r>
          </w:p>
        </w:tc>
      </w:tr>
      <w:tr w:rsidR="00A52EAB" w:rsidRPr="0087317C" w14:paraId="31AAE8CA" w14:textId="77777777" w:rsidTr="00CC1C7F">
        <w:trPr>
          <w:trHeight w:val="40"/>
          <w:jc w:val="center"/>
        </w:trPr>
        <w:tc>
          <w:tcPr>
            <w:tcW w:w="2528" w:type="pct"/>
            <w:shd w:val="clear" w:color="auto" w:fill="auto"/>
            <w:vAlign w:val="center"/>
          </w:tcPr>
          <w:p w14:paraId="595F51C3" w14:textId="77777777" w:rsidR="00A52EAB" w:rsidRPr="0004010D" w:rsidRDefault="00A52EAB" w:rsidP="00CC1C7F">
            <w:pPr>
              <w:bidi/>
              <w:jc w:val="center"/>
              <w:rPr>
                <w:color w:val="000000" w:themeColor="text1"/>
                <w:sz w:val="20"/>
                <w:rtl/>
                <w:lang w:val="en-US" w:bidi="ar-EG"/>
              </w:rPr>
            </w:pPr>
            <w:r>
              <w:rPr>
                <w:rFonts w:hint="cs"/>
                <w:color w:val="000000" w:themeColor="text1"/>
                <w:sz w:val="20"/>
                <w:rtl/>
              </w:rPr>
              <w:t>خطة إدارة إزالة المواد الهيدروكلوروفلوروكربونية (</w:t>
            </w:r>
            <w:r w:rsidRPr="00724808">
              <w:rPr>
                <w:rFonts w:hint="cs"/>
                <w:color w:val="000000" w:themeColor="text1"/>
                <w:sz w:val="20"/>
                <w:rtl/>
              </w:rPr>
              <w:t xml:space="preserve">المرحلة </w:t>
            </w:r>
            <w:r w:rsidRPr="00724808">
              <w:rPr>
                <w:sz w:val="20"/>
                <w:rtl/>
                <w:lang w:val="en-CA" w:bidi="ar-EG"/>
              </w:rPr>
              <w:t>الثالثة</w:t>
            </w:r>
            <w:r w:rsidRPr="00724808">
              <w:rPr>
                <w:rFonts w:hint="cs"/>
                <w:color w:val="000000" w:themeColor="text1"/>
                <w:sz w:val="20"/>
                <w:rtl/>
              </w:rPr>
              <w:t>)</w:t>
            </w:r>
          </w:p>
        </w:tc>
        <w:tc>
          <w:tcPr>
            <w:tcW w:w="2472" w:type="pct"/>
            <w:shd w:val="clear" w:color="auto" w:fill="auto"/>
            <w:vAlign w:val="center"/>
          </w:tcPr>
          <w:p w14:paraId="38D07F28" w14:textId="77777777" w:rsidR="00A52EAB" w:rsidRPr="0087317C" w:rsidRDefault="00A52EAB" w:rsidP="00CC1C7F">
            <w:pPr>
              <w:bidi/>
              <w:jc w:val="center"/>
              <w:rPr>
                <w:color w:val="000000" w:themeColor="text1"/>
                <w:sz w:val="20"/>
                <w:rtl/>
                <w:lang w:bidi="ar-EG"/>
              </w:rPr>
            </w:pPr>
            <w:r>
              <w:rPr>
                <w:rFonts w:hint="cs"/>
                <w:color w:val="000000" w:themeColor="text1"/>
                <w:sz w:val="20"/>
                <w:rtl/>
              </w:rPr>
              <w:t>اليونيدو (الرئيسية)، اليونيب</w:t>
            </w:r>
          </w:p>
        </w:tc>
      </w:tr>
    </w:tbl>
    <w:p w14:paraId="04B15D43" w14:textId="77777777" w:rsidR="00A52EAB" w:rsidRPr="0087317C" w:rsidRDefault="00A52EAB" w:rsidP="00A52EAB">
      <w:pPr>
        <w:jc w:val="center"/>
        <w:rPr>
          <w:sz w:val="18"/>
          <w:szCs w:val="18"/>
        </w:rPr>
      </w:pPr>
    </w:p>
    <w:tbl>
      <w:tblPr>
        <w:tblStyle w:val="TableGrid"/>
        <w:bidiVisual/>
        <w:tblW w:w="5721" w:type="pct"/>
        <w:jc w:val="center"/>
        <w:tblCellMar>
          <w:top w:w="28" w:type="dxa"/>
          <w:bottom w:w="28" w:type="dxa"/>
        </w:tblCellMar>
        <w:tblLook w:val="04A0" w:firstRow="1" w:lastRow="0" w:firstColumn="1" w:lastColumn="0" w:noHBand="0" w:noVBand="1"/>
      </w:tblPr>
      <w:tblGrid>
        <w:gridCol w:w="5394"/>
        <w:gridCol w:w="2069"/>
        <w:gridCol w:w="3235"/>
      </w:tblGrid>
      <w:tr w:rsidR="00A52EAB" w:rsidRPr="0087317C" w14:paraId="3FC19F28" w14:textId="77777777" w:rsidTr="00CA340F">
        <w:trPr>
          <w:trHeight w:val="77"/>
          <w:jc w:val="center"/>
        </w:trPr>
        <w:tc>
          <w:tcPr>
            <w:tcW w:w="2521" w:type="pct"/>
            <w:shd w:val="clear" w:color="auto" w:fill="auto"/>
          </w:tcPr>
          <w:p w14:paraId="23537895" w14:textId="77777777" w:rsidR="00A52EAB" w:rsidRPr="0087317C" w:rsidRDefault="00A52EAB" w:rsidP="00CC1C7F">
            <w:pPr>
              <w:bidi/>
              <w:jc w:val="left"/>
              <w:rPr>
                <w:b/>
                <w:sz w:val="20"/>
                <w:lang w:bidi="ar-SA"/>
              </w:rPr>
            </w:pPr>
            <w:r w:rsidRPr="000814C0">
              <w:rPr>
                <w:rFonts w:eastAsia="Batang" w:hint="cs"/>
                <w:bCs/>
                <w:snapToGrid w:val="0"/>
                <w:sz w:val="22"/>
                <w:szCs w:val="22"/>
                <w:rtl/>
                <w:lang w:eastAsia="ko-KR" w:bidi="ar-AE"/>
              </w:rPr>
              <w:t>(ثانيا) أحدث بيانات المادة 7</w:t>
            </w:r>
            <w:r w:rsidRPr="000814C0">
              <w:rPr>
                <w:rFonts w:eastAsia="Batang" w:hint="cs"/>
                <w:b/>
                <w:snapToGrid w:val="0"/>
                <w:sz w:val="22"/>
                <w:szCs w:val="22"/>
                <w:lang w:eastAsia="ko-KR" w:bidi="ar-SA"/>
              </w:rPr>
              <w:t xml:space="preserve"> </w:t>
            </w:r>
            <w:r w:rsidRPr="000814C0">
              <w:rPr>
                <w:rFonts w:eastAsia="Batang" w:hint="cs"/>
                <w:b/>
                <w:snapToGrid w:val="0"/>
                <w:sz w:val="22"/>
                <w:szCs w:val="22"/>
                <w:rtl/>
                <w:lang w:eastAsia="ko-KR" w:bidi="ar-SA"/>
              </w:rPr>
              <w:t xml:space="preserve"> </w:t>
            </w:r>
            <w:r w:rsidRPr="000814C0">
              <w:rPr>
                <w:rFonts w:eastAsia="Batang" w:hint="cs"/>
                <w:bCs/>
                <w:snapToGrid w:val="0"/>
                <w:sz w:val="22"/>
                <w:szCs w:val="22"/>
                <w:rtl/>
                <w:lang w:eastAsia="ko-KR" w:bidi="ar-SA"/>
              </w:rPr>
              <w:t>(المرفق جيم المجموعة الأولى)</w:t>
            </w:r>
          </w:p>
        </w:tc>
        <w:tc>
          <w:tcPr>
            <w:tcW w:w="967" w:type="pct"/>
            <w:shd w:val="clear" w:color="auto" w:fill="auto"/>
          </w:tcPr>
          <w:p w14:paraId="5445AA2B" w14:textId="77777777" w:rsidR="00A52EAB" w:rsidRPr="0004010D" w:rsidRDefault="00A52EAB" w:rsidP="00CC1C7F">
            <w:pPr>
              <w:bidi/>
              <w:jc w:val="center"/>
              <w:rPr>
                <w:sz w:val="20"/>
                <w:rtl/>
                <w:lang w:val="en-US" w:bidi="ar-EG"/>
              </w:rPr>
            </w:pPr>
            <w:r>
              <w:rPr>
                <w:rFonts w:hint="cs"/>
                <w:sz w:val="20"/>
                <w:rtl/>
                <w:lang w:val="en-US" w:bidi="ar-EG"/>
              </w:rPr>
              <w:t>السنة: 2023</w:t>
            </w:r>
          </w:p>
        </w:tc>
        <w:tc>
          <w:tcPr>
            <w:tcW w:w="1512" w:type="pct"/>
            <w:shd w:val="clear" w:color="auto" w:fill="auto"/>
          </w:tcPr>
          <w:p w14:paraId="0F9E1CC0" w14:textId="77777777" w:rsidR="00A52EAB" w:rsidRPr="0004010D" w:rsidRDefault="00A52EAB" w:rsidP="00CC1C7F">
            <w:pPr>
              <w:bidi/>
              <w:jc w:val="left"/>
              <w:rPr>
                <w:sz w:val="20"/>
                <w:lang w:val="en-US"/>
              </w:rPr>
            </w:pPr>
            <w:r>
              <w:rPr>
                <w:sz w:val="20"/>
                <w:lang w:val="en-US"/>
              </w:rPr>
              <w:t>2.32</w:t>
            </w:r>
            <w:r>
              <w:rPr>
                <w:rFonts w:hint="cs"/>
                <w:sz w:val="20"/>
                <w:rtl/>
                <w:lang w:val="en-US"/>
              </w:rPr>
              <w:t xml:space="preserve"> طن من قدرات استنفاد الأوزون</w:t>
            </w:r>
          </w:p>
        </w:tc>
      </w:tr>
    </w:tbl>
    <w:p w14:paraId="02039E39" w14:textId="77777777" w:rsidR="00A52EAB" w:rsidRPr="0004010D" w:rsidRDefault="00A52EAB" w:rsidP="00A52EAB">
      <w:pPr>
        <w:jc w:val="center"/>
        <w:rPr>
          <w:sz w:val="22"/>
          <w:szCs w:val="22"/>
        </w:rPr>
      </w:pPr>
    </w:p>
    <w:tbl>
      <w:tblPr>
        <w:tblStyle w:val="TableGrid"/>
        <w:bidiVisual/>
        <w:tblW w:w="5775" w:type="pct"/>
        <w:jc w:val="center"/>
        <w:tblLayout w:type="fixed"/>
        <w:tblLook w:val="04A0" w:firstRow="1" w:lastRow="0" w:firstColumn="1" w:lastColumn="0" w:noHBand="0" w:noVBand="1"/>
      </w:tblPr>
      <w:tblGrid>
        <w:gridCol w:w="2347"/>
        <w:gridCol w:w="901"/>
        <w:gridCol w:w="810"/>
        <w:gridCol w:w="1298"/>
        <w:gridCol w:w="862"/>
        <w:gridCol w:w="892"/>
        <w:gridCol w:w="728"/>
        <w:gridCol w:w="719"/>
        <w:gridCol w:w="991"/>
        <w:gridCol w:w="1251"/>
      </w:tblGrid>
      <w:tr w:rsidR="00A52EAB" w:rsidRPr="0004010D" w14:paraId="32427B2A" w14:textId="77777777" w:rsidTr="00CA340F">
        <w:trPr>
          <w:trHeight w:val="128"/>
          <w:jc w:val="center"/>
        </w:trPr>
        <w:tc>
          <w:tcPr>
            <w:tcW w:w="3629" w:type="pct"/>
            <w:gridSpan w:val="7"/>
            <w:shd w:val="clear" w:color="auto" w:fill="auto"/>
          </w:tcPr>
          <w:p w14:paraId="5FD99844" w14:textId="77777777" w:rsidR="00A52EAB" w:rsidRPr="0004010D" w:rsidRDefault="00A52EAB" w:rsidP="00CC1C7F">
            <w:pPr>
              <w:bidi/>
              <w:ind w:left="57" w:right="57"/>
              <w:rPr>
                <w:bCs/>
                <w:sz w:val="22"/>
                <w:szCs w:val="22"/>
                <w:lang w:val="en-US"/>
              </w:rPr>
            </w:pPr>
            <w:r w:rsidRPr="0004010D">
              <w:rPr>
                <w:rFonts w:hint="cs"/>
                <w:bCs/>
                <w:sz w:val="22"/>
                <w:szCs w:val="22"/>
                <w:rtl/>
                <w:lang w:val="en-US"/>
              </w:rPr>
              <w:t>(ثالثا) أحدث البيانات القطاعية للبرنامج القطرى (طن من قدرات استنفاد الأوزون)</w:t>
            </w:r>
          </w:p>
        </w:tc>
        <w:tc>
          <w:tcPr>
            <w:tcW w:w="1371" w:type="pct"/>
            <w:gridSpan w:val="3"/>
            <w:shd w:val="clear" w:color="auto" w:fill="auto"/>
          </w:tcPr>
          <w:p w14:paraId="39B36550" w14:textId="77777777" w:rsidR="00A52EAB" w:rsidRPr="0004010D" w:rsidRDefault="00A52EAB" w:rsidP="00CC1C7F">
            <w:pPr>
              <w:ind w:left="57" w:right="57"/>
              <w:jc w:val="left"/>
              <w:rPr>
                <w:bCs/>
                <w:sz w:val="22"/>
                <w:szCs w:val="22"/>
                <w:lang w:val="en-US"/>
              </w:rPr>
            </w:pPr>
            <w:r w:rsidRPr="00724808">
              <w:rPr>
                <w:bCs/>
                <w:sz w:val="22"/>
                <w:szCs w:val="22"/>
                <w:rtl/>
                <w:lang w:val="en-US"/>
              </w:rPr>
              <w:t>السنة : 2023</w:t>
            </w:r>
            <w:r w:rsidRPr="00724808">
              <w:rPr>
                <w:bCs/>
                <w:sz w:val="22"/>
                <w:szCs w:val="22"/>
              </w:rPr>
              <w:t> </w:t>
            </w:r>
          </w:p>
        </w:tc>
      </w:tr>
      <w:tr w:rsidR="00A52EAB" w:rsidRPr="0004010D" w14:paraId="33627572" w14:textId="77777777" w:rsidTr="00CA340F">
        <w:trPr>
          <w:trHeight w:val="240"/>
          <w:jc w:val="center"/>
        </w:trPr>
        <w:tc>
          <w:tcPr>
            <w:tcW w:w="1087" w:type="pct"/>
            <w:tcBorders>
              <w:top w:val="single" w:sz="4" w:space="0" w:color="auto"/>
              <w:left w:val="single" w:sz="4" w:space="0" w:color="auto"/>
              <w:bottom w:val="single" w:sz="4" w:space="0" w:color="auto"/>
              <w:right w:val="single" w:sz="4" w:space="0" w:color="auto"/>
            </w:tcBorders>
            <w:hideMark/>
          </w:tcPr>
          <w:p w14:paraId="3B7BD093"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المادة الكيميائية</w:t>
            </w:r>
          </w:p>
        </w:tc>
        <w:tc>
          <w:tcPr>
            <w:tcW w:w="417" w:type="pct"/>
            <w:tcBorders>
              <w:top w:val="single" w:sz="4" w:space="0" w:color="auto"/>
              <w:left w:val="single" w:sz="4" w:space="0" w:color="auto"/>
              <w:bottom w:val="single" w:sz="4" w:space="0" w:color="auto"/>
              <w:right w:val="single" w:sz="4" w:space="0" w:color="auto"/>
            </w:tcBorders>
            <w:hideMark/>
          </w:tcPr>
          <w:p w14:paraId="17FD7AD6"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أيروصول</w:t>
            </w:r>
          </w:p>
        </w:tc>
        <w:tc>
          <w:tcPr>
            <w:tcW w:w="375" w:type="pct"/>
            <w:tcBorders>
              <w:top w:val="single" w:sz="4" w:space="0" w:color="auto"/>
              <w:left w:val="single" w:sz="4" w:space="0" w:color="auto"/>
              <w:bottom w:val="single" w:sz="4" w:space="0" w:color="auto"/>
              <w:right w:val="single" w:sz="4" w:space="0" w:color="auto"/>
            </w:tcBorders>
            <w:hideMark/>
          </w:tcPr>
          <w:p w14:paraId="725E18A4"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رغاوى</w:t>
            </w:r>
          </w:p>
        </w:tc>
        <w:tc>
          <w:tcPr>
            <w:tcW w:w="601" w:type="pct"/>
            <w:tcBorders>
              <w:top w:val="single" w:sz="4" w:space="0" w:color="auto"/>
              <w:left w:val="single" w:sz="4" w:space="0" w:color="auto"/>
              <w:bottom w:val="single" w:sz="4" w:space="0" w:color="auto"/>
              <w:right w:val="single" w:sz="4" w:space="0" w:color="auto"/>
            </w:tcBorders>
            <w:hideMark/>
          </w:tcPr>
          <w:p w14:paraId="1EE42E90"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مكافحة الحرائق</w:t>
            </w:r>
          </w:p>
        </w:tc>
        <w:tc>
          <w:tcPr>
            <w:tcW w:w="812" w:type="pct"/>
            <w:gridSpan w:val="2"/>
            <w:tcBorders>
              <w:top w:val="single" w:sz="4" w:space="0" w:color="auto"/>
              <w:left w:val="single" w:sz="4" w:space="0" w:color="auto"/>
              <w:bottom w:val="single" w:sz="4" w:space="0" w:color="auto"/>
              <w:right w:val="single" w:sz="4" w:space="0" w:color="auto"/>
            </w:tcBorders>
            <w:hideMark/>
          </w:tcPr>
          <w:p w14:paraId="32DAFBD7"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التبريد</w:t>
            </w:r>
          </w:p>
        </w:tc>
        <w:tc>
          <w:tcPr>
            <w:tcW w:w="337" w:type="pct"/>
            <w:tcBorders>
              <w:top w:val="single" w:sz="4" w:space="0" w:color="auto"/>
              <w:left w:val="single" w:sz="4" w:space="0" w:color="auto"/>
              <w:bottom w:val="single" w:sz="4" w:space="0" w:color="auto"/>
              <w:right w:val="single" w:sz="4" w:space="0" w:color="auto"/>
            </w:tcBorders>
            <w:hideMark/>
          </w:tcPr>
          <w:p w14:paraId="15FC436C"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مذيبات</w:t>
            </w:r>
          </w:p>
        </w:tc>
        <w:tc>
          <w:tcPr>
            <w:tcW w:w="333" w:type="pct"/>
            <w:tcBorders>
              <w:top w:val="single" w:sz="4" w:space="0" w:color="auto"/>
              <w:left w:val="single" w:sz="4" w:space="0" w:color="auto"/>
              <w:bottom w:val="single" w:sz="4" w:space="0" w:color="auto"/>
              <w:right w:val="single" w:sz="4" w:space="0" w:color="auto"/>
            </w:tcBorders>
            <w:hideMark/>
          </w:tcPr>
          <w:p w14:paraId="09B33152"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معامل تصنيع</w:t>
            </w:r>
          </w:p>
        </w:tc>
        <w:tc>
          <w:tcPr>
            <w:tcW w:w="459" w:type="pct"/>
            <w:tcBorders>
              <w:top w:val="single" w:sz="4" w:space="0" w:color="auto"/>
              <w:left w:val="single" w:sz="4" w:space="0" w:color="auto"/>
              <w:bottom w:val="single" w:sz="4" w:space="0" w:color="auto"/>
              <w:right w:val="single" w:sz="4" w:space="0" w:color="auto"/>
            </w:tcBorders>
            <w:hideMark/>
          </w:tcPr>
          <w:p w14:paraId="3A77DB46"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استخدام المختبرات</w:t>
            </w:r>
          </w:p>
        </w:tc>
        <w:tc>
          <w:tcPr>
            <w:tcW w:w="579" w:type="pct"/>
            <w:tcBorders>
              <w:top w:val="single" w:sz="4" w:space="0" w:color="auto"/>
              <w:left w:val="single" w:sz="4" w:space="0" w:color="auto"/>
              <w:bottom w:val="single" w:sz="4" w:space="0" w:color="auto"/>
              <w:right w:val="single" w:sz="4" w:space="0" w:color="auto"/>
            </w:tcBorders>
            <w:hideMark/>
          </w:tcPr>
          <w:p w14:paraId="2323E705" w14:textId="77777777" w:rsidR="00A52EAB" w:rsidRPr="0089566E" w:rsidRDefault="00A52EAB" w:rsidP="00CC1C7F">
            <w:pPr>
              <w:bidi/>
              <w:ind w:left="57" w:right="57"/>
              <w:jc w:val="center"/>
              <w:rPr>
                <w:b/>
                <w:bCs/>
                <w:sz w:val="18"/>
                <w:szCs w:val="18"/>
                <w:lang w:val="en-US"/>
              </w:rPr>
            </w:pPr>
            <w:r w:rsidRPr="0089566E">
              <w:rPr>
                <w:rFonts w:hint="cs"/>
                <w:b/>
                <w:bCs/>
                <w:sz w:val="18"/>
                <w:szCs w:val="18"/>
                <w:rtl/>
                <w:lang w:val="en-US"/>
              </w:rPr>
              <w:t>مجموع استهلاك القطاع</w:t>
            </w:r>
          </w:p>
        </w:tc>
      </w:tr>
      <w:tr w:rsidR="00A52EAB" w14:paraId="32151688" w14:textId="77777777" w:rsidTr="00CA340F">
        <w:trPr>
          <w:trHeight w:val="240"/>
          <w:jc w:val="center"/>
        </w:trPr>
        <w:tc>
          <w:tcPr>
            <w:tcW w:w="2480" w:type="pct"/>
            <w:gridSpan w:val="4"/>
            <w:tcBorders>
              <w:top w:val="single" w:sz="4" w:space="0" w:color="auto"/>
              <w:left w:val="single" w:sz="4" w:space="0" w:color="auto"/>
              <w:bottom w:val="single" w:sz="4" w:space="0" w:color="auto"/>
              <w:right w:val="single" w:sz="4" w:space="0" w:color="auto"/>
            </w:tcBorders>
            <w:hideMark/>
          </w:tcPr>
          <w:p w14:paraId="63406CF4" w14:textId="77777777" w:rsidR="00A52EAB" w:rsidRPr="0004010D" w:rsidRDefault="00A52EAB" w:rsidP="00CC1C7F">
            <w:pPr>
              <w:bidi/>
              <w:ind w:left="57" w:right="57"/>
              <w:jc w:val="left"/>
              <w:rPr>
                <w:b/>
                <w:bCs/>
                <w:sz w:val="20"/>
                <w:lang w:val="en-US"/>
              </w:rPr>
            </w:pPr>
          </w:p>
        </w:tc>
        <w:tc>
          <w:tcPr>
            <w:tcW w:w="399" w:type="pct"/>
            <w:tcBorders>
              <w:top w:val="single" w:sz="4" w:space="0" w:color="auto"/>
              <w:left w:val="single" w:sz="4" w:space="0" w:color="auto"/>
              <w:bottom w:val="single" w:sz="4" w:space="0" w:color="auto"/>
              <w:right w:val="single" w:sz="4" w:space="0" w:color="auto"/>
            </w:tcBorders>
            <w:hideMark/>
          </w:tcPr>
          <w:p w14:paraId="39A0C4FA" w14:textId="77777777" w:rsidR="00A52EAB" w:rsidRPr="0089566E" w:rsidRDefault="00A52EAB" w:rsidP="00CC1C7F">
            <w:pPr>
              <w:bidi/>
              <w:ind w:left="57" w:right="57"/>
              <w:jc w:val="left"/>
              <w:rPr>
                <w:rFonts w:eastAsia="Batang"/>
                <w:b/>
                <w:bCs/>
                <w:snapToGrid w:val="0"/>
                <w:sz w:val="18"/>
                <w:szCs w:val="18"/>
                <w:lang w:eastAsia="ko-KR" w:bidi="ar-SA"/>
              </w:rPr>
            </w:pPr>
            <w:r w:rsidRPr="0089566E">
              <w:rPr>
                <w:rFonts w:eastAsia="Batang" w:hint="cs"/>
                <w:b/>
                <w:bCs/>
                <w:snapToGrid w:val="0"/>
                <w:sz w:val="18"/>
                <w:szCs w:val="18"/>
                <w:rtl/>
                <w:lang w:eastAsia="ko-KR" w:bidi="ar-AE"/>
              </w:rPr>
              <w:t>التصنيع</w:t>
            </w:r>
          </w:p>
        </w:tc>
        <w:tc>
          <w:tcPr>
            <w:tcW w:w="413" w:type="pct"/>
            <w:tcBorders>
              <w:top w:val="single" w:sz="4" w:space="0" w:color="auto"/>
              <w:left w:val="single" w:sz="4" w:space="0" w:color="auto"/>
              <w:bottom w:val="single" w:sz="4" w:space="0" w:color="auto"/>
              <w:right w:val="single" w:sz="4" w:space="0" w:color="auto"/>
            </w:tcBorders>
            <w:hideMark/>
          </w:tcPr>
          <w:p w14:paraId="67B179B8" w14:textId="77777777" w:rsidR="00A52EAB" w:rsidRPr="0089566E" w:rsidRDefault="00A52EAB" w:rsidP="00CC1C7F">
            <w:pPr>
              <w:bidi/>
              <w:ind w:left="57" w:right="57"/>
              <w:jc w:val="left"/>
              <w:rPr>
                <w:rFonts w:eastAsia="Batang"/>
                <w:b/>
                <w:bCs/>
                <w:snapToGrid w:val="0"/>
                <w:sz w:val="18"/>
                <w:szCs w:val="18"/>
                <w:lang w:eastAsia="ko-KR" w:bidi="ar-SA"/>
              </w:rPr>
            </w:pPr>
            <w:r w:rsidRPr="0089566E">
              <w:rPr>
                <w:rFonts w:eastAsia="Batang" w:hint="cs"/>
                <w:b/>
                <w:bCs/>
                <w:snapToGrid w:val="0"/>
                <w:sz w:val="18"/>
                <w:szCs w:val="18"/>
                <w:rtl/>
                <w:lang w:eastAsia="ko-KR" w:bidi="ar-AE"/>
              </w:rPr>
              <w:t>الخدمة</w:t>
            </w:r>
          </w:p>
        </w:tc>
        <w:tc>
          <w:tcPr>
            <w:tcW w:w="1708" w:type="pct"/>
            <w:gridSpan w:val="4"/>
            <w:tcBorders>
              <w:top w:val="single" w:sz="4" w:space="0" w:color="auto"/>
              <w:left w:val="single" w:sz="4" w:space="0" w:color="auto"/>
              <w:bottom w:val="single" w:sz="4" w:space="0" w:color="auto"/>
              <w:right w:val="single" w:sz="4" w:space="0" w:color="auto"/>
            </w:tcBorders>
          </w:tcPr>
          <w:p w14:paraId="1E976BF3" w14:textId="77777777" w:rsidR="00A52EAB" w:rsidRPr="0004010D" w:rsidRDefault="00A52EAB" w:rsidP="00CC1C7F">
            <w:pPr>
              <w:ind w:left="57" w:right="57"/>
              <w:jc w:val="left"/>
              <w:rPr>
                <w:b/>
                <w:bCs/>
                <w:sz w:val="20"/>
                <w:lang w:val="en-US"/>
              </w:rPr>
            </w:pPr>
          </w:p>
        </w:tc>
      </w:tr>
      <w:tr w:rsidR="00A52EAB" w14:paraId="4A2A0C17" w14:textId="77777777" w:rsidTr="00CA340F">
        <w:trPr>
          <w:trHeight w:val="240"/>
          <w:jc w:val="center"/>
        </w:trPr>
        <w:tc>
          <w:tcPr>
            <w:tcW w:w="1087" w:type="pct"/>
            <w:tcBorders>
              <w:top w:val="single" w:sz="4" w:space="0" w:color="auto"/>
              <w:left w:val="single" w:sz="4" w:space="0" w:color="auto"/>
              <w:bottom w:val="single" w:sz="4" w:space="0" w:color="auto"/>
              <w:right w:val="single" w:sz="4" w:space="0" w:color="auto"/>
            </w:tcBorders>
            <w:hideMark/>
          </w:tcPr>
          <w:p w14:paraId="6E0E1D4B" w14:textId="77777777" w:rsidR="00A52EAB" w:rsidRPr="0004010D" w:rsidRDefault="00A52EAB" w:rsidP="00CC1C7F">
            <w:pPr>
              <w:bidi/>
              <w:ind w:left="57" w:right="57"/>
              <w:rPr>
                <w:sz w:val="20"/>
                <w:rtl/>
                <w:lang w:val="en-US" w:bidi="ar-EG"/>
              </w:rPr>
            </w:pPr>
            <w:r w:rsidRPr="0004010D">
              <w:rPr>
                <w:rFonts w:eastAsia="Batang"/>
                <w:snapToGrid w:val="0"/>
                <w:sz w:val="20"/>
                <w:rtl/>
                <w:lang w:eastAsia="ko-KR" w:bidi="ar-AE"/>
              </w:rPr>
              <w:t>الهيدروكلوروفلوروكربون- 22</w:t>
            </w:r>
          </w:p>
        </w:tc>
        <w:tc>
          <w:tcPr>
            <w:tcW w:w="417" w:type="pct"/>
            <w:tcBorders>
              <w:top w:val="single" w:sz="4" w:space="0" w:color="auto"/>
              <w:left w:val="single" w:sz="4" w:space="0" w:color="auto"/>
              <w:bottom w:val="single" w:sz="4" w:space="0" w:color="auto"/>
              <w:right w:val="single" w:sz="4" w:space="0" w:color="auto"/>
            </w:tcBorders>
          </w:tcPr>
          <w:p w14:paraId="2E86C7CC" w14:textId="77777777" w:rsidR="00A52EAB" w:rsidRPr="0004010D" w:rsidRDefault="00A52EAB" w:rsidP="00CC1C7F">
            <w:pPr>
              <w:ind w:left="57" w:right="57"/>
              <w:jc w:val="left"/>
              <w:rPr>
                <w:b/>
                <w:bCs/>
                <w:sz w:val="20"/>
                <w:lang w:val="en-US"/>
              </w:rPr>
            </w:pPr>
          </w:p>
        </w:tc>
        <w:tc>
          <w:tcPr>
            <w:tcW w:w="375" w:type="pct"/>
            <w:tcBorders>
              <w:top w:val="single" w:sz="4" w:space="0" w:color="auto"/>
              <w:left w:val="single" w:sz="4" w:space="0" w:color="auto"/>
              <w:bottom w:val="single" w:sz="4" w:space="0" w:color="auto"/>
              <w:right w:val="single" w:sz="4" w:space="0" w:color="auto"/>
            </w:tcBorders>
          </w:tcPr>
          <w:p w14:paraId="03ABB933" w14:textId="77777777" w:rsidR="00A52EAB" w:rsidRPr="0004010D" w:rsidRDefault="00A52EAB" w:rsidP="00CC1C7F">
            <w:pPr>
              <w:ind w:left="57" w:right="57"/>
              <w:jc w:val="left"/>
              <w:rPr>
                <w:b/>
                <w:bCs/>
                <w:sz w:val="20"/>
                <w:lang w:val="en-US"/>
              </w:rPr>
            </w:pPr>
          </w:p>
        </w:tc>
        <w:tc>
          <w:tcPr>
            <w:tcW w:w="601" w:type="pct"/>
            <w:tcBorders>
              <w:top w:val="single" w:sz="4" w:space="0" w:color="auto"/>
              <w:left w:val="single" w:sz="4" w:space="0" w:color="auto"/>
              <w:bottom w:val="single" w:sz="4" w:space="0" w:color="auto"/>
              <w:right w:val="single" w:sz="4" w:space="0" w:color="auto"/>
            </w:tcBorders>
          </w:tcPr>
          <w:p w14:paraId="6DEC9611" w14:textId="77777777" w:rsidR="00A52EAB" w:rsidRPr="0004010D" w:rsidRDefault="00A52EAB" w:rsidP="00CC1C7F">
            <w:pPr>
              <w:ind w:left="57" w:right="57"/>
              <w:jc w:val="left"/>
              <w:rPr>
                <w:b/>
                <w:bCs/>
                <w:sz w:val="20"/>
                <w:lang w:val="en-US"/>
              </w:rPr>
            </w:pPr>
          </w:p>
        </w:tc>
        <w:tc>
          <w:tcPr>
            <w:tcW w:w="399" w:type="pct"/>
            <w:tcBorders>
              <w:top w:val="single" w:sz="4" w:space="0" w:color="auto"/>
              <w:left w:val="single" w:sz="4" w:space="0" w:color="auto"/>
              <w:bottom w:val="single" w:sz="4" w:space="0" w:color="auto"/>
              <w:right w:val="single" w:sz="4" w:space="0" w:color="auto"/>
            </w:tcBorders>
          </w:tcPr>
          <w:p w14:paraId="28460163" w14:textId="77777777" w:rsidR="00A52EAB" w:rsidRPr="0004010D" w:rsidRDefault="00A52EAB" w:rsidP="00CC1C7F">
            <w:pPr>
              <w:ind w:left="57" w:right="57"/>
              <w:jc w:val="left"/>
              <w:rPr>
                <w:b/>
                <w:bCs/>
                <w:sz w:val="20"/>
                <w:lang w:val="en-US"/>
              </w:rPr>
            </w:pPr>
          </w:p>
        </w:tc>
        <w:tc>
          <w:tcPr>
            <w:tcW w:w="413" w:type="pct"/>
            <w:tcBorders>
              <w:top w:val="single" w:sz="4" w:space="0" w:color="auto"/>
              <w:left w:val="single" w:sz="4" w:space="0" w:color="auto"/>
              <w:bottom w:val="single" w:sz="4" w:space="0" w:color="auto"/>
              <w:right w:val="single" w:sz="4" w:space="0" w:color="auto"/>
            </w:tcBorders>
            <w:hideMark/>
          </w:tcPr>
          <w:p w14:paraId="20B00C82" w14:textId="77777777" w:rsidR="00A52EAB" w:rsidRPr="0004010D" w:rsidRDefault="00A52EAB" w:rsidP="00CC1C7F">
            <w:pPr>
              <w:ind w:left="57" w:right="57"/>
              <w:jc w:val="left"/>
              <w:rPr>
                <w:b/>
                <w:bCs/>
                <w:sz w:val="20"/>
                <w:lang w:val="en-US"/>
              </w:rPr>
            </w:pPr>
            <w:r>
              <w:rPr>
                <w:b/>
                <w:bCs/>
                <w:sz w:val="20"/>
                <w:lang w:val="en-US"/>
              </w:rPr>
              <w:t>2.32</w:t>
            </w:r>
          </w:p>
        </w:tc>
        <w:tc>
          <w:tcPr>
            <w:tcW w:w="337" w:type="pct"/>
            <w:tcBorders>
              <w:top w:val="single" w:sz="4" w:space="0" w:color="auto"/>
              <w:left w:val="single" w:sz="4" w:space="0" w:color="auto"/>
              <w:bottom w:val="single" w:sz="4" w:space="0" w:color="auto"/>
              <w:right w:val="single" w:sz="4" w:space="0" w:color="auto"/>
            </w:tcBorders>
          </w:tcPr>
          <w:p w14:paraId="1CDC8D07" w14:textId="77777777" w:rsidR="00A52EAB" w:rsidRPr="0004010D" w:rsidRDefault="00A52EAB" w:rsidP="00CC1C7F">
            <w:pPr>
              <w:ind w:left="57" w:right="57"/>
              <w:jc w:val="left"/>
              <w:rPr>
                <w:b/>
                <w:bCs/>
                <w:sz w:val="20"/>
                <w:lang w:val="en-US"/>
              </w:rPr>
            </w:pPr>
          </w:p>
        </w:tc>
        <w:tc>
          <w:tcPr>
            <w:tcW w:w="333" w:type="pct"/>
            <w:tcBorders>
              <w:top w:val="single" w:sz="4" w:space="0" w:color="auto"/>
              <w:left w:val="single" w:sz="4" w:space="0" w:color="auto"/>
              <w:bottom w:val="single" w:sz="4" w:space="0" w:color="auto"/>
              <w:right w:val="single" w:sz="4" w:space="0" w:color="auto"/>
            </w:tcBorders>
          </w:tcPr>
          <w:p w14:paraId="541B090D" w14:textId="77777777" w:rsidR="00A52EAB" w:rsidRPr="0004010D" w:rsidRDefault="00A52EAB" w:rsidP="00CC1C7F">
            <w:pPr>
              <w:ind w:left="57" w:right="57"/>
              <w:jc w:val="left"/>
              <w:rPr>
                <w:b/>
                <w:bCs/>
                <w:sz w:val="20"/>
                <w:lang w:val="en-US"/>
              </w:rPr>
            </w:pPr>
          </w:p>
        </w:tc>
        <w:tc>
          <w:tcPr>
            <w:tcW w:w="459" w:type="pct"/>
            <w:tcBorders>
              <w:top w:val="single" w:sz="4" w:space="0" w:color="auto"/>
              <w:left w:val="single" w:sz="4" w:space="0" w:color="auto"/>
              <w:bottom w:val="single" w:sz="4" w:space="0" w:color="auto"/>
              <w:right w:val="single" w:sz="4" w:space="0" w:color="auto"/>
            </w:tcBorders>
          </w:tcPr>
          <w:p w14:paraId="2C372AD0" w14:textId="77777777" w:rsidR="00A52EAB" w:rsidRPr="0004010D" w:rsidRDefault="00A52EAB" w:rsidP="00CC1C7F">
            <w:pPr>
              <w:ind w:left="57" w:right="57"/>
              <w:jc w:val="left"/>
              <w:rPr>
                <w:b/>
                <w:bCs/>
                <w:sz w:val="20"/>
                <w:lang w:val="en-US"/>
              </w:rPr>
            </w:pPr>
          </w:p>
        </w:tc>
        <w:tc>
          <w:tcPr>
            <w:tcW w:w="579" w:type="pct"/>
            <w:tcBorders>
              <w:top w:val="single" w:sz="4" w:space="0" w:color="auto"/>
              <w:left w:val="single" w:sz="4" w:space="0" w:color="auto"/>
              <w:bottom w:val="single" w:sz="4" w:space="0" w:color="auto"/>
              <w:right w:val="single" w:sz="4" w:space="0" w:color="auto"/>
            </w:tcBorders>
            <w:hideMark/>
          </w:tcPr>
          <w:p w14:paraId="5B724766" w14:textId="77777777" w:rsidR="00A52EAB" w:rsidRPr="0004010D" w:rsidRDefault="00A52EAB" w:rsidP="00CC1C7F">
            <w:pPr>
              <w:ind w:left="57" w:right="57"/>
              <w:jc w:val="center"/>
              <w:rPr>
                <w:b/>
                <w:bCs/>
                <w:sz w:val="20"/>
                <w:lang w:val="en-US"/>
              </w:rPr>
            </w:pPr>
            <w:r>
              <w:rPr>
                <w:sz w:val="20"/>
              </w:rPr>
              <w:t>2.32</w:t>
            </w:r>
          </w:p>
        </w:tc>
      </w:tr>
    </w:tbl>
    <w:p w14:paraId="4A1EA7BF" w14:textId="77777777" w:rsidR="00A52EAB" w:rsidRDefault="00A52EAB" w:rsidP="00A52EAB">
      <w:pPr>
        <w:jc w:val="center"/>
        <w:rPr>
          <w:sz w:val="18"/>
          <w:szCs w:val="18"/>
        </w:rPr>
      </w:pPr>
    </w:p>
    <w:tbl>
      <w:tblPr>
        <w:bidiVisual/>
        <w:tblW w:w="10875" w:type="dxa"/>
        <w:tblInd w:w="-7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738"/>
        <w:gridCol w:w="959"/>
        <w:gridCol w:w="3721"/>
        <w:gridCol w:w="1457"/>
      </w:tblGrid>
      <w:tr w:rsidR="00A52EAB" w:rsidRPr="00852B14" w14:paraId="0BBB0ACB" w14:textId="77777777" w:rsidTr="00CC1C7F">
        <w:trPr>
          <w:trHeight w:val="240"/>
        </w:trPr>
        <w:tc>
          <w:tcPr>
            <w:tcW w:w="10875" w:type="dxa"/>
            <w:gridSpan w:val="4"/>
            <w:hideMark/>
          </w:tcPr>
          <w:p w14:paraId="1516189D" w14:textId="77777777" w:rsidR="00A52EAB" w:rsidRPr="00852B14" w:rsidRDefault="00A52EAB" w:rsidP="00CC1C7F">
            <w:pPr>
              <w:bidi/>
              <w:ind w:left="57" w:right="57"/>
              <w:jc w:val="left"/>
              <w:rPr>
                <w:rFonts w:eastAsia="Batang"/>
                <w:snapToGrid w:val="0"/>
                <w:sz w:val="20"/>
                <w:lang w:eastAsia="ko-KR" w:bidi="ar-EG"/>
              </w:rPr>
            </w:pPr>
            <w:r w:rsidRPr="00852B14">
              <w:rPr>
                <w:rFonts w:eastAsia="Batang" w:hint="cs"/>
                <w:bCs/>
                <w:snapToGrid w:val="0"/>
                <w:sz w:val="20"/>
                <w:rtl/>
                <w:lang w:eastAsia="ko-KR" w:bidi="ar-AE"/>
              </w:rPr>
              <w:t>(رابعا) بيانات الاستهلاك (طن من قدرات استنفاذ الأوزون)</w:t>
            </w:r>
          </w:p>
        </w:tc>
      </w:tr>
      <w:tr w:rsidR="00A52EAB" w:rsidRPr="00852B14" w14:paraId="3CFD59F8" w14:textId="77777777" w:rsidTr="00CC1C7F">
        <w:trPr>
          <w:trHeight w:val="240"/>
        </w:trPr>
        <w:tc>
          <w:tcPr>
            <w:tcW w:w="4738" w:type="dxa"/>
            <w:hideMark/>
          </w:tcPr>
          <w:p w14:paraId="2199B35D" w14:textId="77777777" w:rsidR="00A52EAB" w:rsidRPr="00852B14" w:rsidRDefault="00A52EAB" w:rsidP="00CC1C7F">
            <w:pPr>
              <w:bidi/>
              <w:ind w:left="57" w:right="57"/>
              <w:jc w:val="center"/>
              <w:rPr>
                <w:rFonts w:eastAsia="Batang"/>
                <w:snapToGrid w:val="0"/>
                <w:sz w:val="20"/>
                <w:lang w:eastAsia="ko-KR" w:bidi="ar-EG"/>
              </w:rPr>
            </w:pPr>
            <w:r w:rsidRPr="00852B14">
              <w:rPr>
                <w:rFonts w:eastAsia="Batang" w:hint="cs"/>
                <w:snapToGrid w:val="0"/>
                <w:sz w:val="20"/>
                <w:rtl/>
                <w:lang w:eastAsia="ko-KR" w:bidi="ar-AE"/>
              </w:rPr>
              <w:t xml:space="preserve">خط الأساس للفترة 2009-2010 </w:t>
            </w:r>
            <w:r>
              <w:rPr>
                <w:rFonts w:eastAsia="Batang" w:hint="cs"/>
                <w:snapToGrid w:val="0"/>
                <w:sz w:val="20"/>
                <w:rtl/>
                <w:lang w:eastAsia="ko-KR" w:bidi="ar-EG"/>
              </w:rPr>
              <w:t>:</w:t>
            </w:r>
          </w:p>
        </w:tc>
        <w:tc>
          <w:tcPr>
            <w:tcW w:w="959" w:type="dxa"/>
            <w:hideMark/>
          </w:tcPr>
          <w:p w14:paraId="2082B14E" w14:textId="77777777" w:rsidR="00A52EAB" w:rsidRPr="00852B14" w:rsidRDefault="00A52EAB" w:rsidP="00CC1C7F">
            <w:pPr>
              <w:bidi/>
              <w:ind w:left="57" w:right="57"/>
              <w:jc w:val="left"/>
              <w:rPr>
                <w:rFonts w:eastAsia="Batang"/>
                <w:snapToGrid w:val="0"/>
                <w:sz w:val="20"/>
                <w:lang w:eastAsia="ko-KR" w:bidi="ar-SA"/>
              </w:rPr>
            </w:pPr>
            <w:r>
              <w:rPr>
                <w:rFonts w:eastAsia="Batang"/>
                <w:snapToGrid w:val="0"/>
                <w:sz w:val="20"/>
                <w:lang w:eastAsia="ko-KR" w:bidi="ar-SA"/>
              </w:rPr>
              <w:t>7.00</w:t>
            </w:r>
          </w:p>
        </w:tc>
        <w:tc>
          <w:tcPr>
            <w:tcW w:w="3721" w:type="dxa"/>
            <w:hideMark/>
          </w:tcPr>
          <w:p w14:paraId="50D8D1DB" w14:textId="77777777" w:rsidR="00A52EAB" w:rsidRPr="00852B14" w:rsidRDefault="00A52EAB" w:rsidP="00CC1C7F">
            <w:pPr>
              <w:bidi/>
              <w:ind w:left="57" w:right="57"/>
              <w:jc w:val="center"/>
              <w:rPr>
                <w:rFonts w:eastAsia="Batang"/>
                <w:snapToGrid w:val="0"/>
                <w:sz w:val="20"/>
                <w:lang w:eastAsia="ko-KR" w:bidi="ar-EG"/>
              </w:rPr>
            </w:pPr>
            <w:r w:rsidRPr="00852B14">
              <w:rPr>
                <w:rFonts w:eastAsia="Batang" w:hint="cs"/>
                <w:snapToGrid w:val="0"/>
                <w:sz w:val="20"/>
                <w:rtl/>
                <w:lang w:eastAsia="ko-KR" w:bidi="ar-AE"/>
              </w:rPr>
              <w:t>نقطة البداية للتخفيضات المجمعة المستدامة:</w:t>
            </w:r>
          </w:p>
        </w:tc>
        <w:tc>
          <w:tcPr>
            <w:tcW w:w="1457" w:type="dxa"/>
            <w:hideMark/>
          </w:tcPr>
          <w:p w14:paraId="28F79434" w14:textId="77777777" w:rsidR="00A52EAB" w:rsidRPr="00852B14" w:rsidRDefault="00A52EAB" w:rsidP="00CC1C7F">
            <w:pPr>
              <w:bidi/>
              <w:ind w:left="57" w:right="57"/>
              <w:jc w:val="center"/>
              <w:rPr>
                <w:rFonts w:eastAsia="Batang"/>
                <w:snapToGrid w:val="0"/>
                <w:sz w:val="20"/>
                <w:lang w:eastAsia="ko-KR" w:bidi="ar-SA"/>
              </w:rPr>
            </w:pPr>
            <w:r>
              <w:rPr>
                <w:rFonts w:eastAsia="Batang"/>
                <w:snapToGrid w:val="0"/>
                <w:sz w:val="20"/>
                <w:lang w:eastAsia="ko-KR" w:bidi="ar-SA"/>
              </w:rPr>
              <w:t>7.83</w:t>
            </w:r>
          </w:p>
        </w:tc>
      </w:tr>
      <w:tr w:rsidR="00A52EAB" w:rsidRPr="00852B14" w14:paraId="3D735A3D" w14:textId="77777777" w:rsidTr="00CC1C7F">
        <w:trPr>
          <w:trHeight w:val="240"/>
        </w:trPr>
        <w:tc>
          <w:tcPr>
            <w:tcW w:w="10875" w:type="dxa"/>
            <w:gridSpan w:val="4"/>
            <w:hideMark/>
          </w:tcPr>
          <w:p w14:paraId="5E715915" w14:textId="77777777" w:rsidR="00A52EAB" w:rsidRPr="00852B14" w:rsidRDefault="00A52EAB" w:rsidP="00CC1C7F">
            <w:pPr>
              <w:bidi/>
              <w:ind w:left="57" w:right="57"/>
              <w:jc w:val="lowKashida"/>
              <w:rPr>
                <w:rFonts w:eastAsia="Batang"/>
                <w:snapToGrid w:val="0"/>
                <w:sz w:val="20"/>
                <w:lang w:eastAsia="ko-KR" w:bidi="ar-EG"/>
              </w:rPr>
            </w:pPr>
            <w:r w:rsidRPr="00852B14">
              <w:rPr>
                <w:rFonts w:eastAsia="Batang" w:hint="cs"/>
                <w:bCs/>
                <w:snapToGrid w:val="0"/>
                <w:sz w:val="20"/>
                <w:rtl/>
                <w:lang w:eastAsia="ko-KR" w:bidi="ar-AE"/>
              </w:rPr>
              <w:t>الاستهلاك المؤهل للتمويل (طن من قدرات استنفاذ الأوزون)</w:t>
            </w:r>
          </w:p>
        </w:tc>
      </w:tr>
      <w:tr w:rsidR="00A52EAB" w:rsidRPr="00852B14" w14:paraId="1B7B67E6" w14:textId="77777777" w:rsidTr="00CC1C7F">
        <w:trPr>
          <w:trHeight w:val="240"/>
        </w:trPr>
        <w:tc>
          <w:tcPr>
            <w:tcW w:w="4738" w:type="dxa"/>
            <w:hideMark/>
          </w:tcPr>
          <w:p w14:paraId="0D59A750" w14:textId="77777777" w:rsidR="00A52EAB" w:rsidRPr="00852B14" w:rsidRDefault="00A52EAB" w:rsidP="00CC1C7F">
            <w:pPr>
              <w:bidi/>
              <w:ind w:left="57" w:right="57"/>
              <w:jc w:val="center"/>
              <w:rPr>
                <w:rFonts w:eastAsia="Batang"/>
                <w:snapToGrid w:val="0"/>
                <w:sz w:val="20"/>
                <w:lang w:eastAsia="ko-KR" w:bidi="ar-EG"/>
              </w:rPr>
            </w:pPr>
            <w:r w:rsidRPr="00852B14">
              <w:rPr>
                <w:rFonts w:eastAsia="Batang" w:hint="cs"/>
                <w:snapToGrid w:val="0"/>
                <w:sz w:val="20"/>
                <w:rtl/>
                <w:lang w:eastAsia="ko-KR" w:bidi="ar-AE"/>
              </w:rPr>
              <w:t>موافق عليه بالفعل:</w:t>
            </w:r>
          </w:p>
        </w:tc>
        <w:tc>
          <w:tcPr>
            <w:tcW w:w="959" w:type="dxa"/>
            <w:hideMark/>
          </w:tcPr>
          <w:p w14:paraId="437450AC" w14:textId="77777777" w:rsidR="00A52EAB" w:rsidRPr="00852B14" w:rsidRDefault="00A52EAB" w:rsidP="00CC1C7F">
            <w:pPr>
              <w:bidi/>
              <w:ind w:left="57" w:right="57"/>
              <w:jc w:val="left"/>
              <w:rPr>
                <w:rFonts w:eastAsia="Batang"/>
                <w:snapToGrid w:val="0"/>
                <w:sz w:val="20"/>
                <w:lang w:eastAsia="ko-KR" w:bidi="ar-SA"/>
              </w:rPr>
            </w:pPr>
            <w:r>
              <w:rPr>
                <w:rFonts w:eastAsia="Batang"/>
                <w:snapToGrid w:val="0"/>
                <w:sz w:val="20"/>
                <w:lang w:eastAsia="ko-KR" w:bidi="ar-SA"/>
              </w:rPr>
              <w:t>5.49</w:t>
            </w:r>
          </w:p>
        </w:tc>
        <w:tc>
          <w:tcPr>
            <w:tcW w:w="3721" w:type="dxa"/>
            <w:hideMark/>
          </w:tcPr>
          <w:p w14:paraId="6047C18E" w14:textId="77777777" w:rsidR="00A52EAB" w:rsidRPr="00852B14" w:rsidRDefault="00A52EAB" w:rsidP="00CC1C7F">
            <w:pPr>
              <w:bidi/>
              <w:ind w:left="57" w:right="57"/>
              <w:jc w:val="center"/>
              <w:rPr>
                <w:rFonts w:eastAsia="Batang"/>
                <w:snapToGrid w:val="0"/>
                <w:sz w:val="20"/>
                <w:lang w:eastAsia="ko-KR" w:bidi="ar-EG"/>
              </w:rPr>
            </w:pPr>
            <w:r w:rsidRPr="00852B14">
              <w:rPr>
                <w:rFonts w:eastAsia="Batang" w:hint="cs"/>
                <w:snapToGrid w:val="0"/>
                <w:sz w:val="20"/>
                <w:rtl/>
                <w:lang w:eastAsia="ko-KR" w:bidi="ar-AE"/>
              </w:rPr>
              <w:t>المتبقي:</w:t>
            </w:r>
          </w:p>
        </w:tc>
        <w:tc>
          <w:tcPr>
            <w:tcW w:w="1457" w:type="dxa"/>
            <w:hideMark/>
          </w:tcPr>
          <w:p w14:paraId="3BD95414" w14:textId="77777777" w:rsidR="00A52EAB" w:rsidRPr="00852B14" w:rsidRDefault="00A52EAB" w:rsidP="00CC1C7F">
            <w:pPr>
              <w:bidi/>
              <w:ind w:left="57" w:right="57"/>
              <w:jc w:val="center"/>
              <w:rPr>
                <w:rFonts w:eastAsia="Batang"/>
                <w:snapToGrid w:val="0"/>
                <w:sz w:val="20"/>
                <w:lang w:eastAsia="ko-KR" w:bidi="ar-SA"/>
              </w:rPr>
            </w:pPr>
            <w:r>
              <w:rPr>
                <w:rFonts w:eastAsia="Batang"/>
                <w:snapToGrid w:val="0"/>
                <w:sz w:val="20"/>
                <w:lang w:eastAsia="ko-KR" w:bidi="ar-SA"/>
              </w:rPr>
              <w:t>2.34</w:t>
            </w:r>
          </w:p>
        </w:tc>
      </w:tr>
    </w:tbl>
    <w:p w14:paraId="684D93DB" w14:textId="77777777" w:rsidR="00A52EAB" w:rsidRDefault="00A52EAB" w:rsidP="00A52EAB">
      <w:pPr>
        <w:bidi/>
        <w:jc w:val="center"/>
        <w:rPr>
          <w:sz w:val="18"/>
          <w:szCs w:val="18"/>
          <w:rtl/>
          <w:lang w:bidi="ar-EG"/>
        </w:rPr>
      </w:pPr>
    </w:p>
    <w:tbl>
      <w:tblPr>
        <w:tblStyle w:val="TableGrid"/>
        <w:bidiVisual/>
        <w:tblW w:w="5816" w:type="pct"/>
        <w:tblInd w:w="-761" w:type="dxa"/>
        <w:tblLook w:val="04A0" w:firstRow="1" w:lastRow="0" w:firstColumn="1" w:lastColumn="0" w:noHBand="0" w:noVBand="1"/>
      </w:tblPr>
      <w:tblGrid>
        <w:gridCol w:w="1399"/>
        <w:gridCol w:w="5455"/>
        <w:gridCol w:w="966"/>
        <w:gridCol w:w="783"/>
        <w:gridCol w:w="877"/>
        <w:gridCol w:w="1396"/>
      </w:tblGrid>
      <w:tr w:rsidR="00A52EAB" w:rsidRPr="00852B14" w14:paraId="048C66FC" w14:textId="77777777" w:rsidTr="00CC1C7F">
        <w:trPr>
          <w:trHeight w:val="255"/>
        </w:trPr>
        <w:tc>
          <w:tcPr>
            <w:tcW w:w="3151" w:type="pct"/>
            <w:gridSpan w:val="2"/>
            <w:tcBorders>
              <w:top w:val="single" w:sz="4" w:space="0" w:color="auto"/>
              <w:left w:val="single" w:sz="4" w:space="0" w:color="auto"/>
              <w:bottom w:val="single" w:sz="4" w:space="0" w:color="auto"/>
              <w:right w:val="single" w:sz="4" w:space="0" w:color="auto"/>
            </w:tcBorders>
            <w:hideMark/>
          </w:tcPr>
          <w:p w14:paraId="032E2655" w14:textId="77777777" w:rsidR="00A52EAB" w:rsidRPr="00852B14" w:rsidRDefault="00A52EAB" w:rsidP="00CC1C7F">
            <w:pPr>
              <w:bidi/>
              <w:ind w:left="57" w:right="57"/>
              <w:rPr>
                <w:b/>
                <w:sz w:val="20"/>
                <w:rtl/>
                <w:lang w:val="en-US" w:bidi="ar-EG"/>
              </w:rPr>
            </w:pPr>
            <w:r w:rsidRPr="00852B14">
              <w:rPr>
                <w:rFonts w:eastAsia="Batang"/>
                <w:bCs/>
                <w:snapToGrid w:val="0"/>
                <w:sz w:val="20"/>
                <w:rtl/>
                <w:lang w:eastAsia="ko-KR" w:bidi="ar-AE"/>
              </w:rPr>
              <w:t>(خامسا) خطة الأعمال</w:t>
            </w:r>
            <w:r>
              <w:rPr>
                <w:rFonts w:hint="cs"/>
                <w:b/>
                <w:sz w:val="20"/>
                <w:rtl/>
                <w:lang w:val="en-US" w:bidi="ar-EG"/>
              </w:rPr>
              <w:t xml:space="preserve"> </w:t>
            </w:r>
            <w:r w:rsidRPr="0089566E">
              <w:rPr>
                <w:rFonts w:hint="cs"/>
                <w:bCs/>
                <w:sz w:val="20"/>
                <w:rtl/>
                <w:lang w:val="en-US" w:bidi="ar-EG"/>
              </w:rPr>
              <w:t>المعتمدة</w:t>
            </w:r>
          </w:p>
        </w:tc>
        <w:tc>
          <w:tcPr>
            <w:tcW w:w="444" w:type="pct"/>
            <w:tcBorders>
              <w:top w:val="single" w:sz="4" w:space="0" w:color="auto"/>
              <w:left w:val="single" w:sz="4" w:space="0" w:color="auto"/>
              <w:bottom w:val="single" w:sz="4" w:space="0" w:color="auto"/>
              <w:right w:val="single" w:sz="4" w:space="0" w:color="auto"/>
            </w:tcBorders>
            <w:vAlign w:val="center"/>
            <w:hideMark/>
          </w:tcPr>
          <w:p w14:paraId="1C814254" w14:textId="77777777" w:rsidR="00A52EAB" w:rsidRPr="00852B14" w:rsidRDefault="00A52EAB" w:rsidP="00CC1C7F">
            <w:pPr>
              <w:spacing w:after="60"/>
              <w:jc w:val="center"/>
              <w:rPr>
                <w:b/>
                <w:sz w:val="20"/>
              </w:rPr>
            </w:pPr>
            <w:r w:rsidRPr="00852B14">
              <w:rPr>
                <w:b/>
                <w:sz w:val="20"/>
              </w:rPr>
              <w:t>2025</w:t>
            </w:r>
          </w:p>
        </w:tc>
        <w:tc>
          <w:tcPr>
            <w:tcW w:w="360" w:type="pct"/>
            <w:tcBorders>
              <w:top w:val="single" w:sz="4" w:space="0" w:color="auto"/>
              <w:left w:val="single" w:sz="4" w:space="0" w:color="auto"/>
              <w:bottom w:val="single" w:sz="4" w:space="0" w:color="auto"/>
              <w:right w:val="single" w:sz="4" w:space="0" w:color="auto"/>
            </w:tcBorders>
            <w:vAlign w:val="center"/>
            <w:hideMark/>
          </w:tcPr>
          <w:p w14:paraId="25DA53E1" w14:textId="77777777" w:rsidR="00A52EAB" w:rsidRPr="00852B14" w:rsidRDefault="00A52EAB" w:rsidP="00CC1C7F">
            <w:pPr>
              <w:spacing w:after="60"/>
              <w:jc w:val="center"/>
              <w:rPr>
                <w:b/>
                <w:sz w:val="20"/>
              </w:rPr>
            </w:pPr>
            <w:r w:rsidRPr="00852B14">
              <w:rPr>
                <w:b/>
                <w:sz w:val="20"/>
              </w:rPr>
              <w:t>2026</w:t>
            </w:r>
          </w:p>
        </w:tc>
        <w:tc>
          <w:tcPr>
            <w:tcW w:w="403" w:type="pct"/>
            <w:tcBorders>
              <w:top w:val="single" w:sz="4" w:space="0" w:color="auto"/>
              <w:left w:val="single" w:sz="4" w:space="0" w:color="auto"/>
              <w:bottom w:val="single" w:sz="4" w:space="0" w:color="auto"/>
              <w:right w:val="single" w:sz="4" w:space="0" w:color="auto"/>
            </w:tcBorders>
            <w:vAlign w:val="center"/>
            <w:hideMark/>
          </w:tcPr>
          <w:p w14:paraId="43D0B488" w14:textId="77777777" w:rsidR="00A52EAB" w:rsidRPr="00852B14" w:rsidRDefault="00A52EAB" w:rsidP="00CC1C7F">
            <w:pPr>
              <w:spacing w:after="60"/>
              <w:jc w:val="center"/>
              <w:rPr>
                <w:b/>
                <w:sz w:val="20"/>
              </w:rPr>
            </w:pPr>
            <w:r w:rsidRPr="00852B14">
              <w:rPr>
                <w:b/>
                <w:sz w:val="20"/>
              </w:rPr>
              <w:t>2027</w:t>
            </w:r>
          </w:p>
        </w:tc>
        <w:tc>
          <w:tcPr>
            <w:tcW w:w="642" w:type="pct"/>
            <w:tcBorders>
              <w:top w:val="single" w:sz="4" w:space="0" w:color="auto"/>
              <w:left w:val="single" w:sz="4" w:space="0" w:color="auto"/>
              <w:bottom w:val="single" w:sz="4" w:space="0" w:color="auto"/>
              <w:right w:val="single" w:sz="4" w:space="0" w:color="auto"/>
            </w:tcBorders>
            <w:hideMark/>
          </w:tcPr>
          <w:p w14:paraId="38AA9E6C" w14:textId="77777777" w:rsidR="00A52EAB" w:rsidRPr="00852B14" w:rsidRDefault="00A52EAB" w:rsidP="00CC1C7F">
            <w:pPr>
              <w:bidi/>
              <w:ind w:left="57" w:right="57"/>
              <w:jc w:val="center"/>
              <w:rPr>
                <w:bCs/>
                <w:sz w:val="20"/>
                <w:lang w:val="en-US"/>
              </w:rPr>
            </w:pPr>
            <w:r w:rsidRPr="00852B14">
              <w:rPr>
                <w:rFonts w:hint="cs"/>
                <w:bCs/>
                <w:sz w:val="20"/>
                <w:rtl/>
                <w:lang w:val="en-US"/>
              </w:rPr>
              <w:t>المجموع</w:t>
            </w:r>
          </w:p>
        </w:tc>
      </w:tr>
      <w:tr w:rsidR="00A52EAB" w:rsidRPr="00852B14" w14:paraId="799F3357" w14:textId="77777777" w:rsidTr="00CC1C7F">
        <w:trPr>
          <w:trHeight w:val="255"/>
        </w:trPr>
        <w:tc>
          <w:tcPr>
            <w:tcW w:w="643" w:type="pct"/>
            <w:vMerge w:val="restart"/>
            <w:tcBorders>
              <w:top w:val="single" w:sz="4" w:space="0" w:color="auto"/>
              <w:left w:val="single" w:sz="4" w:space="0" w:color="auto"/>
              <w:bottom w:val="single" w:sz="4" w:space="0" w:color="auto"/>
              <w:right w:val="single" w:sz="4" w:space="0" w:color="auto"/>
            </w:tcBorders>
            <w:hideMark/>
          </w:tcPr>
          <w:p w14:paraId="19578B8B" w14:textId="77777777" w:rsidR="00A52EAB" w:rsidRPr="00852B14" w:rsidRDefault="00A52EAB" w:rsidP="00CC1C7F">
            <w:pPr>
              <w:bidi/>
              <w:ind w:left="57" w:right="57"/>
              <w:jc w:val="center"/>
              <w:rPr>
                <w:sz w:val="20"/>
                <w:lang w:val="en-US"/>
              </w:rPr>
            </w:pPr>
            <w:r>
              <w:rPr>
                <w:rFonts w:hint="cs"/>
                <w:sz w:val="20"/>
                <w:rtl/>
                <w:lang w:val="en-US"/>
              </w:rPr>
              <w:t>ال</w:t>
            </w:r>
            <w:r w:rsidRPr="00852B14">
              <w:rPr>
                <w:rFonts w:hint="cs"/>
                <w:sz w:val="20"/>
                <w:rtl/>
                <w:lang w:val="en-US"/>
              </w:rPr>
              <w:t>يونيدو</w:t>
            </w:r>
          </w:p>
        </w:tc>
        <w:tc>
          <w:tcPr>
            <w:tcW w:w="2508" w:type="pct"/>
            <w:tcBorders>
              <w:top w:val="single" w:sz="4" w:space="0" w:color="auto"/>
              <w:left w:val="single" w:sz="4" w:space="0" w:color="auto"/>
              <w:bottom w:val="single" w:sz="4" w:space="0" w:color="auto"/>
              <w:right w:val="single" w:sz="4" w:space="0" w:color="auto"/>
            </w:tcBorders>
            <w:hideMark/>
          </w:tcPr>
          <w:p w14:paraId="4E911D9A" w14:textId="77777777" w:rsidR="00A52EAB" w:rsidRPr="00852B14" w:rsidRDefault="00A52EAB" w:rsidP="00CC1C7F">
            <w:pPr>
              <w:bidi/>
              <w:ind w:left="57" w:right="57"/>
              <w:jc w:val="left"/>
              <w:rPr>
                <w:rFonts w:eastAsia="Batang"/>
                <w:snapToGrid w:val="0"/>
                <w:sz w:val="20"/>
                <w:lang w:eastAsia="ko-KR" w:bidi="ar-SA"/>
              </w:rPr>
            </w:pPr>
            <w:r w:rsidRPr="00852B14">
              <w:rPr>
                <w:rFonts w:eastAsia="Batang" w:hint="cs"/>
                <w:snapToGrid w:val="0"/>
                <w:sz w:val="20"/>
                <w:rtl/>
                <w:lang w:eastAsia="ko-KR" w:bidi="ar-AE"/>
              </w:rPr>
              <w:t>إزالة المواد المستنفذة للأوزون (طن من قدرات استنفاذ الأوزون)</w:t>
            </w:r>
          </w:p>
        </w:tc>
        <w:tc>
          <w:tcPr>
            <w:tcW w:w="444" w:type="pct"/>
            <w:tcBorders>
              <w:top w:val="single" w:sz="4" w:space="0" w:color="auto"/>
              <w:left w:val="single" w:sz="4" w:space="0" w:color="auto"/>
              <w:bottom w:val="single" w:sz="4" w:space="0" w:color="auto"/>
              <w:right w:val="single" w:sz="4" w:space="0" w:color="auto"/>
            </w:tcBorders>
            <w:hideMark/>
          </w:tcPr>
          <w:p w14:paraId="30296913" w14:textId="77777777" w:rsidR="00A52EAB" w:rsidRPr="00F13DE4" w:rsidRDefault="00A52EAB" w:rsidP="00CC1C7F">
            <w:pPr>
              <w:spacing w:after="60"/>
              <w:jc w:val="right"/>
              <w:rPr>
                <w:sz w:val="20"/>
                <w:lang w:val="en-US"/>
              </w:rPr>
            </w:pPr>
            <w:r w:rsidRPr="00BE442A">
              <w:rPr>
                <w:sz w:val="20"/>
              </w:rPr>
              <w:t>0.46</w:t>
            </w:r>
          </w:p>
        </w:tc>
        <w:tc>
          <w:tcPr>
            <w:tcW w:w="360" w:type="pct"/>
            <w:tcBorders>
              <w:top w:val="single" w:sz="4" w:space="0" w:color="auto"/>
              <w:left w:val="single" w:sz="4" w:space="0" w:color="auto"/>
              <w:bottom w:val="single" w:sz="4" w:space="0" w:color="auto"/>
              <w:right w:val="single" w:sz="4" w:space="0" w:color="auto"/>
            </w:tcBorders>
            <w:hideMark/>
          </w:tcPr>
          <w:p w14:paraId="3FB0C65C" w14:textId="77777777" w:rsidR="00A52EAB" w:rsidRPr="0087317C" w:rsidRDefault="00A52EAB" w:rsidP="00CC1C7F">
            <w:pPr>
              <w:spacing w:after="60"/>
              <w:jc w:val="right"/>
              <w:rPr>
                <w:sz w:val="20"/>
              </w:rPr>
            </w:pPr>
            <w:r w:rsidRPr="00BE442A">
              <w:rPr>
                <w:sz w:val="20"/>
              </w:rPr>
              <w:t>0.00</w:t>
            </w:r>
          </w:p>
        </w:tc>
        <w:tc>
          <w:tcPr>
            <w:tcW w:w="403" w:type="pct"/>
            <w:tcBorders>
              <w:top w:val="single" w:sz="4" w:space="0" w:color="auto"/>
              <w:left w:val="single" w:sz="4" w:space="0" w:color="auto"/>
              <w:bottom w:val="single" w:sz="4" w:space="0" w:color="auto"/>
              <w:right w:val="single" w:sz="4" w:space="0" w:color="auto"/>
            </w:tcBorders>
            <w:hideMark/>
          </w:tcPr>
          <w:p w14:paraId="7BB683B2" w14:textId="77777777" w:rsidR="00A52EAB" w:rsidRPr="0087317C" w:rsidRDefault="00A52EAB" w:rsidP="00CC1C7F">
            <w:pPr>
              <w:spacing w:after="60"/>
              <w:jc w:val="right"/>
              <w:rPr>
                <w:sz w:val="20"/>
              </w:rPr>
            </w:pPr>
            <w:r w:rsidRPr="00BE442A">
              <w:rPr>
                <w:sz w:val="20"/>
              </w:rPr>
              <w:t>1.62</w:t>
            </w:r>
          </w:p>
        </w:tc>
        <w:tc>
          <w:tcPr>
            <w:tcW w:w="642" w:type="pct"/>
            <w:tcBorders>
              <w:top w:val="single" w:sz="4" w:space="0" w:color="auto"/>
              <w:left w:val="single" w:sz="4" w:space="0" w:color="auto"/>
              <w:bottom w:val="single" w:sz="4" w:space="0" w:color="auto"/>
              <w:right w:val="single" w:sz="4" w:space="0" w:color="auto"/>
            </w:tcBorders>
            <w:hideMark/>
          </w:tcPr>
          <w:p w14:paraId="23E7406C" w14:textId="77777777" w:rsidR="00A52EAB" w:rsidRPr="0087317C" w:rsidRDefault="00A52EAB" w:rsidP="00CC1C7F">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2.08</w:t>
            </w:r>
            <w:r w:rsidRPr="00BE442A">
              <w:rPr>
                <w:sz w:val="20"/>
              </w:rPr>
              <w:fldChar w:fldCharType="end"/>
            </w:r>
          </w:p>
        </w:tc>
      </w:tr>
      <w:tr w:rsidR="00A52EAB" w:rsidRPr="00852B14" w14:paraId="0EEFDC82" w14:textId="77777777" w:rsidTr="00CC1C7F">
        <w:trPr>
          <w:trHeight w:val="255"/>
        </w:trPr>
        <w:tc>
          <w:tcPr>
            <w:tcW w:w="643" w:type="pct"/>
            <w:vMerge/>
            <w:tcBorders>
              <w:top w:val="single" w:sz="4" w:space="0" w:color="auto"/>
              <w:left w:val="single" w:sz="4" w:space="0" w:color="auto"/>
              <w:bottom w:val="single" w:sz="4" w:space="0" w:color="auto"/>
              <w:right w:val="single" w:sz="4" w:space="0" w:color="auto"/>
            </w:tcBorders>
            <w:vAlign w:val="center"/>
            <w:hideMark/>
          </w:tcPr>
          <w:p w14:paraId="6B819514" w14:textId="77777777" w:rsidR="00A52EAB" w:rsidRPr="00852B14" w:rsidRDefault="00A52EAB" w:rsidP="00CC1C7F">
            <w:pPr>
              <w:bidi/>
              <w:ind w:left="57" w:right="57"/>
              <w:jc w:val="center"/>
              <w:rPr>
                <w:sz w:val="20"/>
                <w:lang w:val="en-US"/>
              </w:rPr>
            </w:pPr>
          </w:p>
        </w:tc>
        <w:tc>
          <w:tcPr>
            <w:tcW w:w="2508" w:type="pct"/>
            <w:tcBorders>
              <w:top w:val="single" w:sz="4" w:space="0" w:color="auto"/>
              <w:left w:val="single" w:sz="4" w:space="0" w:color="auto"/>
              <w:bottom w:val="single" w:sz="4" w:space="0" w:color="auto"/>
              <w:right w:val="single" w:sz="4" w:space="0" w:color="auto"/>
            </w:tcBorders>
            <w:hideMark/>
          </w:tcPr>
          <w:p w14:paraId="6540FF7F" w14:textId="77777777" w:rsidR="00A52EAB" w:rsidRPr="00852B14" w:rsidRDefault="00A52EAB" w:rsidP="00CC1C7F">
            <w:pPr>
              <w:bidi/>
              <w:ind w:left="57" w:right="57"/>
              <w:jc w:val="left"/>
              <w:rPr>
                <w:rFonts w:eastAsia="Batang"/>
                <w:snapToGrid w:val="0"/>
                <w:sz w:val="20"/>
                <w:lang w:eastAsia="ko-KR" w:bidi="ar-SA"/>
              </w:rPr>
            </w:pPr>
            <w:r w:rsidRPr="00852B14">
              <w:rPr>
                <w:rFonts w:eastAsia="Batang" w:hint="cs"/>
                <w:snapToGrid w:val="0"/>
                <w:sz w:val="20"/>
                <w:rtl/>
                <w:lang w:eastAsia="ko-KR" w:bidi="ar-AE"/>
              </w:rPr>
              <w:t>التمويل (دولار أمريكي)</w:t>
            </w:r>
          </w:p>
        </w:tc>
        <w:tc>
          <w:tcPr>
            <w:tcW w:w="444" w:type="pct"/>
            <w:tcBorders>
              <w:top w:val="single" w:sz="4" w:space="0" w:color="auto"/>
              <w:left w:val="single" w:sz="4" w:space="0" w:color="auto"/>
              <w:bottom w:val="single" w:sz="4" w:space="0" w:color="auto"/>
              <w:right w:val="single" w:sz="4" w:space="0" w:color="auto"/>
            </w:tcBorders>
            <w:hideMark/>
          </w:tcPr>
          <w:p w14:paraId="0996A63F" w14:textId="77777777" w:rsidR="00A52EAB" w:rsidRPr="0087317C" w:rsidRDefault="00A52EAB" w:rsidP="00CC1C7F">
            <w:pPr>
              <w:spacing w:after="60"/>
              <w:jc w:val="right"/>
              <w:rPr>
                <w:sz w:val="20"/>
              </w:rPr>
            </w:pPr>
            <w:r w:rsidRPr="00BE442A">
              <w:rPr>
                <w:sz w:val="20"/>
              </w:rPr>
              <w:t>96,300</w:t>
            </w:r>
          </w:p>
        </w:tc>
        <w:tc>
          <w:tcPr>
            <w:tcW w:w="360" w:type="pct"/>
            <w:tcBorders>
              <w:top w:val="single" w:sz="4" w:space="0" w:color="auto"/>
              <w:left w:val="single" w:sz="4" w:space="0" w:color="auto"/>
              <w:bottom w:val="single" w:sz="4" w:space="0" w:color="auto"/>
              <w:right w:val="single" w:sz="4" w:space="0" w:color="auto"/>
            </w:tcBorders>
            <w:hideMark/>
          </w:tcPr>
          <w:p w14:paraId="73748312" w14:textId="77777777" w:rsidR="00A52EAB" w:rsidRPr="0087317C" w:rsidRDefault="00A52EAB" w:rsidP="00CC1C7F">
            <w:pPr>
              <w:spacing w:after="60"/>
              <w:jc w:val="right"/>
              <w:rPr>
                <w:sz w:val="20"/>
              </w:rPr>
            </w:pPr>
            <w:r w:rsidRPr="00BE442A">
              <w:rPr>
                <w:sz w:val="20"/>
              </w:rPr>
              <w:t>0</w:t>
            </w:r>
          </w:p>
        </w:tc>
        <w:tc>
          <w:tcPr>
            <w:tcW w:w="403" w:type="pct"/>
            <w:tcBorders>
              <w:top w:val="single" w:sz="4" w:space="0" w:color="auto"/>
              <w:left w:val="single" w:sz="4" w:space="0" w:color="auto"/>
              <w:bottom w:val="single" w:sz="4" w:space="0" w:color="auto"/>
              <w:right w:val="single" w:sz="4" w:space="0" w:color="auto"/>
            </w:tcBorders>
            <w:hideMark/>
          </w:tcPr>
          <w:p w14:paraId="57D52E9E" w14:textId="77777777" w:rsidR="00A52EAB" w:rsidRPr="0087317C" w:rsidRDefault="00A52EAB" w:rsidP="00CC1C7F">
            <w:pPr>
              <w:spacing w:after="60"/>
              <w:jc w:val="right"/>
              <w:rPr>
                <w:sz w:val="20"/>
              </w:rPr>
            </w:pPr>
            <w:r w:rsidRPr="00BE442A">
              <w:rPr>
                <w:sz w:val="20"/>
              </w:rPr>
              <w:t>337,050</w:t>
            </w:r>
          </w:p>
        </w:tc>
        <w:tc>
          <w:tcPr>
            <w:tcW w:w="642" w:type="pct"/>
            <w:tcBorders>
              <w:top w:val="single" w:sz="4" w:space="0" w:color="auto"/>
              <w:left w:val="single" w:sz="4" w:space="0" w:color="auto"/>
              <w:bottom w:val="single" w:sz="4" w:space="0" w:color="auto"/>
              <w:right w:val="single" w:sz="4" w:space="0" w:color="auto"/>
            </w:tcBorders>
            <w:hideMark/>
          </w:tcPr>
          <w:p w14:paraId="286A3E97" w14:textId="77777777" w:rsidR="00A52EAB" w:rsidRPr="0087317C" w:rsidRDefault="00A52EAB" w:rsidP="00CC1C7F">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433,350</w:t>
            </w:r>
            <w:r w:rsidRPr="00BE442A">
              <w:rPr>
                <w:sz w:val="20"/>
              </w:rPr>
              <w:fldChar w:fldCharType="end"/>
            </w:r>
          </w:p>
        </w:tc>
      </w:tr>
      <w:tr w:rsidR="00A52EAB" w:rsidRPr="00852B14" w14:paraId="6043F685" w14:textId="77777777" w:rsidTr="00CC1C7F">
        <w:trPr>
          <w:trHeight w:val="255"/>
        </w:trPr>
        <w:tc>
          <w:tcPr>
            <w:tcW w:w="643" w:type="pct"/>
            <w:vMerge w:val="restart"/>
            <w:tcBorders>
              <w:top w:val="single" w:sz="4" w:space="0" w:color="auto"/>
              <w:left w:val="single" w:sz="4" w:space="0" w:color="auto"/>
              <w:right w:val="single" w:sz="4" w:space="0" w:color="auto"/>
            </w:tcBorders>
            <w:vAlign w:val="center"/>
            <w:hideMark/>
          </w:tcPr>
          <w:p w14:paraId="22EB1CCD" w14:textId="77777777" w:rsidR="00A52EAB" w:rsidRPr="00852B14" w:rsidRDefault="00A52EAB" w:rsidP="00CC1C7F">
            <w:pPr>
              <w:bidi/>
              <w:ind w:left="57" w:right="57"/>
              <w:jc w:val="center"/>
              <w:rPr>
                <w:sz w:val="20"/>
                <w:lang w:val="en-US"/>
              </w:rPr>
            </w:pPr>
            <w:r>
              <w:rPr>
                <w:rFonts w:hint="cs"/>
                <w:sz w:val="20"/>
                <w:rtl/>
                <w:lang w:val="en-US"/>
              </w:rPr>
              <w:t>ال</w:t>
            </w:r>
            <w:r w:rsidRPr="00852B14">
              <w:rPr>
                <w:rFonts w:hint="cs"/>
                <w:sz w:val="20"/>
                <w:rtl/>
                <w:lang w:val="en-US"/>
              </w:rPr>
              <w:t>يونيب</w:t>
            </w:r>
          </w:p>
        </w:tc>
        <w:tc>
          <w:tcPr>
            <w:tcW w:w="2508" w:type="pct"/>
            <w:tcBorders>
              <w:top w:val="single" w:sz="4" w:space="0" w:color="auto"/>
              <w:left w:val="single" w:sz="4" w:space="0" w:color="auto"/>
              <w:bottom w:val="single" w:sz="4" w:space="0" w:color="auto"/>
              <w:right w:val="single" w:sz="4" w:space="0" w:color="auto"/>
            </w:tcBorders>
            <w:hideMark/>
          </w:tcPr>
          <w:p w14:paraId="30BCB971" w14:textId="77777777" w:rsidR="00A52EAB" w:rsidRPr="00852B14" w:rsidRDefault="00A52EAB" w:rsidP="00CC1C7F">
            <w:pPr>
              <w:bidi/>
              <w:ind w:left="57" w:right="57"/>
              <w:jc w:val="left"/>
              <w:rPr>
                <w:rFonts w:eastAsia="Batang"/>
                <w:snapToGrid w:val="0"/>
                <w:sz w:val="20"/>
                <w:lang w:eastAsia="ko-KR" w:bidi="ar-SA"/>
              </w:rPr>
            </w:pPr>
            <w:r w:rsidRPr="00852B14">
              <w:rPr>
                <w:rFonts w:eastAsia="Batang" w:hint="cs"/>
                <w:snapToGrid w:val="0"/>
                <w:sz w:val="20"/>
                <w:rtl/>
                <w:lang w:eastAsia="ko-KR" w:bidi="ar-AE"/>
              </w:rPr>
              <w:t>إزالة المواد المستنفذة للأوزون (طن من قدرات استنفاذ الأوزون)</w:t>
            </w:r>
          </w:p>
        </w:tc>
        <w:tc>
          <w:tcPr>
            <w:tcW w:w="444" w:type="pct"/>
            <w:tcBorders>
              <w:top w:val="single" w:sz="4" w:space="0" w:color="auto"/>
              <w:left w:val="single" w:sz="4" w:space="0" w:color="auto"/>
              <w:bottom w:val="single" w:sz="4" w:space="0" w:color="auto"/>
              <w:right w:val="single" w:sz="4" w:space="0" w:color="auto"/>
            </w:tcBorders>
            <w:hideMark/>
          </w:tcPr>
          <w:p w14:paraId="5322FD24" w14:textId="77777777" w:rsidR="00A52EAB" w:rsidRPr="00F13DE4" w:rsidRDefault="00A52EAB" w:rsidP="00CC1C7F">
            <w:pPr>
              <w:spacing w:after="60"/>
              <w:jc w:val="right"/>
              <w:rPr>
                <w:sz w:val="20"/>
                <w:lang w:val="en-US"/>
              </w:rPr>
            </w:pPr>
            <w:r w:rsidRPr="00BE442A">
              <w:rPr>
                <w:sz w:val="20"/>
              </w:rPr>
              <w:t>0.37</w:t>
            </w:r>
          </w:p>
        </w:tc>
        <w:tc>
          <w:tcPr>
            <w:tcW w:w="360" w:type="pct"/>
            <w:tcBorders>
              <w:top w:val="single" w:sz="4" w:space="0" w:color="auto"/>
              <w:left w:val="single" w:sz="4" w:space="0" w:color="auto"/>
              <w:bottom w:val="single" w:sz="4" w:space="0" w:color="auto"/>
              <w:right w:val="single" w:sz="4" w:space="0" w:color="auto"/>
            </w:tcBorders>
            <w:hideMark/>
          </w:tcPr>
          <w:p w14:paraId="005626CC" w14:textId="77777777" w:rsidR="00A52EAB" w:rsidRPr="0087317C" w:rsidRDefault="00A52EAB" w:rsidP="00CC1C7F">
            <w:pPr>
              <w:spacing w:after="60"/>
              <w:jc w:val="right"/>
              <w:rPr>
                <w:sz w:val="20"/>
              </w:rPr>
            </w:pPr>
            <w:r w:rsidRPr="00BE442A">
              <w:rPr>
                <w:sz w:val="20"/>
              </w:rPr>
              <w:t>0.00</w:t>
            </w:r>
          </w:p>
        </w:tc>
        <w:tc>
          <w:tcPr>
            <w:tcW w:w="403" w:type="pct"/>
            <w:tcBorders>
              <w:top w:val="single" w:sz="4" w:space="0" w:color="auto"/>
              <w:left w:val="single" w:sz="4" w:space="0" w:color="auto"/>
              <w:bottom w:val="single" w:sz="4" w:space="0" w:color="auto"/>
              <w:right w:val="single" w:sz="4" w:space="0" w:color="auto"/>
            </w:tcBorders>
            <w:hideMark/>
          </w:tcPr>
          <w:p w14:paraId="041B15FD" w14:textId="77777777" w:rsidR="00A52EAB" w:rsidRPr="0087317C" w:rsidRDefault="00A52EAB" w:rsidP="00CC1C7F">
            <w:pPr>
              <w:spacing w:after="60"/>
              <w:jc w:val="right"/>
              <w:rPr>
                <w:sz w:val="20"/>
              </w:rPr>
            </w:pPr>
            <w:r w:rsidRPr="00BE442A">
              <w:rPr>
                <w:sz w:val="20"/>
              </w:rPr>
              <w:t>0.30</w:t>
            </w:r>
          </w:p>
        </w:tc>
        <w:tc>
          <w:tcPr>
            <w:tcW w:w="642" w:type="pct"/>
            <w:tcBorders>
              <w:top w:val="single" w:sz="4" w:space="0" w:color="auto"/>
              <w:left w:val="single" w:sz="4" w:space="0" w:color="auto"/>
              <w:bottom w:val="single" w:sz="4" w:space="0" w:color="auto"/>
              <w:right w:val="single" w:sz="4" w:space="0" w:color="auto"/>
            </w:tcBorders>
            <w:hideMark/>
          </w:tcPr>
          <w:p w14:paraId="1E272F08" w14:textId="77777777" w:rsidR="00A52EAB" w:rsidRPr="0087317C" w:rsidRDefault="00A52EAB" w:rsidP="00CC1C7F">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0.67</w:t>
            </w:r>
            <w:r w:rsidRPr="00BE442A">
              <w:rPr>
                <w:sz w:val="20"/>
              </w:rPr>
              <w:fldChar w:fldCharType="end"/>
            </w:r>
          </w:p>
        </w:tc>
      </w:tr>
      <w:tr w:rsidR="00A52EAB" w:rsidRPr="00852B14" w14:paraId="3E941A63" w14:textId="77777777" w:rsidTr="00CC1C7F">
        <w:trPr>
          <w:trHeight w:val="255"/>
        </w:trPr>
        <w:tc>
          <w:tcPr>
            <w:tcW w:w="643" w:type="pct"/>
            <w:vMerge/>
            <w:tcBorders>
              <w:left w:val="single" w:sz="4" w:space="0" w:color="auto"/>
              <w:bottom w:val="single" w:sz="4" w:space="0" w:color="auto"/>
              <w:right w:val="single" w:sz="4" w:space="0" w:color="auto"/>
            </w:tcBorders>
            <w:vAlign w:val="center"/>
            <w:hideMark/>
          </w:tcPr>
          <w:p w14:paraId="2A553136" w14:textId="77777777" w:rsidR="00A52EAB" w:rsidRPr="00852B14" w:rsidRDefault="00A52EAB" w:rsidP="00CC1C7F">
            <w:pPr>
              <w:bidi/>
              <w:ind w:left="57" w:right="57"/>
              <w:jc w:val="left"/>
              <w:rPr>
                <w:sz w:val="20"/>
                <w:lang w:val="en-US"/>
              </w:rPr>
            </w:pPr>
          </w:p>
        </w:tc>
        <w:tc>
          <w:tcPr>
            <w:tcW w:w="2508" w:type="pct"/>
            <w:tcBorders>
              <w:top w:val="single" w:sz="4" w:space="0" w:color="auto"/>
              <w:left w:val="single" w:sz="4" w:space="0" w:color="auto"/>
              <w:bottom w:val="single" w:sz="4" w:space="0" w:color="auto"/>
              <w:right w:val="single" w:sz="4" w:space="0" w:color="auto"/>
            </w:tcBorders>
            <w:hideMark/>
          </w:tcPr>
          <w:p w14:paraId="214D9B2B" w14:textId="77777777" w:rsidR="00A52EAB" w:rsidRPr="00852B14" w:rsidRDefault="00A52EAB" w:rsidP="00CC1C7F">
            <w:pPr>
              <w:bidi/>
              <w:ind w:left="57" w:right="57"/>
              <w:jc w:val="left"/>
              <w:rPr>
                <w:rFonts w:eastAsia="Batang"/>
                <w:snapToGrid w:val="0"/>
                <w:sz w:val="20"/>
                <w:lang w:eastAsia="ko-KR" w:bidi="ar-SA"/>
              </w:rPr>
            </w:pPr>
            <w:r w:rsidRPr="00852B14">
              <w:rPr>
                <w:rFonts w:eastAsia="Batang" w:hint="cs"/>
                <w:snapToGrid w:val="0"/>
                <w:sz w:val="20"/>
                <w:rtl/>
                <w:lang w:eastAsia="ko-KR" w:bidi="ar-AE"/>
              </w:rPr>
              <w:t>التمويل (دولار أمريكي)</w:t>
            </w:r>
          </w:p>
        </w:tc>
        <w:tc>
          <w:tcPr>
            <w:tcW w:w="444" w:type="pct"/>
            <w:tcBorders>
              <w:top w:val="single" w:sz="4" w:space="0" w:color="auto"/>
              <w:left w:val="single" w:sz="4" w:space="0" w:color="auto"/>
              <w:bottom w:val="single" w:sz="4" w:space="0" w:color="auto"/>
              <w:right w:val="single" w:sz="4" w:space="0" w:color="auto"/>
            </w:tcBorders>
            <w:hideMark/>
          </w:tcPr>
          <w:p w14:paraId="39467D17" w14:textId="77777777" w:rsidR="00A52EAB" w:rsidRPr="0087317C" w:rsidRDefault="00A52EAB" w:rsidP="00CC1C7F">
            <w:pPr>
              <w:spacing w:after="60"/>
              <w:jc w:val="right"/>
              <w:rPr>
                <w:sz w:val="20"/>
              </w:rPr>
            </w:pPr>
            <w:r w:rsidRPr="00BE442A">
              <w:rPr>
                <w:sz w:val="20"/>
              </w:rPr>
              <w:t>56,500</w:t>
            </w:r>
          </w:p>
        </w:tc>
        <w:tc>
          <w:tcPr>
            <w:tcW w:w="360" w:type="pct"/>
            <w:tcBorders>
              <w:top w:val="single" w:sz="4" w:space="0" w:color="auto"/>
              <w:left w:val="single" w:sz="4" w:space="0" w:color="auto"/>
              <w:bottom w:val="single" w:sz="4" w:space="0" w:color="auto"/>
              <w:right w:val="single" w:sz="4" w:space="0" w:color="auto"/>
            </w:tcBorders>
            <w:hideMark/>
          </w:tcPr>
          <w:p w14:paraId="6039A53C" w14:textId="77777777" w:rsidR="00A52EAB" w:rsidRPr="0087317C" w:rsidRDefault="00A52EAB" w:rsidP="00CC1C7F">
            <w:pPr>
              <w:spacing w:after="60"/>
              <w:jc w:val="right"/>
              <w:rPr>
                <w:sz w:val="20"/>
              </w:rPr>
            </w:pPr>
            <w:r w:rsidRPr="00BE442A">
              <w:rPr>
                <w:sz w:val="20"/>
              </w:rPr>
              <w:t>0</w:t>
            </w:r>
          </w:p>
        </w:tc>
        <w:tc>
          <w:tcPr>
            <w:tcW w:w="403" w:type="pct"/>
            <w:tcBorders>
              <w:top w:val="single" w:sz="4" w:space="0" w:color="auto"/>
              <w:left w:val="single" w:sz="4" w:space="0" w:color="auto"/>
              <w:bottom w:val="single" w:sz="4" w:space="0" w:color="auto"/>
              <w:right w:val="single" w:sz="4" w:space="0" w:color="auto"/>
            </w:tcBorders>
            <w:hideMark/>
          </w:tcPr>
          <w:p w14:paraId="1E84CC62" w14:textId="77777777" w:rsidR="00A52EAB" w:rsidRPr="0087317C" w:rsidRDefault="00A52EAB" w:rsidP="00CC1C7F">
            <w:pPr>
              <w:spacing w:after="60"/>
              <w:jc w:val="right"/>
              <w:rPr>
                <w:sz w:val="20"/>
              </w:rPr>
            </w:pPr>
            <w:r w:rsidRPr="00BE442A">
              <w:rPr>
                <w:sz w:val="20"/>
              </w:rPr>
              <w:t>45,200</w:t>
            </w:r>
          </w:p>
        </w:tc>
        <w:tc>
          <w:tcPr>
            <w:tcW w:w="642" w:type="pct"/>
            <w:tcBorders>
              <w:top w:val="single" w:sz="4" w:space="0" w:color="auto"/>
              <w:left w:val="single" w:sz="4" w:space="0" w:color="auto"/>
              <w:bottom w:val="single" w:sz="4" w:space="0" w:color="auto"/>
              <w:right w:val="single" w:sz="4" w:space="0" w:color="auto"/>
            </w:tcBorders>
            <w:hideMark/>
          </w:tcPr>
          <w:p w14:paraId="67A1A06B" w14:textId="77777777" w:rsidR="00A52EAB" w:rsidRPr="0087317C" w:rsidRDefault="00A52EAB" w:rsidP="00CC1C7F">
            <w:pPr>
              <w:spacing w:after="60"/>
              <w:jc w:val="right"/>
              <w:rPr>
                <w:sz w:val="20"/>
              </w:rPr>
            </w:pPr>
            <w:r w:rsidRPr="00BE442A">
              <w:rPr>
                <w:sz w:val="20"/>
              </w:rPr>
              <w:fldChar w:fldCharType="begin"/>
            </w:r>
            <w:r w:rsidRPr="00BE442A">
              <w:rPr>
                <w:sz w:val="20"/>
              </w:rPr>
              <w:instrText xml:space="preserve"> =SUM(LEFT) </w:instrText>
            </w:r>
            <w:r w:rsidRPr="00BE442A">
              <w:rPr>
                <w:sz w:val="20"/>
              </w:rPr>
              <w:fldChar w:fldCharType="separate"/>
            </w:r>
            <w:r w:rsidRPr="00BE442A">
              <w:rPr>
                <w:sz w:val="20"/>
              </w:rPr>
              <w:t>101,700</w:t>
            </w:r>
            <w:r w:rsidRPr="00BE442A">
              <w:rPr>
                <w:sz w:val="20"/>
              </w:rPr>
              <w:fldChar w:fldCharType="end"/>
            </w:r>
          </w:p>
        </w:tc>
      </w:tr>
    </w:tbl>
    <w:p w14:paraId="52C528EC" w14:textId="77777777" w:rsidR="00A52EAB" w:rsidRPr="00852B14" w:rsidRDefault="00A52EAB" w:rsidP="00A52EAB">
      <w:pPr>
        <w:jc w:val="center"/>
        <w:rPr>
          <w:sz w:val="18"/>
          <w:lang w:val="en-US"/>
        </w:rPr>
      </w:pPr>
    </w:p>
    <w:tbl>
      <w:tblPr>
        <w:tblStyle w:val="TableGrid"/>
        <w:bidiVisual/>
        <w:tblW w:w="5801" w:type="pct"/>
        <w:jc w:val="center"/>
        <w:tblLook w:val="04A0" w:firstRow="1" w:lastRow="0" w:firstColumn="1" w:lastColumn="0" w:noHBand="0" w:noVBand="1"/>
      </w:tblPr>
      <w:tblGrid>
        <w:gridCol w:w="1880"/>
        <w:gridCol w:w="814"/>
        <w:gridCol w:w="1449"/>
        <w:gridCol w:w="866"/>
        <w:gridCol w:w="866"/>
        <w:gridCol w:w="794"/>
        <w:gridCol w:w="881"/>
        <w:gridCol w:w="701"/>
        <w:gridCol w:w="653"/>
        <w:gridCol w:w="792"/>
        <w:gridCol w:w="1152"/>
      </w:tblGrid>
      <w:tr w:rsidR="00A52EAB" w:rsidRPr="0087317C" w14:paraId="4EF2B9E9" w14:textId="77777777" w:rsidTr="00CC1C7F">
        <w:trPr>
          <w:trHeight w:val="198"/>
          <w:jc w:val="center"/>
        </w:trPr>
        <w:tc>
          <w:tcPr>
            <w:tcW w:w="1910" w:type="pct"/>
            <w:gridSpan w:val="3"/>
            <w:shd w:val="clear" w:color="auto" w:fill="auto"/>
          </w:tcPr>
          <w:p w14:paraId="70BFC138" w14:textId="77777777" w:rsidR="00A52EAB" w:rsidRPr="0087317C" w:rsidRDefault="00A52EAB" w:rsidP="00CC1C7F">
            <w:pPr>
              <w:bidi/>
              <w:spacing w:before="20" w:after="20"/>
              <w:jc w:val="left"/>
              <w:rPr>
                <w:b/>
                <w:sz w:val="20"/>
              </w:rPr>
            </w:pPr>
            <w:r w:rsidRPr="001F1048">
              <w:rPr>
                <w:rFonts w:eastAsia="Batang"/>
                <w:bCs/>
                <w:snapToGrid w:val="0"/>
                <w:sz w:val="20"/>
                <w:rtl/>
                <w:lang w:eastAsia="ko-KR" w:bidi="ar-AE"/>
              </w:rPr>
              <w:t>(سادسا) بيانات المشروع</w:t>
            </w:r>
          </w:p>
        </w:tc>
        <w:tc>
          <w:tcPr>
            <w:tcW w:w="399" w:type="pct"/>
            <w:shd w:val="clear" w:color="auto" w:fill="auto"/>
            <w:vAlign w:val="center"/>
          </w:tcPr>
          <w:p w14:paraId="0764793C" w14:textId="77777777" w:rsidR="00A52EAB" w:rsidRPr="0087317C" w:rsidRDefault="00A52EAB" w:rsidP="00CC1C7F">
            <w:pPr>
              <w:spacing w:before="20" w:after="20"/>
              <w:jc w:val="center"/>
              <w:rPr>
                <w:b/>
                <w:sz w:val="20"/>
              </w:rPr>
            </w:pPr>
            <w:r>
              <w:rPr>
                <w:b/>
                <w:sz w:val="20"/>
              </w:rPr>
              <w:t>2023*</w:t>
            </w:r>
          </w:p>
        </w:tc>
        <w:tc>
          <w:tcPr>
            <w:tcW w:w="399" w:type="pct"/>
          </w:tcPr>
          <w:p w14:paraId="348B97E3" w14:textId="77777777" w:rsidR="00A52EAB" w:rsidRPr="0087317C" w:rsidRDefault="00A52EAB" w:rsidP="00CC1C7F">
            <w:pPr>
              <w:spacing w:before="20" w:after="20"/>
              <w:jc w:val="center"/>
              <w:rPr>
                <w:b/>
                <w:sz w:val="20"/>
              </w:rPr>
            </w:pPr>
            <w:r>
              <w:rPr>
                <w:b/>
                <w:sz w:val="20"/>
              </w:rPr>
              <w:t>2025</w:t>
            </w:r>
          </w:p>
        </w:tc>
        <w:tc>
          <w:tcPr>
            <w:tcW w:w="366" w:type="pct"/>
            <w:shd w:val="clear" w:color="auto" w:fill="auto"/>
            <w:vAlign w:val="center"/>
          </w:tcPr>
          <w:p w14:paraId="6A4EB5EE" w14:textId="77777777" w:rsidR="00A52EAB" w:rsidRPr="0087317C" w:rsidRDefault="00A52EAB" w:rsidP="00CC1C7F">
            <w:pPr>
              <w:spacing w:before="20" w:after="20"/>
              <w:jc w:val="center"/>
              <w:rPr>
                <w:b/>
                <w:sz w:val="20"/>
              </w:rPr>
            </w:pPr>
            <w:r w:rsidRPr="0087317C">
              <w:rPr>
                <w:b/>
                <w:sz w:val="20"/>
              </w:rPr>
              <w:t>2026</w:t>
            </w:r>
          </w:p>
        </w:tc>
        <w:tc>
          <w:tcPr>
            <w:tcW w:w="406" w:type="pct"/>
            <w:shd w:val="clear" w:color="auto" w:fill="auto"/>
            <w:vAlign w:val="center"/>
          </w:tcPr>
          <w:p w14:paraId="68A65CD3" w14:textId="77777777" w:rsidR="00A52EAB" w:rsidRPr="0087317C" w:rsidRDefault="00A52EAB" w:rsidP="00CC1C7F">
            <w:pPr>
              <w:spacing w:before="20" w:after="20"/>
              <w:jc w:val="center"/>
              <w:rPr>
                <w:b/>
                <w:sz w:val="20"/>
              </w:rPr>
            </w:pPr>
            <w:r w:rsidRPr="0087317C">
              <w:rPr>
                <w:b/>
                <w:sz w:val="20"/>
              </w:rPr>
              <w:t>2027</w:t>
            </w:r>
          </w:p>
        </w:tc>
        <w:tc>
          <w:tcPr>
            <w:tcW w:w="323" w:type="pct"/>
            <w:vAlign w:val="center"/>
          </w:tcPr>
          <w:p w14:paraId="51440409" w14:textId="77777777" w:rsidR="00A52EAB" w:rsidRPr="0087317C" w:rsidRDefault="00A52EAB" w:rsidP="00CC1C7F">
            <w:pPr>
              <w:spacing w:before="20" w:after="20"/>
              <w:jc w:val="center"/>
              <w:rPr>
                <w:b/>
                <w:sz w:val="20"/>
              </w:rPr>
            </w:pPr>
            <w:r w:rsidRPr="0087317C">
              <w:rPr>
                <w:b/>
                <w:sz w:val="20"/>
              </w:rPr>
              <w:t>2028</w:t>
            </w:r>
          </w:p>
        </w:tc>
        <w:tc>
          <w:tcPr>
            <w:tcW w:w="301" w:type="pct"/>
            <w:vAlign w:val="center"/>
          </w:tcPr>
          <w:p w14:paraId="395BB100" w14:textId="77777777" w:rsidR="00A52EAB" w:rsidRPr="0087317C" w:rsidRDefault="00A52EAB" w:rsidP="00CC1C7F">
            <w:pPr>
              <w:spacing w:before="20" w:after="20"/>
              <w:jc w:val="center"/>
              <w:rPr>
                <w:b/>
                <w:sz w:val="20"/>
              </w:rPr>
            </w:pPr>
            <w:r w:rsidRPr="0087317C">
              <w:rPr>
                <w:b/>
                <w:sz w:val="20"/>
              </w:rPr>
              <w:t>2029</w:t>
            </w:r>
          </w:p>
        </w:tc>
        <w:tc>
          <w:tcPr>
            <w:tcW w:w="365" w:type="pct"/>
            <w:vAlign w:val="center"/>
          </w:tcPr>
          <w:p w14:paraId="0DA21DC7" w14:textId="77777777" w:rsidR="00A52EAB" w:rsidRPr="0087317C" w:rsidRDefault="00A52EAB" w:rsidP="00CC1C7F">
            <w:pPr>
              <w:spacing w:before="20" w:after="20"/>
              <w:jc w:val="center"/>
              <w:rPr>
                <w:b/>
                <w:sz w:val="20"/>
              </w:rPr>
            </w:pPr>
            <w:r w:rsidRPr="0087317C">
              <w:rPr>
                <w:b/>
                <w:sz w:val="20"/>
              </w:rPr>
              <w:t>2030</w:t>
            </w:r>
          </w:p>
        </w:tc>
        <w:tc>
          <w:tcPr>
            <w:tcW w:w="531" w:type="pct"/>
            <w:shd w:val="clear" w:color="auto" w:fill="auto"/>
            <w:vAlign w:val="center"/>
          </w:tcPr>
          <w:p w14:paraId="1F5D076E" w14:textId="77777777" w:rsidR="00A52EAB" w:rsidRPr="0087317C" w:rsidRDefault="00A52EAB" w:rsidP="00CC1C7F">
            <w:pPr>
              <w:spacing w:before="20" w:after="20"/>
              <w:jc w:val="center"/>
              <w:rPr>
                <w:b/>
                <w:sz w:val="20"/>
              </w:rPr>
            </w:pPr>
            <w:r w:rsidRPr="001F1048">
              <w:rPr>
                <w:bCs/>
                <w:sz w:val="20"/>
                <w:rtl/>
                <w:lang w:val="en-US"/>
              </w:rPr>
              <w:t>المجموع</w:t>
            </w:r>
          </w:p>
        </w:tc>
      </w:tr>
      <w:tr w:rsidR="00A52EAB" w:rsidRPr="002B5396" w14:paraId="5542A3BB" w14:textId="77777777" w:rsidTr="00CC1C7F">
        <w:trPr>
          <w:trHeight w:val="390"/>
          <w:jc w:val="center"/>
        </w:trPr>
        <w:tc>
          <w:tcPr>
            <w:tcW w:w="1910" w:type="pct"/>
            <w:gridSpan w:val="3"/>
            <w:shd w:val="clear" w:color="auto" w:fill="auto"/>
          </w:tcPr>
          <w:p w14:paraId="50D30D44" w14:textId="77777777" w:rsidR="00A52EAB" w:rsidRPr="00C02978" w:rsidRDefault="00A52EAB" w:rsidP="00CC1C7F">
            <w:pPr>
              <w:tabs>
                <w:tab w:val="left" w:pos="8280"/>
              </w:tabs>
              <w:bidi/>
              <w:spacing w:before="20" w:after="20"/>
              <w:ind w:right="-107"/>
              <w:jc w:val="left"/>
              <w:rPr>
                <w:sz w:val="20"/>
                <w:lang w:bidi="ar-AE"/>
              </w:rPr>
            </w:pPr>
            <w:r w:rsidRPr="001F1048">
              <w:rPr>
                <w:rFonts w:eastAsia="Batang"/>
                <w:snapToGrid w:val="0"/>
                <w:sz w:val="20"/>
                <w:rtl/>
                <w:lang w:eastAsia="ko-KR" w:bidi="ar-AE"/>
              </w:rPr>
              <w:t>حدود الاستهلاك في بروتوكول مونتريال</w:t>
            </w:r>
            <w:r>
              <w:rPr>
                <w:rFonts w:hint="cs"/>
                <w:sz w:val="20"/>
                <w:rtl/>
                <w:lang w:bidi="ar-AE"/>
              </w:rPr>
              <w:t xml:space="preserve"> </w:t>
            </w:r>
            <w:r w:rsidRPr="001F1048">
              <w:rPr>
                <w:rFonts w:eastAsia="Batang"/>
                <w:snapToGrid w:val="0"/>
                <w:sz w:val="20"/>
                <w:rtl/>
                <w:lang w:eastAsia="ko-KR" w:bidi="ar-AE"/>
              </w:rPr>
              <w:t>(طن من قدرات استنفاذ الأوزون)</w:t>
            </w:r>
          </w:p>
        </w:tc>
        <w:tc>
          <w:tcPr>
            <w:tcW w:w="399" w:type="pct"/>
            <w:shd w:val="clear" w:color="auto" w:fill="auto"/>
          </w:tcPr>
          <w:p w14:paraId="4BB0B994" w14:textId="77777777" w:rsidR="00A52EAB" w:rsidRPr="00C02978" w:rsidRDefault="00A52EAB" w:rsidP="00CC1C7F">
            <w:pPr>
              <w:tabs>
                <w:tab w:val="left" w:pos="8280"/>
              </w:tabs>
              <w:spacing w:before="20" w:after="20"/>
              <w:jc w:val="right"/>
              <w:rPr>
                <w:sz w:val="20"/>
              </w:rPr>
            </w:pPr>
            <w:r>
              <w:rPr>
                <w:rFonts w:hint="cs"/>
                <w:sz w:val="20"/>
                <w:rtl/>
                <w:lang w:val="en-US" w:bidi="ar-EG"/>
              </w:rPr>
              <w:t>غير متوافر</w:t>
            </w:r>
          </w:p>
        </w:tc>
        <w:tc>
          <w:tcPr>
            <w:tcW w:w="399" w:type="pct"/>
          </w:tcPr>
          <w:p w14:paraId="55CC2E5E" w14:textId="77777777" w:rsidR="00A52EAB" w:rsidRPr="002B5396" w:rsidRDefault="00A52EAB" w:rsidP="00CC1C7F">
            <w:pPr>
              <w:tabs>
                <w:tab w:val="left" w:pos="8280"/>
              </w:tabs>
              <w:spacing w:before="20" w:after="20"/>
              <w:jc w:val="right"/>
              <w:rPr>
                <w:color w:val="000000"/>
                <w:sz w:val="20"/>
              </w:rPr>
            </w:pPr>
          </w:p>
        </w:tc>
        <w:tc>
          <w:tcPr>
            <w:tcW w:w="366" w:type="pct"/>
          </w:tcPr>
          <w:p w14:paraId="151BB08E" w14:textId="77777777" w:rsidR="00A52EAB" w:rsidRPr="00C02978" w:rsidRDefault="00A52EAB" w:rsidP="00CC1C7F">
            <w:pPr>
              <w:tabs>
                <w:tab w:val="left" w:pos="8280"/>
              </w:tabs>
              <w:spacing w:before="20" w:after="20"/>
              <w:jc w:val="right"/>
              <w:rPr>
                <w:sz w:val="20"/>
              </w:rPr>
            </w:pPr>
            <w:r w:rsidRPr="00E5133E">
              <w:rPr>
                <w:sz w:val="20"/>
              </w:rPr>
              <w:t>2.28</w:t>
            </w:r>
          </w:p>
        </w:tc>
        <w:tc>
          <w:tcPr>
            <w:tcW w:w="406" w:type="pct"/>
          </w:tcPr>
          <w:p w14:paraId="6250FA58" w14:textId="77777777" w:rsidR="00A52EAB" w:rsidRPr="00C02978" w:rsidRDefault="00A52EAB" w:rsidP="00CC1C7F">
            <w:pPr>
              <w:tabs>
                <w:tab w:val="left" w:pos="8280"/>
              </w:tabs>
              <w:spacing w:before="20" w:after="20"/>
              <w:jc w:val="right"/>
              <w:rPr>
                <w:sz w:val="20"/>
              </w:rPr>
            </w:pPr>
            <w:r w:rsidRPr="00E5133E">
              <w:rPr>
                <w:sz w:val="20"/>
              </w:rPr>
              <w:t>2.28</w:t>
            </w:r>
          </w:p>
        </w:tc>
        <w:tc>
          <w:tcPr>
            <w:tcW w:w="323" w:type="pct"/>
          </w:tcPr>
          <w:p w14:paraId="57A0FC1A" w14:textId="77777777" w:rsidR="00A52EAB" w:rsidRPr="00C02978" w:rsidRDefault="00A52EAB" w:rsidP="00CC1C7F">
            <w:pPr>
              <w:tabs>
                <w:tab w:val="left" w:pos="8280"/>
              </w:tabs>
              <w:spacing w:before="20" w:after="20"/>
              <w:jc w:val="right"/>
              <w:rPr>
                <w:sz w:val="20"/>
              </w:rPr>
            </w:pPr>
            <w:r w:rsidRPr="00E5133E">
              <w:rPr>
                <w:sz w:val="20"/>
              </w:rPr>
              <w:t>2.28</w:t>
            </w:r>
          </w:p>
        </w:tc>
        <w:tc>
          <w:tcPr>
            <w:tcW w:w="301" w:type="pct"/>
          </w:tcPr>
          <w:p w14:paraId="55F44E21" w14:textId="77777777" w:rsidR="00A52EAB" w:rsidRPr="00C02978" w:rsidRDefault="00A52EAB" w:rsidP="00CC1C7F">
            <w:pPr>
              <w:tabs>
                <w:tab w:val="left" w:pos="8280"/>
              </w:tabs>
              <w:spacing w:before="20" w:after="20"/>
              <w:jc w:val="right"/>
              <w:rPr>
                <w:sz w:val="20"/>
              </w:rPr>
            </w:pPr>
            <w:r w:rsidRPr="00E5133E">
              <w:rPr>
                <w:sz w:val="20"/>
              </w:rPr>
              <w:t>2.28</w:t>
            </w:r>
          </w:p>
        </w:tc>
        <w:tc>
          <w:tcPr>
            <w:tcW w:w="365" w:type="pct"/>
          </w:tcPr>
          <w:p w14:paraId="18663C48" w14:textId="77777777" w:rsidR="00A52EAB" w:rsidRPr="00C02978" w:rsidRDefault="00A52EAB" w:rsidP="00CC1C7F">
            <w:pPr>
              <w:tabs>
                <w:tab w:val="left" w:pos="8280"/>
              </w:tabs>
              <w:spacing w:before="20" w:after="20"/>
              <w:jc w:val="right"/>
              <w:rPr>
                <w:sz w:val="20"/>
              </w:rPr>
            </w:pPr>
            <w:r w:rsidRPr="00E5133E">
              <w:rPr>
                <w:sz w:val="20"/>
              </w:rPr>
              <w:t>2.28</w:t>
            </w:r>
          </w:p>
        </w:tc>
        <w:tc>
          <w:tcPr>
            <w:tcW w:w="531" w:type="pct"/>
          </w:tcPr>
          <w:p w14:paraId="2523460A" w14:textId="77777777" w:rsidR="00A52EAB" w:rsidRPr="001F1048" w:rsidRDefault="00A52EAB" w:rsidP="00CC1C7F">
            <w:pPr>
              <w:bidi/>
              <w:ind w:left="57" w:right="57"/>
              <w:jc w:val="center"/>
              <w:rPr>
                <w:sz w:val="20"/>
                <w:rtl/>
                <w:lang w:val="en-US" w:bidi="ar-EG"/>
              </w:rPr>
            </w:pPr>
            <w:r>
              <w:rPr>
                <w:rFonts w:hint="cs"/>
                <w:sz w:val="20"/>
                <w:rtl/>
                <w:lang w:val="en-US" w:bidi="ar-EG"/>
              </w:rPr>
              <w:t>غير متوافر</w:t>
            </w:r>
          </w:p>
        </w:tc>
      </w:tr>
      <w:tr w:rsidR="00A52EAB" w:rsidRPr="002B5396" w14:paraId="0AD0886E" w14:textId="77777777" w:rsidTr="00CC1C7F">
        <w:trPr>
          <w:trHeight w:val="195"/>
          <w:jc w:val="center"/>
        </w:trPr>
        <w:tc>
          <w:tcPr>
            <w:tcW w:w="1910" w:type="pct"/>
            <w:gridSpan w:val="3"/>
            <w:shd w:val="clear" w:color="auto" w:fill="auto"/>
          </w:tcPr>
          <w:p w14:paraId="78901C50" w14:textId="77777777" w:rsidR="00A52EAB" w:rsidRPr="00C02978" w:rsidRDefault="00A52EAB" w:rsidP="00CC1C7F">
            <w:pPr>
              <w:tabs>
                <w:tab w:val="left" w:pos="8280"/>
              </w:tabs>
              <w:bidi/>
              <w:spacing w:before="20" w:after="20"/>
              <w:jc w:val="left"/>
              <w:rPr>
                <w:sz w:val="20"/>
                <w:lang w:bidi="ar-AE"/>
              </w:rPr>
            </w:pPr>
            <w:r w:rsidRPr="001F1048">
              <w:rPr>
                <w:rFonts w:eastAsia="Batang"/>
                <w:snapToGrid w:val="0"/>
                <w:sz w:val="20"/>
                <w:rtl/>
                <w:lang w:eastAsia="ko-KR" w:bidi="ar-AE"/>
              </w:rPr>
              <w:t>الحد الأقصى للاستهلاك المسموح به (طن من قدرات استنفاذ الأوزون)</w:t>
            </w:r>
          </w:p>
        </w:tc>
        <w:tc>
          <w:tcPr>
            <w:tcW w:w="399" w:type="pct"/>
            <w:shd w:val="clear" w:color="auto" w:fill="auto"/>
          </w:tcPr>
          <w:p w14:paraId="4B9B3208" w14:textId="77777777" w:rsidR="00A52EAB" w:rsidRPr="00F13DE4" w:rsidRDefault="00A52EAB" w:rsidP="00CC1C7F">
            <w:pPr>
              <w:tabs>
                <w:tab w:val="left" w:pos="8280"/>
              </w:tabs>
              <w:spacing w:before="20" w:after="20"/>
              <w:jc w:val="right"/>
              <w:rPr>
                <w:sz w:val="20"/>
                <w:lang w:val="en-US"/>
              </w:rPr>
            </w:pPr>
            <w:r>
              <w:rPr>
                <w:rFonts w:hint="cs"/>
                <w:sz w:val="20"/>
                <w:rtl/>
                <w:lang w:val="en-US" w:bidi="ar-EG"/>
              </w:rPr>
              <w:t>غير متوافر</w:t>
            </w:r>
          </w:p>
        </w:tc>
        <w:tc>
          <w:tcPr>
            <w:tcW w:w="399" w:type="pct"/>
          </w:tcPr>
          <w:p w14:paraId="1BDB383F" w14:textId="77777777" w:rsidR="00A52EAB" w:rsidRPr="002B5396" w:rsidRDefault="00A52EAB" w:rsidP="00CC1C7F">
            <w:pPr>
              <w:tabs>
                <w:tab w:val="left" w:pos="8280"/>
              </w:tabs>
              <w:spacing w:before="20" w:after="20"/>
              <w:jc w:val="right"/>
              <w:rPr>
                <w:color w:val="000000"/>
                <w:sz w:val="20"/>
              </w:rPr>
            </w:pPr>
          </w:p>
        </w:tc>
        <w:tc>
          <w:tcPr>
            <w:tcW w:w="366" w:type="pct"/>
          </w:tcPr>
          <w:p w14:paraId="44098C79" w14:textId="77777777" w:rsidR="00A52EAB" w:rsidRPr="00C02978" w:rsidRDefault="00A52EAB" w:rsidP="00CC1C7F">
            <w:pPr>
              <w:tabs>
                <w:tab w:val="left" w:pos="8280"/>
              </w:tabs>
              <w:spacing w:before="20" w:after="20"/>
              <w:jc w:val="right"/>
              <w:rPr>
                <w:sz w:val="20"/>
              </w:rPr>
            </w:pPr>
            <w:r w:rsidRPr="00E5133E">
              <w:rPr>
                <w:sz w:val="20"/>
              </w:rPr>
              <w:t>2.28</w:t>
            </w:r>
          </w:p>
        </w:tc>
        <w:tc>
          <w:tcPr>
            <w:tcW w:w="406" w:type="pct"/>
          </w:tcPr>
          <w:p w14:paraId="3D5ED1A7" w14:textId="77777777" w:rsidR="00A52EAB" w:rsidRPr="00C02978" w:rsidRDefault="00A52EAB" w:rsidP="00CC1C7F">
            <w:pPr>
              <w:tabs>
                <w:tab w:val="left" w:pos="8280"/>
              </w:tabs>
              <w:spacing w:before="20" w:after="20"/>
              <w:jc w:val="right"/>
              <w:rPr>
                <w:sz w:val="20"/>
              </w:rPr>
            </w:pPr>
            <w:r w:rsidRPr="00E5133E">
              <w:rPr>
                <w:sz w:val="20"/>
              </w:rPr>
              <w:t>2.28</w:t>
            </w:r>
          </w:p>
        </w:tc>
        <w:tc>
          <w:tcPr>
            <w:tcW w:w="323" w:type="pct"/>
          </w:tcPr>
          <w:p w14:paraId="799DC962" w14:textId="77777777" w:rsidR="00A52EAB" w:rsidRPr="00C02978" w:rsidRDefault="00A52EAB" w:rsidP="00CC1C7F">
            <w:pPr>
              <w:tabs>
                <w:tab w:val="left" w:pos="8280"/>
              </w:tabs>
              <w:spacing w:before="20" w:after="20"/>
              <w:jc w:val="right"/>
              <w:rPr>
                <w:sz w:val="20"/>
              </w:rPr>
            </w:pPr>
            <w:r w:rsidRPr="00E5133E">
              <w:rPr>
                <w:sz w:val="20"/>
              </w:rPr>
              <w:t>2.28</w:t>
            </w:r>
          </w:p>
        </w:tc>
        <w:tc>
          <w:tcPr>
            <w:tcW w:w="301" w:type="pct"/>
          </w:tcPr>
          <w:p w14:paraId="3543AD03" w14:textId="77777777" w:rsidR="00A52EAB" w:rsidRPr="00C02978" w:rsidRDefault="00A52EAB" w:rsidP="00CC1C7F">
            <w:pPr>
              <w:tabs>
                <w:tab w:val="left" w:pos="8280"/>
              </w:tabs>
              <w:spacing w:before="20" w:after="20"/>
              <w:jc w:val="right"/>
              <w:rPr>
                <w:sz w:val="20"/>
              </w:rPr>
            </w:pPr>
            <w:r w:rsidRPr="00E5133E">
              <w:rPr>
                <w:sz w:val="20"/>
              </w:rPr>
              <w:t>2.28</w:t>
            </w:r>
          </w:p>
        </w:tc>
        <w:tc>
          <w:tcPr>
            <w:tcW w:w="365" w:type="pct"/>
          </w:tcPr>
          <w:p w14:paraId="00512209" w14:textId="77777777" w:rsidR="00A52EAB" w:rsidRPr="00C02978" w:rsidRDefault="00A52EAB" w:rsidP="00CC1C7F">
            <w:pPr>
              <w:tabs>
                <w:tab w:val="left" w:pos="8280"/>
              </w:tabs>
              <w:spacing w:before="20" w:after="20"/>
              <w:jc w:val="right"/>
              <w:rPr>
                <w:sz w:val="20"/>
              </w:rPr>
            </w:pPr>
            <w:r w:rsidRPr="00E5133E">
              <w:rPr>
                <w:sz w:val="20"/>
              </w:rPr>
              <w:t>2.28</w:t>
            </w:r>
          </w:p>
        </w:tc>
        <w:tc>
          <w:tcPr>
            <w:tcW w:w="531" w:type="pct"/>
          </w:tcPr>
          <w:p w14:paraId="439373DC" w14:textId="77777777" w:rsidR="00A52EAB" w:rsidRPr="001F1048" w:rsidRDefault="00A52EAB" w:rsidP="00CC1C7F">
            <w:pPr>
              <w:bidi/>
              <w:ind w:left="57" w:right="57"/>
              <w:jc w:val="center"/>
              <w:rPr>
                <w:sz w:val="20"/>
                <w:rtl/>
                <w:lang w:val="en-US" w:bidi="ar-EG"/>
              </w:rPr>
            </w:pPr>
            <w:r>
              <w:rPr>
                <w:rFonts w:hint="cs"/>
                <w:sz w:val="20"/>
                <w:rtl/>
                <w:lang w:val="en-US" w:bidi="ar-EG"/>
              </w:rPr>
              <w:t>غير متوافر</w:t>
            </w:r>
          </w:p>
        </w:tc>
      </w:tr>
      <w:tr w:rsidR="00A52EAB" w:rsidRPr="002B5396" w14:paraId="28BEF08C" w14:textId="77777777" w:rsidTr="00CC1C7F">
        <w:trPr>
          <w:trHeight w:val="108"/>
          <w:jc w:val="center"/>
        </w:trPr>
        <w:tc>
          <w:tcPr>
            <w:tcW w:w="867" w:type="pct"/>
            <w:vMerge w:val="restart"/>
            <w:shd w:val="clear" w:color="auto" w:fill="auto"/>
            <w:vAlign w:val="center"/>
          </w:tcPr>
          <w:p w14:paraId="7D0EAD16" w14:textId="77777777" w:rsidR="00A52EAB" w:rsidRPr="00C02978" w:rsidRDefault="00A52EAB" w:rsidP="00CC1C7F">
            <w:pPr>
              <w:tabs>
                <w:tab w:val="left" w:pos="8280"/>
              </w:tabs>
              <w:bidi/>
              <w:spacing w:before="20" w:after="20"/>
              <w:jc w:val="left"/>
              <w:rPr>
                <w:sz w:val="20"/>
                <w:lang w:bidi="ar-AE"/>
              </w:rPr>
            </w:pPr>
            <w:r>
              <w:rPr>
                <w:rFonts w:hint="cs"/>
                <w:sz w:val="20"/>
                <w:rtl/>
                <w:lang w:val="en-US"/>
              </w:rPr>
              <w:t>تكاليف المشروع المطلوبة من حيث المبدأ</w:t>
            </w:r>
            <w:r w:rsidRPr="001F1048">
              <w:rPr>
                <w:sz w:val="20"/>
                <w:rtl/>
                <w:lang w:val="en-US"/>
              </w:rPr>
              <w:t xml:space="preserve"> </w:t>
            </w:r>
            <w:r w:rsidRPr="001F1048">
              <w:rPr>
                <w:rFonts w:eastAsia="Batang"/>
                <w:snapToGrid w:val="0"/>
                <w:sz w:val="20"/>
                <w:rtl/>
                <w:lang w:eastAsia="ko-KR" w:bidi="ar-AE"/>
              </w:rPr>
              <w:t>(دولار أمريكي)</w:t>
            </w:r>
          </w:p>
        </w:tc>
        <w:tc>
          <w:tcPr>
            <w:tcW w:w="375" w:type="pct"/>
            <w:vMerge w:val="restart"/>
            <w:shd w:val="clear" w:color="auto" w:fill="auto"/>
          </w:tcPr>
          <w:p w14:paraId="37132FFC" w14:textId="77777777" w:rsidR="00A52EAB" w:rsidRPr="0089566E" w:rsidRDefault="00A52EAB" w:rsidP="00CC1C7F">
            <w:pPr>
              <w:bidi/>
              <w:ind w:left="57" w:right="57"/>
              <w:rPr>
                <w:rFonts w:eastAsia="Batang"/>
                <w:snapToGrid w:val="0"/>
                <w:sz w:val="20"/>
                <w:lang w:eastAsia="ko-KR" w:bidi="ar-EG"/>
              </w:rPr>
            </w:pPr>
            <w:r>
              <w:rPr>
                <w:rFonts w:hint="cs"/>
                <w:sz w:val="20"/>
                <w:rtl/>
              </w:rPr>
              <w:t>اليونيدو</w:t>
            </w:r>
          </w:p>
        </w:tc>
        <w:tc>
          <w:tcPr>
            <w:tcW w:w="667" w:type="pct"/>
            <w:shd w:val="clear" w:color="auto" w:fill="auto"/>
          </w:tcPr>
          <w:p w14:paraId="7624AE49"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399" w:type="pct"/>
            <w:shd w:val="clear" w:color="auto" w:fill="auto"/>
          </w:tcPr>
          <w:p w14:paraId="783F1B41" w14:textId="77777777" w:rsidR="00A52EAB" w:rsidRPr="00C02978" w:rsidRDefault="00A52EAB" w:rsidP="00CC1C7F">
            <w:pPr>
              <w:tabs>
                <w:tab w:val="left" w:pos="8280"/>
              </w:tabs>
              <w:spacing w:before="20" w:after="20"/>
              <w:jc w:val="right"/>
              <w:rPr>
                <w:sz w:val="20"/>
              </w:rPr>
            </w:pPr>
            <w:r w:rsidRPr="00E5133E">
              <w:rPr>
                <w:color w:val="000000"/>
                <w:sz w:val="20"/>
              </w:rPr>
              <w:t>0</w:t>
            </w:r>
          </w:p>
        </w:tc>
        <w:tc>
          <w:tcPr>
            <w:tcW w:w="399" w:type="pct"/>
          </w:tcPr>
          <w:p w14:paraId="28058CD1" w14:textId="77777777" w:rsidR="00A52EAB" w:rsidRPr="00C02978" w:rsidRDefault="00A52EAB" w:rsidP="00CC1C7F">
            <w:pPr>
              <w:tabs>
                <w:tab w:val="left" w:pos="8280"/>
              </w:tabs>
              <w:spacing w:before="20" w:after="20"/>
              <w:jc w:val="right"/>
              <w:rPr>
                <w:sz w:val="20"/>
              </w:rPr>
            </w:pPr>
            <w:r w:rsidRPr="00E5133E">
              <w:rPr>
                <w:color w:val="000000"/>
                <w:sz w:val="20"/>
              </w:rPr>
              <w:t>179,200</w:t>
            </w:r>
          </w:p>
        </w:tc>
        <w:tc>
          <w:tcPr>
            <w:tcW w:w="366" w:type="pct"/>
          </w:tcPr>
          <w:p w14:paraId="77F7FFAB"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001849D9" w14:textId="77777777" w:rsidR="00A52EAB" w:rsidRPr="00C02978" w:rsidRDefault="00A52EAB" w:rsidP="00CC1C7F">
            <w:pPr>
              <w:tabs>
                <w:tab w:val="left" w:pos="8280"/>
              </w:tabs>
              <w:spacing w:before="20" w:after="20"/>
              <w:jc w:val="right"/>
              <w:rPr>
                <w:sz w:val="20"/>
              </w:rPr>
            </w:pPr>
            <w:r w:rsidRPr="00E5133E">
              <w:rPr>
                <w:color w:val="000000"/>
                <w:sz w:val="20"/>
              </w:rPr>
              <w:t>210,700</w:t>
            </w:r>
          </w:p>
        </w:tc>
        <w:tc>
          <w:tcPr>
            <w:tcW w:w="323" w:type="pct"/>
          </w:tcPr>
          <w:p w14:paraId="3ED5ADB9"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26766C46"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28248748" w14:textId="77777777" w:rsidR="00A52EAB" w:rsidRPr="00C02978" w:rsidRDefault="00A52EAB" w:rsidP="00CC1C7F">
            <w:pPr>
              <w:tabs>
                <w:tab w:val="left" w:pos="8280"/>
              </w:tabs>
              <w:spacing w:before="20" w:after="20"/>
              <w:jc w:val="right"/>
              <w:rPr>
                <w:sz w:val="20"/>
              </w:rPr>
            </w:pPr>
            <w:r w:rsidRPr="00E5133E">
              <w:rPr>
                <w:color w:val="000000"/>
                <w:sz w:val="20"/>
              </w:rPr>
              <w:t>42,500</w:t>
            </w:r>
          </w:p>
        </w:tc>
        <w:tc>
          <w:tcPr>
            <w:tcW w:w="531" w:type="pct"/>
          </w:tcPr>
          <w:p w14:paraId="1C66A46F" w14:textId="77777777" w:rsidR="00A52EAB" w:rsidRPr="00C02978" w:rsidRDefault="00A52EAB" w:rsidP="00CC1C7F">
            <w:pPr>
              <w:tabs>
                <w:tab w:val="left" w:pos="8280"/>
              </w:tabs>
              <w:spacing w:before="20" w:after="20"/>
              <w:jc w:val="right"/>
              <w:rPr>
                <w:sz w:val="20"/>
              </w:rPr>
            </w:pPr>
            <w:r w:rsidRPr="00E5133E">
              <w:rPr>
                <w:color w:val="000000"/>
                <w:sz w:val="20"/>
              </w:rPr>
              <w:t>432,400</w:t>
            </w:r>
          </w:p>
        </w:tc>
      </w:tr>
      <w:tr w:rsidR="00A52EAB" w:rsidRPr="002B5396" w14:paraId="34C9EE45" w14:textId="77777777" w:rsidTr="00CC1C7F">
        <w:trPr>
          <w:trHeight w:val="47"/>
          <w:jc w:val="center"/>
        </w:trPr>
        <w:tc>
          <w:tcPr>
            <w:tcW w:w="867" w:type="pct"/>
            <w:vMerge/>
            <w:shd w:val="clear" w:color="auto" w:fill="auto"/>
          </w:tcPr>
          <w:p w14:paraId="401EE381" w14:textId="77777777" w:rsidR="00A52EAB" w:rsidRPr="00C02978" w:rsidRDefault="00A52EAB" w:rsidP="00CC1C7F">
            <w:pPr>
              <w:tabs>
                <w:tab w:val="left" w:pos="8280"/>
              </w:tabs>
              <w:spacing w:before="20" w:after="20"/>
              <w:jc w:val="left"/>
              <w:rPr>
                <w:sz w:val="20"/>
              </w:rPr>
            </w:pPr>
          </w:p>
        </w:tc>
        <w:tc>
          <w:tcPr>
            <w:tcW w:w="375" w:type="pct"/>
            <w:vMerge/>
            <w:shd w:val="clear" w:color="auto" w:fill="auto"/>
            <w:vAlign w:val="center"/>
          </w:tcPr>
          <w:p w14:paraId="7C0AB1FD" w14:textId="77777777" w:rsidR="00A52EAB" w:rsidRPr="00C02978" w:rsidRDefault="00A52EAB" w:rsidP="00CC1C7F">
            <w:pPr>
              <w:tabs>
                <w:tab w:val="left" w:pos="8280"/>
              </w:tabs>
              <w:bidi/>
              <w:spacing w:before="20" w:after="20"/>
              <w:rPr>
                <w:sz w:val="20"/>
              </w:rPr>
            </w:pPr>
          </w:p>
        </w:tc>
        <w:tc>
          <w:tcPr>
            <w:tcW w:w="667" w:type="pct"/>
            <w:shd w:val="clear" w:color="auto" w:fill="auto"/>
          </w:tcPr>
          <w:p w14:paraId="415B26DA"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399" w:type="pct"/>
            <w:shd w:val="clear" w:color="auto" w:fill="auto"/>
          </w:tcPr>
          <w:p w14:paraId="60EE616B"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99" w:type="pct"/>
          </w:tcPr>
          <w:p w14:paraId="341C391D" w14:textId="77777777" w:rsidR="00A52EAB" w:rsidRPr="00C02978" w:rsidRDefault="00A52EAB" w:rsidP="00CC1C7F">
            <w:pPr>
              <w:tabs>
                <w:tab w:val="left" w:pos="8280"/>
              </w:tabs>
              <w:spacing w:before="20" w:after="20"/>
              <w:jc w:val="right"/>
              <w:rPr>
                <w:sz w:val="20"/>
              </w:rPr>
            </w:pPr>
            <w:r w:rsidRPr="00E5133E">
              <w:rPr>
                <w:sz w:val="20"/>
                <w:lang w:eastAsia="zh-CN"/>
              </w:rPr>
              <w:t>12,544</w:t>
            </w:r>
          </w:p>
        </w:tc>
        <w:tc>
          <w:tcPr>
            <w:tcW w:w="366" w:type="pct"/>
          </w:tcPr>
          <w:p w14:paraId="39C7CEF3"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415B09B5" w14:textId="77777777" w:rsidR="00A52EAB" w:rsidRPr="00C02978" w:rsidRDefault="00A52EAB" w:rsidP="00CC1C7F">
            <w:pPr>
              <w:tabs>
                <w:tab w:val="left" w:pos="8280"/>
              </w:tabs>
              <w:spacing w:before="20" w:after="20"/>
              <w:jc w:val="right"/>
              <w:rPr>
                <w:sz w:val="20"/>
              </w:rPr>
            </w:pPr>
            <w:r w:rsidRPr="00E5133E">
              <w:rPr>
                <w:sz w:val="20"/>
                <w:lang w:eastAsia="zh-CN"/>
              </w:rPr>
              <w:t>14,749</w:t>
            </w:r>
          </w:p>
        </w:tc>
        <w:tc>
          <w:tcPr>
            <w:tcW w:w="323" w:type="pct"/>
          </w:tcPr>
          <w:p w14:paraId="5C903EE4"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24C99E60"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65CD91C7" w14:textId="77777777" w:rsidR="00A52EAB" w:rsidRPr="00C02978" w:rsidRDefault="00A52EAB" w:rsidP="00CC1C7F">
            <w:pPr>
              <w:tabs>
                <w:tab w:val="left" w:pos="8280"/>
              </w:tabs>
              <w:spacing w:before="20" w:after="20"/>
              <w:jc w:val="right"/>
              <w:rPr>
                <w:sz w:val="20"/>
              </w:rPr>
            </w:pPr>
            <w:r w:rsidRPr="00E5133E">
              <w:rPr>
                <w:sz w:val="20"/>
                <w:lang w:eastAsia="zh-CN"/>
              </w:rPr>
              <w:t>2,975</w:t>
            </w:r>
          </w:p>
        </w:tc>
        <w:tc>
          <w:tcPr>
            <w:tcW w:w="531" w:type="pct"/>
          </w:tcPr>
          <w:p w14:paraId="1A5E7562" w14:textId="77777777" w:rsidR="00A52EAB" w:rsidRPr="00C02978" w:rsidRDefault="00A52EAB" w:rsidP="00CC1C7F">
            <w:pPr>
              <w:tabs>
                <w:tab w:val="left" w:pos="8280"/>
              </w:tabs>
              <w:spacing w:before="20" w:after="20"/>
              <w:jc w:val="right"/>
              <w:rPr>
                <w:sz w:val="20"/>
              </w:rPr>
            </w:pPr>
            <w:r w:rsidRPr="00E5133E">
              <w:rPr>
                <w:sz w:val="20"/>
                <w:lang w:eastAsia="zh-CN"/>
              </w:rPr>
              <w:t>30,268</w:t>
            </w:r>
          </w:p>
        </w:tc>
      </w:tr>
      <w:tr w:rsidR="00A52EAB" w:rsidRPr="002B5396" w14:paraId="24908314" w14:textId="77777777" w:rsidTr="00CC1C7F">
        <w:trPr>
          <w:trHeight w:val="57"/>
          <w:jc w:val="center"/>
        </w:trPr>
        <w:tc>
          <w:tcPr>
            <w:tcW w:w="867" w:type="pct"/>
            <w:vMerge/>
            <w:shd w:val="clear" w:color="auto" w:fill="auto"/>
          </w:tcPr>
          <w:p w14:paraId="41C69359" w14:textId="77777777" w:rsidR="00A52EAB" w:rsidRPr="00C02978" w:rsidRDefault="00A52EAB" w:rsidP="00CC1C7F">
            <w:pPr>
              <w:tabs>
                <w:tab w:val="left" w:pos="8280"/>
              </w:tabs>
              <w:spacing w:before="20" w:after="20"/>
              <w:jc w:val="left"/>
              <w:rPr>
                <w:sz w:val="20"/>
              </w:rPr>
            </w:pPr>
          </w:p>
        </w:tc>
        <w:tc>
          <w:tcPr>
            <w:tcW w:w="375" w:type="pct"/>
            <w:vMerge w:val="restart"/>
            <w:shd w:val="clear" w:color="auto" w:fill="auto"/>
          </w:tcPr>
          <w:p w14:paraId="7A0FA5B4" w14:textId="77777777" w:rsidR="00A52EAB" w:rsidRPr="001F1048" w:rsidRDefault="00A52EAB" w:rsidP="00CC1C7F">
            <w:pPr>
              <w:bidi/>
              <w:ind w:left="57" w:right="57"/>
              <w:rPr>
                <w:sz w:val="20"/>
              </w:rPr>
            </w:pPr>
            <w:r>
              <w:rPr>
                <w:rFonts w:eastAsia="Batang" w:hint="cs"/>
                <w:snapToGrid w:val="0"/>
                <w:sz w:val="20"/>
                <w:rtl/>
                <w:lang w:eastAsia="ko-KR" w:bidi="ar-EG"/>
              </w:rPr>
              <w:t>اليونيب</w:t>
            </w:r>
          </w:p>
        </w:tc>
        <w:tc>
          <w:tcPr>
            <w:tcW w:w="667" w:type="pct"/>
            <w:shd w:val="clear" w:color="auto" w:fill="auto"/>
          </w:tcPr>
          <w:p w14:paraId="4554EB91"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399" w:type="pct"/>
            <w:shd w:val="clear" w:color="auto" w:fill="auto"/>
          </w:tcPr>
          <w:p w14:paraId="65DDF935" w14:textId="77777777" w:rsidR="00A52EAB" w:rsidRPr="00F13DE4" w:rsidRDefault="00A52EAB" w:rsidP="00CC1C7F">
            <w:pPr>
              <w:tabs>
                <w:tab w:val="left" w:pos="8280"/>
              </w:tabs>
              <w:spacing w:before="20" w:after="20"/>
              <w:jc w:val="right"/>
              <w:rPr>
                <w:sz w:val="20"/>
                <w:lang w:val="en-US"/>
              </w:rPr>
            </w:pPr>
            <w:r w:rsidRPr="00E5133E">
              <w:rPr>
                <w:color w:val="000000"/>
                <w:sz w:val="20"/>
              </w:rPr>
              <w:t>100,000</w:t>
            </w:r>
          </w:p>
        </w:tc>
        <w:tc>
          <w:tcPr>
            <w:tcW w:w="399" w:type="pct"/>
          </w:tcPr>
          <w:p w14:paraId="0FAE56CD" w14:textId="77777777" w:rsidR="00A52EAB" w:rsidRPr="00C02978" w:rsidRDefault="00A52EAB" w:rsidP="00CC1C7F">
            <w:pPr>
              <w:tabs>
                <w:tab w:val="left" w:pos="8280"/>
              </w:tabs>
              <w:spacing w:before="20" w:after="20"/>
              <w:jc w:val="right"/>
              <w:rPr>
                <w:sz w:val="20"/>
              </w:rPr>
            </w:pPr>
            <w:r w:rsidRPr="00E5133E">
              <w:rPr>
                <w:color w:val="000000"/>
                <w:sz w:val="20"/>
              </w:rPr>
              <w:t>58,300</w:t>
            </w:r>
          </w:p>
        </w:tc>
        <w:tc>
          <w:tcPr>
            <w:tcW w:w="366" w:type="pct"/>
          </w:tcPr>
          <w:p w14:paraId="2E44A335"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1A35EC97" w14:textId="77777777" w:rsidR="00A52EAB" w:rsidRPr="00C02978" w:rsidRDefault="00A52EAB" w:rsidP="00CC1C7F">
            <w:pPr>
              <w:tabs>
                <w:tab w:val="left" w:pos="8280"/>
              </w:tabs>
              <w:spacing w:before="20" w:after="20"/>
              <w:jc w:val="right"/>
              <w:rPr>
                <w:sz w:val="20"/>
              </w:rPr>
            </w:pPr>
            <w:r w:rsidRPr="00E5133E">
              <w:rPr>
                <w:color w:val="000000"/>
                <w:sz w:val="20"/>
              </w:rPr>
              <w:t>78,300</w:t>
            </w:r>
          </w:p>
        </w:tc>
        <w:tc>
          <w:tcPr>
            <w:tcW w:w="323" w:type="pct"/>
          </w:tcPr>
          <w:p w14:paraId="21C22982"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30BF3319"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32181BE0" w14:textId="77777777" w:rsidR="00A52EAB" w:rsidRPr="00C02978" w:rsidRDefault="00A52EAB" w:rsidP="00CC1C7F">
            <w:pPr>
              <w:tabs>
                <w:tab w:val="left" w:pos="8280"/>
              </w:tabs>
              <w:spacing w:before="20" w:after="20"/>
              <w:jc w:val="right"/>
              <w:rPr>
                <w:sz w:val="20"/>
              </w:rPr>
            </w:pPr>
            <w:r w:rsidRPr="00E5133E">
              <w:rPr>
                <w:color w:val="000000"/>
                <w:sz w:val="20"/>
              </w:rPr>
              <w:t>16,000</w:t>
            </w:r>
          </w:p>
        </w:tc>
        <w:tc>
          <w:tcPr>
            <w:tcW w:w="531" w:type="pct"/>
          </w:tcPr>
          <w:p w14:paraId="61F23963" w14:textId="77777777" w:rsidR="00A52EAB" w:rsidRPr="00C02978" w:rsidRDefault="00A52EAB" w:rsidP="00CC1C7F">
            <w:pPr>
              <w:tabs>
                <w:tab w:val="left" w:pos="8280"/>
              </w:tabs>
              <w:spacing w:before="20" w:after="20"/>
              <w:jc w:val="right"/>
              <w:rPr>
                <w:sz w:val="20"/>
              </w:rPr>
            </w:pPr>
            <w:r w:rsidRPr="00E5133E">
              <w:rPr>
                <w:color w:val="000000"/>
                <w:sz w:val="20"/>
              </w:rPr>
              <w:t>252,600</w:t>
            </w:r>
          </w:p>
        </w:tc>
      </w:tr>
      <w:tr w:rsidR="00A52EAB" w:rsidRPr="002B5396" w14:paraId="1FF0186B" w14:textId="77777777" w:rsidTr="00CC1C7F">
        <w:trPr>
          <w:trHeight w:val="47"/>
          <w:jc w:val="center"/>
        </w:trPr>
        <w:tc>
          <w:tcPr>
            <w:tcW w:w="867" w:type="pct"/>
            <w:vMerge/>
            <w:shd w:val="clear" w:color="auto" w:fill="auto"/>
          </w:tcPr>
          <w:p w14:paraId="57015042" w14:textId="77777777" w:rsidR="00A52EAB" w:rsidRPr="00C02978" w:rsidRDefault="00A52EAB" w:rsidP="00CC1C7F">
            <w:pPr>
              <w:tabs>
                <w:tab w:val="left" w:pos="8280"/>
              </w:tabs>
              <w:spacing w:before="20" w:after="20"/>
              <w:jc w:val="center"/>
              <w:rPr>
                <w:sz w:val="20"/>
              </w:rPr>
            </w:pPr>
          </w:p>
        </w:tc>
        <w:tc>
          <w:tcPr>
            <w:tcW w:w="375" w:type="pct"/>
            <w:vMerge/>
            <w:shd w:val="clear" w:color="auto" w:fill="auto"/>
          </w:tcPr>
          <w:p w14:paraId="6870E471" w14:textId="77777777" w:rsidR="00A52EAB" w:rsidRPr="00C02978" w:rsidRDefault="00A52EAB" w:rsidP="00CC1C7F">
            <w:pPr>
              <w:tabs>
                <w:tab w:val="left" w:pos="8280"/>
              </w:tabs>
              <w:spacing w:before="20" w:after="20"/>
              <w:jc w:val="center"/>
              <w:rPr>
                <w:sz w:val="20"/>
              </w:rPr>
            </w:pPr>
          </w:p>
        </w:tc>
        <w:tc>
          <w:tcPr>
            <w:tcW w:w="667" w:type="pct"/>
            <w:shd w:val="clear" w:color="auto" w:fill="auto"/>
          </w:tcPr>
          <w:p w14:paraId="4DF8B58A"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399" w:type="pct"/>
            <w:shd w:val="clear" w:color="auto" w:fill="auto"/>
          </w:tcPr>
          <w:p w14:paraId="59595DF3" w14:textId="77777777" w:rsidR="00A52EAB" w:rsidRPr="00C02978" w:rsidRDefault="00A52EAB" w:rsidP="00CC1C7F">
            <w:pPr>
              <w:tabs>
                <w:tab w:val="left" w:pos="8280"/>
              </w:tabs>
              <w:spacing w:before="20" w:after="20"/>
              <w:jc w:val="right"/>
              <w:rPr>
                <w:sz w:val="20"/>
              </w:rPr>
            </w:pPr>
            <w:r w:rsidRPr="00E5133E">
              <w:rPr>
                <w:sz w:val="20"/>
                <w:lang w:eastAsia="zh-CN"/>
              </w:rPr>
              <w:t>13,000</w:t>
            </w:r>
          </w:p>
        </w:tc>
        <w:tc>
          <w:tcPr>
            <w:tcW w:w="399" w:type="pct"/>
          </w:tcPr>
          <w:p w14:paraId="547625EB" w14:textId="77777777" w:rsidR="00A52EAB" w:rsidRPr="00C02978" w:rsidRDefault="00A52EAB" w:rsidP="00CC1C7F">
            <w:pPr>
              <w:tabs>
                <w:tab w:val="left" w:pos="8280"/>
              </w:tabs>
              <w:spacing w:before="20" w:after="20"/>
              <w:jc w:val="right"/>
              <w:rPr>
                <w:sz w:val="20"/>
              </w:rPr>
            </w:pPr>
            <w:r w:rsidRPr="00E5133E">
              <w:rPr>
                <w:sz w:val="20"/>
                <w:lang w:eastAsia="zh-CN"/>
              </w:rPr>
              <w:t>7,579</w:t>
            </w:r>
          </w:p>
        </w:tc>
        <w:tc>
          <w:tcPr>
            <w:tcW w:w="366" w:type="pct"/>
          </w:tcPr>
          <w:p w14:paraId="53997EC3"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42A0E93D" w14:textId="77777777" w:rsidR="00A52EAB" w:rsidRPr="00C02978" w:rsidRDefault="00A52EAB" w:rsidP="00CC1C7F">
            <w:pPr>
              <w:tabs>
                <w:tab w:val="left" w:pos="8280"/>
              </w:tabs>
              <w:spacing w:before="20" w:after="20"/>
              <w:jc w:val="right"/>
              <w:rPr>
                <w:sz w:val="20"/>
              </w:rPr>
            </w:pPr>
            <w:r w:rsidRPr="00E5133E">
              <w:rPr>
                <w:sz w:val="20"/>
                <w:lang w:eastAsia="zh-CN"/>
              </w:rPr>
              <w:t>10,179</w:t>
            </w:r>
          </w:p>
        </w:tc>
        <w:tc>
          <w:tcPr>
            <w:tcW w:w="323" w:type="pct"/>
          </w:tcPr>
          <w:p w14:paraId="3220A04E"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28B28D54"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64E4A3CF" w14:textId="77777777" w:rsidR="00A52EAB" w:rsidRPr="00C02978" w:rsidRDefault="00A52EAB" w:rsidP="00CC1C7F">
            <w:pPr>
              <w:tabs>
                <w:tab w:val="left" w:pos="8280"/>
              </w:tabs>
              <w:spacing w:before="20" w:after="20"/>
              <w:jc w:val="right"/>
              <w:rPr>
                <w:sz w:val="20"/>
              </w:rPr>
            </w:pPr>
            <w:r w:rsidRPr="00E5133E">
              <w:rPr>
                <w:sz w:val="20"/>
                <w:lang w:eastAsia="zh-CN"/>
              </w:rPr>
              <w:t>2,080</w:t>
            </w:r>
          </w:p>
        </w:tc>
        <w:tc>
          <w:tcPr>
            <w:tcW w:w="531" w:type="pct"/>
          </w:tcPr>
          <w:p w14:paraId="326D234D" w14:textId="77777777" w:rsidR="00A52EAB" w:rsidRPr="00C02978" w:rsidRDefault="00A52EAB" w:rsidP="00CC1C7F">
            <w:pPr>
              <w:tabs>
                <w:tab w:val="left" w:pos="8280"/>
              </w:tabs>
              <w:spacing w:before="20" w:after="20"/>
              <w:jc w:val="right"/>
              <w:rPr>
                <w:sz w:val="20"/>
              </w:rPr>
            </w:pPr>
            <w:r w:rsidRPr="00E5133E">
              <w:rPr>
                <w:sz w:val="20"/>
                <w:lang w:eastAsia="zh-CN"/>
              </w:rPr>
              <w:t>32,838</w:t>
            </w:r>
          </w:p>
        </w:tc>
      </w:tr>
      <w:tr w:rsidR="00A52EAB" w:rsidRPr="002B5396" w14:paraId="5181B990" w14:textId="77777777" w:rsidTr="00CC1C7F">
        <w:trPr>
          <w:trHeight w:val="161"/>
          <w:jc w:val="center"/>
        </w:trPr>
        <w:tc>
          <w:tcPr>
            <w:tcW w:w="867" w:type="pct"/>
            <w:vMerge w:val="restart"/>
            <w:shd w:val="clear" w:color="auto" w:fill="auto"/>
            <w:vAlign w:val="center"/>
          </w:tcPr>
          <w:p w14:paraId="58E5735F" w14:textId="77777777" w:rsidR="00A52EAB" w:rsidRPr="00C02978" w:rsidRDefault="00A52EAB" w:rsidP="00CC1C7F">
            <w:pPr>
              <w:tabs>
                <w:tab w:val="left" w:pos="8280"/>
              </w:tabs>
              <w:bidi/>
              <w:spacing w:before="20" w:after="20"/>
              <w:jc w:val="left"/>
              <w:rPr>
                <w:sz w:val="20"/>
                <w:lang w:bidi="ar-AE"/>
              </w:rPr>
            </w:pPr>
            <w:r w:rsidRPr="001F1048">
              <w:rPr>
                <w:sz w:val="20"/>
                <w:rtl/>
                <w:lang w:val="en-US"/>
              </w:rPr>
              <w:t xml:space="preserve">مجموع الأموال </w:t>
            </w:r>
            <w:r>
              <w:rPr>
                <w:rFonts w:hint="cs"/>
                <w:sz w:val="20"/>
                <w:rtl/>
                <w:lang w:val="en-US"/>
              </w:rPr>
              <w:t>الموصى بها من حيث المبدأ</w:t>
            </w:r>
            <w:r w:rsidRPr="001F1048">
              <w:rPr>
                <w:sz w:val="20"/>
                <w:rtl/>
                <w:lang w:val="en-US"/>
              </w:rPr>
              <w:t xml:space="preserve"> </w:t>
            </w:r>
            <w:r w:rsidRPr="001F1048">
              <w:rPr>
                <w:rFonts w:eastAsia="Batang"/>
                <w:snapToGrid w:val="0"/>
                <w:sz w:val="20"/>
                <w:rtl/>
                <w:lang w:eastAsia="ko-KR" w:bidi="ar-AE"/>
              </w:rPr>
              <w:t>(دولار أمريكي)</w:t>
            </w:r>
          </w:p>
        </w:tc>
        <w:tc>
          <w:tcPr>
            <w:tcW w:w="1042" w:type="pct"/>
            <w:gridSpan w:val="2"/>
            <w:shd w:val="clear" w:color="auto" w:fill="auto"/>
          </w:tcPr>
          <w:p w14:paraId="7587EDAF"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المشروع</w:t>
            </w:r>
          </w:p>
        </w:tc>
        <w:tc>
          <w:tcPr>
            <w:tcW w:w="399" w:type="pct"/>
            <w:shd w:val="clear" w:color="auto" w:fill="auto"/>
          </w:tcPr>
          <w:p w14:paraId="7AB63B2C" w14:textId="77777777" w:rsidR="00A52EAB" w:rsidRPr="00F13DE4" w:rsidRDefault="00A52EAB" w:rsidP="00CC1C7F">
            <w:pPr>
              <w:tabs>
                <w:tab w:val="left" w:pos="8280"/>
              </w:tabs>
              <w:spacing w:before="20" w:after="20"/>
              <w:jc w:val="right"/>
              <w:rPr>
                <w:sz w:val="20"/>
                <w:lang w:val="en-US"/>
              </w:rPr>
            </w:pPr>
            <w:r w:rsidRPr="00E5133E">
              <w:rPr>
                <w:color w:val="000000"/>
                <w:sz w:val="20"/>
              </w:rPr>
              <w:t>100,000</w:t>
            </w:r>
          </w:p>
        </w:tc>
        <w:tc>
          <w:tcPr>
            <w:tcW w:w="399" w:type="pct"/>
          </w:tcPr>
          <w:p w14:paraId="3C08F6B4" w14:textId="77777777" w:rsidR="00A52EAB" w:rsidRPr="00C02978" w:rsidRDefault="00A52EAB" w:rsidP="00CC1C7F">
            <w:pPr>
              <w:tabs>
                <w:tab w:val="left" w:pos="8280"/>
              </w:tabs>
              <w:spacing w:before="20" w:after="20"/>
              <w:jc w:val="right"/>
              <w:rPr>
                <w:sz w:val="20"/>
              </w:rPr>
            </w:pPr>
            <w:r w:rsidRPr="00E5133E">
              <w:rPr>
                <w:color w:val="000000"/>
                <w:sz w:val="20"/>
              </w:rPr>
              <w:t>237,500</w:t>
            </w:r>
          </w:p>
        </w:tc>
        <w:tc>
          <w:tcPr>
            <w:tcW w:w="366" w:type="pct"/>
          </w:tcPr>
          <w:p w14:paraId="3EED2AA3"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2B89817D" w14:textId="77777777" w:rsidR="00A52EAB" w:rsidRPr="00C02978" w:rsidRDefault="00A52EAB" w:rsidP="00CC1C7F">
            <w:pPr>
              <w:tabs>
                <w:tab w:val="left" w:pos="8280"/>
              </w:tabs>
              <w:spacing w:before="20" w:after="20"/>
              <w:jc w:val="right"/>
              <w:rPr>
                <w:sz w:val="20"/>
              </w:rPr>
            </w:pPr>
            <w:r w:rsidRPr="00E5133E">
              <w:rPr>
                <w:color w:val="000000"/>
                <w:sz w:val="20"/>
              </w:rPr>
              <w:t>289,000</w:t>
            </w:r>
          </w:p>
        </w:tc>
        <w:tc>
          <w:tcPr>
            <w:tcW w:w="323" w:type="pct"/>
          </w:tcPr>
          <w:p w14:paraId="55395CD2"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14AAB7E9"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745E3464" w14:textId="77777777" w:rsidR="00A52EAB" w:rsidRPr="00C02978" w:rsidRDefault="00A52EAB" w:rsidP="00CC1C7F">
            <w:pPr>
              <w:tabs>
                <w:tab w:val="left" w:pos="8280"/>
              </w:tabs>
              <w:spacing w:before="20" w:after="20"/>
              <w:jc w:val="right"/>
              <w:rPr>
                <w:sz w:val="20"/>
              </w:rPr>
            </w:pPr>
            <w:r w:rsidRPr="00E5133E">
              <w:rPr>
                <w:color w:val="000000"/>
                <w:sz w:val="20"/>
              </w:rPr>
              <w:t>58,500</w:t>
            </w:r>
          </w:p>
        </w:tc>
        <w:tc>
          <w:tcPr>
            <w:tcW w:w="531" w:type="pct"/>
          </w:tcPr>
          <w:p w14:paraId="5D0CDCDC" w14:textId="77777777" w:rsidR="00A52EAB" w:rsidRPr="00C02978" w:rsidRDefault="00A52EAB" w:rsidP="00CC1C7F">
            <w:pPr>
              <w:tabs>
                <w:tab w:val="left" w:pos="8280"/>
              </w:tabs>
              <w:spacing w:before="20" w:after="20"/>
              <w:jc w:val="right"/>
              <w:rPr>
                <w:sz w:val="20"/>
              </w:rPr>
            </w:pPr>
            <w:r w:rsidRPr="00E5133E">
              <w:rPr>
                <w:color w:val="000000"/>
                <w:sz w:val="20"/>
              </w:rPr>
              <w:t>685,000</w:t>
            </w:r>
          </w:p>
        </w:tc>
      </w:tr>
      <w:tr w:rsidR="00A52EAB" w:rsidRPr="002B5396" w14:paraId="37EFA591" w14:textId="77777777" w:rsidTr="00CC1C7F">
        <w:trPr>
          <w:trHeight w:val="207"/>
          <w:jc w:val="center"/>
        </w:trPr>
        <w:tc>
          <w:tcPr>
            <w:tcW w:w="867" w:type="pct"/>
            <w:vMerge/>
            <w:shd w:val="clear" w:color="auto" w:fill="auto"/>
          </w:tcPr>
          <w:p w14:paraId="78B8BAC0" w14:textId="77777777" w:rsidR="00A52EAB" w:rsidRPr="00C02978" w:rsidRDefault="00A52EAB" w:rsidP="00CC1C7F">
            <w:pPr>
              <w:tabs>
                <w:tab w:val="left" w:pos="8280"/>
              </w:tabs>
              <w:spacing w:before="20" w:after="20"/>
              <w:jc w:val="left"/>
              <w:rPr>
                <w:sz w:val="20"/>
              </w:rPr>
            </w:pPr>
          </w:p>
        </w:tc>
        <w:tc>
          <w:tcPr>
            <w:tcW w:w="1042" w:type="pct"/>
            <w:gridSpan w:val="2"/>
            <w:shd w:val="clear" w:color="auto" w:fill="auto"/>
          </w:tcPr>
          <w:p w14:paraId="61E1581A" w14:textId="77777777" w:rsidR="00A52EAB" w:rsidRPr="001F1048" w:rsidRDefault="00A52EAB" w:rsidP="00CC1C7F">
            <w:pPr>
              <w:bidi/>
              <w:ind w:left="57" w:right="57"/>
              <w:jc w:val="left"/>
              <w:rPr>
                <w:rFonts w:eastAsia="Batang"/>
                <w:snapToGrid w:val="0"/>
                <w:sz w:val="20"/>
                <w:lang w:eastAsia="ko-KR" w:bidi="ar-SA"/>
              </w:rPr>
            </w:pPr>
            <w:r w:rsidRPr="001F1048">
              <w:rPr>
                <w:rFonts w:eastAsia="Batang"/>
                <w:snapToGrid w:val="0"/>
                <w:sz w:val="20"/>
                <w:rtl/>
                <w:lang w:eastAsia="ko-KR" w:bidi="ar-AE"/>
              </w:rPr>
              <w:t>تكاليف الدعم</w:t>
            </w:r>
          </w:p>
        </w:tc>
        <w:tc>
          <w:tcPr>
            <w:tcW w:w="399" w:type="pct"/>
            <w:shd w:val="clear" w:color="auto" w:fill="auto"/>
          </w:tcPr>
          <w:p w14:paraId="1CFDBD22" w14:textId="77777777" w:rsidR="00A52EAB" w:rsidRPr="00C02978" w:rsidRDefault="00A52EAB" w:rsidP="00CC1C7F">
            <w:pPr>
              <w:tabs>
                <w:tab w:val="left" w:pos="8280"/>
              </w:tabs>
              <w:spacing w:before="20" w:after="20"/>
              <w:jc w:val="right"/>
              <w:rPr>
                <w:sz w:val="20"/>
              </w:rPr>
            </w:pPr>
            <w:r w:rsidRPr="00E5133E">
              <w:rPr>
                <w:sz w:val="20"/>
                <w:lang w:eastAsia="zh-CN"/>
              </w:rPr>
              <w:t>13,000</w:t>
            </w:r>
          </w:p>
        </w:tc>
        <w:tc>
          <w:tcPr>
            <w:tcW w:w="399" w:type="pct"/>
          </w:tcPr>
          <w:p w14:paraId="4D4D731A" w14:textId="77777777" w:rsidR="00A52EAB" w:rsidRPr="00C02978" w:rsidRDefault="00A52EAB" w:rsidP="00CC1C7F">
            <w:pPr>
              <w:tabs>
                <w:tab w:val="left" w:pos="8280"/>
              </w:tabs>
              <w:spacing w:before="20" w:after="20"/>
              <w:jc w:val="right"/>
              <w:rPr>
                <w:sz w:val="20"/>
              </w:rPr>
            </w:pPr>
            <w:r w:rsidRPr="00E5133E">
              <w:rPr>
                <w:sz w:val="20"/>
                <w:lang w:eastAsia="zh-CN"/>
              </w:rPr>
              <w:t>20,123</w:t>
            </w:r>
          </w:p>
        </w:tc>
        <w:tc>
          <w:tcPr>
            <w:tcW w:w="366" w:type="pct"/>
          </w:tcPr>
          <w:p w14:paraId="2F459DAA"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1CBE47D8" w14:textId="77777777" w:rsidR="00A52EAB" w:rsidRPr="00C02978" w:rsidRDefault="00A52EAB" w:rsidP="00CC1C7F">
            <w:pPr>
              <w:tabs>
                <w:tab w:val="left" w:pos="8280"/>
              </w:tabs>
              <w:spacing w:before="20" w:after="20"/>
              <w:jc w:val="right"/>
              <w:rPr>
                <w:sz w:val="20"/>
              </w:rPr>
            </w:pPr>
            <w:r w:rsidRPr="00E5133E">
              <w:rPr>
                <w:sz w:val="20"/>
                <w:lang w:eastAsia="zh-CN"/>
              </w:rPr>
              <w:t>24,928</w:t>
            </w:r>
          </w:p>
        </w:tc>
        <w:tc>
          <w:tcPr>
            <w:tcW w:w="323" w:type="pct"/>
          </w:tcPr>
          <w:p w14:paraId="4AD6EF14"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329EA24A"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0AC4CA6D" w14:textId="77777777" w:rsidR="00A52EAB" w:rsidRPr="00C02978" w:rsidRDefault="00A52EAB" w:rsidP="00CC1C7F">
            <w:pPr>
              <w:tabs>
                <w:tab w:val="left" w:pos="8280"/>
              </w:tabs>
              <w:spacing w:before="20" w:after="20"/>
              <w:jc w:val="right"/>
              <w:rPr>
                <w:sz w:val="20"/>
              </w:rPr>
            </w:pPr>
            <w:r w:rsidRPr="00E5133E">
              <w:rPr>
                <w:sz w:val="20"/>
                <w:lang w:eastAsia="zh-CN"/>
              </w:rPr>
              <w:t>5,055</w:t>
            </w:r>
          </w:p>
        </w:tc>
        <w:tc>
          <w:tcPr>
            <w:tcW w:w="531" w:type="pct"/>
          </w:tcPr>
          <w:p w14:paraId="3A966D66" w14:textId="77777777" w:rsidR="00A52EAB" w:rsidRPr="00C02978" w:rsidRDefault="00A52EAB" w:rsidP="00CC1C7F">
            <w:pPr>
              <w:tabs>
                <w:tab w:val="left" w:pos="8280"/>
              </w:tabs>
              <w:spacing w:before="20" w:after="20"/>
              <w:jc w:val="right"/>
              <w:rPr>
                <w:sz w:val="20"/>
              </w:rPr>
            </w:pPr>
            <w:r w:rsidRPr="00E5133E">
              <w:rPr>
                <w:sz w:val="20"/>
                <w:lang w:eastAsia="zh-CN"/>
              </w:rPr>
              <w:t>63,106</w:t>
            </w:r>
          </w:p>
        </w:tc>
      </w:tr>
      <w:tr w:rsidR="00A52EAB" w:rsidRPr="002B5396" w14:paraId="04902AEB" w14:textId="77777777" w:rsidTr="00CC1C7F">
        <w:trPr>
          <w:trHeight w:val="47"/>
          <w:jc w:val="center"/>
        </w:trPr>
        <w:tc>
          <w:tcPr>
            <w:tcW w:w="867" w:type="pct"/>
            <w:vMerge/>
            <w:shd w:val="clear" w:color="auto" w:fill="auto"/>
          </w:tcPr>
          <w:p w14:paraId="7FAF7866" w14:textId="77777777" w:rsidR="00A52EAB" w:rsidRPr="00C02978" w:rsidRDefault="00A52EAB" w:rsidP="00CC1C7F">
            <w:pPr>
              <w:tabs>
                <w:tab w:val="left" w:pos="8280"/>
              </w:tabs>
              <w:spacing w:before="20" w:after="20"/>
              <w:jc w:val="center"/>
              <w:rPr>
                <w:sz w:val="20"/>
              </w:rPr>
            </w:pPr>
          </w:p>
        </w:tc>
        <w:tc>
          <w:tcPr>
            <w:tcW w:w="1042" w:type="pct"/>
            <w:gridSpan w:val="2"/>
            <w:shd w:val="clear" w:color="auto" w:fill="auto"/>
          </w:tcPr>
          <w:p w14:paraId="09AAE143" w14:textId="77777777" w:rsidR="00A52EAB" w:rsidRPr="001D0ABD" w:rsidRDefault="00A52EAB" w:rsidP="00CC1C7F">
            <w:pPr>
              <w:tabs>
                <w:tab w:val="left" w:pos="8280"/>
              </w:tabs>
              <w:bidi/>
              <w:spacing w:before="20" w:after="20"/>
              <w:jc w:val="left"/>
              <w:rPr>
                <w:sz w:val="20"/>
                <w:lang w:val="en-US"/>
              </w:rPr>
            </w:pPr>
            <w:r>
              <w:rPr>
                <w:rFonts w:eastAsia="Batang" w:hint="cs"/>
                <w:snapToGrid w:val="0"/>
                <w:sz w:val="20"/>
                <w:rtl/>
                <w:lang w:eastAsia="ko-KR" w:bidi="ar-EG"/>
              </w:rPr>
              <w:t>مجموع الأموال</w:t>
            </w:r>
          </w:p>
        </w:tc>
        <w:tc>
          <w:tcPr>
            <w:tcW w:w="399" w:type="pct"/>
            <w:shd w:val="clear" w:color="auto" w:fill="auto"/>
          </w:tcPr>
          <w:p w14:paraId="7B9072B8" w14:textId="77777777" w:rsidR="00A52EAB" w:rsidRPr="00C02978" w:rsidRDefault="00A52EAB" w:rsidP="00CC1C7F">
            <w:pPr>
              <w:tabs>
                <w:tab w:val="left" w:pos="8280"/>
              </w:tabs>
              <w:spacing w:before="20" w:after="20"/>
              <w:jc w:val="right"/>
              <w:rPr>
                <w:sz w:val="20"/>
              </w:rPr>
            </w:pPr>
            <w:r w:rsidRPr="00E5133E">
              <w:rPr>
                <w:sz w:val="20"/>
                <w:lang w:eastAsia="zh-CN"/>
              </w:rPr>
              <w:t>113,000</w:t>
            </w:r>
          </w:p>
        </w:tc>
        <w:tc>
          <w:tcPr>
            <w:tcW w:w="399" w:type="pct"/>
          </w:tcPr>
          <w:p w14:paraId="6F8E0390" w14:textId="77777777" w:rsidR="00A52EAB" w:rsidRPr="00C02978" w:rsidRDefault="00A52EAB" w:rsidP="00CC1C7F">
            <w:pPr>
              <w:tabs>
                <w:tab w:val="left" w:pos="8280"/>
              </w:tabs>
              <w:spacing w:before="20" w:after="20"/>
              <w:jc w:val="right"/>
              <w:rPr>
                <w:sz w:val="20"/>
              </w:rPr>
            </w:pPr>
            <w:r w:rsidRPr="00E5133E">
              <w:rPr>
                <w:sz w:val="20"/>
                <w:lang w:eastAsia="zh-CN"/>
              </w:rPr>
              <w:t>257,623</w:t>
            </w:r>
          </w:p>
        </w:tc>
        <w:tc>
          <w:tcPr>
            <w:tcW w:w="366" w:type="pct"/>
          </w:tcPr>
          <w:p w14:paraId="362B9BEE"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406" w:type="pct"/>
          </w:tcPr>
          <w:p w14:paraId="4209D39A" w14:textId="77777777" w:rsidR="00A52EAB" w:rsidRPr="00C02978" w:rsidRDefault="00A52EAB" w:rsidP="00CC1C7F">
            <w:pPr>
              <w:tabs>
                <w:tab w:val="left" w:pos="8280"/>
              </w:tabs>
              <w:spacing w:before="20" w:after="20"/>
              <w:jc w:val="right"/>
              <w:rPr>
                <w:sz w:val="20"/>
              </w:rPr>
            </w:pPr>
            <w:r w:rsidRPr="00E5133E">
              <w:rPr>
                <w:sz w:val="20"/>
                <w:lang w:eastAsia="zh-CN"/>
              </w:rPr>
              <w:t>313,928</w:t>
            </w:r>
          </w:p>
        </w:tc>
        <w:tc>
          <w:tcPr>
            <w:tcW w:w="323" w:type="pct"/>
          </w:tcPr>
          <w:p w14:paraId="0E078221"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01" w:type="pct"/>
          </w:tcPr>
          <w:p w14:paraId="5117F4E5" w14:textId="77777777" w:rsidR="00A52EAB" w:rsidRPr="00C02978" w:rsidRDefault="00A52EAB" w:rsidP="00CC1C7F">
            <w:pPr>
              <w:tabs>
                <w:tab w:val="left" w:pos="8280"/>
              </w:tabs>
              <w:spacing w:before="20" w:after="20"/>
              <w:jc w:val="right"/>
              <w:rPr>
                <w:sz w:val="20"/>
              </w:rPr>
            </w:pPr>
            <w:r w:rsidRPr="00E5133E">
              <w:rPr>
                <w:sz w:val="20"/>
                <w:lang w:eastAsia="zh-CN"/>
              </w:rPr>
              <w:t>0</w:t>
            </w:r>
          </w:p>
        </w:tc>
        <w:tc>
          <w:tcPr>
            <w:tcW w:w="365" w:type="pct"/>
          </w:tcPr>
          <w:p w14:paraId="1F1AC4EB" w14:textId="77777777" w:rsidR="00A52EAB" w:rsidRPr="00C02978" w:rsidRDefault="00A52EAB" w:rsidP="00CC1C7F">
            <w:pPr>
              <w:tabs>
                <w:tab w:val="left" w:pos="8280"/>
              </w:tabs>
              <w:spacing w:before="20" w:after="20"/>
              <w:jc w:val="right"/>
              <w:rPr>
                <w:sz w:val="20"/>
              </w:rPr>
            </w:pPr>
            <w:r w:rsidRPr="00E5133E">
              <w:rPr>
                <w:sz w:val="20"/>
                <w:lang w:eastAsia="zh-CN"/>
              </w:rPr>
              <w:t>63,555</w:t>
            </w:r>
          </w:p>
        </w:tc>
        <w:tc>
          <w:tcPr>
            <w:tcW w:w="531" w:type="pct"/>
          </w:tcPr>
          <w:p w14:paraId="61012909" w14:textId="77777777" w:rsidR="00A52EAB" w:rsidRPr="00C02978" w:rsidRDefault="00A52EAB" w:rsidP="00CC1C7F">
            <w:pPr>
              <w:tabs>
                <w:tab w:val="left" w:pos="8280"/>
              </w:tabs>
              <w:spacing w:before="20" w:after="20"/>
              <w:jc w:val="right"/>
              <w:rPr>
                <w:sz w:val="20"/>
              </w:rPr>
            </w:pPr>
            <w:r w:rsidRPr="00E5133E">
              <w:rPr>
                <w:sz w:val="20"/>
                <w:lang w:eastAsia="zh-CN"/>
              </w:rPr>
              <w:t>748,106</w:t>
            </w:r>
          </w:p>
        </w:tc>
      </w:tr>
    </w:tbl>
    <w:p w14:paraId="29CB3B62" w14:textId="77777777" w:rsidR="00A52EAB" w:rsidRPr="00117E2C" w:rsidRDefault="00A52EAB" w:rsidP="00A52EAB">
      <w:pPr>
        <w:ind w:right="-563"/>
        <w:jc w:val="right"/>
        <w:rPr>
          <w:rFonts w:asciiTheme="majorBidi" w:hAnsiTheme="majorBidi" w:cstheme="majorBidi"/>
          <w:sz w:val="18"/>
          <w:szCs w:val="18"/>
          <w:lang w:bidi="ar-SA"/>
        </w:rPr>
      </w:pPr>
      <w:r w:rsidRPr="00117E2C">
        <w:rPr>
          <w:rFonts w:asciiTheme="majorBidi" w:hAnsiTheme="majorBidi" w:cstheme="majorBidi"/>
          <w:sz w:val="18"/>
          <w:szCs w:val="18"/>
          <w:rtl/>
          <w:lang w:bidi="ar-SA"/>
        </w:rPr>
        <w:t>* تمت الموافقة في الاجتماع الثالث والتسعين على الأنشطة الإضافية لإدخال بدائل لمركبات الكربون الهيدروكلورية فلورية ذات القدرة المنخفضة أو الصفرية على إحداث الاحترار العالمي والحفاظ على كفاءة الطاقة في قطاع خدمات التبريد بموجب المقرر 89/6 (ب).</w:t>
      </w:r>
    </w:p>
    <w:tbl>
      <w:tblPr>
        <w:tblStyle w:val="TableGrid"/>
        <w:bidiVisual/>
        <w:tblW w:w="10808" w:type="dxa"/>
        <w:tblInd w:w="-726" w:type="dxa"/>
        <w:tblLook w:val="04A0" w:firstRow="1" w:lastRow="0" w:firstColumn="1" w:lastColumn="0" w:noHBand="0" w:noVBand="1"/>
      </w:tblPr>
      <w:tblGrid>
        <w:gridCol w:w="3969"/>
        <w:gridCol w:w="3358"/>
        <w:gridCol w:w="3481"/>
      </w:tblGrid>
      <w:tr w:rsidR="00A52EAB" w:rsidRPr="0087317C" w14:paraId="6ABA370A" w14:textId="77777777" w:rsidTr="00CC1C7F">
        <w:trPr>
          <w:trHeight w:val="88"/>
        </w:trPr>
        <w:tc>
          <w:tcPr>
            <w:tcW w:w="10808" w:type="dxa"/>
            <w:gridSpan w:val="3"/>
          </w:tcPr>
          <w:p w14:paraId="74B1F969" w14:textId="77777777" w:rsidR="00A52EAB" w:rsidRPr="0087317C" w:rsidRDefault="00A52EAB" w:rsidP="00CC1C7F">
            <w:pPr>
              <w:bidi/>
              <w:spacing w:after="60"/>
              <w:ind w:right="-561"/>
              <w:rPr>
                <w:b/>
                <w:bCs/>
                <w:sz w:val="20"/>
              </w:rPr>
            </w:pPr>
            <w:r>
              <w:rPr>
                <w:rFonts w:hint="cs"/>
                <w:b/>
                <w:bCs/>
                <w:sz w:val="20"/>
                <w:rtl/>
              </w:rPr>
              <w:t>(سابعا) الطلب للموافقة على تمويل الشريحة الأولى (2025)</w:t>
            </w:r>
          </w:p>
        </w:tc>
      </w:tr>
      <w:tr w:rsidR="00A52EAB" w:rsidRPr="002B5396" w14:paraId="56DDA79A" w14:textId="77777777" w:rsidTr="00CC1C7F">
        <w:trPr>
          <w:trHeight w:val="190"/>
        </w:trPr>
        <w:tc>
          <w:tcPr>
            <w:tcW w:w="3969" w:type="dxa"/>
          </w:tcPr>
          <w:p w14:paraId="04DE6B41" w14:textId="77777777" w:rsidR="00A52EAB" w:rsidRPr="001D0ABD" w:rsidRDefault="00A52EAB" w:rsidP="00CC1C7F">
            <w:pPr>
              <w:bidi/>
              <w:spacing w:after="60"/>
              <w:ind w:left="-142" w:right="-218"/>
              <w:jc w:val="center"/>
              <w:rPr>
                <w:b/>
                <w:bCs/>
                <w:sz w:val="20"/>
                <w:lang w:val="en-US"/>
              </w:rPr>
            </w:pPr>
            <w:r>
              <w:rPr>
                <w:rFonts w:hint="cs"/>
                <w:b/>
                <w:bCs/>
                <w:sz w:val="20"/>
                <w:rtl/>
              </w:rPr>
              <w:t>الوكالة المنفذة</w:t>
            </w:r>
          </w:p>
        </w:tc>
        <w:tc>
          <w:tcPr>
            <w:tcW w:w="3358" w:type="dxa"/>
          </w:tcPr>
          <w:p w14:paraId="63C55050" w14:textId="77777777" w:rsidR="00A52EAB" w:rsidRPr="002B5396" w:rsidRDefault="00A52EAB" w:rsidP="00CC1C7F">
            <w:pPr>
              <w:bidi/>
              <w:spacing w:after="60"/>
              <w:ind w:left="-142" w:right="-218"/>
              <w:jc w:val="center"/>
              <w:rPr>
                <w:b/>
                <w:bCs/>
                <w:sz w:val="20"/>
              </w:rPr>
            </w:pPr>
            <w:r>
              <w:rPr>
                <w:rFonts w:hint="cs"/>
                <w:b/>
                <w:bCs/>
                <w:sz w:val="20"/>
                <w:rtl/>
              </w:rPr>
              <w:t>الأموال الموصى بها (دولار أمريكي)</w:t>
            </w:r>
          </w:p>
        </w:tc>
        <w:tc>
          <w:tcPr>
            <w:tcW w:w="3481" w:type="dxa"/>
          </w:tcPr>
          <w:p w14:paraId="23A6F3A4" w14:textId="77777777" w:rsidR="00A52EAB" w:rsidRPr="002B5396" w:rsidRDefault="00A52EAB" w:rsidP="00CC1C7F">
            <w:pPr>
              <w:bidi/>
              <w:spacing w:after="60"/>
              <w:ind w:left="-134" w:right="-218"/>
              <w:jc w:val="center"/>
              <w:rPr>
                <w:b/>
                <w:bCs/>
                <w:sz w:val="20"/>
              </w:rPr>
            </w:pPr>
            <w:r>
              <w:rPr>
                <w:rFonts w:hint="cs"/>
                <w:b/>
                <w:bCs/>
                <w:sz w:val="20"/>
                <w:rtl/>
              </w:rPr>
              <w:t>تكاليف الدعم (دولار أمريكي)</w:t>
            </w:r>
          </w:p>
        </w:tc>
      </w:tr>
      <w:tr w:rsidR="00A52EAB" w:rsidRPr="002B5396" w14:paraId="1C5BCAF5" w14:textId="77777777" w:rsidTr="00CC1C7F">
        <w:trPr>
          <w:trHeight w:val="140"/>
        </w:trPr>
        <w:tc>
          <w:tcPr>
            <w:tcW w:w="3969" w:type="dxa"/>
          </w:tcPr>
          <w:p w14:paraId="1073B4A9" w14:textId="77777777" w:rsidR="00A52EAB" w:rsidRPr="002B5396" w:rsidRDefault="00A52EAB" w:rsidP="00CC1C7F">
            <w:pPr>
              <w:bidi/>
              <w:spacing w:after="60"/>
              <w:ind w:right="-561"/>
              <w:rPr>
                <w:sz w:val="20"/>
              </w:rPr>
            </w:pPr>
            <w:r>
              <w:rPr>
                <w:rFonts w:hint="cs"/>
                <w:sz w:val="20"/>
                <w:rtl/>
              </w:rPr>
              <w:t>اليونيدو</w:t>
            </w:r>
          </w:p>
        </w:tc>
        <w:tc>
          <w:tcPr>
            <w:tcW w:w="3358" w:type="dxa"/>
          </w:tcPr>
          <w:p w14:paraId="41E67895" w14:textId="77777777" w:rsidR="00A52EAB" w:rsidRPr="002B5396" w:rsidRDefault="00A52EAB" w:rsidP="00CC1C7F">
            <w:pPr>
              <w:spacing w:after="60"/>
              <w:ind w:right="-78"/>
              <w:jc w:val="right"/>
              <w:rPr>
                <w:sz w:val="20"/>
              </w:rPr>
            </w:pPr>
            <w:r w:rsidRPr="00BE442A">
              <w:rPr>
                <w:color w:val="000000"/>
                <w:sz w:val="20"/>
              </w:rPr>
              <w:t>179,200</w:t>
            </w:r>
          </w:p>
        </w:tc>
        <w:tc>
          <w:tcPr>
            <w:tcW w:w="3481" w:type="dxa"/>
          </w:tcPr>
          <w:p w14:paraId="41ACC704" w14:textId="77777777" w:rsidR="00A52EAB" w:rsidRPr="002B5396" w:rsidRDefault="00A52EAB" w:rsidP="00CC1C7F">
            <w:pPr>
              <w:spacing w:after="60"/>
              <w:ind w:right="-78"/>
              <w:jc w:val="right"/>
              <w:rPr>
                <w:sz w:val="20"/>
              </w:rPr>
            </w:pPr>
            <w:r w:rsidRPr="00BE442A">
              <w:rPr>
                <w:sz w:val="20"/>
                <w:lang w:eastAsia="zh-CN"/>
              </w:rPr>
              <w:t>12,544</w:t>
            </w:r>
          </w:p>
        </w:tc>
      </w:tr>
      <w:tr w:rsidR="00A52EAB" w:rsidRPr="002B5396" w14:paraId="07D9044B" w14:textId="77777777" w:rsidTr="00CC1C7F">
        <w:trPr>
          <w:trHeight w:val="78"/>
        </w:trPr>
        <w:tc>
          <w:tcPr>
            <w:tcW w:w="3969" w:type="dxa"/>
          </w:tcPr>
          <w:p w14:paraId="0885DF11" w14:textId="77777777" w:rsidR="00A52EAB" w:rsidRPr="002B5396" w:rsidRDefault="00A52EAB" w:rsidP="00CC1C7F">
            <w:pPr>
              <w:bidi/>
              <w:spacing w:after="60"/>
              <w:ind w:right="-561"/>
              <w:rPr>
                <w:sz w:val="20"/>
              </w:rPr>
            </w:pPr>
            <w:r>
              <w:rPr>
                <w:rFonts w:hint="cs"/>
                <w:sz w:val="20"/>
                <w:rtl/>
              </w:rPr>
              <w:t>اليونيب</w:t>
            </w:r>
          </w:p>
        </w:tc>
        <w:tc>
          <w:tcPr>
            <w:tcW w:w="3358" w:type="dxa"/>
          </w:tcPr>
          <w:p w14:paraId="12CB3C49" w14:textId="77777777" w:rsidR="00A52EAB" w:rsidRPr="002B5396" w:rsidRDefault="00A52EAB" w:rsidP="00CC1C7F">
            <w:pPr>
              <w:spacing w:after="60"/>
              <w:ind w:right="-78"/>
              <w:jc w:val="right"/>
              <w:rPr>
                <w:sz w:val="20"/>
              </w:rPr>
            </w:pPr>
            <w:r w:rsidRPr="00BE442A">
              <w:rPr>
                <w:color w:val="000000"/>
                <w:sz w:val="20"/>
              </w:rPr>
              <w:t>58,300</w:t>
            </w:r>
          </w:p>
        </w:tc>
        <w:tc>
          <w:tcPr>
            <w:tcW w:w="3481" w:type="dxa"/>
            <w:vAlign w:val="center"/>
          </w:tcPr>
          <w:p w14:paraId="19D47D56" w14:textId="77777777" w:rsidR="00A52EAB" w:rsidRPr="002B5396" w:rsidRDefault="00A52EAB" w:rsidP="00CC1C7F">
            <w:pPr>
              <w:spacing w:after="60"/>
              <w:ind w:right="-78"/>
              <w:jc w:val="right"/>
              <w:rPr>
                <w:sz w:val="20"/>
              </w:rPr>
            </w:pPr>
            <w:r w:rsidRPr="00BE442A">
              <w:rPr>
                <w:sz w:val="20"/>
                <w:lang w:eastAsia="zh-CN"/>
              </w:rPr>
              <w:t>7,579</w:t>
            </w:r>
          </w:p>
        </w:tc>
      </w:tr>
      <w:tr w:rsidR="00A52EAB" w:rsidRPr="002B5396" w14:paraId="7EB36D6C" w14:textId="77777777" w:rsidTr="00CC1C7F">
        <w:trPr>
          <w:trHeight w:val="199"/>
        </w:trPr>
        <w:tc>
          <w:tcPr>
            <w:tcW w:w="3969" w:type="dxa"/>
          </w:tcPr>
          <w:p w14:paraId="2B865FA1" w14:textId="77777777" w:rsidR="00A52EAB" w:rsidRPr="002B5396" w:rsidRDefault="00A52EAB" w:rsidP="00CC1C7F">
            <w:pPr>
              <w:bidi/>
              <w:spacing w:after="60"/>
              <w:ind w:right="-561"/>
              <w:rPr>
                <w:b/>
                <w:bCs/>
                <w:sz w:val="20"/>
              </w:rPr>
            </w:pPr>
            <w:r>
              <w:rPr>
                <w:rFonts w:hint="cs"/>
                <w:b/>
                <w:bCs/>
                <w:sz w:val="20"/>
                <w:rtl/>
              </w:rPr>
              <w:t>المجموع</w:t>
            </w:r>
          </w:p>
        </w:tc>
        <w:tc>
          <w:tcPr>
            <w:tcW w:w="3358" w:type="dxa"/>
          </w:tcPr>
          <w:p w14:paraId="5D0F67AC" w14:textId="77777777" w:rsidR="00A52EAB" w:rsidRPr="002B5396" w:rsidRDefault="00A52EAB" w:rsidP="00CC1C7F">
            <w:pPr>
              <w:spacing w:after="60"/>
              <w:ind w:right="-78"/>
              <w:jc w:val="right"/>
              <w:rPr>
                <w:b/>
                <w:bCs/>
                <w:sz w:val="20"/>
              </w:rPr>
            </w:pPr>
            <w:r w:rsidRPr="00BE442A">
              <w:rPr>
                <w:color w:val="000000"/>
                <w:sz w:val="20"/>
              </w:rPr>
              <w:t>237,500</w:t>
            </w:r>
          </w:p>
        </w:tc>
        <w:tc>
          <w:tcPr>
            <w:tcW w:w="3481" w:type="dxa"/>
          </w:tcPr>
          <w:p w14:paraId="33091690" w14:textId="77777777" w:rsidR="00A52EAB" w:rsidRPr="002B5396" w:rsidRDefault="00A52EAB" w:rsidP="00CC1C7F">
            <w:pPr>
              <w:spacing w:after="60"/>
              <w:ind w:right="-78"/>
              <w:jc w:val="right"/>
              <w:rPr>
                <w:b/>
                <w:bCs/>
                <w:sz w:val="20"/>
              </w:rPr>
            </w:pPr>
            <w:r w:rsidRPr="00BE442A">
              <w:rPr>
                <w:sz w:val="20"/>
                <w:lang w:eastAsia="zh-CN"/>
              </w:rPr>
              <w:t>20,123</w:t>
            </w:r>
          </w:p>
        </w:tc>
      </w:tr>
    </w:tbl>
    <w:p w14:paraId="4479C3A4" w14:textId="77777777" w:rsidR="00A52EAB" w:rsidRPr="002B5396" w:rsidRDefault="00A52EAB" w:rsidP="00A52EAB">
      <w:pPr>
        <w:jc w:val="center"/>
        <w:rPr>
          <w:sz w:val="20"/>
        </w:rPr>
      </w:pPr>
    </w:p>
    <w:tbl>
      <w:tblPr>
        <w:bidiVisual/>
        <w:tblW w:w="5772" w:type="pct"/>
        <w:tblInd w:w="-7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6"/>
        <w:gridCol w:w="4758"/>
      </w:tblGrid>
      <w:tr w:rsidR="00A52EAB" w:rsidRPr="00333A6F" w14:paraId="60A802B3" w14:textId="77777777" w:rsidTr="00DC40F7">
        <w:trPr>
          <w:trHeight w:val="296"/>
        </w:trPr>
        <w:tc>
          <w:tcPr>
            <w:tcW w:w="2796" w:type="pct"/>
            <w:tcBorders>
              <w:top w:val="single" w:sz="4" w:space="0" w:color="auto"/>
              <w:left w:val="single" w:sz="4" w:space="0" w:color="auto"/>
              <w:bottom w:val="single" w:sz="4" w:space="0" w:color="auto"/>
              <w:right w:val="single" w:sz="4" w:space="0" w:color="auto"/>
            </w:tcBorders>
            <w:vAlign w:val="center"/>
          </w:tcPr>
          <w:p w14:paraId="0E534AB7" w14:textId="77777777" w:rsidR="00A52EAB" w:rsidRPr="00273E88" w:rsidRDefault="00A52EAB" w:rsidP="00CC1C7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bCs/>
                <w:szCs w:val="24"/>
              </w:rPr>
            </w:pPr>
            <w:r w:rsidRPr="00273E88">
              <w:rPr>
                <w:rFonts w:hint="cs"/>
                <w:bCs/>
                <w:szCs w:val="24"/>
                <w:rtl/>
              </w:rPr>
              <w:t>توصية الأمانة</w:t>
            </w:r>
          </w:p>
        </w:tc>
        <w:tc>
          <w:tcPr>
            <w:tcW w:w="2204" w:type="pct"/>
            <w:tcBorders>
              <w:top w:val="single" w:sz="4" w:space="0" w:color="auto"/>
              <w:left w:val="single" w:sz="4" w:space="0" w:color="auto"/>
              <w:bottom w:val="single" w:sz="4" w:space="0" w:color="auto"/>
              <w:right w:val="single" w:sz="4" w:space="0" w:color="auto"/>
            </w:tcBorders>
            <w:vAlign w:val="center"/>
          </w:tcPr>
          <w:p w14:paraId="2C6603AE" w14:textId="77777777" w:rsidR="00A52EAB" w:rsidRPr="00273E88" w:rsidRDefault="00A52EAB" w:rsidP="00CC1C7F">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bidi/>
              <w:jc w:val="center"/>
              <w:rPr>
                <w:sz w:val="20"/>
                <w:highlight w:val="yellow"/>
              </w:rPr>
            </w:pPr>
            <w:r w:rsidRPr="00273E88">
              <w:rPr>
                <w:rFonts w:hint="cs"/>
                <w:sz w:val="20"/>
                <w:rtl/>
              </w:rPr>
              <w:t>النظر الفردي فيه</w:t>
            </w:r>
          </w:p>
        </w:tc>
      </w:tr>
    </w:tbl>
    <w:p w14:paraId="0B6E1842" w14:textId="28423812" w:rsidR="006C4FF6" w:rsidRPr="006C4FF6" w:rsidRDefault="006C4FF6" w:rsidP="00A52EAB">
      <w:pPr>
        <w:pStyle w:val="Heading3"/>
        <w:numPr>
          <w:ilvl w:val="0"/>
          <w:numId w:val="0"/>
        </w:numPr>
        <w:ind w:left="2694" w:firstLine="720"/>
        <w:jc w:val="highKashida"/>
        <w:rPr>
          <w:b/>
          <w:bCs/>
          <w:sz w:val="28"/>
          <w:szCs w:val="28"/>
          <w:rtl/>
        </w:rPr>
      </w:pPr>
      <w:r w:rsidRPr="006C4FF6">
        <w:rPr>
          <w:rFonts w:hint="cs"/>
          <w:b/>
          <w:bCs/>
          <w:sz w:val="28"/>
          <w:szCs w:val="28"/>
          <w:rtl/>
        </w:rPr>
        <w:lastRenderedPageBreak/>
        <w:t>وصف المشروع</w:t>
      </w:r>
    </w:p>
    <w:p w14:paraId="1C1BEB5D" w14:textId="7726844D" w:rsidR="006042B8" w:rsidRDefault="006C4FF6" w:rsidP="006F140F">
      <w:pPr>
        <w:bidi/>
        <w:spacing w:before="240" w:after="120" w:line="340" w:lineRule="exact"/>
        <w:rPr>
          <w:b/>
          <w:bCs/>
          <w:sz w:val="26"/>
          <w:szCs w:val="26"/>
          <w:rtl/>
        </w:rPr>
      </w:pPr>
      <w:r w:rsidRPr="006C4FF6">
        <w:rPr>
          <w:rFonts w:hint="cs"/>
          <w:b/>
          <w:bCs/>
          <w:sz w:val="26"/>
          <w:szCs w:val="26"/>
          <w:rtl/>
        </w:rPr>
        <w:t>الخلفية</w:t>
      </w:r>
    </w:p>
    <w:p w14:paraId="574F878D" w14:textId="64A021F7" w:rsidR="006C4FF6" w:rsidRDefault="006C4FF6" w:rsidP="003C4F5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6C4FF6">
        <w:rPr>
          <w:sz w:val="26"/>
          <w:szCs w:val="26"/>
          <w:rtl/>
        </w:rPr>
        <w:t>بالنيابة عن حكومة أرمينيا، قدّمت</w:t>
      </w:r>
      <w:r w:rsidR="00B122F5">
        <w:rPr>
          <w:rFonts w:hint="cs"/>
          <w:sz w:val="26"/>
          <w:szCs w:val="26"/>
          <w:rtl/>
        </w:rPr>
        <w:t xml:space="preserve"> </w:t>
      </w:r>
      <w:r w:rsidRPr="006C4FF6">
        <w:rPr>
          <w:sz w:val="26"/>
          <w:szCs w:val="26"/>
          <w:rtl/>
        </w:rPr>
        <w:t xml:space="preserve">اليونيدو، بصفتها الجهة المنفذة </w:t>
      </w:r>
      <w:r w:rsidR="00D819AD">
        <w:rPr>
          <w:rFonts w:hint="cs"/>
          <w:sz w:val="26"/>
          <w:szCs w:val="26"/>
          <w:rtl/>
        </w:rPr>
        <w:t>الرائدة</w:t>
      </w:r>
      <w:r w:rsidRPr="006C4FF6">
        <w:rPr>
          <w:sz w:val="26"/>
          <w:szCs w:val="26"/>
          <w:rtl/>
        </w:rPr>
        <w:t xml:space="preserve">، طلبًا للمرحلة الثالثة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Pr="006C4FF6">
        <w:rPr>
          <w:sz w:val="26"/>
          <w:szCs w:val="26"/>
          <w:rtl/>
        </w:rPr>
        <w:t>، بتكلفة إجمالية قدرها 689,986 دولارًا أمريكيًا، منها 459,400 دولار أمريكي، بالإضافة إلى تكاليف دعم الوكالة البالغة 32,158 دولارًا أمريكيًا لليونيدو، و175,600 دولار أمريكي، بالإضافة إلى تكاليف دعم الوكالة البالغة 22,828 دولارًا أمريكيًا ل</w:t>
      </w:r>
      <w:r w:rsidR="00B122F5">
        <w:rPr>
          <w:rFonts w:hint="cs"/>
          <w:sz w:val="26"/>
          <w:szCs w:val="26"/>
          <w:rtl/>
        </w:rPr>
        <w:t>ليونيب</w:t>
      </w:r>
      <w:r w:rsidRPr="006C4FF6">
        <w:rPr>
          <w:sz w:val="26"/>
          <w:szCs w:val="26"/>
          <w:rtl/>
        </w:rPr>
        <w:t xml:space="preserve">، </w:t>
      </w:r>
      <w:r w:rsidR="00D819AD">
        <w:rPr>
          <w:rFonts w:hint="cs"/>
          <w:sz w:val="26"/>
          <w:szCs w:val="26"/>
          <w:rtl/>
        </w:rPr>
        <w:t xml:space="preserve">وذلك </w:t>
      </w:r>
      <w:r w:rsidRPr="006C4FF6">
        <w:rPr>
          <w:sz w:val="26"/>
          <w:szCs w:val="26"/>
          <w:rtl/>
        </w:rPr>
        <w:t>كما قُدّم أصلًا.</w:t>
      </w:r>
      <w:r w:rsidR="00D819AD">
        <w:rPr>
          <w:rStyle w:val="FootnoteReference"/>
          <w:sz w:val="26"/>
          <w:szCs w:val="26"/>
          <w:rtl/>
        </w:rPr>
        <w:footnoteReference w:id="2"/>
      </w:r>
      <w:r w:rsidRPr="006C4FF6">
        <w:rPr>
          <w:sz w:val="26"/>
          <w:szCs w:val="26"/>
          <w:rtl/>
        </w:rPr>
        <w:t xml:space="preserve"> وسيؤدي تنفيذ المرحلة الثالثة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Pr="006C4FF6">
        <w:rPr>
          <w:sz w:val="26"/>
          <w:szCs w:val="26"/>
          <w:rtl/>
        </w:rPr>
        <w:t xml:space="preserve"> إلى التخلص التدريجي من الاستهلاك المتبقي</w:t>
      </w:r>
      <w:r w:rsidR="004465DD">
        <w:rPr>
          <w:rFonts w:hint="cs"/>
          <w:sz w:val="26"/>
          <w:szCs w:val="26"/>
          <w:rtl/>
        </w:rPr>
        <w:t xml:space="preserve"> من</w:t>
      </w:r>
      <w:r w:rsidR="003C4F5F" w:rsidRPr="003C4F5F">
        <w:rPr>
          <w:sz w:val="26"/>
          <w:szCs w:val="26"/>
          <w:rtl/>
          <w:lang w:bidi="ar-SA"/>
        </w:rPr>
        <w:t xml:space="preserve">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3C4F5F" w:rsidRPr="003C4F5F">
        <w:rPr>
          <w:sz w:val="26"/>
          <w:szCs w:val="26"/>
          <w:rtl/>
          <w:lang w:bidi="ar-SA"/>
        </w:rPr>
        <w:t xml:space="preserve"> </w:t>
      </w:r>
      <w:r w:rsidRPr="006C4FF6">
        <w:rPr>
          <w:sz w:val="26"/>
          <w:szCs w:val="26"/>
          <w:rtl/>
        </w:rPr>
        <w:t>بحلول عام 2030.</w:t>
      </w:r>
    </w:p>
    <w:p w14:paraId="7787FD1F" w14:textId="1416F844" w:rsidR="00D32133" w:rsidRDefault="00D32133" w:rsidP="003C4F5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32133">
        <w:rPr>
          <w:sz w:val="26"/>
          <w:szCs w:val="26"/>
          <w:rtl/>
        </w:rPr>
        <w:t>و</w:t>
      </w:r>
      <w:r w:rsidR="00D819AD">
        <w:rPr>
          <w:rFonts w:hint="cs"/>
          <w:sz w:val="26"/>
          <w:szCs w:val="26"/>
          <w:rtl/>
        </w:rPr>
        <w:t>ت</w:t>
      </w:r>
      <w:r w:rsidRPr="00D32133">
        <w:rPr>
          <w:sz w:val="26"/>
          <w:szCs w:val="26"/>
          <w:rtl/>
        </w:rPr>
        <w:t xml:space="preserve">بلغ </w:t>
      </w:r>
      <w:r w:rsidR="00D819AD">
        <w:rPr>
          <w:rFonts w:hint="cs"/>
          <w:sz w:val="26"/>
          <w:szCs w:val="26"/>
          <w:rtl/>
        </w:rPr>
        <w:t>الشريحة</w:t>
      </w:r>
      <w:r w:rsidRPr="00D32133">
        <w:rPr>
          <w:sz w:val="26"/>
          <w:szCs w:val="26"/>
          <w:rtl/>
        </w:rPr>
        <w:t xml:space="preserve"> الأول</w:t>
      </w:r>
      <w:r w:rsidR="00D819AD">
        <w:rPr>
          <w:rFonts w:hint="cs"/>
          <w:sz w:val="26"/>
          <w:szCs w:val="26"/>
          <w:rtl/>
        </w:rPr>
        <w:t>ى</w:t>
      </w:r>
      <w:r w:rsidRPr="00D32133">
        <w:rPr>
          <w:sz w:val="26"/>
          <w:szCs w:val="26"/>
          <w:rtl/>
        </w:rPr>
        <w:t xml:space="preserve"> من المرحلة الثالثة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3C4F5F" w:rsidRPr="003C4F5F">
        <w:rPr>
          <w:sz w:val="26"/>
          <w:szCs w:val="26"/>
          <w:rtl/>
          <w:lang w:bidi="ar-SA"/>
        </w:rPr>
        <w:t xml:space="preserve"> </w:t>
      </w:r>
      <w:r w:rsidRPr="00D32133">
        <w:rPr>
          <w:sz w:val="26"/>
          <w:szCs w:val="26"/>
          <w:rtl/>
        </w:rPr>
        <w:t>المطلوبة في هذا الاجتماع 283,843 دولاراً أميركياً، يتألف من 194,200 دولار أميركي، بالإضافة إلى تكاليف دعم الوكالة البالغة 13,594 دولاراً أميركياً، ل</w:t>
      </w:r>
      <w:r w:rsidR="00B122F5">
        <w:rPr>
          <w:rFonts w:hint="cs"/>
          <w:sz w:val="26"/>
          <w:szCs w:val="26"/>
          <w:rtl/>
        </w:rPr>
        <w:t>ليونيدو</w:t>
      </w:r>
      <w:r w:rsidRPr="00D32133">
        <w:rPr>
          <w:sz w:val="26"/>
          <w:szCs w:val="26"/>
          <w:rtl/>
        </w:rPr>
        <w:t>، و67,300 دولار أميركي، بالإضافة إلى تكاليف دعم الوكالة البالغة 8,749 دولاراً أميركياً، ل</w:t>
      </w:r>
      <w:r w:rsidR="00B122F5">
        <w:rPr>
          <w:rFonts w:hint="cs"/>
          <w:sz w:val="26"/>
          <w:szCs w:val="26"/>
          <w:rtl/>
        </w:rPr>
        <w:t>ليونيب</w:t>
      </w:r>
      <w:r w:rsidRPr="00D32133">
        <w:rPr>
          <w:sz w:val="26"/>
          <w:szCs w:val="26"/>
          <w:rtl/>
        </w:rPr>
        <w:t>، كما تم تقديمه في الأصل.</w:t>
      </w:r>
    </w:p>
    <w:p w14:paraId="6A291DA9" w14:textId="026C5B98" w:rsidR="00D32133" w:rsidRPr="0054469D" w:rsidRDefault="00D32133" w:rsidP="006F140F">
      <w:pPr>
        <w:bidi/>
        <w:spacing w:before="240" w:after="120" w:line="340" w:lineRule="exact"/>
        <w:rPr>
          <w:b/>
          <w:bCs/>
          <w:sz w:val="26"/>
          <w:szCs w:val="26"/>
          <w:rtl/>
        </w:rPr>
      </w:pPr>
      <w:r w:rsidRPr="0054469D">
        <w:rPr>
          <w:b/>
          <w:bCs/>
          <w:sz w:val="26"/>
          <w:szCs w:val="26"/>
          <w:rtl/>
        </w:rPr>
        <w:t xml:space="preserve">حالة تنفيذ المرحلة الثانية من </w:t>
      </w:r>
      <w:r w:rsidR="003C4F5F" w:rsidRPr="0054469D">
        <w:rPr>
          <w:b/>
          <w:bCs/>
          <w:sz w:val="26"/>
          <w:szCs w:val="26"/>
          <w:rtl/>
        </w:rPr>
        <w:t>خطة إدارة إزالة المواد الھ</w:t>
      </w:r>
      <w:r w:rsidR="003C4F5F" w:rsidRPr="0054469D">
        <w:rPr>
          <w:rFonts w:hint="cs"/>
          <w:b/>
          <w:bCs/>
          <w:sz w:val="26"/>
          <w:szCs w:val="26"/>
          <w:rtl/>
        </w:rPr>
        <w:t>ی</w:t>
      </w:r>
      <w:r w:rsidR="003C4F5F" w:rsidRPr="0054469D">
        <w:rPr>
          <w:rFonts w:hint="eastAsia"/>
          <w:b/>
          <w:bCs/>
          <w:sz w:val="26"/>
          <w:szCs w:val="26"/>
          <w:rtl/>
        </w:rPr>
        <w:t>دروکلوروفلوروکربون</w:t>
      </w:r>
      <w:r w:rsidR="003C4F5F" w:rsidRPr="0054469D">
        <w:rPr>
          <w:rFonts w:hint="cs"/>
          <w:b/>
          <w:bCs/>
          <w:sz w:val="26"/>
          <w:szCs w:val="26"/>
          <w:rtl/>
        </w:rPr>
        <w:t>ی</w:t>
      </w:r>
      <w:r w:rsidR="003C4F5F" w:rsidRPr="0054469D">
        <w:rPr>
          <w:rFonts w:hint="eastAsia"/>
          <w:b/>
          <w:bCs/>
          <w:sz w:val="26"/>
          <w:szCs w:val="26"/>
          <w:rtl/>
        </w:rPr>
        <w:t>ة</w:t>
      </w:r>
    </w:p>
    <w:p w14:paraId="04CD36CA" w14:textId="6508FB81" w:rsidR="00D32133" w:rsidRDefault="00D32133" w:rsidP="003C4F5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32133">
        <w:rPr>
          <w:sz w:val="26"/>
          <w:szCs w:val="26"/>
          <w:rtl/>
        </w:rPr>
        <w:t xml:space="preserve">تمت الموافقة على المرحلة الثانية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3C4F5F" w:rsidRPr="003C4F5F">
        <w:rPr>
          <w:sz w:val="26"/>
          <w:szCs w:val="26"/>
          <w:rtl/>
          <w:lang w:bidi="ar-SA"/>
        </w:rPr>
        <w:t xml:space="preserve"> </w:t>
      </w:r>
      <w:r w:rsidRPr="00D32133">
        <w:rPr>
          <w:sz w:val="26"/>
          <w:szCs w:val="26"/>
          <w:rtl/>
        </w:rPr>
        <w:t>لأرمينيا في الاجتماع السابع والسبعين،</w:t>
      </w:r>
      <w:r w:rsidR="00D819AD">
        <w:rPr>
          <w:rStyle w:val="FootnoteReference"/>
          <w:sz w:val="26"/>
          <w:szCs w:val="26"/>
          <w:rtl/>
        </w:rPr>
        <w:footnoteReference w:id="3"/>
      </w:r>
      <w:r w:rsidRPr="00D32133">
        <w:rPr>
          <w:sz w:val="26"/>
          <w:szCs w:val="26"/>
          <w:rtl/>
        </w:rPr>
        <w:t xml:space="preserve"> وذلك للتخلص التدريجي من 3.26 طن من </w:t>
      </w:r>
      <w:r w:rsidR="00D819AD" w:rsidRPr="00D32133">
        <w:rPr>
          <w:sz w:val="26"/>
          <w:szCs w:val="26"/>
          <w:rtl/>
        </w:rPr>
        <w:t>قدر</w:t>
      </w:r>
      <w:r w:rsidR="00D819AD">
        <w:rPr>
          <w:rFonts w:hint="cs"/>
          <w:sz w:val="26"/>
          <w:szCs w:val="26"/>
          <w:rtl/>
        </w:rPr>
        <w:t>ات</w:t>
      </w:r>
      <w:r w:rsidR="00D819AD" w:rsidRPr="00D32133">
        <w:rPr>
          <w:sz w:val="26"/>
          <w:szCs w:val="26"/>
          <w:rtl/>
        </w:rPr>
        <w:t xml:space="preserve"> استنفاد الأوزون</w:t>
      </w:r>
      <w:r w:rsidR="00D819AD">
        <w:rPr>
          <w:rFonts w:hint="cs"/>
          <w:sz w:val="26"/>
          <w:szCs w:val="26"/>
          <w:rtl/>
        </w:rPr>
        <w:t xml:space="preserve"> من </w:t>
      </w:r>
      <w:r w:rsidR="005E0189">
        <w:rPr>
          <w:sz w:val="26"/>
          <w:szCs w:val="26"/>
          <w:rtl/>
        </w:rPr>
        <w:t>المواد الھیدروکلوروفلوروکربونیة</w:t>
      </w:r>
      <w:r w:rsidRPr="00D32133">
        <w:rPr>
          <w:sz w:val="26"/>
          <w:szCs w:val="26"/>
          <w:rtl/>
        </w:rPr>
        <w:t xml:space="preserve"> المستخدمة في قطاع </w:t>
      </w:r>
      <w:r w:rsidR="00D819AD">
        <w:rPr>
          <w:rFonts w:hint="cs"/>
          <w:sz w:val="26"/>
          <w:szCs w:val="26"/>
          <w:rtl/>
        </w:rPr>
        <w:t>خدمة</w:t>
      </w:r>
      <w:r w:rsidRPr="00D32133">
        <w:rPr>
          <w:sz w:val="26"/>
          <w:szCs w:val="26"/>
          <w:rtl/>
        </w:rPr>
        <w:t xml:space="preserve"> التبريد وتكييف الهواء، وتحقيق نسبة تخفيض قدرها 66.6</w:t>
      </w:r>
      <w:r w:rsidR="00D51B4C">
        <w:rPr>
          <w:rFonts w:hint="cs"/>
          <w:sz w:val="26"/>
          <w:szCs w:val="26"/>
          <w:rtl/>
        </w:rPr>
        <w:t xml:space="preserve"> في المائة</w:t>
      </w:r>
      <w:r w:rsidRPr="00D32133">
        <w:rPr>
          <w:sz w:val="26"/>
          <w:szCs w:val="26"/>
          <w:rtl/>
        </w:rPr>
        <w:t xml:space="preserve"> عن خط الأساس بحلول عام 2020، بتكلفة إجمالية قدرها 216,000 دولار أمريكي، بالإضافة إلى تكاليف دعم الوكالة. وقد اكتملت المرحلة الثانية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3C4F5F" w:rsidRPr="003C4F5F">
        <w:rPr>
          <w:sz w:val="26"/>
          <w:szCs w:val="26"/>
          <w:rtl/>
          <w:lang w:bidi="ar-SA"/>
        </w:rPr>
        <w:t xml:space="preserve"> </w:t>
      </w:r>
      <w:r w:rsidRPr="00D32133">
        <w:rPr>
          <w:sz w:val="26"/>
          <w:szCs w:val="26"/>
          <w:rtl/>
        </w:rPr>
        <w:t>في ديسمبر</w:t>
      </w:r>
      <w:r w:rsidR="00D51B4C">
        <w:rPr>
          <w:rFonts w:hint="cs"/>
          <w:sz w:val="26"/>
          <w:szCs w:val="26"/>
          <w:rtl/>
        </w:rPr>
        <w:t>/كانون الأول</w:t>
      </w:r>
      <w:r w:rsidRPr="00D32133">
        <w:rPr>
          <w:sz w:val="26"/>
          <w:szCs w:val="26"/>
          <w:rtl/>
        </w:rPr>
        <w:t xml:space="preserve"> 2021، وفقًا لما نص عليه الاتفاق بين حكومة أرمينيا واللجنة التنفيذية.</w:t>
      </w:r>
    </w:p>
    <w:p w14:paraId="4281662B" w14:textId="7A79418C" w:rsidR="00D32133" w:rsidRPr="0054469D" w:rsidRDefault="00D32133" w:rsidP="0054469D">
      <w:pPr>
        <w:bidi/>
        <w:spacing w:before="240" w:after="240" w:line="340" w:lineRule="exact"/>
        <w:rPr>
          <w:sz w:val="26"/>
          <w:szCs w:val="26"/>
          <w:u w:val="single"/>
        </w:rPr>
      </w:pPr>
      <w:r w:rsidRPr="0054469D">
        <w:rPr>
          <w:sz w:val="26"/>
          <w:szCs w:val="26"/>
          <w:u w:val="single"/>
          <w:rtl/>
        </w:rPr>
        <w:t xml:space="preserve">تقرير عن استهلاك </w:t>
      </w:r>
      <w:r w:rsidR="005E0189" w:rsidRPr="0054469D">
        <w:rPr>
          <w:sz w:val="26"/>
          <w:szCs w:val="26"/>
          <w:u w:val="single"/>
          <w:rtl/>
        </w:rPr>
        <w:t>المواد الھیدروکلوروفلوروکربونیة</w:t>
      </w:r>
    </w:p>
    <w:p w14:paraId="3380DB00" w14:textId="3AA20F62" w:rsidR="00D32133" w:rsidRDefault="00D51B4C" w:rsidP="00D32133">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أبلغت</w:t>
      </w:r>
      <w:r w:rsidR="00D32133" w:rsidRPr="00D32133">
        <w:rPr>
          <w:sz w:val="26"/>
          <w:szCs w:val="26"/>
          <w:rtl/>
        </w:rPr>
        <w:t xml:space="preserve"> حكومة أرمينيا </w:t>
      </w:r>
      <w:r>
        <w:rPr>
          <w:rFonts w:hint="cs"/>
          <w:sz w:val="26"/>
          <w:szCs w:val="26"/>
          <w:rtl/>
        </w:rPr>
        <w:t xml:space="preserve">عن </w:t>
      </w:r>
      <w:r w:rsidR="00D32133" w:rsidRPr="00D32133">
        <w:rPr>
          <w:sz w:val="26"/>
          <w:szCs w:val="26"/>
          <w:rtl/>
        </w:rPr>
        <w:t>استهلاك</w:t>
      </w:r>
      <w:r>
        <w:rPr>
          <w:rFonts w:hint="cs"/>
          <w:sz w:val="26"/>
          <w:szCs w:val="26"/>
          <w:rtl/>
        </w:rPr>
        <w:t xml:space="preserve"> قدره</w:t>
      </w:r>
      <w:r w:rsidR="00D32133" w:rsidRPr="00D32133">
        <w:rPr>
          <w:sz w:val="26"/>
          <w:szCs w:val="26"/>
          <w:rtl/>
        </w:rPr>
        <w:t xml:space="preserve"> 2.32 طن من</w:t>
      </w:r>
      <w:r>
        <w:rPr>
          <w:rFonts w:hint="cs"/>
          <w:sz w:val="26"/>
          <w:szCs w:val="26"/>
          <w:rtl/>
        </w:rPr>
        <w:t xml:space="preserve"> المواد ال</w:t>
      </w:r>
      <w:r w:rsidRPr="00D32133">
        <w:rPr>
          <w:sz w:val="26"/>
          <w:szCs w:val="26"/>
          <w:rtl/>
        </w:rPr>
        <w:t>مستنفدة للأوزون</w:t>
      </w:r>
      <w:r>
        <w:rPr>
          <w:sz w:val="26"/>
          <w:szCs w:val="26"/>
          <w:rtl/>
        </w:rPr>
        <w:t xml:space="preserve"> </w:t>
      </w:r>
      <w:r>
        <w:rPr>
          <w:rFonts w:hint="cs"/>
          <w:sz w:val="26"/>
          <w:szCs w:val="26"/>
          <w:rtl/>
        </w:rPr>
        <w:t xml:space="preserve">من </w:t>
      </w:r>
      <w:r w:rsidR="005E0189">
        <w:rPr>
          <w:sz w:val="26"/>
          <w:szCs w:val="26"/>
          <w:rtl/>
        </w:rPr>
        <w:t>المواد الھیدروکلوروفلوروکربونیة</w:t>
      </w:r>
      <w:r>
        <w:rPr>
          <w:rFonts w:hint="cs"/>
          <w:sz w:val="26"/>
          <w:szCs w:val="26"/>
          <w:rtl/>
        </w:rPr>
        <w:t xml:space="preserve"> </w:t>
      </w:r>
      <w:r w:rsidR="00D32133" w:rsidRPr="00D32133">
        <w:rPr>
          <w:sz w:val="26"/>
          <w:szCs w:val="26"/>
          <w:rtl/>
        </w:rPr>
        <w:t>في عام 2023، وهو أقل بنسبة 67</w:t>
      </w:r>
      <w:r>
        <w:rPr>
          <w:rFonts w:hint="cs"/>
          <w:sz w:val="26"/>
          <w:szCs w:val="26"/>
          <w:rtl/>
        </w:rPr>
        <w:t xml:space="preserve"> في المائة</w:t>
      </w:r>
      <w:r w:rsidR="00D32133" w:rsidRPr="00D32133">
        <w:rPr>
          <w:sz w:val="26"/>
          <w:szCs w:val="26"/>
          <w:rtl/>
        </w:rPr>
        <w:t xml:space="preserve"> من </w:t>
      </w:r>
      <w:r>
        <w:rPr>
          <w:rFonts w:hint="cs"/>
          <w:sz w:val="26"/>
          <w:szCs w:val="26"/>
          <w:rtl/>
        </w:rPr>
        <w:t>خط الأساس المطلوب</w:t>
      </w:r>
      <w:r w:rsidR="00D32133" w:rsidRPr="00D32133">
        <w:rPr>
          <w:sz w:val="26"/>
          <w:szCs w:val="26"/>
          <w:rtl/>
        </w:rPr>
        <w:t xml:space="preserve"> للامتثال </w:t>
      </w:r>
      <w:r w:rsidR="005E0189" w:rsidRPr="00D32133">
        <w:rPr>
          <w:rFonts w:hint="cs"/>
          <w:sz w:val="26"/>
          <w:szCs w:val="26"/>
          <w:rtl/>
        </w:rPr>
        <w:t>ل</w:t>
      </w:r>
      <w:r w:rsidR="005E0189">
        <w:rPr>
          <w:rFonts w:hint="cs"/>
          <w:sz w:val="26"/>
          <w:szCs w:val="26"/>
          <w:rtl/>
        </w:rPr>
        <w:t>لمواد</w:t>
      </w:r>
      <w:r w:rsidR="005E0189">
        <w:rPr>
          <w:sz w:val="26"/>
          <w:szCs w:val="26"/>
          <w:rtl/>
        </w:rPr>
        <w:t xml:space="preserve"> الھیدروکلوروفلوروکربونیة</w:t>
      </w:r>
      <w:r w:rsidR="00D32133" w:rsidRPr="00D32133">
        <w:rPr>
          <w:sz w:val="26"/>
          <w:szCs w:val="26"/>
          <w:rtl/>
        </w:rPr>
        <w:t>. ورغم عدم الإبلاغ عن بيانات المادة 7 و</w:t>
      </w:r>
      <w:r>
        <w:rPr>
          <w:rFonts w:hint="cs"/>
          <w:sz w:val="26"/>
          <w:szCs w:val="26"/>
          <w:rtl/>
        </w:rPr>
        <w:t>ال</w:t>
      </w:r>
      <w:r w:rsidR="00D32133" w:rsidRPr="00D32133">
        <w:rPr>
          <w:sz w:val="26"/>
          <w:szCs w:val="26"/>
          <w:rtl/>
        </w:rPr>
        <w:t xml:space="preserve">برنامج </w:t>
      </w:r>
      <w:r>
        <w:rPr>
          <w:rFonts w:hint="cs"/>
          <w:sz w:val="26"/>
          <w:szCs w:val="26"/>
          <w:rtl/>
        </w:rPr>
        <w:t>القطري</w:t>
      </w:r>
      <w:r w:rsidR="00D32133" w:rsidRPr="00D32133">
        <w:rPr>
          <w:sz w:val="26"/>
          <w:szCs w:val="26"/>
          <w:rtl/>
        </w:rPr>
        <w:t xml:space="preserve"> لعام 2024 بعد، فقد قدمت الحكومة تقديرًا للاستهلاك بناءً على بيانات أولية. ويوضح الجدول 1 استهلاك </w:t>
      </w:r>
      <w:r w:rsidR="005E0189">
        <w:rPr>
          <w:sz w:val="26"/>
          <w:szCs w:val="26"/>
          <w:rtl/>
        </w:rPr>
        <w:t>المواد الھیدروکلوروفلوروکربونیة</w:t>
      </w:r>
      <w:r w:rsidR="00D32133" w:rsidRPr="00D32133">
        <w:rPr>
          <w:sz w:val="26"/>
          <w:szCs w:val="26"/>
          <w:rtl/>
        </w:rPr>
        <w:t xml:space="preserve"> للفترة 2020-2024.</w:t>
      </w:r>
    </w:p>
    <w:p w14:paraId="7CE31718" w14:textId="1DEC3C1D" w:rsidR="00D32133" w:rsidRPr="0054469D" w:rsidRDefault="00D32133" w:rsidP="00D51B4C">
      <w:pPr>
        <w:bidi/>
        <w:spacing w:before="240" w:line="340" w:lineRule="exact"/>
        <w:rPr>
          <w:b/>
          <w:bCs/>
          <w:sz w:val="26"/>
          <w:szCs w:val="26"/>
          <w:rtl/>
        </w:rPr>
      </w:pPr>
      <w:r w:rsidRPr="0054469D">
        <w:rPr>
          <w:b/>
          <w:bCs/>
          <w:sz w:val="26"/>
          <w:szCs w:val="26"/>
          <w:rtl/>
        </w:rPr>
        <w:t xml:space="preserve">الجدول 1. استهلاك </w:t>
      </w:r>
      <w:r w:rsidR="005E0189" w:rsidRPr="0054469D">
        <w:rPr>
          <w:b/>
          <w:bCs/>
          <w:sz w:val="26"/>
          <w:szCs w:val="26"/>
          <w:rtl/>
        </w:rPr>
        <w:t>المواد الھیدروکلوروفلوروکربونیة</w:t>
      </w:r>
      <w:r w:rsidRPr="0054469D">
        <w:rPr>
          <w:b/>
          <w:bCs/>
          <w:sz w:val="26"/>
          <w:szCs w:val="26"/>
          <w:rtl/>
        </w:rPr>
        <w:t xml:space="preserve"> في أرمينيا (بيانات المادة 7 للفترة 2020-2024)</w:t>
      </w:r>
    </w:p>
    <w:tbl>
      <w:tblPr>
        <w:bidiVisual/>
        <w:tblW w:w="5000" w:type="pct"/>
        <w:tblLook w:val="04A0" w:firstRow="1" w:lastRow="0" w:firstColumn="1" w:lastColumn="0" w:noHBand="0" w:noVBand="1"/>
      </w:tblPr>
      <w:tblGrid>
        <w:gridCol w:w="2349"/>
        <w:gridCol w:w="1166"/>
        <w:gridCol w:w="1169"/>
        <w:gridCol w:w="1167"/>
        <w:gridCol w:w="1169"/>
        <w:gridCol w:w="1167"/>
        <w:gridCol w:w="1163"/>
      </w:tblGrid>
      <w:tr w:rsidR="00CB6BF1" w:rsidRPr="00D32133" w14:paraId="395376C3" w14:textId="77777777" w:rsidTr="00CB6BF1">
        <w:trPr>
          <w:trHeight w:val="248"/>
          <w:tblHeader/>
        </w:trPr>
        <w:tc>
          <w:tcPr>
            <w:tcW w:w="12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01FF5F" w14:textId="45BE309E" w:rsidR="00CB6BF1" w:rsidRPr="00D32133" w:rsidRDefault="00CB6BF1" w:rsidP="00CB6BF1">
            <w:pPr>
              <w:widowControl w:val="0"/>
              <w:bidi/>
              <w:jc w:val="left"/>
              <w:rPr>
                <w:rFonts w:eastAsia="SimSun"/>
                <w:b/>
                <w:bCs/>
                <w:color w:val="000000"/>
                <w:sz w:val="20"/>
                <w:szCs w:val="22"/>
                <w:lang w:val="en-CA" w:bidi="ar-SA"/>
              </w:rPr>
            </w:pPr>
            <w:r w:rsidRPr="00CB6BF1">
              <w:rPr>
                <w:b/>
                <w:bCs/>
                <w:rtl/>
              </w:rPr>
              <w:t>الهيدروكلوروفلوروكربون-22</w:t>
            </w:r>
          </w:p>
        </w:tc>
        <w:tc>
          <w:tcPr>
            <w:tcW w:w="624" w:type="pct"/>
            <w:tcBorders>
              <w:top w:val="single" w:sz="4" w:space="0" w:color="auto"/>
              <w:left w:val="nil"/>
              <w:bottom w:val="single" w:sz="4" w:space="0" w:color="auto"/>
              <w:right w:val="single" w:sz="4" w:space="0" w:color="auto"/>
            </w:tcBorders>
            <w:shd w:val="clear" w:color="auto" w:fill="auto"/>
            <w:noWrap/>
            <w:hideMark/>
          </w:tcPr>
          <w:p w14:paraId="53AEB3E1" w14:textId="77777777" w:rsidR="00CB6BF1" w:rsidRPr="00D32133" w:rsidRDefault="00CB6BF1" w:rsidP="00CB6BF1">
            <w:pPr>
              <w:widowControl w:val="0"/>
              <w:bidi/>
              <w:jc w:val="center"/>
              <w:rPr>
                <w:rFonts w:eastAsia="SimSun"/>
                <w:b/>
                <w:color w:val="000000"/>
                <w:sz w:val="20"/>
                <w:szCs w:val="22"/>
                <w:lang w:val="en-CA" w:bidi="ar-SA"/>
              </w:rPr>
            </w:pPr>
            <w:r w:rsidRPr="00D32133">
              <w:rPr>
                <w:rFonts w:eastAsia="SimSun"/>
                <w:b/>
                <w:color w:val="000000"/>
                <w:sz w:val="20"/>
                <w:szCs w:val="22"/>
                <w:lang w:val="en-CA" w:bidi="ar-SA"/>
              </w:rPr>
              <w:t>2020</w:t>
            </w:r>
          </w:p>
        </w:tc>
        <w:tc>
          <w:tcPr>
            <w:tcW w:w="625" w:type="pct"/>
            <w:tcBorders>
              <w:top w:val="single" w:sz="4" w:space="0" w:color="auto"/>
              <w:left w:val="nil"/>
              <w:bottom w:val="single" w:sz="4" w:space="0" w:color="auto"/>
              <w:right w:val="single" w:sz="4" w:space="0" w:color="auto"/>
            </w:tcBorders>
          </w:tcPr>
          <w:p w14:paraId="7037ACCE" w14:textId="77777777" w:rsidR="00CB6BF1" w:rsidRPr="00D32133" w:rsidRDefault="00CB6BF1" w:rsidP="00CB6BF1">
            <w:pPr>
              <w:widowControl w:val="0"/>
              <w:bidi/>
              <w:jc w:val="center"/>
              <w:rPr>
                <w:rFonts w:eastAsia="SimSun"/>
                <w:b/>
                <w:color w:val="000000"/>
                <w:sz w:val="20"/>
                <w:szCs w:val="22"/>
                <w:lang w:val="en-CA" w:bidi="ar-SA"/>
              </w:rPr>
            </w:pPr>
            <w:r w:rsidRPr="00D32133">
              <w:rPr>
                <w:rFonts w:eastAsia="SimSun"/>
                <w:b/>
                <w:color w:val="000000"/>
                <w:sz w:val="20"/>
                <w:szCs w:val="22"/>
                <w:lang w:val="en-CA" w:bidi="ar-SA"/>
              </w:rPr>
              <w:t>2021</w:t>
            </w:r>
          </w:p>
        </w:tc>
        <w:tc>
          <w:tcPr>
            <w:tcW w:w="624" w:type="pct"/>
            <w:tcBorders>
              <w:top w:val="single" w:sz="4" w:space="0" w:color="auto"/>
              <w:left w:val="single" w:sz="4" w:space="0" w:color="auto"/>
              <w:bottom w:val="single" w:sz="4" w:space="0" w:color="auto"/>
              <w:right w:val="single" w:sz="4" w:space="0" w:color="auto"/>
            </w:tcBorders>
          </w:tcPr>
          <w:p w14:paraId="22ED5486" w14:textId="77777777" w:rsidR="00CB6BF1" w:rsidRPr="00D32133" w:rsidRDefault="00CB6BF1" w:rsidP="00CB6BF1">
            <w:pPr>
              <w:widowControl w:val="0"/>
              <w:bidi/>
              <w:jc w:val="center"/>
              <w:rPr>
                <w:rFonts w:eastAsia="SimSun"/>
                <w:b/>
                <w:color w:val="000000"/>
                <w:sz w:val="20"/>
                <w:szCs w:val="22"/>
                <w:lang w:val="en-CA" w:bidi="ar-SA"/>
              </w:rPr>
            </w:pPr>
            <w:r w:rsidRPr="00D32133">
              <w:rPr>
                <w:rFonts w:eastAsia="SimSun"/>
                <w:b/>
                <w:color w:val="000000"/>
                <w:sz w:val="20"/>
                <w:szCs w:val="22"/>
                <w:lang w:val="en-CA" w:bidi="ar-SA"/>
              </w:rPr>
              <w:t>2022</w:t>
            </w:r>
          </w:p>
        </w:tc>
        <w:tc>
          <w:tcPr>
            <w:tcW w:w="625" w:type="pct"/>
            <w:tcBorders>
              <w:top w:val="single" w:sz="4" w:space="0" w:color="auto"/>
              <w:left w:val="single" w:sz="4" w:space="0" w:color="auto"/>
              <w:bottom w:val="single" w:sz="4" w:space="0" w:color="auto"/>
              <w:right w:val="single" w:sz="4" w:space="0" w:color="auto"/>
            </w:tcBorders>
            <w:vAlign w:val="center"/>
          </w:tcPr>
          <w:p w14:paraId="05D04B8F" w14:textId="77777777" w:rsidR="00CB6BF1" w:rsidRPr="00D32133" w:rsidRDefault="00CB6BF1" w:rsidP="00CB6BF1">
            <w:pPr>
              <w:widowControl w:val="0"/>
              <w:bidi/>
              <w:jc w:val="center"/>
              <w:rPr>
                <w:rFonts w:eastAsia="SimSun"/>
                <w:b/>
                <w:color w:val="000000"/>
                <w:sz w:val="20"/>
                <w:szCs w:val="22"/>
                <w:lang w:val="en-CA" w:bidi="ar-SA"/>
              </w:rPr>
            </w:pPr>
            <w:r w:rsidRPr="00D32133">
              <w:rPr>
                <w:rFonts w:eastAsia="SimSun"/>
                <w:b/>
                <w:color w:val="000000"/>
                <w:sz w:val="20"/>
                <w:szCs w:val="22"/>
                <w:lang w:val="en-CA" w:bidi="ar-SA"/>
              </w:rPr>
              <w:t>2023</w:t>
            </w:r>
          </w:p>
        </w:tc>
        <w:tc>
          <w:tcPr>
            <w:tcW w:w="624" w:type="pct"/>
            <w:tcBorders>
              <w:top w:val="single" w:sz="4" w:space="0" w:color="auto"/>
              <w:left w:val="single" w:sz="4" w:space="0" w:color="auto"/>
              <w:bottom w:val="single" w:sz="4" w:space="0" w:color="auto"/>
              <w:right w:val="single" w:sz="4" w:space="0" w:color="auto"/>
            </w:tcBorders>
            <w:vAlign w:val="center"/>
          </w:tcPr>
          <w:p w14:paraId="22EF6D3D" w14:textId="15A34F27" w:rsidR="00CB6BF1" w:rsidRPr="00D32133" w:rsidRDefault="00CB6BF1" w:rsidP="00CB6BF1">
            <w:pPr>
              <w:widowControl w:val="0"/>
              <w:bidi/>
              <w:jc w:val="center"/>
              <w:rPr>
                <w:rFonts w:eastAsia="SimSun"/>
                <w:b/>
                <w:color w:val="000000"/>
                <w:sz w:val="20"/>
                <w:szCs w:val="22"/>
                <w:lang w:val="en-CA" w:bidi="ar-SA"/>
              </w:rPr>
            </w:pPr>
            <w:r w:rsidRPr="00D32133">
              <w:rPr>
                <w:rFonts w:eastAsia="SimSun"/>
                <w:b/>
                <w:color w:val="000000"/>
                <w:sz w:val="20"/>
                <w:szCs w:val="22"/>
                <w:lang w:val="en-CA" w:bidi="ar-SA"/>
              </w:rPr>
              <w:t>*</w:t>
            </w:r>
            <w:r w:rsidR="00D51B4C" w:rsidRPr="00D32133">
              <w:rPr>
                <w:rFonts w:eastAsia="SimSun"/>
                <w:b/>
                <w:color w:val="000000"/>
                <w:sz w:val="20"/>
                <w:szCs w:val="22"/>
                <w:lang w:val="en-CA" w:bidi="ar-SA"/>
              </w:rPr>
              <w:t>2024</w:t>
            </w:r>
          </w:p>
        </w:tc>
        <w:tc>
          <w:tcPr>
            <w:tcW w:w="624"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3E9127" w14:textId="5D1F0F10" w:rsidR="00CB6BF1" w:rsidRPr="00D32133" w:rsidRDefault="00CB6BF1" w:rsidP="00CB6BF1">
            <w:pPr>
              <w:widowControl w:val="0"/>
              <w:bidi/>
              <w:jc w:val="center"/>
              <w:rPr>
                <w:rFonts w:eastAsia="SimSun"/>
                <w:bCs/>
                <w:color w:val="000000"/>
                <w:sz w:val="20"/>
                <w:szCs w:val="22"/>
                <w:lang w:val="en-CA" w:bidi="ar-SA"/>
              </w:rPr>
            </w:pPr>
            <w:r w:rsidRPr="00CB6BF1">
              <w:rPr>
                <w:rFonts w:eastAsia="SimSun" w:hint="cs"/>
                <w:bCs/>
                <w:color w:val="000000"/>
                <w:sz w:val="20"/>
                <w:szCs w:val="22"/>
                <w:rtl/>
                <w:lang w:val="en-CA" w:bidi="ar-SA"/>
              </w:rPr>
              <w:t>خط الأساس</w:t>
            </w:r>
          </w:p>
        </w:tc>
      </w:tr>
      <w:tr w:rsidR="00CB6BF1" w:rsidRPr="00D32133" w14:paraId="445DC298" w14:textId="77777777" w:rsidTr="00CB6BF1">
        <w:trPr>
          <w:trHeight w:val="240"/>
        </w:trPr>
        <w:tc>
          <w:tcPr>
            <w:tcW w:w="1256"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51FFD867" w14:textId="619B54A3" w:rsidR="00CB6BF1" w:rsidRPr="00D32133" w:rsidRDefault="00CB6BF1" w:rsidP="00CB6BF1">
            <w:pPr>
              <w:widowControl w:val="0"/>
              <w:bidi/>
              <w:jc w:val="left"/>
              <w:rPr>
                <w:rFonts w:eastAsia="SimSun"/>
                <w:b/>
                <w:bCs/>
                <w:color w:val="000000"/>
                <w:sz w:val="20"/>
                <w:szCs w:val="22"/>
                <w:lang w:val="en-CA" w:bidi="ar-SA"/>
              </w:rPr>
            </w:pPr>
            <w:r w:rsidRPr="00CB6BF1">
              <w:rPr>
                <w:b/>
                <w:bCs/>
                <w:rtl/>
              </w:rPr>
              <w:t>بالأطنان المترية</w:t>
            </w:r>
          </w:p>
        </w:tc>
        <w:tc>
          <w:tcPr>
            <w:tcW w:w="624" w:type="pct"/>
            <w:tcBorders>
              <w:top w:val="nil"/>
              <w:left w:val="nil"/>
              <w:bottom w:val="single" w:sz="4" w:space="0" w:color="auto"/>
              <w:right w:val="single" w:sz="4" w:space="0" w:color="auto"/>
            </w:tcBorders>
            <w:shd w:val="clear" w:color="auto" w:fill="auto"/>
            <w:noWrap/>
            <w:tcMar>
              <w:left w:w="115" w:type="dxa"/>
              <w:right w:w="230" w:type="dxa"/>
            </w:tcMar>
          </w:tcPr>
          <w:p w14:paraId="5F1DBEC8"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40.12</w:t>
            </w:r>
          </w:p>
        </w:tc>
        <w:tc>
          <w:tcPr>
            <w:tcW w:w="625" w:type="pct"/>
            <w:tcBorders>
              <w:top w:val="single" w:sz="4" w:space="0" w:color="auto"/>
              <w:left w:val="nil"/>
              <w:bottom w:val="single" w:sz="4" w:space="0" w:color="auto"/>
              <w:right w:val="single" w:sz="4" w:space="0" w:color="auto"/>
            </w:tcBorders>
            <w:tcMar>
              <w:left w:w="115" w:type="dxa"/>
              <w:right w:w="230" w:type="dxa"/>
            </w:tcMar>
          </w:tcPr>
          <w:p w14:paraId="132CF6EB"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10.20</w:t>
            </w:r>
          </w:p>
        </w:tc>
        <w:tc>
          <w:tcPr>
            <w:tcW w:w="624" w:type="pct"/>
            <w:tcBorders>
              <w:top w:val="nil"/>
              <w:left w:val="single" w:sz="4" w:space="0" w:color="auto"/>
              <w:bottom w:val="single" w:sz="4" w:space="0" w:color="auto"/>
              <w:right w:val="single" w:sz="4" w:space="0" w:color="auto"/>
            </w:tcBorders>
            <w:tcMar>
              <w:left w:w="115" w:type="dxa"/>
              <w:right w:w="230" w:type="dxa"/>
            </w:tcMar>
          </w:tcPr>
          <w:p w14:paraId="3F095D4D"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33.80</w:t>
            </w:r>
          </w:p>
        </w:tc>
        <w:tc>
          <w:tcPr>
            <w:tcW w:w="625" w:type="pct"/>
            <w:tcBorders>
              <w:top w:val="nil"/>
              <w:left w:val="single" w:sz="4" w:space="0" w:color="auto"/>
              <w:bottom w:val="single" w:sz="4" w:space="0" w:color="auto"/>
              <w:right w:val="single" w:sz="4" w:space="0" w:color="auto"/>
            </w:tcBorders>
            <w:tcMar>
              <w:left w:w="115" w:type="dxa"/>
              <w:right w:w="230" w:type="dxa"/>
            </w:tcMar>
          </w:tcPr>
          <w:p w14:paraId="654D3B32" w14:textId="77777777" w:rsidR="00CB6BF1" w:rsidRPr="00D32133" w:rsidRDefault="00CB6BF1" w:rsidP="00D51B4C">
            <w:pPr>
              <w:widowControl w:val="0"/>
              <w:bidi/>
              <w:ind w:right="-125"/>
              <w:jc w:val="center"/>
              <w:rPr>
                <w:rFonts w:eastAsiaTheme="minorHAnsi"/>
                <w:color w:val="000000"/>
                <w:sz w:val="20"/>
                <w:szCs w:val="22"/>
                <w:lang w:val="en-CA" w:bidi="ar-SA"/>
              </w:rPr>
            </w:pPr>
            <w:r w:rsidRPr="00D32133">
              <w:rPr>
                <w:rFonts w:eastAsia="SimSun"/>
                <w:sz w:val="20"/>
                <w:szCs w:val="22"/>
                <w:lang w:val="en-CA" w:bidi="ar-SA"/>
              </w:rPr>
              <w:t>42.23</w:t>
            </w:r>
          </w:p>
        </w:tc>
        <w:tc>
          <w:tcPr>
            <w:tcW w:w="624" w:type="pct"/>
            <w:tcBorders>
              <w:top w:val="nil"/>
              <w:left w:val="single" w:sz="4" w:space="0" w:color="auto"/>
              <w:bottom w:val="single" w:sz="4" w:space="0" w:color="auto"/>
              <w:right w:val="single" w:sz="4" w:space="0" w:color="auto"/>
            </w:tcBorders>
            <w:tcMar>
              <w:left w:w="115" w:type="dxa"/>
              <w:right w:w="230" w:type="dxa"/>
            </w:tcMar>
            <w:vAlign w:val="bottom"/>
          </w:tcPr>
          <w:p w14:paraId="5EE4E067" w14:textId="77777777" w:rsidR="00CB6BF1" w:rsidRPr="00D32133" w:rsidRDefault="00CB6BF1" w:rsidP="00D51B4C">
            <w:pPr>
              <w:bidi/>
              <w:ind w:right="-125"/>
              <w:jc w:val="center"/>
              <w:rPr>
                <w:rFonts w:eastAsia="SimSun"/>
                <w:color w:val="000000"/>
                <w:sz w:val="20"/>
                <w:szCs w:val="22"/>
                <w:lang w:val="en-CA" w:bidi="ar-SA"/>
              </w:rPr>
            </w:pPr>
            <w:r w:rsidRPr="00D32133">
              <w:rPr>
                <w:rFonts w:eastAsia="SimSun"/>
                <w:color w:val="000000"/>
                <w:sz w:val="20"/>
                <w:szCs w:val="22"/>
                <w:lang w:val="en-CA" w:bidi="ar-SA"/>
              </w:rPr>
              <w:t>20.00</w:t>
            </w:r>
          </w:p>
        </w:tc>
        <w:tc>
          <w:tcPr>
            <w:tcW w:w="624" w:type="pct"/>
            <w:tcBorders>
              <w:top w:val="nil"/>
              <w:left w:val="single" w:sz="4" w:space="0" w:color="auto"/>
              <w:bottom w:val="single" w:sz="4" w:space="0" w:color="auto"/>
              <w:right w:val="single" w:sz="4" w:space="0" w:color="auto"/>
            </w:tcBorders>
            <w:shd w:val="clear" w:color="auto" w:fill="auto"/>
            <w:noWrap/>
            <w:tcMar>
              <w:left w:w="115" w:type="dxa"/>
              <w:right w:w="230" w:type="dxa"/>
            </w:tcMar>
            <w:vAlign w:val="center"/>
          </w:tcPr>
          <w:p w14:paraId="0D81B732" w14:textId="77777777" w:rsidR="00CB6BF1" w:rsidRPr="00D32133" w:rsidRDefault="00CB6BF1" w:rsidP="00D51B4C">
            <w:pPr>
              <w:widowControl w:val="0"/>
              <w:bidi/>
              <w:ind w:right="-125"/>
              <w:jc w:val="center"/>
              <w:rPr>
                <w:rFonts w:eastAsia="SimSun"/>
                <w:color w:val="000000"/>
                <w:sz w:val="20"/>
                <w:szCs w:val="22"/>
                <w:lang w:val="en-CA" w:bidi="ar-SA"/>
              </w:rPr>
            </w:pPr>
            <w:r w:rsidRPr="00D32133">
              <w:rPr>
                <w:rFonts w:eastAsia="SimSun"/>
                <w:sz w:val="20"/>
                <w:szCs w:val="22"/>
                <w:lang w:val="en-CA" w:bidi="ar-SA"/>
              </w:rPr>
              <w:t>126.69</w:t>
            </w:r>
          </w:p>
        </w:tc>
      </w:tr>
      <w:tr w:rsidR="00CB6BF1" w:rsidRPr="00D32133" w14:paraId="283C2439" w14:textId="77777777" w:rsidTr="00CB6BF1">
        <w:trPr>
          <w:trHeight w:val="40"/>
        </w:trPr>
        <w:tc>
          <w:tcPr>
            <w:tcW w:w="1256"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BFF1B5B" w14:textId="7F6403FE" w:rsidR="00CB6BF1" w:rsidRPr="00D32133" w:rsidRDefault="00CB6BF1" w:rsidP="00CB6BF1">
            <w:pPr>
              <w:widowControl w:val="0"/>
              <w:bidi/>
              <w:jc w:val="left"/>
              <w:rPr>
                <w:rFonts w:eastAsia="SimSun"/>
                <w:b/>
                <w:bCs/>
                <w:color w:val="000000"/>
                <w:sz w:val="20"/>
                <w:szCs w:val="22"/>
                <w:lang w:val="en-CA" w:bidi="ar-SA"/>
              </w:rPr>
            </w:pPr>
            <w:r w:rsidRPr="00CB6BF1">
              <w:rPr>
                <w:b/>
                <w:bCs/>
                <w:rtl/>
              </w:rPr>
              <w:t>بالأطنان من قدرات استنفاد الأوزون</w:t>
            </w:r>
          </w:p>
        </w:tc>
        <w:tc>
          <w:tcPr>
            <w:tcW w:w="624" w:type="pct"/>
            <w:tcBorders>
              <w:top w:val="single" w:sz="4" w:space="0" w:color="auto"/>
              <w:left w:val="nil"/>
              <w:bottom w:val="single" w:sz="4" w:space="0" w:color="auto"/>
              <w:right w:val="single" w:sz="4" w:space="0" w:color="auto"/>
            </w:tcBorders>
            <w:shd w:val="clear" w:color="auto" w:fill="auto"/>
            <w:noWrap/>
            <w:tcMar>
              <w:left w:w="115" w:type="dxa"/>
              <w:right w:w="230" w:type="dxa"/>
            </w:tcMar>
          </w:tcPr>
          <w:p w14:paraId="64C95F9A"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2.21</w:t>
            </w:r>
          </w:p>
        </w:tc>
        <w:tc>
          <w:tcPr>
            <w:tcW w:w="625" w:type="pct"/>
            <w:tcBorders>
              <w:top w:val="single" w:sz="4" w:space="0" w:color="auto"/>
              <w:left w:val="nil"/>
              <w:bottom w:val="single" w:sz="4" w:space="0" w:color="auto"/>
              <w:right w:val="single" w:sz="4" w:space="0" w:color="auto"/>
            </w:tcBorders>
            <w:tcMar>
              <w:left w:w="115" w:type="dxa"/>
              <w:right w:w="230" w:type="dxa"/>
            </w:tcMar>
          </w:tcPr>
          <w:p w14:paraId="1C658637"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0.56</w:t>
            </w:r>
          </w:p>
        </w:tc>
        <w:tc>
          <w:tcPr>
            <w:tcW w:w="624" w:type="pct"/>
            <w:tcBorders>
              <w:top w:val="single" w:sz="4" w:space="0" w:color="auto"/>
              <w:left w:val="single" w:sz="4" w:space="0" w:color="auto"/>
              <w:bottom w:val="single" w:sz="4" w:space="0" w:color="auto"/>
              <w:right w:val="single" w:sz="4" w:space="0" w:color="auto"/>
            </w:tcBorders>
            <w:tcMar>
              <w:left w:w="115" w:type="dxa"/>
              <w:right w:w="230" w:type="dxa"/>
            </w:tcMar>
          </w:tcPr>
          <w:p w14:paraId="7DDABBB3" w14:textId="77777777" w:rsidR="00CB6BF1" w:rsidRPr="00D32133" w:rsidRDefault="00CB6BF1" w:rsidP="00D51B4C">
            <w:pPr>
              <w:bidi/>
              <w:ind w:right="-125"/>
              <w:jc w:val="center"/>
              <w:rPr>
                <w:rFonts w:eastAsia="SimSun"/>
                <w:sz w:val="20"/>
                <w:szCs w:val="22"/>
                <w:lang w:val="en-CA" w:bidi="ar-SA"/>
              </w:rPr>
            </w:pPr>
            <w:r w:rsidRPr="00D32133">
              <w:rPr>
                <w:rFonts w:eastAsia="SimSun"/>
                <w:sz w:val="20"/>
                <w:szCs w:val="22"/>
                <w:lang w:val="en-CA" w:bidi="ar-SA"/>
              </w:rPr>
              <w:t>1.86</w:t>
            </w:r>
          </w:p>
        </w:tc>
        <w:tc>
          <w:tcPr>
            <w:tcW w:w="625" w:type="pct"/>
            <w:tcBorders>
              <w:top w:val="single" w:sz="4" w:space="0" w:color="auto"/>
              <w:left w:val="single" w:sz="4" w:space="0" w:color="auto"/>
              <w:bottom w:val="single" w:sz="4" w:space="0" w:color="auto"/>
              <w:right w:val="single" w:sz="4" w:space="0" w:color="auto"/>
            </w:tcBorders>
            <w:tcMar>
              <w:left w:w="115" w:type="dxa"/>
              <w:right w:w="230" w:type="dxa"/>
            </w:tcMar>
          </w:tcPr>
          <w:p w14:paraId="4B5FCC6B" w14:textId="77777777" w:rsidR="00CB6BF1" w:rsidRPr="00D32133" w:rsidRDefault="00CB6BF1" w:rsidP="00D51B4C">
            <w:pPr>
              <w:bidi/>
              <w:ind w:right="-125"/>
              <w:jc w:val="center"/>
              <w:rPr>
                <w:rFonts w:eastAsiaTheme="minorHAnsi"/>
                <w:color w:val="000000"/>
                <w:sz w:val="20"/>
                <w:szCs w:val="22"/>
                <w:lang w:val="en-CA" w:bidi="ar-SA"/>
              </w:rPr>
            </w:pPr>
            <w:r w:rsidRPr="00D32133">
              <w:rPr>
                <w:rFonts w:eastAsia="SimSun"/>
                <w:sz w:val="20"/>
                <w:szCs w:val="22"/>
                <w:lang w:val="en-CA" w:bidi="ar-SA"/>
              </w:rPr>
              <w:t>2.32</w:t>
            </w:r>
          </w:p>
        </w:tc>
        <w:tc>
          <w:tcPr>
            <w:tcW w:w="624" w:type="pct"/>
            <w:tcBorders>
              <w:top w:val="single" w:sz="4" w:space="0" w:color="auto"/>
              <w:left w:val="single" w:sz="4" w:space="0" w:color="auto"/>
              <w:bottom w:val="single" w:sz="4" w:space="0" w:color="auto"/>
              <w:right w:val="single" w:sz="4" w:space="0" w:color="auto"/>
            </w:tcBorders>
            <w:tcMar>
              <w:left w:w="115" w:type="dxa"/>
              <w:right w:w="230" w:type="dxa"/>
            </w:tcMar>
          </w:tcPr>
          <w:p w14:paraId="35321198" w14:textId="77777777" w:rsidR="00CB6BF1" w:rsidRPr="00D32133" w:rsidRDefault="00CB6BF1" w:rsidP="00D51B4C">
            <w:pPr>
              <w:bidi/>
              <w:ind w:right="-125"/>
              <w:jc w:val="center"/>
              <w:rPr>
                <w:rFonts w:eastAsiaTheme="minorHAnsi"/>
                <w:color w:val="000000"/>
                <w:sz w:val="20"/>
                <w:szCs w:val="22"/>
                <w:lang w:val="en-CA" w:bidi="ar-SA"/>
              </w:rPr>
            </w:pPr>
            <w:r w:rsidRPr="00D32133">
              <w:rPr>
                <w:rFonts w:eastAsiaTheme="minorHAnsi"/>
                <w:color w:val="000000"/>
                <w:sz w:val="20"/>
                <w:szCs w:val="22"/>
                <w:lang w:val="en-CA" w:bidi="ar-SA"/>
              </w:rPr>
              <w:t>1.10</w:t>
            </w:r>
          </w:p>
        </w:tc>
        <w:tc>
          <w:tcPr>
            <w:tcW w:w="624"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30" w:type="dxa"/>
            </w:tcMar>
          </w:tcPr>
          <w:p w14:paraId="5CD9BD33" w14:textId="77777777" w:rsidR="00CB6BF1" w:rsidRPr="00D32133" w:rsidRDefault="00CB6BF1" w:rsidP="00D51B4C">
            <w:pPr>
              <w:bidi/>
              <w:ind w:right="-125"/>
              <w:jc w:val="center"/>
              <w:rPr>
                <w:rFonts w:eastAsiaTheme="minorHAnsi"/>
                <w:color w:val="000000"/>
                <w:sz w:val="20"/>
                <w:szCs w:val="22"/>
                <w:lang w:val="en-CA" w:bidi="ar-SA"/>
              </w:rPr>
            </w:pPr>
            <w:r w:rsidRPr="00D32133">
              <w:rPr>
                <w:rFonts w:eastAsia="SimSun"/>
                <w:sz w:val="20"/>
                <w:szCs w:val="22"/>
                <w:lang w:val="en-CA" w:bidi="ar-SA"/>
              </w:rPr>
              <w:t>7.00</w:t>
            </w:r>
          </w:p>
        </w:tc>
      </w:tr>
    </w:tbl>
    <w:p w14:paraId="343CCF27" w14:textId="65DC08B7" w:rsidR="00D32133" w:rsidRPr="00CB6BF1" w:rsidRDefault="00CB6BF1" w:rsidP="00D32133">
      <w:pPr>
        <w:pStyle w:val="StyleHeader4Para4Left0Firstline0"/>
        <w:widowControl/>
        <w:tabs>
          <w:tab w:val="clear" w:pos="2880"/>
          <w:tab w:val="clear" w:pos="5760"/>
        </w:tabs>
        <w:bidi/>
        <w:spacing w:after="120" w:line="360" w:lineRule="exact"/>
        <w:ind w:left="4"/>
        <w:rPr>
          <w:sz w:val="22"/>
          <w:szCs w:val="22"/>
          <w:rtl/>
        </w:rPr>
      </w:pPr>
      <w:r w:rsidRPr="00CB6BF1">
        <w:rPr>
          <w:sz w:val="22"/>
          <w:szCs w:val="22"/>
          <w:rtl/>
        </w:rPr>
        <w:t>* تقدير أولي</w:t>
      </w:r>
    </w:p>
    <w:p w14:paraId="593E5523" w14:textId="6316B67A" w:rsidR="00CB6BF1" w:rsidRDefault="00AE0A69" w:rsidP="00143AD6">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lastRenderedPageBreak/>
        <w:t>و</w:t>
      </w:r>
      <w:r w:rsidR="00CB6BF1" w:rsidRPr="00CB6BF1">
        <w:rPr>
          <w:sz w:val="26"/>
          <w:szCs w:val="26"/>
          <w:rtl/>
        </w:rPr>
        <w:t xml:space="preserve">حافظ استهلاك </w:t>
      </w:r>
      <w:r w:rsidR="003C4F5F" w:rsidRPr="003C4F5F">
        <w:rPr>
          <w:sz w:val="26"/>
          <w:szCs w:val="26"/>
          <w:rtl/>
          <w:lang w:bidi="ar-SA"/>
        </w:rPr>
        <w:t>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CB6BF1" w:rsidRPr="00CB6BF1">
        <w:rPr>
          <w:sz w:val="26"/>
          <w:szCs w:val="26"/>
          <w:rtl/>
        </w:rPr>
        <w:t xml:space="preserve"> على مستوى مستقر نسبيًا، وهو مستوى أدنى بكثير من هدف الرقابة المنصوص عليه في بروتوكول مونتريال في السنوات الأخيرة، وذلك بفضل تطبيق نظام حصص استيراد </w:t>
      </w:r>
      <w:r w:rsidR="005E0189">
        <w:rPr>
          <w:sz w:val="26"/>
          <w:szCs w:val="26"/>
          <w:rtl/>
        </w:rPr>
        <w:t>المواد الھیدروکلوروفلوروکربونیة</w:t>
      </w:r>
      <w:r w:rsidR="00CB6BF1" w:rsidRPr="00CB6BF1">
        <w:rPr>
          <w:sz w:val="26"/>
          <w:szCs w:val="26"/>
          <w:rtl/>
        </w:rPr>
        <w:t xml:space="preserve">، بالإضافة إلى أنشطة أخرى نُفذت في إطار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CB6BF1" w:rsidRPr="00CB6BF1">
        <w:rPr>
          <w:sz w:val="26"/>
          <w:szCs w:val="26"/>
          <w:rtl/>
        </w:rPr>
        <w:t xml:space="preserve">. ويعزى انخفاض الاستهلاك في عام </w:t>
      </w:r>
      <w:r w:rsidR="00CB6BF1">
        <w:rPr>
          <w:rFonts w:hint="cs"/>
          <w:sz w:val="26"/>
          <w:szCs w:val="26"/>
          <w:rtl/>
        </w:rPr>
        <w:t>2021</w:t>
      </w:r>
      <w:r w:rsidR="00CB6BF1" w:rsidRPr="00CB6BF1">
        <w:rPr>
          <w:sz w:val="26"/>
          <w:szCs w:val="26"/>
          <w:rtl/>
        </w:rPr>
        <w:t xml:space="preserve"> إلى آثار جائحة كوفيد-</w:t>
      </w:r>
      <w:r w:rsidR="00CB6BF1">
        <w:rPr>
          <w:rFonts w:hint="cs"/>
          <w:sz w:val="26"/>
          <w:szCs w:val="26"/>
          <w:rtl/>
        </w:rPr>
        <w:t>19</w:t>
      </w:r>
      <w:r w:rsidR="00CB6BF1" w:rsidRPr="00CB6BF1">
        <w:rPr>
          <w:sz w:val="26"/>
          <w:szCs w:val="26"/>
          <w:rtl/>
        </w:rPr>
        <w:t xml:space="preserve">. </w:t>
      </w:r>
      <w:r w:rsidR="00D80B33">
        <w:rPr>
          <w:rFonts w:hint="cs"/>
          <w:sz w:val="26"/>
          <w:szCs w:val="26"/>
          <w:rtl/>
        </w:rPr>
        <w:t>و</w:t>
      </w:r>
      <w:r w:rsidR="00CB6BF1" w:rsidRPr="00CB6BF1">
        <w:rPr>
          <w:sz w:val="26"/>
          <w:szCs w:val="26"/>
          <w:rtl/>
        </w:rPr>
        <w:t xml:space="preserve">أرمينيا عضو في </w:t>
      </w:r>
      <w:r w:rsidR="00143AD6" w:rsidRPr="00143AD6">
        <w:rPr>
          <w:sz w:val="26"/>
          <w:szCs w:val="26"/>
          <w:rtl/>
        </w:rPr>
        <w:t>الاتحاد الاقتصادي للمنطقة الأوروبية الآسيوية</w:t>
      </w:r>
      <w:r w:rsidR="00CB6BF1" w:rsidRPr="00CB6BF1">
        <w:rPr>
          <w:sz w:val="26"/>
          <w:szCs w:val="26"/>
          <w:rtl/>
        </w:rPr>
        <w:t xml:space="preserve">، ولذلك، يُسيطر قانون الجمارك التابع للاتحاد بشكل كبير على نظام التجارة الخارجية واللوائح الجمركية في أرمينيا. </w:t>
      </w:r>
      <w:r w:rsidR="00D80B33">
        <w:rPr>
          <w:rFonts w:hint="cs"/>
          <w:sz w:val="26"/>
          <w:szCs w:val="26"/>
          <w:rtl/>
        </w:rPr>
        <w:t>و</w:t>
      </w:r>
      <w:r w:rsidR="00CB6BF1" w:rsidRPr="00CB6BF1">
        <w:rPr>
          <w:sz w:val="26"/>
          <w:szCs w:val="26"/>
          <w:rtl/>
        </w:rPr>
        <w:t>تم إجراء مسح وطني في عام 2024 لجمع بيانات دقيقة عن واردات المواد الهيدروكلوروفلوروكربونية من عام 2021 إلى عام 2023.</w:t>
      </w:r>
    </w:p>
    <w:p w14:paraId="5EE98A48" w14:textId="11C6F033" w:rsidR="00CB6BF1" w:rsidRPr="0054469D" w:rsidRDefault="00CB6BF1" w:rsidP="0054469D">
      <w:pPr>
        <w:bidi/>
        <w:spacing w:before="240" w:after="240" w:line="340" w:lineRule="exact"/>
        <w:rPr>
          <w:i/>
          <w:iCs/>
          <w:sz w:val="26"/>
          <w:szCs w:val="26"/>
        </w:rPr>
      </w:pPr>
      <w:r w:rsidRPr="0054469D">
        <w:rPr>
          <w:i/>
          <w:iCs/>
          <w:sz w:val="26"/>
          <w:szCs w:val="26"/>
          <w:rtl/>
        </w:rPr>
        <w:t>تقرير تنفيذ البرنامج القطري</w:t>
      </w:r>
    </w:p>
    <w:p w14:paraId="5A95C387" w14:textId="4EE94735" w:rsidR="00CB6BF1" w:rsidRDefault="00CB6BF1" w:rsidP="00CB6BF1">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CB6BF1">
        <w:rPr>
          <w:sz w:val="26"/>
          <w:szCs w:val="26"/>
          <w:rtl/>
        </w:rPr>
        <w:t xml:space="preserve">قدمت حكومة أرمينيا بيانات استهلاك قطاع </w:t>
      </w:r>
      <w:r w:rsidR="005E0189">
        <w:rPr>
          <w:sz w:val="26"/>
          <w:szCs w:val="26"/>
          <w:rtl/>
        </w:rPr>
        <w:t>المواد الھیدروکلوروفلوروکربونیة</w:t>
      </w:r>
      <w:r w:rsidRPr="00CB6BF1">
        <w:rPr>
          <w:sz w:val="26"/>
          <w:szCs w:val="26"/>
          <w:rtl/>
        </w:rPr>
        <w:t xml:space="preserve"> بموجب تقرير تنفيذ </w:t>
      </w:r>
      <w:r w:rsidR="00E9234C">
        <w:rPr>
          <w:rFonts w:hint="cs"/>
          <w:sz w:val="26"/>
          <w:szCs w:val="26"/>
          <w:rtl/>
        </w:rPr>
        <w:t>البرنامج القطري</w:t>
      </w:r>
      <w:r w:rsidRPr="00CB6BF1">
        <w:rPr>
          <w:sz w:val="26"/>
          <w:szCs w:val="26"/>
          <w:rtl/>
        </w:rPr>
        <w:t xml:space="preserve"> لعام 2023، وهو ما يتوافق مع البيانات الواردة بموجب المادة 7 من بروتوكول مونتريال.</w:t>
      </w:r>
    </w:p>
    <w:p w14:paraId="1625CFD2" w14:textId="2C01BCD4" w:rsidR="00CB6BF1" w:rsidRPr="0054469D" w:rsidRDefault="00272FA7" w:rsidP="0054469D">
      <w:pPr>
        <w:bidi/>
        <w:spacing w:before="240" w:after="240" w:line="340" w:lineRule="exact"/>
        <w:rPr>
          <w:sz w:val="26"/>
          <w:szCs w:val="26"/>
          <w:u w:val="single"/>
          <w:rtl/>
        </w:rPr>
      </w:pPr>
      <w:r w:rsidRPr="0054469D">
        <w:rPr>
          <w:sz w:val="26"/>
          <w:szCs w:val="26"/>
          <w:u w:val="single"/>
          <w:rtl/>
        </w:rPr>
        <w:t>حالة التقدم والصرف</w:t>
      </w:r>
    </w:p>
    <w:p w14:paraId="303C850C" w14:textId="0C76B15A" w:rsidR="00272FA7" w:rsidRDefault="00272FA7" w:rsidP="003C4F5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72FA7">
        <w:rPr>
          <w:sz w:val="26"/>
          <w:szCs w:val="26"/>
          <w:rtl/>
        </w:rPr>
        <w:t xml:space="preserve">تم الانتهاء من المرحلة الثانية من </w:t>
      </w:r>
      <w:r w:rsidR="003C4F5F" w:rsidRPr="003C4F5F">
        <w:rPr>
          <w:sz w:val="26"/>
          <w:szCs w:val="26"/>
          <w:rtl/>
          <w:lang w:bidi="ar-SA"/>
        </w:rPr>
        <w:t>خطة إدارة إزالة المواد الھ</w:t>
      </w:r>
      <w:r w:rsidR="003C4F5F" w:rsidRPr="003C4F5F">
        <w:rPr>
          <w:rFonts w:hint="cs"/>
          <w:sz w:val="26"/>
          <w:szCs w:val="26"/>
          <w:rtl/>
          <w:lang w:bidi="ar-SA"/>
        </w:rPr>
        <w:t>ی</w:t>
      </w:r>
      <w:r w:rsidR="003C4F5F" w:rsidRPr="003C4F5F">
        <w:rPr>
          <w:rFonts w:hint="eastAsia"/>
          <w:sz w:val="26"/>
          <w:szCs w:val="26"/>
          <w:rtl/>
          <w:lang w:bidi="ar-SA"/>
        </w:rPr>
        <w:t>دروکلوروفلوروکربون</w:t>
      </w:r>
      <w:r w:rsidR="003C4F5F" w:rsidRPr="003C4F5F">
        <w:rPr>
          <w:rFonts w:hint="cs"/>
          <w:sz w:val="26"/>
          <w:szCs w:val="26"/>
          <w:rtl/>
          <w:lang w:bidi="ar-SA"/>
        </w:rPr>
        <w:t>ی</w:t>
      </w:r>
      <w:r w:rsidR="003C4F5F" w:rsidRPr="003C4F5F">
        <w:rPr>
          <w:rFonts w:hint="eastAsia"/>
          <w:sz w:val="26"/>
          <w:szCs w:val="26"/>
          <w:rtl/>
          <w:lang w:bidi="ar-SA"/>
        </w:rPr>
        <w:t>ة</w:t>
      </w:r>
      <w:r w:rsidR="003C4F5F" w:rsidRPr="003C4F5F">
        <w:rPr>
          <w:sz w:val="26"/>
          <w:szCs w:val="26"/>
          <w:rtl/>
          <w:lang w:bidi="ar-SA"/>
        </w:rPr>
        <w:t xml:space="preserve"> </w:t>
      </w:r>
      <w:r w:rsidRPr="00272FA7">
        <w:rPr>
          <w:sz w:val="26"/>
          <w:szCs w:val="26"/>
          <w:rtl/>
        </w:rPr>
        <w:t>في 31 ديسمبر</w:t>
      </w:r>
      <w:r w:rsidR="00E9234C">
        <w:rPr>
          <w:rFonts w:hint="cs"/>
          <w:sz w:val="26"/>
          <w:szCs w:val="26"/>
          <w:rtl/>
        </w:rPr>
        <w:t>/كانون الأول</w:t>
      </w:r>
      <w:r w:rsidRPr="00272FA7">
        <w:rPr>
          <w:sz w:val="26"/>
          <w:szCs w:val="26"/>
          <w:rtl/>
        </w:rPr>
        <w:t xml:space="preserve"> 2021، وتم تقديم تقرير </w:t>
      </w:r>
      <w:r w:rsidR="00E9234C">
        <w:rPr>
          <w:rFonts w:hint="cs"/>
          <w:sz w:val="26"/>
          <w:szCs w:val="26"/>
          <w:rtl/>
        </w:rPr>
        <w:t>إتمام</w:t>
      </w:r>
      <w:r w:rsidRPr="00272FA7">
        <w:rPr>
          <w:sz w:val="26"/>
          <w:szCs w:val="26"/>
          <w:rtl/>
        </w:rPr>
        <w:t xml:space="preserve"> المشروع في 19 أكتوبر</w:t>
      </w:r>
      <w:r w:rsidR="00E9234C">
        <w:rPr>
          <w:rFonts w:hint="cs"/>
          <w:sz w:val="26"/>
          <w:szCs w:val="26"/>
          <w:rtl/>
        </w:rPr>
        <w:t>/تشرين الأول</w:t>
      </w:r>
      <w:r w:rsidRPr="00272FA7">
        <w:rPr>
          <w:sz w:val="26"/>
          <w:szCs w:val="26"/>
          <w:rtl/>
        </w:rPr>
        <w:t xml:space="preserve"> 2023.</w:t>
      </w:r>
    </w:p>
    <w:p w14:paraId="01DAAEF3" w14:textId="06D938B8" w:rsidR="00272FA7" w:rsidRPr="0054469D" w:rsidRDefault="00272FA7" w:rsidP="0054469D">
      <w:pPr>
        <w:bidi/>
        <w:spacing w:before="240" w:after="240" w:line="340" w:lineRule="exact"/>
        <w:rPr>
          <w:i/>
          <w:iCs/>
          <w:sz w:val="26"/>
          <w:szCs w:val="26"/>
        </w:rPr>
      </w:pPr>
      <w:r w:rsidRPr="0054469D">
        <w:rPr>
          <w:rFonts w:hint="cs"/>
          <w:i/>
          <w:iCs/>
          <w:sz w:val="26"/>
          <w:szCs w:val="26"/>
          <w:rtl/>
        </w:rPr>
        <w:t>الإطار القانوني</w:t>
      </w:r>
    </w:p>
    <w:p w14:paraId="7B9BAF18" w14:textId="3331D874" w:rsidR="00272FA7" w:rsidRDefault="00272FA7" w:rsidP="00272FA7">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72FA7">
        <w:rPr>
          <w:sz w:val="26"/>
          <w:szCs w:val="26"/>
          <w:rtl/>
        </w:rPr>
        <w:t xml:space="preserve">لدى حكومة أرمينيا نظام عملي </w:t>
      </w:r>
      <w:r w:rsidR="00E9234C">
        <w:rPr>
          <w:rFonts w:hint="cs"/>
          <w:sz w:val="26"/>
          <w:szCs w:val="26"/>
          <w:rtl/>
        </w:rPr>
        <w:t>لإصدار التراخيص</w:t>
      </w:r>
      <w:r w:rsidRPr="00272FA7">
        <w:rPr>
          <w:sz w:val="26"/>
          <w:szCs w:val="26"/>
          <w:rtl/>
        </w:rPr>
        <w:t xml:space="preserve"> والحصص للتحكم في استيراد وتصدير </w:t>
      </w:r>
      <w:r w:rsidR="005E0189">
        <w:rPr>
          <w:sz w:val="26"/>
          <w:szCs w:val="26"/>
          <w:rtl/>
        </w:rPr>
        <w:t>المواد الھیدروکلوروفلوروکربونیة</w:t>
      </w:r>
      <w:r w:rsidRPr="00272FA7">
        <w:rPr>
          <w:sz w:val="26"/>
          <w:szCs w:val="26"/>
          <w:rtl/>
        </w:rPr>
        <w:t xml:space="preserve">، وقد فُرض منذ 1 يناير/كانون الثاني 2015 حظر على استيراد معدات التبريد التجارية الجديدة والمستعملة، والمجمدات، والأنظمة المتنقلة، ووحدات تكييف الهواء، </w:t>
      </w:r>
      <w:r w:rsidR="00E9234C">
        <w:rPr>
          <w:rFonts w:hint="cs"/>
          <w:sz w:val="26"/>
          <w:szCs w:val="26"/>
          <w:rtl/>
        </w:rPr>
        <w:t>والمبردات</w:t>
      </w:r>
      <w:r w:rsidRPr="00272FA7">
        <w:rPr>
          <w:sz w:val="26"/>
          <w:szCs w:val="26"/>
          <w:rtl/>
        </w:rPr>
        <w:t>، و</w:t>
      </w:r>
      <w:r w:rsidR="00E9234C">
        <w:rPr>
          <w:rFonts w:hint="cs"/>
          <w:sz w:val="26"/>
          <w:szCs w:val="26"/>
          <w:rtl/>
        </w:rPr>
        <w:t xml:space="preserve">معدات </w:t>
      </w:r>
      <w:r w:rsidRPr="00272FA7">
        <w:rPr>
          <w:sz w:val="26"/>
          <w:szCs w:val="26"/>
          <w:rtl/>
        </w:rPr>
        <w:t xml:space="preserve">الهباء الجوي، التي تعتمد على </w:t>
      </w:r>
      <w:r w:rsidR="005E0189">
        <w:rPr>
          <w:sz w:val="26"/>
          <w:szCs w:val="26"/>
          <w:rtl/>
        </w:rPr>
        <w:t>المواد الھیدروکلوروفلوروکربونیة</w:t>
      </w:r>
      <w:r w:rsidRPr="00272FA7">
        <w:rPr>
          <w:sz w:val="26"/>
          <w:szCs w:val="26"/>
          <w:rtl/>
        </w:rPr>
        <w:t xml:space="preserve">. وقد طُبِّق نظام </w:t>
      </w:r>
      <w:r w:rsidR="00E9234C">
        <w:rPr>
          <w:rFonts w:hint="cs"/>
          <w:sz w:val="26"/>
          <w:szCs w:val="26"/>
          <w:rtl/>
        </w:rPr>
        <w:t xml:space="preserve">إصدار </w:t>
      </w:r>
      <w:r w:rsidR="00E0465A">
        <w:rPr>
          <w:rFonts w:hint="cs"/>
          <w:sz w:val="26"/>
          <w:szCs w:val="26"/>
          <w:rtl/>
          <w:lang w:bidi="ar-SY"/>
        </w:rPr>
        <w:t>ال</w:t>
      </w:r>
      <w:r w:rsidRPr="00272FA7">
        <w:rPr>
          <w:sz w:val="26"/>
          <w:szCs w:val="26"/>
          <w:rtl/>
        </w:rPr>
        <w:t>تر</w:t>
      </w:r>
      <w:r w:rsidR="00E9234C">
        <w:rPr>
          <w:rFonts w:hint="cs"/>
          <w:sz w:val="26"/>
          <w:szCs w:val="26"/>
          <w:rtl/>
        </w:rPr>
        <w:t>ا</w:t>
      </w:r>
      <w:r w:rsidRPr="00272FA7">
        <w:rPr>
          <w:sz w:val="26"/>
          <w:szCs w:val="26"/>
          <w:rtl/>
        </w:rPr>
        <w:t xml:space="preserve">خيص </w:t>
      </w:r>
      <w:r w:rsidR="00E0465A">
        <w:rPr>
          <w:rFonts w:hint="cs"/>
          <w:sz w:val="26"/>
          <w:szCs w:val="26"/>
          <w:rtl/>
        </w:rPr>
        <w:t>ال</w:t>
      </w:r>
      <w:r w:rsidRPr="00272FA7">
        <w:rPr>
          <w:sz w:val="26"/>
          <w:szCs w:val="26"/>
          <w:rtl/>
        </w:rPr>
        <w:t xml:space="preserve">إلكتروني في المرحلة الثانية، وتضمن دليلاً فيديو وتدريبًا للموظفين والمستوردين على استخدام البرنامج. وقد صادقت أرمينيا على تعديل كيغالي في مايو/أيار 2019، وعُدِّلت التشريعات ذات الصلة </w:t>
      </w:r>
      <w:r w:rsidR="00A734A2">
        <w:rPr>
          <w:rFonts w:hint="cs"/>
          <w:sz w:val="26"/>
          <w:szCs w:val="26"/>
          <w:rtl/>
        </w:rPr>
        <w:t>لإدراج</w:t>
      </w:r>
      <w:r w:rsidRPr="00272FA7">
        <w:rPr>
          <w:sz w:val="26"/>
          <w:szCs w:val="26"/>
          <w:rtl/>
        </w:rPr>
        <w:t xml:space="preserve"> </w:t>
      </w:r>
      <w:r w:rsidR="005E0189">
        <w:rPr>
          <w:sz w:val="26"/>
          <w:szCs w:val="26"/>
          <w:rtl/>
        </w:rPr>
        <w:t>المواد الھیدروفلوروکربونیة</w:t>
      </w:r>
      <w:r w:rsidRPr="00272FA7">
        <w:rPr>
          <w:sz w:val="26"/>
          <w:szCs w:val="26"/>
          <w:rtl/>
        </w:rPr>
        <w:t xml:space="preserve"> في نظام </w:t>
      </w:r>
      <w:r w:rsidR="00A734A2">
        <w:rPr>
          <w:rFonts w:hint="cs"/>
          <w:sz w:val="26"/>
          <w:szCs w:val="26"/>
          <w:rtl/>
        </w:rPr>
        <w:t xml:space="preserve">إصدار </w:t>
      </w:r>
      <w:r w:rsidRPr="00272FA7">
        <w:rPr>
          <w:sz w:val="26"/>
          <w:szCs w:val="26"/>
          <w:rtl/>
        </w:rPr>
        <w:t>التر</w:t>
      </w:r>
      <w:r w:rsidR="00A734A2">
        <w:rPr>
          <w:rFonts w:hint="cs"/>
          <w:sz w:val="26"/>
          <w:szCs w:val="26"/>
          <w:rtl/>
        </w:rPr>
        <w:t>ا</w:t>
      </w:r>
      <w:r w:rsidRPr="00272FA7">
        <w:rPr>
          <w:sz w:val="26"/>
          <w:szCs w:val="26"/>
          <w:rtl/>
        </w:rPr>
        <w:t>خيص.</w:t>
      </w:r>
    </w:p>
    <w:p w14:paraId="5F97E76B" w14:textId="3C8EC3C6" w:rsidR="00272FA7" w:rsidRDefault="00A734A2" w:rsidP="00272FA7">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و</w:t>
      </w:r>
      <w:r w:rsidR="00272FA7" w:rsidRPr="00272FA7">
        <w:rPr>
          <w:sz w:val="26"/>
          <w:szCs w:val="26"/>
          <w:rtl/>
        </w:rPr>
        <w:t xml:space="preserve">في المرحلة الثانية، قامت وحدة الأوزون الوطنية بالتنسيق مع هيئة </w:t>
      </w:r>
      <w:r>
        <w:rPr>
          <w:rFonts w:hint="cs"/>
          <w:sz w:val="26"/>
          <w:szCs w:val="26"/>
          <w:rtl/>
        </w:rPr>
        <w:t>التوحيد القياسي</w:t>
      </w:r>
      <w:r w:rsidR="00272FA7" w:rsidRPr="00272FA7">
        <w:rPr>
          <w:sz w:val="26"/>
          <w:szCs w:val="26"/>
          <w:rtl/>
        </w:rPr>
        <w:t xml:space="preserve"> الوطنية في أرمينيا لاعتماد المعيار </w:t>
      </w:r>
      <w:r w:rsidR="00272FA7" w:rsidRPr="00272FA7">
        <w:rPr>
          <w:sz w:val="26"/>
          <w:szCs w:val="26"/>
        </w:rPr>
        <w:t>EN378</w:t>
      </w:r>
      <w:r w:rsidR="00272FA7" w:rsidRPr="00272FA7">
        <w:rPr>
          <w:sz w:val="26"/>
          <w:szCs w:val="26"/>
          <w:rtl/>
        </w:rPr>
        <w:t xml:space="preserve"> بشأن متطلبات السلامة والبيئة لأنظمة</w:t>
      </w:r>
      <w:r w:rsidR="00D16C0A">
        <w:rPr>
          <w:rFonts w:hint="cs"/>
          <w:sz w:val="26"/>
          <w:szCs w:val="26"/>
          <w:rtl/>
        </w:rPr>
        <w:t xml:space="preserve"> التبريد</w:t>
      </w:r>
      <w:r w:rsidR="00272FA7" w:rsidRPr="00272FA7">
        <w:rPr>
          <w:sz w:val="26"/>
          <w:szCs w:val="26"/>
          <w:rtl/>
        </w:rPr>
        <w:t xml:space="preserve"> </w:t>
      </w:r>
      <w:r w:rsidR="00D16C0A">
        <w:rPr>
          <w:rFonts w:hint="cs"/>
          <w:sz w:val="26"/>
          <w:szCs w:val="26"/>
          <w:rtl/>
        </w:rPr>
        <w:t>و</w:t>
      </w:r>
      <w:r w:rsidR="00272FA7" w:rsidRPr="00272FA7">
        <w:rPr>
          <w:sz w:val="26"/>
          <w:szCs w:val="26"/>
          <w:rtl/>
        </w:rPr>
        <w:t>تكييف الهواء والمضخات الحرارية؛ وقد تم سن جميع الأجزاء الأربعة من المعيار.</w:t>
      </w:r>
    </w:p>
    <w:p w14:paraId="42085FC5" w14:textId="65EB9F5C" w:rsidR="00272FA7" w:rsidRPr="0054469D" w:rsidRDefault="00272FA7" w:rsidP="0054469D">
      <w:pPr>
        <w:bidi/>
        <w:spacing w:before="240" w:after="240" w:line="340" w:lineRule="exact"/>
        <w:rPr>
          <w:i/>
          <w:iCs/>
          <w:sz w:val="26"/>
          <w:szCs w:val="26"/>
        </w:rPr>
      </w:pPr>
      <w:r w:rsidRPr="0054469D">
        <w:rPr>
          <w:i/>
          <w:iCs/>
          <w:sz w:val="26"/>
          <w:szCs w:val="26"/>
          <w:rtl/>
        </w:rPr>
        <w:t>قطاع خدمة التبريد</w:t>
      </w:r>
    </w:p>
    <w:p w14:paraId="05D70D4E" w14:textId="510CF3D3" w:rsidR="00272FA7" w:rsidRDefault="00272FA7" w:rsidP="00272FA7">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72FA7">
        <w:rPr>
          <w:sz w:val="26"/>
          <w:szCs w:val="26"/>
          <w:rtl/>
        </w:rPr>
        <w:t xml:space="preserve">نُفِّذت الأنشطة التالية خلال </w:t>
      </w:r>
      <w:r w:rsidR="00A734A2">
        <w:rPr>
          <w:rFonts w:hint="cs"/>
          <w:sz w:val="26"/>
          <w:szCs w:val="26"/>
          <w:rtl/>
        </w:rPr>
        <w:t>الشريحة</w:t>
      </w:r>
      <w:r w:rsidRPr="00272FA7">
        <w:rPr>
          <w:sz w:val="26"/>
          <w:szCs w:val="26"/>
          <w:rtl/>
        </w:rPr>
        <w:t xml:space="preserve"> الأخيرة من المرحلة الثانية: شراء أربعة أجهزة تحليل غازات متعددة للمواد المستنفدة للأوزون لنقاط الدخول الحرجة (الحدود الوسطى والشمالية والجنوبية)؛ وتدريب 70 موظفًا جمركيًا (منهم 21 امرأة) على قوانين الجمارك الجديدة ومنع التجارة غير المشروعة؛ وتدريب 95 </w:t>
      </w:r>
      <w:r w:rsidR="001D1833">
        <w:rPr>
          <w:rFonts w:hint="cs"/>
          <w:sz w:val="26"/>
          <w:szCs w:val="26"/>
          <w:rtl/>
        </w:rPr>
        <w:t>تقني</w:t>
      </w:r>
      <w:r w:rsidRPr="00272FA7">
        <w:rPr>
          <w:sz w:val="26"/>
          <w:szCs w:val="26"/>
          <w:rtl/>
        </w:rPr>
        <w:t xml:space="preserve"> </w:t>
      </w:r>
      <w:r w:rsidR="001D1833">
        <w:rPr>
          <w:rFonts w:hint="cs"/>
          <w:sz w:val="26"/>
          <w:szCs w:val="26"/>
          <w:rtl/>
        </w:rPr>
        <w:t>خدمة</w:t>
      </w:r>
      <w:r w:rsidRPr="00272FA7">
        <w:rPr>
          <w:sz w:val="26"/>
          <w:szCs w:val="26"/>
          <w:rtl/>
        </w:rPr>
        <w:t xml:space="preserve"> على ممارسات </w:t>
      </w:r>
      <w:r w:rsidR="00A734A2">
        <w:rPr>
          <w:rFonts w:hint="cs"/>
          <w:sz w:val="26"/>
          <w:szCs w:val="26"/>
          <w:rtl/>
        </w:rPr>
        <w:t>الخدمة</w:t>
      </w:r>
      <w:r w:rsidRPr="00272FA7">
        <w:rPr>
          <w:sz w:val="26"/>
          <w:szCs w:val="26"/>
          <w:rtl/>
        </w:rPr>
        <w:t xml:space="preserve"> الجيدة والآمنة، بما في ذلك اللوائح الجديدة واتجاهات </w:t>
      </w:r>
      <w:r w:rsidR="00A734A2">
        <w:rPr>
          <w:rFonts w:hint="cs"/>
          <w:sz w:val="26"/>
          <w:szCs w:val="26"/>
          <w:rtl/>
        </w:rPr>
        <w:t>التبريد و</w:t>
      </w:r>
      <w:r w:rsidRPr="00272FA7">
        <w:rPr>
          <w:sz w:val="26"/>
          <w:szCs w:val="26"/>
          <w:rtl/>
        </w:rPr>
        <w:t xml:space="preserve">تكييف الهواء، ومراقبة تسرب غازات التبريد، وصيانة سجلات التشغيل؛ وتنفيذ المشروع ورصده وإعداد التقارير عنه، بما في ذلك تعيين استشاري للمساعدة في </w:t>
      </w:r>
      <w:r w:rsidRPr="00272FA7">
        <w:rPr>
          <w:sz w:val="26"/>
          <w:szCs w:val="26"/>
          <w:rtl/>
        </w:rPr>
        <w:lastRenderedPageBreak/>
        <w:t xml:space="preserve">الرصد. وعُيِّن خبير وطني لبدء دراسة تتناول </w:t>
      </w:r>
      <w:r w:rsidR="002E6C2D">
        <w:rPr>
          <w:rFonts w:hint="cs"/>
          <w:sz w:val="26"/>
          <w:szCs w:val="26"/>
          <w:rtl/>
        </w:rPr>
        <w:t>المسائل الجنسانية</w:t>
      </w:r>
      <w:r w:rsidRPr="00272FA7">
        <w:rPr>
          <w:sz w:val="26"/>
          <w:szCs w:val="26"/>
          <w:rtl/>
        </w:rPr>
        <w:t xml:space="preserve"> حول مشاركة المرأة في تنفيذ التزامات بروتوكول مونتريال.</w:t>
      </w:r>
    </w:p>
    <w:p w14:paraId="3F2EF929" w14:textId="2EB8748D" w:rsidR="00272FA7" w:rsidRPr="0054469D" w:rsidRDefault="00272FA7" w:rsidP="0054469D">
      <w:pPr>
        <w:bidi/>
        <w:spacing w:before="240" w:after="240" w:line="340" w:lineRule="exact"/>
        <w:rPr>
          <w:i/>
          <w:iCs/>
          <w:sz w:val="26"/>
          <w:szCs w:val="26"/>
        </w:rPr>
      </w:pPr>
      <w:r w:rsidRPr="0054469D">
        <w:rPr>
          <w:i/>
          <w:iCs/>
          <w:sz w:val="26"/>
          <w:szCs w:val="26"/>
          <w:rtl/>
        </w:rPr>
        <w:t>مستوى صرف الأموال</w:t>
      </w:r>
    </w:p>
    <w:p w14:paraId="6A45D8CD" w14:textId="4BC1CE10" w:rsidR="00272FA7" w:rsidRDefault="00272FA7" w:rsidP="0091067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72FA7">
        <w:rPr>
          <w:sz w:val="26"/>
          <w:szCs w:val="26"/>
          <w:rtl/>
        </w:rPr>
        <w:t>حتى مارس/آذار 2025، صُرف</w:t>
      </w:r>
      <w:r w:rsidR="00AC314F">
        <w:rPr>
          <w:rFonts w:hint="cs"/>
          <w:sz w:val="26"/>
          <w:szCs w:val="26"/>
          <w:rtl/>
        </w:rPr>
        <w:t xml:space="preserve"> مبلغ</w:t>
      </w:r>
      <w:r w:rsidRPr="00272FA7">
        <w:rPr>
          <w:sz w:val="26"/>
          <w:szCs w:val="26"/>
          <w:rtl/>
        </w:rPr>
        <w:t xml:space="preserve"> 212,960 دولارًا أمريكيًا (98.6</w:t>
      </w:r>
      <w:r w:rsidR="00AC314F">
        <w:rPr>
          <w:rFonts w:hint="cs"/>
          <w:sz w:val="26"/>
          <w:szCs w:val="26"/>
          <w:rtl/>
        </w:rPr>
        <w:t xml:space="preserve"> في المائة</w:t>
      </w:r>
      <w:r w:rsidRPr="00272FA7">
        <w:rPr>
          <w:sz w:val="26"/>
          <w:szCs w:val="26"/>
          <w:rtl/>
        </w:rPr>
        <w:t>) من أصل</w:t>
      </w:r>
      <w:r w:rsidR="00AC314F">
        <w:rPr>
          <w:rFonts w:hint="cs"/>
          <w:sz w:val="26"/>
          <w:szCs w:val="26"/>
          <w:rtl/>
        </w:rPr>
        <w:t xml:space="preserve"> المبلغ</w:t>
      </w:r>
      <w:r w:rsidRPr="00272FA7">
        <w:rPr>
          <w:sz w:val="26"/>
          <w:szCs w:val="26"/>
          <w:rtl/>
        </w:rPr>
        <w:t xml:space="preserve"> 216,000 دولار أمريكي </w:t>
      </w:r>
      <w:r w:rsidR="00AC314F">
        <w:rPr>
          <w:rFonts w:hint="cs"/>
          <w:sz w:val="26"/>
          <w:szCs w:val="26"/>
          <w:rtl/>
        </w:rPr>
        <w:t>الموافق عليه</w:t>
      </w:r>
      <w:r w:rsidRPr="00272FA7">
        <w:rPr>
          <w:sz w:val="26"/>
          <w:szCs w:val="26"/>
          <w:rtl/>
        </w:rPr>
        <w:t xml:space="preserve"> للمرحلة الثانية (129,600 دولار أمريكي </w:t>
      </w:r>
      <w:r w:rsidR="0091067F" w:rsidRPr="0091067F">
        <w:rPr>
          <w:sz w:val="26"/>
          <w:szCs w:val="26"/>
          <w:rtl/>
        </w:rPr>
        <w:t>لليؤنديبي</w:t>
      </w:r>
      <w:r w:rsidRPr="00272FA7">
        <w:rPr>
          <w:sz w:val="26"/>
          <w:szCs w:val="26"/>
          <w:rtl/>
        </w:rPr>
        <w:t xml:space="preserve"> و86,400 دولار أمريكي ل</w:t>
      </w:r>
      <w:r w:rsidR="00B122F5">
        <w:rPr>
          <w:rFonts w:hint="cs"/>
          <w:sz w:val="26"/>
          <w:szCs w:val="26"/>
          <w:rtl/>
        </w:rPr>
        <w:t>ليونيب</w:t>
      </w:r>
      <w:r w:rsidRPr="00272FA7">
        <w:rPr>
          <w:sz w:val="26"/>
          <w:szCs w:val="26"/>
          <w:rtl/>
        </w:rPr>
        <w:t xml:space="preserve">) (128,361 دولارًا أمريكيًا </w:t>
      </w:r>
      <w:r w:rsidR="0091067F" w:rsidRPr="0091067F">
        <w:rPr>
          <w:sz w:val="26"/>
          <w:szCs w:val="26"/>
          <w:rtl/>
        </w:rPr>
        <w:t>لليؤنديبي</w:t>
      </w:r>
      <w:r w:rsidRPr="00272FA7">
        <w:rPr>
          <w:sz w:val="26"/>
          <w:szCs w:val="26"/>
          <w:rtl/>
        </w:rPr>
        <w:t xml:space="preserve"> و84,599 دولارًا أمريكيًا ل</w:t>
      </w:r>
      <w:r w:rsidR="00B122F5">
        <w:rPr>
          <w:rFonts w:hint="cs"/>
          <w:sz w:val="26"/>
          <w:szCs w:val="26"/>
          <w:rtl/>
        </w:rPr>
        <w:t>ليونيب</w:t>
      </w:r>
      <w:r w:rsidRPr="00272FA7">
        <w:rPr>
          <w:sz w:val="26"/>
          <w:szCs w:val="26"/>
          <w:rtl/>
        </w:rPr>
        <w:t>). وأُعيد الرصيد المتبقي البالغ 3,040 دولارًا أمريكيًا إلى الصندوق.</w:t>
      </w:r>
    </w:p>
    <w:p w14:paraId="1C66E008" w14:textId="069B0813" w:rsidR="00272FA7" w:rsidRPr="0054469D" w:rsidRDefault="00272FA7" w:rsidP="0054469D">
      <w:pPr>
        <w:bidi/>
        <w:spacing w:before="240" w:after="240" w:line="340" w:lineRule="exact"/>
        <w:rPr>
          <w:b/>
          <w:bCs/>
          <w:sz w:val="26"/>
          <w:szCs w:val="26"/>
        </w:rPr>
      </w:pPr>
      <w:r w:rsidRPr="0054469D">
        <w:rPr>
          <w:b/>
          <w:bCs/>
          <w:sz w:val="26"/>
          <w:szCs w:val="26"/>
          <w:rtl/>
        </w:rPr>
        <w:t xml:space="preserve">المرحلة الثالثة من </w:t>
      </w:r>
      <w:r w:rsidR="003C4F5F" w:rsidRPr="0054469D">
        <w:rPr>
          <w:b/>
          <w:bCs/>
          <w:sz w:val="26"/>
          <w:szCs w:val="26"/>
          <w:rtl/>
        </w:rPr>
        <w:t>خطة إدارة إزالة المواد الھ</w:t>
      </w:r>
      <w:r w:rsidR="003C4F5F" w:rsidRPr="0054469D">
        <w:rPr>
          <w:rFonts w:hint="cs"/>
          <w:b/>
          <w:bCs/>
          <w:sz w:val="26"/>
          <w:szCs w:val="26"/>
          <w:rtl/>
        </w:rPr>
        <w:t>ی</w:t>
      </w:r>
      <w:r w:rsidR="003C4F5F" w:rsidRPr="0054469D">
        <w:rPr>
          <w:rFonts w:hint="eastAsia"/>
          <w:b/>
          <w:bCs/>
          <w:sz w:val="26"/>
          <w:szCs w:val="26"/>
          <w:rtl/>
        </w:rPr>
        <w:t>دروکلوروفلوروکربون</w:t>
      </w:r>
      <w:r w:rsidR="003C4F5F" w:rsidRPr="0054469D">
        <w:rPr>
          <w:rFonts w:hint="cs"/>
          <w:b/>
          <w:bCs/>
          <w:sz w:val="26"/>
          <w:szCs w:val="26"/>
          <w:rtl/>
        </w:rPr>
        <w:t>ی</w:t>
      </w:r>
      <w:r w:rsidR="003C4F5F" w:rsidRPr="0054469D">
        <w:rPr>
          <w:rFonts w:hint="eastAsia"/>
          <w:b/>
          <w:bCs/>
          <w:sz w:val="26"/>
          <w:szCs w:val="26"/>
          <w:rtl/>
        </w:rPr>
        <w:t>ة</w:t>
      </w:r>
    </w:p>
    <w:p w14:paraId="739C5013" w14:textId="58CE6C11" w:rsidR="00272FA7" w:rsidRPr="0054469D" w:rsidRDefault="00C35B7D" w:rsidP="0054469D">
      <w:pPr>
        <w:bidi/>
        <w:spacing w:before="240" w:after="240" w:line="340" w:lineRule="exact"/>
        <w:rPr>
          <w:sz w:val="26"/>
          <w:szCs w:val="26"/>
          <w:u w:val="single"/>
        </w:rPr>
      </w:pPr>
      <w:r w:rsidRPr="0054469D">
        <w:rPr>
          <w:sz w:val="26"/>
          <w:szCs w:val="26"/>
          <w:u w:val="single"/>
          <w:rtl/>
        </w:rPr>
        <w:t xml:space="preserve">الاستهلاك المتبقي </w:t>
      </w:r>
      <w:r w:rsidRPr="0054469D">
        <w:rPr>
          <w:rFonts w:hint="cs"/>
          <w:sz w:val="26"/>
          <w:szCs w:val="26"/>
          <w:u w:val="single"/>
          <w:rtl/>
        </w:rPr>
        <w:t>ال</w:t>
      </w:r>
      <w:r w:rsidRPr="0054469D">
        <w:rPr>
          <w:sz w:val="26"/>
          <w:szCs w:val="26"/>
          <w:u w:val="single"/>
          <w:rtl/>
        </w:rPr>
        <w:t>مؤهل للتمويل</w:t>
      </w:r>
    </w:p>
    <w:p w14:paraId="6EC772FE" w14:textId="26FE2018" w:rsidR="00C35B7D" w:rsidRDefault="00C35B7D" w:rsidP="003C4F5F">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C35B7D">
        <w:rPr>
          <w:sz w:val="26"/>
          <w:szCs w:val="26"/>
          <w:rtl/>
        </w:rPr>
        <w:t xml:space="preserve">وبعد خصم 5.49 طن من قدرات استنفاد الأوزون من </w:t>
      </w:r>
      <w:r w:rsidR="00FB2371">
        <w:rPr>
          <w:sz w:val="26"/>
          <w:szCs w:val="26"/>
          <w:rtl/>
        </w:rPr>
        <w:t>المواد الھیدروکلوروفلوروکربونیة</w:t>
      </w:r>
      <w:r w:rsidRPr="00C35B7D">
        <w:rPr>
          <w:sz w:val="26"/>
          <w:szCs w:val="26"/>
          <w:rtl/>
        </w:rPr>
        <w:t xml:space="preserve"> المرتبطة بالمرحلتين الأولى والثانية من </w:t>
      </w:r>
      <w:r w:rsidR="003C4F5F" w:rsidRPr="003C4F5F">
        <w:rPr>
          <w:sz w:val="26"/>
          <w:szCs w:val="26"/>
          <w:rtl/>
          <w:lang w:bidi="ar-SA"/>
        </w:rPr>
        <w:t xml:space="preserve">خطة إدارة إزالة المواد </w:t>
      </w:r>
      <w:r w:rsidR="00FB2371" w:rsidRPr="003C4F5F">
        <w:rPr>
          <w:rFonts w:hint="cs"/>
          <w:sz w:val="26"/>
          <w:szCs w:val="26"/>
          <w:rtl/>
          <w:lang w:bidi="ar-SA"/>
        </w:rPr>
        <w:t>الھیدروکلوروفلوروکربونیة،</w:t>
      </w:r>
      <w:r w:rsidRPr="00C35B7D">
        <w:rPr>
          <w:sz w:val="26"/>
          <w:szCs w:val="26"/>
          <w:rtl/>
        </w:rPr>
        <w:t xml:space="preserve"> فإن الاستهلاك المتبقي المؤهل للتمويل في المرحلة الثالثة يبلغ 2.34 طن من قدرات استنفاد الأوزون من </w:t>
      </w:r>
      <w:r w:rsidR="00FB2371">
        <w:rPr>
          <w:sz w:val="26"/>
          <w:szCs w:val="26"/>
          <w:rtl/>
        </w:rPr>
        <w:t>الھیدروکلوروفلوروکربو</w:t>
      </w:r>
      <w:r w:rsidR="00FB2371">
        <w:rPr>
          <w:rFonts w:hint="cs"/>
          <w:sz w:val="26"/>
          <w:szCs w:val="26"/>
          <w:rtl/>
        </w:rPr>
        <w:t>ن-</w:t>
      </w:r>
      <w:r w:rsidRPr="00C35B7D">
        <w:rPr>
          <w:sz w:val="26"/>
          <w:szCs w:val="26"/>
          <w:rtl/>
        </w:rPr>
        <w:t xml:space="preserve"> 22.</w:t>
      </w:r>
    </w:p>
    <w:p w14:paraId="5F0462DD" w14:textId="35DCAA5C" w:rsidR="00C35B7D" w:rsidRPr="0054469D" w:rsidRDefault="00C35B7D" w:rsidP="0054469D">
      <w:pPr>
        <w:bidi/>
        <w:spacing w:before="240" w:after="240" w:line="340" w:lineRule="exact"/>
        <w:rPr>
          <w:sz w:val="26"/>
          <w:szCs w:val="26"/>
          <w:u w:val="single"/>
        </w:rPr>
      </w:pPr>
      <w:r w:rsidRPr="0054469D">
        <w:rPr>
          <w:sz w:val="26"/>
          <w:szCs w:val="26"/>
          <w:u w:val="single"/>
          <w:rtl/>
        </w:rPr>
        <w:t>التوزيع القطاعي</w:t>
      </w:r>
      <w:r w:rsidR="00FB2371" w:rsidRPr="0054469D">
        <w:rPr>
          <w:rFonts w:hint="cs"/>
          <w:sz w:val="26"/>
          <w:szCs w:val="26"/>
          <w:u w:val="single"/>
          <w:rtl/>
        </w:rPr>
        <w:t xml:space="preserve"> للمواد</w:t>
      </w:r>
      <w:r w:rsidR="00FB2371" w:rsidRPr="0054469D">
        <w:rPr>
          <w:sz w:val="26"/>
          <w:szCs w:val="26"/>
          <w:u w:val="single"/>
          <w:rtl/>
        </w:rPr>
        <w:t xml:space="preserve"> </w:t>
      </w:r>
      <w:r w:rsidR="00FB2371" w:rsidRPr="0054469D">
        <w:rPr>
          <w:rFonts w:hint="cs"/>
          <w:sz w:val="26"/>
          <w:szCs w:val="26"/>
          <w:u w:val="single"/>
          <w:rtl/>
        </w:rPr>
        <w:t>الھیدروکلوروفلوروکربونیة</w:t>
      </w:r>
      <w:r w:rsidR="00FB2371" w:rsidRPr="0054469D">
        <w:rPr>
          <w:sz w:val="26"/>
          <w:szCs w:val="26"/>
          <w:u w:val="single"/>
          <w:rtl/>
        </w:rPr>
        <w:t xml:space="preserve"> </w:t>
      </w:r>
      <w:r w:rsidR="00AC314F">
        <w:rPr>
          <w:rFonts w:hint="cs"/>
          <w:sz w:val="26"/>
          <w:szCs w:val="26"/>
          <w:u w:val="single"/>
          <w:rtl/>
        </w:rPr>
        <w:t>و</w:t>
      </w:r>
      <w:r w:rsidR="000766DE" w:rsidRPr="0054469D">
        <w:rPr>
          <w:sz w:val="26"/>
          <w:szCs w:val="26"/>
          <w:u w:val="single"/>
          <w:rtl/>
        </w:rPr>
        <w:t>المواد الھیدروفلوروکربونیة</w:t>
      </w:r>
    </w:p>
    <w:p w14:paraId="74B9A3F5" w14:textId="1886C0EB" w:rsidR="00C35B7D" w:rsidRDefault="00C35B7D" w:rsidP="000766DE">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C35B7D">
        <w:rPr>
          <w:sz w:val="26"/>
          <w:szCs w:val="26"/>
          <w:rtl/>
        </w:rPr>
        <w:t xml:space="preserve">هناك ما يقرب من 300 </w:t>
      </w:r>
      <w:r w:rsidR="001D1833">
        <w:rPr>
          <w:rFonts w:hint="cs"/>
          <w:sz w:val="26"/>
          <w:szCs w:val="26"/>
          <w:rtl/>
        </w:rPr>
        <w:t>تقني</w:t>
      </w:r>
      <w:r w:rsidRPr="00C35B7D">
        <w:rPr>
          <w:sz w:val="26"/>
          <w:szCs w:val="26"/>
          <w:rtl/>
        </w:rPr>
        <w:t xml:space="preserve"> (بم</w:t>
      </w:r>
      <w:r w:rsidR="00AC314F">
        <w:rPr>
          <w:rFonts w:hint="cs"/>
          <w:sz w:val="26"/>
          <w:szCs w:val="26"/>
          <w:rtl/>
        </w:rPr>
        <w:t>ن</w:t>
      </w:r>
      <w:r w:rsidRPr="00C35B7D">
        <w:rPr>
          <w:sz w:val="26"/>
          <w:szCs w:val="26"/>
          <w:rtl/>
        </w:rPr>
        <w:t xml:space="preserve"> في</w:t>
      </w:r>
      <w:r w:rsidR="00AC314F">
        <w:rPr>
          <w:rFonts w:hint="cs"/>
          <w:sz w:val="26"/>
          <w:szCs w:val="26"/>
          <w:rtl/>
        </w:rPr>
        <w:t>هم</w:t>
      </w:r>
      <w:r w:rsidRPr="00C35B7D">
        <w:rPr>
          <w:sz w:val="26"/>
          <w:szCs w:val="26"/>
          <w:rtl/>
        </w:rPr>
        <w:t xml:space="preserve"> امرأة واحدة) و140 </w:t>
      </w:r>
      <w:r w:rsidR="003C0C1F">
        <w:rPr>
          <w:rFonts w:hint="cs"/>
          <w:sz w:val="26"/>
          <w:szCs w:val="26"/>
          <w:rtl/>
        </w:rPr>
        <w:t>حلقة</w:t>
      </w:r>
      <w:r w:rsidRPr="00C35B7D">
        <w:rPr>
          <w:sz w:val="26"/>
          <w:szCs w:val="26"/>
          <w:rtl/>
        </w:rPr>
        <w:t xml:space="preserve"> عمل تعمل في قطاع الخدمة، وتستهلك </w:t>
      </w:r>
      <w:r w:rsidR="000766DE" w:rsidRPr="000766DE">
        <w:rPr>
          <w:sz w:val="26"/>
          <w:szCs w:val="26"/>
          <w:rtl/>
        </w:rPr>
        <w:t>الھیدروکلوروفلوروکربون</w:t>
      </w:r>
      <w:r w:rsidR="000766DE">
        <w:rPr>
          <w:rFonts w:hint="cs"/>
          <w:sz w:val="26"/>
          <w:szCs w:val="26"/>
          <w:rtl/>
        </w:rPr>
        <w:t>-</w:t>
      </w:r>
      <w:r w:rsidR="000766DE" w:rsidRPr="000766DE">
        <w:rPr>
          <w:sz w:val="26"/>
          <w:szCs w:val="26"/>
          <w:rtl/>
        </w:rPr>
        <w:t xml:space="preserve"> </w:t>
      </w:r>
      <w:r w:rsidRPr="00C35B7D">
        <w:rPr>
          <w:sz w:val="26"/>
          <w:szCs w:val="26"/>
          <w:rtl/>
        </w:rPr>
        <w:t xml:space="preserve">22 لخدمة مجموعة متنوعة من معدات </w:t>
      </w:r>
      <w:r w:rsidR="000853BF">
        <w:rPr>
          <w:rFonts w:hint="cs"/>
          <w:sz w:val="26"/>
          <w:szCs w:val="26"/>
          <w:rtl/>
        </w:rPr>
        <w:t>التبريد</w:t>
      </w:r>
      <w:r w:rsidRPr="00C35B7D">
        <w:rPr>
          <w:sz w:val="26"/>
          <w:szCs w:val="26"/>
          <w:rtl/>
        </w:rPr>
        <w:t xml:space="preserve"> وتكييف الهواء كما هو مبين في الجدول 2.</w:t>
      </w:r>
    </w:p>
    <w:p w14:paraId="15DDAEC0" w14:textId="689366DE" w:rsidR="00C35B7D" w:rsidRPr="0054469D" w:rsidRDefault="00C35B7D" w:rsidP="0054469D">
      <w:pPr>
        <w:pStyle w:val="StyleHeader4Para4Left0Firstline0"/>
        <w:widowControl/>
        <w:tabs>
          <w:tab w:val="clear" w:pos="2880"/>
          <w:tab w:val="clear" w:pos="5760"/>
        </w:tabs>
        <w:bidi/>
        <w:spacing w:after="120" w:line="360" w:lineRule="exact"/>
        <w:ind w:right="-426"/>
        <w:rPr>
          <w:b/>
          <w:bCs/>
          <w:sz w:val="26"/>
          <w:szCs w:val="26"/>
          <w:rtl/>
        </w:rPr>
      </w:pPr>
      <w:r w:rsidRPr="0054469D">
        <w:rPr>
          <w:b/>
          <w:bCs/>
          <w:sz w:val="26"/>
          <w:szCs w:val="26"/>
          <w:rtl/>
        </w:rPr>
        <w:t xml:space="preserve">الجدول 2. تقدير الطلب على </w:t>
      </w:r>
      <w:r w:rsidR="008612CF" w:rsidRPr="0054469D">
        <w:rPr>
          <w:b/>
          <w:bCs/>
          <w:sz w:val="26"/>
          <w:szCs w:val="26"/>
          <w:rtl/>
        </w:rPr>
        <w:t xml:space="preserve">الھیدروکلوروفلوروکربون </w:t>
      </w:r>
      <w:r w:rsidRPr="0054469D">
        <w:rPr>
          <w:b/>
          <w:bCs/>
          <w:sz w:val="26"/>
          <w:szCs w:val="26"/>
          <w:rtl/>
        </w:rPr>
        <w:t xml:space="preserve">-22 في قطاع خدمة </w:t>
      </w:r>
      <w:r w:rsidR="000853BF">
        <w:rPr>
          <w:rFonts w:hint="cs"/>
          <w:b/>
          <w:bCs/>
          <w:sz w:val="26"/>
          <w:szCs w:val="26"/>
          <w:rtl/>
        </w:rPr>
        <w:t>التبريد و</w:t>
      </w:r>
      <w:r w:rsidRPr="0054469D">
        <w:rPr>
          <w:b/>
          <w:bCs/>
          <w:sz w:val="26"/>
          <w:szCs w:val="26"/>
          <w:rtl/>
        </w:rPr>
        <w:t>تكييف الهواء في أرمينيا (2023)</w:t>
      </w:r>
    </w:p>
    <w:tbl>
      <w:tblPr>
        <w:bidiVisual/>
        <w:tblW w:w="51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19"/>
        <w:gridCol w:w="2435"/>
        <w:gridCol w:w="843"/>
        <w:gridCol w:w="1098"/>
        <w:gridCol w:w="1194"/>
        <w:gridCol w:w="1575"/>
        <w:gridCol w:w="1237"/>
      </w:tblGrid>
      <w:tr w:rsidR="00C35B7D" w:rsidRPr="00C35B7D" w14:paraId="02805DD1" w14:textId="77777777" w:rsidTr="007D6122">
        <w:trPr>
          <w:trHeight w:val="29"/>
          <w:tblHeader/>
        </w:trPr>
        <w:tc>
          <w:tcPr>
            <w:tcW w:w="635" w:type="pct"/>
            <w:vMerge w:val="restart"/>
            <w:shd w:val="clear" w:color="auto" w:fill="auto"/>
            <w:hideMark/>
          </w:tcPr>
          <w:p w14:paraId="7877529C" w14:textId="7AAC7DC6" w:rsidR="00C35B7D" w:rsidRPr="0054469D" w:rsidRDefault="008626F2" w:rsidP="00C35B7D">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القطاعات الفرعية</w:t>
            </w:r>
          </w:p>
        </w:tc>
        <w:tc>
          <w:tcPr>
            <w:tcW w:w="1268" w:type="pct"/>
            <w:vMerge w:val="restart"/>
            <w:shd w:val="clear" w:color="auto" w:fill="auto"/>
            <w:hideMark/>
          </w:tcPr>
          <w:p w14:paraId="14A9276E" w14:textId="0A871E52" w:rsidR="00C35B7D" w:rsidRPr="0054469D" w:rsidRDefault="008626F2" w:rsidP="00C35B7D">
            <w:pPr>
              <w:keepNext/>
              <w:bidi/>
              <w:jc w:val="center"/>
              <w:rPr>
                <w:rFonts w:eastAsia="SimSun"/>
                <w:b/>
                <w:bCs/>
                <w:color w:val="000000"/>
                <w:sz w:val="20"/>
                <w:lang w:val="en-CA" w:eastAsia="zh-CN" w:bidi="ar-SA"/>
              </w:rPr>
            </w:pPr>
            <w:r w:rsidRPr="0054469D">
              <w:rPr>
                <w:rFonts w:eastAsia="SimSun" w:hint="cs"/>
                <w:b/>
                <w:bCs/>
                <w:color w:val="000000"/>
                <w:sz w:val="20"/>
                <w:rtl/>
                <w:lang w:val="en-CA" w:eastAsia="zh-CN" w:bidi="ar-SA"/>
              </w:rPr>
              <w:t>نوع المعدات</w:t>
            </w:r>
          </w:p>
        </w:tc>
        <w:tc>
          <w:tcPr>
            <w:tcW w:w="439" w:type="pct"/>
            <w:shd w:val="clear" w:color="auto" w:fill="auto"/>
            <w:hideMark/>
          </w:tcPr>
          <w:p w14:paraId="385A6B12" w14:textId="01B809C9" w:rsidR="00C35B7D" w:rsidRPr="0054469D" w:rsidRDefault="008626F2" w:rsidP="00C35B7D">
            <w:pPr>
              <w:keepNext/>
              <w:bidi/>
              <w:jc w:val="center"/>
              <w:rPr>
                <w:rFonts w:eastAsia="SimSun"/>
                <w:b/>
                <w:bCs/>
                <w:color w:val="000000"/>
                <w:sz w:val="20"/>
                <w:lang w:val="en-CA" w:eastAsia="zh-CN" w:bidi="ar-SA"/>
              </w:rPr>
            </w:pPr>
            <w:r w:rsidRPr="0054469D">
              <w:rPr>
                <w:rFonts w:eastAsia="SimSun" w:hint="cs"/>
                <w:b/>
                <w:bCs/>
                <w:color w:val="000000"/>
                <w:sz w:val="20"/>
                <w:rtl/>
                <w:lang w:val="en-CA" w:eastAsia="zh-CN" w:bidi="ar-SA"/>
              </w:rPr>
              <w:t>(أ)</w:t>
            </w:r>
          </w:p>
        </w:tc>
        <w:tc>
          <w:tcPr>
            <w:tcW w:w="572" w:type="pct"/>
            <w:shd w:val="clear" w:color="auto" w:fill="auto"/>
            <w:hideMark/>
          </w:tcPr>
          <w:p w14:paraId="7FCA6FA5" w14:textId="4EE2FC76" w:rsidR="00C35B7D" w:rsidRPr="0054469D" w:rsidRDefault="008626F2" w:rsidP="00C35B7D">
            <w:pPr>
              <w:keepNext/>
              <w:bidi/>
              <w:jc w:val="center"/>
              <w:rPr>
                <w:rFonts w:eastAsia="SimSun"/>
                <w:b/>
                <w:bCs/>
                <w:color w:val="000000"/>
                <w:sz w:val="20"/>
                <w:lang w:val="en-CA" w:eastAsia="zh-CN" w:bidi="ar-SA"/>
              </w:rPr>
            </w:pPr>
            <w:r w:rsidRPr="0054469D">
              <w:rPr>
                <w:rFonts w:eastAsia="SimSun" w:hint="cs"/>
                <w:b/>
                <w:bCs/>
                <w:color w:val="000000"/>
                <w:sz w:val="20"/>
                <w:rtl/>
                <w:lang w:val="en-CA" w:eastAsia="zh-CN" w:bidi="ar-SA"/>
              </w:rPr>
              <w:t>(ب)</w:t>
            </w:r>
          </w:p>
        </w:tc>
        <w:tc>
          <w:tcPr>
            <w:tcW w:w="622" w:type="pct"/>
            <w:shd w:val="clear" w:color="auto" w:fill="auto"/>
            <w:hideMark/>
          </w:tcPr>
          <w:p w14:paraId="142A128B" w14:textId="73A60A63" w:rsidR="00C35B7D" w:rsidRPr="0054469D" w:rsidRDefault="008626F2" w:rsidP="00C35B7D">
            <w:pPr>
              <w:keepNext/>
              <w:bidi/>
              <w:jc w:val="center"/>
              <w:rPr>
                <w:rFonts w:eastAsia="SimSun"/>
                <w:b/>
                <w:bCs/>
                <w:color w:val="000000"/>
                <w:sz w:val="20"/>
                <w:lang w:val="en-CA" w:eastAsia="zh-CN" w:bidi="ar-SA"/>
              </w:rPr>
            </w:pPr>
            <w:r w:rsidRPr="0054469D">
              <w:rPr>
                <w:rFonts w:eastAsia="SimSun"/>
                <w:b/>
                <w:bCs/>
                <w:spacing w:val="-6"/>
                <w:sz w:val="20"/>
                <w:rtl/>
                <w:lang w:val="en-CA" w:bidi="ar-SA"/>
              </w:rPr>
              <w:t>(ج) = (أ)*(ب)</w:t>
            </w:r>
          </w:p>
        </w:tc>
        <w:tc>
          <w:tcPr>
            <w:tcW w:w="820" w:type="pct"/>
            <w:shd w:val="clear" w:color="auto" w:fill="auto"/>
            <w:hideMark/>
          </w:tcPr>
          <w:p w14:paraId="2D160CE1" w14:textId="0D98B683" w:rsidR="00C35B7D" w:rsidRPr="0054469D" w:rsidRDefault="00601EE3" w:rsidP="00C35B7D">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(د)</w:t>
            </w:r>
          </w:p>
        </w:tc>
        <w:tc>
          <w:tcPr>
            <w:tcW w:w="644" w:type="pct"/>
            <w:shd w:val="clear" w:color="auto" w:fill="auto"/>
            <w:hideMark/>
          </w:tcPr>
          <w:p w14:paraId="41F8D7EC" w14:textId="2A0CE9DE" w:rsidR="00C35B7D" w:rsidRPr="0054469D" w:rsidRDefault="000853BF" w:rsidP="00C35B7D">
            <w:pPr>
              <w:keepNext/>
              <w:bidi/>
              <w:jc w:val="center"/>
              <w:rPr>
                <w:rFonts w:eastAsia="SimSun"/>
                <w:b/>
                <w:bCs/>
                <w:color w:val="000000"/>
                <w:sz w:val="20"/>
                <w:lang w:val="en-CA" w:eastAsia="zh-CN" w:bidi="ar-SA"/>
              </w:rPr>
            </w:pPr>
            <w:r w:rsidRPr="000853BF">
              <w:rPr>
                <w:rFonts w:eastAsia="SimSun"/>
                <w:b/>
                <w:bCs/>
                <w:sz w:val="20"/>
                <w:rtl/>
                <w:lang w:val="en-CA" w:bidi="ar-SA"/>
              </w:rPr>
              <w:t>(ج)*(د)</w:t>
            </w:r>
          </w:p>
        </w:tc>
      </w:tr>
      <w:tr w:rsidR="00C35B7D" w:rsidRPr="00C35B7D" w14:paraId="6A0B2D2E" w14:textId="77777777" w:rsidTr="007D6122">
        <w:trPr>
          <w:trHeight w:val="29"/>
          <w:tblHeader/>
        </w:trPr>
        <w:tc>
          <w:tcPr>
            <w:tcW w:w="635" w:type="pct"/>
            <w:vMerge/>
            <w:hideMark/>
          </w:tcPr>
          <w:p w14:paraId="119BCFAE" w14:textId="77777777" w:rsidR="00C35B7D" w:rsidRPr="0054469D" w:rsidRDefault="00C35B7D" w:rsidP="00C35B7D">
            <w:pPr>
              <w:bidi/>
              <w:jc w:val="center"/>
              <w:rPr>
                <w:rFonts w:eastAsia="SimSun"/>
                <w:b/>
                <w:bCs/>
                <w:color w:val="000000"/>
                <w:sz w:val="20"/>
                <w:lang w:val="en-CA" w:eastAsia="zh-CN" w:bidi="ar-SA"/>
              </w:rPr>
            </w:pPr>
          </w:p>
        </w:tc>
        <w:tc>
          <w:tcPr>
            <w:tcW w:w="1268" w:type="pct"/>
            <w:vMerge/>
            <w:hideMark/>
          </w:tcPr>
          <w:p w14:paraId="217AF4E5" w14:textId="77777777" w:rsidR="00C35B7D" w:rsidRPr="0054469D" w:rsidRDefault="00C35B7D" w:rsidP="00C35B7D">
            <w:pPr>
              <w:bidi/>
              <w:jc w:val="center"/>
              <w:rPr>
                <w:rFonts w:eastAsia="SimSun"/>
                <w:b/>
                <w:bCs/>
                <w:color w:val="000000"/>
                <w:sz w:val="20"/>
                <w:lang w:val="en-CA" w:eastAsia="zh-CN" w:bidi="ar-SA"/>
              </w:rPr>
            </w:pPr>
          </w:p>
        </w:tc>
        <w:tc>
          <w:tcPr>
            <w:tcW w:w="439" w:type="pct"/>
            <w:shd w:val="clear" w:color="auto" w:fill="auto"/>
            <w:hideMark/>
          </w:tcPr>
          <w:p w14:paraId="0511C5E5" w14:textId="1D62494D" w:rsidR="00C35B7D" w:rsidRPr="0054469D" w:rsidRDefault="008626F2" w:rsidP="00C35B7D">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مخزون المعدات</w:t>
            </w:r>
          </w:p>
        </w:tc>
        <w:tc>
          <w:tcPr>
            <w:tcW w:w="572" w:type="pct"/>
            <w:shd w:val="clear" w:color="auto" w:fill="auto"/>
            <w:hideMark/>
          </w:tcPr>
          <w:p w14:paraId="08128B7F" w14:textId="7BC648DC" w:rsidR="00C35B7D" w:rsidRPr="0054469D" w:rsidRDefault="008626F2" w:rsidP="008626F2">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متوسط الرسوم</w:t>
            </w:r>
            <w:r w:rsidRPr="0054469D">
              <w:rPr>
                <w:rFonts w:eastAsia="SimSun" w:hint="cs"/>
                <w:b/>
                <w:bCs/>
                <w:color w:val="000000"/>
                <w:sz w:val="20"/>
                <w:rtl/>
                <w:lang w:val="en-CA" w:eastAsia="zh-CN" w:bidi="ar-SA"/>
              </w:rPr>
              <w:t>(كغ)</w:t>
            </w:r>
          </w:p>
        </w:tc>
        <w:tc>
          <w:tcPr>
            <w:tcW w:w="622" w:type="pct"/>
            <w:shd w:val="clear" w:color="auto" w:fill="auto"/>
            <w:hideMark/>
          </w:tcPr>
          <w:p w14:paraId="4A7E4E05" w14:textId="745B453A" w:rsidR="00C35B7D" w:rsidRPr="0054469D" w:rsidRDefault="008626F2" w:rsidP="008612CF">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 xml:space="preserve">بنك </w:t>
            </w:r>
            <w:r w:rsidR="008612CF" w:rsidRPr="0054469D">
              <w:rPr>
                <w:rFonts w:eastAsia="SimSun"/>
                <w:b/>
                <w:bCs/>
                <w:color w:val="000000"/>
                <w:sz w:val="20"/>
                <w:rtl/>
                <w:lang w:val="en-CA" w:eastAsia="zh-CN"/>
              </w:rPr>
              <w:t>المواد الھیدروکلوروفلوروکربونیة</w:t>
            </w:r>
            <w:r w:rsidRPr="0054469D">
              <w:rPr>
                <w:rFonts w:eastAsia="SimSun"/>
                <w:b/>
                <w:bCs/>
                <w:color w:val="000000"/>
                <w:sz w:val="20"/>
                <w:rtl/>
                <w:lang w:val="en-CA" w:eastAsia="zh-CN" w:bidi="ar-SA"/>
              </w:rPr>
              <w:t xml:space="preserve"> (طن متري)</w:t>
            </w:r>
          </w:p>
        </w:tc>
        <w:tc>
          <w:tcPr>
            <w:tcW w:w="820" w:type="pct"/>
            <w:shd w:val="clear" w:color="auto" w:fill="auto"/>
            <w:hideMark/>
          </w:tcPr>
          <w:p w14:paraId="6A83E936" w14:textId="4F4B453E" w:rsidR="00C35B7D" w:rsidRPr="0054469D" w:rsidRDefault="008626F2" w:rsidP="00C35B7D">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تقدير إعادة تعبئة البنك أثناء الخدمة (%)</w:t>
            </w:r>
          </w:p>
        </w:tc>
        <w:tc>
          <w:tcPr>
            <w:tcW w:w="644" w:type="pct"/>
            <w:shd w:val="clear" w:color="auto" w:fill="auto"/>
            <w:hideMark/>
          </w:tcPr>
          <w:p w14:paraId="61969CD3" w14:textId="10888A04" w:rsidR="00C35B7D" w:rsidRPr="0054469D" w:rsidRDefault="008626F2" w:rsidP="00C35B7D">
            <w:pPr>
              <w:keepNext/>
              <w:bidi/>
              <w:jc w:val="center"/>
              <w:rPr>
                <w:rFonts w:eastAsia="SimSun"/>
                <w:b/>
                <w:bCs/>
                <w:color w:val="000000"/>
                <w:sz w:val="20"/>
                <w:lang w:val="en-CA" w:eastAsia="zh-CN" w:bidi="ar-SA"/>
              </w:rPr>
            </w:pPr>
            <w:r w:rsidRPr="0054469D">
              <w:rPr>
                <w:rFonts w:eastAsia="SimSun"/>
                <w:b/>
                <w:bCs/>
                <w:color w:val="000000"/>
                <w:sz w:val="20"/>
                <w:rtl/>
                <w:lang w:val="en-CA" w:eastAsia="zh-CN" w:bidi="ar-SA"/>
              </w:rPr>
              <w:t>الحاجة السنوية للخدمة (طن متري)</w:t>
            </w:r>
          </w:p>
        </w:tc>
      </w:tr>
      <w:tr w:rsidR="00C35B7D" w:rsidRPr="00C35B7D" w14:paraId="01BD2838" w14:textId="77777777" w:rsidTr="007D6122">
        <w:trPr>
          <w:trHeight w:val="29"/>
        </w:trPr>
        <w:tc>
          <w:tcPr>
            <w:tcW w:w="635" w:type="pct"/>
            <w:vMerge w:val="restart"/>
            <w:shd w:val="clear" w:color="auto" w:fill="auto"/>
            <w:hideMark/>
          </w:tcPr>
          <w:p w14:paraId="49D13871" w14:textId="67DF7FB4" w:rsidR="00C35B7D" w:rsidRPr="00C35B7D" w:rsidRDefault="00601EE3" w:rsidP="00C35B7D">
            <w:pPr>
              <w:bidi/>
              <w:spacing w:after="20"/>
              <w:jc w:val="left"/>
              <w:rPr>
                <w:rFonts w:eastAsia="SimSun"/>
                <w:color w:val="000000"/>
                <w:sz w:val="20"/>
                <w:lang w:eastAsia="zh-CN" w:bidi="ar-SA"/>
              </w:rPr>
            </w:pPr>
            <w:r>
              <w:rPr>
                <w:rFonts w:eastAsia="SimSun" w:hint="cs"/>
                <w:color w:val="000000"/>
                <w:sz w:val="20"/>
                <w:rtl/>
                <w:lang w:val="en-CA" w:eastAsia="zh-CN" w:bidi="ar-SA"/>
              </w:rPr>
              <w:t>التبريد</w:t>
            </w:r>
            <w:r w:rsidR="007B7DD3">
              <w:rPr>
                <w:rFonts w:eastAsia="SimSun"/>
                <w:color w:val="000000"/>
                <w:sz w:val="20"/>
                <w:lang w:val="en-CA" w:eastAsia="zh-CN" w:bidi="ar-SA"/>
              </w:rPr>
              <w:t xml:space="preserve"> </w:t>
            </w:r>
            <w:r>
              <w:rPr>
                <w:rFonts w:eastAsia="SimSun" w:hint="cs"/>
                <w:color w:val="000000"/>
                <w:sz w:val="20"/>
                <w:rtl/>
                <w:lang w:val="en-CA" w:eastAsia="zh-CN" w:bidi="ar-SA"/>
              </w:rPr>
              <w:t>التجاري</w:t>
            </w:r>
          </w:p>
        </w:tc>
        <w:tc>
          <w:tcPr>
            <w:tcW w:w="1268" w:type="pct"/>
            <w:shd w:val="clear" w:color="auto" w:fill="auto"/>
            <w:hideMark/>
          </w:tcPr>
          <w:p w14:paraId="7A6F351E" w14:textId="1AF78E86" w:rsidR="00C35B7D" w:rsidRPr="00C35B7D" w:rsidRDefault="00BA172F" w:rsidP="00C35B7D">
            <w:pPr>
              <w:bidi/>
              <w:spacing w:after="20"/>
              <w:jc w:val="left"/>
              <w:rPr>
                <w:rFonts w:eastAsia="SimSun"/>
                <w:color w:val="000000"/>
                <w:sz w:val="20"/>
                <w:lang w:val="en-CA" w:eastAsia="zh-CN" w:bidi="ar-SA"/>
              </w:rPr>
            </w:pPr>
            <w:r w:rsidRPr="00BA172F">
              <w:rPr>
                <w:rFonts w:eastAsia="SimSun"/>
                <w:color w:val="000000"/>
                <w:sz w:val="20"/>
                <w:rtl/>
                <w:lang w:val="en-CA" w:eastAsia="zh-CN" w:bidi="ar-SA"/>
              </w:rPr>
              <w:t>أنظمة صغيرة قائمة بذاتها</w:t>
            </w:r>
          </w:p>
        </w:tc>
        <w:tc>
          <w:tcPr>
            <w:tcW w:w="439" w:type="pct"/>
            <w:shd w:val="clear" w:color="auto" w:fill="auto"/>
            <w:hideMark/>
          </w:tcPr>
          <w:p w14:paraId="1755B996"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21,346</w:t>
            </w:r>
          </w:p>
        </w:tc>
        <w:tc>
          <w:tcPr>
            <w:tcW w:w="572" w:type="pct"/>
            <w:shd w:val="clear" w:color="auto" w:fill="auto"/>
            <w:hideMark/>
          </w:tcPr>
          <w:p w14:paraId="4EBD625E"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1.2</w:t>
            </w:r>
          </w:p>
        </w:tc>
        <w:tc>
          <w:tcPr>
            <w:tcW w:w="622" w:type="pct"/>
            <w:shd w:val="clear" w:color="auto" w:fill="auto"/>
            <w:hideMark/>
          </w:tcPr>
          <w:p w14:paraId="527396C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25.62</w:t>
            </w:r>
          </w:p>
        </w:tc>
        <w:tc>
          <w:tcPr>
            <w:tcW w:w="820" w:type="pct"/>
            <w:tcBorders>
              <w:top w:val="single" w:sz="4" w:space="0" w:color="auto"/>
              <w:left w:val="single" w:sz="4" w:space="0" w:color="auto"/>
              <w:bottom w:val="single" w:sz="4" w:space="0" w:color="auto"/>
              <w:right w:val="single" w:sz="4" w:space="0" w:color="auto"/>
            </w:tcBorders>
            <w:shd w:val="clear" w:color="auto" w:fill="auto"/>
            <w:hideMark/>
          </w:tcPr>
          <w:p w14:paraId="376D0A78" w14:textId="77777777" w:rsidR="00C35B7D" w:rsidRPr="00C35B7D" w:rsidRDefault="00C35B7D" w:rsidP="00C35B7D">
            <w:pPr>
              <w:bidi/>
              <w:spacing w:after="20"/>
              <w:jc w:val="center"/>
              <w:rPr>
                <w:rFonts w:eastAsia="SimSun"/>
                <w:b/>
                <w:bCs/>
                <w:color w:val="000000"/>
                <w:sz w:val="20"/>
                <w:lang w:val="en-CA" w:eastAsia="zh-CN" w:bidi="ar-SA"/>
              </w:rPr>
            </w:pPr>
            <w:r w:rsidRPr="00C35B7D">
              <w:rPr>
                <w:rFonts w:eastAsia="SimSun"/>
                <w:color w:val="000000"/>
                <w:sz w:val="20"/>
                <w:lang w:val="en-CA" w:bidi="ar-SA"/>
              </w:rPr>
              <w:t>10</w:t>
            </w:r>
          </w:p>
        </w:tc>
        <w:tc>
          <w:tcPr>
            <w:tcW w:w="644" w:type="pct"/>
            <w:tcBorders>
              <w:top w:val="single" w:sz="4" w:space="0" w:color="auto"/>
              <w:left w:val="nil"/>
              <w:bottom w:val="single" w:sz="4" w:space="0" w:color="auto"/>
              <w:right w:val="single" w:sz="4" w:space="0" w:color="auto"/>
            </w:tcBorders>
            <w:shd w:val="clear" w:color="auto" w:fill="auto"/>
            <w:hideMark/>
          </w:tcPr>
          <w:p w14:paraId="6D3768D2" w14:textId="77777777" w:rsidR="00C35B7D" w:rsidRPr="00C35B7D" w:rsidRDefault="00C35B7D" w:rsidP="00C35B7D">
            <w:pPr>
              <w:bidi/>
              <w:spacing w:after="20"/>
              <w:jc w:val="center"/>
              <w:rPr>
                <w:rFonts w:eastAsia="SimSun"/>
                <w:b/>
                <w:bCs/>
                <w:color w:val="000000"/>
                <w:sz w:val="20"/>
                <w:lang w:val="en-CA" w:eastAsia="zh-CN" w:bidi="ar-SA"/>
              </w:rPr>
            </w:pPr>
            <w:r w:rsidRPr="00C35B7D">
              <w:rPr>
                <w:rFonts w:eastAsia="SimSun"/>
                <w:color w:val="000000"/>
                <w:sz w:val="20"/>
                <w:lang w:val="en-CA" w:bidi="ar-SA"/>
              </w:rPr>
              <w:t>2.56</w:t>
            </w:r>
          </w:p>
        </w:tc>
      </w:tr>
      <w:tr w:rsidR="00C35B7D" w:rsidRPr="00C35B7D" w14:paraId="06F76A1A" w14:textId="77777777" w:rsidTr="007D6122">
        <w:trPr>
          <w:trHeight w:val="29"/>
        </w:trPr>
        <w:tc>
          <w:tcPr>
            <w:tcW w:w="635" w:type="pct"/>
            <w:vMerge/>
            <w:hideMark/>
          </w:tcPr>
          <w:p w14:paraId="50BC9D6C"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6EF01119" w14:textId="690E9B93" w:rsidR="00C35B7D" w:rsidRPr="00C35B7D" w:rsidRDefault="00936D79" w:rsidP="00C35B7D">
            <w:pPr>
              <w:bidi/>
              <w:spacing w:after="20"/>
              <w:jc w:val="left"/>
              <w:rPr>
                <w:rFonts w:eastAsia="SimSun"/>
                <w:color w:val="000000"/>
                <w:sz w:val="20"/>
                <w:lang w:val="en-CA" w:eastAsia="zh-CN" w:bidi="ar-SA"/>
              </w:rPr>
            </w:pPr>
            <w:r w:rsidRPr="00936D79">
              <w:rPr>
                <w:rFonts w:eastAsia="SimSun"/>
                <w:color w:val="000000"/>
                <w:sz w:val="20"/>
                <w:rtl/>
                <w:lang w:val="en-CA" w:eastAsia="zh-CN" w:bidi="ar-SA"/>
              </w:rPr>
              <w:t>وحدات التكثيف</w:t>
            </w:r>
          </w:p>
        </w:tc>
        <w:tc>
          <w:tcPr>
            <w:tcW w:w="439" w:type="pct"/>
            <w:shd w:val="clear" w:color="auto" w:fill="auto"/>
            <w:hideMark/>
          </w:tcPr>
          <w:p w14:paraId="0ACCED43"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6,304</w:t>
            </w:r>
          </w:p>
        </w:tc>
        <w:tc>
          <w:tcPr>
            <w:tcW w:w="572" w:type="pct"/>
            <w:shd w:val="clear" w:color="auto" w:fill="auto"/>
            <w:hideMark/>
          </w:tcPr>
          <w:p w14:paraId="72B6DC82"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6.0</w:t>
            </w:r>
          </w:p>
        </w:tc>
        <w:tc>
          <w:tcPr>
            <w:tcW w:w="622" w:type="pct"/>
            <w:shd w:val="clear" w:color="auto" w:fill="auto"/>
            <w:hideMark/>
          </w:tcPr>
          <w:p w14:paraId="6C3657C4"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37.82</w:t>
            </w:r>
          </w:p>
        </w:tc>
        <w:tc>
          <w:tcPr>
            <w:tcW w:w="820" w:type="pct"/>
            <w:shd w:val="clear" w:color="auto" w:fill="auto"/>
            <w:hideMark/>
          </w:tcPr>
          <w:p w14:paraId="7BD1F3CF"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w:t>
            </w:r>
          </w:p>
        </w:tc>
        <w:tc>
          <w:tcPr>
            <w:tcW w:w="644" w:type="pct"/>
            <w:shd w:val="clear" w:color="auto" w:fill="auto"/>
            <w:hideMark/>
          </w:tcPr>
          <w:p w14:paraId="408344E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7.56</w:t>
            </w:r>
          </w:p>
        </w:tc>
      </w:tr>
      <w:tr w:rsidR="00C35B7D" w:rsidRPr="00C35B7D" w14:paraId="4212216E" w14:textId="77777777" w:rsidTr="007D6122">
        <w:trPr>
          <w:trHeight w:val="29"/>
        </w:trPr>
        <w:tc>
          <w:tcPr>
            <w:tcW w:w="635" w:type="pct"/>
            <w:vMerge/>
            <w:hideMark/>
          </w:tcPr>
          <w:p w14:paraId="5CAE178C"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1DCA473A" w14:textId="15BBFADB" w:rsidR="00C35B7D" w:rsidRPr="00C35B7D" w:rsidRDefault="00936D79" w:rsidP="00C35B7D">
            <w:pPr>
              <w:bidi/>
              <w:spacing w:after="20"/>
              <w:jc w:val="left"/>
              <w:rPr>
                <w:rFonts w:eastAsia="SimSun"/>
                <w:color w:val="000000"/>
                <w:sz w:val="20"/>
                <w:lang w:val="en-CA" w:eastAsia="zh-CN" w:bidi="ar-SA"/>
              </w:rPr>
            </w:pPr>
            <w:r w:rsidRPr="00936D79">
              <w:rPr>
                <w:rFonts w:eastAsia="SimSun"/>
                <w:color w:val="000000"/>
                <w:sz w:val="20"/>
                <w:rtl/>
                <w:lang w:val="en-CA" w:eastAsia="zh-CN" w:bidi="ar-SA"/>
              </w:rPr>
              <w:t>أنظمة مركزية صغيرة</w:t>
            </w:r>
          </w:p>
        </w:tc>
        <w:tc>
          <w:tcPr>
            <w:tcW w:w="439" w:type="pct"/>
            <w:shd w:val="clear" w:color="auto" w:fill="auto"/>
            <w:hideMark/>
          </w:tcPr>
          <w:p w14:paraId="741B4F1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1,120</w:t>
            </w:r>
          </w:p>
        </w:tc>
        <w:tc>
          <w:tcPr>
            <w:tcW w:w="572" w:type="pct"/>
            <w:shd w:val="clear" w:color="auto" w:fill="auto"/>
            <w:hideMark/>
          </w:tcPr>
          <w:p w14:paraId="56B6091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10.0</w:t>
            </w:r>
          </w:p>
        </w:tc>
        <w:tc>
          <w:tcPr>
            <w:tcW w:w="622" w:type="pct"/>
            <w:shd w:val="clear" w:color="auto" w:fill="auto"/>
            <w:hideMark/>
          </w:tcPr>
          <w:p w14:paraId="208761D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11.20</w:t>
            </w:r>
          </w:p>
        </w:tc>
        <w:tc>
          <w:tcPr>
            <w:tcW w:w="820" w:type="pct"/>
            <w:shd w:val="clear" w:color="auto" w:fill="auto"/>
            <w:hideMark/>
          </w:tcPr>
          <w:p w14:paraId="04C14E93"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35</w:t>
            </w:r>
          </w:p>
        </w:tc>
        <w:tc>
          <w:tcPr>
            <w:tcW w:w="644" w:type="pct"/>
            <w:shd w:val="clear" w:color="auto" w:fill="auto"/>
            <w:hideMark/>
          </w:tcPr>
          <w:p w14:paraId="06F00C3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3.92</w:t>
            </w:r>
          </w:p>
        </w:tc>
      </w:tr>
      <w:tr w:rsidR="00C35B7D" w:rsidRPr="00C35B7D" w14:paraId="678BA510" w14:textId="77777777" w:rsidTr="007D6122">
        <w:trPr>
          <w:trHeight w:val="29"/>
        </w:trPr>
        <w:tc>
          <w:tcPr>
            <w:tcW w:w="635" w:type="pct"/>
            <w:vMerge/>
            <w:hideMark/>
          </w:tcPr>
          <w:p w14:paraId="4C994550"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2F04EB6D" w14:textId="6BFBFC6E" w:rsidR="00C35B7D" w:rsidRPr="00C35B7D" w:rsidRDefault="00936D79" w:rsidP="00C35B7D">
            <w:pPr>
              <w:bidi/>
              <w:spacing w:after="20"/>
              <w:jc w:val="left"/>
              <w:rPr>
                <w:rFonts w:eastAsia="SimSun"/>
                <w:color w:val="000000"/>
                <w:sz w:val="20"/>
                <w:lang w:val="en-CA" w:eastAsia="zh-CN" w:bidi="ar-SA"/>
              </w:rPr>
            </w:pPr>
            <w:r w:rsidRPr="00936D79">
              <w:rPr>
                <w:rFonts w:eastAsia="SimSun"/>
                <w:color w:val="000000"/>
                <w:sz w:val="20"/>
                <w:rtl/>
                <w:lang w:val="en-CA" w:eastAsia="zh-CN" w:bidi="ar-SA"/>
              </w:rPr>
              <w:t>أنظمة مركزية كبيرة</w:t>
            </w:r>
          </w:p>
        </w:tc>
        <w:tc>
          <w:tcPr>
            <w:tcW w:w="439" w:type="pct"/>
            <w:shd w:val="clear" w:color="auto" w:fill="auto"/>
            <w:hideMark/>
          </w:tcPr>
          <w:p w14:paraId="6AC87482"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936</w:t>
            </w:r>
          </w:p>
        </w:tc>
        <w:tc>
          <w:tcPr>
            <w:tcW w:w="572" w:type="pct"/>
            <w:shd w:val="clear" w:color="auto" w:fill="auto"/>
            <w:hideMark/>
          </w:tcPr>
          <w:p w14:paraId="272A9D1C"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25.0</w:t>
            </w:r>
          </w:p>
        </w:tc>
        <w:tc>
          <w:tcPr>
            <w:tcW w:w="622" w:type="pct"/>
            <w:shd w:val="clear" w:color="auto" w:fill="auto"/>
            <w:hideMark/>
          </w:tcPr>
          <w:p w14:paraId="28D9F4A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23.40</w:t>
            </w:r>
          </w:p>
        </w:tc>
        <w:tc>
          <w:tcPr>
            <w:tcW w:w="820" w:type="pct"/>
            <w:shd w:val="clear" w:color="auto" w:fill="auto"/>
            <w:hideMark/>
          </w:tcPr>
          <w:p w14:paraId="4C8B1DA1"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35</w:t>
            </w:r>
          </w:p>
        </w:tc>
        <w:tc>
          <w:tcPr>
            <w:tcW w:w="644" w:type="pct"/>
            <w:shd w:val="clear" w:color="auto" w:fill="auto"/>
            <w:hideMark/>
          </w:tcPr>
          <w:p w14:paraId="0FFC927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8.19</w:t>
            </w:r>
          </w:p>
        </w:tc>
      </w:tr>
      <w:tr w:rsidR="00C35B7D" w:rsidRPr="00C35B7D" w14:paraId="24D4D305" w14:textId="77777777" w:rsidTr="007D6122">
        <w:trPr>
          <w:trHeight w:val="29"/>
        </w:trPr>
        <w:tc>
          <w:tcPr>
            <w:tcW w:w="635" w:type="pct"/>
            <w:vMerge w:val="restart"/>
            <w:shd w:val="clear" w:color="auto" w:fill="auto"/>
            <w:hideMark/>
          </w:tcPr>
          <w:p w14:paraId="73483BBD" w14:textId="3E0B0E2F" w:rsidR="00C35B7D" w:rsidRPr="00C35B7D" w:rsidRDefault="007B7DD3" w:rsidP="00C35B7D">
            <w:pPr>
              <w:bidi/>
              <w:spacing w:after="20"/>
              <w:jc w:val="left"/>
              <w:rPr>
                <w:rFonts w:eastAsia="SimSun"/>
                <w:color w:val="000000"/>
                <w:sz w:val="20"/>
                <w:lang w:val="en-CA" w:eastAsia="zh-CN" w:bidi="ar-SA"/>
              </w:rPr>
            </w:pPr>
            <w:r w:rsidRPr="007B7DD3">
              <w:rPr>
                <w:rFonts w:eastAsia="SimSun"/>
                <w:color w:val="000000"/>
                <w:sz w:val="20"/>
                <w:rtl/>
                <w:lang w:val="en-CA" w:eastAsia="zh-CN" w:bidi="ar-SA"/>
              </w:rPr>
              <w:t>التبريد الصناعي</w:t>
            </w:r>
          </w:p>
        </w:tc>
        <w:tc>
          <w:tcPr>
            <w:tcW w:w="1268" w:type="pct"/>
            <w:shd w:val="clear" w:color="auto" w:fill="auto"/>
            <w:hideMark/>
          </w:tcPr>
          <w:p w14:paraId="3528B533" w14:textId="3A6B5D4D" w:rsidR="00C35B7D" w:rsidRPr="00C35B7D" w:rsidRDefault="00936D79" w:rsidP="00C35B7D">
            <w:pPr>
              <w:bidi/>
              <w:spacing w:after="20"/>
              <w:jc w:val="left"/>
              <w:rPr>
                <w:rFonts w:eastAsia="SimSun"/>
                <w:color w:val="000000"/>
                <w:sz w:val="20"/>
                <w:lang w:val="en-CA" w:eastAsia="zh-CN" w:bidi="ar-SA"/>
              </w:rPr>
            </w:pPr>
            <w:r w:rsidRPr="00936D79">
              <w:rPr>
                <w:rFonts w:eastAsia="SimSun"/>
                <w:color w:val="000000"/>
                <w:sz w:val="20"/>
                <w:rtl/>
                <w:lang w:val="en-CA" w:eastAsia="zh-CN" w:bidi="ar-SA"/>
              </w:rPr>
              <w:t>الأنظمة الصغيرة والمتوسطة الحجم</w:t>
            </w:r>
          </w:p>
        </w:tc>
        <w:tc>
          <w:tcPr>
            <w:tcW w:w="439" w:type="pct"/>
            <w:shd w:val="clear" w:color="auto" w:fill="auto"/>
            <w:hideMark/>
          </w:tcPr>
          <w:p w14:paraId="75BC42F6"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384</w:t>
            </w:r>
          </w:p>
        </w:tc>
        <w:tc>
          <w:tcPr>
            <w:tcW w:w="572" w:type="pct"/>
            <w:shd w:val="clear" w:color="auto" w:fill="auto"/>
            <w:hideMark/>
          </w:tcPr>
          <w:p w14:paraId="5261C49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60.0</w:t>
            </w:r>
          </w:p>
        </w:tc>
        <w:tc>
          <w:tcPr>
            <w:tcW w:w="622" w:type="pct"/>
            <w:shd w:val="clear" w:color="auto" w:fill="auto"/>
            <w:hideMark/>
          </w:tcPr>
          <w:p w14:paraId="0BC08E9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23.04</w:t>
            </w:r>
          </w:p>
        </w:tc>
        <w:tc>
          <w:tcPr>
            <w:tcW w:w="820" w:type="pct"/>
            <w:shd w:val="clear" w:color="auto" w:fill="auto"/>
            <w:hideMark/>
          </w:tcPr>
          <w:p w14:paraId="752AB1E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17</w:t>
            </w:r>
          </w:p>
        </w:tc>
        <w:tc>
          <w:tcPr>
            <w:tcW w:w="644" w:type="pct"/>
            <w:shd w:val="clear" w:color="auto" w:fill="auto"/>
            <w:hideMark/>
          </w:tcPr>
          <w:p w14:paraId="01F811F0"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3.92</w:t>
            </w:r>
          </w:p>
        </w:tc>
      </w:tr>
      <w:tr w:rsidR="00C35B7D" w:rsidRPr="00C35B7D" w14:paraId="71605E08" w14:textId="77777777" w:rsidTr="007D6122">
        <w:trPr>
          <w:trHeight w:val="29"/>
        </w:trPr>
        <w:tc>
          <w:tcPr>
            <w:tcW w:w="635" w:type="pct"/>
            <w:vMerge/>
            <w:hideMark/>
          </w:tcPr>
          <w:p w14:paraId="13B02E74"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68F2D521" w14:textId="264B1318" w:rsidR="00C35B7D" w:rsidRPr="00C35B7D" w:rsidRDefault="00936D79" w:rsidP="00936D79">
            <w:pPr>
              <w:bidi/>
              <w:spacing w:after="20"/>
              <w:jc w:val="left"/>
              <w:rPr>
                <w:rFonts w:eastAsia="SimSun"/>
                <w:color w:val="000000"/>
                <w:sz w:val="20"/>
                <w:lang w:val="en-CA" w:eastAsia="zh-CN" w:bidi="ar-SA"/>
              </w:rPr>
            </w:pPr>
            <w:r w:rsidRPr="00936D79">
              <w:rPr>
                <w:rFonts w:eastAsia="SimSun"/>
                <w:color w:val="000000"/>
                <w:sz w:val="20"/>
                <w:rtl/>
                <w:lang w:val="en-CA" w:eastAsia="zh-CN" w:bidi="ar-SA"/>
              </w:rPr>
              <w:t>أنظمة التبريد الصناعي</w:t>
            </w:r>
          </w:p>
        </w:tc>
        <w:tc>
          <w:tcPr>
            <w:tcW w:w="439" w:type="pct"/>
            <w:shd w:val="clear" w:color="auto" w:fill="auto"/>
            <w:hideMark/>
          </w:tcPr>
          <w:p w14:paraId="46E74DA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4</w:t>
            </w:r>
          </w:p>
        </w:tc>
        <w:tc>
          <w:tcPr>
            <w:tcW w:w="572" w:type="pct"/>
            <w:shd w:val="clear" w:color="auto" w:fill="auto"/>
            <w:hideMark/>
          </w:tcPr>
          <w:p w14:paraId="329A9A0B"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130.0</w:t>
            </w:r>
          </w:p>
        </w:tc>
        <w:tc>
          <w:tcPr>
            <w:tcW w:w="622" w:type="pct"/>
            <w:shd w:val="clear" w:color="auto" w:fill="auto"/>
            <w:hideMark/>
          </w:tcPr>
          <w:p w14:paraId="70146F6F"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0.52</w:t>
            </w:r>
          </w:p>
        </w:tc>
        <w:tc>
          <w:tcPr>
            <w:tcW w:w="820" w:type="pct"/>
            <w:shd w:val="clear" w:color="auto" w:fill="auto"/>
            <w:hideMark/>
          </w:tcPr>
          <w:p w14:paraId="5B03F48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17</w:t>
            </w:r>
          </w:p>
        </w:tc>
        <w:tc>
          <w:tcPr>
            <w:tcW w:w="644" w:type="pct"/>
            <w:shd w:val="clear" w:color="auto" w:fill="auto"/>
            <w:hideMark/>
          </w:tcPr>
          <w:p w14:paraId="41C9AF8C"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0.09</w:t>
            </w:r>
          </w:p>
        </w:tc>
      </w:tr>
      <w:tr w:rsidR="00C35B7D" w:rsidRPr="00C35B7D" w14:paraId="01AAF83D" w14:textId="77777777" w:rsidTr="007D6122">
        <w:trPr>
          <w:trHeight w:val="29"/>
        </w:trPr>
        <w:tc>
          <w:tcPr>
            <w:tcW w:w="635" w:type="pct"/>
            <w:vMerge w:val="restart"/>
            <w:shd w:val="clear" w:color="auto" w:fill="auto"/>
            <w:hideMark/>
          </w:tcPr>
          <w:p w14:paraId="19044063" w14:textId="44A9603B" w:rsidR="00C35B7D" w:rsidRPr="00C35B7D" w:rsidRDefault="00BA172F"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التبريد في وسائل النقل</w:t>
            </w:r>
          </w:p>
        </w:tc>
        <w:tc>
          <w:tcPr>
            <w:tcW w:w="1268" w:type="pct"/>
            <w:shd w:val="clear" w:color="auto" w:fill="auto"/>
            <w:hideMark/>
          </w:tcPr>
          <w:p w14:paraId="5326C398" w14:textId="62E44A06" w:rsidR="00C35B7D" w:rsidRPr="00C35B7D" w:rsidRDefault="00936D79"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شاحنات صغيرة</w:t>
            </w:r>
          </w:p>
        </w:tc>
        <w:tc>
          <w:tcPr>
            <w:tcW w:w="439" w:type="pct"/>
            <w:shd w:val="clear" w:color="auto" w:fill="auto"/>
            <w:hideMark/>
          </w:tcPr>
          <w:p w14:paraId="112A8FD0"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2,015</w:t>
            </w:r>
          </w:p>
        </w:tc>
        <w:tc>
          <w:tcPr>
            <w:tcW w:w="572" w:type="pct"/>
            <w:shd w:val="clear" w:color="auto" w:fill="auto"/>
            <w:hideMark/>
          </w:tcPr>
          <w:p w14:paraId="28DBE020"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3.0</w:t>
            </w:r>
          </w:p>
        </w:tc>
        <w:tc>
          <w:tcPr>
            <w:tcW w:w="622" w:type="pct"/>
            <w:shd w:val="clear" w:color="auto" w:fill="auto"/>
            <w:hideMark/>
          </w:tcPr>
          <w:p w14:paraId="163202FF"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6.05</w:t>
            </w:r>
          </w:p>
        </w:tc>
        <w:tc>
          <w:tcPr>
            <w:tcW w:w="820" w:type="pct"/>
            <w:shd w:val="clear" w:color="auto" w:fill="auto"/>
            <w:hideMark/>
          </w:tcPr>
          <w:p w14:paraId="17A99C2C"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40</w:t>
            </w:r>
          </w:p>
        </w:tc>
        <w:tc>
          <w:tcPr>
            <w:tcW w:w="644" w:type="pct"/>
            <w:shd w:val="clear" w:color="auto" w:fill="auto"/>
            <w:hideMark/>
          </w:tcPr>
          <w:p w14:paraId="60D90BE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2.42</w:t>
            </w:r>
          </w:p>
        </w:tc>
      </w:tr>
      <w:tr w:rsidR="00C35B7D" w:rsidRPr="00C35B7D" w14:paraId="5B969A5C" w14:textId="77777777" w:rsidTr="007D6122">
        <w:trPr>
          <w:trHeight w:val="29"/>
        </w:trPr>
        <w:tc>
          <w:tcPr>
            <w:tcW w:w="635" w:type="pct"/>
            <w:vMerge/>
            <w:hideMark/>
          </w:tcPr>
          <w:p w14:paraId="1701E2AD"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3E61C843" w14:textId="0042C16C" w:rsidR="00C35B7D" w:rsidRPr="00C35B7D" w:rsidRDefault="00936D79" w:rsidP="00C35B7D">
            <w:pPr>
              <w:bidi/>
              <w:spacing w:after="20"/>
              <w:jc w:val="left"/>
              <w:rPr>
                <w:rFonts w:eastAsia="SimSun"/>
                <w:color w:val="000000"/>
                <w:sz w:val="20"/>
                <w:lang w:val="en-CA" w:eastAsia="zh-CN" w:bidi="ar-SA"/>
              </w:rPr>
            </w:pPr>
            <w:r w:rsidRPr="00936D79">
              <w:rPr>
                <w:rFonts w:eastAsia="SimSun"/>
                <w:color w:val="000000"/>
                <w:sz w:val="20"/>
                <w:rtl/>
                <w:lang w:val="en-CA" w:eastAsia="zh-CN" w:bidi="ar-SA"/>
              </w:rPr>
              <w:t>الشاحنات والمقطورات</w:t>
            </w:r>
          </w:p>
        </w:tc>
        <w:tc>
          <w:tcPr>
            <w:tcW w:w="439" w:type="pct"/>
            <w:shd w:val="clear" w:color="auto" w:fill="auto"/>
            <w:hideMark/>
          </w:tcPr>
          <w:p w14:paraId="484C92C6"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218</w:t>
            </w:r>
          </w:p>
        </w:tc>
        <w:tc>
          <w:tcPr>
            <w:tcW w:w="572" w:type="pct"/>
            <w:shd w:val="clear" w:color="auto" w:fill="auto"/>
            <w:hideMark/>
          </w:tcPr>
          <w:p w14:paraId="3CA78701"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4.0</w:t>
            </w:r>
          </w:p>
        </w:tc>
        <w:tc>
          <w:tcPr>
            <w:tcW w:w="622" w:type="pct"/>
            <w:shd w:val="clear" w:color="auto" w:fill="auto"/>
            <w:hideMark/>
          </w:tcPr>
          <w:p w14:paraId="01F2F960"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0.87</w:t>
            </w:r>
          </w:p>
        </w:tc>
        <w:tc>
          <w:tcPr>
            <w:tcW w:w="820" w:type="pct"/>
            <w:shd w:val="clear" w:color="auto" w:fill="auto"/>
            <w:hideMark/>
          </w:tcPr>
          <w:p w14:paraId="61557A5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40</w:t>
            </w:r>
          </w:p>
        </w:tc>
        <w:tc>
          <w:tcPr>
            <w:tcW w:w="644" w:type="pct"/>
            <w:shd w:val="clear" w:color="auto" w:fill="auto"/>
            <w:hideMark/>
          </w:tcPr>
          <w:p w14:paraId="27434AB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0.35</w:t>
            </w:r>
          </w:p>
        </w:tc>
      </w:tr>
      <w:tr w:rsidR="00C35B7D" w:rsidRPr="00C35B7D" w14:paraId="044F884B" w14:textId="77777777" w:rsidTr="007D6122">
        <w:trPr>
          <w:trHeight w:val="29"/>
        </w:trPr>
        <w:tc>
          <w:tcPr>
            <w:tcW w:w="635" w:type="pct"/>
            <w:vMerge/>
            <w:hideMark/>
          </w:tcPr>
          <w:p w14:paraId="3BAC9EA1"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684E4CD8" w14:textId="243D25D3" w:rsidR="00C35B7D" w:rsidRPr="00C35B7D" w:rsidRDefault="00936D79"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ال</w:t>
            </w:r>
            <w:r w:rsidRPr="00936D79">
              <w:rPr>
                <w:rFonts w:eastAsia="SimSun"/>
                <w:color w:val="000000"/>
                <w:sz w:val="20"/>
                <w:rtl/>
                <w:lang w:val="en-CA" w:eastAsia="zh-CN" w:bidi="ar-SA"/>
              </w:rPr>
              <w:t>حاويات</w:t>
            </w:r>
          </w:p>
        </w:tc>
        <w:tc>
          <w:tcPr>
            <w:tcW w:w="439" w:type="pct"/>
            <w:shd w:val="clear" w:color="auto" w:fill="auto"/>
            <w:hideMark/>
          </w:tcPr>
          <w:p w14:paraId="1EE6E9D1"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306</w:t>
            </w:r>
          </w:p>
        </w:tc>
        <w:tc>
          <w:tcPr>
            <w:tcW w:w="572" w:type="pct"/>
            <w:shd w:val="clear" w:color="auto" w:fill="auto"/>
            <w:hideMark/>
          </w:tcPr>
          <w:p w14:paraId="1BA4A742"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13.0</w:t>
            </w:r>
          </w:p>
        </w:tc>
        <w:tc>
          <w:tcPr>
            <w:tcW w:w="622" w:type="pct"/>
            <w:shd w:val="clear" w:color="auto" w:fill="auto"/>
            <w:hideMark/>
          </w:tcPr>
          <w:p w14:paraId="16B14886"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3.98</w:t>
            </w:r>
          </w:p>
        </w:tc>
        <w:tc>
          <w:tcPr>
            <w:tcW w:w="820" w:type="pct"/>
            <w:shd w:val="clear" w:color="auto" w:fill="auto"/>
            <w:hideMark/>
          </w:tcPr>
          <w:p w14:paraId="2A38035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w:t>
            </w:r>
          </w:p>
        </w:tc>
        <w:tc>
          <w:tcPr>
            <w:tcW w:w="644" w:type="pct"/>
            <w:shd w:val="clear" w:color="auto" w:fill="auto"/>
            <w:hideMark/>
          </w:tcPr>
          <w:p w14:paraId="41E4DF1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0.80</w:t>
            </w:r>
          </w:p>
        </w:tc>
      </w:tr>
      <w:tr w:rsidR="00C35B7D" w:rsidRPr="00C35B7D" w14:paraId="6050719C" w14:textId="77777777" w:rsidTr="007D6122">
        <w:trPr>
          <w:trHeight w:val="29"/>
        </w:trPr>
        <w:tc>
          <w:tcPr>
            <w:tcW w:w="635" w:type="pct"/>
            <w:vMerge w:val="restart"/>
            <w:shd w:val="clear" w:color="auto" w:fill="auto"/>
            <w:hideMark/>
          </w:tcPr>
          <w:p w14:paraId="7A2C6049" w14:textId="4EAE8161" w:rsidR="00C35B7D" w:rsidRPr="00C35B7D" w:rsidRDefault="00BA172F"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ال</w:t>
            </w:r>
            <w:r w:rsidRPr="00BA172F">
              <w:rPr>
                <w:rFonts w:eastAsia="SimSun"/>
                <w:color w:val="000000"/>
                <w:sz w:val="20"/>
                <w:rtl/>
                <w:lang w:val="en-CA" w:eastAsia="zh-CN" w:bidi="ar-SA"/>
              </w:rPr>
              <w:t>مبردات</w:t>
            </w:r>
          </w:p>
        </w:tc>
        <w:tc>
          <w:tcPr>
            <w:tcW w:w="1268" w:type="pct"/>
            <w:shd w:val="clear" w:color="auto" w:fill="auto"/>
            <w:hideMark/>
          </w:tcPr>
          <w:p w14:paraId="1376D5D2" w14:textId="59A3A3E5" w:rsidR="00C35B7D" w:rsidRPr="00C35B7D" w:rsidRDefault="00301039"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 xml:space="preserve">التبريد بالماء </w:t>
            </w:r>
            <w:r w:rsidR="000853BF">
              <w:rPr>
                <w:rFonts w:eastAsia="SimSun" w:hint="cs"/>
                <w:color w:val="000000"/>
                <w:sz w:val="20"/>
                <w:rtl/>
                <w:lang w:val="en-CA" w:eastAsia="zh-CN" w:bidi="ar-SA"/>
              </w:rPr>
              <w:t>الحلزون</w:t>
            </w:r>
            <w:r w:rsidR="000853BF">
              <w:rPr>
                <w:rFonts w:eastAsia="SimSun"/>
                <w:color w:val="000000"/>
                <w:sz w:val="20"/>
                <w:rtl/>
                <w:lang w:val="en-CA" w:eastAsia="zh-CN" w:bidi="ar-SA"/>
              </w:rPr>
              <w:t>ي</w:t>
            </w:r>
            <w:r>
              <w:rPr>
                <w:rFonts w:eastAsia="SimSun" w:hint="cs"/>
                <w:color w:val="000000"/>
                <w:sz w:val="20"/>
                <w:rtl/>
                <w:lang w:val="en-CA" w:eastAsia="zh-CN" w:bidi="ar-SA"/>
              </w:rPr>
              <w:t xml:space="preserve"> والدوار والترددي</w:t>
            </w:r>
          </w:p>
        </w:tc>
        <w:tc>
          <w:tcPr>
            <w:tcW w:w="439" w:type="pct"/>
            <w:shd w:val="clear" w:color="auto" w:fill="auto"/>
            <w:hideMark/>
          </w:tcPr>
          <w:p w14:paraId="50F5922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250</w:t>
            </w:r>
          </w:p>
        </w:tc>
        <w:tc>
          <w:tcPr>
            <w:tcW w:w="572" w:type="pct"/>
            <w:shd w:val="clear" w:color="auto" w:fill="auto"/>
            <w:hideMark/>
          </w:tcPr>
          <w:p w14:paraId="77F5038F"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20.0</w:t>
            </w:r>
          </w:p>
        </w:tc>
        <w:tc>
          <w:tcPr>
            <w:tcW w:w="622" w:type="pct"/>
            <w:shd w:val="clear" w:color="auto" w:fill="auto"/>
            <w:hideMark/>
          </w:tcPr>
          <w:p w14:paraId="0D968EE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5.00</w:t>
            </w:r>
          </w:p>
        </w:tc>
        <w:tc>
          <w:tcPr>
            <w:tcW w:w="820" w:type="pct"/>
            <w:shd w:val="clear" w:color="auto" w:fill="auto"/>
            <w:hideMark/>
          </w:tcPr>
          <w:p w14:paraId="63F4AA1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w:t>
            </w:r>
          </w:p>
        </w:tc>
        <w:tc>
          <w:tcPr>
            <w:tcW w:w="644" w:type="pct"/>
            <w:shd w:val="clear" w:color="auto" w:fill="auto"/>
            <w:hideMark/>
          </w:tcPr>
          <w:p w14:paraId="3C2E892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1.00</w:t>
            </w:r>
          </w:p>
        </w:tc>
      </w:tr>
      <w:tr w:rsidR="00C35B7D" w:rsidRPr="00C35B7D" w14:paraId="28A0AB3D" w14:textId="77777777" w:rsidTr="007D6122">
        <w:trPr>
          <w:trHeight w:val="29"/>
        </w:trPr>
        <w:tc>
          <w:tcPr>
            <w:tcW w:w="635" w:type="pct"/>
            <w:vMerge/>
            <w:hideMark/>
          </w:tcPr>
          <w:p w14:paraId="092362B7"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2D8EAF51" w14:textId="328656C2" w:rsidR="00C35B7D" w:rsidRPr="00C35B7D" w:rsidRDefault="00301039"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التبريد بال</w:t>
            </w:r>
            <w:r w:rsidR="0043714C">
              <w:rPr>
                <w:rFonts w:eastAsia="SimSun" w:hint="cs"/>
                <w:color w:val="000000"/>
                <w:sz w:val="20"/>
                <w:rtl/>
                <w:lang w:val="en-CA" w:eastAsia="zh-CN" w:bidi="ar-SA"/>
              </w:rPr>
              <w:t>م</w:t>
            </w:r>
            <w:r>
              <w:rPr>
                <w:rFonts w:eastAsia="SimSun" w:hint="cs"/>
                <w:color w:val="000000"/>
                <w:sz w:val="20"/>
                <w:rtl/>
                <w:lang w:val="en-CA" w:eastAsia="zh-CN" w:bidi="ar-SA"/>
              </w:rPr>
              <w:t>اء اللولبي</w:t>
            </w:r>
          </w:p>
        </w:tc>
        <w:tc>
          <w:tcPr>
            <w:tcW w:w="439" w:type="pct"/>
            <w:shd w:val="clear" w:color="auto" w:fill="auto"/>
            <w:hideMark/>
          </w:tcPr>
          <w:p w14:paraId="55E8900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80</w:t>
            </w:r>
          </w:p>
        </w:tc>
        <w:tc>
          <w:tcPr>
            <w:tcW w:w="572" w:type="pct"/>
            <w:shd w:val="clear" w:color="auto" w:fill="auto"/>
            <w:hideMark/>
          </w:tcPr>
          <w:p w14:paraId="55EAB2C3"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10.0</w:t>
            </w:r>
          </w:p>
        </w:tc>
        <w:tc>
          <w:tcPr>
            <w:tcW w:w="622" w:type="pct"/>
            <w:shd w:val="clear" w:color="auto" w:fill="auto"/>
            <w:hideMark/>
          </w:tcPr>
          <w:p w14:paraId="27D8C89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0.80</w:t>
            </w:r>
          </w:p>
        </w:tc>
        <w:tc>
          <w:tcPr>
            <w:tcW w:w="820" w:type="pct"/>
            <w:shd w:val="clear" w:color="auto" w:fill="auto"/>
            <w:hideMark/>
          </w:tcPr>
          <w:p w14:paraId="42943C52"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w:t>
            </w:r>
          </w:p>
        </w:tc>
        <w:tc>
          <w:tcPr>
            <w:tcW w:w="644" w:type="pct"/>
            <w:shd w:val="clear" w:color="auto" w:fill="auto"/>
            <w:hideMark/>
          </w:tcPr>
          <w:p w14:paraId="4BDAEC1B"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0.16</w:t>
            </w:r>
          </w:p>
        </w:tc>
      </w:tr>
      <w:tr w:rsidR="00C35B7D" w:rsidRPr="00C35B7D" w14:paraId="7E9D63F1" w14:textId="77777777" w:rsidTr="007D6122">
        <w:trPr>
          <w:trHeight w:val="29"/>
        </w:trPr>
        <w:tc>
          <w:tcPr>
            <w:tcW w:w="635" w:type="pct"/>
            <w:vMerge/>
            <w:hideMark/>
          </w:tcPr>
          <w:p w14:paraId="36D61E6C"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4F59F837" w14:textId="322BB62F" w:rsidR="00C35B7D" w:rsidRPr="00C35B7D" w:rsidRDefault="00BB2960" w:rsidP="00BB2960">
            <w:pPr>
              <w:bidi/>
              <w:spacing w:after="20"/>
              <w:jc w:val="left"/>
              <w:rPr>
                <w:rFonts w:eastAsia="SimSun"/>
                <w:color w:val="000000"/>
                <w:sz w:val="20"/>
                <w:lang w:val="en-CA" w:eastAsia="zh-CN" w:bidi="ar-SA"/>
              </w:rPr>
            </w:pPr>
            <w:r w:rsidRPr="00BB2960">
              <w:rPr>
                <w:rFonts w:eastAsia="SimSun" w:hint="cs"/>
                <w:color w:val="000000"/>
                <w:sz w:val="20"/>
                <w:rtl/>
                <w:lang w:val="en-CA" w:eastAsia="zh-CN" w:bidi="ar-SA"/>
              </w:rPr>
              <w:t xml:space="preserve">التبريد </w:t>
            </w:r>
            <w:r>
              <w:rPr>
                <w:rFonts w:eastAsia="SimSun" w:hint="cs"/>
                <w:color w:val="000000"/>
                <w:sz w:val="20"/>
                <w:rtl/>
                <w:lang w:val="en-CA" w:eastAsia="zh-CN" w:bidi="ar-SA"/>
              </w:rPr>
              <w:t>بالهواء</w:t>
            </w:r>
            <w:r w:rsidRPr="00BB2960">
              <w:rPr>
                <w:rFonts w:eastAsia="SimSun" w:hint="cs"/>
                <w:color w:val="000000"/>
                <w:sz w:val="20"/>
                <w:rtl/>
                <w:lang w:val="en-CA" w:eastAsia="zh-CN" w:bidi="ar-SA"/>
              </w:rPr>
              <w:t xml:space="preserve"> اللولبي </w:t>
            </w:r>
            <w:r w:rsidR="000853BF">
              <w:rPr>
                <w:rFonts w:eastAsia="SimSun" w:hint="cs"/>
                <w:color w:val="000000"/>
                <w:sz w:val="20"/>
                <w:rtl/>
                <w:lang w:val="en-CA" w:eastAsia="zh-CN" w:bidi="ar-SA"/>
              </w:rPr>
              <w:t>والحلزوني</w:t>
            </w:r>
            <w:r w:rsidR="007D6122">
              <w:rPr>
                <w:rFonts w:eastAsia="SimSun" w:hint="cs"/>
                <w:color w:val="000000"/>
                <w:sz w:val="20"/>
                <w:rtl/>
                <w:lang w:val="en-CA" w:eastAsia="zh-CN" w:bidi="ar-SA"/>
              </w:rPr>
              <w:t xml:space="preserve"> </w:t>
            </w:r>
            <w:r w:rsidRPr="00BB2960">
              <w:rPr>
                <w:rFonts w:eastAsia="SimSun" w:hint="cs"/>
                <w:color w:val="000000"/>
                <w:sz w:val="20"/>
                <w:rtl/>
                <w:lang w:val="en-CA" w:eastAsia="zh-CN" w:bidi="ar-SA"/>
              </w:rPr>
              <w:t xml:space="preserve">والدوار </w:t>
            </w:r>
          </w:p>
        </w:tc>
        <w:tc>
          <w:tcPr>
            <w:tcW w:w="439" w:type="pct"/>
            <w:shd w:val="clear" w:color="auto" w:fill="auto"/>
            <w:hideMark/>
          </w:tcPr>
          <w:p w14:paraId="49942DCC"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200</w:t>
            </w:r>
          </w:p>
        </w:tc>
        <w:tc>
          <w:tcPr>
            <w:tcW w:w="572" w:type="pct"/>
            <w:shd w:val="clear" w:color="auto" w:fill="auto"/>
            <w:hideMark/>
          </w:tcPr>
          <w:p w14:paraId="54ADC074"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15.0</w:t>
            </w:r>
          </w:p>
        </w:tc>
        <w:tc>
          <w:tcPr>
            <w:tcW w:w="622" w:type="pct"/>
            <w:shd w:val="clear" w:color="auto" w:fill="auto"/>
            <w:hideMark/>
          </w:tcPr>
          <w:p w14:paraId="28BCF7B6"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3.00</w:t>
            </w:r>
          </w:p>
        </w:tc>
        <w:tc>
          <w:tcPr>
            <w:tcW w:w="820" w:type="pct"/>
            <w:shd w:val="clear" w:color="auto" w:fill="auto"/>
            <w:hideMark/>
          </w:tcPr>
          <w:p w14:paraId="7477C53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w:t>
            </w:r>
          </w:p>
        </w:tc>
        <w:tc>
          <w:tcPr>
            <w:tcW w:w="644" w:type="pct"/>
            <w:shd w:val="clear" w:color="auto" w:fill="auto"/>
            <w:hideMark/>
          </w:tcPr>
          <w:p w14:paraId="31D6202E"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0.60</w:t>
            </w:r>
          </w:p>
        </w:tc>
      </w:tr>
      <w:tr w:rsidR="00C35B7D" w:rsidRPr="00C35B7D" w14:paraId="617F97C2" w14:textId="77777777" w:rsidTr="007D6122">
        <w:trPr>
          <w:trHeight w:val="29"/>
        </w:trPr>
        <w:tc>
          <w:tcPr>
            <w:tcW w:w="635" w:type="pct"/>
            <w:vMerge w:val="restart"/>
            <w:shd w:val="clear" w:color="auto" w:fill="auto"/>
            <w:hideMark/>
          </w:tcPr>
          <w:p w14:paraId="77100F94" w14:textId="57780480" w:rsidR="00C35B7D" w:rsidRPr="00C35B7D" w:rsidRDefault="00BA172F"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تكييف الهواء السكني</w:t>
            </w:r>
          </w:p>
        </w:tc>
        <w:tc>
          <w:tcPr>
            <w:tcW w:w="1268" w:type="pct"/>
            <w:shd w:val="clear" w:color="auto" w:fill="auto"/>
            <w:hideMark/>
          </w:tcPr>
          <w:p w14:paraId="3E32AADC" w14:textId="32492E01" w:rsidR="00C35B7D" w:rsidRPr="00C35B7D" w:rsidRDefault="007D6122" w:rsidP="00C35B7D">
            <w:pPr>
              <w:bidi/>
              <w:spacing w:after="20"/>
              <w:jc w:val="left"/>
              <w:rPr>
                <w:rFonts w:eastAsia="SimSun"/>
                <w:color w:val="000000"/>
                <w:sz w:val="20"/>
                <w:lang w:val="en-CA" w:eastAsia="zh-CN" w:bidi="ar-SA"/>
              </w:rPr>
            </w:pPr>
            <w:r w:rsidRPr="007D6122">
              <w:rPr>
                <w:rFonts w:eastAsia="SimSun"/>
                <w:color w:val="000000"/>
                <w:sz w:val="20"/>
                <w:rtl/>
                <w:lang w:val="en-CA" w:eastAsia="zh-CN" w:bidi="ar-SA"/>
              </w:rPr>
              <w:t>نافذة أحادية الكتلة</w:t>
            </w:r>
          </w:p>
        </w:tc>
        <w:tc>
          <w:tcPr>
            <w:tcW w:w="439" w:type="pct"/>
            <w:shd w:val="clear" w:color="auto" w:fill="auto"/>
            <w:hideMark/>
          </w:tcPr>
          <w:p w14:paraId="38D18AC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6,231</w:t>
            </w:r>
          </w:p>
        </w:tc>
        <w:tc>
          <w:tcPr>
            <w:tcW w:w="572" w:type="pct"/>
            <w:shd w:val="clear" w:color="auto" w:fill="auto"/>
            <w:hideMark/>
          </w:tcPr>
          <w:p w14:paraId="59C5810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1.5</w:t>
            </w:r>
          </w:p>
        </w:tc>
        <w:tc>
          <w:tcPr>
            <w:tcW w:w="622" w:type="pct"/>
            <w:shd w:val="clear" w:color="auto" w:fill="auto"/>
            <w:hideMark/>
          </w:tcPr>
          <w:p w14:paraId="08F3E51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9.35</w:t>
            </w:r>
          </w:p>
        </w:tc>
        <w:tc>
          <w:tcPr>
            <w:tcW w:w="820" w:type="pct"/>
            <w:shd w:val="clear" w:color="auto" w:fill="auto"/>
            <w:hideMark/>
          </w:tcPr>
          <w:p w14:paraId="0FA8DE14"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10</w:t>
            </w:r>
          </w:p>
        </w:tc>
        <w:tc>
          <w:tcPr>
            <w:tcW w:w="644" w:type="pct"/>
            <w:shd w:val="clear" w:color="auto" w:fill="auto"/>
            <w:hideMark/>
          </w:tcPr>
          <w:p w14:paraId="5C5C719E"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0.93</w:t>
            </w:r>
          </w:p>
        </w:tc>
      </w:tr>
      <w:tr w:rsidR="00C35B7D" w:rsidRPr="00C35B7D" w14:paraId="499DA749" w14:textId="77777777" w:rsidTr="007D6122">
        <w:trPr>
          <w:trHeight w:val="29"/>
        </w:trPr>
        <w:tc>
          <w:tcPr>
            <w:tcW w:w="635" w:type="pct"/>
            <w:vMerge/>
            <w:hideMark/>
          </w:tcPr>
          <w:p w14:paraId="76EDD3C0"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1CE16AA2" w14:textId="503104DF" w:rsidR="00C35B7D" w:rsidRPr="00C35B7D" w:rsidRDefault="000853BF"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ذو أقسام</w:t>
            </w:r>
          </w:p>
        </w:tc>
        <w:tc>
          <w:tcPr>
            <w:tcW w:w="439" w:type="pct"/>
            <w:shd w:val="clear" w:color="auto" w:fill="auto"/>
            <w:hideMark/>
          </w:tcPr>
          <w:p w14:paraId="0EC48253"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20,770</w:t>
            </w:r>
          </w:p>
        </w:tc>
        <w:tc>
          <w:tcPr>
            <w:tcW w:w="572" w:type="pct"/>
            <w:shd w:val="clear" w:color="auto" w:fill="auto"/>
            <w:hideMark/>
          </w:tcPr>
          <w:p w14:paraId="23C869D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1.5</w:t>
            </w:r>
          </w:p>
        </w:tc>
        <w:tc>
          <w:tcPr>
            <w:tcW w:w="622" w:type="pct"/>
            <w:shd w:val="clear" w:color="auto" w:fill="auto"/>
            <w:hideMark/>
          </w:tcPr>
          <w:p w14:paraId="5A914614"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31.16</w:t>
            </w:r>
          </w:p>
        </w:tc>
        <w:tc>
          <w:tcPr>
            <w:tcW w:w="820" w:type="pct"/>
            <w:shd w:val="clear" w:color="auto" w:fill="auto"/>
            <w:hideMark/>
          </w:tcPr>
          <w:p w14:paraId="123A5977"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10</w:t>
            </w:r>
          </w:p>
        </w:tc>
        <w:tc>
          <w:tcPr>
            <w:tcW w:w="644" w:type="pct"/>
            <w:shd w:val="clear" w:color="auto" w:fill="auto"/>
            <w:hideMark/>
          </w:tcPr>
          <w:p w14:paraId="6386E8CB"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3.12</w:t>
            </w:r>
          </w:p>
        </w:tc>
      </w:tr>
      <w:tr w:rsidR="00C35B7D" w:rsidRPr="00C35B7D" w14:paraId="61DD739F" w14:textId="77777777" w:rsidTr="007D6122">
        <w:trPr>
          <w:trHeight w:val="29"/>
        </w:trPr>
        <w:tc>
          <w:tcPr>
            <w:tcW w:w="635" w:type="pct"/>
            <w:vMerge w:val="restart"/>
            <w:shd w:val="clear" w:color="auto" w:fill="auto"/>
            <w:hideMark/>
          </w:tcPr>
          <w:p w14:paraId="402778CE" w14:textId="2A4C1D34" w:rsidR="00C35B7D" w:rsidRPr="00C35B7D" w:rsidRDefault="00BA172F"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تكييف الهواء التجاري</w:t>
            </w:r>
          </w:p>
        </w:tc>
        <w:tc>
          <w:tcPr>
            <w:tcW w:w="1268" w:type="pct"/>
            <w:shd w:val="clear" w:color="auto" w:fill="auto"/>
            <w:hideMark/>
          </w:tcPr>
          <w:p w14:paraId="45525625" w14:textId="7781FD2D" w:rsidR="00C35B7D" w:rsidRPr="00C35B7D" w:rsidRDefault="007D6122"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متعدد الأقسام</w:t>
            </w:r>
          </w:p>
        </w:tc>
        <w:tc>
          <w:tcPr>
            <w:tcW w:w="439" w:type="pct"/>
            <w:shd w:val="clear" w:color="auto" w:fill="auto"/>
            <w:hideMark/>
          </w:tcPr>
          <w:p w14:paraId="02BFA51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324</w:t>
            </w:r>
          </w:p>
        </w:tc>
        <w:tc>
          <w:tcPr>
            <w:tcW w:w="572" w:type="pct"/>
            <w:shd w:val="clear" w:color="auto" w:fill="auto"/>
            <w:hideMark/>
          </w:tcPr>
          <w:p w14:paraId="0D2CCFBA"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6.0</w:t>
            </w:r>
          </w:p>
        </w:tc>
        <w:tc>
          <w:tcPr>
            <w:tcW w:w="622" w:type="pct"/>
            <w:shd w:val="clear" w:color="auto" w:fill="auto"/>
            <w:hideMark/>
          </w:tcPr>
          <w:p w14:paraId="0B29D5C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1.94</w:t>
            </w:r>
          </w:p>
        </w:tc>
        <w:tc>
          <w:tcPr>
            <w:tcW w:w="820" w:type="pct"/>
            <w:shd w:val="clear" w:color="auto" w:fill="auto"/>
            <w:hideMark/>
          </w:tcPr>
          <w:p w14:paraId="5EFB47D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15</w:t>
            </w:r>
          </w:p>
        </w:tc>
        <w:tc>
          <w:tcPr>
            <w:tcW w:w="644" w:type="pct"/>
            <w:shd w:val="clear" w:color="auto" w:fill="auto"/>
            <w:hideMark/>
          </w:tcPr>
          <w:p w14:paraId="6900E1A5"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0.29</w:t>
            </w:r>
          </w:p>
        </w:tc>
      </w:tr>
      <w:tr w:rsidR="00C35B7D" w:rsidRPr="00C35B7D" w14:paraId="44A8BA45" w14:textId="77777777" w:rsidTr="007D6122">
        <w:trPr>
          <w:trHeight w:val="29"/>
        </w:trPr>
        <w:tc>
          <w:tcPr>
            <w:tcW w:w="635" w:type="pct"/>
            <w:vMerge/>
            <w:hideMark/>
          </w:tcPr>
          <w:p w14:paraId="07A97E32"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0C5AF911" w14:textId="61DC7461" w:rsidR="00C35B7D" w:rsidRPr="00C35B7D" w:rsidRDefault="007D6122" w:rsidP="00C35B7D">
            <w:pPr>
              <w:bidi/>
              <w:spacing w:after="20"/>
              <w:jc w:val="left"/>
              <w:rPr>
                <w:rFonts w:eastAsia="SimSun"/>
                <w:color w:val="000000"/>
                <w:sz w:val="20"/>
                <w:lang w:val="en-CA" w:eastAsia="zh-CN" w:bidi="ar-SA"/>
              </w:rPr>
            </w:pPr>
            <w:r>
              <w:rPr>
                <w:rFonts w:eastAsia="SimSun" w:hint="cs"/>
                <w:color w:val="000000"/>
                <w:sz w:val="20"/>
                <w:rtl/>
                <w:lang w:val="en-CA" w:eastAsia="zh-CN" w:bidi="ar-SA"/>
              </w:rPr>
              <w:t xml:space="preserve">تدفق </w:t>
            </w:r>
            <w:r w:rsidR="009C730B">
              <w:rPr>
                <w:rFonts w:eastAsia="SimSun" w:hint="cs"/>
                <w:color w:val="000000"/>
                <w:sz w:val="20"/>
                <w:rtl/>
                <w:lang w:val="en-CA" w:eastAsia="zh-CN" w:bidi="ar-SA"/>
              </w:rPr>
              <w:t>غاز التبريد</w:t>
            </w:r>
            <w:r>
              <w:rPr>
                <w:rFonts w:eastAsia="SimSun" w:hint="cs"/>
                <w:color w:val="000000"/>
                <w:sz w:val="20"/>
                <w:rtl/>
                <w:lang w:val="en-CA" w:eastAsia="zh-CN" w:bidi="ar-SA"/>
              </w:rPr>
              <w:t xml:space="preserve"> المتغير</w:t>
            </w:r>
          </w:p>
        </w:tc>
        <w:tc>
          <w:tcPr>
            <w:tcW w:w="439" w:type="pct"/>
            <w:shd w:val="clear" w:color="auto" w:fill="auto"/>
            <w:hideMark/>
          </w:tcPr>
          <w:p w14:paraId="1911BDCC"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509</w:t>
            </w:r>
          </w:p>
        </w:tc>
        <w:tc>
          <w:tcPr>
            <w:tcW w:w="572" w:type="pct"/>
            <w:shd w:val="clear" w:color="auto" w:fill="auto"/>
            <w:hideMark/>
          </w:tcPr>
          <w:p w14:paraId="58AAEC90"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18.0</w:t>
            </w:r>
          </w:p>
        </w:tc>
        <w:tc>
          <w:tcPr>
            <w:tcW w:w="622" w:type="pct"/>
            <w:shd w:val="clear" w:color="auto" w:fill="auto"/>
            <w:hideMark/>
          </w:tcPr>
          <w:p w14:paraId="304225A8"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9.16</w:t>
            </w:r>
          </w:p>
        </w:tc>
        <w:tc>
          <w:tcPr>
            <w:tcW w:w="820" w:type="pct"/>
            <w:shd w:val="clear" w:color="auto" w:fill="auto"/>
            <w:hideMark/>
          </w:tcPr>
          <w:p w14:paraId="74AB7399"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15</w:t>
            </w:r>
          </w:p>
        </w:tc>
        <w:tc>
          <w:tcPr>
            <w:tcW w:w="644" w:type="pct"/>
            <w:shd w:val="clear" w:color="auto" w:fill="auto"/>
            <w:hideMark/>
          </w:tcPr>
          <w:p w14:paraId="707E9F0D" w14:textId="77777777" w:rsidR="00C35B7D" w:rsidRPr="00C35B7D" w:rsidRDefault="00C35B7D" w:rsidP="00C35B7D">
            <w:pPr>
              <w:bidi/>
              <w:spacing w:after="20"/>
              <w:jc w:val="center"/>
              <w:rPr>
                <w:rFonts w:eastAsia="SimSun"/>
                <w:color w:val="000000"/>
                <w:sz w:val="20"/>
                <w:lang w:val="en-CA" w:eastAsia="zh-CN" w:bidi="ar-SA"/>
              </w:rPr>
            </w:pPr>
            <w:r w:rsidRPr="00C35B7D">
              <w:rPr>
                <w:rFonts w:eastAsia="SimSun"/>
                <w:color w:val="000000"/>
                <w:sz w:val="20"/>
                <w:lang w:val="en-CA" w:eastAsia="zh-CN" w:bidi="ar-SA"/>
              </w:rPr>
              <w:t>1.37</w:t>
            </w:r>
          </w:p>
        </w:tc>
      </w:tr>
      <w:tr w:rsidR="00C35B7D" w:rsidRPr="00C35B7D" w14:paraId="266C4D91" w14:textId="77777777" w:rsidTr="007D6122">
        <w:trPr>
          <w:trHeight w:val="29"/>
        </w:trPr>
        <w:tc>
          <w:tcPr>
            <w:tcW w:w="635" w:type="pct"/>
            <w:vMerge/>
            <w:hideMark/>
          </w:tcPr>
          <w:p w14:paraId="17FECF59" w14:textId="77777777" w:rsidR="00C35B7D" w:rsidRPr="00C35B7D" w:rsidRDefault="00C35B7D" w:rsidP="00C35B7D">
            <w:pPr>
              <w:bidi/>
              <w:spacing w:after="20"/>
              <w:jc w:val="left"/>
              <w:rPr>
                <w:rFonts w:eastAsia="SimSun"/>
                <w:color w:val="000000"/>
                <w:sz w:val="20"/>
                <w:lang w:val="en-CA" w:eastAsia="zh-CN" w:bidi="ar-SA"/>
              </w:rPr>
            </w:pPr>
          </w:p>
        </w:tc>
        <w:tc>
          <w:tcPr>
            <w:tcW w:w="1268" w:type="pct"/>
            <w:shd w:val="clear" w:color="auto" w:fill="auto"/>
            <w:hideMark/>
          </w:tcPr>
          <w:p w14:paraId="25653A7D" w14:textId="43C7113E" w:rsidR="00C35B7D" w:rsidRPr="00C35B7D" w:rsidRDefault="007D6122" w:rsidP="00C35B7D">
            <w:pPr>
              <w:bidi/>
              <w:spacing w:after="20"/>
              <w:jc w:val="left"/>
              <w:rPr>
                <w:rFonts w:eastAsia="SimSun"/>
                <w:color w:val="000000"/>
                <w:sz w:val="20"/>
                <w:lang w:val="en-CA" w:eastAsia="zh-CN" w:bidi="ar-SA"/>
              </w:rPr>
            </w:pPr>
            <w:r w:rsidRPr="007D6122">
              <w:rPr>
                <w:rFonts w:eastAsia="SimSun"/>
                <w:color w:val="000000"/>
                <w:sz w:val="20"/>
                <w:rtl/>
                <w:lang w:val="en-CA" w:eastAsia="zh-CN" w:bidi="ar-SA"/>
              </w:rPr>
              <w:t>السطح المعبأ</w:t>
            </w:r>
          </w:p>
        </w:tc>
        <w:tc>
          <w:tcPr>
            <w:tcW w:w="439" w:type="pct"/>
            <w:shd w:val="clear" w:color="auto" w:fill="auto"/>
            <w:hideMark/>
          </w:tcPr>
          <w:p w14:paraId="378186E2" w14:textId="77777777" w:rsidR="00C35B7D" w:rsidRPr="00C35B7D" w:rsidRDefault="00C35B7D" w:rsidP="00C35B7D">
            <w:pPr>
              <w:bidi/>
              <w:spacing w:after="20"/>
              <w:jc w:val="right"/>
              <w:rPr>
                <w:rFonts w:eastAsia="SimSun"/>
                <w:color w:val="000000"/>
                <w:sz w:val="20"/>
                <w:lang w:val="en-CA" w:eastAsia="zh-CN" w:bidi="ar-SA"/>
              </w:rPr>
            </w:pPr>
            <w:r w:rsidRPr="00C35B7D">
              <w:rPr>
                <w:rFonts w:eastAsia="SimSun"/>
                <w:color w:val="000000"/>
                <w:sz w:val="20"/>
                <w:lang w:val="en-CA" w:eastAsia="zh-CN" w:bidi="ar-SA"/>
              </w:rPr>
              <w:t>23</w:t>
            </w:r>
          </w:p>
        </w:tc>
        <w:tc>
          <w:tcPr>
            <w:tcW w:w="572" w:type="pct"/>
            <w:shd w:val="clear" w:color="auto" w:fill="auto"/>
            <w:hideMark/>
          </w:tcPr>
          <w:p w14:paraId="7F204BC9" w14:textId="77777777" w:rsidR="00C35B7D" w:rsidRPr="00C35B7D" w:rsidRDefault="00C35B7D" w:rsidP="00C35B7D">
            <w:pPr>
              <w:bidi/>
              <w:spacing w:after="20"/>
              <w:jc w:val="right"/>
              <w:rPr>
                <w:rFonts w:eastAsia="SimSun"/>
                <w:color w:val="000000"/>
                <w:sz w:val="20"/>
                <w:lang w:val="en-CA" w:eastAsia="zh-CN" w:bidi="ar-SA"/>
              </w:rPr>
            </w:pPr>
            <w:r w:rsidRPr="00C35B7D">
              <w:rPr>
                <w:rFonts w:eastAsia="SimSun"/>
                <w:color w:val="000000"/>
                <w:sz w:val="20"/>
                <w:lang w:val="en-CA" w:eastAsia="zh-CN" w:bidi="ar-SA"/>
              </w:rPr>
              <w:t>60.0</w:t>
            </w:r>
          </w:p>
        </w:tc>
        <w:tc>
          <w:tcPr>
            <w:tcW w:w="622" w:type="pct"/>
            <w:shd w:val="clear" w:color="auto" w:fill="auto"/>
            <w:hideMark/>
          </w:tcPr>
          <w:p w14:paraId="15086D5C" w14:textId="77777777" w:rsidR="00C35B7D" w:rsidRPr="00C35B7D" w:rsidRDefault="00C35B7D" w:rsidP="00C35B7D">
            <w:pPr>
              <w:bidi/>
              <w:spacing w:after="20"/>
              <w:jc w:val="right"/>
              <w:rPr>
                <w:rFonts w:eastAsia="SimSun"/>
                <w:color w:val="000000"/>
                <w:sz w:val="20"/>
                <w:lang w:val="en-CA" w:eastAsia="zh-CN" w:bidi="ar-SA"/>
              </w:rPr>
            </w:pPr>
            <w:r w:rsidRPr="00C35B7D">
              <w:rPr>
                <w:rFonts w:eastAsia="SimSun"/>
                <w:color w:val="000000"/>
                <w:sz w:val="20"/>
                <w:lang w:val="en-CA" w:eastAsia="zh-CN" w:bidi="ar-SA"/>
              </w:rPr>
              <w:t>1.38</w:t>
            </w:r>
          </w:p>
        </w:tc>
        <w:tc>
          <w:tcPr>
            <w:tcW w:w="820" w:type="pct"/>
            <w:shd w:val="clear" w:color="auto" w:fill="auto"/>
            <w:hideMark/>
          </w:tcPr>
          <w:p w14:paraId="7F582854" w14:textId="77777777" w:rsidR="00C35B7D" w:rsidRPr="00C35B7D" w:rsidRDefault="00C35B7D" w:rsidP="00C35B7D">
            <w:pPr>
              <w:bidi/>
              <w:spacing w:after="20"/>
              <w:jc w:val="right"/>
              <w:rPr>
                <w:rFonts w:eastAsia="SimSun"/>
                <w:color w:val="000000"/>
                <w:sz w:val="20"/>
                <w:lang w:val="en-CA" w:eastAsia="zh-CN" w:bidi="ar-SA"/>
              </w:rPr>
            </w:pPr>
            <w:r w:rsidRPr="00C35B7D">
              <w:rPr>
                <w:rFonts w:eastAsia="SimSun"/>
                <w:color w:val="000000"/>
                <w:sz w:val="20"/>
                <w:lang w:val="en-CA" w:eastAsia="zh-CN" w:bidi="ar-SA"/>
              </w:rPr>
              <w:t>15</w:t>
            </w:r>
          </w:p>
        </w:tc>
        <w:tc>
          <w:tcPr>
            <w:tcW w:w="644" w:type="pct"/>
            <w:shd w:val="clear" w:color="auto" w:fill="auto"/>
            <w:hideMark/>
          </w:tcPr>
          <w:p w14:paraId="74100A69" w14:textId="77777777" w:rsidR="00C35B7D" w:rsidRPr="00C35B7D" w:rsidRDefault="00C35B7D" w:rsidP="00C35B7D">
            <w:pPr>
              <w:bidi/>
              <w:spacing w:after="20"/>
              <w:jc w:val="right"/>
              <w:rPr>
                <w:rFonts w:eastAsia="SimSun"/>
                <w:color w:val="000000"/>
                <w:sz w:val="20"/>
                <w:lang w:val="en-CA" w:eastAsia="zh-CN" w:bidi="ar-SA"/>
              </w:rPr>
            </w:pPr>
            <w:r w:rsidRPr="00C35B7D">
              <w:rPr>
                <w:rFonts w:eastAsia="SimSun"/>
                <w:color w:val="000000"/>
                <w:sz w:val="20"/>
                <w:lang w:val="en-CA" w:eastAsia="zh-CN" w:bidi="ar-SA"/>
              </w:rPr>
              <w:t>0.21</w:t>
            </w:r>
          </w:p>
        </w:tc>
      </w:tr>
      <w:tr w:rsidR="00C35B7D" w:rsidRPr="00C35B7D" w14:paraId="2CCED33D" w14:textId="77777777" w:rsidTr="007D6122">
        <w:trPr>
          <w:trHeight w:val="29"/>
        </w:trPr>
        <w:tc>
          <w:tcPr>
            <w:tcW w:w="1903" w:type="pct"/>
            <w:gridSpan w:val="2"/>
          </w:tcPr>
          <w:p w14:paraId="23E86B0D" w14:textId="2EE90B41" w:rsidR="00C35B7D" w:rsidRPr="00C35B7D" w:rsidRDefault="007D6122" w:rsidP="00C35B7D">
            <w:pPr>
              <w:bidi/>
              <w:spacing w:after="20"/>
              <w:jc w:val="left"/>
              <w:rPr>
                <w:rFonts w:eastAsia="SimSun"/>
                <w:b/>
                <w:bCs/>
                <w:color w:val="000000"/>
                <w:sz w:val="20"/>
                <w:lang w:val="en-CA" w:eastAsia="zh-CN" w:bidi="ar-SA"/>
              </w:rPr>
            </w:pPr>
            <w:r>
              <w:rPr>
                <w:rFonts w:eastAsia="SimSun" w:hint="cs"/>
                <w:b/>
                <w:bCs/>
                <w:color w:val="000000"/>
                <w:sz w:val="20"/>
                <w:rtl/>
                <w:lang w:val="en-CA" w:eastAsia="zh-CN" w:bidi="ar-SA"/>
              </w:rPr>
              <w:t>الجموع</w:t>
            </w:r>
          </w:p>
        </w:tc>
        <w:tc>
          <w:tcPr>
            <w:tcW w:w="439" w:type="pct"/>
            <w:shd w:val="clear" w:color="auto" w:fill="auto"/>
          </w:tcPr>
          <w:p w14:paraId="265F8E1E" w14:textId="77777777" w:rsidR="00C35B7D" w:rsidRPr="00C35B7D" w:rsidRDefault="00C35B7D" w:rsidP="00C35B7D">
            <w:pPr>
              <w:bidi/>
              <w:spacing w:after="20"/>
              <w:jc w:val="right"/>
              <w:rPr>
                <w:rFonts w:eastAsia="SimSun"/>
                <w:b/>
                <w:bCs/>
                <w:color w:val="000000"/>
                <w:sz w:val="20"/>
                <w:lang w:val="en-CA" w:eastAsia="zh-CN" w:bidi="ar-SA"/>
              </w:rPr>
            </w:pPr>
            <w:r w:rsidRPr="00C35B7D">
              <w:rPr>
                <w:rFonts w:eastAsia="SimSun"/>
                <w:b/>
                <w:bCs/>
                <w:color w:val="000000"/>
                <w:sz w:val="20"/>
                <w:lang w:val="en-CA" w:eastAsia="zh-CN" w:bidi="ar-SA"/>
              </w:rPr>
              <w:t>61,020</w:t>
            </w:r>
          </w:p>
        </w:tc>
        <w:tc>
          <w:tcPr>
            <w:tcW w:w="572" w:type="pct"/>
            <w:shd w:val="clear" w:color="auto" w:fill="auto"/>
          </w:tcPr>
          <w:p w14:paraId="3ADBD7CF" w14:textId="77777777" w:rsidR="00C35B7D" w:rsidRPr="00C35B7D" w:rsidRDefault="00C35B7D" w:rsidP="00C35B7D">
            <w:pPr>
              <w:bidi/>
              <w:spacing w:after="20"/>
              <w:jc w:val="right"/>
              <w:rPr>
                <w:rFonts w:eastAsia="SimSun"/>
                <w:b/>
                <w:bCs/>
                <w:color w:val="000000"/>
                <w:sz w:val="20"/>
                <w:lang w:val="en-CA" w:eastAsia="zh-CN" w:bidi="ar-SA"/>
              </w:rPr>
            </w:pPr>
            <w:r w:rsidRPr="00C35B7D">
              <w:rPr>
                <w:rFonts w:eastAsia="SimSun"/>
                <w:b/>
                <w:bCs/>
                <w:color w:val="000000"/>
                <w:sz w:val="20"/>
                <w:lang w:val="en-CA" w:eastAsia="zh-CN" w:bidi="ar-SA"/>
              </w:rPr>
              <w:t>-</w:t>
            </w:r>
          </w:p>
        </w:tc>
        <w:tc>
          <w:tcPr>
            <w:tcW w:w="622" w:type="pct"/>
            <w:shd w:val="clear" w:color="auto" w:fill="auto"/>
          </w:tcPr>
          <w:p w14:paraId="1EF301E8" w14:textId="77777777" w:rsidR="00C35B7D" w:rsidRPr="00C35B7D" w:rsidRDefault="00C35B7D" w:rsidP="00C35B7D">
            <w:pPr>
              <w:bidi/>
              <w:spacing w:after="20"/>
              <w:jc w:val="right"/>
              <w:rPr>
                <w:rFonts w:eastAsia="SimSun"/>
                <w:b/>
                <w:bCs/>
                <w:color w:val="000000"/>
                <w:sz w:val="20"/>
                <w:lang w:val="en-CA" w:eastAsia="zh-CN" w:bidi="ar-SA"/>
              </w:rPr>
            </w:pPr>
            <w:r w:rsidRPr="00C35B7D">
              <w:rPr>
                <w:rFonts w:eastAsia="SimSun"/>
                <w:b/>
                <w:bCs/>
                <w:color w:val="000000"/>
                <w:sz w:val="20"/>
                <w:lang w:val="en-CA" w:eastAsia="zh-CN" w:bidi="ar-SA"/>
              </w:rPr>
              <w:t>194.29</w:t>
            </w:r>
          </w:p>
        </w:tc>
        <w:tc>
          <w:tcPr>
            <w:tcW w:w="820" w:type="pct"/>
            <w:shd w:val="clear" w:color="auto" w:fill="auto"/>
          </w:tcPr>
          <w:p w14:paraId="6B9CF5B9" w14:textId="77777777" w:rsidR="00C35B7D" w:rsidRPr="00C35B7D" w:rsidRDefault="00C35B7D" w:rsidP="00C35B7D">
            <w:pPr>
              <w:bidi/>
              <w:spacing w:after="20"/>
              <w:jc w:val="right"/>
              <w:rPr>
                <w:rFonts w:eastAsia="SimSun"/>
                <w:b/>
                <w:bCs/>
                <w:color w:val="000000"/>
                <w:sz w:val="20"/>
                <w:lang w:val="en-CA" w:eastAsia="zh-CN" w:bidi="ar-SA"/>
              </w:rPr>
            </w:pPr>
            <w:r w:rsidRPr="00C35B7D">
              <w:rPr>
                <w:rFonts w:eastAsia="SimSun"/>
                <w:b/>
                <w:bCs/>
                <w:color w:val="000000"/>
                <w:sz w:val="20"/>
                <w:lang w:val="en-CA" w:eastAsia="zh-CN" w:bidi="ar-SA"/>
              </w:rPr>
              <w:t>-</w:t>
            </w:r>
          </w:p>
        </w:tc>
        <w:tc>
          <w:tcPr>
            <w:tcW w:w="644" w:type="pct"/>
            <w:shd w:val="clear" w:color="auto" w:fill="auto"/>
          </w:tcPr>
          <w:p w14:paraId="7F8BAF3E" w14:textId="77777777" w:rsidR="00C35B7D" w:rsidRPr="00C35B7D" w:rsidRDefault="00C35B7D" w:rsidP="00C35B7D">
            <w:pPr>
              <w:bidi/>
              <w:spacing w:after="20"/>
              <w:jc w:val="right"/>
              <w:rPr>
                <w:rFonts w:eastAsia="SimSun"/>
                <w:b/>
                <w:bCs/>
                <w:color w:val="000000"/>
                <w:sz w:val="20"/>
                <w:lang w:val="en-CA" w:eastAsia="zh-CN" w:bidi="ar-SA"/>
              </w:rPr>
            </w:pPr>
            <w:r w:rsidRPr="00C35B7D">
              <w:rPr>
                <w:rFonts w:eastAsia="SimSun"/>
                <w:b/>
                <w:bCs/>
                <w:color w:val="000000"/>
                <w:sz w:val="20"/>
                <w:lang w:val="en-CA" w:eastAsia="zh-CN" w:bidi="ar-SA"/>
              </w:rPr>
              <w:t>37.94</w:t>
            </w:r>
          </w:p>
        </w:tc>
      </w:tr>
    </w:tbl>
    <w:p w14:paraId="07324800" w14:textId="499CB1D1" w:rsidR="00343C80" w:rsidRDefault="00343C80" w:rsidP="0037577E">
      <w:pPr>
        <w:pStyle w:val="StyleHeader4Para4Left0Firstline0"/>
        <w:widowControl/>
        <w:numPr>
          <w:ilvl w:val="0"/>
          <w:numId w:val="24"/>
        </w:numPr>
        <w:tabs>
          <w:tab w:val="clear" w:pos="2880"/>
          <w:tab w:val="clear" w:pos="5760"/>
        </w:tabs>
        <w:bidi/>
        <w:spacing w:before="120" w:after="120" w:line="360" w:lineRule="exact"/>
        <w:ind w:left="0" w:firstLine="0"/>
        <w:rPr>
          <w:sz w:val="26"/>
          <w:szCs w:val="26"/>
        </w:rPr>
      </w:pPr>
      <w:r w:rsidRPr="00343C80">
        <w:rPr>
          <w:sz w:val="26"/>
          <w:szCs w:val="26"/>
          <w:rtl/>
        </w:rPr>
        <w:t xml:space="preserve">واستناداً إلى متوسط الاستهلاك من عام 2020 إلى عام 2023، يمثل </w:t>
      </w:r>
      <w:r w:rsidR="008612CF" w:rsidRPr="008612CF">
        <w:rPr>
          <w:sz w:val="26"/>
          <w:szCs w:val="26"/>
          <w:rtl/>
        </w:rPr>
        <w:t>الھیدروکلوروفلوروکربون</w:t>
      </w:r>
      <w:r w:rsidR="009C730B">
        <w:rPr>
          <w:rFonts w:hint="cs"/>
          <w:sz w:val="26"/>
          <w:szCs w:val="26"/>
          <w:rtl/>
        </w:rPr>
        <w:t>-</w:t>
      </w:r>
      <w:r w:rsidR="008612CF" w:rsidRPr="008612CF">
        <w:rPr>
          <w:sz w:val="26"/>
          <w:szCs w:val="26"/>
          <w:rtl/>
        </w:rPr>
        <w:t xml:space="preserve"> </w:t>
      </w:r>
      <w:r w:rsidRPr="00343C80">
        <w:rPr>
          <w:sz w:val="26"/>
          <w:szCs w:val="26"/>
          <w:rtl/>
        </w:rPr>
        <w:t xml:space="preserve">22 </w:t>
      </w:r>
      <w:r w:rsidR="008612CF">
        <w:rPr>
          <w:rFonts w:hint="cs"/>
          <w:sz w:val="26"/>
          <w:szCs w:val="26"/>
          <w:rtl/>
        </w:rPr>
        <w:t>ما نسبته 10</w:t>
      </w:r>
      <w:r w:rsidRPr="00343C80">
        <w:rPr>
          <w:sz w:val="26"/>
          <w:szCs w:val="26"/>
          <w:rtl/>
        </w:rPr>
        <w:t xml:space="preserve"> في المائة (بالطن المتري) من </w:t>
      </w:r>
      <w:r w:rsidR="009C730B">
        <w:rPr>
          <w:rFonts w:hint="cs"/>
          <w:sz w:val="26"/>
          <w:szCs w:val="26"/>
          <w:rtl/>
        </w:rPr>
        <w:t>غازات التبريد</w:t>
      </w:r>
      <w:r w:rsidRPr="00343C80">
        <w:rPr>
          <w:sz w:val="26"/>
          <w:szCs w:val="26"/>
          <w:rtl/>
        </w:rPr>
        <w:t xml:space="preserve"> المستخدمة في قطاع الخدمة، بينما تمثل </w:t>
      </w:r>
      <w:r w:rsidR="008612CF" w:rsidRPr="008612CF">
        <w:rPr>
          <w:sz w:val="26"/>
          <w:szCs w:val="26"/>
          <w:rtl/>
        </w:rPr>
        <w:t xml:space="preserve">المواد الھیدروفلوروکربونیة </w:t>
      </w:r>
      <w:r w:rsidRPr="00343C80">
        <w:rPr>
          <w:sz w:val="26"/>
          <w:szCs w:val="26"/>
          <w:rtl/>
        </w:rPr>
        <w:t>نسبة الـ 90 في المائة المتبقية التي يهيمن عليها</w:t>
      </w:r>
      <w:r w:rsidRPr="00343C80">
        <w:rPr>
          <w:sz w:val="26"/>
          <w:szCs w:val="26"/>
        </w:rPr>
        <w:t xml:space="preserve"> R-410A </w:t>
      </w:r>
      <w:r w:rsidRPr="00343C80">
        <w:rPr>
          <w:sz w:val="26"/>
          <w:szCs w:val="26"/>
          <w:rtl/>
        </w:rPr>
        <w:t>(37 في المائة)، يليه</w:t>
      </w:r>
      <w:r w:rsidRPr="00343C80">
        <w:rPr>
          <w:sz w:val="26"/>
          <w:szCs w:val="26"/>
        </w:rPr>
        <w:t xml:space="preserve"> </w:t>
      </w:r>
      <w:r w:rsidR="009C730B">
        <w:rPr>
          <w:rFonts w:hint="cs"/>
          <w:sz w:val="26"/>
          <w:szCs w:val="26"/>
          <w:rtl/>
        </w:rPr>
        <w:t>الهيدروفلوروكربون-134أ</w:t>
      </w:r>
      <w:r w:rsidRPr="00343C80">
        <w:rPr>
          <w:sz w:val="26"/>
          <w:szCs w:val="26"/>
        </w:rPr>
        <w:t xml:space="preserve"> </w:t>
      </w:r>
      <w:r w:rsidRPr="00343C80">
        <w:rPr>
          <w:sz w:val="26"/>
          <w:szCs w:val="26"/>
          <w:rtl/>
        </w:rPr>
        <w:t>(26 في المائة)، و</w:t>
      </w:r>
      <w:r w:rsidR="009C730B" w:rsidRPr="009C730B">
        <w:rPr>
          <w:rFonts w:eastAsia="SimSun"/>
          <w:sz w:val="22"/>
          <w:szCs w:val="22"/>
          <w:lang w:val="en-CA" w:bidi="ar-SA"/>
        </w:rPr>
        <w:t xml:space="preserve"> </w:t>
      </w:r>
      <w:r w:rsidR="009C730B" w:rsidRPr="009C730B">
        <w:rPr>
          <w:sz w:val="26"/>
          <w:szCs w:val="26"/>
          <w:lang w:val="en-CA"/>
        </w:rPr>
        <w:t>R</w:t>
      </w:r>
      <w:r w:rsidR="009C730B" w:rsidRPr="009C730B">
        <w:rPr>
          <w:sz w:val="26"/>
          <w:szCs w:val="26"/>
          <w:lang w:val="en-CA"/>
        </w:rPr>
        <w:noBreakHyphen/>
        <w:t>404A</w:t>
      </w:r>
      <w:r w:rsidRPr="00343C80">
        <w:rPr>
          <w:sz w:val="26"/>
          <w:szCs w:val="26"/>
          <w:rtl/>
        </w:rPr>
        <w:t>(14 في المائة)، و</w:t>
      </w:r>
      <w:r w:rsidRPr="00343C80">
        <w:rPr>
          <w:sz w:val="26"/>
          <w:szCs w:val="26"/>
        </w:rPr>
        <w:t>R-407C</w:t>
      </w:r>
      <w:r w:rsidR="009C730B">
        <w:rPr>
          <w:rFonts w:hint="cs"/>
          <w:sz w:val="26"/>
          <w:szCs w:val="26"/>
          <w:rtl/>
        </w:rPr>
        <w:t xml:space="preserve"> </w:t>
      </w:r>
      <w:r w:rsidRPr="00343C80">
        <w:rPr>
          <w:sz w:val="26"/>
          <w:szCs w:val="26"/>
          <w:rtl/>
        </w:rPr>
        <w:t xml:space="preserve">(11 في المائة) وغيرها من </w:t>
      </w:r>
      <w:r w:rsidR="008612CF" w:rsidRPr="008612CF">
        <w:rPr>
          <w:sz w:val="26"/>
          <w:szCs w:val="26"/>
          <w:rtl/>
        </w:rPr>
        <w:t xml:space="preserve">المواد الھیدروفلوروکربونیة </w:t>
      </w:r>
      <w:r w:rsidR="009C730B" w:rsidRPr="00343C80">
        <w:rPr>
          <w:sz w:val="26"/>
          <w:szCs w:val="26"/>
          <w:rtl/>
        </w:rPr>
        <w:t xml:space="preserve">المتنوعة </w:t>
      </w:r>
      <w:r w:rsidRPr="00343C80">
        <w:rPr>
          <w:sz w:val="26"/>
          <w:szCs w:val="26"/>
          <w:rtl/>
        </w:rPr>
        <w:t>(2 في المائة)</w:t>
      </w:r>
      <w:r w:rsidRPr="00343C80">
        <w:rPr>
          <w:sz w:val="26"/>
          <w:szCs w:val="26"/>
        </w:rPr>
        <w:t>.</w:t>
      </w:r>
    </w:p>
    <w:p w14:paraId="1D820F22" w14:textId="5BDC82EF" w:rsidR="00343C80" w:rsidRPr="001A0B48" w:rsidRDefault="00343C80" w:rsidP="001A0B48">
      <w:pPr>
        <w:bidi/>
        <w:spacing w:before="240" w:after="240" w:line="340" w:lineRule="exact"/>
        <w:rPr>
          <w:sz w:val="26"/>
          <w:szCs w:val="26"/>
          <w:u w:val="single"/>
        </w:rPr>
      </w:pPr>
      <w:r w:rsidRPr="001A0B48">
        <w:rPr>
          <w:sz w:val="26"/>
          <w:szCs w:val="26"/>
          <w:u w:val="single"/>
          <w:rtl/>
        </w:rPr>
        <w:t>استراتيجية التخلص التدريجي</w:t>
      </w:r>
    </w:p>
    <w:p w14:paraId="234B0FF8" w14:textId="42274BA8" w:rsidR="00343C80" w:rsidRDefault="00343C80" w:rsidP="00FB2371">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343C80">
        <w:rPr>
          <w:sz w:val="26"/>
          <w:szCs w:val="26"/>
          <w:rtl/>
        </w:rPr>
        <w:t xml:space="preserve">وستركز المرحلة الثالثة من </w:t>
      </w:r>
      <w:r w:rsidR="00FB2371" w:rsidRPr="00FB2371">
        <w:rPr>
          <w:sz w:val="26"/>
          <w:szCs w:val="26"/>
          <w:rtl/>
          <w:lang w:bidi="ar-SA"/>
        </w:rPr>
        <w:t>خطة إدارة إزالة المواد الھ</w:t>
      </w:r>
      <w:r w:rsidR="00FB2371" w:rsidRPr="00FB2371">
        <w:rPr>
          <w:rFonts w:hint="cs"/>
          <w:sz w:val="26"/>
          <w:szCs w:val="26"/>
          <w:rtl/>
          <w:lang w:bidi="ar-SA"/>
        </w:rPr>
        <w:t>ی</w:t>
      </w:r>
      <w:r w:rsidR="00FB2371" w:rsidRPr="00FB2371">
        <w:rPr>
          <w:rFonts w:hint="eastAsia"/>
          <w:sz w:val="26"/>
          <w:szCs w:val="26"/>
          <w:rtl/>
          <w:lang w:bidi="ar-SA"/>
        </w:rPr>
        <w:t>دروکلوروفلوروکربون</w:t>
      </w:r>
      <w:r w:rsidR="00FB2371" w:rsidRPr="00FB2371">
        <w:rPr>
          <w:rFonts w:hint="cs"/>
          <w:sz w:val="26"/>
          <w:szCs w:val="26"/>
          <w:rtl/>
          <w:lang w:bidi="ar-SA"/>
        </w:rPr>
        <w:t>ی</w:t>
      </w:r>
      <w:r w:rsidR="00FB2371" w:rsidRPr="00FB2371">
        <w:rPr>
          <w:rFonts w:hint="eastAsia"/>
          <w:sz w:val="26"/>
          <w:szCs w:val="26"/>
          <w:rtl/>
          <w:lang w:bidi="ar-SA"/>
        </w:rPr>
        <w:t>ة</w:t>
      </w:r>
      <w:r w:rsidR="00FB2371" w:rsidRPr="00FB2371">
        <w:rPr>
          <w:sz w:val="26"/>
          <w:szCs w:val="26"/>
          <w:rtl/>
          <w:lang w:bidi="ar-SA"/>
        </w:rPr>
        <w:t xml:space="preserve"> </w:t>
      </w:r>
      <w:r w:rsidRPr="00343C80">
        <w:rPr>
          <w:sz w:val="26"/>
          <w:szCs w:val="26"/>
          <w:rtl/>
        </w:rPr>
        <w:t xml:space="preserve">على تعزيز الإطار التنظيمي والرصد لضمان الامتثال لأهداف التخفيض؛ وبناء القدرات في قطاع </w:t>
      </w:r>
      <w:r w:rsidRPr="00D16C0A">
        <w:rPr>
          <w:sz w:val="26"/>
          <w:szCs w:val="26"/>
          <w:rtl/>
        </w:rPr>
        <w:t xml:space="preserve">الخدمة وإدخال نظام </w:t>
      </w:r>
      <w:r w:rsidR="00593ED7" w:rsidRPr="00D16C0A">
        <w:rPr>
          <w:rFonts w:hint="cs"/>
          <w:sz w:val="26"/>
          <w:szCs w:val="26"/>
          <w:rtl/>
        </w:rPr>
        <w:t xml:space="preserve">إصدار شهادات </w:t>
      </w:r>
      <w:r w:rsidRPr="00D16C0A">
        <w:rPr>
          <w:sz w:val="26"/>
          <w:szCs w:val="26"/>
          <w:rtl/>
        </w:rPr>
        <w:t xml:space="preserve">اعتماد </w:t>
      </w:r>
      <w:r w:rsidR="001D1833" w:rsidRPr="00D16C0A">
        <w:rPr>
          <w:rFonts w:hint="cs"/>
          <w:sz w:val="26"/>
          <w:szCs w:val="26"/>
          <w:rtl/>
        </w:rPr>
        <w:t>للتقنيين</w:t>
      </w:r>
      <w:r w:rsidRPr="00D16C0A">
        <w:rPr>
          <w:sz w:val="26"/>
          <w:szCs w:val="26"/>
          <w:rtl/>
        </w:rPr>
        <w:t xml:space="preserve"> لتمكين الانتقال إلى البدائل ذات إمكانات </w:t>
      </w:r>
      <w:r w:rsidR="009C730B" w:rsidRPr="00D16C0A">
        <w:rPr>
          <w:sz w:val="26"/>
          <w:szCs w:val="26"/>
          <w:rtl/>
        </w:rPr>
        <w:t xml:space="preserve">المنخفضة </w:t>
      </w:r>
      <w:r w:rsidR="009C730B">
        <w:rPr>
          <w:rFonts w:hint="cs"/>
          <w:sz w:val="26"/>
          <w:szCs w:val="26"/>
          <w:rtl/>
        </w:rPr>
        <w:t>للاحترار</w:t>
      </w:r>
      <w:r w:rsidRPr="00D16C0A">
        <w:rPr>
          <w:sz w:val="26"/>
          <w:szCs w:val="26"/>
          <w:rtl/>
        </w:rPr>
        <w:t xml:space="preserve"> العالمي؛ ودعم إدارة </w:t>
      </w:r>
      <w:r w:rsidR="00BD042E" w:rsidRPr="00D16C0A">
        <w:rPr>
          <w:rFonts w:hint="cs"/>
          <w:sz w:val="26"/>
          <w:szCs w:val="26"/>
          <w:rtl/>
        </w:rPr>
        <w:t>غازات التبريد</w:t>
      </w:r>
      <w:r w:rsidRPr="00343C80">
        <w:rPr>
          <w:sz w:val="26"/>
          <w:szCs w:val="26"/>
          <w:rtl/>
        </w:rPr>
        <w:t xml:space="preserve"> في البلاد من خلال برنامج </w:t>
      </w:r>
      <w:bookmarkStart w:id="1" w:name="_Hlk197686534"/>
      <w:r w:rsidRPr="00343C80">
        <w:rPr>
          <w:sz w:val="26"/>
          <w:szCs w:val="26"/>
          <w:rtl/>
        </w:rPr>
        <w:t>الاسترداد وإعادة التدوير والاستصلاح</w:t>
      </w:r>
      <w:bookmarkEnd w:id="1"/>
      <w:r w:rsidRPr="00343C80">
        <w:rPr>
          <w:sz w:val="26"/>
          <w:szCs w:val="26"/>
          <w:rtl/>
        </w:rPr>
        <w:t>؛ وتوفير المعدات والأدوات.</w:t>
      </w:r>
    </w:p>
    <w:p w14:paraId="2ADCAC76" w14:textId="34035876" w:rsidR="00343C80" w:rsidRPr="001A0B48" w:rsidRDefault="00343C80" w:rsidP="001A0B48">
      <w:pPr>
        <w:bidi/>
        <w:spacing w:before="240" w:after="240" w:line="340" w:lineRule="exact"/>
        <w:rPr>
          <w:i/>
          <w:iCs/>
          <w:sz w:val="26"/>
          <w:szCs w:val="26"/>
        </w:rPr>
      </w:pPr>
      <w:r w:rsidRPr="001A0B48">
        <w:rPr>
          <w:i/>
          <w:iCs/>
          <w:sz w:val="26"/>
          <w:szCs w:val="26"/>
          <w:rtl/>
        </w:rPr>
        <w:t>الأنشطة المقترحة</w:t>
      </w:r>
    </w:p>
    <w:p w14:paraId="7235C660" w14:textId="4DDA8FB0" w:rsidR="00343C80" w:rsidRDefault="00343C80" w:rsidP="00343C80">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343C80">
        <w:rPr>
          <w:sz w:val="26"/>
          <w:szCs w:val="26"/>
          <w:rtl/>
        </w:rPr>
        <w:t>ويوضح الجدول 3 الأنشطة المقترحة للتنفيذ في المرحلة الثالثة وفي الشريحة الأولى وتفاصيل تكلفتها.</w:t>
      </w:r>
    </w:p>
    <w:p w14:paraId="79161410" w14:textId="3538BFAA" w:rsidR="00343C80" w:rsidRPr="00BF76ED" w:rsidRDefault="00343C80" w:rsidP="00343C80">
      <w:pPr>
        <w:pStyle w:val="StyleHeader4Para4Left0Firstline0"/>
        <w:widowControl/>
        <w:tabs>
          <w:tab w:val="clear" w:pos="2880"/>
          <w:tab w:val="clear" w:pos="5760"/>
        </w:tabs>
        <w:bidi/>
        <w:spacing w:after="120" w:line="360" w:lineRule="exact"/>
        <w:ind w:left="4"/>
        <w:rPr>
          <w:b/>
          <w:bCs/>
          <w:sz w:val="26"/>
          <w:szCs w:val="26"/>
          <w:rtl/>
        </w:rPr>
      </w:pPr>
      <w:r w:rsidRPr="00BF76ED">
        <w:rPr>
          <w:b/>
          <w:bCs/>
          <w:sz w:val="26"/>
          <w:szCs w:val="26"/>
          <w:rtl/>
        </w:rPr>
        <w:t xml:space="preserve">الجدول 3. الأنشطة والتكاليف في إطار المرحلة الثالثة من </w:t>
      </w:r>
      <w:r w:rsidR="00FB2371">
        <w:rPr>
          <w:b/>
          <w:bCs/>
          <w:sz w:val="26"/>
          <w:szCs w:val="26"/>
          <w:rtl/>
        </w:rPr>
        <w:t>خطة إدارة إزالة المواد الھیدروکلوروفلوروکربونیة</w:t>
      </w:r>
      <w:r w:rsidRPr="00BF76ED">
        <w:rPr>
          <w:b/>
          <w:bCs/>
          <w:sz w:val="26"/>
          <w:szCs w:val="26"/>
          <w:rtl/>
        </w:rPr>
        <w:t xml:space="preserve"> لأرمينيا كما تم تقديمها</w:t>
      </w:r>
    </w:p>
    <w:tbl>
      <w:tblPr>
        <w:tblStyle w:val="2"/>
        <w:bidiVisual/>
        <w:tblW w:w="9351" w:type="dxa"/>
        <w:tblLayout w:type="fixed"/>
        <w:tblLook w:val="04A0" w:firstRow="1" w:lastRow="0" w:firstColumn="1" w:lastColumn="0" w:noHBand="0" w:noVBand="1"/>
      </w:tblPr>
      <w:tblGrid>
        <w:gridCol w:w="6516"/>
        <w:gridCol w:w="1417"/>
        <w:gridCol w:w="1418"/>
      </w:tblGrid>
      <w:tr w:rsidR="00343C80" w:rsidRPr="00343C80" w14:paraId="4EA0C6B0" w14:textId="77777777" w:rsidTr="00B60E3A">
        <w:trPr>
          <w:trHeight w:val="55"/>
          <w:tblHeader/>
        </w:trPr>
        <w:tc>
          <w:tcPr>
            <w:tcW w:w="6516" w:type="dxa"/>
            <w:vMerge w:val="restart"/>
            <w:vAlign w:val="center"/>
          </w:tcPr>
          <w:p w14:paraId="7D8F1DE2" w14:textId="0C1964EE" w:rsidR="00343C80" w:rsidRPr="00343C80" w:rsidRDefault="00AF7AE6" w:rsidP="00B60E3A">
            <w:pPr>
              <w:keepNext/>
              <w:shd w:val="clear" w:color="auto" w:fill="FFFFFF" w:themeFill="background1"/>
              <w:bidi/>
              <w:jc w:val="center"/>
              <w:rPr>
                <w:b/>
                <w:bCs/>
                <w:sz w:val="20"/>
                <w:lang w:val="en-CA" w:bidi="ar-SA"/>
              </w:rPr>
            </w:pPr>
            <w:r>
              <w:rPr>
                <w:rFonts w:hint="cs"/>
                <w:b/>
                <w:bCs/>
                <w:sz w:val="20"/>
                <w:rtl/>
                <w:lang w:val="en-CA" w:bidi="ar-SA"/>
              </w:rPr>
              <w:t>الأنشطة</w:t>
            </w:r>
          </w:p>
        </w:tc>
        <w:tc>
          <w:tcPr>
            <w:tcW w:w="2835" w:type="dxa"/>
            <w:gridSpan w:val="2"/>
            <w:vAlign w:val="center"/>
          </w:tcPr>
          <w:p w14:paraId="767A5877" w14:textId="1681542B" w:rsidR="00343C80" w:rsidRPr="00343C80" w:rsidRDefault="00AF7AE6" w:rsidP="00B60E3A">
            <w:pPr>
              <w:keepNext/>
              <w:shd w:val="clear" w:color="auto" w:fill="FFFFFF" w:themeFill="background1"/>
              <w:bidi/>
              <w:jc w:val="center"/>
              <w:rPr>
                <w:b/>
                <w:bCs/>
                <w:sz w:val="20"/>
                <w:lang w:val="en-CA" w:bidi="ar-SA"/>
              </w:rPr>
            </w:pPr>
            <w:r w:rsidRPr="00AF7AE6">
              <w:rPr>
                <w:b/>
                <w:bCs/>
                <w:sz w:val="20"/>
                <w:rtl/>
                <w:lang w:val="en-CA" w:bidi="ar-SA"/>
              </w:rPr>
              <w:t>التكلفة (بالدولار الأمريكي)</w:t>
            </w:r>
          </w:p>
        </w:tc>
      </w:tr>
      <w:tr w:rsidR="00343C80" w:rsidRPr="00343C80" w14:paraId="00644864" w14:textId="77777777" w:rsidTr="00B60E3A">
        <w:trPr>
          <w:trHeight w:val="101"/>
          <w:tblHeader/>
        </w:trPr>
        <w:tc>
          <w:tcPr>
            <w:tcW w:w="6516" w:type="dxa"/>
            <w:vMerge/>
            <w:vAlign w:val="center"/>
          </w:tcPr>
          <w:p w14:paraId="08F338B7" w14:textId="77777777" w:rsidR="00343C80" w:rsidRPr="00343C80" w:rsidRDefault="00343C80" w:rsidP="00B60E3A">
            <w:pPr>
              <w:keepNext/>
              <w:shd w:val="clear" w:color="auto" w:fill="FFFFFF" w:themeFill="background1"/>
              <w:bidi/>
              <w:jc w:val="left"/>
              <w:rPr>
                <w:b/>
                <w:bCs/>
                <w:sz w:val="20"/>
                <w:lang w:val="en-CA" w:bidi="ar-SA"/>
              </w:rPr>
            </w:pPr>
          </w:p>
        </w:tc>
        <w:tc>
          <w:tcPr>
            <w:tcW w:w="1417" w:type="dxa"/>
            <w:vAlign w:val="center"/>
          </w:tcPr>
          <w:p w14:paraId="75D371BC" w14:textId="5E04F364" w:rsidR="00343C80" w:rsidRPr="00343C80" w:rsidRDefault="00AF7AE6" w:rsidP="00B60E3A">
            <w:pPr>
              <w:keepNext/>
              <w:shd w:val="clear" w:color="auto" w:fill="FFFFFF" w:themeFill="background1"/>
              <w:bidi/>
              <w:jc w:val="center"/>
              <w:rPr>
                <w:b/>
                <w:bCs/>
                <w:sz w:val="20"/>
                <w:lang w:val="en-CA" w:bidi="ar-SA"/>
              </w:rPr>
            </w:pPr>
            <w:r>
              <w:rPr>
                <w:rFonts w:hint="cs"/>
                <w:b/>
                <w:bCs/>
                <w:sz w:val="20"/>
                <w:rtl/>
                <w:lang w:val="en-CA" w:bidi="ar-SA"/>
              </w:rPr>
              <w:t>ال</w:t>
            </w:r>
            <w:r w:rsidRPr="00AF7AE6">
              <w:rPr>
                <w:b/>
                <w:bCs/>
                <w:sz w:val="20"/>
                <w:rtl/>
                <w:lang w:val="en-CA" w:bidi="ar-SA"/>
              </w:rPr>
              <w:t>مرحلة</w:t>
            </w:r>
          </w:p>
        </w:tc>
        <w:tc>
          <w:tcPr>
            <w:tcW w:w="1418" w:type="dxa"/>
            <w:vAlign w:val="center"/>
          </w:tcPr>
          <w:p w14:paraId="4BBF2E69" w14:textId="5E910375" w:rsidR="00343C80" w:rsidRPr="00343C80" w:rsidRDefault="00AF7AE6" w:rsidP="00B60E3A">
            <w:pPr>
              <w:keepNext/>
              <w:shd w:val="clear" w:color="auto" w:fill="FFFFFF" w:themeFill="background1"/>
              <w:bidi/>
              <w:jc w:val="center"/>
              <w:rPr>
                <w:b/>
                <w:bCs/>
                <w:sz w:val="20"/>
                <w:lang w:val="en-CA" w:bidi="ar-SA"/>
              </w:rPr>
            </w:pPr>
            <w:r w:rsidRPr="00AF7AE6">
              <w:rPr>
                <w:b/>
                <w:bCs/>
                <w:sz w:val="20"/>
                <w:rtl/>
                <w:lang w:val="en-CA" w:bidi="ar-SA"/>
              </w:rPr>
              <w:t>الشريحة الأولى</w:t>
            </w:r>
          </w:p>
        </w:tc>
      </w:tr>
      <w:tr w:rsidR="00343C80" w:rsidRPr="00343C80" w14:paraId="2E4840E4" w14:textId="77777777" w:rsidTr="00B60E3A">
        <w:tc>
          <w:tcPr>
            <w:tcW w:w="6516" w:type="dxa"/>
          </w:tcPr>
          <w:p w14:paraId="2239DA6E" w14:textId="4781907E" w:rsidR="00343C80" w:rsidRPr="00343C80" w:rsidRDefault="00AF7AE6" w:rsidP="00B60E3A">
            <w:pPr>
              <w:keepNext/>
              <w:shd w:val="clear" w:color="auto" w:fill="FFFFFF" w:themeFill="background1"/>
              <w:bidi/>
              <w:jc w:val="left"/>
              <w:rPr>
                <w:i/>
                <w:iCs/>
                <w:sz w:val="20"/>
                <w:lang w:val="en-CA" w:bidi="ar-SA"/>
              </w:rPr>
            </w:pPr>
            <w:r w:rsidRPr="00AF7AE6">
              <w:rPr>
                <w:i/>
                <w:iCs/>
                <w:sz w:val="20"/>
                <w:rtl/>
                <w:lang w:val="en-CA" w:bidi="ar-SA"/>
              </w:rPr>
              <w:t>تعزيز الإطار القانوني والتنظيمي (</w:t>
            </w:r>
            <w:r>
              <w:rPr>
                <w:rFonts w:hint="cs"/>
                <w:i/>
                <w:iCs/>
                <w:sz w:val="20"/>
                <w:rtl/>
                <w:lang w:val="en-CA" w:bidi="ar-SA"/>
              </w:rPr>
              <w:t>اليونيب</w:t>
            </w:r>
            <w:r w:rsidRPr="00AF7AE6">
              <w:rPr>
                <w:i/>
                <w:iCs/>
                <w:sz w:val="20"/>
                <w:rtl/>
                <w:lang w:val="en-CA" w:bidi="ar-SA"/>
              </w:rPr>
              <w:t>)</w:t>
            </w:r>
          </w:p>
        </w:tc>
        <w:tc>
          <w:tcPr>
            <w:tcW w:w="1417" w:type="dxa"/>
          </w:tcPr>
          <w:p w14:paraId="207D66FC" w14:textId="77777777" w:rsidR="00343C80" w:rsidRPr="00343C80" w:rsidRDefault="00343C80" w:rsidP="00B60E3A">
            <w:pPr>
              <w:keepNext/>
              <w:shd w:val="clear" w:color="auto" w:fill="FFFFFF" w:themeFill="background1"/>
              <w:bidi/>
              <w:jc w:val="right"/>
              <w:rPr>
                <w:i/>
                <w:iCs/>
                <w:sz w:val="20"/>
                <w:lang w:val="en-CA" w:bidi="ar-SA"/>
              </w:rPr>
            </w:pPr>
            <w:r w:rsidRPr="00343C80">
              <w:rPr>
                <w:i/>
                <w:iCs/>
                <w:sz w:val="20"/>
                <w:lang w:val="en-CA" w:bidi="ar-SA"/>
              </w:rPr>
              <w:t>110,000</w:t>
            </w:r>
          </w:p>
        </w:tc>
        <w:tc>
          <w:tcPr>
            <w:tcW w:w="1418" w:type="dxa"/>
          </w:tcPr>
          <w:p w14:paraId="05E49C2E" w14:textId="77777777" w:rsidR="00343C80" w:rsidRPr="00343C80" w:rsidRDefault="00343C80" w:rsidP="00B60E3A">
            <w:pPr>
              <w:keepNext/>
              <w:shd w:val="clear" w:color="auto" w:fill="FFFFFF" w:themeFill="background1"/>
              <w:bidi/>
              <w:jc w:val="right"/>
              <w:rPr>
                <w:i/>
                <w:iCs/>
                <w:sz w:val="20"/>
                <w:lang w:val="en-CA" w:bidi="ar-SA"/>
              </w:rPr>
            </w:pPr>
            <w:r w:rsidRPr="00343C80">
              <w:rPr>
                <w:i/>
                <w:iCs/>
                <w:sz w:val="20"/>
                <w:lang w:val="en-CA" w:bidi="ar-SA"/>
              </w:rPr>
              <w:t>36,000</w:t>
            </w:r>
          </w:p>
        </w:tc>
      </w:tr>
      <w:tr w:rsidR="00343C80" w:rsidRPr="00343C80" w14:paraId="543C9C78" w14:textId="77777777" w:rsidTr="00B60E3A">
        <w:tc>
          <w:tcPr>
            <w:tcW w:w="6516" w:type="dxa"/>
          </w:tcPr>
          <w:p w14:paraId="083CBAE4" w14:textId="67253F9F" w:rsidR="00AF7AE6" w:rsidRDefault="00AF7AE6" w:rsidP="0037577E">
            <w:pPr>
              <w:bidi/>
              <w:ind w:firstLine="27"/>
              <w:jc w:val="left"/>
              <w:outlineLvl w:val="1"/>
              <w:rPr>
                <w:sz w:val="18"/>
                <w:szCs w:val="18"/>
                <w:rtl/>
                <w:lang w:val="en-CA" w:bidi="ar-SA"/>
              </w:rPr>
            </w:pPr>
            <w:r w:rsidRPr="00AF7AE6">
              <w:rPr>
                <w:sz w:val="18"/>
                <w:szCs w:val="18"/>
                <w:rtl/>
                <w:lang w:val="en-CA" w:bidi="ar-SA"/>
              </w:rPr>
              <w:t xml:space="preserve">مواءمة التشريعات الوطنية بشأن المواد الخاضعة للرقابة مع تشريعات الاتحاد الأوروبي </w:t>
            </w:r>
            <w:r w:rsidR="00143AD6">
              <w:rPr>
                <w:rFonts w:hint="cs"/>
                <w:sz w:val="18"/>
                <w:szCs w:val="18"/>
                <w:rtl/>
                <w:lang w:val="en-CA" w:bidi="ar-SA"/>
              </w:rPr>
              <w:t>و</w:t>
            </w:r>
            <w:r w:rsidR="00143AD6" w:rsidRPr="00143AD6">
              <w:rPr>
                <w:sz w:val="18"/>
                <w:szCs w:val="18"/>
                <w:rtl/>
                <w:lang w:val="en-CA"/>
              </w:rPr>
              <w:t>الاتحاد الاقتصادي للمنطقة الأوروبية الآسيوية</w:t>
            </w:r>
            <w:r w:rsidRPr="00AF7AE6">
              <w:rPr>
                <w:sz w:val="18"/>
                <w:szCs w:val="18"/>
                <w:rtl/>
                <w:lang w:val="en-CA" w:bidi="ar-SA"/>
              </w:rPr>
              <w:t>:</w:t>
            </w:r>
          </w:p>
          <w:p w14:paraId="46E66614" w14:textId="6D5820E5" w:rsidR="00AC3B28" w:rsidRPr="00AC3B28" w:rsidRDefault="00AC3B28" w:rsidP="0037577E">
            <w:pPr>
              <w:numPr>
                <w:ilvl w:val="1"/>
                <w:numId w:val="25"/>
              </w:numPr>
              <w:bidi/>
              <w:ind w:left="310" w:firstLine="0"/>
              <w:jc w:val="left"/>
              <w:outlineLvl w:val="1"/>
              <w:rPr>
                <w:sz w:val="18"/>
                <w:szCs w:val="18"/>
                <w:lang w:val="en-CA" w:bidi="ar-SA"/>
              </w:rPr>
            </w:pPr>
            <w:r w:rsidRPr="00AC3B28">
              <w:rPr>
                <w:sz w:val="18"/>
                <w:szCs w:val="18"/>
                <w:rtl/>
                <w:lang w:val="en-CA" w:bidi="ar-SA"/>
              </w:rPr>
              <w:t xml:space="preserve">دراسة حول </w:t>
            </w:r>
            <w:r w:rsidR="002E2C84">
              <w:rPr>
                <w:rFonts w:hint="cs"/>
                <w:sz w:val="18"/>
                <w:szCs w:val="18"/>
                <w:rtl/>
                <w:lang w:val="en-CA" w:bidi="ar-SA"/>
              </w:rPr>
              <w:t>استعراض</w:t>
            </w:r>
            <w:r w:rsidRPr="00AC3B28">
              <w:rPr>
                <w:sz w:val="18"/>
                <w:szCs w:val="18"/>
                <w:rtl/>
                <w:lang w:val="en-CA" w:bidi="ar-SA"/>
              </w:rPr>
              <w:t xml:space="preserve"> التدابير التشريعية والسياسية.</w:t>
            </w:r>
          </w:p>
          <w:p w14:paraId="0FE6D4D3" w14:textId="11BBE464" w:rsidR="00AC3B28" w:rsidRPr="00AC3B28" w:rsidRDefault="00AC3B28" w:rsidP="0037577E">
            <w:pPr>
              <w:numPr>
                <w:ilvl w:val="1"/>
                <w:numId w:val="25"/>
              </w:numPr>
              <w:bidi/>
              <w:ind w:left="310" w:firstLine="0"/>
              <w:jc w:val="left"/>
              <w:outlineLvl w:val="1"/>
              <w:rPr>
                <w:sz w:val="18"/>
                <w:szCs w:val="18"/>
                <w:lang w:val="en-CA" w:bidi="ar-SA"/>
              </w:rPr>
            </w:pPr>
            <w:r w:rsidRPr="00AC3B28">
              <w:rPr>
                <w:sz w:val="18"/>
                <w:szCs w:val="18"/>
                <w:rtl/>
                <w:lang w:val="en-CA" w:bidi="ar-SA"/>
              </w:rPr>
              <w:t>إعداد تعديلات على التشريعات الوطنية بناءً على نتائج الدراسة.</w:t>
            </w:r>
          </w:p>
          <w:p w14:paraId="771E45A5" w14:textId="458CD212" w:rsidR="00343C80" w:rsidRPr="00343C80" w:rsidRDefault="00AC3B28" w:rsidP="0037577E">
            <w:pPr>
              <w:numPr>
                <w:ilvl w:val="1"/>
                <w:numId w:val="25"/>
              </w:numPr>
              <w:bidi/>
              <w:ind w:left="310" w:firstLine="0"/>
              <w:jc w:val="left"/>
              <w:outlineLvl w:val="1"/>
              <w:rPr>
                <w:sz w:val="18"/>
                <w:szCs w:val="18"/>
                <w:lang w:val="en-CA" w:bidi="ar-SA"/>
              </w:rPr>
            </w:pPr>
            <w:r w:rsidRPr="00AC3B28">
              <w:rPr>
                <w:sz w:val="18"/>
                <w:szCs w:val="18"/>
                <w:rtl/>
                <w:lang w:val="en-CA" w:bidi="ar-SA"/>
              </w:rPr>
              <w:t xml:space="preserve">اجتماعات تنسيقية مع وزارة البيئة والوزارات المعنية الأخرى </w:t>
            </w:r>
            <w:r w:rsidR="002E2C84">
              <w:rPr>
                <w:rFonts w:hint="cs"/>
                <w:sz w:val="18"/>
                <w:szCs w:val="18"/>
                <w:rtl/>
                <w:lang w:val="en-CA" w:bidi="ar-SA"/>
              </w:rPr>
              <w:t>والبرلمان</w:t>
            </w:r>
            <w:r w:rsidRPr="00AC3B28">
              <w:rPr>
                <w:sz w:val="18"/>
                <w:szCs w:val="18"/>
                <w:rtl/>
                <w:lang w:val="en-CA" w:bidi="ar-SA"/>
              </w:rPr>
              <w:t xml:space="preserve"> بشأن اعتماد التعديلات.</w:t>
            </w:r>
          </w:p>
        </w:tc>
        <w:tc>
          <w:tcPr>
            <w:tcW w:w="1417" w:type="dxa"/>
          </w:tcPr>
          <w:p w14:paraId="5F62D58F"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18,000</w:t>
            </w:r>
          </w:p>
        </w:tc>
        <w:tc>
          <w:tcPr>
            <w:tcW w:w="1418" w:type="dxa"/>
          </w:tcPr>
          <w:p w14:paraId="6DA7AA49"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8,000</w:t>
            </w:r>
          </w:p>
        </w:tc>
      </w:tr>
      <w:tr w:rsidR="00343C80" w:rsidRPr="00343C80" w14:paraId="42CD6440" w14:textId="77777777" w:rsidTr="00B60E3A">
        <w:tc>
          <w:tcPr>
            <w:tcW w:w="6516" w:type="dxa"/>
          </w:tcPr>
          <w:p w14:paraId="1D32D663" w14:textId="53BDD154" w:rsidR="00AC3B28" w:rsidRPr="00AC3B28" w:rsidRDefault="00AC3B28" w:rsidP="0037577E">
            <w:pPr>
              <w:bidi/>
              <w:ind w:left="405" w:hanging="378"/>
              <w:outlineLvl w:val="1"/>
              <w:rPr>
                <w:sz w:val="20"/>
                <w:rtl/>
                <w:lang w:val="en-CA" w:bidi="ar-SA"/>
              </w:rPr>
            </w:pPr>
            <w:r w:rsidRPr="00AC3B28">
              <w:rPr>
                <w:sz w:val="20"/>
                <w:rtl/>
                <w:lang w:val="en-CA" w:bidi="ar-SA"/>
              </w:rPr>
              <w:t>تحديث دليل تشريعات المواد المستنفدة للأوزون و</w:t>
            </w:r>
            <w:r w:rsidR="008612CF">
              <w:rPr>
                <w:rFonts w:eastAsia="Times New Roman" w:hint="cs"/>
                <w:sz w:val="26"/>
                <w:szCs w:val="26"/>
                <w:rtl/>
              </w:rPr>
              <w:t>ا</w:t>
            </w:r>
            <w:r w:rsidR="008612CF" w:rsidRPr="008612CF">
              <w:rPr>
                <w:sz w:val="20"/>
                <w:rtl/>
                <w:lang w:val="en-CA"/>
              </w:rPr>
              <w:t>لمواد الھیدروفلوروکربونیة</w:t>
            </w:r>
            <w:r w:rsidRPr="00AC3B28">
              <w:rPr>
                <w:sz w:val="20"/>
                <w:lang w:val="en-CA" w:bidi="ar-SA"/>
              </w:rPr>
              <w:t>:</w:t>
            </w:r>
          </w:p>
          <w:p w14:paraId="42576051" w14:textId="322E42C3" w:rsidR="00AC3B28" w:rsidRPr="00AC3B28" w:rsidRDefault="00AC3B28" w:rsidP="0037577E">
            <w:pPr>
              <w:numPr>
                <w:ilvl w:val="1"/>
                <w:numId w:val="25"/>
              </w:numPr>
              <w:bidi/>
              <w:ind w:left="310" w:firstLine="0"/>
              <w:jc w:val="left"/>
              <w:outlineLvl w:val="1"/>
              <w:rPr>
                <w:sz w:val="18"/>
                <w:szCs w:val="18"/>
                <w:rtl/>
                <w:lang w:val="en-CA" w:bidi="ar-SA"/>
              </w:rPr>
            </w:pPr>
            <w:r w:rsidRPr="00AC3B28">
              <w:rPr>
                <w:sz w:val="18"/>
                <w:szCs w:val="18"/>
                <w:rtl/>
                <w:lang w:val="en-CA" w:bidi="ar-SA"/>
              </w:rPr>
              <w:t>تحديث ونشر دليل التشريعات باللغة الأرمينية</w:t>
            </w:r>
            <w:r w:rsidRPr="00AC3B28">
              <w:rPr>
                <w:sz w:val="18"/>
                <w:szCs w:val="18"/>
                <w:lang w:val="en-CA" w:bidi="ar-SA"/>
              </w:rPr>
              <w:t>.</w:t>
            </w:r>
          </w:p>
          <w:p w14:paraId="6A7C08C5" w14:textId="33C3F8E6" w:rsidR="00343C80" w:rsidRPr="00343C80" w:rsidRDefault="00AC3B28" w:rsidP="0037577E">
            <w:pPr>
              <w:numPr>
                <w:ilvl w:val="1"/>
                <w:numId w:val="25"/>
              </w:numPr>
              <w:bidi/>
              <w:ind w:left="310" w:firstLine="0"/>
              <w:jc w:val="left"/>
              <w:outlineLvl w:val="1"/>
              <w:rPr>
                <w:sz w:val="20"/>
                <w:lang w:val="en-CA" w:bidi="ar-SA"/>
              </w:rPr>
            </w:pPr>
            <w:r w:rsidRPr="00AC3B28">
              <w:rPr>
                <w:sz w:val="18"/>
                <w:szCs w:val="18"/>
                <w:rtl/>
                <w:lang w:val="en-CA" w:bidi="ar-SA"/>
              </w:rPr>
              <w:t>ثلاث ندوات</w:t>
            </w:r>
            <w:r w:rsidRPr="00AC3B28">
              <w:rPr>
                <w:sz w:val="20"/>
                <w:rtl/>
                <w:lang w:val="en-CA" w:bidi="ar-SA"/>
              </w:rPr>
              <w:t xml:space="preserve"> توعوية لأصحاب المصلحة حول الدليل المُحدّث.</w:t>
            </w:r>
          </w:p>
        </w:tc>
        <w:tc>
          <w:tcPr>
            <w:tcW w:w="1417" w:type="dxa"/>
          </w:tcPr>
          <w:p w14:paraId="33696A8C"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14,000</w:t>
            </w:r>
          </w:p>
        </w:tc>
        <w:tc>
          <w:tcPr>
            <w:tcW w:w="1418" w:type="dxa"/>
          </w:tcPr>
          <w:p w14:paraId="6E2955CC"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6,000</w:t>
            </w:r>
          </w:p>
        </w:tc>
      </w:tr>
      <w:tr w:rsidR="00343C80" w:rsidRPr="00343C80" w14:paraId="0D2E6D76" w14:textId="77777777" w:rsidTr="00B60E3A">
        <w:tc>
          <w:tcPr>
            <w:tcW w:w="6516" w:type="dxa"/>
          </w:tcPr>
          <w:p w14:paraId="65BE25AC" w14:textId="7442F7FB" w:rsidR="009136FD" w:rsidRPr="009136FD" w:rsidRDefault="009136FD" w:rsidP="00593ED7">
            <w:pPr>
              <w:shd w:val="clear" w:color="auto" w:fill="FFFFFF" w:themeFill="background1"/>
              <w:bidi/>
              <w:rPr>
                <w:sz w:val="20"/>
                <w:rtl/>
                <w:lang w:val="en-CA" w:bidi="ar-SA"/>
              </w:rPr>
            </w:pPr>
            <w:r w:rsidRPr="009136FD">
              <w:rPr>
                <w:sz w:val="20"/>
                <w:rtl/>
                <w:lang w:val="en-CA" w:bidi="ar-SA"/>
              </w:rPr>
              <w:t xml:space="preserve">تطبيق </w:t>
            </w:r>
            <w:r w:rsidR="00593ED7" w:rsidRPr="00593ED7">
              <w:rPr>
                <w:sz w:val="20"/>
                <w:rtl/>
                <w:lang w:val="en-CA"/>
              </w:rPr>
              <w:t xml:space="preserve">نظام </w:t>
            </w:r>
            <w:r w:rsidR="00593ED7" w:rsidRPr="00593ED7">
              <w:rPr>
                <w:rFonts w:hint="cs"/>
                <w:sz w:val="20"/>
                <w:rtl/>
                <w:lang w:val="en-CA"/>
              </w:rPr>
              <w:t xml:space="preserve">إصدار شهادات </w:t>
            </w:r>
            <w:r w:rsidR="00593ED7" w:rsidRPr="00593ED7">
              <w:rPr>
                <w:sz w:val="20"/>
                <w:rtl/>
                <w:lang w:val="en-CA"/>
              </w:rPr>
              <w:t xml:space="preserve">اعتماد </w:t>
            </w:r>
            <w:r w:rsidRPr="009136FD">
              <w:rPr>
                <w:sz w:val="20"/>
                <w:rtl/>
                <w:lang w:val="en-CA" w:bidi="ar-SA"/>
              </w:rPr>
              <w:t xml:space="preserve">إلزامي </w:t>
            </w:r>
            <w:r w:rsidR="001D1833">
              <w:rPr>
                <w:rFonts w:hint="cs"/>
                <w:sz w:val="20"/>
                <w:rtl/>
                <w:lang w:val="en-CA" w:bidi="ar-SA"/>
              </w:rPr>
              <w:t>لتقنيي خدمة</w:t>
            </w:r>
            <w:r w:rsidRPr="009136FD">
              <w:rPr>
                <w:sz w:val="20"/>
                <w:rtl/>
                <w:lang w:val="en-CA" w:bidi="ar-SA"/>
              </w:rPr>
              <w:t xml:space="preserve"> أنظمة </w:t>
            </w:r>
            <w:r w:rsidR="00593ED7">
              <w:rPr>
                <w:rFonts w:hint="cs"/>
                <w:sz w:val="20"/>
                <w:rtl/>
                <w:lang w:val="en-CA" w:bidi="ar-SA"/>
              </w:rPr>
              <w:t>التبريد و</w:t>
            </w:r>
            <w:r w:rsidRPr="009136FD">
              <w:rPr>
                <w:sz w:val="20"/>
                <w:rtl/>
                <w:lang w:val="en-CA" w:bidi="ar-SA"/>
              </w:rPr>
              <w:t>تكييف الهواء</w:t>
            </w:r>
            <w:r w:rsidRPr="009136FD">
              <w:rPr>
                <w:sz w:val="20"/>
                <w:lang w:val="en-CA" w:bidi="ar-SA"/>
              </w:rPr>
              <w:t>:</w:t>
            </w:r>
          </w:p>
          <w:p w14:paraId="4AB824F4" w14:textId="4830510B" w:rsidR="009136FD" w:rsidRPr="009136FD" w:rsidRDefault="009136FD" w:rsidP="0037577E">
            <w:pPr>
              <w:numPr>
                <w:ilvl w:val="1"/>
                <w:numId w:val="25"/>
              </w:numPr>
              <w:bidi/>
              <w:ind w:left="310" w:firstLine="0"/>
              <w:jc w:val="left"/>
              <w:outlineLvl w:val="1"/>
              <w:rPr>
                <w:sz w:val="18"/>
                <w:szCs w:val="18"/>
                <w:rtl/>
                <w:lang w:val="en-CA" w:bidi="ar-SA"/>
              </w:rPr>
            </w:pPr>
            <w:r w:rsidRPr="009136FD">
              <w:rPr>
                <w:sz w:val="18"/>
                <w:szCs w:val="18"/>
                <w:rtl/>
                <w:lang w:val="en-CA" w:bidi="ar-SA"/>
              </w:rPr>
              <w:t xml:space="preserve">دراسة حول كيفية تطوير نظام </w:t>
            </w:r>
            <w:r w:rsidR="00593ED7" w:rsidRPr="00593ED7">
              <w:rPr>
                <w:rFonts w:hint="cs"/>
                <w:sz w:val="18"/>
                <w:szCs w:val="18"/>
                <w:rtl/>
                <w:lang w:val="en-CA" w:bidi="ar-SA"/>
              </w:rPr>
              <w:t xml:space="preserve">إصدار شهادات </w:t>
            </w:r>
            <w:r w:rsidR="00593ED7" w:rsidRPr="00593ED7">
              <w:rPr>
                <w:sz w:val="18"/>
                <w:szCs w:val="18"/>
                <w:rtl/>
                <w:lang w:val="en-CA" w:bidi="ar-SA"/>
              </w:rPr>
              <w:t>اعتماد</w:t>
            </w:r>
            <w:r w:rsidRPr="009136FD">
              <w:rPr>
                <w:sz w:val="18"/>
                <w:szCs w:val="18"/>
                <w:lang w:val="en-CA" w:bidi="ar-SA"/>
              </w:rPr>
              <w:t>.</w:t>
            </w:r>
          </w:p>
          <w:p w14:paraId="156E8CF2" w14:textId="7ABEC17A" w:rsidR="009136FD" w:rsidRPr="009136FD" w:rsidRDefault="009136FD" w:rsidP="0037577E">
            <w:pPr>
              <w:numPr>
                <w:ilvl w:val="1"/>
                <w:numId w:val="25"/>
              </w:numPr>
              <w:bidi/>
              <w:ind w:left="310" w:firstLine="0"/>
              <w:jc w:val="left"/>
              <w:outlineLvl w:val="1"/>
              <w:rPr>
                <w:sz w:val="18"/>
                <w:szCs w:val="18"/>
                <w:rtl/>
                <w:lang w:val="en-CA" w:bidi="ar-SA"/>
              </w:rPr>
            </w:pPr>
            <w:r w:rsidRPr="009136FD">
              <w:rPr>
                <w:sz w:val="18"/>
                <w:szCs w:val="18"/>
                <w:rtl/>
                <w:lang w:val="en-CA" w:bidi="ar-SA"/>
              </w:rPr>
              <w:t xml:space="preserve">إعداد لوائح جديدة أو تعديلات على التشريعات الوطنية لتنظيم </w:t>
            </w:r>
            <w:r w:rsidR="00593ED7" w:rsidRPr="00593ED7">
              <w:rPr>
                <w:sz w:val="18"/>
                <w:szCs w:val="18"/>
                <w:rtl/>
                <w:lang w:val="en-CA" w:bidi="ar-SA"/>
              </w:rPr>
              <w:t xml:space="preserve">نظام </w:t>
            </w:r>
            <w:r w:rsidR="00593ED7" w:rsidRPr="00593ED7">
              <w:rPr>
                <w:rFonts w:hint="cs"/>
                <w:sz w:val="18"/>
                <w:szCs w:val="18"/>
                <w:rtl/>
                <w:lang w:val="en-CA" w:bidi="ar-SA"/>
              </w:rPr>
              <w:t xml:space="preserve">إصدار شهادات </w:t>
            </w:r>
            <w:r w:rsidR="00593ED7" w:rsidRPr="00593ED7">
              <w:rPr>
                <w:sz w:val="18"/>
                <w:szCs w:val="18"/>
                <w:rtl/>
                <w:lang w:val="en-CA" w:bidi="ar-SA"/>
              </w:rPr>
              <w:t>اعتماد</w:t>
            </w:r>
            <w:r w:rsidRPr="009136FD">
              <w:rPr>
                <w:sz w:val="18"/>
                <w:szCs w:val="18"/>
                <w:lang w:val="en-CA" w:bidi="ar-SA"/>
              </w:rPr>
              <w:t>.</w:t>
            </w:r>
          </w:p>
          <w:p w14:paraId="4D21CD65" w14:textId="69B787CF" w:rsidR="009136FD" w:rsidRPr="009136FD" w:rsidRDefault="009136FD" w:rsidP="0037577E">
            <w:pPr>
              <w:numPr>
                <w:ilvl w:val="1"/>
                <w:numId w:val="25"/>
              </w:numPr>
              <w:bidi/>
              <w:ind w:left="310" w:firstLine="0"/>
              <w:jc w:val="left"/>
              <w:outlineLvl w:val="1"/>
              <w:rPr>
                <w:sz w:val="18"/>
                <w:szCs w:val="18"/>
                <w:rtl/>
                <w:lang w:val="en-CA" w:bidi="ar-SA"/>
              </w:rPr>
            </w:pPr>
            <w:r w:rsidRPr="009136FD">
              <w:rPr>
                <w:sz w:val="18"/>
                <w:szCs w:val="18"/>
                <w:rtl/>
                <w:lang w:val="en-CA" w:bidi="ar-SA"/>
              </w:rPr>
              <w:t xml:space="preserve">ثلاث ندوات توعوية </w:t>
            </w:r>
            <w:r w:rsidR="001D1833">
              <w:rPr>
                <w:rFonts w:hint="cs"/>
                <w:sz w:val="18"/>
                <w:szCs w:val="18"/>
                <w:rtl/>
                <w:lang w:val="en-CA" w:bidi="ar-SA"/>
              </w:rPr>
              <w:t>للتقنيين</w:t>
            </w:r>
            <w:r w:rsidRPr="009136FD">
              <w:rPr>
                <w:sz w:val="18"/>
                <w:szCs w:val="18"/>
                <w:rtl/>
                <w:lang w:val="en-CA" w:bidi="ar-SA"/>
              </w:rPr>
              <w:t xml:space="preserve"> ومالكي المعدات ومشغليها ومستورديها للتعريف </w:t>
            </w:r>
            <w:r w:rsidR="00593ED7">
              <w:rPr>
                <w:rFonts w:hint="cs"/>
                <w:sz w:val="18"/>
                <w:szCs w:val="18"/>
                <w:rtl/>
                <w:lang w:val="en-CA" w:bidi="ar-SA"/>
              </w:rPr>
              <w:t>ب</w:t>
            </w:r>
            <w:r w:rsidR="00593ED7" w:rsidRPr="00593ED7">
              <w:rPr>
                <w:sz w:val="18"/>
                <w:szCs w:val="18"/>
                <w:rtl/>
                <w:lang w:val="en-CA" w:bidi="ar-SA"/>
              </w:rPr>
              <w:t xml:space="preserve">نظام </w:t>
            </w:r>
            <w:r w:rsidR="00593ED7" w:rsidRPr="00593ED7">
              <w:rPr>
                <w:rFonts w:hint="cs"/>
                <w:sz w:val="18"/>
                <w:szCs w:val="18"/>
                <w:rtl/>
                <w:lang w:val="en-CA" w:bidi="ar-SA"/>
              </w:rPr>
              <w:t>إصدار شهادات</w:t>
            </w:r>
            <w:r w:rsidR="00593ED7" w:rsidRPr="00593ED7">
              <w:rPr>
                <w:rFonts w:hint="cs"/>
                <w:sz w:val="18"/>
                <w:szCs w:val="18"/>
                <w:rtl/>
                <w:lang w:val="en-CA"/>
              </w:rPr>
              <w:t xml:space="preserve"> </w:t>
            </w:r>
            <w:r w:rsidR="00593ED7" w:rsidRPr="00593ED7">
              <w:rPr>
                <w:sz w:val="18"/>
                <w:szCs w:val="18"/>
                <w:rtl/>
                <w:lang w:val="en-CA"/>
              </w:rPr>
              <w:t>اعتماد</w:t>
            </w:r>
            <w:r w:rsidRPr="009136FD">
              <w:rPr>
                <w:sz w:val="18"/>
                <w:szCs w:val="18"/>
                <w:lang w:val="en-CA" w:bidi="ar-SA"/>
              </w:rPr>
              <w:t>.</w:t>
            </w:r>
          </w:p>
          <w:p w14:paraId="7B987C7A" w14:textId="7F355821" w:rsidR="00343C80" w:rsidRPr="00343C80" w:rsidRDefault="009136FD" w:rsidP="0037577E">
            <w:pPr>
              <w:numPr>
                <w:ilvl w:val="1"/>
                <w:numId w:val="25"/>
              </w:numPr>
              <w:bidi/>
              <w:ind w:left="310" w:firstLine="0"/>
              <w:jc w:val="left"/>
              <w:outlineLvl w:val="1"/>
              <w:rPr>
                <w:sz w:val="20"/>
                <w:lang w:val="en-CA" w:bidi="ar-SA"/>
              </w:rPr>
            </w:pPr>
            <w:r w:rsidRPr="009136FD">
              <w:rPr>
                <w:sz w:val="18"/>
                <w:szCs w:val="18"/>
                <w:rtl/>
                <w:lang w:val="en-CA" w:bidi="ar-SA"/>
              </w:rPr>
              <w:lastRenderedPageBreak/>
              <w:t xml:space="preserve">حملات توعية </w:t>
            </w:r>
            <w:r w:rsidR="001D1833">
              <w:rPr>
                <w:rFonts w:hint="cs"/>
                <w:sz w:val="18"/>
                <w:szCs w:val="18"/>
                <w:rtl/>
                <w:lang w:val="en-CA" w:bidi="ar-SA"/>
              </w:rPr>
              <w:t>لتقني</w:t>
            </w:r>
            <w:r w:rsidR="002E2C84">
              <w:rPr>
                <w:rFonts w:hint="cs"/>
                <w:sz w:val="18"/>
                <w:szCs w:val="18"/>
                <w:rtl/>
                <w:lang w:val="en-CA" w:bidi="ar-SA"/>
              </w:rPr>
              <w:t>ي</w:t>
            </w:r>
            <w:r w:rsidRPr="009136FD">
              <w:rPr>
                <w:sz w:val="18"/>
                <w:szCs w:val="18"/>
                <w:rtl/>
                <w:lang w:val="en-CA" w:bidi="ar-SA"/>
              </w:rPr>
              <w:t xml:space="preserve"> </w:t>
            </w:r>
            <w:r w:rsidR="001D1833">
              <w:rPr>
                <w:rFonts w:hint="cs"/>
                <w:sz w:val="18"/>
                <w:szCs w:val="18"/>
                <w:rtl/>
                <w:lang w:val="en-CA" w:bidi="ar-SA"/>
              </w:rPr>
              <w:t>التبريد</w:t>
            </w:r>
            <w:r w:rsidRPr="009136FD">
              <w:rPr>
                <w:sz w:val="18"/>
                <w:szCs w:val="18"/>
                <w:rtl/>
                <w:lang w:val="en-CA" w:bidi="ar-SA"/>
              </w:rPr>
              <w:t xml:space="preserve"> </w:t>
            </w:r>
            <w:r w:rsidR="001D1833">
              <w:rPr>
                <w:rFonts w:hint="cs"/>
                <w:sz w:val="18"/>
                <w:szCs w:val="18"/>
                <w:rtl/>
                <w:lang w:val="en-CA" w:bidi="ar-SA"/>
              </w:rPr>
              <w:t>و</w:t>
            </w:r>
            <w:r w:rsidRPr="009136FD">
              <w:rPr>
                <w:sz w:val="18"/>
                <w:szCs w:val="18"/>
                <w:rtl/>
                <w:lang w:val="en-CA" w:bidi="ar-SA"/>
              </w:rPr>
              <w:t xml:space="preserve">تكييف الهواء من القطاع غير الرسمي حول التعامل الآمن مع </w:t>
            </w:r>
            <w:r w:rsidR="00BD042E">
              <w:rPr>
                <w:rFonts w:hint="cs"/>
                <w:sz w:val="18"/>
                <w:szCs w:val="18"/>
                <w:rtl/>
                <w:lang w:val="en-CA" w:bidi="ar-SA"/>
              </w:rPr>
              <w:t>غازات التبريد</w:t>
            </w:r>
            <w:r w:rsidRPr="009136FD">
              <w:rPr>
                <w:sz w:val="18"/>
                <w:szCs w:val="18"/>
                <w:rtl/>
                <w:lang w:val="en-CA" w:bidi="ar-SA"/>
              </w:rPr>
              <w:t xml:space="preserve"> القابلة للاشتعال و/أو السامة</w:t>
            </w:r>
            <w:r w:rsidRPr="009136FD">
              <w:rPr>
                <w:sz w:val="20"/>
                <w:rtl/>
                <w:lang w:val="en-CA" w:bidi="ar-SA"/>
              </w:rPr>
              <w:t>.</w:t>
            </w:r>
          </w:p>
        </w:tc>
        <w:tc>
          <w:tcPr>
            <w:tcW w:w="1417" w:type="dxa"/>
          </w:tcPr>
          <w:p w14:paraId="23EC5BB8"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lastRenderedPageBreak/>
              <w:t>32,000</w:t>
            </w:r>
          </w:p>
        </w:tc>
        <w:tc>
          <w:tcPr>
            <w:tcW w:w="1418" w:type="dxa"/>
          </w:tcPr>
          <w:p w14:paraId="3D875E03"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12,000</w:t>
            </w:r>
          </w:p>
        </w:tc>
      </w:tr>
      <w:tr w:rsidR="00343C80" w:rsidRPr="00343C80" w14:paraId="441B2C3B" w14:textId="77777777" w:rsidTr="00B60E3A">
        <w:tc>
          <w:tcPr>
            <w:tcW w:w="6516" w:type="dxa"/>
          </w:tcPr>
          <w:p w14:paraId="450BB765" w14:textId="5D93C5E5" w:rsidR="00BD4531" w:rsidRPr="00BD4531" w:rsidRDefault="00BD4531" w:rsidP="0037577E">
            <w:pPr>
              <w:bidi/>
              <w:outlineLvl w:val="1"/>
              <w:rPr>
                <w:sz w:val="20"/>
                <w:rtl/>
                <w:lang w:val="en-CA" w:bidi="ar-SA"/>
              </w:rPr>
            </w:pPr>
            <w:r w:rsidRPr="00BD4531">
              <w:rPr>
                <w:sz w:val="20"/>
                <w:rtl/>
                <w:lang w:val="en-CA" w:bidi="ar-SA"/>
              </w:rPr>
              <w:t xml:space="preserve">إنشاء سجل إلكتروني لمعدات </w:t>
            </w:r>
            <w:r w:rsidR="002E2C84">
              <w:rPr>
                <w:rFonts w:hint="cs"/>
                <w:sz w:val="20"/>
                <w:rtl/>
                <w:lang w:val="en-CA" w:bidi="ar-SA"/>
              </w:rPr>
              <w:t>التبريد و</w:t>
            </w:r>
            <w:r w:rsidRPr="00BD4531">
              <w:rPr>
                <w:sz w:val="20"/>
                <w:rtl/>
                <w:lang w:val="en-CA" w:bidi="ar-SA"/>
              </w:rPr>
              <w:t>تكييف الهواء الكبيرة</w:t>
            </w:r>
            <w:r w:rsidRPr="00BD4531">
              <w:rPr>
                <w:sz w:val="20"/>
                <w:lang w:val="en-CA" w:bidi="ar-SA"/>
              </w:rPr>
              <w:t>:</w:t>
            </w:r>
          </w:p>
          <w:p w14:paraId="6D8771E9" w14:textId="4B297178" w:rsidR="00BD4531" w:rsidRPr="00BD4531" w:rsidRDefault="00BD4531" w:rsidP="0037577E">
            <w:pPr>
              <w:numPr>
                <w:ilvl w:val="1"/>
                <w:numId w:val="25"/>
              </w:numPr>
              <w:bidi/>
              <w:ind w:left="310" w:firstLine="0"/>
              <w:jc w:val="left"/>
              <w:outlineLvl w:val="1"/>
              <w:rPr>
                <w:sz w:val="18"/>
                <w:szCs w:val="18"/>
                <w:rtl/>
                <w:lang w:val="en-CA" w:bidi="ar-SA"/>
              </w:rPr>
            </w:pPr>
            <w:r w:rsidRPr="00BD4531">
              <w:rPr>
                <w:sz w:val="18"/>
                <w:szCs w:val="18"/>
                <w:rtl/>
                <w:lang w:val="en-CA" w:bidi="ar-SA"/>
              </w:rPr>
              <w:t>تصميم وتطوير البرنامج</w:t>
            </w:r>
          </w:p>
          <w:p w14:paraId="0029D7C8" w14:textId="0FF2EB5B" w:rsidR="00BD4531" w:rsidRPr="00BD4531" w:rsidRDefault="00BD4531" w:rsidP="0037577E">
            <w:pPr>
              <w:numPr>
                <w:ilvl w:val="1"/>
                <w:numId w:val="25"/>
              </w:numPr>
              <w:bidi/>
              <w:ind w:left="310" w:firstLine="0"/>
              <w:jc w:val="left"/>
              <w:outlineLvl w:val="1"/>
              <w:rPr>
                <w:sz w:val="18"/>
                <w:szCs w:val="18"/>
                <w:rtl/>
                <w:lang w:val="en-CA" w:bidi="ar-SA"/>
              </w:rPr>
            </w:pPr>
            <w:r w:rsidRPr="00BD4531">
              <w:rPr>
                <w:sz w:val="18"/>
                <w:szCs w:val="18"/>
                <w:rtl/>
                <w:lang w:val="en-CA" w:bidi="ar-SA"/>
              </w:rPr>
              <w:t>وضع اللوائح المتعلقة باستخدام السجل واختيار الجهة الحكومية المسؤولة عن صيانته</w:t>
            </w:r>
          </w:p>
          <w:p w14:paraId="6047C8EE" w14:textId="753BB59B" w:rsidR="00BD4531" w:rsidRPr="00BD4531" w:rsidRDefault="00BD4531" w:rsidP="0037577E">
            <w:pPr>
              <w:numPr>
                <w:ilvl w:val="1"/>
                <w:numId w:val="25"/>
              </w:numPr>
              <w:bidi/>
              <w:ind w:left="310" w:firstLine="0"/>
              <w:jc w:val="left"/>
              <w:outlineLvl w:val="1"/>
              <w:rPr>
                <w:sz w:val="18"/>
                <w:szCs w:val="18"/>
                <w:rtl/>
                <w:lang w:val="en-CA" w:bidi="ar-SA"/>
              </w:rPr>
            </w:pPr>
            <w:r w:rsidRPr="00BD4531">
              <w:rPr>
                <w:sz w:val="18"/>
                <w:szCs w:val="18"/>
                <w:rtl/>
                <w:lang w:val="en-CA" w:bidi="ar-SA"/>
              </w:rPr>
              <w:t>إعداد ونشر إرشادات لمشغلي المعدات</w:t>
            </w:r>
          </w:p>
          <w:p w14:paraId="1460EF0B" w14:textId="3408A86C" w:rsidR="00343C80" w:rsidRPr="00343C80" w:rsidRDefault="00BD4531" w:rsidP="0037577E">
            <w:pPr>
              <w:numPr>
                <w:ilvl w:val="1"/>
                <w:numId w:val="25"/>
              </w:numPr>
              <w:bidi/>
              <w:ind w:left="310" w:firstLine="0"/>
              <w:jc w:val="left"/>
              <w:outlineLvl w:val="1"/>
              <w:rPr>
                <w:sz w:val="20"/>
                <w:lang w:val="en-CA" w:bidi="ar-SA"/>
              </w:rPr>
            </w:pPr>
            <w:r w:rsidRPr="00BD4531">
              <w:rPr>
                <w:sz w:val="18"/>
                <w:szCs w:val="18"/>
                <w:rtl/>
                <w:lang w:val="en-CA" w:bidi="ar-SA"/>
              </w:rPr>
              <w:t xml:space="preserve">ثلاث ندوات توعوية </w:t>
            </w:r>
            <w:r w:rsidR="001D1833">
              <w:rPr>
                <w:rFonts w:hint="cs"/>
                <w:sz w:val="18"/>
                <w:szCs w:val="18"/>
                <w:rtl/>
                <w:lang w:val="en-CA" w:bidi="ar-SA"/>
              </w:rPr>
              <w:t>للتقنيين</w:t>
            </w:r>
            <w:r w:rsidRPr="00BD4531">
              <w:rPr>
                <w:sz w:val="18"/>
                <w:szCs w:val="18"/>
                <w:rtl/>
                <w:lang w:val="en-CA" w:bidi="ar-SA"/>
              </w:rPr>
              <w:t xml:space="preserve"> ومالكي ومشغلي المعدات للتعريف بنظام السجل</w:t>
            </w:r>
          </w:p>
        </w:tc>
        <w:tc>
          <w:tcPr>
            <w:tcW w:w="1417" w:type="dxa"/>
          </w:tcPr>
          <w:p w14:paraId="65BF401A"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46,000</w:t>
            </w:r>
          </w:p>
        </w:tc>
        <w:tc>
          <w:tcPr>
            <w:tcW w:w="1418" w:type="dxa"/>
          </w:tcPr>
          <w:p w14:paraId="750B0DBE"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10,000</w:t>
            </w:r>
          </w:p>
        </w:tc>
      </w:tr>
      <w:tr w:rsidR="00343C80" w:rsidRPr="00343C80" w14:paraId="7106A8BB" w14:textId="77777777" w:rsidTr="00B60E3A">
        <w:tc>
          <w:tcPr>
            <w:tcW w:w="6516" w:type="dxa"/>
          </w:tcPr>
          <w:p w14:paraId="617CB729" w14:textId="2A3BD3A9" w:rsidR="00343C80" w:rsidRPr="00343C80" w:rsidRDefault="00BD4531" w:rsidP="00B60E3A">
            <w:pPr>
              <w:shd w:val="clear" w:color="auto" w:fill="FFFFFF" w:themeFill="background1"/>
              <w:bidi/>
              <w:jc w:val="left"/>
              <w:rPr>
                <w:i/>
                <w:iCs/>
                <w:sz w:val="20"/>
                <w:lang w:val="en-CA" w:bidi="ar-SA"/>
              </w:rPr>
            </w:pPr>
            <w:r w:rsidRPr="00BD4531">
              <w:rPr>
                <w:i/>
                <w:iCs/>
                <w:sz w:val="20"/>
                <w:rtl/>
                <w:lang w:val="en-CA" w:bidi="ar-SA"/>
              </w:rPr>
              <w:t>بناء قدرات موظفي الجمارك وإنفاذ القانون (</w:t>
            </w:r>
            <w:r w:rsidR="00B122F5">
              <w:rPr>
                <w:rFonts w:hint="cs"/>
                <w:i/>
                <w:iCs/>
                <w:sz w:val="20"/>
                <w:rtl/>
                <w:lang w:val="en-CA" w:bidi="ar-SA"/>
              </w:rPr>
              <w:t>اليونيب</w:t>
            </w:r>
            <w:r w:rsidRPr="00BD4531">
              <w:rPr>
                <w:i/>
                <w:iCs/>
                <w:sz w:val="20"/>
                <w:rtl/>
                <w:lang w:val="en-CA" w:bidi="ar-SA"/>
              </w:rPr>
              <w:t>)</w:t>
            </w:r>
          </w:p>
        </w:tc>
        <w:tc>
          <w:tcPr>
            <w:tcW w:w="1417" w:type="dxa"/>
          </w:tcPr>
          <w:p w14:paraId="088B9709"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15,600</w:t>
            </w:r>
          </w:p>
        </w:tc>
        <w:tc>
          <w:tcPr>
            <w:tcW w:w="1418" w:type="dxa"/>
          </w:tcPr>
          <w:p w14:paraId="6E2DE066"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9,300</w:t>
            </w:r>
          </w:p>
        </w:tc>
      </w:tr>
      <w:tr w:rsidR="00343C80" w:rsidRPr="00343C80" w14:paraId="3A2F9AF7" w14:textId="77777777" w:rsidTr="00B60E3A">
        <w:tc>
          <w:tcPr>
            <w:tcW w:w="6516" w:type="dxa"/>
            <w:shd w:val="clear" w:color="auto" w:fill="auto"/>
          </w:tcPr>
          <w:p w14:paraId="5495E08D" w14:textId="77777777" w:rsidR="00660F84" w:rsidRDefault="00660F84" w:rsidP="00660F84">
            <w:pPr>
              <w:bidi/>
              <w:jc w:val="left"/>
              <w:outlineLvl w:val="1"/>
              <w:rPr>
                <w:sz w:val="20"/>
                <w:lang w:val="en-CA" w:bidi="ar-SA"/>
              </w:rPr>
            </w:pPr>
            <w:r w:rsidRPr="00660F84">
              <w:rPr>
                <w:sz w:val="20"/>
                <w:rtl/>
                <w:lang w:val="en-CA" w:bidi="ar-SA"/>
              </w:rPr>
              <w:t xml:space="preserve">توعية موظفي الجمارك: </w:t>
            </w:r>
          </w:p>
          <w:p w14:paraId="0D56468A" w14:textId="1DB95A5C" w:rsidR="00343C80" w:rsidRPr="00343C80" w:rsidRDefault="00660F84" w:rsidP="0037577E">
            <w:pPr>
              <w:numPr>
                <w:ilvl w:val="1"/>
                <w:numId w:val="25"/>
              </w:numPr>
              <w:bidi/>
              <w:ind w:left="736" w:hanging="426"/>
              <w:jc w:val="left"/>
              <w:outlineLvl w:val="1"/>
              <w:rPr>
                <w:sz w:val="20"/>
                <w:lang w:val="en-CA" w:bidi="ar-SA"/>
              </w:rPr>
            </w:pPr>
            <w:r w:rsidRPr="00FA1262">
              <w:rPr>
                <w:sz w:val="18"/>
                <w:szCs w:val="18"/>
                <w:rtl/>
                <w:lang w:val="en-CA" w:bidi="ar-SA"/>
              </w:rPr>
              <w:t>إعداد وتوزيع ملصقات على نقاط التفتيش الجمركية تتضمن القواعد واللوائح الرئيسية المتعلقة بواردات المواد المستنفدة للأوزون و</w:t>
            </w:r>
            <w:r w:rsidR="008612CF" w:rsidRPr="008612CF">
              <w:rPr>
                <w:sz w:val="18"/>
                <w:szCs w:val="18"/>
                <w:rtl/>
                <w:lang w:val="en-CA" w:bidi="ar-SA"/>
              </w:rPr>
              <w:t>المواد الھیدروفلوروکربونیة</w:t>
            </w:r>
            <w:r w:rsidRPr="00FA1262">
              <w:rPr>
                <w:sz w:val="18"/>
                <w:szCs w:val="18"/>
                <w:rtl/>
                <w:lang w:val="en-CA" w:bidi="ar-SA"/>
              </w:rPr>
              <w:t xml:space="preserve">، بما في ذلك </w:t>
            </w:r>
            <w:r w:rsidR="00D05A30">
              <w:rPr>
                <w:rFonts w:hint="cs"/>
                <w:sz w:val="18"/>
                <w:szCs w:val="18"/>
                <w:rtl/>
                <w:lang w:val="en-CA" w:bidi="ar-SA"/>
              </w:rPr>
              <w:t>القوانين</w:t>
            </w:r>
            <w:r w:rsidRPr="00FA1262">
              <w:rPr>
                <w:sz w:val="18"/>
                <w:szCs w:val="18"/>
                <w:rtl/>
                <w:lang w:val="en-CA" w:bidi="ar-SA"/>
              </w:rPr>
              <w:t xml:space="preserve"> الجمركية.</w:t>
            </w:r>
          </w:p>
        </w:tc>
        <w:tc>
          <w:tcPr>
            <w:tcW w:w="1417" w:type="dxa"/>
          </w:tcPr>
          <w:p w14:paraId="41DCC857"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3,000</w:t>
            </w:r>
          </w:p>
        </w:tc>
        <w:tc>
          <w:tcPr>
            <w:tcW w:w="1418" w:type="dxa"/>
          </w:tcPr>
          <w:p w14:paraId="4DFE91E3"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3,000</w:t>
            </w:r>
          </w:p>
        </w:tc>
      </w:tr>
      <w:tr w:rsidR="00343C80" w:rsidRPr="00343C80" w14:paraId="3E2DD3AA" w14:textId="77777777" w:rsidTr="00B60E3A">
        <w:tc>
          <w:tcPr>
            <w:tcW w:w="6516" w:type="dxa"/>
            <w:shd w:val="clear" w:color="auto" w:fill="auto"/>
          </w:tcPr>
          <w:p w14:paraId="6CCF9C9A" w14:textId="77777777" w:rsidR="00FA1262" w:rsidRDefault="00660F84" w:rsidP="00660F84">
            <w:pPr>
              <w:shd w:val="clear" w:color="auto" w:fill="FFFFFF" w:themeFill="background1"/>
              <w:bidi/>
              <w:jc w:val="left"/>
              <w:rPr>
                <w:sz w:val="20"/>
                <w:rtl/>
                <w:lang w:val="en-CA" w:bidi="ar-SA"/>
              </w:rPr>
            </w:pPr>
            <w:r w:rsidRPr="00660F84">
              <w:rPr>
                <w:sz w:val="20"/>
                <w:rtl/>
                <w:lang w:val="en-CA" w:bidi="ar-SA"/>
              </w:rPr>
              <w:t xml:space="preserve">تدريب مفتشي البيئة المعتمدين على مكافحة التسربات: </w:t>
            </w:r>
          </w:p>
          <w:p w14:paraId="1BAFF644" w14:textId="2C9AABFF" w:rsidR="00343C80" w:rsidRPr="00343C80" w:rsidRDefault="003C0C1F" w:rsidP="0037577E">
            <w:pPr>
              <w:numPr>
                <w:ilvl w:val="1"/>
                <w:numId w:val="25"/>
              </w:numPr>
              <w:bidi/>
              <w:ind w:left="736" w:hanging="426"/>
              <w:jc w:val="left"/>
              <w:outlineLvl w:val="1"/>
              <w:rPr>
                <w:sz w:val="20"/>
                <w:lang w:val="en-CA" w:bidi="ar-SA"/>
              </w:rPr>
            </w:pPr>
            <w:r>
              <w:rPr>
                <w:rFonts w:hint="cs"/>
                <w:sz w:val="18"/>
                <w:szCs w:val="18"/>
                <w:rtl/>
                <w:lang w:val="en-CA" w:bidi="ar-SA"/>
              </w:rPr>
              <w:t>حلقتا</w:t>
            </w:r>
            <w:r w:rsidR="00660F84" w:rsidRPr="00FA1262">
              <w:rPr>
                <w:sz w:val="18"/>
                <w:szCs w:val="18"/>
                <w:rtl/>
                <w:lang w:val="en-CA" w:bidi="ar-SA"/>
              </w:rPr>
              <w:t xml:space="preserve"> عمل لتدريب 60 مفتشًا بيئيًا (30 لكل </w:t>
            </w:r>
            <w:r>
              <w:rPr>
                <w:rFonts w:hint="cs"/>
                <w:sz w:val="18"/>
                <w:szCs w:val="18"/>
                <w:rtl/>
                <w:lang w:val="en-CA" w:bidi="ar-SA"/>
              </w:rPr>
              <w:t>حلقة</w:t>
            </w:r>
            <w:r w:rsidR="00660F84" w:rsidRPr="00FA1262">
              <w:rPr>
                <w:sz w:val="18"/>
                <w:szCs w:val="18"/>
                <w:rtl/>
                <w:lang w:val="en-CA" w:bidi="ar-SA"/>
              </w:rPr>
              <w:t xml:space="preserve"> عمل)</w:t>
            </w:r>
          </w:p>
        </w:tc>
        <w:tc>
          <w:tcPr>
            <w:tcW w:w="1417" w:type="dxa"/>
          </w:tcPr>
          <w:p w14:paraId="48875E80"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12,600</w:t>
            </w:r>
          </w:p>
        </w:tc>
        <w:tc>
          <w:tcPr>
            <w:tcW w:w="1418" w:type="dxa"/>
          </w:tcPr>
          <w:p w14:paraId="0C413F80"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6,300</w:t>
            </w:r>
          </w:p>
        </w:tc>
      </w:tr>
      <w:tr w:rsidR="00343C80" w:rsidRPr="00343C80" w14:paraId="6D5A78FE" w14:textId="77777777" w:rsidTr="00B60E3A">
        <w:tc>
          <w:tcPr>
            <w:tcW w:w="6516" w:type="dxa"/>
          </w:tcPr>
          <w:p w14:paraId="7F1DE324" w14:textId="616D43C3" w:rsidR="00343C80" w:rsidRPr="00343C80" w:rsidRDefault="00FA1262" w:rsidP="00B60E3A">
            <w:pPr>
              <w:shd w:val="clear" w:color="auto" w:fill="FFFFFF" w:themeFill="background1"/>
              <w:bidi/>
              <w:jc w:val="left"/>
              <w:rPr>
                <w:i/>
                <w:iCs/>
                <w:sz w:val="20"/>
                <w:lang w:val="en-CA" w:bidi="ar-SA"/>
              </w:rPr>
            </w:pPr>
            <w:r w:rsidRPr="00FA1262">
              <w:rPr>
                <w:i/>
                <w:iCs/>
                <w:sz w:val="20"/>
                <w:rtl/>
                <w:lang w:val="en-CA" w:bidi="ar-SA"/>
              </w:rPr>
              <w:t xml:space="preserve">بناء قدرات </w:t>
            </w:r>
            <w:r w:rsidR="001D1833">
              <w:rPr>
                <w:rFonts w:hint="cs"/>
                <w:i/>
                <w:iCs/>
                <w:sz w:val="20"/>
                <w:rtl/>
                <w:lang w:val="en-CA" w:bidi="ar-SA"/>
              </w:rPr>
              <w:t>تقنيي</w:t>
            </w:r>
            <w:r w:rsidRPr="00FA1262">
              <w:rPr>
                <w:i/>
                <w:iCs/>
                <w:sz w:val="20"/>
                <w:rtl/>
                <w:lang w:val="en-CA" w:bidi="ar-SA"/>
              </w:rPr>
              <w:t xml:space="preserve"> </w:t>
            </w:r>
            <w:r w:rsidR="00D05A30">
              <w:rPr>
                <w:rFonts w:hint="cs"/>
                <w:i/>
                <w:iCs/>
                <w:sz w:val="20"/>
                <w:rtl/>
                <w:lang w:val="en-CA" w:bidi="ar-SA"/>
              </w:rPr>
              <w:t>التبريد وتكييف الهواء</w:t>
            </w:r>
            <w:r w:rsidRPr="00FA1262">
              <w:rPr>
                <w:i/>
                <w:iCs/>
                <w:sz w:val="20"/>
                <w:rtl/>
                <w:lang w:val="en-CA" w:bidi="ar-SA"/>
              </w:rPr>
              <w:t xml:space="preserve"> (</w:t>
            </w:r>
            <w:r w:rsidR="00B122F5">
              <w:rPr>
                <w:rFonts w:hint="cs"/>
                <w:i/>
                <w:iCs/>
                <w:sz w:val="20"/>
                <w:rtl/>
                <w:lang w:val="en-CA" w:bidi="ar-SA"/>
              </w:rPr>
              <w:t>اليونيب</w:t>
            </w:r>
            <w:r w:rsidRPr="00FA1262">
              <w:rPr>
                <w:i/>
                <w:iCs/>
                <w:sz w:val="20"/>
                <w:rtl/>
                <w:lang w:val="en-CA" w:bidi="ar-SA"/>
              </w:rPr>
              <w:t>)</w:t>
            </w:r>
          </w:p>
        </w:tc>
        <w:tc>
          <w:tcPr>
            <w:tcW w:w="1417" w:type="dxa"/>
          </w:tcPr>
          <w:p w14:paraId="389FD9BC"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50,000</w:t>
            </w:r>
          </w:p>
        </w:tc>
        <w:tc>
          <w:tcPr>
            <w:tcW w:w="1418" w:type="dxa"/>
          </w:tcPr>
          <w:p w14:paraId="6770CC4C"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22,000</w:t>
            </w:r>
          </w:p>
        </w:tc>
      </w:tr>
      <w:tr w:rsidR="00343C80" w:rsidRPr="00343C80" w14:paraId="0653904A" w14:textId="77777777" w:rsidTr="00B60E3A">
        <w:tc>
          <w:tcPr>
            <w:tcW w:w="6516" w:type="dxa"/>
          </w:tcPr>
          <w:p w14:paraId="4EC9F447" w14:textId="4416E53F" w:rsidR="00FA1262" w:rsidRDefault="00FA1262" w:rsidP="0037577E">
            <w:pPr>
              <w:bidi/>
              <w:ind w:left="27"/>
              <w:jc w:val="left"/>
              <w:outlineLvl w:val="1"/>
              <w:rPr>
                <w:sz w:val="20"/>
                <w:rtl/>
                <w:lang w:val="en-CA" w:bidi="ar-SA"/>
              </w:rPr>
            </w:pPr>
            <w:r w:rsidRPr="00FA1262">
              <w:rPr>
                <w:sz w:val="20"/>
                <w:rtl/>
                <w:lang w:val="en-CA" w:bidi="ar-SA"/>
              </w:rPr>
              <w:t xml:space="preserve">تدريب </w:t>
            </w:r>
            <w:r w:rsidR="001D1833">
              <w:rPr>
                <w:rFonts w:hint="cs"/>
                <w:sz w:val="20"/>
                <w:rtl/>
                <w:lang w:val="en-CA" w:bidi="ar-SA"/>
              </w:rPr>
              <w:t>تقنيي التبريد</w:t>
            </w:r>
            <w:r w:rsidRPr="00FA1262">
              <w:rPr>
                <w:sz w:val="20"/>
                <w:rtl/>
                <w:lang w:val="en-CA" w:bidi="ar-SA"/>
              </w:rPr>
              <w:t xml:space="preserve"> </w:t>
            </w:r>
            <w:r w:rsidR="001D1833">
              <w:rPr>
                <w:rFonts w:hint="cs"/>
                <w:sz w:val="20"/>
                <w:rtl/>
                <w:lang w:val="en-CA" w:bidi="ar-SA"/>
              </w:rPr>
              <w:t>و</w:t>
            </w:r>
            <w:r w:rsidRPr="00FA1262">
              <w:rPr>
                <w:sz w:val="20"/>
                <w:rtl/>
                <w:lang w:val="en-CA" w:bidi="ar-SA"/>
              </w:rPr>
              <w:t xml:space="preserve">تكييف الهواء على ممارسات </w:t>
            </w:r>
            <w:r w:rsidR="00D05A30">
              <w:rPr>
                <w:rFonts w:hint="cs"/>
                <w:sz w:val="20"/>
                <w:rtl/>
                <w:lang w:val="en-CA" w:bidi="ar-SA"/>
              </w:rPr>
              <w:t>الخدمة</w:t>
            </w:r>
            <w:r w:rsidRPr="00FA1262">
              <w:rPr>
                <w:sz w:val="20"/>
                <w:rtl/>
                <w:lang w:val="en-CA" w:bidi="ar-SA"/>
              </w:rPr>
              <w:t xml:space="preserve"> الجيدة والآمنة والأثر البيئي لمعدات </w:t>
            </w:r>
            <w:r w:rsidR="00D05A30">
              <w:rPr>
                <w:rFonts w:hint="cs"/>
                <w:sz w:val="20"/>
                <w:rtl/>
                <w:lang w:val="en-CA" w:bidi="ar-SA"/>
              </w:rPr>
              <w:t>التبريد و</w:t>
            </w:r>
            <w:r w:rsidRPr="00FA1262">
              <w:rPr>
                <w:sz w:val="20"/>
                <w:rtl/>
                <w:lang w:val="en-CA" w:bidi="ar-SA"/>
              </w:rPr>
              <w:t xml:space="preserve">تكييف الهواء؛ استكمالاً للتدريب في إطار المرحلة الأولى من </w:t>
            </w:r>
            <w:r w:rsidR="00E0465A" w:rsidRPr="00E0465A">
              <w:rPr>
                <w:sz w:val="20"/>
                <w:rtl/>
                <w:lang w:val="en-CA" w:bidi="ar-SA"/>
              </w:rPr>
              <w:t>خط التنفيذ المتعلقة بالمواد الهيدروفلوروكربونية بموجب تعديل كيغالي</w:t>
            </w:r>
            <w:r w:rsidRPr="00FA1262">
              <w:rPr>
                <w:sz w:val="20"/>
                <w:rtl/>
                <w:lang w:val="en-CA" w:bidi="ar-SA"/>
              </w:rPr>
              <w:t>:</w:t>
            </w:r>
          </w:p>
          <w:p w14:paraId="3B67D336" w14:textId="69FD5065" w:rsidR="00343C80" w:rsidRPr="00343C80" w:rsidRDefault="00FA1262" w:rsidP="0037577E">
            <w:pPr>
              <w:numPr>
                <w:ilvl w:val="1"/>
                <w:numId w:val="25"/>
              </w:numPr>
              <w:bidi/>
              <w:ind w:left="736" w:hanging="426"/>
              <w:jc w:val="left"/>
              <w:outlineLvl w:val="1"/>
              <w:rPr>
                <w:sz w:val="20"/>
                <w:lang w:val="en-CA" w:bidi="ar-SA"/>
              </w:rPr>
            </w:pPr>
            <w:r w:rsidRPr="00FA1262">
              <w:rPr>
                <w:sz w:val="18"/>
                <w:szCs w:val="18"/>
                <w:rtl/>
                <w:lang w:val="en-CA" w:bidi="ar-SA"/>
              </w:rPr>
              <w:t xml:space="preserve">خمس </w:t>
            </w:r>
            <w:r w:rsidR="003C0C1F">
              <w:rPr>
                <w:rFonts w:hint="cs"/>
                <w:sz w:val="18"/>
                <w:szCs w:val="18"/>
                <w:rtl/>
                <w:lang w:val="en-CA" w:bidi="ar-SA"/>
              </w:rPr>
              <w:t>حلقات</w:t>
            </w:r>
            <w:r w:rsidRPr="00FA1262">
              <w:rPr>
                <w:sz w:val="18"/>
                <w:szCs w:val="18"/>
                <w:rtl/>
                <w:lang w:val="en-CA" w:bidi="ar-SA"/>
              </w:rPr>
              <w:t xml:space="preserve"> عمل لتدريب 200 </w:t>
            </w:r>
            <w:r w:rsidR="009E25DA">
              <w:rPr>
                <w:rFonts w:hint="cs"/>
                <w:sz w:val="18"/>
                <w:szCs w:val="18"/>
                <w:rtl/>
                <w:lang w:val="en-CA" w:bidi="ar-SA"/>
              </w:rPr>
              <w:t>تقني</w:t>
            </w:r>
            <w:r w:rsidRPr="00FA1262">
              <w:rPr>
                <w:sz w:val="18"/>
                <w:szCs w:val="18"/>
                <w:rtl/>
                <w:lang w:val="en-CA" w:bidi="ar-SA"/>
              </w:rPr>
              <w:t xml:space="preserve"> </w:t>
            </w:r>
            <w:r w:rsidR="00D05A30">
              <w:rPr>
                <w:rFonts w:hint="cs"/>
                <w:sz w:val="18"/>
                <w:szCs w:val="18"/>
                <w:rtl/>
                <w:lang w:val="en-CA" w:bidi="ar-SA"/>
              </w:rPr>
              <w:t>في التبريد و</w:t>
            </w:r>
            <w:r w:rsidRPr="00FA1262">
              <w:rPr>
                <w:sz w:val="18"/>
                <w:szCs w:val="18"/>
                <w:rtl/>
                <w:lang w:val="en-CA" w:bidi="ar-SA"/>
              </w:rPr>
              <w:t xml:space="preserve">تكييف </w:t>
            </w:r>
            <w:r w:rsidR="00D05A30">
              <w:rPr>
                <w:rFonts w:hint="cs"/>
                <w:sz w:val="18"/>
                <w:szCs w:val="18"/>
                <w:rtl/>
                <w:lang w:val="en-CA" w:bidi="ar-SA"/>
              </w:rPr>
              <w:t>ال</w:t>
            </w:r>
            <w:r w:rsidRPr="00FA1262">
              <w:rPr>
                <w:sz w:val="18"/>
                <w:szCs w:val="18"/>
                <w:rtl/>
                <w:lang w:val="en-CA" w:bidi="ar-SA"/>
              </w:rPr>
              <w:t xml:space="preserve">هواء (40 لكل </w:t>
            </w:r>
            <w:r w:rsidR="003C0C1F">
              <w:rPr>
                <w:rFonts w:hint="cs"/>
                <w:sz w:val="18"/>
                <w:szCs w:val="18"/>
                <w:rtl/>
                <w:lang w:val="en-CA" w:bidi="ar-SA"/>
              </w:rPr>
              <w:t>حلقة</w:t>
            </w:r>
            <w:r w:rsidRPr="00FA1262">
              <w:rPr>
                <w:sz w:val="18"/>
                <w:szCs w:val="18"/>
                <w:rtl/>
                <w:lang w:val="en-CA" w:bidi="ar-SA"/>
              </w:rPr>
              <w:t xml:space="preserve"> عمل)</w:t>
            </w:r>
          </w:p>
        </w:tc>
        <w:tc>
          <w:tcPr>
            <w:tcW w:w="1417" w:type="dxa"/>
          </w:tcPr>
          <w:p w14:paraId="191E9816"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40,000</w:t>
            </w:r>
          </w:p>
        </w:tc>
        <w:tc>
          <w:tcPr>
            <w:tcW w:w="1418" w:type="dxa"/>
          </w:tcPr>
          <w:p w14:paraId="45BD32D3"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16,000</w:t>
            </w:r>
          </w:p>
        </w:tc>
      </w:tr>
      <w:tr w:rsidR="00343C80" w:rsidRPr="00343C80" w14:paraId="3CC7EC84" w14:textId="77777777" w:rsidTr="00B60E3A">
        <w:tc>
          <w:tcPr>
            <w:tcW w:w="6516" w:type="dxa"/>
          </w:tcPr>
          <w:p w14:paraId="66A3379F" w14:textId="600EED6F" w:rsidR="00FA1262" w:rsidRPr="00FA1262" w:rsidRDefault="00FA1262" w:rsidP="00FA1262">
            <w:pPr>
              <w:shd w:val="clear" w:color="auto" w:fill="FFFFFF" w:themeFill="background1"/>
              <w:bidi/>
              <w:jc w:val="left"/>
              <w:rPr>
                <w:sz w:val="20"/>
                <w:lang w:val="en-CA" w:bidi="ar-SA"/>
              </w:rPr>
            </w:pPr>
            <w:r w:rsidRPr="00FA1262">
              <w:rPr>
                <w:sz w:val="20"/>
                <w:rtl/>
                <w:lang w:val="en-CA" w:bidi="ar-SA"/>
              </w:rPr>
              <w:t xml:space="preserve">حملة توعية للترويج لمهنة </w:t>
            </w:r>
            <w:r w:rsidR="00D05A30">
              <w:rPr>
                <w:rFonts w:hint="cs"/>
                <w:sz w:val="20"/>
                <w:rtl/>
                <w:lang w:val="en-CA" w:bidi="ar-SA"/>
              </w:rPr>
              <w:t>التبريد وتكييف الهواء</w:t>
            </w:r>
            <w:r w:rsidRPr="00FA1262">
              <w:rPr>
                <w:sz w:val="20"/>
                <w:rtl/>
                <w:lang w:val="en-CA" w:bidi="ar-SA"/>
              </w:rPr>
              <w:t xml:space="preserve"> بين الشابات:</w:t>
            </w:r>
          </w:p>
          <w:p w14:paraId="1E99C8E6" w14:textId="75E08C53" w:rsidR="00FA1262" w:rsidRPr="009528C5" w:rsidRDefault="00D05A30" w:rsidP="0037577E">
            <w:pPr>
              <w:numPr>
                <w:ilvl w:val="1"/>
                <w:numId w:val="25"/>
              </w:numPr>
              <w:bidi/>
              <w:ind w:left="736" w:hanging="426"/>
              <w:jc w:val="left"/>
              <w:outlineLvl w:val="1"/>
              <w:rPr>
                <w:sz w:val="18"/>
                <w:szCs w:val="18"/>
                <w:lang w:val="en-CA" w:bidi="ar-SA"/>
              </w:rPr>
            </w:pPr>
            <w:r>
              <w:rPr>
                <w:rFonts w:hint="cs"/>
                <w:sz w:val="18"/>
                <w:szCs w:val="18"/>
                <w:rtl/>
                <w:lang w:val="en-CA" w:bidi="ar-SA"/>
              </w:rPr>
              <w:t>استشارية</w:t>
            </w:r>
            <w:r w:rsidR="00FA1262" w:rsidRPr="009528C5">
              <w:rPr>
                <w:sz w:val="18"/>
                <w:szCs w:val="18"/>
                <w:rtl/>
                <w:lang w:val="en-CA" w:bidi="ar-SA"/>
              </w:rPr>
              <w:t xml:space="preserve"> (خبيرة وطنية في </w:t>
            </w:r>
            <w:r>
              <w:rPr>
                <w:rFonts w:hint="cs"/>
                <w:sz w:val="18"/>
                <w:szCs w:val="18"/>
                <w:rtl/>
                <w:lang w:val="en-CA" w:bidi="ar-SA"/>
              </w:rPr>
              <w:t>المسائل الجنسانية</w:t>
            </w:r>
            <w:r w:rsidR="00FA1262" w:rsidRPr="009528C5">
              <w:rPr>
                <w:sz w:val="18"/>
                <w:szCs w:val="18"/>
                <w:rtl/>
                <w:lang w:val="en-CA" w:bidi="ar-SA"/>
              </w:rPr>
              <w:t>) لتنسيق الحملة وتنفيذها</w:t>
            </w:r>
          </w:p>
          <w:p w14:paraId="012BB6CB" w14:textId="42744E01" w:rsidR="00343C80" w:rsidRPr="00343C80" w:rsidRDefault="00FA1262" w:rsidP="0037577E">
            <w:pPr>
              <w:numPr>
                <w:ilvl w:val="1"/>
                <w:numId w:val="25"/>
              </w:numPr>
              <w:bidi/>
              <w:ind w:left="736" w:hanging="426"/>
              <w:jc w:val="left"/>
              <w:outlineLvl w:val="1"/>
              <w:rPr>
                <w:sz w:val="20"/>
                <w:lang w:val="en-CA" w:bidi="ar-SA"/>
              </w:rPr>
            </w:pPr>
            <w:r w:rsidRPr="009528C5">
              <w:rPr>
                <w:sz w:val="18"/>
                <w:szCs w:val="18"/>
                <w:rtl/>
                <w:lang w:val="en-CA" w:bidi="ar-SA"/>
              </w:rPr>
              <w:t>إعداد منشورات وملصقات وعقد جلسات/عروض تقديمية تعريفية في مؤسسات التعليم الثانوي والعالي والتقني</w:t>
            </w:r>
          </w:p>
        </w:tc>
        <w:tc>
          <w:tcPr>
            <w:tcW w:w="1417" w:type="dxa"/>
          </w:tcPr>
          <w:p w14:paraId="05103AE7"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10,000</w:t>
            </w:r>
          </w:p>
        </w:tc>
        <w:tc>
          <w:tcPr>
            <w:tcW w:w="1418" w:type="dxa"/>
          </w:tcPr>
          <w:p w14:paraId="5AB06963"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6,000</w:t>
            </w:r>
          </w:p>
        </w:tc>
      </w:tr>
      <w:tr w:rsidR="00343C80" w:rsidRPr="00343C80" w14:paraId="014FFCC6" w14:textId="77777777" w:rsidTr="00B60E3A">
        <w:tc>
          <w:tcPr>
            <w:tcW w:w="6516" w:type="dxa"/>
          </w:tcPr>
          <w:p w14:paraId="5CC94D9B" w14:textId="4F6DD503" w:rsidR="00343C80" w:rsidRPr="00343C80" w:rsidRDefault="009528C5" w:rsidP="00B60E3A">
            <w:pPr>
              <w:shd w:val="clear" w:color="auto" w:fill="FFFFFF" w:themeFill="background1"/>
              <w:bidi/>
              <w:jc w:val="left"/>
              <w:rPr>
                <w:i/>
                <w:iCs/>
                <w:sz w:val="20"/>
                <w:lang w:val="en-CA" w:bidi="ar-SA"/>
              </w:rPr>
            </w:pPr>
            <w:r w:rsidRPr="009528C5">
              <w:rPr>
                <w:i/>
                <w:iCs/>
                <w:sz w:val="20"/>
                <w:rtl/>
                <w:lang w:val="en-CA" w:bidi="ar-SA"/>
              </w:rPr>
              <w:t>تعزيز القدرات التقنية لإدارة التبريد (اليونيدو)</w:t>
            </w:r>
          </w:p>
        </w:tc>
        <w:tc>
          <w:tcPr>
            <w:tcW w:w="1417" w:type="dxa"/>
          </w:tcPr>
          <w:p w14:paraId="31B3225B"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433,500</w:t>
            </w:r>
          </w:p>
        </w:tc>
        <w:tc>
          <w:tcPr>
            <w:tcW w:w="1418" w:type="dxa"/>
          </w:tcPr>
          <w:p w14:paraId="4039B7E1"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185,000</w:t>
            </w:r>
          </w:p>
        </w:tc>
      </w:tr>
      <w:tr w:rsidR="00343C80" w:rsidRPr="00343C80" w14:paraId="0F311F38" w14:textId="77777777" w:rsidTr="00B60E3A">
        <w:tc>
          <w:tcPr>
            <w:tcW w:w="6516" w:type="dxa"/>
            <w:shd w:val="clear" w:color="auto" w:fill="auto"/>
          </w:tcPr>
          <w:p w14:paraId="7487A192" w14:textId="6EA2A1F3" w:rsidR="009528C5" w:rsidRPr="009528C5" w:rsidRDefault="009528C5" w:rsidP="00686520">
            <w:pPr>
              <w:bidi/>
              <w:jc w:val="left"/>
              <w:outlineLvl w:val="1"/>
              <w:rPr>
                <w:sz w:val="18"/>
                <w:szCs w:val="18"/>
                <w:rtl/>
                <w:lang w:val="en-CA" w:bidi="ar-SA"/>
              </w:rPr>
            </w:pPr>
            <w:r w:rsidRPr="009528C5">
              <w:rPr>
                <w:sz w:val="18"/>
                <w:szCs w:val="18"/>
                <w:rtl/>
                <w:lang w:val="en-CA" w:bidi="ar-SA"/>
              </w:rPr>
              <w:t xml:space="preserve">تحسين برنامج </w:t>
            </w:r>
            <w:r w:rsidR="00686520" w:rsidRPr="00686520">
              <w:rPr>
                <w:sz w:val="18"/>
                <w:szCs w:val="18"/>
                <w:rtl/>
                <w:lang w:val="en-CA" w:bidi="ar-SA"/>
              </w:rPr>
              <w:t>الاسترداد وإعادة التدوير والاستصلاح</w:t>
            </w:r>
            <w:r w:rsidRPr="009528C5">
              <w:rPr>
                <w:sz w:val="18"/>
                <w:szCs w:val="18"/>
                <w:lang w:val="en-CA" w:bidi="ar-SA"/>
              </w:rPr>
              <w:t>:</w:t>
            </w:r>
          </w:p>
          <w:p w14:paraId="124E5E3F" w14:textId="1878A8CB" w:rsidR="009528C5" w:rsidRPr="009528C5" w:rsidRDefault="00E346D3" w:rsidP="0037577E">
            <w:pPr>
              <w:numPr>
                <w:ilvl w:val="1"/>
                <w:numId w:val="25"/>
              </w:numPr>
              <w:bidi/>
              <w:ind w:left="736" w:hanging="426"/>
              <w:jc w:val="left"/>
              <w:outlineLvl w:val="1"/>
              <w:rPr>
                <w:sz w:val="18"/>
                <w:szCs w:val="18"/>
                <w:rtl/>
                <w:lang w:val="en-CA" w:bidi="ar-SA"/>
              </w:rPr>
            </w:pPr>
            <w:r>
              <w:rPr>
                <w:rFonts w:hint="cs"/>
                <w:sz w:val="18"/>
                <w:szCs w:val="18"/>
                <w:rtl/>
                <w:lang w:val="en-CA" w:bidi="ar-SA"/>
              </w:rPr>
              <w:t>مسح</w:t>
            </w:r>
            <w:r w:rsidR="009528C5" w:rsidRPr="009528C5">
              <w:rPr>
                <w:sz w:val="18"/>
                <w:szCs w:val="18"/>
                <w:rtl/>
                <w:lang w:val="en-CA" w:bidi="ar-SA"/>
              </w:rPr>
              <w:t xml:space="preserve"> </w:t>
            </w:r>
            <w:r>
              <w:rPr>
                <w:rFonts w:hint="cs"/>
                <w:sz w:val="18"/>
                <w:szCs w:val="18"/>
                <w:rtl/>
                <w:lang w:val="en-CA" w:bidi="ar-SA"/>
              </w:rPr>
              <w:t>لل</w:t>
            </w:r>
            <w:r w:rsidR="009528C5" w:rsidRPr="009528C5">
              <w:rPr>
                <w:sz w:val="18"/>
                <w:szCs w:val="18"/>
                <w:rtl/>
                <w:lang w:val="en-CA" w:bidi="ar-SA"/>
              </w:rPr>
              <w:t xml:space="preserve">قدرات </w:t>
            </w:r>
            <w:r w:rsidR="00E0465A">
              <w:rPr>
                <w:rFonts w:hint="cs"/>
                <w:sz w:val="18"/>
                <w:szCs w:val="18"/>
                <w:rtl/>
                <w:lang w:val="en-CA" w:bidi="ar-SA"/>
              </w:rPr>
              <w:t>التقنية</w:t>
            </w:r>
            <w:r w:rsidR="009528C5" w:rsidRPr="009528C5">
              <w:rPr>
                <w:sz w:val="18"/>
                <w:szCs w:val="18"/>
                <w:rtl/>
                <w:lang w:val="en-CA" w:bidi="ar-SA"/>
              </w:rPr>
              <w:t xml:space="preserve"> ووعي </w:t>
            </w:r>
            <w:r w:rsidR="003C0C1F">
              <w:rPr>
                <w:rFonts w:hint="cs"/>
                <w:sz w:val="18"/>
                <w:szCs w:val="18"/>
                <w:rtl/>
                <w:lang w:val="en-CA" w:bidi="ar-SA"/>
              </w:rPr>
              <w:t>حلقات</w:t>
            </w:r>
            <w:r w:rsidR="009528C5" w:rsidRPr="009528C5">
              <w:rPr>
                <w:sz w:val="18"/>
                <w:szCs w:val="18"/>
                <w:rtl/>
                <w:lang w:val="en-CA" w:bidi="ar-SA"/>
              </w:rPr>
              <w:t xml:space="preserve"> </w:t>
            </w:r>
            <w:r w:rsidR="003C0C1F">
              <w:rPr>
                <w:rFonts w:hint="cs"/>
                <w:sz w:val="18"/>
                <w:szCs w:val="18"/>
                <w:rtl/>
                <w:lang w:val="en-CA" w:bidi="ar-SA"/>
              </w:rPr>
              <w:t>الخدمة</w:t>
            </w:r>
            <w:r w:rsidR="009528C5" w:rsidRPr="009528C5">
              <w:rPr>
                <w:sz w:val="18"/>
                <w:szCs w:val="18"/>
                <w:rtl/>
                <w:lang w:val="en-CA" w:bidi="ar-SA"/>
              </w:rPr>
              <w:t xml:space="preserve"> </w:t>
            </w:r>
            <w:r>
              <w:rPr>
                <w:rFonts w:hint="cs"/>
                <w:sz w:val="18"/>
                <w:szCs w:val="18"/>
                <w:rtl/>
                <w:lang w:val="en-CA" w:bidi="ar-SA"/>
              </w:rPr>
              <w:t xml:space="preserve">بنظام </w:t>
            </w:r>
            <w:r w:rsidRPr="00E346D3">
              <w:rPr>
                <w:sz w:val="18"/>
                <w:szCs w:val="18"/>
                <w:rtl/>
                <w:lang w:val="en-CA" w:bidi="ar-SA"/>
              </w:rPr>
              <w:t>الاسترداد وإعادة التدوير والاستصلاح</w:t>
            </w:r>
          </w:p>
          <w:p w14:paraId="63824245" w14:textId="6A594CA8" w:rsidR="009528C5" w:rsidRPr="009528C5" w:rsidRDefault="009528C5" w:rsidP="0037577E">
            <w:pPr>
              <w:numPr>
                <w:ilvl w:val="1"/>
                <w:numId w:val="25"/>
              </w:numPr>
              <w:bidi/>
              <w:ind w:left="736" w:hanging="426"/>
              <w:jc w:val="left"/>
              <w:outlineLvl w:val="1"/>
              <w:rPr>
                <w:sz w:val="18"/>
                <w:szCs w:val="18"/>
                <w:rtl/>
                <w:lang w:val="en-CA" w:bidi="ar-SA"/>
              </w:rPr>
            </w:pPr>
            <w:r w:rsidRPr="009528C5">
              <w:rPr>
                <w:sz w:val="18"/>
                <w:szCs w:val="18"/>
                <w:rtl/>
                <w:lang w:val="en-CA" w:bidi="ar-SA"/>
              </w:rPr>
              <w:t xml:space="preserve">شراء 90 مجموعة من الأدوات والمعدات (آلة إعادة تدوير، </w:t>
            </w:r>
            <w:r w:rsidR="00E346D3">
              <w:rPr>
                <w:rFonts w:hint="cs"/>
                <w:sz w:val="18"/>
                <w:szCs w:val="18"/>
                <w:rtl/>
                <w:lang w:val="en-CA" w:bidi="ar-SA"/>
              </w:rPr>
              <w:t>و</w:t>
            </w:r>
            <w:r w:rsidRPr="009528C5">
              <w:rPr>
                <w:sz w:val="18"/>
                <w:szCs w:val="18"/>
                <w:rtl/>
                <w:lang w:val="en-CA" w:bidi="ar-SA"/>
              </w:rPr>
              <w:t xml:space="preserve">محطة شحن، </w:t>
            </w:r>
            <w:r w:rsidR="00E346D3">
              <w:rPr>
                <w:rFonts w:hint="cs"/>
                <w:sz w:val="18"/>
                <w:szCs w:val="18"/>
                <w:rtl/>
                <w:lang w:val="en-CA" w:bidi="ar-SA"/>
              </w:rPr>
              <w:t>و</w:t>
            </w:r>
            <w:r w:rsidRPr="009528C5">
              <w:rPr>
                <w:sz w:val="18"/>
                <w:szCs w:val="18"/>
                <w:rtl/>
                <w:lang w:val="en-CA" w:bidi="ar-SA"/>
              </w:rPr>
              <w:t>مشعب، وثلاث أسطوانات) (</w:t>
            </w:r>
            <w:r w:rsidR="00E346D3" w:rsidRPr="00E346D3">
              <w:rPr>
                <w:sz w:val="18"/>
                <w:szCs w:val="18"/>
                <w:lang w:val="en-CA" w:bidi="ar-SA"/>
              </w:rPr>
              <w:t xml:space="preserve">1,200 </w:t>
            </w:r>
            <w:r w:rsidR="00E346D3">
              <w:rPr>
                <w:rFonts w:hint="cs"/>
                <w:sz w:val="18"/>
                <w:szCs w:val="18"/>
                <w:rtl/>
                <w:lang w:val="en-CA" w:bidi="ar-SA"/>
              </w:rPr>
              <w:t xml:space="preserve"> </w:t>
            </w:r>
            <w:r w:rsidRPr="009528C5">
              <w:rPr>
                <w:sz w:val="18"/>
                <w:szCs w:val="18"/>
                <w:rtl/>
                <w:lang w:val="en-CA" w:bidi="ar-SA"/>
              </w:rPr>
              <w:t>دولار أمريكي للمجموعة)</w:t>
            </w:r>
            <w:r w:rsidRPr="009528C5">
              <w:rPr>
                <w:sz w:val="18"/>
                <w:szCs w:val="18"/>
                <w:lang w:val="en-CA" w:bidi="ar-SA"/>
              </w:rPr>
              <w:t>.</w:t>
            </w:r>
          </w:p>
          <w:p w14:paraId="1735316D" w14:textId="02E14DF7" w:rsidR="009528C5" w:rsidRPr="009528C5" w:rsidRDefault="009528C5" w:rsidP="0037577E">
            <w:pPr>
              <w:numPr>
                <w:ilvl w:val="1"/>
                <w:numId w:val="25"/>
              </w:numPr>
              <w:bidi/>
              <w:ind w:left="736" w:hanging="426"/>
              <w:jc w:val="left"/>
              <w:outlineLvl w:val="1"/>
              <w:rPr>
                <w:sz w:val="18"/>
                <w:szCs w:val="18"/>
                <w:rtl/>
                <w:lang w:val="en-CA" w:bidi="ar-SA"/>
              </w:rPr>
            </w:pPr>
            <w:r w:rsidRPr="009528C5">
              <w:rPr>
                <w:sz w:val="18"/>
                <w:szCs w:val="18"/>
                <w:rtl/>
                <w:lang w:val="en-CA" w:bidi="ar-SA"/>
              </w:rPr>
              <w:t>إنشاء مركز استصلاح</w:t>
            </w:r>
            <w:r w:rsidR="00E346D3" w:rsidRPr="0037577E">
              <w:rPr>
                <w:rtl/>
              </w:rPr>
              <w:footnoteReference w:id="4"/>
            </w:r>
          </w:p>
          <w:p w14:paraId="6EB5ECB3" w14:textId="42D4060C" w:rsidR="009528C5" w:rsidRPr="009528C5" w:rsidRDefault="009528C5" w:rsidP="0037577E">
            <w:pPr>
              <w:numPr>
                <w:ilvl w:val="1"/>
                <w:numId w:val="25"/>
              </w:numPr>
              <w:bidi/>
              <w:ind w:left="736" w:hanging="426"/>
              <w:jc w:val="left"/>
              <w:outlineLvl w:val="1"/>
              <w:rPr>
                <w:sz w:val="18"/>
                <w:szCs w:val="18"/>
                <w:rtl/>
                <w:lang w:val="en-CA" w:bidi="ar-SA"/>
              </w:rPr>
            </w:pPr>
            <w:r w:rsidRPr="009528C5">
              <w:rPr>
                <w:sz w:val="18"/>
                <w:szCs w:val="18"/>
                <w:rtl/>
                <w:lang w:val="en-CA" w:bidi="ar-SA"/>
              </w:rPr>
              <w:t xml:space="preserve">إعداد ونشر إرشادات برنامج </w:t>
            </w:r>
            <w:r w:rsidR="00E346D3" w:rsidRPr="00E346D3">
              <w:rPr>
                <w:sz w:val="18"/>
                <w:szCs w:val="18"/>
                <w:rtl/>
                <w:lang w:val="en-CA" w:bidi="ar-SA"/>
              </w:rPr>
              <w:t>الاسترداد وإعادة التدوير والاستصلاح</w:t>
            </w:r>
          </w:p>
          <w:p w14:paraId="54468184" w14:textId="002352DE" w:rsidR="009528C5" w:rsidRPr="009528C5" w:rsidRDefault="009528C5" w:rsidP="0037577E">
            <w:pPr>
              <w:numPr>
                <w:ilvl w:val="1"/>
                <w:numId w:val="25"/>
              </w:numPr>
              <w:bidi/>
              <w:ind w:left="736" w:hanging="426"/>
              <w:jc w:val="left"/>
              <w:outlineLvl w:val="1"/>
              <w:rPr>
                <w:sz w:val="18"/>
                <w:szCs w:val="18"/>
                <w:rtl/>
                <w:lang w:val="en-CA" w:bidi="ar-SA"/>
              </w:rPr>
            </w:pPr>
            <w:r w:rsidRPr="009528C5">
              <w:rPr>
                <w:sz w:val="18"/>
                <w:szCs w:val="18"/>
                <w:rtl/>
                <w:lang w:val="en-CA" w:bidi="ar-SA"/>
              </w:rPr>
              <w:t xml:space="preserve">خمس </w:t>
            </w:r>
            <w:r w:rsidR="003C0C1F">
              <w:rPr>
                <w:rFonts w:hint="cs"/>
                <w:sz w:val="18"/>
                <w:szCs w:val="18"/>
                <w:rtl/>
                <w:lang w:val="en-CA" w:bidi="ar-SA"/>
              </w:rPr>
              <w:t>حلقات</w:t>
            </w:r>
            <w:r w:rsidRPr="009528C5">
              <w:rPr>
                <w:sz w:val="18"/>
                <w:szCs w:val="18"/>
                <w:rtl/>
                <w:lang w:val="en-CA" w:bidi="ar-SA"/>
              </w:rPr>
              <w:t xml:space="preserve"> عمل لتدريب 100 </w:t>
            </w:r>
            <w:r w:rsidR="00E0465A">
              <w:rPr>
                <w:rFonts w:hint="cs"/>
                <w:sz w:val="18"/>
                <w:szCs w:val="18"/>
                <w:rtl/>
                <w:lang w:val="en-CA" w:bidi="ar-SA"/>
              </w:rPr>
              <w:t>تقني</w:t>
            </w:r>
            <w:r w:rsidRPr="009528C5">
              <w:rPr>
                <w:sz w:val="18"/>
                <w:szCs w:val="18"/>
                <w:rtl/>
                <w:lang w:val="en-CA" w:bidi="ar-SA"/>
              </w:rPr>
              <w:t xml:space="preserve"> </w:t>
            </w:r>
            <w:r w:rsidR="00E346D3">
              <w:rPr>
                <w:rFonts w:hint="cs"/>
                <w:sz w:val="18"/>
                <w:szCs w:val="18"/>
                <w:rtl/>
                <w:lang w:val="en-CA" w:bidi="ar-SA"/>
              </w:rPr>
              <w:t>في مجال</w:t>
            </w:r>
            <w:r w:rsidRPr="009528C5">
              <w:rPr>
                <w:sz w:val="18"/>
                <w:szCs w:val="18"/>
                <w:rtl/>
                <w:lang w:val="en-CA" w:bidi="ar-SA"/>
              </w:rPr>
              <w:t xml:space="preserve"> </w:t>
            </w:r>
            <w:r w:rsidR="003C0C1F">
              <w:rPr>
                <w:rFonts w:hint="cs"/>
                <w:sz w:val="18"/>
                <w:szCs w:val="18"/>
                <w:rtl/>
                <w:lang w:val="en-CA" w:bidi="ar-SA"/>
              </w:rPr>
              <w:t>التبريد و</w:t>
            </w:r>
            <w:r w:rsidRPr="009528C5">
              <w:rPr>
                <w:sz w:val="18"/>
                <w:szCs w:val="18"/>
                <w:rtl/>
                <w:lang w:val="en-CA" w:bidi="ar-SA"/>
              </w:rPr>
              <w:t xml:space="preserve">تكييف الهواء على برنامج </w:t>
            </w:r>
            <w:r w:rsidR="00E346D3" w:rsidRPr="00E346D3">
              <w:rPr>
                <w:sz w:val="18"/>
                <w:szCs w:val="18"/>
                <w:rtl/>
                <w:lang w:val="en-CA" w:bidi="ar-SA"/>
              </w:rPr>
              <w:t>الاسترداد وإعادة التدوير والاستصلاح</w:t>
            </w:r>
            <w:r w:rsidRPr="009528C5">
              <w:rPr>
                <w:sz w:val="18"/>
                <w:szCs w:val="18"/>
                <w:rtl/>
                <w:lang w:val="en-CA" w:bidi="ar-SA"/>
              </w:rPr>
              <w:t xml:space="preserve"> (20 لكل </w:t>
            </w:r>
            <w:r w:rsidR="003C0C1F">
              <w:rPr>
                <w:rFonts w:hint="cs"/>
                <w:sz w:val="18"/>
                <w:szCs w:val="18"/>
                <w:rtl/>
                <w:lang w:val="en-CA" w:bidi="ar-SA"/>
              </w:rPr>
              <w:t>حلقة عمل</w:t>
            </w:r>
            <w:r w:rsidRPr="009528C5">
              <w:rPr>
                <w:sz w:val="18"/>
                <w:szCs w:val="18"/>
                <w:rtl/>
                <w:lang w:val="en-CA" w:bidi="ar-SA"/>
              </w:rPr>
              <w:t>)</w:t>
            </w:r>
          </w:p>
          <w:p w14:paraId="22C5BD61" w14:textId="3786C13A" w:rsidR="00343C80" w:rsidRPr="00343C80" w:rsidRDefault="009528C5" w:rsidP="0037577E">
            <w:pPr>
              <w:numPr>
                <w:ilvl w:val="1"/>
                <w:numId w:val="25"/>
              </w:numPr>
              <w:bidi/>
              <w:ind w:left="736" w:hanging="426"/>
              <w:jc w:val="left"/>
              <w:outlineLvl w:val="1"/>
              <w:rPr>
                <w:sz w:val="18"/>
                <w:szCs w:val="18"/>
                <w:lang w:val="en-CA" w:bidi="ar-SA"/>
              </w:rPr>
            </w:pPr>
            <w:r w:rsidRPr="009528C5">
              <w:rPr>
                <w:sz w:val="18"/>
                <w:szCs w:val="18"/>
                <w:rtl/>
                <w:lang w:val="en-CA" w:bidi="ar-SA"/>
              </w:rPr>
              <w:t>تطوير البنية التحتية لإعادة تعبئة وصيانة الأسطوانات القابلة لإعادة الاستخدام في ال</w:t>
            </w:r>
            <w:r w:rsidR="00E346D3">
              <w:rPr>
                <w:rFonts w:hint="cs"/>
                <w:sz w:val="18"/>
                <w:szCs w:val="18"/>
                <w:rtl/>
                <w:lang w:val="en-CA" w:bidi="ar-SA"/>
              </w:rPr>
              <w:t>بلد</w:t>
            </w:r>
          </w:p>
        </w:tc>
        <w:tc>
          <w:tcPr>
            <w:tcW w:w="1417" w:type="dxa"/>
          </w:tcPr>
          <w:p w14:paraId="16FF0629"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202,500</w:t>
            </w:r>
          </w:p>
        </w:tc>
        <w:tc>
          <w:tcPr>
            <w:tcW w:w="1418" w:type="dxa"/>
          </w:tcPr>
          <w:p w14:paraId="509C1727"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58,000</w:t>
            </w:r>
          </w:p>
        </w:tc>
      </w:tr>
      <w:tr w:rsidR="00343C80" w:rsidRPr="00343C80" w14:paraId="4EDB00E2" w14:textId="77777777" w:rsidTr="00B60E3A">
        <w:tc>
          <w:tcPr>
            <w:tcW w:w="6516" w:type="dxa"/>
          </w:tcPr>
          <w:p w14:paraId="503FB8C9" w14:textId="36088F7B" w:rsidR="009528C5" w:rsidRPr="00873436" w:rsidRDefault="008F6D37" w:rsidP="00873436">
            <w:pPr>
              <w:bidi/>
              <w:jc w:val="left"/>
              <w:outlineLvl w:val="1"/>
              <w:rPr>
                <w:sz w:val="18"/>
                <w:szCs w:val="18"/>
                <w:rtl/>
                <w:lang w:val="en-CA" w:bidi="ar-SA"/>
              </w:rPr>
            </w:pPr>
            <w:r>
              <w:rPr>
                <w:rFonts w:hint="cs"/>
                <w:sz w:val="18"/>
                <w:szCs w:val="18"/>
                <w:rtl/>
                <w:lang w:val="en-CA" w:bidi="ar-SA"/>
              </w:rPr>
              <w:t>إ</w:t>
            </w:r>
            <w:r w:rsidR="009528C5" w:rsidRPr="00873436">
              <w:rPr>
                <w:sz w:val="18"/>
                <w:szCs w:val="18"/>
                <w:rtl/>
                <w:lang w:val="en-CA" w:bidi="ar-SA"/>
              </w:rPr>
              <w:t xml:space="preserve">نشاء مركز تدريب في مدرسة تافوش المهنية، وتطوير ثلاث مدارس مهنية قائمة لتمكينها من التدريب على الاستخدام الآمن </w:t>
            </w:r>
            <w:r w:rsidR="00BD042E">
              <w:rPr>
                <w:rFonts w:hint="cs"/>
                <w:sz w:val="18"/>
                <w:szCs w:val="18"/>
                <w:rtl/>
                <w:lang w:val="en-CA" w:bidi="ar-SA"/>
              </w:rPr>
              <w:t>لغازات التبريد</w:t>
            </w:r>
            <w:r w:rsidR="009528C5" w:rsidRPr="00873436">
              <w:rPr>
                <w:sz w:val="18"/>
                <w:szCs w:val="18"/>
                <w:rtl/>
                <w:lang w:val="en-CA" w:bidi="ar-SA"/>
              </w:rPr>
              <w:t xml:space="preserve"> ذات</w:t>
            </w:r>
            <w:r w:rsidR="00840C62">
              <w:rPr>
                <w:rFonts w:hint="cs"/>
                <w:sz w:val="18"/>
                <w:szCs w:val="18"/>
                <w:rtl/>
                <w:lang w:val="en-CA" w:bidi="ar-SA"/>
              </w:rPr>
              <w:t xml:space="preserve"> الإمكانية</w:t>
            </w:r>
            <w:r w:rsidR="009528C5" w:rsidRPr="00873436">
              <w:rPr>
                <w:sz w:val="18"/>
                <w:szCs w:val="18"/>
                <w:rtl/>
                <w:lang w:val="en-CA" w:bidi="ar-SA"/>
              </w:rPr>
              <w:t xml:space="preserve"> </w:t>
            </w:r>
            <w:r w:rsidR="00840C62">
              <w:rPr>
                <w:rFonts w:hint="cs"/>
                <w:sz w:val="18"/>
                <w:szCs w:val="18"/>
                <w:rtl/>
                <w:lang w:val="en-CA" w:bidi="ar-SA"/>
              </w:rPr>
              <w:t>ال</w:t>
            </w:r>
            <w:r w:rsidR="009528C5" w:rsidRPr="00873436">
              <w:rPr>
                <w:sz w:val="18"/>
                <w:szCs w:val="18"/>
                <w:rtl/>
                <w:lang w:val="en-CA" w:bidi="ar-SA"/>
              </w:rPr>
              <w:t xml:space="preserve">منخفضة أو </w:t>
            </w:r>
            <w:r w:rsidR="00840C62">
              <w:rPr>
                <w:rFonts w:hint="cs"/>
                <w:sz w:val="18"/>
                <w:szCs w:val="18"/>
                <w:rtl/>
                <w:lang w:val="en-CA" w:bidi="ar-SA"/>
              </w:rPr>
              <w:t>ال</w:t>
            </w:r>
            <w:r w:rsidR="009528C5" w:rsidRPr="00873436">
              <w:rPr>
                <w:sz w:val="18"/>
                <w:szCs w:val="18"/>
                <w:rtl/>
                <w:lang w:val="en-CA" w:bidi="ar-SA"/>
              </w:rPr>
              <w:t>معدومة</w:t>
            </w:r>
            <w:r w:rsidR="00840C62" w:rsidRPr="00873436">
              <w:rPr>
                <w:sz w:val="18"/>
                <w:szCs w:val="18"/>
                <w:rtl/>
                <w:lang w:val="en-CA" w:bidi="ar-SA"/>
              </w:rPr>
              <w:t xml:space="preserve"> </w:t>
            </w:r>
            <w:r w:rsidR="00840C62">
              <w:rPr>
                <w:rFonts w:hint="cs"/>
                <w:sz w:val="18"/>
                <w:szCs w:val="18"/>
                <w:rtl/>
                <w:lang w:val="en-CA" w:bidi="ar-SA"/>
              </w:rPr>
              <w:t>لل</w:t>
            </w:r>
            <w:r w:rsidR="00840C62" w:rsidRPr="00873436">
              <w:rPr>
                <w:sz w:val="18"/>
                <w:szCs w:val="18"/>
                <w:rtl/>
                <w:lang w:val="en-CA" w:bidi="ar-SA"/>
              </w:rPr>
              <w:t xml:space="preserve">احترار </w:t>
            </w:r>
            <w:r w:rsidR="00840C62">
              <w:rPr>
                <w:rFonts w:hint="cs"/>
                <w:sz w:val="18"/>
                <w:szCs w:val="18"/>
                <w:rtl/>
                <w:lang w:val="en-CA" w:bidi="ar-SA"/>
              </w:rPr>
              <w:t>ال</w:t>
            </w:r>
            <w:r w:rsidR="00840C62" w:rsidRPr="00873436">
              <w:rPr>
                <w:sz w:val="18"/>
                <w:szCs w:val="18"/>
                <w:rtl/>
                <w:lang w:val="en-CA" w:bidi="ar-SA"/>
              </w:rPr>
              <w:t>عالمي</w:t>
            </w:r>
            <w:r w:rsidR="009528C5" w:rsidRPr="00873436">
              <w:rPr>
                <w:sz w:val="18"/>
                <w:szCs w:val="18"/>
                <w:lang w:val="en-CA" w:bidi="ar-SA"/>
              </w:rPr>
              <w:t>:</w:t>
            </w:r>
          </w:p>
          <w:p w14:paraId="37A0C745" w14:textId="56EAE8B5" w:rsidR="009528C5" w:rsidRPr="00873436" w:rsidRDefault="009528C5" w:rsidP="0037577E">
            <w:pPr>
              <w:numPr>
                <w:ilvl w:val="1"/>
                <w:numId w:val="25"/>
              </w:numPr>
              <w:bidi/>
              <w:ind w:left="736" w:hanging="426"/>
              <w:jc w:val="left"/>
              <w:outlineLvl w:val="1"/>
              <w:rPr>
                <w:sz w:val="18"/>
                <w:szCs w:val="18"/>
                <w:rtl/>
                <w:lang w:val="en-CA" w:bidi="ar-SA"/>
              </w:rPr>
            </w:pPr>
            <w:r w:rsidRPr="00873436">
              <w:rPr>
                <w:sz w:val="18"/>
                <w:szCs w:val="18"/>
                <w:rtl/>
                <w:lang w:val="en-CA" w:bidi="ar-SA"/>
              </w:rPr>
              <w:t>تقييم كل منشأة وإجراء عمليات تفتيش للسلامة (أربعة منها)</w:t>
            </w:r>
          </w:p>
          <w:p w14:paraId="2E096A26" w14:textId="3BB98332" w:rsidR="009528C5" w:rsidRPr="00873436" w:rsidRDefault="009528C5" w:rsidP="0037577E">
            <w:pPr>
              <w:numPr>
                <w:ilvl w:val="1"/>
                <w:numId w:val="25"/>
              </w:numPr>
              <w:bidi/>
              <w:ind w:left="736" w:hanging="426"/>
              <w:jc w:val="left"/>
              <w:outlineLvl w:val="1"/>
              <w:rPr>
                <w:sz w:val="18"/>
                <w:szCs w:val="18"/>
                <w:rtl/>
                <w:lang w:val="en-CA" w:bidi="ar-SA"/>
              </w:rPr>
            </w:pPr>
            <w:r w:rsidRPr="00873436">
              <w:rPr>
                <w:sz w:val="18"/>
                <w:szCs w:val="18"/>
                <w:rtl/>
                <w:lang w:val="en-CA" w:bidi="ar-SA"/>
              </w:rPr>
              <w:t xml:space="preserve">تطوير أربعة مراكز تدريب، وشراء وتركيب تدابير السلامة والمعدات اللازمة للعمل </w:t>
            </w:r>
            <w:r w:rsidR="00BD042E">
              <w:rPr>
                <w:rFonts w:hint="cs"/>
                <w:sz w:val="18"/>
                <w:szCs w:val="18"/>
                <w:rtl/>
                <w:lang w:val="en-CA" w:bidi="ar-SA"/>
              </w:rPr>
              <w:t>بغازات التبريد</w:t>
            </w:r>
            <w:r w:rsidRPr="00873436">
              <w:rPr>
                <w:sz w:val="18"/>
                <w:szCs w:val="18"/>
                <w:rtl/>
                <w:lang w:val="en-CA" w:bidi="ar-SA"/>
              </w:rPr>
              <w:t xml:space="preserve"> القابلة للاشتعال (10,000 دولار أمريكي لكل مدرسة)</w:t>
            </w:r>
          </w:p>
          <w:p w14:paraId="5F8829FF" w14:textId="2E6232D8" w:rsidR="00343C80" w:rsidRPr="00343C80" w:rsidRDefault="009528C5" w:rsidP="0037577E">
            <w:pPr>
              <w:numPr>
                <w:ilvl w:val="1"/>
                <w:numId w:val="25"/>
              </w:numPr>
              <w:bidi/>
              <w:ind w:left="736" w:hanging="426"/>
              <w:jc w:val="left"/>
              <w:outlineLvl w:val="1"/>
              <w:rPr>
                <w:sz w:val="18"/>
                <w:szCs w:val="18"/>
                <w:lang w:val="en-CA" w:bidi="ar-SA"/>
              </w:rPr>
            </w:pPr>
            <w:r w:rsidRPr="00873436">
              <w:rPr>
                <w:sz w:val="18"/>
                <w:szCs w:val="18"/>
                <w:rtl/>
                <w:lang w:val="en-CA" w:bidi="ar-SA"/>
              </w:rPr>
              <w:t xml:space="preserve">شراء أدوات ومعدات </w:t>
            </w:r>
            <w:r w:rsidR="008F6D37">
              <w:rPr>
                <w:rFonts w:hint="cs"/>
                <w:sz w:val="18"/>
                <w:szCs w:val="18"/>
                <w:rtl/>
                <w:lang w:val="en-CA" w:bidi="ar-SA"/>
              </w:rPr>
              <w:t>خدمة</w:t>
            </w:r>
            <w:r w:rsidRPr="00873436">
              <w:rPr>
                <w:sz w:val="18"/>
                <w:szCs w:val="18"/>
                <w:rtl/>
                <w:lang w:val="en-CA" w:bidi="ar-SA"/>
              </w:rPr>
              <w:t xml:space="preserve"> </w:t>
            </w:r>
            <w:r w:rsidR="00E0465A">
              <w:rPr>
                <w:rFonts w:hint="cs"/>
                <w:sz w:val="18"/>
                <w:szCs w:val="18"/>
                <w:rtl/>
                <w:lang w:val="en-CA" w:bidi="ar-SA"/>
              </w:rPr>
              <w:t>للتقنيين</w:t>
            </w:r>
            <w:r w:rsidRPr="00873436">
              <w:rPr>
                <w:sz w:val="18"/>
                <w:szCs w:val="18"/>
                <w:rtl/>
                <w:lang w:val="en-CA" w:bidi="ar-SA"/>
              </w:rPr>
              <w:t xml:space="preserve"> للعمل </w:t>
            </w:r>
            <w:r w:rsidR="00840C62">
              <w:rPr>
                <w:rFonts w:hint="cs"/>
                <w:sz w:val="18"/>
                <w:szCs w:val="18"/>
                <w:rtl/>
                <w:lang w:val="en-CA" w:bidi="ar-SA"/>
              </w:rPr>
              <w:t>ب</w:t>
            </w:r>
            <w:r w:rsidR="00BD042E">
              <w:rPr>
                <w:rFonts w:hint="cs"/>
                <w:sz w:val="18"/>
                <w:szCs w:val="18"/>
                <w:rtl/>
                <w:lang w:val="en-CA" w:bidi="ar-SA"/>
              </w:rPr>
              <w:t>غازات التبريد</w:t>
            </w:r>
            <w:r w:rsidRPr="00873436">
              <w:rPr>
                <w:sz w:val="18"/>
                <w:szCs w:val="18"/>
                <w:rtl/>
                <w:lang w:val="en-CA" w:bidi="ar-SA"/>
              </w:rPr>
              <w:t xml:space="preserve"> القابلة للاشتعال و/أو السامة</w:t>
            </w:r>
            <w:r w:rsidR="003B1C84">
              <w:rPr>
                <w:rStyle w:val="FootnoteReference"/>
                <w:sz w:val="18"/>
                <w:szCs w:val="18"/>
                <w:rtl/>
                <w:lang w:val="en-CA" w:bidi="ar-SA"/>
              </w:rPr>
              <w:footnoteReference w:id="5"/>
            </w:r>
          </w:p>
        </w:tc>
        <w:tc>
          <w:tcPr>
            <w:tcW w:w="1417" w:type="dxa"/>
          </w:tcPr>
          <w:p w14:paraId="05BFFA20"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231,000</w:t>
            </w:r>
          </w:p>
        </w:tc>
        <w:tc>
          <w:tcPr>
            <w:tcW w:w="1418" w:type="dxa"/>
          </w:tcPr>
          <w:p w14:paraId="30EB52FA" w14:textId="77777777" w:rsidR="00343C80" w:rsidRPr="00343C80" w:rsidRDefault="00343C80" w:rsidP="00B60E3A">
            <w:pPr>
              <w:shd w:val="clear" w:color="auto" w:fill="FFFFFF" w:themeFill="background1"/>
              <w:bidi/>
              <w:jc w:val="right"/>
              <w:rPr>
                <w:sz w:val="20"/>
                <w:lang w:val="en-CA" w:bidi="ar-SA"/>
              </w:rPr>
            </w:pPr>
            <w:r w:rsidRPr="00343C80">
              <w:rPr>
                <w:sz w:val="20"/>
                <w:lang w:val="en-CA" w:bidi="ar-SA"/>
              </w:rPr>
              <w:t>127,000</w:t>
            </w:r>
          </w:p>
        </w:tc>
      </w:tr>
      <w:tr w:rsidR="00343C80" w:rsidRPr="00343C80" w14:paraId="426DAABC" w14:textId="77777777" w:rsidTr="00B60E3A">
        <w:tc>
          <w:tcPr>
            <w:tcW w:w="6516" w:type="dxa"/>
          </w:tcPr>
          <w:p w14:paraId="42BDC38E" w14:textId="7F8570D7" w:rsidR="00343C80" w:rsidRPr="00343C80" w:rsidRDefault="00873436" w:rsidP="00B60E3A">
            <w:pPr>
              <w:shd w:val="clear" w:color="auto" w:fill="FFFFFF" w:themeFill="background1"/>
              <w:bidi/>
              <w:jc w:val="left"/>
              <w:rPr>
                <w:i/>
                <w:iCs/>
                <w:sz w:val="20"/>
                <w:lang w:val="en-CA" w:bidi="ar-SA"/>
              </w:rPr>
            </w:pPr>
            <w:r w:rsidRPr="00873436">
              <w:rPr>
                <w:i/>
                <w:iCs/>
                <w:sz w:val="20"/>
                <w:rtl/>
                <w:lang w:val="en-CA" w:bidi="ar-SA"/>
              </w:rPr>
              <w:t>التنسيق والرصد والإبلاغ والتقييم (اليونيدو)</w:t>
            </w:r>
          </w:p>
        </w:tc>
        <w:tc>
          <w:tcPr>
            <w:tcW w:w="1417" w:type="dxa"/>
          </w:tcPr>
          <w:p w14:paraId="0503F62E"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25,900</w:t>
            </w:r>
          </w:p>
        </w:tc>
        <w:tc>
          <w:tcPr>
            <w:tcW w:w="1418" w:type="dxa"/>
          </w:tcPr>
          <w:p w14:paraId="04080327" w14:textId="77777777" w:rsidR="00343C80" w:rsidRPr="00343C80" w:rsidRDefault="00343C80" w:rsidP="00B60E3A">
            <w:pPr>
              <w:shd w:val="clear" w:color="auto" w:fill="FFFFFF" w:themeFill="background1"/>
              <w:bidi/>
              <w:jc w:val="right"/>
              <w:rPr>
                <w:i/>
                <w:iCs/>
                <w:sz w:val="20"/>
                <w:lang w:val="en-CA" w:bidi="ar-SA"/>
              </w:rPr>
            </w:pPr>
            <w:r w:rsidRPr="00343C80">
              <w:rPr>
                <w:i/>
                <w:iCs/>
                <w:sz w:val="20"/>
                <w:lang w:val="en-CA" w:bidi="ar-SA"/>
              </w:rPr>
              <w:t>9,200</w:t>
            </w:r>
          </w:p>
        </w:tc>
      </w:tr>
      <w:tr w:rsidR="00343C80" w:rsidRPr="00343C80" w14:paraId="63415641" w14:textId="77777777" w:rsidTr="00B60E3A">
        <w:tc>
          <w:tcPr>
            <w:tcW w:w="6516" w:type="dxa"/>
            <w:shd w:val="clear" w:color="auto" w:fill="auto"/>
          </w:tcPr>
          <w:p w14:paraId="043BD7A6" w14:textId="6AF10BE4" w:rsidR="00343C80" w:rsidRPr="00343C80" w:rsidRDefault="00873436" w:rsidP="00B60E3A">
            <w:pPr>
              <w:bidi/>
              <w:jc w:val="left"/>
              <w:rPr>
                <w:b/>
                <w:bCs/>
                <w:sz w:val="20"/>
                <w:lang w:val="en-CA" w:bidi="ar-SA"/>
              </w:rPr>
            </w:pPr>
            <w:r w:rsidRPr="00873436">
              <w:rPr>
                <w:b/>
                <w:bCs/>
                <w:sz w:val="20"/>
                <w:rtl/>
                <w:lang w:val="en-CA" w:bidi="ar-SA"/>
              </w:rPr>
              <w:t>المجموع الفرعي لليونيدو</w:t>
            </w:r>
          </w:p>
        </w:tc>
        <w:tc>
          <w:tcPr>
            <w:tcW w:w="1417" w:type="dxa"/>
            <w:shd w:val="clear" w:color="auto" w:fill="auto"/>
          </w:tcPr>
          <w:p w14:paraId="06CCBD9F" w14:textId="77777777" w:rsidR="00343C80" w:rsidRPr="00343C80" w:rsidRDefault="00343C80" w:rsidP="00B60E3A">
            <w:pPr>
              <w:bidi/>
              <w:jc w:val="right"/>
              <w:rPr>
                <w:b/>
                <w:bCs/>
                <w:sz w:val="20"/>
                <w:lang w:val="en-CA" w:bidi="ar-SA"/>
              </w:rPr>
            </w:pPr>
            <w:r w:rsidRPr="00343C80">
              <w:rPr>
                <w:b/>
                <w:bCs/>
                <w:sz w:val="20"/>
                <w:lang w:val="en-CA" w:bidi="ar-SA"/>
              </w:rPr>
              <w:t>459,400</w:t>
            </w:r>
          </w:p>
        </w:tc>
        <w:tc>
          <w:tcPr>
            <w:tcW w:w="1418" w:type="dxa"/>
            <w:shd w:val="clear" w:color="auto" w:fill="auto"/>
          </w:tcPr>
          <w:p w14:paraId="779326B8" w14:textId="77777777" w:rsidR="00343C80" w:rsidRPr="00343C80" w:rsidRDefault="00343C80" w:rsidP="00B60E3A">
            <w:pPr>
              <w:bidi/>
              <w:jc w:val="right"/>
              <w:rPr>
                <w:b/>
                <w:bCs/>
                <w:sz w:val="20"/>
                <w:lang w:val="en-CA" w:bidi="ar-SA"/>
              </w:rPr>
            </w:pPr>
            <w:r w:rsidRPr="00343C80">
              <w:rPr>
                <w:b/>
                <w:bCs/>
                <w:sz w:val="20"/>
                <w:lang w:val="en-CA" w:bidi="ar-SA"/>
              </w:rPr>
              <w:t>194,200</w:t>
            </w:r>
          </w:p>
        </w:tc>
      </w:tr>
      <w:tr w:rsidR="00343C80" w:rsidRPr="00343C80" w14:paraId="07138891" w14:textId="77777777" w:rsidTr="00B60E3A">
        <w:tc>
          <w:tcPr>
            <w:tcW w:w="6516" w:type="dxa"/>
            <w:shd w:val="clear" w:color="auto" w:fill="auto"/>
          </w:tcPr>
          <w:p w14:paraId="5C96EDBA" w14:textId="27C74CE6" w:rsidR="00343C80" w:rsidRPr="00343C80" w:rsidRDefault="00873436" w:rsidP="00873436">
            <w:pPr>
              <w:bidi/>
              <w:jc w:val="left"/>
              <w:rPr>
                <w:b/>
                <w:bCs/>
                <w:sz w:val="20"/>
                <w:lang w:val="en-CA" w:bidi="ar-SA"/>
              </w:rPr>
            </w:pPr>
            <w:r w:rsidRPr="00873436">
              <w:rPr>
                <w:b/>
                <w:bCs/>
                <w:sz w:val="20"/>
                <w:rtl/>
                <w:lang w:val="en-CA" w:bidi="ar-SA"/>
              </w:rPr>
              <w:t>المجموع الفرعي لليوني</w:t>
            </w:r>
            <w:r>
              <w:rPr>
                <w:rFonts w:hint="cs"/>
                <w:b/>
                <w:bCs/>
                <w:sz w:val="20"/>
                <w:rtl/>
                <w:lang w:val="en-CA" w:bidi="ar-SA"/>
              </w:rPr>
              <w:t>ب</w:t>
            </w:r>
          </w:p>
        </w:tc>
        <w:tc>
          <w:tcPr>
            <w:tcW w:w="1417" w:type="dxa"/>
            <w:shd w:val="clear" w:color="auto" w:fill="auto"/>
          </w:tcPr>
          <w:p w14:paraId="252AEAEA" w14:textId="77777777" w:rsidR="00343C80" w:rsidRPr="00343C80" w:rsidRDefault="00343C80" w:rsidP="00B60E3A">
            <w:pPr>
              <w:bidi/>
              <w:jc w:val="right"/>
              <w:rPr>
                <w:b/>
                <w:bCs/>
                <w:sz w:val="20"/>
                <w:lang w:val="en-CA" w:bidi="ar-SA"/>
              </w:rPr>
            </w:pPr>
            <w:r w:rsidRPr="00343C80">
              <w:rPr>
                <w:b/>
                <w:bCs/>
                <w:sz w:val="20"/>
                <w:lang w:val="en-CA" w:bidi="ar-SA"/>
              </w:rPr>
              <w:t>175,600</w:t>
            </w:r>
          </w:p>
        </w:tc>
        <w:tc>
          <w:tcPr>
            <w:tcW w:w="1418" w:type="dxa"/>
            <w:shd w:val="clear" w:color="auto" w:fill="auto"/>
          </w:tcPr>
          <w:p w14:paraId="7A82CD86" w14:textId="77777777" w:rsidR="00343C80" w:rsidRPr="00343C80" w:rsidRDefault="00343C80" w:rsidP="00B60E3A">
            <w:pPr>
              <w:bidi/>
              <w:jc w:val="right"/>
              <w:rPr>
                <w:b/>
                <w:bCs/>
                <w:sz w:val="20"/>
                <w:lang w:val="en-CA" w:bidi="ar-SA"/>
              </w:rPr>
            </w:pPr>
            <w:r w:rsidRPr="00343C80">
              <w:rPr>
                <w:b/>
                <w:bCs/>
                <w:sz w:val="20"/>
                <w:lang w:val="en-CA" w:bidi="ar-SA"/>
              </w:rPr>
              <w:t>67,300</w:t>
            </w:r>
          </w:p>
        </w:tc>
      </w:tr>
      <w:tr w:rsidR="00343C80" w:rsidRPr="00343C80" w14:paraId="4C055702" w14:textId="77777777" w:rsidTr="00B60E3A">
        <w:tc>
          <w:tcPr>
            <w:tcW w:w="6516" w:type="dxa"/>
          </w:tcPr>
          <w:p w14:paraId="136AD1F5" w14:textId="10157389" w:rsidR="00343C80" w:rsidRPr="00343C80" w:rsidRDefault="00873436" w:rsidP="00B60E3A">
            <w:pPr>
              <w:shd w:val="clear" w:color="auto" w:fill="FFFFFF" w:themeFill="background1"/>
              <w:bidi/>
              <w:jc w:val="left"/>
              <w:rPr>
                <w:b/>
                <w:sz w:val="20"/>
                <w:szCs w:val="22"/>
                <w:highlight w:val="cyan"/>
                <w:lang w:val="en-CA" w:bidi="ar-SA"/>
              </w:rPr>
            </w:pPr>
            <w:r>
              <w:rPr>
                <w:rFonts w:hint="cs"/>
                <w:b/>
                <w:bCs/>
                <w:sz w:val="20"/>
                <w:rtl/>
                <w:lang w:val="en-CA" w:bidi="ar-SA"/>
              </w:rPr>
              <w:t>المجموع</w:t>
            </w:r>
          </w:p>
        </w:tc>
        <w:tc>
          <w:tcPr>
            <w:tcW w:w="1417" w:type="dxa"/>
          </w:tcPr>
          <w:p w14:paraId="04056F16" w14:textId="77777777" w:rsidR="00343C80" w:rsidRPr="00343C80" w:rsidRDefault="00343C80" w:rsidP="00B60E3A">
            <w:pPr>
              <w:shd w:val="clear" w:color="auto" w:fill="FFFFFF" w:themeFill="background1"/>
              <w:bidi/>
              <w:jc w:val="right"/>
              <w:rPr>
                <w:b/>
                <w:bCs/>
                <w:sz w:val="20"/>
                <w:lang w:val="en-CA" w:bidi="ar-SA"/>
              </w:rPr>
            </w:pPr>
            <w:r w:rsidRPr="00343C80">
              <w:rPr>
                <w:b/>
                <w:bCs/>
                <w:sz w:val="20"/>
                <w:lang w:val="en-CA" w:bidi="ar-SA"/>
              </w:rPr>
              <w:t>635,000</w:t>
            </w:r>
          </w:p>
        </w:tc>
        <w:tc>
          <w:tcPr>
            <w:tcW w:w="1418" w:type="dxa"/>
          </w:tcPr>
          <w:p w14:paraId="5F83529E" w14:textId="77777777" w:rsidR="00343C80" w:rsidRPr="00343C80" w:rsidRDefault="00343C80" w:rsidP="00B60E3A">
            <w:pPr>
              <w:shd w:val="clear" w:color="auto" w:fill="FFFFFF" w:themeFill="background1"/>
              <w:bidi/>
              <w:jc w:val="right"/>
              <w:rPr>
                <w:b/>
                <w:bCs/>
                <w:sz w:val="20"/>
                <w:lang w:val="en-CA" w:bidi="ar-SA"/>
              </w:rPr>
            </w:pPr>
            <w:r w:rsidRPr="00343C80">
              <w:rPr>
                <w:b/>
                <w:bCs/>
                <w:sz w:val="20"/>
                <w:lang w:val="en-CA" w:bidi="ar-SA"/>
              </w:rPr>
              <w:t>261,500</w:t>
            </w:r>
          </w:p>
        </w:tc>
      </w:tr>
    </w:tbl>
    <w:p w14:paraId="3FCEA64E" w14:textId="03611E94" w:rsidR="0037577E" w:rsidRDefault="0037577E" w:rsidP="001A0B48">
      <w:pPr>
        <w:bidi/>
        <w:spacing w:before="240" w:after="240" w:line="340" w:lineRule="exact"/>
        <w:rPr>
          <w:i/>
          <w:iCs/>
          <w:sz w:val="26"/>
          <w:szCs w:val="26"/>
          <w:rtl/>
        </w:rPr>
      </w:pPr>
    </w:p>
    <w:p w14:paraId="3FDEC5AB" w14:textId="77777777" w:rsidR="0037577E" w:rsidRDefault="0037577E">
      <w:pPr>
        <w:jc w:val="left"/>
        <w:rPr>
          <w:i/>
          <w:iCs/>
          <w:sz w:val="26"/>
          <w:szCs w:val="26"/>
          <w:rtl/>
        </w:rPr>
      </w:pPr>
      <w:r>
        <w:rPr>
          <w:i/>
          <w:iCs/>
          <w:sz w:val="26"/>
          <w:szCs w:val="26"/>
          <w:rtl/>
        </w:rPr>
        <w:br w:type="page"/>
      </w:r>
    </w:p>
    <w:p w14:paraId="22885984" w14:textId="2F3C8532" w:rsidR="00343C80" w:rsidRPr="001A0B48" w:rsidRDefault="00873436" w:rsidP="00645D3B">
      <w:pPr>
        <w:bidi/>
        <w:spacing w:before="240" w:after="240" w:line="340" w:lineRule="exact"/>
        <w:rPr>
          <w:i/>
          <w:iCs/>
          <w:sz w:val="26"/>
          <w:szCs w:val="26"/>
          <w:rtl/>
        </w:rPr>
      </w:pPr>
      <w:r w:rsidRPr="001A0B48">
        <w:rPr>
          <w:i/>
          <w:iCs/>
          <w:sz w:val="26"/>
          <w:szCs w:val="26"/>
          <w:rtl/>
        </w:rPr>
        <w:lastRenderedPageBreak/>
        <w:t>تنفيذ المشروع ورصده</w:t>
      </w:r>
    </w:p>
    <w:p w14:paraId="63B50E7E" w14:textId="3DCFAF38" w:rsidR="001A0B48" w:rsidRPr="008F6D37" w:rsidRDefault="00873436" w:rsidP="008F6D37">
      <w:pPr>
        <w:pStyle w:val="StyleHeader4Para4Left0Firstline0"/>
        <w:widowControl/>
        <w:numPr>
          <w:ilvl w:val="0"/>
          <w:numId w:val="24"/>
        </w:numPr>
        <w:tabs>
          <w:tab w:val="clear" w:pos="2880"/>
          <w:tab w:val="clear" w:pos="5760"/>
        </w:tabs>
        <w:bidi/>
        <w:spacing w:after="120" w:line="360" w:lineRule="exact"/>
        <w:ind w:left="4" w:firstLine="0"/>
        <w:rPr>
          <w:sz w:val="26"/>
          <w:szCs w:val="26"/>
          <w:rtl/>
        </w:rPr>
      </w:pPr>
      <w:r w:rsidRPr="00873436">
        <w:rPr>
          <w:sz w:val="26"/>
          <w:szCs w:val="26"/>
          <w:rtl/>
        </w:rPr>
        <w:t xml:space="preserve">سيستمر نظام إدارة </w:t>
      </w:r>
      <w:r w:rsidR="008F6D37">
        <w:rPr>
          <w:rFonts w:hint="cs"/>
          <w:sz w:val="26"/>
          <w:szCs w:val="26"/>
          <w:rtl/>
        </w:rPr>
        <w:t>ورصد</w:t>
      </w:r>
      <w:r w:rsidRPr="00873436">
        <w:rPr>
          <w:sz w:val="26"/>
          <w:szCs w:val="26"/>
          <w:rtl/>
        </w:rPr>
        <w:t xml:space="preserve"> المشروع، الذي أُنشئ في المرحلتين </w:t>
      </w:r>
      <w:r w:rsidRPr="00BD042E">
        <w:rPr>
          <w:sz w:val="26"/>
          <w:szCs w:val="26"/>
          <w:rtl/>
        </w:rPr>
        <w:t xml:space="preserve">الأولى والثانية من </w:t>
      </w:r>
      <w:r w:rsidR="00BD042E" w:rsidRPr="00BD042E">
        <w:rPr>
          <w:sz w:val="26"/>
          <w:szCs w:val="26"/>
          <w:rtl/>
        </w:rPr>
        <w:t xml:space="preserve">خطة إدارة إزالة المواد </w:t>
      </w:r>
      <w:r w:rsidR="00BD042E" w:rsidRPr="00BD042E">
        <w:rPr>
          <w:rFonts w:hint="cs"/>
          <w:sz w:val="26"/>
          <w:szCs w:val="26"/>
          <w:rtl/>
        </w:rPr>
        <w:t>الھیدروکلوروفلوروکربونیة</w:t>
      </w:r>
      <w:r w:rsidRPr="00BD042E">
        <w:rPr>
          <w:sz w:val="26"/>
          <w:szCs w:val="26"/>
          <w:rtl/>
        </w:rPr>
        <w:t>، في المرحلة الثالثة، حيث تتولى وحدة الأوزون الوطنية و</w:t>
      </w:r>
      <w:r w:rsidR="00B122F5" w:rsidRPr="00BD042E">
        <w:rPr>
          <w:rFonts w:hint="cs"/>
          <w:sz w:val="26"/>
          <w:szCs w:val="26"/>
          <w:rtl/>
        </w:rPr>
        <w:t>اليونيدو</w:t>
      </w:r>
      <w:r w:rsidRPr="00BD042E">
        <w:rPr>
          <w:sz w:val="26"/>
          <w:szCs w:val="26"/>
          <w:rtl/>
        </w:rPr>
        <w:t xml:space="preserve"> رصد الأنشطة، وإعداد التقارير عن التقدم المحرز، والعمل مع الجهات المعنية للتخلص التدريجي من </w:t>
      </w:r>
      <w:r w:rsidR="00FB2371" w:rsidRPr="00BD042E">
        <w:rPr>
          <w:sz w:val="26"/>
          <w:szCs w:val="26"/>
          <w:rtl/>
        </w:rPr>
        <w:t xml:space="preserve">المواد </w:t>
      </w:r>
      <w:r w:rsidR="005E0189" w:rsidRPr="00BD042E">
        <w:rPr>
          <w:rFonts w:hint="cs"/>
          <w:sz w:val="26"/>
          <w:szCs w:val="26"/>
          <w:rtl/>
        </w:rPr>
        <w:t>الھیدروکلوروفلوروکربونیة.</w:t>
      </w:r>
      <w:r w:rsidRPr="00BD042E">
        <w:rPr>
          <w:sz w:val="26"/>
          <w:szCs w:val="26"/>
          <w:rtl/>
        </w:rPr>
        <w:t xml:space="preserve"> </w:t>
      </w:r>
      <w:r w:rsidR="008F6D37">
        <w:rPr>
          <w:rFonts w:hint="cs"/>
          <w:sz w:val="26"/>
          <w:szCs w:val="26"/>
          <w:rtl/>
        </w:rPr>
        <w:t>و</w:t>
      </w:r>
      <w:r w:rsidRPr="00BD042E">
        <w:rPr>
          <w:sz w:val="26"/>
          <w:szCs w:val="26"/>
          <w:rtl/>
        </w:rPr>
        <w:t>تبلغ تكلفة هذه الأنشطة 25,900 دولار أمريكي لليونيدو، شاملةً تكاليف موظفي المشروع</w:t>
      </w:r>
      <w:r w:rsidRPr="00873436">
        <w:rPr>
          <w:sz w:val="26"/>
          <w:szCs w:val="26"/>
          <w:rtl/>
        </w:rPr>
        <w:t xml:space="preserve"> </w:t>
      </w:r>
      <w:r w:rsidR="008F6D37" w:rsidRPr="00873436">
        <w:rPr>
          <w:rFonts w:hint="cs"/>
          <w:sz w:val="26"/>
          <w:szCs w:val="26"/>
          <w:rtl/>
        </w:rPr>
        <w:t>و</w:t>
      </w:r>
      <w:r w:rsidR="008F6D37">
        <w:rPr>
          <w:rFonts w:hint="cs"/>
          <w:sz w:val="26"/>
          <w:szCs w:val="26"/>
          <w:rtl/>
        </w:rPr>
        <w:t>الا</w:t>
      </w:r>
      <w:r w:rsidR="008F6D37" w:rsidRPr="00873436">
        <w:rPr>
          <w:rFonts w:hint="cs"/>
          <w:sz w:val="26"/>
          <w:szCs w:val="26"/>
          <w:rtl/>
        </w:rPr>
        <w:t>ستشاري</w:t>
      </w:r>
      <w:r w:rsidR="008F6D37">
        <w:rPr>
          <w:rFonts w:hint="cs"/>
          <w:sz w:val="26"/>
          <w:szCs w:val="26"/>
          <w:rtl/>
        </w:rPr>
        <w:t>ي</w:t>
      </w:r>
      <w:r w:rsidR="008F6D37" w:rsidRPr="00873436">
        <w:rPr>
          <w:rFonts w:hint="cs"/>
          <w:sz w:val="26"/>
          <w:szCs w:val="26"/>
          <w:rtl/>
        </w:rPr>
        <w:t>ن</w:t>
      </w:r>
      <w:r w:rsidR="008F6D37">
        <w:rPr>
          <w:rFonts w:hint="cs"/>
          <w:sz w:val="26"/>
          <w:szCs w:val="26"/>
          <w:rtl/>
        </w:rPr>
        <w:t xml:space="preserve"> فيه</w:t>
      </w:r>
      <w:r w:rsidRPr="00873436">
        <w:rPr>
          <w:sz w:val="26"/>
          <w:szCs w:val="26"/>
          <w:rtl/>
        </w:rPr>
        <w:t xml:space="preserve"> (12,000 دولار أمريكي)، والسفر الداخلي (6,000 دولار أمريكي)، والاجتماعات </w:t>
      </w:r>
      <w:r w:rsidR="003C0C1F">
        <w:rPr>
          <w:rFonts w:hint="cs"/>
          <w:sz w:val="26"/>
          <w:szCs w:val="26"/>
          <w:rtl/>
        </w:rPr>
        <w:t>وحلقات</w:t>
      </w:r>
      <w:r w:rsidRPr="00873436">
        <w:rPr>
          <w:sz w:val="26"/>
          <w:szCs w:val="26"/>
          <w:rtl/>
        </w:rPr>
        <w:t xml:space="preserve"> العمل (6,000 دولار أمريكي)، ونفقات </w:t>
      </w:r>
      <w:r w:rsidR="008F6D37">
        <w:rPr>
          <w:rFonts w:hint="cs"/>
          <w:sz w:val="26"/>
          <w:szCs w:val="26"/>
          <w:rtl/>
        </w:rPr>
        <w:t>متنوعة</w:t>
      </w:r>
      <w:r w:rsidRPr="00873436">
        <w:rPr>
          <w:sz w:val="26"/>
          <w:szCs w:val="26"/>
          <w:rtl/>
        </w:rPr>
        <w:t xml:space="preserve"> (1,900 دولار أمريكي).</w:t>
      </w:r>
    </w:p>
    <w:p w14:paraId="22AC7D7D" w14:textId="0C8EF761" w:rsidR="00873436" w:rsidRPr="001A0B48" w:rsidRDefault="00873436" w:rsidP="001A0B48">
      <w:pPr>
        <w:bidi/>
        <w:spacing w:before="240" w:after="240" w:line="340" w:lineRule="exact"/>
        <w:rPr>
          <w:sz w:val="26"/>
          <w:szCs w:val="26"/>
          <w:u w:val="single"/>
        </w:rPr>
      </w:pPr>
      <w:r w:rsidRPr="001A0B48">
        <w:rPr>
          <w:sz w:val="26"/>
          <w:szCs w:val="26"/>
          <w:u w:val="single"/>
          <w:rtl/>
        </w:rPr>
        <w:t xml:space="preserve">التكلفة الإجمالية للمرحلة الثالثة من خطة إدارة </w:t>
      </w:r>
      <w:r w:rsidR="001A0B48">
        <w:rPr>
          <w:rFonts w:hint="cs"/>
          <w:sz w:val="26"/>
          <w:szCs w:val="26"/>
          <w:u w:val="single"/>
          <w:rtl/>
        </w:rPr>
        <w:t>إزالة</w:t>
      </w:r>
      <w:r w:rsidRPr="001A0B48">
        <w:rPr>
          <w:sz w:val="26"/>
          <w:szCs w:val="26"/>
          <w:u w:val="single"/>
          <w:rtl/>
        </w:rPr>
        <w:t xml:space="preserve"> </w:t>
      </w:r>
      <w:r w:rsidR="00FB2371" w:rsidRPr="001A0B48">
        <w:rPr>
          <w:sz w:val="26"/>
          <w:szCs w:val="26"/>
          <w:u w:val="single"/>
          <w:rtl/>
        </w:rPr>
        <w:t xml:space="preserve">المواد الھیدروکلوروفلوروکربونیة </w:t>
      </w:r>
    </w:p>
    <w:p w14:paraId="74C57CC2" w14:textId="27C6CD3D" w:rsidR="00873436" w:rsidRDefault="002D7666" w:rsidP="00873436">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D7666">
        <w:rPr>
          <w:sz w:val="26"/>
          <w:szCs w:val="26"/>
          <w:rtl/>
        </w:rPr>
        <w:t>تُقدر التكلفة الإجمالية للمرحلة الثالثة من خطة إدارة إزالة المواد الهيدروكلوروفلوروكربونية لأرمينيا بمبلغ 635.000 دولار أمريكي (بالإضافة إلى تكاليف دعم الوكالة)، كما تم تقديمها في الأصل، لتحقيق التخلص التدريجي الكامل بحلول عام 2030. ويلخص الجدول 3 أعلاه الأنشطة المقترحة وتوزيع التكاليف.</w:t>
      </w:r>
    </w:p>
    <w:p w14:paraId="28D7D08E" w14:textId="4D1DC6C9" w:rsidR="002D7666" w:rsidRPr="001A0B48" w:rsidRDefault="002D7666" w:rsidP="001A0B48">
      <w:pPr>
        <w:bidi/>
        <w:spacing w:before="240" w:after="240" w:line="340" w:lineRule="exact"/>
        <w:rPr>
          <w:sz w:val="26"/>
          <w:szCs w:val="26"/>
          <w:u w:val="single"/>
        </w:rPr>
      </w:pPr>
      <w:r w:rsidRPr="001A0B48">
        <w:rPr>
          <w:sz w:val="26"/>
          <w:szCs w:val="26"/>
          <w:u w:val="single"/>
          <w:rtl/>
        </w:rPr>
        <w:t xml:space="preserve">خطة تنفيذ الشريحة الأولى من المرحلة الثالثة من </w:t>
      </w:r>
      <w:r w:rsidR="005E0189" w:rsidRPr="001A0B48">
        <w:rPr>
          <w:sz w:val="26"/>
          <w:szCs w:val="26"/>
          <w:u w:val="single"/>
          <w:rtl/>
        </w:rPr>
        <w:t>خطة إدارة إزالة المواد الھیدروکلوروفلوروکربونیة</w:t>
      </w:r>
      <w:r w:rsidR="00FB2371" w:rsidRPr="001A0B48">
        <w:rPr>
          <w:sz w:val="26"/>
          <w:szCs w:val="26"/>
          <w:u w:val="single"/>
          <w:rtl/>
        </w:rPr>
        <w:t xml:space="preserve"> </w:t>
      </w:r>
    </w:p>
    <w:p w14:paraId="2392AB02" w14:textId="47D478C5" w:rsidR="002D7666" w:rsidRDefault="002D7666" w:rsidP="002D7666">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2D7666">
        <w:rPr>
          <w:sz w:val="26"/>
          <w:szCs w:val="26"/>
          <w:rtl/>
        </w:rPr>
        <w:t xml:space="preserve">سيتم تنفيذ الشريحة الأولى من التمويل للمرحلة الثالثة من </w:t>
      </w:r>
      <w:r w:rsidR="00FB2371">
        <w:rPr>
          <w:sz w:val="26"/>
          <w:szCs w:val="26"/>
          <w:rtl/>
        </w:rPr>
        <w:t xml:space="preserve">خطة إدارة إزالة المواد </w:t>
      </w:r>
      <w:r w:rsidR="00950998">
        <w:rPr>
          <w:rFonts w:hint="cs"/>
          <w:sz w:val="26"/>
          <w:szCs w:val="26"/>
          <w:rtl/>
        </w:rPr>
        <w:t xml:space="preserve">الھیدروکلوروفلوروکربونیة </w:t>
      </w:r>
      <w:r w:rsidR="00950998" w:rsidRPr="002D7666">
        <w:rPr>
          <w:rFonts w:hint="cs"/>
          <w:sz w:val="26"/>
          <w:szCs w:val="26"/>
          <w:rtl/>
        </w:rPr>
        <w:t>بمبلغ</w:t>
      </w:r>
      <w:r w:rsidRPr="002D7666">
        <w:rPr>
          <w:sz w:val="26"/>
          <w:szCs w:val="26"/>
          <w:rtl/>
        </w:rPr>
        <w:t xml:space="preserve"> إجمالي قدره 261,500 دولار أمريكي في الفترة ما بين يوليو</w:t>
      </w:r>
      <w:r w:rsidR="00A36CD9">
        <w:rPr>
          <w:rFonts w:hint="cs"/>
          <w:sz w:val="26"/>
          <w:szCs w:val="26"/>
          <w:rtl/>
          <w:lang w:bidi="ar-SY"/>
        </w:rPr>
        <w:t>/تموز</w:t>
      </w:r>
      <w:r w:rsidRPr="002D7666">
        <w:rPr>
          <w:sz w:val="26"/>
          <w:szCs w:val="26"/>
          <w:rtl/>
        </w:rPr>
        <w:t xml:space="preserve"> 2025 ويونيو</w:t>
      </w:r>
      <w:r w:rsidR="00A36CD9">
        <w:rPr>
          <w:rFonts w:hint="cs"/>
          <w:sz w:val="26"/>
          <w:szCs w:val="26"/>
          <w:rtl/>
        </w:rPr>
        <w:t>/حزيران</w:t>
      </w:r>
      <w:r w:rsidRPr="002D7666">
        <w:rPr>
          <w:sz w:val="26"/>
          <w:szCs w:val="26"/>
          <w:rtl/>
        </w:rPr>
        <w:t xml:space="preserve"> 2027. وترد معلومات مفصلة عن الأنشطة التي سيتم تنفيذها في إطار الشريحة الأولى، بما في ذلك التعديلات ومستوى الأموال المتفق عليها، في الفقرة 32.</w:t>
      </w:r>
    </w:p>
    <w:p w14:paraId="7EFFD6C3" w14:textId="77777777" w:rsidR="002D7666" w:rsidRPr="002D7666" w:rsidRDefault="002D7666" w:rsidP="002D7666">
      <w:pPr>
        <w:bidi/>
        <w:spacing w:before="240" w:after="120" w:line="360" w:lineRule="exact"/>
        <w:jc w:val="center"/>
        <w:rPr>
          <w:b/>
          <w:bCs/>
          <w:sz w:val="28"/>
          <w:szCs w:val="28"/>
          <w:rtl/>
          <w:lang w:bidi="ar-SA"/>
        </w:rPr>
      </w:pPr>
      <w:r w:rsidRPr="002D7666">
        <w:rPr>
          <w:b/>
          <w:bCs/>
          <w:sz w:val="28"/>
          <w:szCs w:val="28"/>
          <w:rtl/>
          <w:lang w:bidi="ar-SA"/>
        </w:rPr>
        <w:t>تعليقات</w:t>
      </w:r>
      <w:r w:rsidRPr="002D7666">
        <w:rPr>
          <w:sz w:val="26"/>
          <w:szCs w:val="26"/>
          <w:rtl/>
        </w:rPr>
        <w:t xml:space="preserve"> </w:t>
      </w:r>
      <w:r w:rsidRPr="002D7666">
        <w:rPr>
          <w:b/>
          <w:bCs/>
          <w:sz w:val="28"/>
          <w:szCs w:val="28"/>
          <w:rtl/>
          <w:lang w:bidi="ar-SA"/>
        </w:rPr>
        <w:t>الأمانة</w:t>
      </w:r>
      <w:r w:rsidRPr="002D7666">
        <w:rPr>
          <w:sz w:val="26"/>
          <w:szCs w:val="26"/>
          <w:rtl/>
        </w:rPr>
        <w:t xml:space="preserve"> </w:t>
      </w:r>
      <w:r w:rsidRPr="002D7666">
        <w:rPr>
          <w:b/>
          <w:bCs/>
          <w:sz w:val="28"/>
          <w:szCs w:val="28"/>
          <w:rtl/>
          <w:lang w:bidi="ar-SA"/>
        </w:rPr>
        <w:t>وتوصيتها</w:t>
      </w:r>
      <w:r w:rsidRPr="002D7666">
        <w:rPr>
          <w:sz w:val="26"/>
          <w:szCs w:val="26"/>
        </w:rPr>
        <w:t xml:space="preserve"> </w:t>
      </w:r>
    </w:p>
    <w:p w14:paraId="37DEE4E9" w14:textId="77777777" w:rsidR="002D7666" w:rsidRPr="002D7666" w:rsidRDefault="002D7666" w:rsidP="002D7666">
      <w:pPr>
        <w:bidi/>
        <w:spacing w:before="240" w:after="120" w:line="360" w:lineRule="exact"/>
        <w:jc w:val="left"/>
        <w:rPr>
          <w:sz w:val="26"/>
          <w:szCs w:val="26"/>
          <w:rtl/>
        </w:rPr>
      </w:pPr>
      <w:r w:rsidRPr="002D7666">
        <w:rPr>
          <w:b/>
          <w:bCs/>
          <w:sz w:val="28"/>
          <w:szCs w:val="28"/>
          <w:rtl/>
          <w:lang w:bidi="ar-SA"/>
        </w:rPr>
        <w:t>التعليقات</w:t>
      </w:r>
    </w:p>
    <w:p w14:paraId="72053C72" w14:textId="1789CAD8" w:rsidR="00126D0A" w:rsidRDefault="00126D0A" w:rsidP="00950998">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126D0A">
        <w:rPr>
          <w:sz w:val="26"/>
          <w:szCs w:val="26"/>
          <w:rtl/>
        </w:rPr>
        <w:t xml:space="preserve">استعرضت الأمانة المرحلة الثالثة من </w:t>
      </w:r>
      <w:r w:rsidR="00950998" w:rsidRPr="00950998">
        <w:rPr>
          <w:sz w:val="26"/>
          <w:szCs w:val="26"/>
          <w:rtl/>
        </w:rPr>
        <w:t xml:space="preserve">خطة إدارة إزالة المواد </w:t>
      </w:r>
      <w:r w:rsidR="00950998" w:rsidRPr="00950998">
        <w:rPr>
          <w:rFonts w:hint="cs"/>
          <w:sz w:val="26"/>
          <w:szCs w:val="26"/>
          <w:rtl/>
        </w:rPr>
        <w:t>الھیدروکلوروفلوروکربونیة</w:t>
      </w:r>
      <w:r w:rsidRPr="00126D0A">
        <w:rPr>
          <w:sz w:val="26"/>
          <w:szCs w:val="26"/>
          <w:rtl/>
        </w:rPr>
        <w:t xml:space="preserve"> في ضوء المرحلتين الأولى والثانية، والسياسات والمبادئ التوجيهية للصندوق المتعدد الأطراف، بما في ذلك معايير تمويل التخلص التدريجي من المواد الهيدروكلوروفلوروكربونية في قطاع الاستهلاك للمرحلة الثانية من خطط إدارة التخلص التدريجي من المواد الهيدروكلوروفلوروكربونية (</w:t>
      </w:r>
      <w:r w:rsidR="00195C4E">
        <w:rPr>
          <w:rFonts w:hint="cs"/>
          <w:sz w:val="26"/>
          <w:szCs w:val="26"/>
          <w:rtl/>
        </w:rPr>
        <w:t>المقرران</w:t>
      </w:r>
      <w:r w:rsidRPr="00126D0A">
        <w:rPr>
          <w:sz w:val="26"/>
          <w:szCs w:val="26"/>
          <w:rtl/>
        </w:rPr>
        <w:t xml:space="preserve"> 74/50 و90/31)، وخطة عمل الصندوق المتعدد الأطراف للفترة </w:t>
      </w:r>
      <w:r w:rsidR="00645D3B">
        <w:rPr>
          <w:rFonts w:hint="cs"/>
          <w:sz w:val="26"/>
          <w:szCs w:val="26"/>
          <w:rtl/>
        </w:rPr>
        <w:t>2025-2027.</w:t>
      </w:r>
    </w:p>
    <w:p w14:paraId="30B1DA2C" w14:textId="47607BCC" w:rsidR="00A00BD8" w:rsidRPr="001A0B48" w:rsidRDefault="00A00BD8" w:rsidP="001A0B48">
      <w:pPr>
        <w:bidi/>
        <w:spacing w:before="240" w:after="240" w:line="340" w:lineRule="exact"/>
        <w:rPr>
          <w:sz w:val="26"/>
          <w:szCs w:val="26"/>
          <w:u w:val="single"/>
        </w:rPr>
      </w:pPr>
      <w:r w:rsidRPr="001A0B48">
        <w:rPr>
          <w:sz w:val="26"/>
          <w:szCs w:val="26"/>
          <w:u w:val="single"/>
          <w:rtl/>
        </w:rPr>
        <w:t>الاستراتيجية الشاملة</w:t>
      </w:r>
    </w:p>
    <w:p w14:paraId="74B98158" w14:textId="66208F68" w:rsidR="00A00BD8" w:rsidRDefault="00A00BD8" w:rsidP="00A00BD8">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A00BD8">
        <w:rPr>
          <w:sz w:val="26"/>
          <w:szCs w:val="26"/>
          <w:rtl/>
        </w:rPr>
        <w:t xml:space="preserve">تقترح حكومة أرمينيا تحقيق خفض بنسبة 100 في المائة في استهلاكها الأساسي من </w:t>
      </w:r>
      <w:r w:rsidR="00FB2371">
        <w:rPr>
          <w:sz w:val="26"/>
          <w:szCs w:val="26"/>
          <w:rtl/>
        </w:rPr>
        <w:t xml:space="preserve">المواد </w:t>
      </w:r>
      <w:r w:rsidR="00950998">
        <w:rPr>
          <w:rFonts w:hint="cs"/>
          <w:sz w:val="26"/>
          <w:szCs w:val="26"/>
          <w:rtl/>
        </w:rPr>
        <w:t xml:space="preserve">الھیدروکلوروفلوروکربونیة </w:t>
      </w:r>
      <w:r w:rsidR="00950998" w:rsidRPr="00A00BD8">
        <w:rPr>
          <w:rFonts w:hint="cs"/>
          <w:sz w:val="26"/>
          <w:szCs w:val="26"/>
          <w:rtl/>
        </w:rPr>
        <w:t>بحلول</w:t>
      </w:r>
      <w:r w:rsidRPr="00A00BD8">
        <w:rPr>
          <w:sz w:val="26"/>
          <w:szCs w:val="26"/>
          <w:rtl/>
        </w:rPr>
        <w:t xml:space="preserve"> عام 2030، والحفاظ على الحد الأقصى للاستهلاك السنوي من </w:t>
      </w:r>
      <w:r w:rsidR="00FB2371">
        <w:rPr>
          <w:sz w:val="26"/>
          <w:szCs w:val="26"/>
          <w:rtl/>
        </w:rPr>
        <w:t xml:space="preserve">المواد </w:t>
      </w:r>
      <w:r w:rsidR="00950998">
        <w:rPr>
          <w:rFonts w:hint="cs"/>
          <w:sz w:val="26"/>
          <w:szCs w:val="26"/>
          <w:rtl/>
        </w:rPr>
        <w:lastRenderedPageBreak/>
        <w:t xml:space="preserve">الھیدروکلوروفلوروکربونیة </w:t>
      </w:r>
      <w:r w:rsidR="00950998" w:rsidRPr="00A00BD8">
        <w:rPr>
          <w:rFonts w:hint="cs"/>
          <w:sz w:val="26"/>
          <w:szCs w:val="26"/>
          <w:rtl/>
        </w:rPr>
        <w:t>في</w:t>
      </w:r>
      <w:r w:rsidRPr="00A00BD8">
        <w:rPr>
          <w:sz w:val="26"/>
          <w:szCs w:val="26"/>
          <w:rtl/>
        </w:rPr>
        <w:t xml:space="preserve"> الفترة من 2030 إلى 2040 عند مستوى يتفق مع المادة 5، الفقرة 8 مكرر (هـ) (</w:t>
      </w:r>
      <w:r w:rsidR="00BD366D">
        <w:rPr>
          <w:rFonts w:hint="cs"/>
          <w:sz w:val="26"/>
          <w:szCs w:val="26"/>
          <w:rtl/>
        </w:rPr>
        <w:t>1</w:t>
      </w:r>
      <w:r w:rsidRPr="00A00BD8">
        <w:rPr>
          <w:sz w:val="26"/>
          <w:szCs w:val="26"/>
          <w:rtl/>
        </w:rPr>
        <w:t>)، من بروتوكول مونتريال.</w:t>
      </w:r>
      <w:r w:rsidR="00BD366D">
        <w:rPr>
          <w:rStyle w:val="FootnoteReference"/>
          <w:sz w:val="26"/>
          <w:szCs w:val="26"/>
          <w:rtl/>
        </w:rPr>
        <w:footnoteReference w:id="6"/>
      </w:r>
    </w:p>
    <w:p w14:paraId="3F8A15FE" w14:textId="1B352FF9" w:rsidR="00A00BD8" w:rsidRDefault="00BD366D" w:rsidP="00950998">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و</w:t>
      </w:r>
      <w:r w:rsidR="00A00BD8" w:rsidRPr="00A00BD8">
        <w:rPr>
          <w:sz w:val="26"/>
          <w:szCs w:val="26"/>
          <w:rtl/>
        </w:rPr>
        <w:t>تم</w:t>
      </w:r>
      <w:r>
        <w:rPr>
          <w:rFonts w:hint="cs"/>
          <w:sz w:val="26"/>
          <w:szCs w:val="26"/>
          <w:rtl/>
        </w:rPr>
        <w:t>ا</w:t>
      </w:r>
      <w:r w:rsidR="00A00BD8" w:rsidRPr="00A00BD8">
        <w:rPr>
          <w:sz w:val="26"/>
          <w:szCs w:val="26"/>
          <w:rtl/>
        </w:rPr>
        <w:t xml:space="preserve">شيا مع </w:t>
      </w:r>
      <w:r w:rsidR="00195C4E">
        <w:rPr>
          <w:rFonts w:hint="cs"/>
          <w:sz w:val="26"/>
          <w:szCs w:val="26"/>
          <w:rtl/>
        </w:rPr>
        <w:t>المقرر</w:t>
      </w:r>
      <w:r w:rsidR="00A00BD8" w:rsidRPr="00A00BD8">
        <w:rPr>
          <w:sz w:val="26"/>
          <w:szCs w:val="26"/>
          <w:rtl/>
        </w:rPr>
        <w:t xml:space="preserve"> 86/51، وللسماح بالنظر في الشريحة النهائية من </w:t>
      </w:r>
      <w:r w:rsidR="00950998" w:rsidRPr="00950998">
        <w:rPr>
          <w:sz w:val="26"/>
          <w:szCs w:val="26"/>
          <w:rtl/>
        </w:rPr>
        <w:t xml:space="preserve">خطة إدارة إزالة المواد </w:t>
      </w:r>
      <w:r w:rsidR="005E0189" w:rsidRPr="00950998">
        <w:rPr>
          <w:rFonts w:hint="cs"/>
          <w:sz w:val="26"/>
          <w:szCs w:val="26"/>
          <w:rtl/>
        </w:rPr>
        <w:t>الھیدروکلوروفلوروکربونیة،</w:t>
      </w:r>
      <w:r w:rsidR="00A00BD8" w:rsidRPr="00A00BD8">
        <w:rPr>
          <w:sz w:val="26"/>
          <w:szCs w:val="26"/>
          <w:rtl/>
        </w:rPr>
        <w:t xml:space="preserve"> وافقت حكومة أرمينيا على تقديم وصف مفصل للإطار التنظيمي والسياسي المعمول به لتنفيذ التدابير الرامية إلى ضمان امتثال استهلاك </w:t>
      </w:r>
      <w:r w:rsidR="00FB2371">
        <w:rPr>
          <w:sz w:val="26"/>
          <w:szCs w:val="26"/>
          <w:rtl/>
        </w:rPr>
        <w:t xml:space="preserve">المواد </w:t>
      </w:r>
      <w:r w:rsidR="00950998">
        <w:rPr>
          <w:rFonts w:hint="cs"/>
          <w:sz w:val="26"/>
          <w:szCs w:val="26"/>
          <w:rtl/>
        </w:rPr>
        <w:t xml:space="preserve">الھیدروکلوروفلوروکربونیة </w:t>
      </w:r>
      <w:r w:rsidR="00950998" w:rsidRPr="00A00BD8">
        <w:rPr>
          <w:rFonts w:hint="cs"/>
          <w:sz w:val="26"/>
          <w:szCs w:val="26"/>
          <w:rtl/>
        </w:rPr>
        <w:t>للفقرة</w:t>
      </w:r>
      <w:r w:rsidR="00A00BD8" w:rsidRPr="00A00BD8">
        <w:rPr>
          <w:sz w:val="26"/>
          <w:szCs w:val="26"/>
          <w:rtl/>
        </w:rPr>
        <w:t xml:space="preserve"> 8 مكرر (هـ) (</w:t>
      </w:r>
      <w:r>
        <w:rPr>
          <w:rFonts w:hint="cs"/>
          <w:sz w:val="26"/>
          <w:szCs w:val="26"/>
          <w:rtl/>
        </w:rPr>
        <w:t>1</w:t>
      </w:r>
      <w:r w:rsidR="00A00BD8" w:rsidRPr="00A00BD8">
        <w:rPr>
          <w:sz w:val="26"/>
          <w:szCs w:val="26"/>
          <w:rtl/>
        </w:rPr>
        <w:t xml:space="preserve">) من المادة 5 من بروتوكول مونتريال للفترة 2030-2040، والاستهلاك السنوي المتوقع </w:t>
      </w:r>
      <w:r w:rsidR="00950998" w:rsidRPr="00A00BD8">
        <w:rPr>
          <w:rFonts w:hint="cs"/>
          <w:sz w:val="26"/>
          <w:szCs w:val="26"/>
          <w:rtl/>
        </w:rPr>
        <w:t>ل</w:t>
      </w:r>
      <w:r w:rsidR="00950998">
        <w:rPr>
          <w:rFonts w:hint="cs"/>
          <w:sz w:val="26"/>
          <w:szCs w:val="26"/>
          <w:rtl/>
        </w:rPr>
        <w:t>لمواد</w:t>
      </w:r>
      <w:r w:rsidR="00FB2371">
        <w:rPr>
          <w:sz w:val="26"/>
          <w:szCs w:val="26"/>
          <w:rtl/>
        </w:rPr>
        <w:t xml:space="preserve"> </w:t>
      </w:r>
      <w:r w:rsidR="00950998">
        <w:rPr>
          <w:rFonts w:hint="cs"/>
          <w:sz w:val="26"/>
          <w:szCs w:val="26"/>
          <w:rtl/>
        </w:rPr>
        <w:t xml:space="preserve">الھیدروکلوروفلوروکربونیة </w:t>
      </w:r>
      <w:r w:rsidR="00950998" w:rsidRPr="00A00BD8">
        <w:rPr>
          <w:rFonts w:hint="cs"/>
          <w:sz w:val="26"/>
          <w:szCs w:val="26"/>
          <w:rtl/>
        </w:rPr>
        <w:t>في</w:t>
      </w:r>
      <w:r w:rsidR="00A00BD8" w:rsidRPr="00A00BD8">
        <w:rPr>
          <w:sz w:val="26"/>
          <w:szCs w:val="26"/>
          <w:rtl/>
        </w:rPr>
        <w:t xml:space="preserve"> أرمينيا للفترة 2030-2040.</w:t>
      </w:r>
    </w:p>
    <w:p w14:paraId="1D12E90D" w14:textId="1F89A06C" w:rsidR="00A00BD8" w:rsidRPr="001A0B48" w:rsidRDefault="00A00BD8" w:rsidP="001A0B48">
      <w:pPr>
        <w:bidi/>
        <w:spacing w:before="240" w:after="240" w:line="340" w:lineRule="exact"/>
        <w:rPr>
          <w:sz w:val="26"/>
          <w:szCs w:val="26"/>
          <w:u w:val="single"/>
        </w:rPr>
      </w:pPr>
      <w:r w:rsidRPr="001A0B48">
        <w:rPr>
          <w:sz w:val="26"/>
          <w:szCs w:val="26"/>
          <w:u w:val="single"/>
          <w:rtl/>
        </w:rPr>
        <w:t>الإطار القانوني</w:t>
      </w:r>
    </w:p>
    <w:p w14:paraId="7CEDAB73" w14:textId="1BEDAE33" w:rsidR="00A00BD8" w:rsidRDefault="00A00BD8" w:rsidP="00A00BD8">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A00BD8">
        <w:rPr>
          <w:sz w:val="26"/>
          <w:szCs w:val="26"/>
          <w:rtl/>
        </w:rPr>
        <w:t xml:space="preserve">قد أصدرت حكومة أرمينيا بالفعل حصص استيراد </w:t>
      </w:r>
      <w:r w:rsidR="00950998">
        <w:rPr>
          <w:rFonts w:hint="cs"/>
          <w:sz w:val="26"/>
          <w:szCs w:val="26"/>
          <w:rtl/>
        </w:rPr>
        <w:t>ال</w:t>
      </w:r>
      <w:r w:rsidRPr="00A00BD8">
        <w:rPr>
          <w:sz w:val="26"/>
          <w:szCs w:val="26"/>
          <w:rtl/>
        </w:rPr>
        <w:t>مواد الهيدروكلوروفلوروكربون</w:t>
      </w:r>
      <w:r w:rsidR="00950998">
        <w:rPr>
          <w:rFonts w:hint="cs"/>
          <w:sz w:val="26"/>
          <w:szCs w:val="26"/>
          <w:rtl/>
        </w:rPr>
        <w:t>ية</w:t>
      </w:r>
      <w:r w:rsidRPr="00A00BD8">
        <w:rPr>
          <w:sz w:val="26"/>
          <w:szCs w:val="26"/>
          <w:rtl/>
        </w:rPr>
        <w:t xml:space="preserve"> لعام 2025 عند 2.26 طن من قدرات استنفاد الأوزون، وهو أقل من أهداف </w:t>
      </w:r>
      <w:r w:rsidR="00BD366D">
        <w:rPr>
          <w:rFonts w:hint="cs"/>
          <w:sz w:val="26"/>
          <w:szCs w:val="26"/>
          <w:rtl/>
        </w:rPr>
        <w:t>الرقابة</w:t>
      </w:r>
      <w:r w:rsidRPr="00A00BD8">
        <w:rPr>
          <w:sz w:val="26"/>
          <w:szCs w:val="26"/>
          <w:rtl/>
        </w:rPr>
        <w:t xml:space="preserve"> في بروتوكول مونتريال.</w:t>
      </w:r>
    </w:p>
    <w:p w14:paraId="1168ABC1" w14:textId="799EE928" w:rsidR="00A00BD8" w:rsidRPr="001A0B48" w:rsidRDefault="00A00BD8" w:rsidP="001A0B48">
      <w:pPr>
        <w:bidi/>
        <w:spacing w:before="240" w:after="240" w:line="340" w:lineRule="exact"/>
        <w:rPr>
          <w:sz w:val="26"/>
          <w:szCs w:val="26"/>
          <w:u w:val="single"/>
        </w:rPr>
      </w:pPr>
      <w:r w:rsidRPr="001A0B48">
        <w:rPr>
          <w:sz w:val="26"/>
          <w:szCs w:val="26"/>
          <w:u w:val="single"/>
          <w:rtl/>
        </w:rPr>
        <w:t xml:space="preserve">القضايا </w:t>
      </w:r>
      <w:r w:rsidR="00E0465A" w:rsidRPr="001A0B48">
        <w:rPr>
          <w:rFonts w:hint="cs"/>
          <w:sz w:val="26"/>
          <w:szCs w:val="26"/>
          <w:u w:val="single"/>
          <w:rtl/>
        </w:rPr>
        <w:t>التقنية</w:t>
      </w:r>
      <w:r w:rsidRPr="001A0B48">
        <w:rPr>
          <w:sz w:val="26"/>
          <w:szCs w:val="26"/>
          <w:u w:val="single"/>
          <w:rtl/>
        </w:rPr>
        <w:t xml:space="preserve"> والمتعلقة بالتكلفة</w:t>
      </w:r>
    </w:p>
    <w:p w14:paraId="4EBAEC31" w14:textId="69478451" w:rsidR="00A00BD8" w:rsidRDefault="007B6A5C" w:rsidP="00D16C0A">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7B6A5C">
        <w:rPr>
          <w:sz w:val="26"/>
          <w:szCs w:val="26"/>
          <w:rtl/>
        </w:rPr>
        <w:t xml:space="preserve">أشارت الأمانة إلى أنه عند تقديم المرحلة </w:t>
      </w:r>
      <w:r w:rsidRPr="00D16C0A">
        <w:rPr>
          <w:sz w:val="26"/>
          <w:szCs w:val="26"/>
          <w:rtl/>
        </w:rPr>
        <w:t xml:space="preserve">الأولى </w:t>
      </w:r>
      <w:r w:rsidRPr="001A0B48">
        <w:rPr>
          <w:sz w:val="26"/>
          <w:szCs w:val="26"/>
          <w:rtl/>
        </w:rPr>
        <w:t xml:space="preserve">من </w:t>
      </w:r>
      <w:r w:rsidR="00D16C0A" w:rsidRPr="001A0B48">
        <w:rPr>
          <w:sz w:val="26"/>
          <w:szCs w:val="26"/>
          <w:rtl/>
        </w:rPr>
        <w:t>خط</w:t>
      </w:r>
      <w:r w:rsidR="00D16C0A" w:rsidRPr="001A0B48">
        <w:rPr>
          <w:rFonts w:hint="cs"/>
          <w:sz w:val="26"/>
          <w:szCs w:val="26"/>
          <w:rtl/>
        </w:rPr>
        <w:t>ة</w:t>
      </w:r>
      <w:r w:rsidR="00D16C0A" w:rsidRPr="001A0B48">
        <w:rPr>
          <w:sz w:val="26"/>
          <w:szCs w:val="26"/>
          <w:rtl/>
        </w:rPr>
        <w:t xml:space="preserve"> التنفيذ المتعلقة بالمواد الهيدروفلوروكربونية بموجب تعديل </w:t>
      </w:r>
      <w:r w:rsidR="00464845" w:rsidRPr="001A0B48">
        <w:rPr>
          <w:rFonts w:hint="cs"/>
          <w:sz w:val="26"/>
          <w:szCs w:val="26"/>
          <w:rtl/>
        </w:rPr>
        <w:t>كيغالي</w:t>
      </w:r>
      <w:r w:rsidR="00464845" w:rsidRPr="001A0B48">
        <w:rPr>
          <w:rFonts w:hint="cs"/>
          <w:sz w:val="26"/>
          <w:szCs w:val="26"/>
          <w:rtl/>
          <w:lang w:bidi="ar-SY"/>
        </w:rPr>
        <w:t>،</w:t>
      </w:r>
      <w:r w:rsidRPr="001A0B48">
        <w:rPr>
          <w:sz w:val="26"/>
          <w:szCs w:val="26"/>
          <w:rtl/>
        </w:rPr>
        <w:t xml:space="preserve"> كانت هناك مشكلة تتعلق بالتقليل من تقدير استهلاك </w:t>
      </w:r>
      <w:r w:rsidR="005E0189" w:rsidRPr="001A0B48">
        <w:rPr>
          <w:sz w:val="26"/>
          <w:szCs w:val="26"/>
          <w:rtl/>
        </w:rPr>
        <w:t>المواد الھیدروفلوروکربونیة</w:t>
      </w:r>
      <w:r w:rsidRPr="001A0B48">
        <w:rPr>
          <w:sz w:val="26"/>
          <w:szCs w:val="26"/>
          <w:rtl/>
        </w:rPr>
        <w:t xml:space="preserve">، حيث لم يتم تسجيل واردات </w:t>
      </w:r>
      <w:r w:rsidR="005E0189" w:rsidRPr="001A0B48">
        <w:rPr>
          <w:sz w:val="26"/>
          <w:szCs w:val="26"/>
          <w:rtl/>
        </w:rPr>
        <w:t>المواد الھیدروفلوروکربونیة</w:t>
      </w:r>
      <w:r w:rsidRPr="001A0B48">
        <w:rPr>
          <w:sz w:val="26"/>
          <w:szCs w:val="26"/>
          <w:rtl/>
        </w:rPr>
        <w:t xml:space="preserve"> من دول </w:t>
      </w:r>
      <w:r w:rsidR="00143AD6" w:rsidRPr="001A0B48">
        <w:rPr>
          <w:sz w:val="26"/>
          <w:szCs w:val="26"/>
          <w:rtl/>
        </w:rPr>
        <w:t>الاتحاد الاقتصادي</w:t>
      </w:r>
      <w:r w:rsidR="00143AD6" w:rsidRPr="00D16C0A">
        <w:rPr>
          <w:sz w:val="26"/>
          <w:szCs w:val="26"/>
          <w:rtl/>
        </w:rPr>
        <w:t xml:space="preserve"> للمنطقة الأوروبية الآسيوية</w:t>
      </w:r>
      <w:r w:rsidR="00143AD6" w:rsidRPr="00143AD6">
        <w:rPr>
          <w:sz w:val="26"/>
          <w:szCs w:val="26"/>
          <w:rtl/>
        </w:rPr>
        <w:t xml:space="preserve"> </w:t>
      </w:r>
      <w:r w:rsidRPr="007B6A5C">
        <w:rPr>
          <w:sz w:val="26"/>
          <w:szCs w:val="26"/>
          <w:rtl/>
        </w:rPr>
        <w:t xml:space="preserve">كاستهلاك، وسألت عما إذا كانت هناك مشكلة مماثلة مع </w:t>
      </w:r>
      <w:r w:rsidR="00FB2371">
        <w:rPr>
          <w:sz w:val="26"/>
          <w:szCs w:val="26"/>
          <w:rtl/>
        </w:rPr>
        <w:t>المواد الھیدروکلوروفلوروکربونیة</w:t>
      </w:r>
      <w:r w:rsidR="00464845">
        <w:rPr>
          <w:rFonts w:hint="cs"/>
          <w:sz w:val="26"/>
          <w:szCs w:val="26"/>
          <w:rtl/>
        </w:rPr>
        <w:t>.</w:t>
      </w:r>
      <w:r w:rsidRPr="007B6A5C">
        <w:rPr>
          <w:sz w:val="26"/>
          <w:szCs w:val="26"/>
          <w:rtl/>
        </w:rPr>
        <w:t xml:space="preserve"> </w:t>
      </w:r>
      <w:r w:rsidR="005B23D3">
        <w:rPr>
          <w:rFonts w:hint="cs"/>
          <w:sz w:val="26"/>
          <w:szCs w:val="26"/>
          <w:rtl/>
        </w:rPr>
        <w:t>و</w:t>
      </w:r>
      <w:r w:rsidRPr="007B6A5C">
        <w:rPr>
          <w:sz w:val="26"/>
          <w:szCs w:val="26"/>
          <w:rtl/>
        </w:rPr>
        <w:t xml:space="preserve">أفادت </w:t>
      </w:r>
      <w:r w:rsidR="00B122F5">
        <w:rPr>
          <w:rFonts w:hint="cs"/>
          <w:sz w:val="26"/>
          <w:szCs w:val="26"/>
          <w:rtl/>
        </w:rPr>
        <w:t>اليونيدو</w:t>
      </w:r>
      <w:r w:rsidRPr="007B6A5C">
        <w:rPr>
          <w:sz w:val="26"/>
          <w:szCs w:val="26"/>
          <w:rtl/>
        </w:rPr>
        <w:t xml:space="preserve"> أن استهلاك </w:t>
      </w:r>
      <w:r w:rsidR="00FB2371">
        <w:rPr>
          <w:sz w:val="26"/>
          <w:szCs w:val="26"/>
          <w:rtl/>
        </w:rPr>
        <w:t xml:space="preserve">المواد الھیدروکلوروفلوروکربونیة </w:t>
      </w:r>
      <w:r w:rsidRPr="007B6A5C">
        <w:rPr>
          <w:sz w:val="26"/>
          <w:szCs w:val="26"/>
          <w:rtl/>
        </w:rPr>
        <w:t xml:space="preserve">-22 في السنوات التي تلت عام 2015 قد تم التقليل من تقديره على الأرجح، ولكن فقط بسبب عدم القدرة على تسجيل التجارة الداخلية </w:t>
      </w:r>
      <w:r w:rsidR="00464845">
        <w:rPr>
          <w:rFonts w:hint="cs"/>
          <w:sz w:val="26"/>
          <w:szCs w:val="26"/>
          <w:rtl/>
        </w:rPr>
        <w:t>ل</w:t>
      </w:r>
      <w:r w:rsidR="00FB2371">
        <w:rPr>
          <w:sz w:val="26"/>
          <w:szCs w:val="26"/>
          <w:rtl/>
        </w:rPr>
        <w:t xml:space="preserve">لھیدروکلوروفلوروکربون </w:t>
      </w:r>
      <w:r w:rsidRPr="007B6A5C">
        <w:rPr>
          <w:sz w:val="26"/>
          <w:szCs w:val="26"/>
          <w:rtl/>
        </w:rPr>
        <w:t xml:space="preserve">-22 داخل دول </w:t>
      </w:r>
      <w:r w:rsidR="00143AD6" w:rsidRPr="00143AD6">
        <w:rPr>
          <w:sz w:val="26"/>
          <w:szCs w:val="26"/>
          <w:rtl/>
        </w:rPr>
        <w:t>الاتحاد الاقتصادي للمنطقة الأوروبية الآسيوية</w:t>
      </w:r>
      <w:r w:rsidRPr="007B6A5C">
        <w:rPr>
          <w:sz w:val="26"/>
          <w:szCs w:val="26"/>
          <w:rtl/>
        </w:rPr>
        <w:t xml:space="preserve">، على عكس </w:t>
      </w:r>
      <w:r w:rsidR="005E0189">
        <w:rPr>
          <w:sz w:val="26"/>
          <w:szCs w:val="26"/>
          <w:rtl/>
        </w:rPr>
        <w:t>المواد الھیدروفلوروکربونیة</w:t>
      </w:r>
      <w:r w:rsidRPr="007B6A5C">
        <w:rPr>
          <w:sz w:val="26"/>
          <w:szCs w:val="26"/>
          <w:rtl/>
        </w:rPr>
        <w:t xml:space="preserve">، حيث كان </w:t>
      </w:r>
      <w:r w:rsidR="00464845">
        <w:rPr>
          <w:rFonts w:hint="cs"/>
          <w:sz w:val="26"/>
          <w:szCs w:val="26"/>
          <w:rtl/>
        </w:rPr>
        <w:t xml:space="preserve">السبب في </w:t>
      </w:r>
      <w:r w:rsidRPr="007B6A5C">
        <w:rPr>
          <w:sz w:val="26"/>
          <w:szCs w:val="26"/>
          <w:rtl/>
        </w:rPr>
        <w:t xml:space="preserve">عدم الدقة يرجع أيضًا إلى عدم القدرة على التمييز بين </w:t>
      </w:r>
      <w:r w:rsidR="00464845">
        <w:rPr>
          <w:rFonts w:hint="cs"/>
          <w:sz w:val="26"/>
          <w:szCs w:val="26"/>
          <w:rtl/>
        </w:rPr>
        <w:t>خلائط</w:t>
      </w:r>
      <w:r w:rsidRPr="007B6A5C">
        <w:rPr>
          <w:sz w:val="26"/>
          <w:szCs w:val="26"/>
          <w:rtl/>
        </w:rPr>
        <w:t xml:space="preserve"> </w:t>
      </w:r>
      <w:r w:rsidR="005E0189">
        <w:rPr>
          <w:sz w:val="26"/>
          <w:szCs w:val="26"/>
          <w:rtl/>
        </w:rPr>
        <w:t>المواد الھیدروفلوروکربونیة</w:t>
      </w:r>
      <w:r w:rsidRPr="007B6A5C">
        <w:rPr>
          <w:sz w:val="26"/>
          <w:szCs w:val="26"/>
          <w:rtl/>
        </w:rPr>
        <w:t xml:space="preserve"> الفردية. </w:t>
      </w:r>
      <w:r w:rsidR="00464845">
        <w:rPr>
          <w:rFonts w:hint="cs"/>
          <w:sz w:val="26"/>
          <w:szCs w:val="26"/>
          <w:rtl/>
        </w:rPr>
        <w:t>و</w:t>
      </w:r>
      <w:r w:rsidRPr="007B6A5C">
        <w:rPr>
          <w:sz w:val="26"/>
          <w:szCs w:val="26"/>
          <w:rtl/>
        </w:rPr>
        <w:t xml:space="preserve">أجرت الحكومة مسحًا تصاعديًا حول استهلاك </w:t>
      </w:r>
      <w:r w:rsidR="00FB2371">
        <w:rPr>
          <w:sz w:val="26"/>
          <w:szCs w:val="26"/>
          <w:rtl/>
        </w:rPr>
        <w:t xml:space="preserve">المواد </w:t>
      </w:r>
      <w:r w:rsidR="00950998">
        <w:rPr>
          <w:rFonts w:hint="cs"/>
          <w:sz w:val="26"/>
          <w:szCs w:val="26"/>
          <w:rtl/>
        </w:rPr>
        <w:t xml:space="preserve">الھیدروکلوروفلوروکربونیة </w:t>
      </w:r>
      <w:r w:rsidR="00950998" w:rsidRPr="007B6A5C">
        <w:rPr>
          <w:rFonts w:hint="cs"/>
          <w:sz w:val="26"/>
          <w:szCs w:val="26"/>
          <w:rtl/>
        </w:rPr>
        <w:t>للفترة</w:t>
      </w:r>
      <w:r w:rsidRPr="007B6A5C">
        <w:rPr>
          <w:sz w:val="26"/>
          <w:szCs w:val="26"/>
          <w:rtl/>
        </w:rPr>
        <w:t xml:space="preserve"> 2021-2023 أثناء إعداد </w:t>
      </w:r>
      <w:r w:rsidR="00950998" w:rsidRPr="00950998">
        <w:rPr>
          <w:sz w:val="26"/>
          <w:szCs w:val="26"/>
          <w:rtl/>
        </w:rPr>
        <w:t xml:space="preserve">خطة إدارة إزالة المواد </w:t>
      </w:r>
      <w:r w:rsidR="005E0189" w:rsidRPr="00950998">
        <w:rPr>
          <w:rFonts w:hint="cs"/>
          <w:sz w:val="26"/>
          <w:szCs w:val="26"/>
          <w:rtl/>
        </w:rPr>
        <w:t>الھیدروکلوروفلوروکربونیة،</w:t>
      </w:r>
      <w:r w:rsidRPr="007B6A5C">
        <w:rPr>
          <w:sz w:val="26"/>
          <w:szCs w:val="26"/>
          <w:rtl/>
        </w:rPr>
        <w:t xml:space="preserve"> لكن المسح لم يتمكن من التقاط بيانات الفترة 2015-2020 بأثر رجعي بسبب عدم اكتمال السجلات التي يحتفظ بها المستخدمون النهائيون </w:t>
      </w:r>
      <w:r w:rsidR="00143AD6">
        <w:rPr>
          <w:rFonts w:hint="cs"/>
          <w:sz w:val="26"/>
          <w:szCs w:val="26"/>
          <w:rtl/>
        </w:rPr>
        <w:t>والتقنيون</w:t>
      </w:r>
      <w:r w:rsidRPr="007B6A5C">
        <w:rPr>
          <w:sz w:val="26"/>
          <w:szCs w:val="26"/>
          <w:rtl/>
        </w:rPr>
        <w:t xml:space="preserve">. وأشارت الأمانة إلى أن استهلاك أرمينيا من </w:t>
      </w:r>
      <w:r w:rsidR="00FB2371">
        <w:rPr>
          <w:sz w:val="26"/>
          <w:szCs w:val="26"/>
          <w:rtl/>
        </w:rPr>
        <w:t xml:space="preserve">المواد </w:t>
      </w:r>
      <w:r w:rsidR="00950998">
        <w:rPr>
          <w:rFonts w:hint="cs"/>
          <w:sz w:val="26"/>
          <w:szCs w:val="26"/>
          <w:rtl/>
        </w:rPr>
        <w:t xml:space="preserve">الھیدروکلوروفلوروکربونیة </w:t>
      </w:r>
      <w:r w:rsidR="00950998" w:rsidRPr="007B6A5C">
        <w:rPr>
          <w:rFonts w:hint="cs"/>
          <w:sz w:val="26"/>
          <w:szCs w:val="26"/>
          <w:rtl/>
        </w:rPr>
        <w:t>قبل</w:t>
      </w:r>
      <w:r w:rsidRPr="007B6A5C">
        <w:rPr>
          <w:sz w:val="26"/>
          <w:szCs w:val="26"/>
          <w:rtl/>
        </w:rPr>
        <w:t xml:space="preserve"> عام 2015 كان بالفعل أقل بكثير من خط الأساس. </w:t>
      </w:r>
      <w:r w:rsidR="00464845">
        <w:rPr>
          <w:rFonts w:hint="cs"/>
          <w:sz w:val="26"/>
          <w:szCs w:val="26"/>
          <w:rtl/>
        </w:rPr>
        <w:t>وبما أن</w:t>
      </w:r>
      <w:r w:rsidRPr="007B6A5C">
        <w:rPr>
          <w:sz w:val="26"/>
          <w:szCs w:val="26"/>
          <w:rtl/>
        </w:rPr>
        <w:t xml:space="preserve"> </w:t>
      </w:r>
      <w:r w:rsidR="00464845" w:rsidRPr="007B6A5C">
        <w:rPr>
          <w:sz w:val="26"/>
          <w:szCs w:val="26"/>
          <w:rtl/>
        </w:rPr>
        <w:t xml:space="preserve">أرمينيا </w:t>
      </w:r>
      <w:r w:rsidRPr="007B6A5C">
        <w:rPr>
          <w:sz w:val="26"/>
          <w:szCs w:val="26"/>
          <w:rtl/>
        </w:rPr>
        <w:t xml:space="preserve">فرضت حظراً على المعدات المعتمدة على </w:t>
      </w:r>
      <w:r w:rsidR="00950998" w:rsidRPr="00950998">
        <w:rPr>
          <w:sz w:val="26"/>
          <w:szCs w:val="26"/>
          <w:rtl/>
        </w:rPr>
        <w:t>المواد الھیدروکلوروفلوروکربونیة</w:t>
      </w:r>
      <w:r w:rsidRPr="007B6A5C">
        <w:rPr>
          <w:sz w:val="26"/>
          <w:szCs w:val="26"/>
          <w:rtl/>
        </w:rPr>
        <w:t xml:space="preserve"> في عام 2015، فمن غير المرجح أن يزيد استهلاك البلاد من </w:t>
      </w:r>
      <w:r w:rsidR="00950998" w:rsidRPr="00950998">
        <w:rPr>
          <w:sz w:val="26"/>
          <w:szCs w:val="26"/>
          <w:rtl/>
        </w:rPr>
        <w:t>المواد الھیدروکلوروفلوروکربونیة</w:t>
      </w:r>
      <w:r w:rsidRPr="007B6A5C">
        <w:rPr>
          <w:sz w:val="26"/>
          <w:szCs w:val="26"/>
          <w:rtl/>
        </w:rPr>
        <w:t xml:space="preserve"> بشكل ملحوظ بعد ذلك التاريخ. ومع الأخذ في الاعتبار بيانات المسح من عام 2020 إلى عام 2023، ترى الأمانة أن خطر عدم الامتثال الناجم عن التقليل من تقدير الاستهلاك في عامي 2015 إلى 2020 هو </w:t>
      </w:r>
      <w:r w:rsidR="00464845">
        <w:rPr>
          <w:rFonts w:hint="cs"/>
          <w:sz w:val="26"/>
          <w:szCs w:val="26"/>
          <w:rtl/>
        </w:rPr>
        <w:t>ضئيل للغاية</w:t>
      </w:r>
      <w:r w:rsidRPr="007B6A5C">
        <w:rPr>
          <w:sz w:val="26"/>
          <w:szCs w:val="26"/>
          <w:rtl/>
        </w:rPr>
        <w:t>.</w:t>
      </w:r>
    </w:p>
    <w:p w14:paraId="77B2C45C" w14:textId="2811ACB9" w:rsidR="004A3C8B" w:rsidRDefault="004A3C8B" w:rsidP="00593ED7">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4A3C8B">
        <w:rPr>
          <w:sz w:val="26"/>
          <w:szCs w:val="26"/>
          <w:rtl/>
        </w:rPr>
        <w:t xml:space="preserve">ولمعالجة المسألة المذكورة أعلاه، خططت </w:t>
      </w:r>
      <w:r w:rsidRPr="00593ED7">
        <w:rPr>
          <w:sz w:val="26"/>
          <w:szCs w:val="26"/>
          <w:rtl/>
        </w:rPr>
        <w:t xml:space="preserve">الحكومة في المرحلة الأولى من </w:t>
      </w:r>
      <w:r w:rsidR="00593ED7" w:rsidRPr="00593ED7">
        <w:rPr>
          <w:sz w:val="26"/>
          <w:szCs w:val="26"/>
          <w:rtl/>
        </w:rPr>
        <w:t>خط</w:t>
      </w:r>
      <w:r w:rsidR="00593ED7" w:rsidRPr="00593ED7">
        <w:rPr>
          <w:rFonts w:hint="cs"/>
          <w:sz w:val="26"/>
          <w:szCs w:val="26"/>
          <w:rtl/>
        </w:rPr>
        <w:t>ة</w:t>
      </w:r>
      <w:r w:rsidR="00593ED7" w:rsidRPr="00593ED7">
        <w:rPr>
          <w:sz w:val="26"/>
          <w:szCs w:val="26"/>
          <w:rtl/>
        </w:rPr>
        <w:t xml:space="preserve"> التنفيذ المتعلقة بالمواد الهيدروفلوروكربونية بموجب تعديل كيغالي</w:t>
      </w:r>
      <w:r w:rsidRPr="00593ED7">
        <w:rPr>
          <w:sz w:val="26"/>
          <w:szCs w:val="26"/>
          <w:rtl/>
        </w:rPr>
        <w:t xml:space="preserve"> لإنشاء أدوات تسمح للحكومة بمراقبة وتسجيل التجارة الداخلية </w:t>
      </w:r>
      <w:r w:rsidRPr="00593ED7">
        <w:rPr>
          <w:sz w:val="26"/>
          <w:szCs w:val="26"/>
          <w:rtl/>
        </w:rPr>
        <w:lastRenderedPageBreak/>
        <w:t>("</w:t>
      </w:r>
      <w:r w:rsidR="00C8589B">
        <w:rPr>
          <w:rFonts w:hint="cs"/>
          <w:sz w:val="26"/>
          <w:szCs w:val="26"/>
          <w:rtl/>
        </w:rPr>
        <w:t>التنقلات</w:t>
      </w:r>
      <w:r w:rsidRPr="00593ED7">
        <w:rPr>
          <w:sz w:val="26"/>
          <w:szCs w:val="26"/>
          <w:rtl/>
        </w:rPr>
        <w:t xml:space="preserve">") لجميع المواد الخاضعة للرقابة داخل </w:t>
      </w:r>
      <w:r w:rsidR="00143AD6" w:rsidRPr="00593ED7">
        <w:rPr>
          <w:sz w:val="26"/>
          <w:szCs w:val="26"/>
          <w:rtl/>
        </w:rPr>
        <w:t>الاتحاد الاقتصادي للمنطقة الأوروبية الآسيوية</w:t>
      </w:r>
      <w:r w:rsidRPr="00593ED7">
        <w:rPr>
          <w:sz w:val="26"/>
          <w:szCs w:val="26"/>
          <w:rtl/>
        </w:rPr>
        <w:t xml:space="preserve">، بما في ذلك جميع واردات </w:t>
      </w:r>
      <w:r w:rsidR="00FB2371" w:rsidRPr="00593ED7">
        <w:rPr>
          <w:sz w:val="26"/>
          <w:szCs w:val="26"/>
          <w:rtl/>
        </w:rPr>
        <w:t xml:space="preserve">المواد </w:t>
      </w:r>
      <w:r w:rsidR="00950998" w:rsidRPr="00593ED7">
        <w:rPr>
          <w:rFonts w:hint="cs"/>
          <w:sz w:val="26"/>
          <w:szCs w:val="26"/>
          <w:rtl/>
        </w:rPr>
        <w:t>الھیدروکلوروفلوروکربونیة التي</w:t>
      </w:r>
      <w:r w:rsidRPr="00593ED7">
        <w:rPr>
          <w:sz w:val="26"/>
          <w:szCs w:val="26"/>
          <w:rtl/>
        </w:rPr>
        <w:t xml:space="preserve"> سيتم احتسابها والإبلاغ عنها باعتبارها</w:t>
      </w:r>
      <w:r w:rsidRPr="004A3C8B">
        <w:rPr>
          <w:sz w:val="26"/>
          <w:szCs w:val="26"/>
          <w:rtl/>
        </w:rPr>
        <w:t xml:space="preserve"> استهلاكاً.</w:t>
      </w:r>
    </w:p>
    <w:p w14:paraId="13B277E4" w14:textId="496C76A6" w:rsidR="004A3C8B" w:rsidRDefault="004A3C8B" w:rsidP="004465DD">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4A3C8B">
        <w:rPr>
          <w:sz w:val="26"/>
          <w:szCs w:val="26"/>
          <w:rtl/>
        </w:rPr>
        <w:t xml:space="preserve">قارنت الأمانة بيانات المسح في عامي 2015 و2023 ولاحظت أنه بسبب الحظر المفروض على استيراد المعدات القائمة على </w:t>
      </w:r>
      <w:r w:rsidR="00FB2371">
        <w:rPr>
          <w:sz w:val="26"/>
          <w:szCs w:val="26"/>
          <w:rtl/>
        </w:rPr>
        <w:t xml:space="preserve">المواد </w:t>
      </w:r>
      <w:r w:rsidR="00950998">
        <w:rPr>
          <w:rFonts w:hint="cs"/>
          <w:sz w:val="26"/>
          <w:szCs w:val="26"/>
          <w:rtl/>
        </w:rPr>
        <w:t>الھیدروکلوروفلوروکربونیة،</w:t>
      </w:r>
      <w:r w:rsidRPr="004A3C8B">
        <w:rPr>
          <w:sz w:val="26"/>
          <w:szCs w:val="26"/>
          <w:rtl/>
        </w:rPr>
        <w:t xml:space="preserve"> يوجد اتجاه تنازلي </w:t>
      </w:r>
      <w:r w:rsidR="00C8589B">
        <w:rPr>
          <w:rFonts w:hint="cs"/>
          <w:sz w:val="26"/>
          <w:szCs w:val="26"/>
          <w:rtl/>
        </w:rPr>
        <w:t>شامل</w:t>
      </w:r>
      <w:r w:rsidRPr="004A3C8B">
        <w:rPr>
          <w:sz w:val="26"/>
          <w:szCs w:val="26"/>
          <w:rtl/>
        </w:rPr>
        <w:t xml:space="preserve"> في استخدام </w:t>
      </w:r>
      <w:r w:rsidR="00950998" w:rsidRPr="00950998">
        <w:rPr>
          <w:sz w:val="26"/>
          <w:szCs w:val="26"/>
          <w:rtl/>
        </w:rPr>
        <w:t>الھیدروکلوروفلوروکربون</w:t>
      </w:r>
      <w:r w:rsidR="00950998">
        <w:rPr>
          <w:rFonts w:hint="cs"/>
          <w:sz w:val="26"/>
          <w:szCs w:val="26"/>
          <w:rtl/>
        </w:rPr>
        <w:t>-22</w:t>
      </w:r>
      <w:r w:rsidRPr="004A3C8B">
        <w:rPr>
          <w:sz w:val="26"/>
          <w:szCs w:val="26"/>
          <w:rtl/>
        </w:rPr>
        <w:t xml:space="preserve"> في جميع القطاعات الفرعية باستثناء قطاع التبريد التجاري. وأوضحت </w:t>
      </w:r>
      <w:r w:rsidR="00B122F5">
        <w:rPr>
          <w:rFonts w:hint="cs"/>
          <w:sz w:val="26"/>
          <w:szCs w:val="26"/>
          <w:rtl/>
        </w:rPr>
        <w:t>اليونيدو</w:t>
      </w:r>
      <w:r w:rsidRPr="004A3C8B">
        <w:rPr>
          <w:sz w:val="26"/>
          <w:szCs w:val="26"/>
          <w:rtl/>
        </w:rPr>
        <w:t xml:space="preserve"> أن الزيادة في استخدام </w:t>
      </w:r>
      <w:r w:rsidR="00950998" w:rsidRPr="00950998">
        <w:rPr>
          <w:sz w:val="26"/>
          <w:szCs w:val="26"/>
          <w:rtl/>
        </w:rPr>
        <w:t>الھیدروکلوروفلوروکربون</w:t>
      </w:r>
      <w:r w:rsidR="00950998">
        <w:rPr>
          <w:rFonts w:hint="cs"/>
          <w:sz w:val="26"/>
          <w:szCs w:val="26"/>
          <w:rtl/>
        </w:rPr>
        <w:t>-</w:t>
      </w:r>
      <w:r w:rsidR="00C8589B">
        <w:rPr>
          <w:rFonts w:hint="cs"/>
          <w:sz w:val="26"/>
          <w:szCs w:val="26"/>
          <w:rtl/>
        </w:rPr>
        <w:t>22</w:t>
      </w:r>
      <w:r w:rsidRPr="004A3C8B">
        <w:rPr>
          <w:sz w:val="26"/>
          <w:szCs w:val="26"/>
          <w:rtl/>
        </w:rPr>
        <w:t xml:space="preserve"> في التبريد التجاري مرتبطة بالعدد المتزايد من وحدات الضاغط المستوردة المتوافقة مع كل من </w:t>
      </w:r>
      <w:r w:rsidR="00950998" w:rsidRPr="00950998">
        <w:rPr>
          <w:sz w:val="26"/>
          <w:szCs w:val="26"/>
          <w:rtl/>
        </w:rPr>
        <w:t xml:space="preserve">المواد الھیدروکلوروفلوروکربونیة </w:t>
      </w:r>
      <w:r w:rsidRPr="004A3C8B">
        <w:rPr>
          <w:sz w:val="26"/>
          <w:szCs w:val="26"/>
          <w:rtl/>
        </w:rPr>
        <w:t>و</w:t>
      </w:r>
      <w:r w:rsidR="00950998" w:rsidRPr="00950998">
        <w:rPr>
          <w:sz w:val="26"/>
          <w:szCs w:val="26"/>
          <w:rtl/>
        </w:rPr>
        <w:t>المواد الھیدروفلوروکربونیة</w:t>
      </w:r>
      <w:r w:rsidRPr="004A3C8B">
        <w:rPr>
          <w:sz w:val="26"/>
          <w:szCs w:val="26"/>
          <w:rtl/>
        </w:rPr>
        <w:t xml:space="preserve"> </w:t>
      </w:r>
      <w:r w:rsidR="00C8589B">
        <w:rPr>
          <w:rFonts w:hint="cs"/>
          <w:sz w:val="26"/>
          <w:szCs w:val="26"/>
          <w:rtl/>
        </w:rPr>
        <w:t>والخلائط</w:t>
      </w:r>
      <w:r w:rsidRPr="004A3C8B">
        <w:rPr>
          <w:sz w:val="26"/>
          <w:szCs w:val="26"/>
          <w:rtl/>
        </w:rPr>
        <w:t xml:space="preserve"> (</w:t>
      </w:r>
      <w:r w:rsidRPr="004A3C8B">
        <w:rPr>
          <w:sz w:val="26"/>
          <w:szCs w:val="26"/>
        </w:rPr>
        <w:t>R-134a</w:t>
      </w:r>
      <w:r w:rsidRPr="004A3C8B">
        <w:rPr>
          <w:sz w:val="26"/>
          <w:szCs w:val="26"/>
          <w:rtl/>
        </w:rPr>
        <w:t xml:space="preserve"> و</w:t>
      </w:r>
      <w:r w:rsidRPr="004A3C8B">
        <w:rPr>
          <w:sz w:val="26"/>
          <w:szCs w:val="26"/>
        </w:rPr>
        <w:t>R-450A</w:t>
      </w:r>
      <w:r w:rsidRPr="004A3C8B">
        <w:rPr>
          <w:sz w:val="26"/>
          <w:szCs w:val="26"/>
          <w:rtl/>
        </w:rPr>
        <w:t xml:space="preserve"> و</w:t>
      </w:r>
      <w:r w:rsidRPr="004A3C8B">
        <w:rPr>
          <w:sz w:val="26"/>
          <w:szCs w:val="26"/>
        </w:rPr>
        <w:t>R-513A</w:t>
      </w:r>
      <w:r w:rsidRPr="004A3C8B">
        <w:rPr>
          <w:sz w:val="26"/>
          <w:szCs w:val="26"/>
          <w:rtl/>
        </w:rPr>
        <w:t xml:space="preserve"> و</w:t>
      </w:r>
      <w:r w:rsidRPr="004A3C8B">
        <w:rPr>
          <w:sz w:val="26"/>
          <w:szCs w:val="26"/>
        </w:rPr>
        <w:t>R-404A</w:t>
      </w:r>
      <w:r w:rsidRPr="004A3C8B">
        <w:rPr>
          <w:sz w:val="26"/>
          <w:szCs w:val="26"/>
          <w:rtl/>
        </w:rPr>
        <w:t xml:space="preserve"> و</w:t>
      </w:r>
      <w:r w:rsidRPr="004A3C8B">
        <w:rPr>
          <w:sz w:val="26"/>
          <w:szCs w:val="26"/>
        </w:rPr>
        <w:t>R-452A</w:t>
      </w:r>
      <w:r w:rsidRPr="004A3C8B">
        <w:rPr>
          <w:sz w:val="26"/>
          <w:szCs w:val="26"/>
          <w:rtl/>
        </w:rPr>
        <w:t xml:space="preserve"> و</w:t>
      </w:r>
      <w:r w:rsidRPr="004A3C8B">
        <w:rPr>
          <w:sz w:val="26"/>
          <w:szCs w:val="26"/>
        </w:rPr>
        <w:t>R-449A</w:t>
      </w:r>
      <w:r w:rsidRPr="004A3C8B">
        <w:rPr>
          <w:sz w:val="26"/>
          <w:szCs w:val="26"/>
          <w:rtl/>
        </w:rPr>
        <w:t xml:space="preserve"> و</w:t>
      </w:r>
      <w:r w:rsidRPr="004A3C8B">
        <w:rPr>
          <w:sz w:val="26"/>
          <w:szCs w:val="26"/>
        </w:rPr>
        <w:t>R-448A</w:t>
      </w:r>
      <w:r w:rsidRPr="004A3C8B">
        <w:rPr>
          <w:sz w:val="26"/>
          <w:szCs w:val="26"/>
          <w:rtl/>
        </w:rPr>
        <w:t xml:space="preserve">). </w:t>
      </w:r>
      <w:r w:rsidR="00C8589B">
        <w:rPr>
          <w:rFonts w:hint="cs"/>
          <w:sz w:val="26"/>
          <w:szCs w:val="26"/>
          <w:rtl/>
        </w:rPr>
        <w:t>و</w:t>
      </w:r>
      <w:r w:rsidRPr="004A3C8B">
        <w:rPr>
          <w:sz w:val="26"/>
          <w:szCs w:val="26"/>
          <w:rtl/>
        </w:rPr>
        <w:t xml:space="preserve">في بعض الأحيان يفضل المستخدمون النهائيون الحصول على وحدات تعتمد على </w:t>
      </w:r>
      <w:r w:rsidR="004465DD" w:rsidRPr="004465DD">
        <w:rPr>
          <w:sz w:val="26"/>
          <w:szCs w:val="26"/>
          <w:rtl/>
        </w:rPr>
        <w:t>المواد الھیدروکلوروفلوروکربونیة</w:t>
      </w:r>
      <w:r w:rsidRPr="004A3C8B">
        <w:rPr>
          <w:sz w:val="26"/>
          <w:szCs w:val="26"/>
          <w:rtl/>
        </w:rPr>
        <w:t xml:space="preserve"> (باستخدام الزيت المعدني) بدلاً من الوحدات التي تستخدم الزيت الاصطناعي (المصمم </w:t>
      </w:r>
      <w:r w:rsidR="005E0189" w:rsidRPr="004A3C8B">
        <w:rPr>
          <w:rFonts w:hint="cs"/>
          <w:sz w:val="26"/>
          <w:szCs w:val="26"/>
          <w:rtl/>
        </w:rPr>
        <w:t>ل</w:t>
      </w:r>
      <w:r w:rsidR="005E0189">
        <w:rPr>
          <w:rFonts w:hint="cs"/>
          <w:sz w:val="26"/>
          <w:szCs w:val="26"/>
          <w:rtl/>
        </w:rPr>
        <w:t>لمواد</w:t>
      </w:r>
      <w:r w:rsidR="005E0189">
        <w:rPr>
          <w:sz w:val="26"/>
          <w:szCs w:val="26"/>
          <w:rtl/>
        </w:rPr>
        <w:t xml:space="preserve"> الھیدروفلوروکربونیة</w:t>
      </w:r>
      <w:r w:rsidRPr="004A3C8B">
        <w:rPr>
          <w:sz w:val="26"/>
          <w:szCs w:val="26"/>
          <w:rtl/>
        </w:rPr>
        <w:t xml:space="preserve">) بسبب فروق التكلفة. بالإضافة إلى ذلك، فإن تشغيل ضاغط </w:t>
      </w:r>
      <w:r w:rsidR="00586808">
        <w:rPr>
          <w:rFonts w:hint="cs"/>
          <w:sz w:val="26"/>
          <w:szCs w:val="26"/>
          <w:rtl/>
        </w:rPr>
        <w:t>ب</w:t>
      </w:r>
      <w:r w:rsidR="004465DD" w:rsidRPr="004465DD">
        <w:rPr>
          <w:sz w:val="26"/>
          <w:szCs w:val="26"/>
          <w:rtl/>
        </w:rPr>
        <w:t>الھیدروکلوروفلوروکربون</w:t>
      </w:r>
      <w:r w:rsidR="004465DD">
        <w:rPr>
          <w:rFonts w:hint="cs"/>
          <w:sz w:val="26"/>
          <w:szCs w:val="26"/>
          <w:rtl/>
        </w:rPr>
        <w:t>-22</w:t>
      </w:r>
      <w:r w:rsidRPr="004A3C8B">
        <w:rPr>
          <w:sz w:val="26"/>
          <w:szCs w:val="26"/>
          <w:rtl/>
        </w:rPr>
        <w:t xml:space="preserve"> أكثر ملاءمة من استخدام ضاغط قائم على </w:t>
      </w:r>
      <w:r w:rsidR="00586808">
        <w:rPr>
          <w:rFonts w:hint="cs"/>
          <w:sz w:val="26"/>
          <w:szCs w:val="26"/>
          <w:rtl/>
        </w:rPr>
        <w:t>خليط من تلك المواد</w:t>
      </w:r>
      <w:r w:rsidRPr="004A3C8B">
        <w:rPr>
          <w:sz w:val="26"/>
          <w:szCs w:val="26"/>
          <w:rtl/>
        </w:rPr>
        <w:t xml:space="preserve">. وسوف يتغير هذا الاتجاه مع المزيد من الانخفاض في حصة وإمدادات </w:t>
      </w:r>
      <w:r w:rsidR="00FB2371">
        <w:rPr>
          <w:sz w:val="26"/>
          <w:szCs w:val="26"/>
          <w:rtl/>
        </w:rPr>
        <w:t xml:space="preserve">المواد </w:t>
      </w:r>
      <w:r w:rsidR="00950998">
        <w:rPr>
          <w:rFonts w:hint="cs"/>
          <w:sz w:val="26"/>
          <w:szCs w:val="26"/>
          <w:rtl/>
        </w:rPr>
        <w:t>الھیدروکلوروفلوروکربونیة،</w:t>
      </w:r>
      <w:r w:rsidRPr="004A3C8B">
        <w:rPr>
          <w:sz w:val="26"/>
          <w:szCs w:val="26"/>
          <w:rtl/>
        </w:rPr>
        <w:t xml:space="preserve"> كما أن أنشطة التوعية والتدريب سوف تدعم عملية </w:t>
      </w:r>
      <w:r w:rsidR="00586808">
        <w:rPr>
          <w:rFonts w:hint="cs"/>
          <w:sz w:val="26"/>
          <w:szCs w:val="26"/>
          <w:rtl/>
        </w:rPr>
        <w:t>الانتقال</w:t>
      </w:r>
      <w:r w:rsidRPr="004A3C8B">
        <w:rPr>
          <w:sz w:val="26"/>
          <w:szCs w:val="26"/>
          <w:rtl/>
        </w:rPr>
        <w:t xml:space="preserve"> أيضاً.</w:t>
      </w:r>
    </w:p>
    <w:p w14:paraId="35B3652C" w14:textId="7A9815A2" w:rsidR="004A3C8B" w:rsidRDefault="00586808" w:rsidP="004465DD">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 xml:space="preserve">وقد </w:t>
      </w:r>
      <w:r w:rsidR="004A3C8B" w:rsidRPr="004A3C8B">
        <w:rPr>
          <w:sz w:val="26"/>
          <w:szCs w:val="26"/>
          <w:rtl/>
        </w:rPr>
        <w:t xml:space="preserve">تم حساب إجمالي التمويل البالغ 635,000 دولار أمريكي، كما طُلب في الأصل لتنفيذ المرحلة الثالثة من </w:t>
      </w:r>
      <w:r w:rsidR="004465DD" w:rsidRPr="004465DD">
        <w:rPr>
          <w:sz w:val="26"/>
          <w:szCs w:val="26"/>
          <w:rtl/>
        </w:rPr>
        <w:t xml:space="preserve">خطة إدارة إزالة المواد </w:t>
      </w:r>
      <w:r w:rsidR="004465DD" w:rsidRPr="004465DD">
        <w:rPr>
          <w:rFonts w:hint="cs"/>
          <w:sz w:val="26"/>
          <w:szCs w:val="26"/>
          <w:rtl/>
        </w:rPr>
        <w:t>الھیدروکلوروفلوروکربونیة</w:t>
      </w:r>
      <w:r w:rsidR="004A3C8B" w:rsidRPr="004A3C8B">
        <w:rPr>
          <w:sz w:val="26"/>
          <w:szCs w:val="26"/>
          <w:rtl/>
        </w:rPr>
        <w:t xml:space="preserve">، بناءً على </w:t>
      </w:r>
      <w:r>
        <w:rPr>
          <w:rFonts w:hint="cs"/>
          <w:sz w:val="26"/>
          <w:szCs w:val="26"/>
          <w:rtl/>
        </w:rPr>
        <w:t>ال</w:t>
      </w:r>
      <w:r w:rsidR="004A3C8B" w:rsidRPr="004A3C8B">
        <w:rPr>
          <w:sz w:val="26"/>
          <w:szCs w:val="26"/>
          <w:rtl/>
        </w:rPr>
        <w:t xml:space="preserve">استهلاك </w:t>
      </w:r>
      <w:r>
        <w:rPr>
          <w:rFonts w:hint="cs"/>
          <w:sz w:val="26"/>
          <w:szCs w:val="26"/>
          <w:rtl/>
        </w:rPr>
        <w:t>القائم على خط ال</w:t>
      </w:r>
      <w:r w:rsidR="004A3C8B" w:rsidRPr="004A3C8B">
        <w:rPr>
          <w:sz w:val="26"/>
          <w:szCs w:val="26"/>
          <w:rtl/>
        </w:rPr>
        <w:t xml:space="preserve">أساس </w:t>
      </w:r>
      <w:r>
        <w:rPr>
          <w:rFonts w:hint="cs"/>
          <w:sz w:val="26"/>
          <w:szCs w:val="26"/>
          <w:rtl/>
        </w:rPr>
        <w:t>و</w:t>
      </w:r>
      <w:r w:rsidR="004A3C8B" w:rsidRPr="004A3C8B">
        <w:rPr>
          <w:sz w:val="26"/>
          <w:szCs w:val="26"/>
          <w:rtl/>
        </w:rPr>
        <w:t xml:space="preserve">قدره 126.69 طن متري. ومع ذلك، أشارت الأمانة إلى أن خط الأساس لأرمينيا شمل 25.5 طن متري من </w:t>
      </w:r>
      <w:r w:rsidR="00666F6E">
        <w:rPr>
          <w:sz w:val="26"/>
          <w:szCs w:val="26"/>
          <w:rtl/>
        </w:rPr>
        <w:br/>
      </w:r>
      <w:r w:rsidR="00950998" w:rsidRPr="00950998">
        <w:rPr>
          <w:sz w:val="26"/>
          <w:szCs w:val="26"/>
          <w:rtl/>
        </w:rPr>
        <w:t>الھیدروکلوروفلوروکربون</w:t>
      </w:r>
      <w:r w:rsidR="00950998">
        <w:rPr>
          <w:rFonts w:hint="cs"/>
          <w:sz w:val="26"/>
          <w:szCs w:val="26"/>
          <w:rtl/>
        </w:rPr>
        <w:t xml:space="preserve">-22 </w:t>
      </w:r>
      <w:r w:rsidR="004A3C8B" w:rsidRPr="004A3C8B">
        <w:rPr>
          <w:sz w:val="26"/>
          <w:szCs w:val="26"/>
          <w:rtl/>
        </w:rPr>
        <w:t xml:space="preserve">المستخدم في تصنيع أجهزة التبريد التجارية وغرف التبريد، وأن </w:t>
      </w:r>
      <w:r w:rsidR="00950998" w:rsidRPr="00950998">
        <w:rPr>
          <w:sz w:val="26"/>
          <w:szCs w:val="26"/>
          <w:rtl/>
        </w:rPr>
        <w:t xml:space="preserve">المواد الھیدروکلوروفلوروکربونیة </w:t>
      </w:r>
      <w:r w:rsidR="004A3C8B" w:rsidRPr="004A3C8B">
        <w:rPr>
          <w:sz w:val="26"/>
          <w:szCs w:val="26"/>
          <w:rtl/>
        </w:rPr>
        <w:t xml:space="preserve">المستخدمة في قطاع </w:t>
      </w:r>
      <w:r w:rsidR="00666F6E">
        <w:rPr>
          <w:rFonts w:hint="cs"/>
          <w:sz w:val="26"/>
          <w:szCs w:val="26"/>
          <w:rtl/>
        </w:rPr>
        <w:t>الخدمة</w:t>
      </w:r>
      <w:r w:rsidR="004A3C8B" w:rsidRPr="004A3C8B">
        <w:rPr>
          <w:sz w:val="26"/>
          <w:szCs w:val="26"/>
          <w:rtl/>
        </w:rPr>
        <w:t xml:space="preserve"> في سنوات خط الأساس بلغت 101.19 طن متري. ووفقًا لإرشادات التكلفة للتخلص التدريجي من </w:t>
      </w:r>
      <w:r w:rsidR="00950998" w:rsidRPr="00950998">
        <w:rPr>
          <w:sz w:val="26"/>
          <w:szCs w:val="26"/>
          <w:rtl/>
        </w:rPr>
        <w:t xml:space="preserve">المواد الھیدروکلوروفلوروکربونیة </w:t>
      </w:r>
      <w:r w:rsidR="004A3C8B" w:rsidRPr="004A3C8B">
        <w:rPr>
          <w:sz w:val="26"/>
          <w:szCs w:val="26"/>
          <w:rtl/>
        </w:rPr>
        <w:t>(</w:t>
      </w:r>
      <w:r w:rsidR="00195C4E">
        <w:rPr>
          <w:rFonts w:hint="cs"/>
          <w:sz w:val="26"/>
          <w:szCs w:val="26"/>
          <w:rtl/>
        </w:rPr>
        <w:t>المقرر</w:t>
      </w:r>
      <w:r w:rsidR="004A3C8B" w:rsidRPr="004A3C8B">
        <w:rPr>
          <w:sz w:val="26"/>
          <w:szCs w:val="26"/>
          <w:rtl/>
        </w:rPr>
        <w:t xml:space="preserve"> 74/50)، فإن الحد الأقصى للتمويل المؤهل لتحقيق التخلص التدريجي الكامل من </w:t>
      </w:r>
      <w:r w:rsidR="00950998" w:rsidRPr="00950998">
        <w:rPr>
          <w:sz w:val="26"/>
          <w:szCs w:val="26"/>
          <w:rtl/>
        </w:rPr>
        <w:t xml:space="preserve">المواد الھیدروکلوروفلوروکربونیة </w:t>
      </w:r>
      <w:r w:rsidR="004A3C8B" w:rsidRPr="004A3C8B">
        <w:rPr>
          <w:sz w:val="26"/>
          <w:szCs w:val="26"/>
          <w:rtl/>
        </w:rPr>
        <w:t xml:space="preserve">بحلول عام 2030 سيكون 900,000 دولار أمريكي. وبالنظر إلى مبلغ 315,000 دولار أمريكي الذي تمت الموافقة عليه بالفعل للمرحلتين الأولى والثانية من </w:t>
      </w:r>
      <w:r w:rsidR="004465DD">
        <w:rPr>
          <w:sz w:val="26"/>
          <w:szCs w:val="26"/>
          <w:rtl/>
        </w:rPr>
        <w:t>خطة إدارة إزالة المواد الھیدروکلوروفلوروکربونیة</w:t>
      </w:r>
      <w:r w:rsidR="004A3C8B" w:rsidRPr="004A3C8B">
        <w:rPr>
          <w:sz w:val="26"/>
          <w:szCs w:val="26"/>
          <w:rtl/>
        </w:rPr>
        <w:t xml:space="preserve">، فإن التمويل المتبقي للتخلص التدريجي الكامل من </w:t>
      </w:r>
      <w:r w:rsidR="00950998" w:rsidRPr="00950998">
        <w:rPr>
          <w:sz w:val="26"/>
          <w:szCs w:val="26"/>
          <w:rtl/>
        </w:rPr>
        <w:t xml:space="preserve">المواد الھیدروکلوروفلوروکربونیة </w:t>
      </w:r>
      <w:r w:rsidR="004A3C8B" w:rsidRPr="004A3C8B">
        <w:rPr>
          <w:sz w:val="26"/>
          <w:szCs w:val="26"/>
          <w:rtl/>
        </w:rPr>
        <w:t>في أرمينيا بحلول عام 2030 سيكون 585,000 دولار أمريكي.</w:t>
      </w:r>
    </w:p>
    <w:p w14:paraId="2297BD3D" w14:textId="65407632" w:rsidR="007B6A5C" w:rsidRDefault="00666F6E" w:rsidP="004A3C8B">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و</w:t>
      </w:r>
      <w:r w:rsidR="004A3C8B" w:rsidRPr="004A3C8B">
        <w:rPr>
          <w:sz w:val="26"/>
          <w:szCs w:val="26"/>
          <w:rtl/>
        </w:rPr>
        <w:t xml:space="preserve">أشارت الأمانة العامة إلى أن المرحلة الثانية من خطة إدارة التخلص التدريجي من المواد الهيدروكلوروفلوروكربونية قد اكتملت في عام 2021، ولكن لم يتم تقديم المرحلة الثالثة إلا إلى الاجتماع السادس والتسعين. وأوضحت </w:t>
      </w:r>
      <w:r w:rsidR="00B122F5">
        <w:rPr>
          <w:rFonts w:hint="cs"/>
          <w:sz w:val="26"/>
          <w:szCs w:val="26"/>
          <w:rtl/>
        </w:rPr>
        <w:t>اليونيدو</w:t>
      </w:r>
      <w:r w:rsidR="004A3C8B" w:rsidRPr="004A3C8B">
        <w:rPr>
          <w:sz w:val="26"/>
          <w:szCs w:val="26"/>
          <w:rtl/>
        </w:rPr>
        <w:t xml:space="preserve"> أن التأخير في التقديم يرجع إلى عدة عوامل. </w:t>
      </w:r>
      <w:r w:rsidR="00D74B6B">
        <w:rPr>
          <w:rFonts w:hint="cs"/>
          <w:sz w:val="26"/>
          <w:szCs w:val="26"/>
          <w:rtl/>
        </w:rPr>
        <w:t xml:space="preserve">وقد </w:t>
      </w:r>
      <w:r w:rsidR="004A3C8B" w:rsidRPr="004A3C8B">
        <w:rPr>
          <w:sz w:val="26"/>
          <w:szCs w:val="26"/>
          <w:rtl/>
        </w:rPr>
        <w:t>تم إعداد المرحلة الثالثة من خطة إدارة التخلص التدريجي من المواد الهيدروكلوروفلوروكربونية في عام 2021؛ ومع ذلك، خلال عملية الموافقة الداخلية التي أجرتها وزارة البيئة، تم تعيين وزير جديد ونواب وزراء</w:t>
      </w:r>
      <w:r w:rsidR="00D74B6B">
        <w:rPr>
          <w:rFonts w:hint="cs"/>
          <w:sz w:val="26"/>
          <w:szCs w:val="26"/>
          <w:rtl/>
        </w:rPr>
        <w:t xml:space="preserve"> جدد</w:t>
      </w:r>
      <w:r w:rsidR="004A3C8B" w:rsidRPr="004A3C8B">
        <w:rPr>
          <w:sz w:val="26"/>
          <w:szCs w:val="26"/>
          <w:rtl/>
        </w:rPr>
        <w:t xml:space="preserve">. ثم تقرر مواءمة مشروع خطة إدارة </w:t>
      </w:r>
      <w:r w:rsidR="00D74B6B">
        <w:rPr>
          <w:rFonts w:hint="cs"/>
          <w:sz w:val="26"/>
          <w:szCs w:val="26"/>
          <w:rtl/>
        </w:rPr>
        <w:t>إزالة</w:t>
      </w:r>
      <w:r w:rsidR="004A3C8B" w:rsidRPr="004A3C8B">
        <w:rPr>
          <w:sz w:val="26"/>
          <w:szCs w:val="26"/>
          <w:rtl/>
        </w:rPr>
        <w:t xml:space="preserve"> المواد الهيدروكلوروفلوروكربونية مع الالتزامات بموجب اتفاق الشراكة الشامل والمعزز بين الاتحاد الأوروبي وأرمينيا. </w:t>
      </w:r>
      <w:r w:rsidR="00D74B6B">
        <w:rPr>
          <w:rFonts w:hint="cs"/>
          <w:sz w:val="26"/>
          <w:szCs w:val="26"/>
          <w:rtl/>
        </w:rPr>
        <w:t>و</w:t>
      </w:r>
      <w:r w:rsidR="004A3C8B" w:rsidRPr="004A3C8B">
        <w:rPr>
          <w:sz w:val="26"/>
          <w:szCs w:val="26"/>
          <w:rtl/>
        </w:rPr>
        <w:t xml:space="preserve">أثبت </w:t>
      </w:r>
      <w:r w:rsidR="00D74B6B">
        <w:rPr>
          <w:rFonts w:hint="cs"/>
          <w:sz w:val="26"/>
          <w:szCs w:val="26"/>
          <w:rtl/>
        </w:rPr>
        <w:t>استعراض</w:t>
      </w:r>
      <w:r w:rsidR="004A3C8B" w:rsidRPr="004A3C8B">
        <w:rPr>
          <w:sz w:val="26"/>
          <w:szCs w:val="26"/>
          <w:rtl/>
        </w:rPr>
        <w:t xml:space="preserve"> وتعديل وثيقة المشروع، </w:t>
      </w:r>
      <w:r w:rsidR="00D74B6B">
        <w:rPr>
          <w:rFonts w:hint="cs"/>
          <w:sz w:val="26"/>
          <w:szCs w:val="26"/>
          <w:rtl/>
        </w:rPr>
        <w:t>اللذين تلتهما</w:t>
      </w:r>
      <w:r w:rsidR="004A3C8B" w:rsidRPr="004A3C8B">
        <w:rPr>
          <w:sz w:val="26"/>
          <w:szCs w:val="26"/>
          <w:rtl/>
        </w:rPr>
        <w:t xml:space="preserve"> جولة جديدة من الموافقات، أنه</w:t>
      </w:r>
      <w:r w:rsidR="00D74B6B">
        <w:rPr>
          <w:rFonts w:hint="cs"/>
          <w:sz w:val="26"/>
          <w:szCs w:val="26"/>
          <w:rtl/>
        </w:rPr>
        <w:t>م</w:t>
      </w:r>
      <w:r w:rsidR="004A3C8B" w:rsidRPr="004A3C8B">
        <w:rPr>
          <w:sz w:val="26"/>
          <w:szCs w:val="26"/>
          <w:rtl/>
        </w:rPr>
        <w:t xml:space="preserve">ا </w:t>
      </w:r>
      <w:r w:rsidR="00D74B6B">
        <w:rPr>
          <w:rFonts w:hint="cs"/>
          <w:sz w:val="26"/>
          <w:szCs w:val="26"/>
          <w:rtl/>
        </w:rPr>
        <w:t>ي</w:t>
      </w:r>
      <w:r w:rsidR="004A3C8B" w:rsidRPr="004A3C8B">
        <w:rPr>
          <w:sz w:val="26"/>
          <w:szCs w:val="26"/>
          <w:rtl/>
        </w:rPr>
        <w:t>ستغرق</w:t>
      </w:r>
      <w:r w:rsidR="00D74B6B">
        <w:rPr>
          <w:rFonts w:hint="cs"/>
          <w:sz w:val="26"/>
          <w:szCs w:val="26"/>
          <w:rtl/>
        </w:rPr>
        <w:t>ان</w:t>
      </w:r>
      <w:r w:rsidR="004A3C8B" w:rsidRPr="004A3C8B">
        <w:rPr>
          <w:sz w:val="26"/>
          <w:szCs w:val="26"/>
          <w:rtl/>
        </w:rPr>
        <w:t xml:space="preserve"> وقتًا طويلاً. وفي هذه العملية، أصبحت بيانات المشروع وإجراءاته قديمة، مما استلزم </w:t>
      </w:r>
      <w:r w:rsidR="00D74B6B">
        <w:rPr>
          <w:rFonts w:hint="cs"/>
          <w:sz w:val="26"/>
          <w:szCs w:val="26"/>
          <w:rtl/>
        </w:rPr>
        <w:t>تنقيح</w:t>
      </w:r>
      <w:r w:rsidR="004A3C8B" w:rsidRPr="004A3C8B">
        <w:rPr>
          <w:sz w:val="26"/>
          <w:szCs w:val="26"/>
          <w:rtl/>
        </w:rPr>
        <w:t xml:space="preserve"> كامل وصياغة وثيقة جديدة، مما أدى إلى تمديد الجدول الزمني بشكل أكبر.</w:t>
      </w:r>
    </w:p>
    <w:p w14:paraId="1CB11C89" w14:textId="3D608433" w:rsidR="004A3C8B" w:rsidRDefault="00D74B6B" w:rsidP="00097B74">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و</w:t>
      </w:r>
      <w:r w:rsidR="004A3C8B" w:rsidRPr="004A3C8B">
        <w:rPr>
          <w:sz w:val="26"/>
          <w:szCs w:val="26"/>
          <w:rtl/>
        </w:rPr>
        <w:t xml:space="preserve">على الرغم من تأجيل المرحلة الثالثة من </w:t>
      </w:r>
      <w:r w:rsidR="004465DD">
        <w:rPr>
          <w:sz w:val="26"/>
          <w:szCs w:val="26"/>
          <w:rtl/>
        </w:rPr>
        <w:t>خطة إدارة إزالة المواد الھیدروکلوروفلوروکربونیة</w:t>
      </w:r>
      <w:r w:rsidR="004A3C8B" w:rsidRPr="004A3C8B">
        <w:rPr>
          <w:sz w:val="26"/>
          <w:szCs w:val="26"/>
          <w:rtl/>
        </w:rPr>
        <w:t xml:space="preserve">، أشارت الأمانة إلى أنه منذ اكتمال المرحلة الثانية، تطبق أرمينيا نظام </w:t>
      </w:r>
      <w:r w:rsidR="003113D8">
        <w:rPr>
          <w:rFonts w:hint="cs"/>
          <w:sz w:val="26"/>
          <w:szCs w:val="26"/>
          <w:rtl/>
        </w:rPr>
        <w:t xml:space="preserve">إصدار </w:t>
      </w:r>
      <w:r w:rsidR="004A3C8B" w:rsidRPr="004A3C8B">
        <w:rPr>
          <w:sz w:val="26"/>
          <w:szCs w:val="26"/>
          <w:rtl/>
        </w:rPr>
        <w:t xml:space="preserve">التراخيص والحصص، وأن حصة </w:t>
      </w:r>
      <w:r w:rsidR="004465DD" w:rsidRPr="004465DD">
        <w:rPr>
          <w:sz w:val="26"/>
          <w:szCs w:val="26"/>
          <w:rtl/>
        </w:rPr>
        <w:lastRenderedPageBreak/>
        <w:t>الھیدروکلوروفلوروکربون</w:t>
      </w:r>
      <w:r w:rsidR="004465DD" w:rsidRPr="004465DD">
        <w:rPr>
          <w:rFonts w:hint="cs"/>
          <w:sz w:val="26"/>
          <w:szCs w:val="26"/>
          <w:rtl/>
        </w:rPr>
        <w:t>-22</w:t>
      </w:r>
      <w:r w:rsidR="004A3C8B" w:rsidRPr="004A3C8B">
        <w:rPr>
          <w:sz w:val="26"/>
          <w:szCs w:val="26"/>
          <w:rtl/>
        </w:rPr>
        <w:t xml:space="preserve"> ظلت أقل من المستهدف في عام 2020. وقد استمر التخلص التدريجي من </w:t>
      </w:r>
      <w:r w:rsidR="004465DD" w:rsidRPr="004465DD">
        <w:rPr>
          <w:sz w:val="26"/>
          <w:szCs w:val="26"/>
          <w:rtl/>
        </w:rPr>
        <w:t xml:space="preserve">المواد الھیدروکلوروفلوروکربونیة </w:t>
      </w:r>
      <w:r w:rsidR="004A3C8B" w:rsidRPr="004A3C8B">
        <w:rPr>
          <w:sz w:val="26"/>
          <w:szCs w:val="26"/>
          <w:rtl/>
        </w:rPr>
        <w:t xml:space="preserve">الذي تحقق خلال المرحلتين الأولى والثانية من </w:t>
      </w:r>
      <w:r w:rsidR="004465DD">
        <w:rPr>
          <w:sz w:val="26"/>
          <w:szCs w:val="26"/>
          <w:rtl/>
        </w:rPr>
        <w:t>خطة إدارة إزالة المواد الھیدروکلوروفلوروکربونیة</w:t>
      </w:r>
      <w:r w:rsidR="004A3C8B" w:rsidRPr="004A3C8B">
        <w:rPr>
          <w:sz w:val="26"/>
          <w:szCs w:val="26"/>
          <w:rtl/>
        </w:rPr>
        <w:t xml:space="preserve">. وخلال مناقشة حول ما إذا كانت هناك حاجة إلى تمويل كامل، حيث كان من المفترض تحقيق خفض بنسبة 67.5% في عام 2025 وفقًا لجدول التخلص التدريجي لبروتوكول مونتريال، لوحظ أن عددًا كبيرًا من الأنشطة المخطط لها في المرحلة الثالثة، بما في ذلك مواءمة الإطار القانوني مع لوائح الاتحاد الأوروبي </w:t>
      </w:r>
      <w:r w:rsidR="00143AD6">
        <w:rPr>
          <w:rFonts w:hint="cs"/>
          <w:sz w:val="26"/>
          <w:szCs w:val="26"/>
          <w:rtl/>
        </w:rPr>
        <w:t>و</w:t>
      </w:r>
      <w:r w:rsidR="00143AD6" w:rsidRPr="00143AD6">
        <w:rPr>
          <w:sz w:val="26"/>
          <w:szCs w:val="26"/>
          <w:rtl/>
        </w:rPr>
        <w:t>الاتحاد الاقتصادي للمنطقة الأوروبية الآسيوية</w:t>
      </w:r>
      <w:r w:rsidR="004A3C8B" w:rsidRPr="004A3C8B">
        <w:rPr>
          <w:sz w:val="26"/>
          <w:szCs w:val="26"/>
          <w:rtl/>
        </w:rPr>
        <w:t xml:space="preserve">، وتدريب </w:t>
      </w:r>
      <w:r w:rsidR="00E0465A">
        <w:rPr>
          <w:rFonts w:hint="cs"/>
          <w:sz w:val="26"/>
          <w:szCs w:val="26"/>
          <w:rtl/>
        </w:rPr>
        <w:t>التقنيين</w:t>
      </w:r>
      <w:r w:rsidR="004A3C8B" w:rsidRPr="004A3C8B">
        <w:rPr>
          <w:sz w:val="26"/>
          <w:szCs w:val="26"/>
          <w:rtl/>
        </w:rPr>
        <w:t xml:space="preserve"> وإصدار شهادات إلزامية لهم، </w:t>
      </w:r>
      <w:r w:rsidR="00097B74">
        <w:rPr>
          <w:rFonts w:hint="cs"/>
          <w:sz w:val="26"/>
          <w:szCs w:val="26"/>
          <w:rtl/>
        </w:rPr>
        <w:t>و</w:t>
      </w:r>
      <w:r w:rsidR="00097B74" w:rsidRPr="00097B74">
        <w:rPr>
          <w:sz w:val="26"/>
          <w:szCs w:val="26"/>
          <w:rtl/>
        </w:rPr>
        <w:t xml:space="preserve">استرداد وإعادة تدوير واستصلاح </w:t>
      </w:r>
      <w:r w:rsidR="004A3C8B" w:rsidRPr="004A3C8B">
        <w:rPr>
          <w:sz w:val="26"/>
          <w:szCs w:val="26"/>
          <w:rtl/>
        </w:rPr>
        <w:t xml:space="preserve">غازات التبريد، لم تُنفذ بعد. وتُعد هذه الأنشطة بالغة الأهمية لخفض </w:t>
      </w:r>
      <w:r w:rsidR="004465DD" w:rsidRPr="004465DD">
        <w:rPr>
          <w:sz w:val="26"/>
          <w:szCs w:val="26"/>
          <w:rtl/>
        </w:rPr>
        <w:t xml:space="preserve">المواد الھیدروکلوروفلوروکربونیة </w:t>
      </w:r>
      <w:r w:rsidR="004A3C8B" w:rsidRPr="004A3C8B">
        <w:rPr>
          <w:sz w:val="26"/>
          <w:szCs w:val="26"/>
          <w:rtl/>
        </w:rPr>
        <w:t xml:space="preserve">في قطاع الخدمات. إن تطبيقها الكامل لن يدعم </w:t>
      </w:r>
      <w:r w:rsidR="00097B74">
        <w:rPr>
          <w:rFonts w:hint="cs"/>
          <w:sz w:val="26"/>
          <w:szCs w:val="26"/>
          <w:rtl/>
        </w:rPr>
        <w:t>البلاد</w:t>
      </w:r>
      <w:r w:rsidR="004A3C8B" w:rsidRPr="004A3C8B">
        <w:rPr>
          <w:sz w:val="26"/>
          <w:szCs w:val="26"/>
          <w:rtl/>
        </w:rPr>
        <w:t xml:space="preserve"> في استدامة التخلص التدريجي من </w:t>
      </w:r>
      <w:r w:rsidR="00FB2371">
        <w:rPr>
          <w:sz w:val="26"/>
          <w:szCs w:val="26"/>
          <w:rtl/>
        </w:rPr>
        <w:t xml:space="preserve">المواد </w:t>
      </w:r>
      <w:r w:rsidR="004465DD">
        <w:rPr>
          <w:rFonts w:hint="cs"/>
          <w:sz w:val="26"/>
          <w:szCs w:val="26"/>
          <w:rtl/>
        </w:rPr>
        <w:t xml:space="preserve">الھیدروکلوروفلوروکربونیة </w:t>
      </w:r>
      <w:r w:rsidR="004465DD" w:rsidRPr="004A3C8B">
        <w:rPr>
          <w:rFonts w:hint="cs"/>
          <w:sz w:val="26"/>
          <w:szCs w:val="26"/>
          <w:rtl/>
        </w:rPr>
        <w:t>وتحقيق</w:t>
      </w:r>
      <w:r w:rsidR="004A3C8B" w:rsidRPr="004A3C8B">
        <w:rPr>
          <w:sz w:val="26"/>
          <w:szCs w:val="26"/>
          <w:rtl/>
        </w:rPr>
        <w:t xml:space="preserve"> الهدف النهائي المتمثل في التخلص التام منها</w:t>
      </w:r>
      <w:r w:rsidR="00097B74">
        <w:rPr>
          <w:rFonts w:hint="cs"/>
          <w:sz w:val="26"/>
          <w:szCs w:val="26"/>
          <w:rtl/>
        </w:rPr>
        <w:t xml:space="preserve"> فحسب</w:t>
      </w:r>
      <w:r w:rsidR="004A3C8B" w:rsidRPr="004A3C8B">
        <w:rPr>
          <w:sz w:val="26"/>
          <w:szCs w:val="26"/>
          <w:rtl/>
        </w:rPr>
        <w:t xml:space="preserve">، بل </w:t>
      </w:r>
      <w:r w:rsidR="004A3C8B" w:rsidRPr="00D16C0A">
        <w:rPr>
          <w:sz w:val="26"/>
          <w:szCs w:val="26"/>
          <w:rtl/>
        </w:rPr>
        <w:t xml:space="preserve">سيمكنها أيضًا من الانتقال من </w:t>
      </w:r>
      <w:r w:rsidR="00FB2371" w:rsidRPr="00D16C0A">
        <w:rPr>
          <w:sz w:val="26"/>
          <w:szCs w:val="26"/>
          <w:rtl/>
        </w:rPr>
        <w:t xml:space="preserve">المواد الھیدروکلوروفلوروکربون </w:t>
      </w:r>
      <w:r w:rsidR="004A3C8B" w:rsidRPr="00D16C0A">
        <w:rPr>
          <w:sz w:val="26"/>
          <w:szCs w:val="26"/>
          <w:rtl/>
        </w:rPr>
        <w:t xml:space="preserve">-22 إلى بدائل </w:t>
      </w:r>
      <w:r w:rsidR="00097B74">
        <w:rPr>
          <w:rFonts w:hint="cs"/>
          <w:sz w:val="26"/>
          <w:szCs w:val="26"/>
          <w:rtl/>
        </w:rPr>
        <w:t xml:space="preserve">ذات إمكانية </w:t>
      </w:r>
      <w:r w:rsidR="004A3C8B" w:rsidRPr="00D16C0A">
        <w:rPr>
          <w:sz w:val="26"/>
          <w:szCs w:val="26"/>
          <w:rtl/>
        </w:rPr>
        <w:t xml:space="preserve">منخفضة </w:t>
      </w:r>
      <w:r w:rsidR="00097B74">
        <w:rPr>
          <w:rFonts w:hint="cs"/>
          <w:sz w:val="26"/>
          <w:szCs w:val="26"/>
          <w:rtl/>
        </w:rPr>
        <w:t>للاحترار العالمي</w:t>
      </w:r>
      <w:r w:rsidR="004A3C8B" w:rsidRPr="00D16C0A">
        <w:rPr>
          <w:sz w:val="26"/>
          <w:szCs w:val="26"/>
          <w:rtl/>
        </w:rPr>
        <w:t xml:space="preserve">، </w:t>
      </w:r>
      <w:r w:rsidR="00097B74">
        <w:rPr>
          <w:rFonts w:hint="cs"/>
          <w:sz w:val="26"/>
          <w:szCs w:val="26"/>
          <w:rtl/>
        </w:rPr>
        <w:t>وذلك بالتآزر</w:t>
      </w:r>
      <w:r w:rsidR="004A3C8B" w:rsidRPr="00D16C0A">
        <w:rPr>
          <w:sz w:val="26"/>
          <w:szCs w:val="26"/>
          <w:rtl/>
        </w:rPr>
        <w:t xml:space="preserve"> مع </w:t>
      </w:r>
      <w:r w:rsidR="00D16C0A" w:rsidRPr="00D16C0A">
        <w:rPr>
          <w:sz w:val="26"/>
          <w:szCs w:val="26"/>
          <w:rtl/>
        </w:rPr>
        <w:t>خط</w:t>
      </w:r>
      <w:r w:rsidR="00D16C0A" w:rsidRPr="00D16C0A">
        <w:rPr>
          <w:rFonts w:hint="cs"/>
          <w:sz w:val="26"/>
          <w:szCs w:val="26"/>
          <w:rtl/>
        </w:rPr>
        <w:t>ة</w:t>
      </w:r>
      <w:r w:rsidR="00D16C0A" w:rsidRPr="00D16C0A">
        <w:rPr>
          <w:sz w:val="26"/>
          <w:szCs w:val="26"/>
          <w:rtl/>
        </w:rPr>
        <w:t xml:space="preserve"> التنفيذ المتعلقة بالمواد الهيدروفلوروكربونية بموجب تعديل كيغالي</w:t>
      </w:r>
      <w:r w:rsidR="004A3C8B" w:rsidRPr="00D16C0A">
        <w:rPr>
          <w:sz w:val="26"/>
          <w:szCs w:val="26"/>
          <w:rtl/>
        </w:rPr>
        <w:t xml:space="preserve">. وبناءً على هذه الاعتبارات، وتماشيًا مع </w:t>
      </w:r>
      <w:r w:rsidR="00195C4E" w:rsidRPr="00D16C0A">
        <w:rPr>
          <w:rFonts w:hint="cs"/>
          <w:sz w:val="26"/>
          <w:szCs w:val="26"/>
          <w:rtl/>
        </w:rPr>
        <w:t>المقرر</w:t>
      </w:r>
      <w:r w:rsidR="004A3C8B" w:rsidRPr="00D16C0A">
        <w:rPr>
          <w:sz w:val="26"/>
          <w:szCs w:val="26"/>
          <w:rtl/>
        </w:rPr>
        <w:t xml:space="preserve"> 74/50، تم الاتفاق على تمويل المرحلة الثالثة من </w:t>
      </w:r>
      <w:r w:rsidR="005E0189" w:rsidRPr="00D16C0A">
        <w:rPr>
          <w:sz w:val="26"/>
          <w:szCs w:val="26"/>
          <w:rtl/>
        </w:rPr>
        <w:t>خطة إدارة إزالة المواد الھیدروکلوروفلوروکربونیة</w:t>
      </w:r>
      <w:r w:rsidR="004465DD" w:rsidRPr="00D16C0A">
        <w:rPr>
          <w:rFonts w:hint="cs"/>
          <w:sz w:val="26"/>
          <w:szCs w:val="26"/>
          <w:rtl/>
        </w:rPr>
        <w:t xml:space="preserve"> بمبلغ</w:t>
      </w:r>
      <w:r w:rsidR="004A3C8B" w:rsidRPr="00D16C0A">
        <w:rPr>
          <w:sz w:val="26"/>
          <w:szCs w:val="26"/>
          <w:rtl/>
        </w:rPr>
        <w:t xml:space="preserve"> 585</w:t>
      </w:r>
      <w:r w:rsidR="004A3C8B" w:rsidRPr="004A3C8B">
        <w:rPr>
          <w:sz w:val="26"/>
          <w:szCs w:val="26"/>
          <w:rtl/>
        </w:rPr>
        <w:t>,000 دولار أمريكي.</w:t>
      </w:r>
    </w:p>
    <w:p w14:paraId="6792E65F" w14:textId="79A9AFC9" w:rsidR="007B6A5C" w:rsidRDefault="00097B74" w:rsidP="004A3C8B">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Pr>
          <w:rFonts w:hint="cs"/>
          <w:sz w:val="26"/>
          <w:szCs w:val="26"/>
          <w:rtl/>
        </w:rPr>
        <w:t>و</w:t>
      </w:r>
      <w:r w:rsidR="004A3C8B" w:rsidRPr="004A3C8B">
        <w:rPr>
          <w:sz w:val="26"/>
          <w:szCs w:val="26"/>
          <w:rtl/>
        </w:rPr>
        <w:t xml:space="preserve">في اجتماعها الثالث والتسعين، وافقت اللجنة التنفيذية على مشروع لدعم أنشطة إضافية لإدخال بدائل </w:t>
      </w:r>
      <w:r w:rsidR="004465DD" w:rsidRPr="004A3C8B">
        <w:rPr>
          <w:rFonts w:hint="cs"/>
          <w:sz w:val="26"/>
          <w:szCs w:val="26"/>
          <w:rtl/>
        </w:rPr>
        <w:t>ل</w:t>
      </w:r>
      <w:r w:rsidR="004465DD">
        <w:rPr>
          <w:rFonts w:hint="cs"/>
          <w:sz w:val="26"/>
          <w:szCs w:val="26"/>
          <w:rtl/>
        </w:rPr>
        <w:t>لمواد</w:t>
      </w:r>
      <w:r w:rsidR="00FB2371">
        <w:rPr>
          <w:sz w:val="26"/>
          <w:szCs w:val="26"/>
          <w:rtl/>
        </w:rPr>
        <w:t xml:space="preserve"> </w:t>
      </w:r>
      <w:r w:rsidR="004465DD">
        <w:rPr>
          <w:rFonts w:hint="cs"/>
          <w:sz w:val="26"/>
          <w:szCs w:val="26"/>
          <w:rtl/>
        </w:rPr>
        <w:t xml:space="preserve">الھیدروکلوروفلوروکربونیة </w:t>
      </w:r>
      <w:r w:rsidR="004465DD" w:rsidRPr="004A3C8B">
        <w:rPr>
          <w:rFonts w:hint="cs"/>
          <w:sz w:val="26"/>
          <w:szCs w:val="26"/>
          <w:rtl/>
        </w:rPr>
        <w:t>ذات</w:t>
      </w:r>
      <w:r w:rsidR="004A3C8B" w:rsidRPr="004A3C8B">
        <w:rPr>
          <w:sz w:val="26"/>
          <w:szCs w:val="26"/>
          <w:rtl/>
        </w:rPr>
        <w:t xml:space="preserve"> </w:t>
      </w:r>
      <w:r w:rsidR="00840C62">
        <w:rPr>
          <w:rFonts w:hint="cs"/>
          <w:sz w:val="26"/>
          <w:szCs w:val="26"/>
          <w:rtl/>
        </w:rPr>
        <w:t>الإمكانية</w:t>
      </w:r>
      <w:r w:rsidR="004A3C8B" w:rsidRPr="004A3C8B">
        <w:rPr>
          <w:sz w:val="26"/>
          <w:szCs w:val="26"/>
          <w:rtl/>
        </w:rPr>
        <w:t xml:space="preserve"> </w:t>
      </w:r>
      <w:r w:rsidR="00840C62">
        <w:rPr>
          <w:rFonts w:hint="cs"/>
          <w:sz w:val="26"/>
          <w:szCs w:val="26"/>
          <w:rtl/>
        </w:rPr>
        <w:t>ال</w:t>
      </w:r>
      <w:r w:rsidR="004A3C8B" w:rsidRPr="004A3C8B">
        <w:rPr>
          <w:sz w:val="26"/>
          <w:szCs w:val="26"/>
          <w:rtl/>
        </w:rPr>
        <w:t xml:space="preserve">منخفضة أو </w:t>
      </w:r>
      <w:r w:rsidR="00840C62">
        <w:rPr>
          <w:rFonts w:hint="cs"/>
          <w:sz w:val="26"/>
          <w:szCs w:val="26"/>
          <w:rtl/>
        </w:rPr>
        <w:t>ال</w:t>
      </w:r>
      <w:r w:rsidR="004A3C8B" w:rsidRPr="004A3C8B">
        <w:rPr>
          <w:sz w:val="26"/>
          <w:szCs w:val="26"/>
          <w:rtl/>
        </w:rPr>
        <w:t>معدومة</w:t>
      </w:r>
      <w:r w:rsidR="00840C62">
        <w:rPr>
          <w:rFonts w:hint="cs"/>
          <w:sz w:val="26"/>
          <w:szCs w:val="26"/>
          <w:rtl/>
        </w:rPr>
        <w:t xml:space="preserve"> للاحترار العالمي</w:t>
      </w:r>
      <w:r w:rsidR="004A3C8B" w:rsidRPr="004A3C8B">
        <w:rPr>
          <w:sz w:val="26"/>
          <w:szCs w:val="26"/>
          <w:rtl/>
        </w:rPr>
        <w:t>، وللحفاظ على كفاءة</w:t>
      </w:r>
      <w:r w:rsidR="00840C62">
        <w:rPr>
          <w:rFonts w:hint="cs"/>
          <w:sz w:val="26"/>
          <w:szCs w:val="26"/>
          <w:rtl/>
        </w:rPr>
        <w:t xml:space="preserve"> استخدام</w:t>
      </w:r>
      <w:r w:rsidR="004A3C8B" w:rsidRPr="004A3C8B">
        <w:rPr>
          <w:sz w:val="26"/>
          <w:szCs w:val="26"/>
          <w:rtl/>
        </w:rPr>
        <w:t xml:space="preserve"> الطاقة في قطاع </w:t>
      </w:r>
      <w:r>
        <w:rPr>
          <w:rFonts w:hint="cs"/>
          <w:sz w:val="26"/>
          <w:szCs w:val="26"/>
          <w:rtl/>
        </w:rPr>
        <w:t>خدمة</w:t>
      </w:r>
      <w:r w:rsidR="004A3C8B" w:rsidRPr="004A3C8B">
        <w:rPr>
          <w:sz w:val="26"/>
          <w:szCs w:val="26"/>
          <w:rtl/>
        </w:rPr>
        <w:t xml:space="preserve"> التبريد في أرمينيا بموجب </w:t>
      </w:r>
      <w:r w:rsidR="00195C4E">
        <w:rPr>
          <w:rFonts w:hint="cs"/>
          <w:sz w:val="26"/>
          <w:szCs w:val="26"/>
          <w:rtl/>
        </w:rPr>
        <w:t>المقرر</w:t>
      </w:r>
      <w:r w:rsidR="004A3C8B" w:rsidRPr="004A3C8B">
        <w:rPr>
          <w:sz w:val="26"/>
          <w:szCs w:val="26"/>
          <w:rtl/>
        </w:rPr>
        <w:t xml:space="preserve"> 89/6(ب) بمبلغ 100,000 دولار أمريكي، على أن يُدمج المشروع في المرحلة الثالثة من </w:t>
      </w:r>
      <w:r w:rsidR="00FB2371">
        <w:rPr>
          <w:sz w:val="26"/>
          <w:szCs w:val="26"/>
          <w:rtl/>
        </w:rPr>
        <w:t xml:space="preserve">خطة إدارة إزالة المواد </w:t>
      </w:r>
      <w:r w:rsidR="004465DD">
        <w:rPr>
          <w:rFonts w:hint="cs"/>
          <w:sz w:val="26"/>
          <w:szCs w:val="26"/>
          <w:rtl/>
        </w:rPr>
        <w:t xml:space="preserve">الھیدروکلوروفلوروکربونیة </w:t>
      </w:r>
      <w:r w:rsidR="004465DD" w:rsidRPr="004A3C8B">
        <w:rPr>
          <w:rFonts w:hint="cs"/>
          <w:sz w:val="26"/>
          <w:szCs w:val="26"/>
          <w:rtl/>
        </w:rPr>
        <w:t>فور</w:t>
      </w:r>
      <w:r w:rsidR="004A3C8B" w:rsidRPr="004A3C8B">
        <w:rPr>
          <w:sz w:val="26"/>
          <w:szCs w:val="26"/>
          <w:rtl/>
        </w:rPr>
        <w:t xml:space="preserve"> الانتهاء من صياغة الخطة لعرضها على اللجنة التنفيذية</w:t>
      </w:r>
      <w:r w:rsidR="001645FF">
        <w:rPr>
          <w:rFonts w:hint="cs"/>
          <w:sz w:val="26"/>
          <w:szCs w:val="26"/>
          <w:rtl/>
        </w:rPr>
        <w:t xml:space="preserve"> للنظر فيها</w:t>
      </w:r>
      <w:r w:rsidR="004A3C8B" w:rsidRPr="004A3C8B">
        <w:rPr>
          <w:sz w:val="26"/>
          <w:szCs w:val="26"/>
          <w:rtl/>
        </w:rPr>
        <w:t xml:space="preserve"> (</w:t>
      </w:r>
      <w:r w:rsidR="00195C4E">
        <w:rPr>
          <w:rFonts w:hint="cs"/>
          <w:sz w:val="26"/>
          <w:szCs w:val="26"/>
          <w:rtl/>
        </w:rPr>
        <w:t>المقرر</w:t>
      </w:r>
      <w:r w:rsidR="004A3C8B" w:rsidRPr="004A3C8B">
        <w:rPr>
          <w:sz w:val="26"/>
          <w:szCs w:val="26"/>
          <w:rtl/>
        </w:rPr>
        <w:t xml:space="preserve"> 93/36). وقدمت </w:t>
      </w:r>
      <w:r w:rsidR="00B122F5">
        <w:rPr>
          <w:rFonts w:hint="cs"/>
          <w:sz w:val="26"/>
          <w:szCs w:val="26"/>
          <w:rtl/>
        </w:rPr>
        <w:t>اليونيدو</w:t>
      </w:r>
      <w:r w:rsidR="004A3C8B" w:rsidRPr="004A3C8B">
        <w:rPr>
          <w:sz w:val="26"/>
          <w:szCs w:val="26"/>
          <w:rtl/>
        </w:rPr>
        <w:t xml:space="preserve"> و</w:t>
      </w:r>
      <w:r w:rsidR="00B122F5">
        <w:rPr>
          <w:rFonts w:hint="cs"/>
          <w:sz w:val="26"/>
          <w:szCs w:val="26"/>
          <w:rtl/>
        </w:rPr>
        <w:t>اليونيب</w:t>
      </w:r>
      <w:r w:rsidR="004A3C8B" w:rsidRPr="004A3C8B">
        <w:rPr>
          <w:sz w:val="26"/>
          <w:szCs w:val="26"/>
          <w:rtl/>
        </w:rPr>
        <w:t xml:space="preserve"> تقريرا </w:t>
      </w:r>
      <w:r w:rsidR="001645FF">
        <w:rPr>
          <w:rFonts w:hint="cs"/>
          <w:sz w:val="26"/>
          <w:szCs w:val="26"/>
          <w:rtl/>
        </w:rPr>
        <w:t xml:space="preserve">مرحليا </w:t>
      </w:r>
      <w:r w:rsidR="004A3C8B" w:rsidRPr="004A3C8B">
        <w:rPr>
          <w:sz w:val="26"/>
          <w:szCs w:val="26"/>
          <w:rtl/>
        </w:rPr>
        <w:t>مفصلا: أُنجز بناء قدرات الموظفين الرئيسيين وأصحاب المصلحة في مجال كفاءة</w:t>
      </w:r>
      <w:r w:rsidR="00840C62">
        <w:rPr>
          <w:rFonts w:hint="cs"/>
          <w:sz w:val="26"/>
          <w:szCs w:val="26"/>
          <w:rtl/>
        </w:rPr>
        <w:t xml:space="preserve"> استخدام</w:t>
      </w:r>
      <w:r w:rsidR="004A3C8B" w:rsidRPr="004A3C8B">
        <w:rPr>
          <w:sz w:val="26"/>
          <w:szCs w:val="26"/>
          <w:rtl/>
        </w:rPr>
        <w:t xml:space="preserve"> الطاقة </w:t>
      </w:r>
      <w:r w:rsidR="001645FF">
        <w:rPr>
          <w:rFonts w:hint="cs"/>
          <w:sz w:val="26"/>
          <w:szCs w:val="26"/>
          <w:rtl/>
        </w:rPr>
        <w:t>والتكنولوجيات</w:t>
      </w:r>
      <w:r w:rsidR="004A3C8B" w:rsidRPr="004A3C8B">
        <w:rPr>
          <w:sz w:val="26"/>
          <w:szCs w:val="26"/>
          <w:rtl/>
        </w:rPr>
        <w:t xml:space="preserve"> ذات </w:t>
      </w:r>
      <w:r w:rsidR="00840C62">
        <w:rPr>
          <w:rFonts w:hint="cs"/>
          <w:sz w:val="26"/>
          <w:szCs w:val="26"/>
          <w:rtl/>
        </w:rPr>
        <w:t>الإمكانية</w:t>
      </w:r>
      <w:r w:rsidR="004A3C8B" w:rsidRPr="004A3C8B">
        <w:rPr>
          <w:sz w:val="26"/>
          <w:szCs w:val="26"/>
          <w:rtl/>
        </w:rPr>
        <w:t xml:space="preserve"> المنخفضة </w:t>
      </w:r>
      <w:r w:rsidR="00840C62">
        <w:rPr>
          <w:rFonts w:hint="cs"/>
          <w:sz w:val="26"/>
          <w:szCs w:val="26"/>
          <w:rtl/>
        </w:rPr>
        <w:t>ل</w:t>
      </w:r>
      <w:r w:rsidR="004A3C8B" w:rsidRPr="004A3C8B">
        <w:rPr>
          <w:sz w:val="26"/>
          <w:szCs w:val="26"/>
          <w:rtl/>
        </w:rPr>
        <w:t xml:space="preserve">لاحترار العالمي من خلال جولة دراسية إلى الجبل الأسود، حيث وُضعت </w:t>
      </w:r>
      <w:r w:rsidR="00143AD6">
        <w:rPr>
          <w:rFonts w:hint="cs"/>
          <w:sz w:val="26"/>
          <w:szCs w:val="26"/>
          <w:rtl/>
        </w:rPr>
        <w:t>ال</w:t>
      </w:r>
      <w:r w:rsidR="004A3C8B" w:rsidRPr="004A3C8B">
        <w:rPr>
          <w:sz w:val="26"/>
          <w:szCs w:val="26"/>
          <w:rtl/>
        </w:rPr>
        <w:t xml:space="preserve">معايير الدنيا </w:t>
      </w:r>
      <w:r w:rsidR="00143AD6" w:rsidRPr="004A3C8B">
        <w:rPr>
          <w:sz w:val="26"/>
          <w:szCs w:val="26"/>
          <w:rtl/>
        </w:rPr>
        <w:t xml:space="preserve">لأداء </w:t>
      </w:r>
      <w:r w:rsidR="00143AD6">
        <w:rPr>
          <w:rFonts w:hint="cs"/>
          <w:sz w:val="26"/>
          <w:szCs w:val="26"/>
          <w:rtl/>
        </w:rPr>
        <w:t>ا</w:t>
      </w:r>
      <w:r w:rsidR="004A3C8B" w:rsidRPr="004A3C8B">
        <w:rPr>
          <w:sz w:val="26"/>
          <w:szCs w:val="26"/>
          <w:rtl/>
        </w:rPr>
        <w:t xml:space="preserve">لطاقة، وتم تبادل الخبرات في تطويرها؛ وعُقدت دورتان تدريبيتان لـ 70 متخصصًا في كفاءة </w:t>
      </w:r>
      <w:r w:rsidR="00840C62">
        <w:rPr>
          <w:rFonts w:hint="cs"/>
          <w:sz w:val="26"/>
          <w:szCs w:val="26"/>
          <w:rtl/>
        </w:rPr>
        <w:t xml:space="preserve">استخدام </w:t>
      </w:r>
      <w:r w:rsidR="004A3C8B" w:rsidRPr="004A3C8B">
        <w:rPr>
          <w:sz w:val="26"/>
          <w:szCs w:val="26"/>
          <w:rtl/>
        </w:rPr>
        <w:t xml:space="preserve">الطاقة ومراقبة معدات تكييف الهواء؛ وعُقدت ثلاثة اجتماعات تنسيقية لأصحاب المصلحة بشأن وضع سياسات ومعايير كفاءة </w:t>
      </w:r>
      <w:r w:rsidR="00840C62">
        <w:rPr>
          <w:rFonts w:hint="cs"/>
          <w:sz w:val="26"/>
          <w:szCs w:val="26"/>
          <w:rtl/>
        </w:rPr>
        <w:t xml:space="preserve">استخدام </w:t>
      </w:r>
      <w:r w:rsidR="004A3C8B" w:rsidRPr="004A3C8B">
        <w:rPr>
          <w:sz w:val="26"/>
          <w:szCs w:val="26"/>
          <w:rtl/>
        </w:rPr>
        <w:t xml:space="preserve">الطاقة في </w:t>
      </w:r>
      <w:r w:rsidR="001645FF">
        <w:rPr>
          <w:rFonts w:hint="cs"/>
          <w:sz w:val="26"/>
          <w:szCs w:val="26"/>
          <w:rtl/>
        </w:rPr>
        <w:t>قطاع التبريد و</w:t>
      </w:r>
      <w:r w:rsidR="004A3C8B" w:rsidRPr="004A3C8B">
        <w:rPr>
          <w:sz w:val="26"/>
          <w:szCs w:val="26"/>
          <w:rtl/>
        </w:rPr>
        <w:t xml:space="preserve">تكييف الهواء. ويجري تنفيذ أنشطة أخرى، تشمل التوعية الإعلامية، ورفع الوعي، والتنسيق بين أصحاب المصلحة. وسيتم دمج تنفيذ هذه الأنشطة ورصدها في المرحلة الثالثة من </w:t>
      </w:r>
      <w:r w:rsidR="00FB2371">
        <w:rPr>
          <w:sz w:val="26"/>
          <w:szCs w:val="26"/>
          <w:rtl/>
        </w:rPr>
        <w:t xml:space="preserve">خطة إدارة إزالة المواد </w:t>
      </w:r>
      <w:r w:rsidR="004465DD">
        <w:rPr>
          <w:rFonts w:hint="cs"/>
          <w:sz w:val="26"/>
          <w:szCs w:val="26"/>
          <w:rtl/>
        </w:rPr>
        <w:t>الھیدروکلوروفلوروکربونیة.</w:t>
      </w:r>
    </w:p>
    <w:p w14:paraId="051D1D69" w14:textId="3DFAD3E0" w:rsidR="004A3C8B" w:rsidRPr="001A0B48" w:rsidRDefault="004A3C8B" w:rsidP="001A0B48">
      <w:pPr>
        <w:bidi/>
        <w:spacing w:before="240" w:after="240" w:line="340" w:lineRule="exact"/>
        <w:rPr>
          <w:sz w:val="26"/>
          <w:szCs w:val="26"/>
          <w:u w:val="single"/>
        </w:rPr>
      </w:pPr>
      <w:r w:rsidRPr="001A0B48">
        <w:rPr>
          <w:sz w:val="26"/>
          <w:szCs w:val="26"/>
          <w:u w:val="single"/>
          <w:rtl/>
        </w:rPr>
        <w:t>التكلفة الإجمالية للمشروع</w:t>
      </w:r>
    </w:p>
    <w:p w14:paraId="24622FF4" w14:textId="4B6A8BFC" w:rsidR="004A3C8B" w:rsidRDefault="00DE34AB" w:rsidP="00A76461">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E34AB">
        <w:rPr>
          <w:sz w:val="26"/>
          <w:szCs w:val="26"/>
          <w:rtl/>
        </w:rPr>
        <w:t xml:space="preserve">خُفِّضت التكلفة الإجمالية للمرحلة الثالثة من </w:t>
      </w:r>
      <w:r w:rsidR="00FB2371">
        <w:rPr>
          <w:sz w:val="26"/>
          <w:szCs w:val="26"/>
          <w:rtl/>
        </w:rPr>
        <w:t xml:space="preserve">خطة إدارة إزالة المواد </w:t>
      </w:r>
      <w:r w:rsidR="005E0189">
        <w:rPr>
          <w:rFonts w:hint="cs"/>
          <w:sz w:val="26"/>
          <w:szCs w:val="26"/>
          <w:rtl/>
        </w:rPr>
        <w:t xml:space="preserve">الھیدروکلوروفلوروکربونیة </w:t>
      </w:r>
      <w:r w:rsidR="005E0189" w:rsidRPr="00DE34AB">
        <w:rPr>
          <w:rFonts w:hint="cs"/>
          <w:sz w:val="26"/>
          <w:szCs w:val="26"/>
          <w:rtl/>
        </w:rPr>
        <w:t>من</w:t>
      </w:r>
      <w:r w:rsidRPr="00DE34AB">
        <w:rPr>
          <w:sz w:val="26"/>
          <w:szCs w:val="26"/>
          <w:rtl/>
        </w:rPr>
        <w:t xml:space="preserve"> 635,000 دولار أمريكي إلى 585,000 دولار أمريكي، تماشيًا مع </w:t>
      </w:r>
      <w:r w:rsidR="00195C4E">
        <w:rPr>
          <w:rFonts w:hint="cs"/>
          <w:sz w:val="26"/>
          <w:szCs w:val="26"/>
          <w:rtl/>
        </w:rPr>
        <w:t>المقرر</w:t>
      </w:r>
      <w:r w:rsidR="00A76461">
        <w:rPr>
          <w:rFonts w:hint="cs"/>
          <w:sz w:val="26"/>
          <w:szCs w:val="26"/>
          <w:rtl/>
        </w:rPr>
        <w:t xml:space="preserve"> 74/50</w:t>
      </w:r>
      <w:r w:rsidR="00A76461" w:rsidRPr="00A76461">
        <w:rPr>
          <w:sz w:val="26"/>
          <w:szCs w:val="26"/>
          <w:rtl/>
        </w:rPr>
        <w:t>(ج)(</w:t>
      </w:r>
      <w:r w:rsidR="00A76461">
        <w:rPr>
          <w:rFonts w:hint="cs"/>
          <w:sz w:val="26"/>
          <w:szCs w:val="26"/>
          <w:rtl/>
        </w:rPr>
        <w:t>12</w:t>
      </w:r>
      <w:r w:rsidR="00A76461" w:rsidRPr="00A76461">
        <w:rPr>
          <w:sz w:val="26"/>
          <w:szCs w:val="26"/>
          <w:rtl/>
        </w:rPr>
        <w:t>)</w:t>
      </w:r>
      <w:r w:rsidRPr="00DE34AB">
        <w:rPr>
          <w:sz w:val="26"/>
          <w:szCs w:val="26"/>
          <w:rtl/>
        </w:rPr>
        <w:t xml:space="preserve"> بشأن مستوى التمويل المؤهل </w:t>
      </w:r>
      <w:r w:rsidR="00A76461">
        <w:rPr>
          <w:rFonts w:hint="cs"/>
          <w:sz w:val="26"/>
          <w:szCs w:val="26"/>
          <w:rtl/>
        </w:rPr>
        <w:t>لبلدان</w:t>
      </w:r>
      <w:r w:rsidRPr="00DE34AB">
        <w:rPr>
          <w:sz w:val="26"/>
          <w:szCs w:val="26"/>
          <w:rtl/>
        </w:rPr>
        <w:t xml:space="preserve"> الاستهلاك المنخفض. وعُدِّلت التكاليف لاستيعاب هذا التخفيض، كما عُدِّلت الأنشطة على النحو التالي: خُفِّض عدد موظفي إنفاذ القانون المطلوب تدريبهم من 60 إلى 50؛ وخُفِّضت </w:t>
      </w:r>
      <w:r w:rsidR="003C0C1F">
        <w:rPr>
          <w:rFonts w:hint="cs"/>
          <w:sz w:val="26"/>
          <w:szCs w:val="26"/>
          <w:rtl/>
        </w:rPr>
        <w:t>حلقات</w:t>
      </w:r>
      <w:r w:rsidRPr="00DE34AB">
        <w:rPr>
          <w:sz w:val="26"/>
          <w:szCs w:val="26"/>
          <w:rtl/>
        </w:rPr>
        <w:t xml:space="preserve"> العمل التدريبية </w:t>
      </w:r>
      <w:r w:rsidR="00E0465A">
        <w:rPr>
          <w:rFonts w:hint="cs"/>
          <w:sz w:val="26"/>
          <w:szCs w:val="26"/>
          <w:rtl/>
        </w:rPr>
        <w:t>لتقنيي</w:t>
      </w:r>
      <w:r w:rsidRPr="00DE34AB">
        <w:rPr>
          <w:sz w:val="26"/>
          <w:szCs w:val="26"/>
          <w:rtl/>
        </w:rPr>
        <w:t xml:space="preserve"> </w:t>
      </w:r>
      <w:r w:rsidR="003C0C1F">
        <w:rPr>
          <w:rFonts w:hint="cs"/>
          <w:sz w:val="26"/>
          <w:szCs w:val="26"/>
          <w:rtl/>
        </w:rPr>
        <w:t>التبريد و</w:t>
      </w:r>
      <w:r w:rsidRPr="00DE34AB">
        <w:rPr>
          <w:sz w:val="26"/>
          <w:szCs w:val="26"/>
          <w:rtl/>
        </w:rPr>
        <w:t xml:space="preserve">تكييف الهواء على ممارسات </w:t>
      </w:r>
      <w:r w:rsidR="00A76461">
        <w:rPr>
          <w:rFonts w:hint="cs"/>
          <w:sz w:val="26"/>
          <w:szCs w:val="26"/>
          <w:rtl/>
        </w:rPr>
        <w:t>الخدمة</w:t>
      </w:r>
      <w:r w:rsidRPr="00DE34AB">
        <w:rPr>
          <w:sz w:val="26"/>
          <w:szCs w:val="26"/>
          <w:rtl/>
        </w:rPr>
        <w:t xml:space="preserve"> الجيدة والآمنة والأثر البيئي لمعدات </w:t>
      </w:r>
      <w:r w:rsidR="003C0C1F">
        <w:rPr>
          <w:rFonts w:hint="cs"/>
          <w:sz w:val="26"/>
          <w:szCs w:val="26"/>
          <w:rtl/>
        </w:rPr>
        <w:t>التبريد و</w:t>
      </w:r>
      <w:r w:rsidRPr="00DE34AB">
        <w:rPr>
          <w:sz w:val="26"/>
          <w:szCs w:val="26"/>
          <w:rtl/>
        </w:rPr>
        <w:t xml:space="preserve">تكييف الهواء من خمس إلى أربع؛ وخُفِّضت جلسات التدريب </w:t>
      </w:r>
      <w:r w:rsidR="00E0465A">
        <w:rPr>
          <w:rFonts w:hint="cs"/>
          <w:sz w:val="26"/>
          <w:szCs w:val="26"/>
          <w:rtl/>
        </w:rPr>
        <w:t>لتقنيي</w:t>
      </w:r>
      <w:r w:rsidR="003C0C1F">
        <w:rPr>
          <w:rFonts w:hint="cs"/>
          <w:sz w:val="26"/>
          <w:szCs w:val="26"/>
          <w:rtl/>
        </w:rPr>
        <w:t xml:space="preserve"> التبريد</w:t>
      </w:r>
      <w:r w:rsidRPr="00DE34AB">
        <w:rPr>
          <w:sz w:val="26"/>
          <w:szCs w:val="26"/>
          <w:rtl/>
        </w:rPr>
        <w:t xml:space="preserve"> </w:t>
      </w:r>
      <w:r w:rsidR="003C0C1F">
        <w:rPr>
          <w:rFonts w:hint="cs"/>
          <w:sz w:val="26"/>
          <w:szCs w:val="26"/>
          <w:rtl/>
        </w:rPr>
        <w:t>و</w:t>
      </w:r>
      <w:r w:rsidRPr="00DE34AB">
        <w:rPr>
          <w:sz w:val="26"/>
          <w:szCs w:val="26"/>
          <w:rtl/>
        </w:rPr>
        <w:t xml:space="preserve">تكييف الهواء على </w:t>
      </w:r>
      <w:r w:rsidR="00A76461" w:rsidRPr="00A76461">
        <w:rPr>
          <w:sz w:val="26"/>
          <w:szCs w:val="26"/>
          <w:rtl/>
        </w:rPr>
        <w:t xml:space="preserve">الاسترداد وإعادة التدوير والاستصلاح </w:t>
      </w:r>
      <w:r w:rsidR="00A76461">
        <w:rPr>
          <w:rFonts w:hint="cs"/>
          <w:sz w:val="26"/>
          <w:szCs w:val="26"/>
          <w:rtl/>
        </w:rPr>
        <w:t xml:space="preserve">لغازات التبريد </w:t>
      </w:r>
      <w:r w:rsidRPr="00DE34AB">
        <w:rPr>
          <w:sz w:val="26"/>
          <w:szCs w:val="26"/>
          <w:rtl/>
        </w:rPr>
        <w:t xml:space="preserve">من خمس إلى ثلاث جلسات. ويُعرض الجدول 4 الأنشطة والتكاليف </w:t>
      </w:r>
      <w:r w:rsidR="00A76461">
        <w:rPr>
          <w:rFonts w:hint="cs"/>
          <w:sz w:val="26"/>
          <w:szCs w:val="26"/>
          <w:rtl/>
        </w:rPr>
        <w:t>المنقحة</w:t>
      </w:r>
      <w:r w:rsidRPr="00DE34AB">
        <w:rPr>
          <w:sz w:val="26"/>
          <w:szCs w:val="26"/>
          <w:rtl/>
        </w:rPr>
        <w:t>.</w:t>
      </w:r>
    </w:p>
    <w:p w14:paraId="469BC821" w14:textId="4227DBE0" w:rsidR="00DE34AB" w:rsidRPr="00A76461" w:rsidRDefault="00DE34AB" w:rsidP="00DE34AB">
      <w:pPr>
        <w:pStyle w:val="StyleHeader4Para4Left0Firstline0"/>
        <w:widowControl/>
        <w:tabs>
          <w:tab w:val="clear" w:pos="2880"/>
          <w:tab w:val="clear" w:pos="5760"/>
        </w:tabs>
        <w:bidi/>
        <w:spacing w:after="120" w:line="360" w:lineRule="exact"/>
        <w:ind w:left="4"/>
        <w:rPr>
          <w:b/>
          <w:bCs/>
          <w:sz w:val="26"/>
          <w:szCs w:val="26"/>
        </w:rPr>
      </w:pPr>
      <w:r w:rsidRPr="00A76461">
        <w:rPr>
          <w:b/>
          <w:bCs/>
          <w:sz w:val="26"/>
          <w:szCs w:val="26"/>
          <w:rtl/>
        </w:rPr>
        <w:lastRenderedPageBreak/>
        <w:t xml:space="preserve">الجدول 4. ملخص الأنشطة والتكاليف في إطار المرحلة الثالثة من </w:t>
      </w:r>
      <w:r w:rsidR="00FB2371" w:rsidRPr="00A76461">
        <w:rPr>
          <w:b/>
          <w:bCs/>
          <w:sz w:val="26"/>
          <w:szCs w:val="26"/>
          <w:rtl/>
        </w:rPr>
        <w:t xml:space="preserve">خطة إدارة إزالة المواد </w:t>
      </w:r>
      <w:r w:rsidR="005E0189" w:rsidRPr="00A76461">
        <w:rPr>
          <w:rFonts w:hint="cs"/>
          <w:b/>
          <w:bCs/>
          <w:sz w:val="26"/>
          <w:szCs w:val="26"/>
          <w:rtl/>
        </w:rPr>
        <w:t>الھیدروکلوروفلوروکربونیة لأرمينيا</w:t>
      </w:r>
      <w:r w:rsidRPr="00A76461">
        <w:rPr>
          <w:b/>
          <w:bCs/>
          <w:sz w:val="26"/>
          <w:szCs w:val="26"/>
          <w:rtl/>
        </w:rPr>
        <w:t xml:space="preserve"> كما تم الاتفاق عليه</w:t>
      </w:r>
    </w:p>
    <w:tbl>
      <w:tblPr>
        <w:tblStyle w:val="3"/>
        <w:bidiVisual/>
        <w:tblW w:w="9351" w:type="dxa"/>
        <w:tblLayout w:type="fixed"/>
        <w:tblLook w:val="04A0" w:firstRow="1" w:lastRow="0" w:firstColumn="1" w:lastColumn="0" w:noHBand="0" w:noVBand="1"/>
      </w:tblPr>
      <w:tblGrid>
        <w:gridCol w:w="5382"/>
        <w:gridCol w:w="992"/>
        <w:gridCol w:w="1488"/>
        <w:gridCol w:w="1489"/>
      </w:tblGrid>
      <w:tr w:rsidR="00DE34AB" w:rsidRPr="00DE34AB" w14:paraId="52C2D9FF" w14:textId="77777777" w:rsidTr="00DE34AB">
        <w:trPr>
          <w:trHeight w:val="55"/>
        </w:trPr>
        <w:tc>
          <w:tcPr>
            <w:tcW w:w="5382" w:type="dxa"/>
            <w:vMerge w:val="restart"/>
            <w:vAlign w:val="center"/>
          </w:tcPr>
          <w:p w14:paraId="3AE799FC" w14:textId="7D4684AD" w:rsidR="00DE34AB" w:rsidRPr="00DE34AB" w:rsidRDefault="00D16C0A" w:rsidP="00DE34AB">
            <w:pPr>
              <w:keepNext/>
              <w:shd w:val="clear" w:color="auto" w:fill="FFFFFF" w:themeFill="background1"/>
              <w:bidi/>
              <w:jc w:val="center"/>
              <w:rPr>
                <w:b/>
                <w:bCs/>
                <w:sz w:val="20"/>
                <w:lang w:val="en-CA" w:bidi="ar-SA"/>
              </w:rPr>
            </w:pPr>
            <w:r>
              <w:rPr>
                <w:rFonts w:hint="cs"/>
                <w:b/>
                <w:bCs/>
                <w:sz w:val="20"/>
                <w:rtl/>
                <w:lang w:val="en-CA" w:bidi="ar-SA"/>
              </w:rPr>
              <w:t>الأنشطة</w:t>
            </w:r>
          </w:p>
        </w:tc>
        <w:tc>
          <w:tcPr>
            <w:tcW w:w="992" w:type="dxa"/>
            <w:vMerge w:val="restart"/>
            <w:vAlign w:val="center"/>
          </w:tcPr>
          <w:p w14:paraId="620B34DB" w14:textId="57982526" w:rsidR="00DE34AB" w:rsidRPr="00DE34AB" w:rsidRDefault="00DE34AB" w:rsidP="00DE34AB">
            <w:pPr>
              <w:keepNext/>
              <w:shd w:val="clear" w:color="auto" w:fill="FFFFFF" w:themeFill="background1"/>
              <w:bidi/>
              <w:jc w:val="center"/>
              <w:rPr>
                <w:b/>
                <w:bCs/>
                <w:sz w:val="20"/>
                <w:lang w:val="en-CA" w:bidi="ar-SA"/>
              </w:rPr>
            </w:pPr>
            <w:r>
              <w:rPr>
                <w:rFonts w:hint="cs"/>
                <w:b/>
                <w:bCs/>
                <w:sz w:val="20"/>
                <w:rtl/>
                <w:lang w:val="en-CA" w:bidi="ar-SA"/>
              </w:rPr>
              <w:t>الوكالة</w:t>
            </w:r>
          </w:p>
        </w:tc>
        <w:tc>
          <w:tcPr>
            <w:tcW w:w="2977" w:type="dxa"/>
            <w:gridSpan w:val="2"/>
            <w:vAlign w:val="center"/>
          </w:tcPr>
          <w:p w14:paraId="62F7AD5E" w14:textId="4BF6DCD6" w:rsidR="00DE34AB" w:rsidRPr="00DE34AB" w:rsidRDefault="00D16C0A" w:rsidP="00DE34AB">
            <w:pPr>
              <w:keepNext/>
              <w:shd w:val="clear" w:color="auto" w:fill="FFFFFF" w:themeFill="background1"/>
              <w:bidi/>
              <w:jc w:val="center"/>
              <w:rPr>
                <w:b/>
                <w:bCs/>
                <w:sz w:val="20"/>
                <w:lang w:val="en-CA" w:bidi="ar-SA"/>
              </w:rPr>
            </w:pPr>
            <w:r>
              <w:rPr>
                <w:rFonts w:hint="cs"/>
                <w:b/>
                <w:bCs/>
                <w:sz w:val="20"/>
                <w:rtl/>
                <w:lang w:val="en-CA" w:bidi="ar-SA"/>
              </w:rPr>
              <w:t>التكلفة (</w:t>
            </w:r>
            <w:r w:rsidR="00A62BDC">
              <w:rPr>
                <w:rFonts w:hint="cs"/>
                <w:b/>
                <w:bCs/>
                <w:sz w:val="20"/>
                <w:rtl/>
                <w:lang w:val="en-CA" w:bidi="ar-SA"/>
              </w:rPr>
              <w:t>بالدولار الأمريك</w:t>
            </w:r>
            <w:r w:rsidR="00A62BDC">
              <w:rPr>
                <w:b/>
                <w:bCs/>
                <w:sz w:val="20"/>
                <w:rtl/>
                <w:lang w:val="en-CA" w:bidi="ar-SA"/>
              </w:rPr>
              <w:t>ي</w:t>
            </w:r>
            <w:r w:rsidR="00A62BDC">
              <w:rPr>
                <w:rFonts w:hint="cs"/>
                <w:b/>
                <w:bCs/>
                <w:sz w:val="20"/>
                <w:rtl/>
                <w:lang w:val="en-CA" w:bidi="ar-SA"/>
              </w:rPr>
              <w:t>)</w:t>
            </w:r>
          </w:p>
        </w:tc>
      </w:tr>
      <w:tr w:rsidR="00DE34AB" w:rsidRPr="00DE34AB" w14:paraId="12ED26FE" w14:textId="77777777" w:rsidTr="00DE34AB">
        <w:trPr>
          <w:trHeight w:val="101"/>
        </w:trPr>
        <w:tc>
          <w:tcPr>
            <w:tcW w:w="5382" w:type="dxa"/>
            <w:vMerge/>
            <w:vAlign w:val="center"/>
          </w:tcPr>
          <w:p w14:paraId="1831E63A" w14:textId="77777777" w:rsidR="00DE34AB" w:rsidRPr="00DE34AB" w:rsidRDefault="00DE34AB" w:rsidP="00DE34AB">
            <w:pPr>
              <w:keepNext/>
              <w:shd w:val="clear" w:color="auto" w:fill="FFFFFF" w:themeFill="background1"/>
              <w:bidi/>
              <w:jc w:val="center"/>
              <w:rPr>
                <w:b/>
                <w:bCs/>
                <w:sz w:val="20"/>
                <w:lang w:val="en-CA" w:bidi="ar-SA"/>
              </w:rPr>
            </w:pPr>
          </w:p>
        </w:tc>
        <w:tc>
          <w:tcPr>
            <w:tcW w:w="992" w:type="dxa"/>
            <w:vMerge/>
          </w:tcPr>
          <w:p w14:paraId="4D5A09B3" w14:textId="77777777" w:rsidR="00DE34AB" w:rsidRPr="00DE34AB" w:rsidRDefault="00DE34AB" w:rsidP="00DE34AB">
            <w:pPr>
              <w:keepNext/>
              <w:shd w:val="clear" w:color="auto" w:fill="FFFFFF" w:themeFill="background1"/>
              <w:bidi/>
              <w:jc w:val="center"/>
              <w:rPr>
                <w:b/>
                <w:bCs/>
                <w:sz w:val="20"/>
                <w:lang w:val="en-CA" w:bidi="ar-SA"/>
              </w:rPr>
            </w:pPr>
          </w:p>
        </w:tc>
        <w:tc>
          <w:tcPr>
            <w:tcW w:w="1488" w:type="dxa"/>
            <w:vAlign w:val="center"/>
          </w:tcPr>
          <w:p w14:paraId="1232EE93" w14:textId="723D9187" w:rsidR="00DE34AB" w:rsidRPr="00DE34AB" w:rsidRDefault="00DE34AB" w:rsidP="00DE34AB">
            <w:pPr>
              <w:keepNext/>
              <w:shd w:val="clear" w:color="auto" w:fill="FFFFFF" w:themeFill="background1"/>
              <w:bidi/>
              <w:jc w:val="center"/>
              <w:rPr>
                <w:b/>
                <w:bCs/>
                <w:sz w:val="20"/>
                <w:lang w:val="en-CA" w:bidi="ar-SA"/>
              </w:rPr>
            </w:pPr>
            <w:r>
              <w:rPr>
                <w:rFonts w:hint="cs"/>
                <w:b/>
                <w:bCs/>
                <w:sz w:val="20"/>
                <w:rtl/>
                <w:lang w:val="en-CA" w:bidi="ar-SA"/>
              </w:rPr>
              <w:t>ال</w:t>
            </w:r>
            <w:r w:rsidR="007D39A7">
              <w:rPr>
                <w:rFonts w:hint="cs"/>
                <w:b/>
                <w:bCs/>
                <w:sz w:val="20"/>
                <w:rtl/>
                <w:lang w:val="en-CA" w:bidi="ar-SA"/>
              </w:rPr>
              <w:t>م</w:t>
            </w:r>
            <w:r>
              <w:rPr>
                <w:rFonts w:hint="cs"/>
                <w:b/>
                <w:bCs/>
                <w:sz w:val="20"/>
                <w:rtl/>
                <w:lang w:val="en-CA" w:bidi="ar-SA"/>
              </w:rPr>
              <w:t>رحلة</w:t>
            </w:r>
          </w:p>
        </w:tc>
        <w:tc>
          <w:tcPr>
            <w:tcW w:w="1489" w:type="dxa"/>
            <w:vAlign w:val="center"/>
          </w:tcPr>
          <w:p w14:paraId="46F72903" w14:textId="12F5BD3A" w:rsidR="00DE34AB" w:rsidRPr="00DE34AB" w:rsidRDefault="002E4F0F" w:rsidP="00DE34AB">
            <w:pPr>
              <w:keepNext/>
              <w:shd w:val="clear" w:color="auto" w:fill="FFFFFF" w:themeFill="background1"/>
              <w:bidi/>
              <w:jc w:val="center"/>
              <w:rPr>
                <w:b/>
                <w:bCs/>
                <w:sz w:val="20"/>
                <w:lang w:val="en-CA" w:bidi="ar-SA"/>
              </w:rPr>
            </w:pPr>
            <w:r>
              <w:rPr>
                <w:rFonts w:hint="cs"/>
                <w:b/>
                <w:bCs/>
                <w:sz w:val="20"/>
                <w:rtl/>
                <w:lang w:val="en-CA" w:bidi="ar-SA"/>
              </w:rPr>
              <w:t>الشريحة الأولى</w:t>
            </w:r>
          </w:p>
        </w:tc>
      </w:tr>
      <w:tr w:rsidR="00DE34AB" w:rsidRPr="00DE34AB" w14:paraId="270FCE14" w14:textId="77777777" w:rsidTr="00DE34AB">
        <w:tc>
          <w:tcPr>
            <w:tcW w:w="5382" w:type="dxa"/>
          </w:tcPr>
          <w:p w14:paraId="2EFD9C04" w14:textId="1BD20D9B" w:rsidR="00DE34AB" w:rsidRPr="00DE34AB" w:rsidRDefault="00C132C0" w:rsidP="00DE34AB">
            <w:pPr>
              <w:keepNext/>
              <w:shd w:val="clear" w:color="auto" w:fill="FFFFFF" w:themeFill="background1"/>
              <w:bidi/>
              <w:jc w:val="left"/>
              <w:rPr>
                <w:sz w:val="20"/>
                <w:lang w:val="en-CA" w:bidi="ar-SA"/>
              </w:rPr>
            </w:pPr>
            <w:r w:rsidRPr="00C132C0">
              <w:rPr>
                <w:sz w:val="20"/>
                <w:rtl/>
                <w:lang w:val="en-CA" w:bidi="ar-SA"/>
              </w:rPr>
              <w:t>تعزيز الإطار القانوني والتنظيمي</w:t>
            </w:r>
          </w:p>
        </w:tc>
        <w:tc>
          <w:tcPr>
            <w:tcW w:w="992" w:type="dxa"/>
          </w:tcPr>
          <w:p w14:paraId="525712B4" w14:textId="7E33CF7E" w:rsidR="00DE34AB" w:rsidRPr="00DE34AB" w:rsidRDefault="00DE34AB" w:rsidP="00DE34AB">
            <w:pPr>
              <w:keepNext/>
              <w:shd w:val="clear" w:color="auto" w:fill="FFFFFF" w:themeFill="background1"/>
              <w:bidi/>
              <w:jc w:val="center"/>
              <w:rPr>
                <w:sz w:val="20"/>
                <w:lang w:val="en-CA" w:bidi="ar-SA"/>
              </w:rPr>
            </w:pPr>
            <w:r>
              <w:rPr>
                <w:rFonts w:hint="cs"/>
                <w:sz w:val="20"/>
                <w:rtl/>
                <w:lang w:val="en-CA" w:bidi="ar-SA"/>
              </w:rPr>
              <w:t>اليونيب</w:t>
            </w:r>
          </w:p>
        </w:tc>
        <w:tc>
          <w:tcPr>
            <w:tcW w:w="1488" w:type="dxa"/>
          </w:tcPr>
          <w:p w14:paraId="717567A4" w14:textId="77777777" w:rsidR="00DE34AB" w:rsidRPr="00DE34AB" w:rsidRDefault="00DE34AB" w:rsidP="00DE34AB">
            <w:pPr>
              <w:keepNext/>
              <w:shd w:val="clear" w:color="auto" w:fill="FFFFFF" w:themeFill="background1"/>
              <w:bidi/>
              <w:jc w:val="right"/>
              <w:rPr>
                <w:sz w:val="20"/>
                <w:lang w:val="en-CA" w:bidi="ar-SA"/>
              </w:rPr>
            </w:pPr>
            <w:r w:rsidRPr="00DE34AB">
              <w:rPr>
                <w:sz w:val="20"/>
                <w:lang w:val="en-CA" w:bidi="ar-SA"/>
              </w:rPr>
              <w:t>107,500</w:t>
            </w:r>
          </w:p>
        </w:tc>
        <w:tc>
          <w:tcPr>
            <w:tcW w:w="1489" w:type="dxa"/>
          </w:tcPr>
          <w:p w14:paraId="40160021" w14:textId="77777777" w:rsidR="00DE34AB" w:rsidRPr="00DE34AB" w:rsidRDefault="00DE34AB" w:rsidP="00DE34AB">
            <w:pPr>
              <w:keepNext/>
              <w:shd w:val="clear" w:color="auto" w:fill="FFFFFF" w:themeFill="background1"/>
              <w:bidi/>
              <w:jc w:val="right"/>
              <w:rPr>
                <w:sz w:val="20"/>
                <w:lang w:val="en-CA" w:bidi="ar-SA"/>
              </w:rPr>
            </w:pPr>
            <w:r w:rsidRPr="00DE34AB">
              <w:rPr>
                <w:sz w:val="20"/>
                <w:lang w:val="en-CA" w:bidi="ar-SA"/>
              </w:rPr>
              <w:t>36,000</w:t>
            </w:r>
          </w:p>
        </w:tc>
      </w:tr>
      <w:tr w:rsidR="00DE34AB" w:rsidRPr="00DE34AB" w14:paraId="7ABF2F76" w14:textId="77777777" w:rsidTr="00DE34AB">
        <w:tc>
          <w:tcPr>
            <w:tcW w:w="5382" w:type="dxa"/>
          </w:tcPr>
          <w:p w14:paraId="246191CF" w14:textId="5EACDB58" w:rsidR="00DE34AB" w:rsidRPr="00DE34AB" w:rsidRDefault="00C132C0" w:rsidP="00DE34AB">
            <w:pPr>
              <w:shd w:val="clear" w:color="auto" w:fill="FFFFFF" w:themeFill="background1"/>
              <w:bidi/>
              <w:jc w:val="left"/>
              <w:rPr>
                <w:sz w:val="20"/>
                <w:lang w:val="en-CA" w:bidi="ar-SA"/>
              </w:rPr>
            </w:pPr>
            <w:r w:rsidRPr="00C132C0">
              <w:rPr>
                <w:sz w:val="20"/>
                <w:rtl/>
                <w:lang w:val="en-CA" w:bidi="ar-SA"/>
              </w:rPr>
              <w:t xml:space="preserve">بناء قدرات موظفي الجمارك </w:t>
            </w:r>
            <w:r w:rsidR="002E4F0F">
              <w:rPr>
                <w:rFonts w:hint="cs"/>
                <w:sz w:val="20"/>
                <w:rtl/>
                <w:lang w:val="en-CA" w:bidi="ar-SA"/>
              </w:rPr>
              <w:t>والإنفاذ</w:t>
            </w:r>
            <w:r w:rsidRPr="00C132C0">
              <w:rPr>
                <w:sz w:val="20"/>
                <w:rtl/>
                <w:lang w:val="en-CA" w:bidi="ar-SA"/>
              </w:rPr>
              <w:t xml:space="preserve"> (يتم تقليص عدد موظفي </w:t>
            </w:r>
            <w:r w:rsidR="002E4F0F">
              <w:rPr>
                <w:rFonts w:hint="cs"/>
                <w:sz w:val="20"/>
                <w:rtl/>
                <w:lang w:val="en-CA" w:bidi="ar-SA"/>
              </w:rPr>
              <w:t>الإنفاذ</w:t>
            </w:r>
            <w:r w:rsidRPr="00C132C0">
              <w:rPr>
                <w:sz w:val="20"/>
                <w:rtl/>
                <w:lang w:val="en-CA" w:bidi="ar-SA"/>
              </w:rPr>
              <w:t xml:space="preserve"> الذين سيتم تدريبهم من 60 إلى 50)</w:t>
            </w:r>
          </w:p>
        </w:tc>
        <w:tc>
          <w:tcPr>
            <w:tcW w:w="992" w:type="dxa"/>
          </w:tcPr>
          <w:p w14:paraId="4E23830C" w14:textId="009E8030" w:rsidR="00DE34AB" w:rsidRPr="00DE34AB" w:rsidRDefault="00DE34AB" w:rsidP="00DE34AB">
            <w:pPr>
              <w:shd w:val="clear" w:color="auto" w:fill="FFFFFF" w:themeFill="background1"/>
              <w:bidi/>
              <w:jc w:val="center"/>
              <w:rPr>
                <w:sz w:val="20"/>
                <w:lang w:val="en-CA" w:bidi="ar-SA"/>
              </w:rPr>
            </w:pPr>
            <w:r>
              <w:rPr>
                <w:rFonts w:hint="cs"/>
                <w:sz w:val="20"/>
                <w:rtl/>
                <w:lang w:val="en-CA" w:bidi="ar-SA"/>
              </w:rPr>
              <w:t>اليونيب</w:t>
            </w:r>
          </w:p>
        </w:tc>
        <w:tc>
          <w:tcPr>
            <w:tcW w:w="1488" w:type="dxa"/>
          </w:tcPr>
          <w:p w14:paraId="43673CD3"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13,600</w:t>
            </w:r>
          </w:p>
        </w:tc>
        <w:tc>
          <w:tcPr>
            <w:tcW w:w="1489" w:type="dxa"/>
          </w:tcPr>
          <w:p w14:paraId="6A953FD8"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8,300</w:t>
            </w:r>
          </w:p>
        </w:tc>
      </w:tr>
      <w:tr w:rsidR="00DE34AB" w:rsidRPr="00DE34AB" w14:paraId="0DC8DF2E" w14:textId="77777777" w:rsidTr="00DE34AB">
        <w:tc>
          <w:tcPr>
            <w:tcW w:w="5382" w:type="dxa"/>
          </w:tcPr>
          <w:p w14:paraId="138CB496" w14:textId="0AF2BDE9" w:rsidR="00DE34AB" w:rsidRPr="00DE34AB" w:rsidRDefault="00C132C0" w:rsidP="00DE34AB">
            <w:pPr>
              <w:shd w:val="clear" w:color="auto" w:fill="FFFFFF" w:themeFill="background1"/>
              <w:bidi/>
              <w:jc w:val="left"/>
              <w:rPr>
                <w:sz w:val="20"/>
                <w:lang w:val="en-CA" w:bidi="ar-SA"/>
              </w:rPr>
            </w:pPr>
            <w:r w:rsidRPr="00C132C0">
              <w:rPr>
                <w:sz w:val="20"/>
                <w:rtl/>
                <w:lang w:val="en-CA" w:bidi="ar-SA"/>
              </w:rPr>
              <w:t xml:space="preserve">بناء قدرات </w:t>
            </w:r>
            <w:r w:rsidR="00E0465A">
              <w:rPr>
                <w:rFonts w:hint="cs"/>
                <w:sz w:val="20"/>
                <w:rtl/>
                <w:lang w:val="en-CA" w:bidi="ar-SA"/>
              </w:rPr>
              <w:t>تقنيي</w:t>
            </w:r>
            <w:r w:rsidRPr="00C132C0">
              <w:rPr>
                <w:sz w:val="20"/>
                <w:rtl/>
                <w:lang w:val="en-CA" w:bidi="ar-SA"/>
              </w:rPr>
              <w:t xml:space="preserve"> </w:t>
            </w:r>
            <w:r w:rsidR="001D1833">
              <w:rPr>
                <w:rFonts w:hint="cs"/>
                <w:sz w:val="20"/>
                <w:rtl/>
                <w:lang w:val="en-CA" w:bidi="ar-SA"/>
              </w:rPr>
              <w:t>التبريد وتكييف الهواء</w:t>
            </w:r>
            <w:r w:rsidRPr="00C132C0">
              <w:rPr>
                <w:sz w:val="20"/>
                <w:rtl/>
                <w:lang w:val="en-CA" w:bidi="ar-SA"/>
              </w:rPr>
              <w:t xml:space="preserve"> (يتم تقليص </w:t>
            </w:r>
            <w:r w:rsidR="003C0C1F">
              <w:rPr>
                <w:rFonts w:hint="cs"/>
                <w:sz w:val="20"/>
                <w:rtl/>
                <w:lang w:val="en-CA" w:bidi="ar-SA"/>
              </w:rPr>
              <w:t>حلقات</w:t>
            </w:r>
            <w:r w:rsidRPr="00C132C0">
              <w:rPr>
                <w:sz w:val="20"/>
                <w:rtl/>
                <w:lang w:val="en-CA" w:bidi="ar-SA"/>
              </w:rPr>
              <w:t xml:space="preserve"> العمل التدريبية </w:t>
            </w:r>
            <w:r w:rsidR="00E0465A">
              <w:rPr>
                <w:rFonts w:hint="cs"/>
                <w:sz w:val="20"/>
                <w:rtl/>
                <w:lang w:val="en-CA" w:bidi="ar-SA"/>
              </w:rPr>
              <w:t>لتقنيي</w:t>
            </w:r>
            <w:r w:rsidRPr="00C132C0">
              <w:rPr>
                <w:sz w:val="20"/>
                <w:rtl/>
                <w:lang w:val="en-CA" w:bidi="ar-SA"/>
              </w:rPr>
              <w:t xml:space="preserve"> </w:t>
            </w:r>
            <w:r w:rsidR="001D1833">
              <w:rPr>
                <w:rFonts w:hint="cs"/>
                <w:sz w:val="20"/>
                <w:rtl/>
                <w:lang w:val="en-CA" w:bidi="ar-SA"/>
              </w:rPr>
              <w:t>التبريد وتكييف الهواء</w:t>
            </w:r>
            <w:r w:rsidRPr="00C132C0">
              <w:rPr>
                <w:sz w:val="20"/>
                <w:rtl/>
                <w:lang w:val="en-CA" w:bidi="ar-SA"/>
              </w:rPr>
              <w:t xml:space="preserve"> من خمس إلى أربع </w:t>
            </w:r>
            <w:r w:rsidR="003C0C1F">
              <w:rPr>
                <w:rFonts w:hint="cs"/>
                <w:sz w:val="20"/>
                <w:rtl/>
                <w:lang w:val="en-CA" w:bidi="ar-SA"/>
              </w:rPr>
              <w:t>حلقات</w:t>
            </w:r>
            <w:r w:rsidRPr="00C132C0">
              <w:rPr>
                <w:sz w:val="20"/>
                <w:rtl/>
                <w:lang w:val="en-CA" w:bidi="ar-SA"/>
              </w:rPr>
              <w:t xml:space="preserve"> عمل)</w:t>
            </w:r>
          </w:p>
        </w:tc>
        <w:tc>
          <w:tcPr>
            <w:tcW w:w="992" w:type="dxa"/>
          </w:tcPr>
          <w:p w14:paraId="17F89591" w14:textId="698FEE0E" w:rsidR="00DE34AB" w:rsidRPr="00DE34AB" w:rsidRDefault="00DE34AB" w:rsidP="00DE34AB">
            <w:pPr>
              <w:shd w:val="clear" w:color="auto" w:fill="FFFFFF" w:themeFill="background1"/>
              <w:bidi/>
              <w:jc w:val="center"/>
              <w:rPr>
                <w:sz w:val="20"/>
                <w:lang w:val="en-CA" w:bidi="ar-SA"/>
              </w:rPr>
            </w:pPr>
            <w:r>
              <w:rPr>
                <w:rFonts w:hint="cs"/>
                <w:sz w:val="20"/>
                <w:rtl/>
                <w:lang w:val="en-CA" w:bidi="ar-SA"/>
              </w:rPr>
              <w:t>اليونيب</w:t>
            </w:r>
          </w:p>
        </w:tc>
        <w:tc>
          <w:tcPr>
            <w:tcW w:w="1488" w:type="dxa"/>
          </w:tcPr>
          <w:p w14:paraId="368EA28F"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31,500</w:t>
            </w:r>
          </w:p>
        </w:tc>
        <w:tc>
          <w:tcPr>
            <w:tcW w:w="1489" w:type="dxa"/>
          </w:tcPr>
          <w:p w14:paraId="18FF1B59"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14,000</w:t>
            </w:r>
          </w:p>
        </w:tc>
      </w:tr>
      <w:tr w:rsidR="00DE34AB" w:rsidRPr="00DE34AB" w14:paraId="71B7BB78" w14:textId="77777777" w:rsidTr="00DE34AB">
        <w:tc>
          <w:tcPr>
            <w:tcW w:w="5382" w:type="dxa"/>
          </w:tcPr>
          <w:p w14:paraId="6E26A3E0" w14:textId="5A6B5AB8" w:rsidR="00DE34AB" w:rsidRPr="00DE34AB" w:rsidRDefault="00C132C0" w:rsidP="00DE34AB">
            <w:pPr>
              <w:shd w:val="clear" w:color="auto" w:fill="FFFFFF" w:themeFill="background1"/>
              <w:bidi/>
              <w:jc w:val="left"/>
              <w:rPr>
                <w:sz w:val="20"/>
                <w:lang w:val="en-CA" w:bidi="ar-SA"/>
              </w:rPr>
            </w:pPr>
            <w:r w:rsidRPr="00C132C0">
              <w:rPr>
                <w:sz w:val="20"/>
                <w:rtl/>
                <w:lang w:val="en-CA" w:bidi="ar-SA"/>
              </w:rPr>
              <w:t xml:space="preserve">تعزيز القدرات </w:t>
            </w:r>
            <w:r w:rsidR="00E0465A">
              <w:rPr>
                <w:rFonts w:hint="cs"/>
                <w:sz w:val="20"/>
                <w:rtl/>
                <w:lang w:val="en-CA" w:bidi="ar-SA"/>
              </w:rPr>
              <w:t>التقنية</w:t>
            </w:r>
            <w:r w:rsidRPr="00C132C0">
              <w:rPr>
                <w:sz w:val="20"/>
                <w:rtl/>
                <w:lang w:val="en-CA" w:bidi="ar-SA"/>
              </w:rPr>
              <w:t xml:space="preserve"> لإدارة التبريد (يتم تقليص جلسات التدريب </w:t>
            </w:r>
            <w:r w:rsidR="00E0465A">
              <w:rPr>
                <w:rFonts w:hint="cs"/>
                <w:sz w:val="20"/>
                <w:rtl/>
                <w:lang w:val="en-CA" w:bidi="ar-SA"/>
              </w:rPr>
              <w:t>لتقنيي</w:t>
            </w:r>
            <w:r w:rsidRPr="00C132C0">
              <w:rPr>
                <w:sz w:val="20"/>
                <w:rtl/>
                <w:lang w:val="en-CA" w:bidi="ar-SA"/>
              </w:rPr>
              <w:t xml:space="preserve"> التبريد </w:t>
            </w:r>
            <w:r w:rsidR="003C0C1F">
              <w:rPr>
                <w:rFonts w:hint="cs"/>
                <w:sz w:val="20"/>
                <w:rtl/>
                <w:lang w:val="en-CA" w:bidi="ar-SA"/>
              </w:rPr>
              <w:t>وتكييف</w:t>
            </w:r>
            <w:r w:rsidRPr="00C132C0">
              <w:rPr>
                <w:sz w:val="20"/>
                <w:rtl/>
                <w:lang w:val="en-CA" w:bidi="ar-SA"/>
              </w:rPr>
              <w:t xml:space="preserve"> من خمس إلى ثلاث جلسات)</w:t>
            </w:r>
          </w:p>
        </w:tc>
        <w:tc>
          <w:tcPr>
            <w:tcW w:w="992" w:type="dxa"/>
          </w:tcPr>
          <w:p w14:paraId="5B69C31B" w14:textId="0CA50029" w:rsidR="00DE34AB" w:rsidRPr="00DE34AB" w:rsidRDefault="00DE34AB" w:rsidP="00DE34AB">
            <w:pPr>
              <w:shd w:val="clear" w:color="auto" w:fill="FFFFFF" w:themeFill="background1"/>
              <w:bidi/>
              <w:jc w:val="center"/>
              <w:rPr>
                <w:sz w:val="20"/>
                <w:lang w:val="en-CA" w:bidi="ar-SA"/>
              </w:rPr>
            </w:pPr>
            <w:r>
              <w:rPr>
                <w:rFonts w:hint="cs"/>
                <w:sz w:val="20"/>
                <w:rtl/>
                <w:lang w:val="en-CA" w:bidi="ar-SA"/>
              </w:rPr>
              <w:t>اليونيدو</w:t>
            </w:r>
          </w:p>
        </w:tc>
        <w:tc>
          <w:tcPr>
            <w:tcW w:w="1488" w:type="dxa"/>
          </w:tcPr>
          <w:p w14:paraId="036ED108"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406,500</w:t>
            </w:r>
          </w:p>
        </w:tc>
        <w:tc>
          <w:tcPr>
            <w:tcW w:w="1489" w:type="dxa"/>
          </w:tcPr>
          <w:p w14:paraId="4D55DACD"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170,000</w:t>
            </w:r>
          </w:p>
        </w:tc>
      </w:tr>
      <w:tr w:rsidR="00DE34AB" w:rsidRPr="00DE34AB" w14:paraId="77EA5BD8" w14:textId="77777777" w:rsidTr="00DE34AB">
        <w:tc>
          <w:tcPr>
            <w:tcW w:w="5382" w:type="dxa"/>
          </w:tcPr>
          <w:p w14:paraId="309FD1FF" w14:textId="3142F5BD" w:rsidR="00DE34AB" w:rsidRPr="00DE34AB" w:rsidRDefault="00C132C0" w:rsidP="00DE34AB">
            <w:pPr>
              <w:shd w:val="clear" w:color="auto" w:fill="FFFFFF" w:themeFill="background1"/>
              <w:bidi/>
              <w:jc w:val="left"/>
              <w:rPr>
                <w:sz w:val="20"/>
                <w:lang w:val="en-CA" w:bidi="ar-SA"/>
              </w:rPr>
            </w:pPr>
            <w:r w:rsidRPr="00C132C0">
              <w:rPr>
                <w:sz w:val="20"/>
                <w:rtl/>
                <w:lang w:val="en-CA" w:bidi="ar-SA"/>
              </w:rPr>
              <w:t>التنسيق والرصد والإبلاغ والتقييم</w:t>
            </w:r>
          </w:p>
        </w:tc>
        <w:tc>
          <w:tcPr>
            <w:tcW w:w="992" w:type="dxa"/>
          </w:tcPr>
          <w:p w14:paraId="7E47F096" w14:textId="08874595" w:rsidR="00DE34AB" w:rsidRPr="00DE34AB" w:rsidRDefault="00DE34AB" w:rsidP="00DE34AB">
            <w:pPr>
              <w:shd w:val="clear" w:color="auto" w:fill="FFFFFF" w:themeFill="background1"/>
              <w:bidi/>
              <w:jc w:val="center"/>
              <w:rPr>
                <w:sz w:val="20"/>
                <w:lang w:val="en-CA" w:bidi="ar-SA"/>
              </w:rPr>
            </w:pPr>
            <w:r>
              <w:rPr>
                <w:rFonts w:hint="cs"/>
                <w:sz w:val="20"/>
                <w:rtl/>
                <w:lang w:val="en-CA" w:bidi="ar-SA"/>
              </w:rPr>
              <w:t>اليونيدو</w:t>
            </w:r>
          </w:p>
        </w:tc>
        <w:tc>
          <w:tcPr>
            <w:tcW w:w="1488" w:type="dxa"/>
          </w:tcPr>
          <w:p w14:paraId="28E5993D"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25,900</w:t>
            </w:r>
          </w:p>
        </w:tc>
        <w:tc>
          <w:tcPr>
            <w:tcW w:w="1489" w:type="dxa"/>
          </w:tcPr>
          <w:p w14:paraId="0B347E9F" w14:textId="77777777" w:rsidR="00DE34AB" w:rsidRPr="00DE34AB" w:rsidRDefault="00DE34AB" w:rsidP="00DE34AB">
            <w:pPr>
              <w:shd w:val="clear" w:color="auto" w:fill="FFFFFF" w:themeFill="background1"/>
              <w:bidi/>
              <w:jc w:val="right"/>
              <w:rPr>
                <w:sz w:val="20"/>
                <w:lang w:val="en-CA" w:bidi="ar-SA"/>
              </w:rPr>
            </w:pPr>
            <w:r w:rsidRPr="00DE34AB">
              <w:rPr>
                <w:sz w:val="20"/>
                <w:lang w:val="en-CA" w:bidi="ar-SA"/>
              </w:rPr>
              <w:t>9,200</w:t>
            </w:r>
          </w:p>
        </w:tc>
      </w:tr>
      <w:tr w:rsidR="00DE34AB" w:rsidRPr="00DE34AB" w14:paraId="449E3F37" w14:textId="77777777" w:rsidTr="00DE34AB">
        <w:tc>
          <w:tcPr>
            <w:tcW w:w="6374" w:type="dxa"/>
            <w:gridSpan w:val="2"/>
            <w:shd w:val="clear" w:color="auto" w:fill="auto"/>
          </w:tcPr>
          <w:p w14:paraId="74D2759C" w14:textId="3A5256D5" w:rsidR="00DE34AB" w:rsidRPr="00DE34AB" w:rsidRDefault="00C132C0" w:rsidP="00DE34AB">
            <w:pPr>
              <w:bidi/>
              <w:jc w:val="left"/>
              <w:rPr>
                <w:i/>
                <w:iCs/>
                <w:sz w:val="20"/>
                <w:lang w:val="en-CA" w:bidi="ar-SA"/>
              </w:rPr>
            </w:pPr>
            <w:r w:rsidRPr="00C132C0">
              <w:rPr>
                <w:i/>
                <w:iCs/>
                <w:sz w:val="20"/>
                <w:rtl/>
                <w:lang w:val="en-CA" w:bidi="ar-SA"/>
              </w:rPr>
              <w:t>المجموع الفرعي (اليونيدو)</w:t>
            </w:r>
          </w:p>
        </w:tc>
        <w:tc>
          <w:tcPr>
            <w:tcW w:w="1488" w:type="dxa"/>
            <w:shd w:val="clear" w:color="auto" w:fill="auto"/>
          </w:tcPr>
          <w:p w14:paraId="48F6E386" w14:textId="77777777" w:rsidR="00DE34AB" w:rsidRPr="00DE34AB" w:rsidRDefault="00DE34AB" w:rsidP="00DE34AB">
            <w:pPr>
              <w:bidi/>
              <w:jc w:val="right"/>
              <w:rPr>
                <w:i/>
                <w:iCs/>
                <w:sz w:val="20"/>
                <w:lang w:val="en-CA" w:bidi="ar-SA"/>
              </w:rPr>
            </w:pPr>
            <w:r w:rsidRPr="00DE34AB">
              <w:rPr>
                <w:i/>
                <w:iCs/>
                <w:sz w:val="20"/>
                <w:lang w:val="en-CA" w:bidi="ar-SA"/>
              </w:rPr>
              <w:t>432,400</w:t>
            </w:r>
          </w:p>
        </w:tc>
        <w:tc>
          <w:tcPr>
            <w:tcW w:w="1489" w:type="dxa"/>
            <w:shd w:val="clear" w:color="auto" w:fill="auto"/>
          </w:tcPr>
          <w:p w14:paraId="42835D47" w14:textId="77777777" w:rsidR="00DE34AB" w:rsidRPr="00DE34AB" w:rsidRDefault="00DE34AB" w:rsidP="00DE34AB">
            <w:pPr>
              <w:bidi/>
              <w:jc w:val="right"/>
              <w:rPr>
                <w:i/>
                <w:iCs/>
                <w:sz w:val="20"/>
                <w:lang w:val="en-CA" w:bidi="ar-SA"/>
              </w:rPr>
            </w:pPr>
            <w:r w:rsidRPr="00DE34AB">
              <w:rPr>
                <w:i/>
                <w:iCs/>
                <w:sz w:val="20"/>
                <w:lang w:val="en-CA" w:bidi="ar-SA"/>
              </w:rPr>
              <w:t>179,200</w:t>
            </w:r>
          </w:p>
        </w:tc>
      </w:tr>
      <w:tr w:rsidR="00DE34AB" w:rsidRPr="00DE34AB" w14:paraId="1903DD6E" w14:textId="77777777" w:rsidTr="00DE34AB">
        <w:tc>
          <w:tcPr>
            <w:tcW w:w="6374" w:type="dxa"/>
            <w:gridSpan w:val="2"/>
            <w:shd w:val="clear" w:color="auto" w:fill="auto"/>
          </w:tcPr>
          <w:p w14:paraId="05EBF355" w14:textId="374EBD3F" w:rsidR="00DE34AB" w:rsidRPr="00DE34AB" w:rsidRDefault="00C132C0" w:rsidP="00DE34AB">
            <w:pPr>
              <w:bidi/>
              <w:jc w:val="left"/>
              <w:rPr>
                <w:i/>
                <w:iCs/>
                <w:sz w:val="20"/>
                <w:lang w:val="en-CA" w:bidi="ar-SA"/>
              </w:rPr>
            </w:pPr>
            <w:r w:rsidRPr="00C132C0">
              <w:rPr>
                <w:i/>
                <w:iCs/>
                <w:sz w:val="20"/>
                <w:rtl/>
                <w:lang w:val="en-CA" w:bidi="ar-SA"/>
              </w:rPr>
              <w:t>المجموع الفرعي (</w:t>
            </w:r>
            <w:r w:rsidR="00B122F5">
              <w:rPr>
                <w:rFonts w:hint="cs"/>
                <w:i/>
                <w:iCs/>
                <w:sz w:val="20"/>
                <w:rtl/>
                <w:lang w:val="en-CA" w:bidi="ar-SA"/>
              </w:rPr>
              <w:t>اليونيب)</w:t>
            </w:r>
          </w:p>
        </w:tc>
        <w:tc>
          <w:tcPr>
            <w:tcW w:w="1488" w:type="dxa"/>
            <w:shd w:val="clear" w:color="auto" w:fill="auto"/>
          </w:tcPr>
          <w:p w14:paraId="47E2A8E5" w14:textId="77777777" w:rsidR="00DE34AB" w:rsidRPr="00DE34AB" w:rsidRDefault="00DE34AB" w:rsidP="00DE34AB">
            <w:pPr>
              <w:bidi/>
              <w:jc w:val="right"/>
              <w:rPr>
                <w:i/>
                <w:iCs/>
                <w:sz w:val="20"/>
                <w:lang w:val="en-CA" w:bidi="ar-SA"/>
              </w:rPr>
            </w:pPr>
            <w:r w:rsidRPr="00DE34AB">
              <w:rPr>
                <w:i/>
                <w:iCs/>
                <w:sz w:val="20"/>
                <w:lang w:val="en-CA" w:bidi="ar-SA"/>
              </w:rPr>
              <w:t>152,600</w:t>
            </w:r>
          </w:p>
        </w:tc>
        <w:tc>
          <w:tcPr>
            <w:tcW w:w="1489" w:type="dxa"/>
            <w:shd w:val="clear" w:color="auto" w:fill="auto"/>
          </w:tcPr>
          <w:p w14:paraId="5D7628B0" w14:textId="77777777" w:rsidR="00DE34AB" w:rsidRPr="00DE34AB" w:rsidRDefault="00DE34AB" w:rsidP="00DE34AB">
            <w:pPr>
              <w:bidi/>
              <w:jc w:val="right"/>
              <w:rPr>
                <w:i/>
                <w:iCs/>
                <w:sz w:val="20"/>
                <w:lang w:val="en-CA" w:bidi="ar-SA"/>
              </w:rPr>
            </w:pPr>
            <w:r w:rsidRPr="00DE34AB">
              <w:rPr>
                <w:i/>
                <w:iCs/>
                <w:sz w:val="20"/>
                <w:lang w:val="en-CA" w:bidi="ar-SA"/>
              </w:rPr>
              <w:t>58,300</w:t>
            </w:r>
          </w:p>
        </w:tc>
      </w:tr>
      <w:tr w:rsidR="00DE34AB" w:rsidRPr="00DE34AB" w14:paraId="61930252" w14:textId="77777777" w:rsidTr="00DE34AB">
        <w:tc>
          <w:tcPr>
            <w:tcW w:w="6374" w:type="dxa"/>
            <w:gridSpan w:val="2"/>
          </w:tcPr>
          <w:p w14:paraId="4452713E" w14:textId="5D540013" w:rsidR="00DE34AB" w:rsidRPr="00DE34AB" w:rsidRDefault="00C132C0" w:rsidP="00DE34AB">
            <w:pPr>
              <w:shd w:val="clear" w:color="auto" w:fill="FFFFFF" w:themeFill="background1"/>
              <w:bidi/>
              <w:jc w:val="left"/>
              <w:rPr>
                <w:b/>
                <w:bCs/>
                <w:sz w:val="20"/>
                <w:lang w:val="en-CA" w:bidi="ar-SA"/>
              </w:rPr>
            </w:pPr>
            <w:r>
              <w:rPr>
                <w:rFonts w:hint="cs"/>
                <w:b/>
                <w:bCs/>
                <w:sz w:val="20"/>
                <w:rtl/>
                <w:lang w:val="en-CA" w:bidi="ar-SA"/>
              </w:rPr>
              <w:t>المجموع</w:t>
            </w:r>
          </w:p>
        </w:tc>
        <w:tc>
          <w:tcPr>
            <w:tcW w:w="1488" w:type="dxa"/>
          </w:tcPr>
          <w:p w14:paraId="29CF3EC7" w14:textId="77777777" w:rsidR="00DE34AB" w:rsidRPr="00DE34AB" w:rsidRDefault="00DE34AB" w:rsidP="00DE34AB">
            <w:pPr>
              <w:shd w:val="clear" w:color="auto" w:fill="FFFFFF" w:themeFill="background1"/>
              <w:bidi/>
              <w:jc w:val="right"/>
              <w:rPr>
                <w:b/>
                <w:bCs/>
                <w:sz w:val="20"/>
                <w:lang w:val="en-CA" w:bidi="ar-SA"/>
              </w:rPr>
            </w:pPr>
            <w:r w:rsidRPr="00DE34AB">
              <w:rPr>
                <w:b/>
                <w:bCs/>
                <w:sz w:val="20"/>
                <w:lang w:val="en-CA" w:bidi="ar-SA"/>
              </w:rPr>
              <w:t>585,000</w:t>
            </w:r>
          </w:p>
        </w:tc>
        <w:tc>
          <w:tcPr>
            <w:tcW w:w="1489" w:type="dxa"/>
          </w:tcPr>
          <w:p w14:paraId="0EA81750" w14:textId="77777777" w:rsidR="00DE34AB" w:rsidRPr="00DE34AB" w:rsidRDefault="00DE34AB" w:rsidP="00DE34AB">
            <w:pPr>
              <w:shd w:val="clear" w:color="auto" w:fill="FFFFFF" w:themeFill="background1"/>
              <w:bidi/>
              <w:jc w:val="right"/>
              <w:rPr>
                <w:b/>
                <w:bCs/>
                <w:sz w:val="20"/>
                <w:lang w:val="en-CA" w:bidi="ar-SA"/>
              </w:rPr>
            </w:pPr>
            <w:r w:rsidRPr="00DE34AB">
              <w:rPr>
                <w:b/>
                <w:bCs/>
                <w:sz w:val="20"/>
                <w:lang w:val="en-CA" w:bidi="ar-SA"/>
              </w:rPr>
              <w:t>237,500</w:t>
            </w:r>
          </w:p>
        </w:tc>
      </w:tr>
    </w:tbl>
    <w:p w14:paraId="1D4F6070" w14:textId="082AB668" w:rsidR="00DE34AB" w:rsidRPr="001A0B48" w:rsidRDefault="00F52FCC" w:rsidP="001A0B48">
      <w:pPr>
        <w:bidi/>
        <w:spacing w:before="240" w:after="240" w:line="340" w:lineRule="exact"/>
        <w:rPr>
          <w:sz w:val="26"/>
          <w:szCs w:val="26"/>
          <w:u w:val="single"/>
        </w:rPr>
      </w:pPr>
      <w:r w:rsidRPr="001A0B48">
        <w:rPr>
          <w:sz w:val="26"/>
          <w:szCs w:val="26"/>
          <w:u w:val="single"/>
          <w:rtl/>
        </w:rPr>
        <w:t xml:space="preserve">خطة </w:t>
      </w:r>
      <w:r w:rsidR="002E4F0F">
        <w:rPr>
          <w:rFonts w:hint="cs"/>
          <w:sz w:val="26"/>
          <w:szCs w:val="26"/>
          <w:u w:val="single"/>
          <w:rtl/>
        </w:rPr>
        <w:t>ال</w:t>
      </w:r>
      <w:r w:rsidRPr="001A0B48">
        <w:rPr>
          <w:sz w:val="26"/>
          <w:szCs w:val="26"/>
          <w:u w:val="single"/>
          <w:rtl/>
        </w:rPr>
        <w:t xml:space="preserve">تنفيذ </w:t>
      </w:r>
      <w:r w:rsidR="002E4F0F">
        <w:rPr>
          <w:rFonts w:hint="cs"/>
          <w:sz w:val="26"/>
          <w:szCs w:val="26"/>
          <w:u w:val="single"/>
          <w:rtl/>
        </w:rPr>
        <w:t>ال</w:t>
      </w:r>
      <w:r w:rsidRPr="001A0B48">
        <w:rPr>
          <w:sz w:val="26"/>
          <w:szCs w:val="26"/>
          <w:u w:val="single"/>
          <w:rtl/>
        </w:rPr>
        <w:t xml:space="preserve">متفق عليها </w:t>
      </w:r>
      <w:r w:rsidR="002E4F0F">
        <w:rPr>
          <w:rFonts w:hint="cs"/>
          <w:sz w:val="26"/>
          <w:szCs w:val="26"/>
          <w:u w:val="single"/>
          <w:rtl/>
        </w:rPr>
        <w:t>للشريحة</w:t>
      </w:r>
      <w:r w:rsidRPr="001A0B48">
        <w:rPr>
          <w:sz w:val="26"/>
          <w:szCs w:val="26"/>
          <w:u w:val="single"/>
          <w:rtl/>
        </w:rPr>
        <w:t xml:space="preserve"> الأولى من المرحلة الثالثة من </w:t>
      </w:r>
      <w:r w:rsidR="005E0189" w:rsidRPr="001A0B48">
        <w:rPr>
          <w:sz w:val="26"/>
          <w:szCs w:val="26"/>
          <w:u w:val="single"/>
          <w:rtl/>
        </w:rPr>
        <w:t>خطة إدارة إزالة المواد الھیدروکلوروفلوروکربونیة</w:t>
      </w:r>
      <w:r w:rsidR="00FB2371" w:rsidRPr="001A0B48">
        <w:rPr>
          <w:sz w:val="26"/>
          <w:szCs w:val="26"/>
          <w:u w:val="single"/>
          <w:rtl/>
        </w:rPr>
        <w:t xml:space="preserve"> </w:t>
      </w:r>
    </w:p>
    <w:p w14:paraId="599BFF64" w14:textId="69A476FD" w:rsidR="007B6A5C" w:rsidRDefault="00F52FCC" w:rsidP="00F52FCC">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F52FCC">
        <w:rPr>
          <w:sz w:val="26"/>
          <w:szCs w:val="26"/>
          <w:rtl/>
        </w:rPr>
        <w:t>قد تم تعديل تمويل الشريحة الأولى إلى 237,500 دولار أميركي، وتتضمن خطة التنفيذ المتفق عليها الأنشطة التالية:</w:t>
      </w:r>
    </w:p>
    <w:p w14:paraId="1F8DB158" w14:textId="37EE035A" w:rsidR="00F52FCC" w:rsidRDefault="00F52FCC" w:rsidP="002E4F0F">
      <w:pPr>
        <w:pStyle w:val="StyleHeader4Para4Left0Firstline0"/>
        <w:widowControl/>
        <w:numPr>
          <w:ilvl w:val="0"/>
          <w:numId w:val="26"/>
        </w:numPr>
        <w:tabs>
          <w:tab w:val="clear" w:pos="2880"/>
          <w:tab w:val="clear" w:pos="5760"/>
        </w:tabs>
        <w:bidi/>
        <w:spacing w:after="120" w:line="360" w:lineRule="exact"/>
        <w:ind w:left="1422" w:hanging="851"/>
        <w:rPr>
          <w:sz w:val="26"/>
          <w:szCs w:val="26"/>
        </w:rPr>
      </w:pPr>
      <w:r w:rsidRPr="00F52FCC">
        <w:rPr>
          <w:sz w:val="26"/>
          <w:szCs w:val="26"/>
          <w:rtl/>
        </w:rPr>
        <w:t>تعزيز الإطار القانوني والتنظيمي (</w:t>
      </w:r>
      <w:r w:rsidR="00B122F5">
        <w:rPr>
          <w:rFonts w:hint="cs"/>
          <w:sz w:val="26"/>
          <w:szCs w:val="26"/>
          <w:rtl/>
        </w:rPr>
        <w:t>اليونيب</w:t>
      </w:r>
      <w:r w:rsidRPr="00F52FCC">
        <w:rPr>
          <w:sz w:val="26"/>
          <w:szCs w:val="26"/>
          <w:rtl/>
        </w:rPr>
        <w:t>) (</w:t>
      </w:r>
      <w:r w:rsidR="002E4F0F" w:rsidRPr="002E4F0F">
        <w:rPr>
          <w:sz w:val="26"/>
          <w:szCs w:val="26"/>
          <w:lang w:val="en-CA"/>
        </w:rPr>
        <w:t>36,000</w:t>
      </w:r>
      <w:r w:rsidRPr="00F52FCC">
        <w:rPr>
          <w:sz w:val="26"/>
          <w:szCs w:val="26"/>
          <w:rtl/>
        </w:rPr>
        <w:t xml:space="preserve"> دولار أمريكي): دراسة حول </w:t>
      </w:r>
      <w:r w:rsidR="002E4F0F">
        <w:rPr>
          <w:rFonts w:hint="cs"/>
          <w:sz w:val="26"/>
          <w:szCs w:val="26"/>
          <w:rtl/>
        </w:rPr>
        <w:t>استعراض</w:t>
      </w:r>
      <w:r w:rsidRPr="00F52FCC">
        <w:rPr>
          <w:sz w:val="26"/>
          <w:szCs w:val="26"/>
          <w:rtl/>
        </w:rPr>
        <w:t xml:space="preserve"> التدابير التشريعية والسياسية (</w:t>
      </w:r>
      <w:r w:rsidR="002E4F0F" w:rsidRPr="002E4F0F">
        <w:rPr>
          <w:sz w:val="26"/>
          <w:szCs w:val="26"/>
          <w:lang w:val="en-CA"/>
        </w:rPr>
        <w:t>8,000</w:t>
      </w:r>
      <w:r w:rsidRPr="00F52FCC">
        <w:rPr>
          <w:sz w:val="26"/>
          <w:szCs w:val="26"/>
          <w:rtl/>
        </w:rPr>
        <w:t xml:space="preserve"> دولار أمريكي)؛ تحديث دليل تشريعات المواد المستنفدة للأوزون/</w:t>
      </w:r>
      <w:r w:rsidR="005E0189">
        <w:rPr>
          <w:sz w:val="26"/>
          <w:szCs w:val="26"/>
          <w:rtl/>
        </w:rPr>
        <w:t>المواد الھیدروفلوروکربونیة</w:t>
      </w:r>
      <w:r w:rsidRPr="00F52FCC">
        <w:rPr>
          <w:sz w:val="26"/>
          <w:szCs w:val="26"/>
          <w:rtl/>
        </w:rPr>
        <w:t xml:space="preserve"> باللغة الأرمينية، وإجراء ندوة توعية لأصحاب المصلحة بشأن الدليل المحدث (</w:t>
      </w:r>
      <w:r w:rsidR="002E4F0F" w:rsidRPr="002E4F0F">
        <w:rPr>
          <w:sz w:val="26"/>
          <w:szCs w:val="26"/>
          <w:lang w:val="en-CA"/>
        </w:rPr>
        <w:t>6,000</w:t>
      </w:r>
      <w:r w:rsidRPr="00F52FCC">
        <w:rPr>
          <w:sz w:val="26"/>
          <w:szCs w:val="26"/>
          <w:rtl/>
        </w:rPr>
        <w:t xml:space="preserve"> دولار أمريكي)؛ دراسة حول كيفية تطوير نظام </w:t>
      </w:r>
      <w:r w:rsidR="002E4F0F">
        <w:rPr>
          <w:rFonts w:hint="cs"/>
          <w:sz w:val="26"/>
          <w:szCs w:val="26"/>
          <w:rtl/>
        </w:rPr>
        <w:t xml:space="preserve">إصدار </w:t>
      </w:r>
      <w:r w:rsidRPr="00F52FCC">
        <w:rPr>
          <w:sz w:val="26"/>
          <w:szCs w:val="26"/>
          <w:rtl/>
        </w:rPr>
        <w:t>شهادات</w:t>
      </w:r>
      <w:r w:rsidR="002E4F0F">
        <w:rPr>
          <w:rFonts w:hint="cs"/>
          <w:sz w:val="26"/>
          <w:szCs w:val="26"/>
          <w:rtl/>
        </w:rPr>
        <w:t xml:space="preserve"> اعتماد</w:t>
      </w:r>
      <w:r w:rsidRPr="00F52FCC">
        <w:rPr>
          <w:sz w:val="26"/>
          <w:szCs w:val="26"/>
          <w:rtl/>
        </w:rPr>
        <w:t xml:space="preserve">، وحملة توعية </w:t>
      </w:r>
      <w:r w:rsidR="00E0465A">
        <w:rPr>
          <w:rFonts w:hint="cs"/>
          <w:sz w:val="26"/>
          <w:szCs w:val="26"/>
          <w:rtl/>
        </w:rPr>
        <w:t>لتقنيي</w:t>
      </w:r>
      <w:r w:rsidR="002E4F0F">
        <w:rPr>
          <w:rFonts w:hint="cs"/>
          <w:sz w:val="26"/>
          <w:szCs w:val="26"/>
          <w:rtl/>
        </w:rPr>
        <w:t xml:space="preserve"> التبريد</w:t>
      </w:r>
      <w:r w:rsidRPr="00F52FCC">
        <w:rPr>
          <w:sz w:val="26"/>
          <w:szCs w:val="26"/>
          <w:rtl/>
        </w:rPr>
        <w:t xml:space="preserve"> </w:t>
      </w:r>
      <w:r w:rsidR="002E4F0F">
        <w:rPr>
          <w:rFonts w:hint="cs"/>
          <w:sz w:val="26"/>
          <w:szCs w:val="26"/>
          <w:rtl/>
        </w:rPr>
        <w:t>و</w:t>
      </w:r>
      <w:r w:rsidRPr="00F52FCC">
        <w:rPr>
          <w:sz w:val="26"/>
          <w:szCs w:val="26"/>
          <w:rtl/>
        </w:rPr>
        <w:t xml:space="preserve">تكييف الهواء في القطاع غير الرسمي بشأن التعامل الآمن مع </w:t>
      </w:r>
      <w:r w:rsidR="00BD042E">
        <w:rPr>
          <w:rFonts w:hint="cs"/>
          <w:sz w:val="26"/>
          <w:szCs w:val="26"/>
          <w:rtl/>
        </w:rPr>
        <w:t>غازات التبريد</w:t>
      </w:r>
      <w:r w:rsidRPr="00F52FCC">
        <w:rPr>
          <w:sz w:val="26"/>
          <w:szCs w:val="26"/>
          <w:rtl/>
        </w:rPr>
        <w:t xml:space="preserve"> القابلة للاشتعال و/أو السامة (</w:t>
      </w:r>
      <w:r w:rsidR="002E4F0F" w:rsidRPr="002E4F0F">
        <w:rPr>
          <w:sz w:val="26"/>
          <w:szCs w:val="26"/>
          <w:lang w:val="en-CA"/>
        </w:rPr>
        <w:t>12,000</w:t>
      </w:r>
      <w:r w:rsidRPr="00F52FCC">
        <w:rPr>
          <w:sz w:val="26"/>
          <w:szCs w:val="26"/>
          <w:rtl/>
        </w:rPr>
        <w:t xml:space="preserve"> دولار أمريكي)؛ وتصميم وتطوير برنامج لسجل إلكتروني لمعدات</w:t>
      </w:r>
      <w:r w:rsidR="002E4F0F">
        <w:rPr>
          <w:rFonts w:hint="cs"/>
          <w:sz w:val="26"/>
          <w:szCs w:val="26"/>
          <w:rtl/>
        </w:rPr>
        <w:t xml:space="preserve"> التبريد</w:t>
      </w:r>
      <w:r w:rsidRPr="00F52FCC">
        <w:rPr>
          <w:sz w:val="26"/>
          <w:szCs w:val="26"/>
          <w:rtl/>
        </w:rPr>
        <w:t xml:space="preserve"> </w:t>
      </w:r>
      <w:r w:rsidR="002E4F0F">
        <w:rPr>
          <w:rFonts w:hint="cs"/>
          <w:sz w:val="26"/>
          <w:szCs w:val="26"/>
          <w:rtl/>
        </w:rPr>
        <w:t>و</w:t>
      </w:r>
      <w:r w:rsidRPr="00F52FCC">
        <w:rPr>
          <w:sz w:val="26"/>
          <w:szCs w:val="26"/>
          <w:rtl/>
        </w:rPr>
        <w:t>تكييف الهواء (</w:t>
      </w:r>
      <w:r w:rsidR="002E4F0F" w:rsidRPr="002E4F0F">
        <w:rPr>
          <w:sz w:val="26"/>
          <w:szCs w:val="26"/>
          <w:lang w:val="en-CA"/>
        </w:rPr>
        <w:t>10,000</w:t>
      </w:r>
      <w:r w:rsidRPr="00F52FCC">
        <w:rPr>
          <w:sz w:val="26"/>
          <w:szCs w:val="26"/>
          <w:rtl/>
        </w:rPr>
        <w:t xml:space="preserve"> دولار أمريكي)؛</w:t>
      </w:r>
      <w:r w:rsidR="002E4F0F">
        <w:rPr>
          <w:rFonts w:hint="cs"/>
          <w:sz w:val="26"/>
          <w:szCs w:val="26"/>
          <w:rtl/>
        </w:rPr>
        <w:t xml:space="preserve">  </w:t>
      </w:r>
    </w:p>
    <w:p w14:paraId="4B199BB5" w14:textId="681AA46C" w:rsidR="00F52FCC" w:rsidRPr="00333944" w:rsidRDefault="00F52FCC" w:rsidP="00CB4935">
      <w:pPr>
        <w:pStyle w:val="StyleHeader4Para4Left0Firstline0"/>
        <w:widowControl/>
        <w:numPr>
          <w:ilvl w:val="0"/>
          <w:numId w:val="26"/>
        </w:numPr>
        <w:tabs>
          <w:tab w:val="clear" w:pos="2880"/>
          <w:tab w:val="clear" w:pos="5760"/>
        </w:tabs>
        <w:bidi/>
        <w:spacing w:after="120" w:line="360" w:lineRule="exact"/>
        <w:ind w:left="1422" w:hanging="851"/>
        <w:rPr>
          <w:sz w:val="26"/>
          <w:szCs w:val="26"/>
        </w:rPr>
      </w:pPr>
      <w:r w:rsidRPr="00F52FCC">
        <w:rPr>
          <w:sz w:val="26"/>
          <w:szCs w:val="26"/>
          <w:rtl/>
        </w:rPr>
        <w:t>بناء قدرات موظفي الجمارك والإنفاذ (</w:t>
      </w:r>
      <w:r w:rsidR="00B122F5">
        <w:rPr>
          <w:rFonts w:hint="cs"/>
          <w:sz w:val="26"/>
          <w:szCs w:val="26"/>
          <w:rtl/>
        </w:rPr>
        <w:t>اليونيب</w:t>
      </w:r>
      <w:r w:rsidRPr="00F52FCC">
        <w:rPr>
          <w:sz w:val="26"/>
          <w:szCs w:val="26"/>
          <w:rtl/>
        </w:rPr>
        <w:t>) (</w:t>
      </w:r>
      <w:r w:rsidR="00CB4935" w:rsidRPr="00CB4935">
        <w:rPr>
          <w:sz w:val="26"/>
          <w:szCs w:val="26"/>
          <w:lang w:val="en-CA"/>
        </w:rPr>
        <w:t>8,300</w:t>
      </w:r>
      <w:r w:rsidRPr="00F52FCC">
        <w:rPr>
          <w:sz w:val="26"/>
          <w:szCs w:val="26"/>
          <w:rtl/>
        </w:rPr>
        <w:t xml:space="preserve"> دولار أمريكي): إعداد وتوزيع ملصقات على نقاط التفتيش الجمركية تتضمن القواعد واللوائح الرئيسية المتعلقة بواردات المواد المستنفدة للأوزون و</w:t>
      </w:r>
      <w:r w:rsidR="005E0189">
        <w:rPr>
          <w:sz w:val="26"/>
          <w:szCs w:val="26"/>
          <w:rtl/>
        </w:rPr>
        <w:t>المواد الھیدروفلوروکربونیة</w:t>
      </w:r>
      <w:r w:rsidRPr="00F52FCC">
        <w:rPr>
          <w:sz w:val="26"/>
          <w:szCs w:val="26"/>
          <w:rtl/>
        </w:rPr>
        <w:t xml:space="preserve"> بما في ذلك </w:t>
      </w:r>
      <w:r w:rsidR="00CB4935">
        <w:rPr>
          <w:rFonts w:hint="cs"/>
          <w:sz w:val="26"/>
          <w:szCs w:val="26"/>
          <w:rtl/>
        </w:rPr>
        <w:t>القوانين</w:t>
      </w:r>
      <w:r w:rsidRPr="00F52FCC">
        <w:rPr>
          <w:sz w:val="26"/>
          <w:szCs w:val="26"/>
          <w:rtl/>
        </w:rPr>
        <w:t xml:space="preserve"> الجمرك</w:t>
      </w:r>
      <w:r w:rsidR="00CB4935">
        <w:rPr>
          <w:rFonts w:hint="cs"/>
          <w:sz w:val="26"/>
          <w:szCs w:val="26"/>
          <w:rtl/>
        </w:rPr>
        <w:t>ية</w:t>
      </w:r>
      <w:r w:rsidRPr="00F52FCC">
        <w:rPr>
          <w:sz w:val="26"/>
          <w:szCs w:val="26"/>
          <w:rtl/>
        </w:rPr>
        <w:t xml:space="preserve"> (</w:t>
      </w:r>
      <w:r w:rsidR="00CB4935" w:rsidRPr="00CB4935">
        <w:rPr>
          <w:sz w:val="26"/>
          <w:szCs w:val="26"/>
          <w:lang w:val="en-CA"/>
        </w:rPr>
        <w:t>3,000</w:t>
      </w:r>
      <w:r w:rsidRPr="00F52FCC">
        <w:rPr>
          <w:sz w:val="26"/>
          <w:szCs w:val="26"/>
          <w:rtl/>
        </w:rPr>
        <w:t xml:space="preserve"> دولار أمريكي)؛ وعقد </w:t>
      </w:r>
      <w:r w:rsidR="003C0C1F">
        <w:rPr>
          <w:rFonts w:hint="cs"/>
          <w:sz w:val="26"/>
          <w:szCs w:val="26"/>
          <w:rtl/>
        </w:rPr>
        <w:t>حلقة</w:t>
      </w:r>
      <w:r w:rsidRPr="00F52FCC">
        <w:rPr>
          <w:sz w:val="26"/>
          <w:szCs w:val="26"/>
          <w:rtl/>
        </w:rPr>
        <w:t xml:space="preserve"> عمل </w:t>
      </w:r>
      <w:r w:rsidRPr="00333944">
        <w:rPr>
          <w:sz w:val="26"/>
          <w:szCs w:val="26"/>
          <w:rtl/>
        </w:rPr>
        <w:t>واحدة لتدريب 30 مفتشًا بيئيًا على مكافحة التسرب (</w:t>
      </w:r>
      <w:r w:rsidR="00CB4935" w:rsidRPr="00333944">
        <w:rPr>
          <w:sz w:val="26"/>
          <w:szCs w:val="26"/>
          <w:lang w:val="en-CA"/>
        </w:rPr>
        <w:t>5,300</w:t>
      </w:r>
      <w:r w:rsidRPr="00333944">
        <w:rPr>
          <w:sz w:val="26"/>
          <w:szCs w:val="26"/>
          <w:rtl/>
        </w:rPr>
        <w:t xml:space="preserve"> دولار أمريكي)؛</w:t>
      </w:r>
      <w:r w:rsidR="00CB4935" w:rsidRPr="00333944">
        <w:rPr>
          <w:rFonts w:hint="cs"/>
          <w:sz w:val="26"/>
          <w:szCs w:val="26"/>
          <w:rtl/>
        </w:rPr>
        <w:t xml:space="preserve"> </w:t>
      </w:r>
    </w:p>
    <w:p w14:paraId="0E7BC6AD" w14:textId="667066E4" w:rsidR="00F52FCC" w:rsidRPr="00333944" w:rsidRDefault="00F52FCC" w:rsidP="00333944">
      <w:pPr>
        <w:pStyle w:val="StyleHeader4Para4Left0Firstline0"/>
        <w:widowControl/>
        <w:numPr>
          <w:ilvl w:val="0"/>
          <w:numId w:val="26"/>
        </w:numPr>
        <w:tabs>
          <w:tab w:val="clear" w:pos="2880"/>
          <w:tab w:val="clear" w:pos="5760"/>
        </w:tabs>
        <w:bidi/>
        <w:spacing w:after="120" w:line="360" w:lineRule="exact"/>
        <w:ind w:left="1422" w:hanging="851"/>
        <w:rPr>
          <w:sz w:val="26"/>
          <w:szCs w:val="26"/>
        </w:rPr>
      </w:pPr>
      <w:r w:rsidRPr="00333944">
        <w:rPr>
          <w:sz w:val="26"/>
          <w:szCs w:val="26"/>
          <w:rtl/>
        </w:rPr>
        <w:t xml:space="preserve">بناء قدرات </w:t>
      </w:r>
      <w:r w:rsidR="00E0465A" w:rsidRPr="00333944">
        <w:rPr>
          <w:rFonts w:hint="cs"/>
          <w:sz w:val="26"/>
          <w:szCs w:val="26"/>
          <w:rtl/>
        </w:rPr>
        <w:t>تقنيي</w:t>
      </w:r>
      <w:r w:rsidRPr="00333944">
        <w:rPr>
          <w:sz w:val="26"/>
          <w:szCs w:val="26"/>
          <w:rtl/>
        </w:rPr>
        <w:t xml:space="preserve"> </w:t>
      </w:r>
      <w:r w:rsidR="00851C33" w:rsidRPr="00333944">
        <w:rPr>
          <w:rFonts w:hint="cs"/>
          <w:sz w:val="26"/>
          <w:szCs w:val="26"/>
          <w:rtl/>
        </w:rPr>
        <w:t>التبريد و</w:t>
      </w:r>
      <w:r w:rsidRPr="00333944">
        <w:rPr>
          <w:sz w:val="26"/>
          <w:szCs w:val="26"/>
          <w:rtl/>
        </w:rPr>
        <w:t>تكييف الهواء (</w:t>
      </w:r>
      <w:r w:rsidR="00B122F5" w:rsidRPr="00333944">
        <w:rPr>
          <w:rFonts w:hint="cs"/>
          <w:sz w:val="26"/>
          <w:szCs w:val="26"/>
          <w:rtl/>
        </w:rPr>
        <w:t>اليونيب</w:t>
      </w:r>
      <w:r w:rsidRPr="00333944">
        <w:rPr>
          <w:sz w:val="26"/>
          <w:szCs w:val="26"/>
          <w:rtl/>
        </w:rPr>
        <w:t>) (</w:t>
      </w:r>
      <w:r w:rsidR="00851C33" w:rsidRPr="00333944">
        <w:rPr>
          <w:sz w:val="26"/>
          <w:szCs w:val="26"/>
          <w:lang w:val="en-CA"/>
        </w:rPr>
        <w:t>14,000</w:t>
      </w:r>
      <w:r w:rsidRPr="00333944">
        <w:rPr>
          <w:sz w:val="26"/>
          <w:szCs w:val="26"/>
          <w:rtl/>
        </w:rPr>
        <w:t xml:space="preserve"> دولار أمريكي): </w:t>
      </w:r>
      <w:r w:rsidR="003C0C1F" w:rsidRPr="00333944">
        <w:rPr>
          <w:rFonts w:hint="cs"/>
          <w:sz w:val="26"/>
          <w:szCs w:val="26"/>
          <w:rtl/>
        </w:rPr>
        <w:t>حلقتا</w:t>
      </w:r>
      <w:r w:rsidRPr="00333944">
        <w:rPr>
          <w:sz w:val="26"/>
          <w:szCs w:val="26"/>
          <w:rtl/>
        </w:rPr>
        <w:t xml:space="preserve"> عمل لتدريب 80 </w:t>
      </w:r>
      <w:r w:rsidR="003C0C1F" w:rsidRPr="00333944">
        <w:rPr>
          <w:rFonts w:hint="cs"/>
          <w:sz w:val="26"/>
          <w:szCs w:val="26"/>
          <w:rtl/>
        </w:rPr>
        <w:t>تقني</w:t>
      </w:r>
      <w:r w:rsidRPr="00333944">
        <w:rPr>
          <w:sz w:val="26"/>
          <w:szCs w:val="26"/>
          <w:rtl/>
        </w:rPr>
        <w:t xml:space="preserve"> </w:t>
      </w:r>
      <w:r w:rsidR="001E30BF" w:rsidRPr="00333944">
        <w:rPr>
          <w:rFonts w:hint="cs"/>
          <w:sz w:val="26"/>
          <w:szCs w:val="26"/>
          <w:rtl/>
        </w:rPr>
        <w:t>في مجال التبريد و</w:t>
      </w:r>
      <w:r w:rsidRPr="00333944">
        <w:rPr>
          <w:sz w:val="26"/>
          <w:szCs w:val="26"/>
          <w:rtl/>
        </w:rPr>
        <w:t xml:space="preserve">تكييف </w:t>
      </w:r>
      <w:r w:rsidR="00333944">
        <w:rPr>
          <w:rFonts w:hint="cs"/>
          <w:sz w:val="26"/>
          <w:szCs w:val="26"/>
          <w:rtl/>
        </w:rPr>
        <w:t>ال</w:t>
      </w:r>
      <w:r w:rsidRPr="00333944">
        <w:rPr>
          <w:sz w:val="26"/>
          <w:szCs w:val="26"/>
          <w:rtl/>
        </w:rPr>
        <w:t xml:space="preserve">هواء على ممارسات الخدمة الجيدة والتأثير البيئي </w:t>
      </w:r>
      <w:r w:rsidR="001E30BF" w:rsidRPr="00333944">
        <w:rPr>
          <w:rFonts w:hint="cs"/>
          <w:sz w:val="26"/>
          <w:szCs w:val="26"/>
          <w:rtl/>
        </w:rPr>
        <w:t>لمعدات التبري</w:t>
      </w:r>
      <w:r w:rsidR="001E30BF" w:rsidRPr="00333944">
        <w:rPr>
          <w:rFonts w:hint="eastAsia"/>
          <w:sz w:val="26"/>
          <w:szCs w:val="26"/>
          <w:rtl/>
        </w:rPr>
        <w:t>د</w:t>
      </w:r>
      <w:r w:rsidR="001E30BF" w:rsidRPr="00333944">
        <w:rPr>
          <w:rFonts w:hint="cs"/>
          <w:sz w:val="26"/>
          <w:szCs w:val="26"/>
          <w:rtl/>
        </w:rPr>
        <w:t xml:space="preserve"> و</w:t>
      </w:r>
      <w:r w:rsidRPr="00333944">
        <w:rPr>
          <w:sz w:val="26"/>
          <w:szCs w:val="26"/>
          <w:rtl/>
        </w:rPr>
        <w:t>تكييف الهواء (</w:t>
      </w:r>
      <w:r w:rsidR="001E30BF" w:rsidRPr="00333944">
        <w:rPr>
          <w:sz w:val="26"/>
          <w:szCs w:val="26"/>
          <w:lang w:val="en-CA"/>
        </w:rPr>
        <w:t>10,000</w:t>
      </w:r>
      <w:r w:rsidR="001E30BF" w:rsidRPr="00333944">
        <w:rPr>
          <w:rFonts w:hint="cs"/>
          <w:sz w:val="26"/>
          <w:szCs w:val="26"/>
          <w:rtl/>
          <w:lang w:val="en-CA"/>
        </w:rPr>
        <w:t xml:space="preserve"> </w:t>
      </w:r>
      <w:r w:rsidRPr="00333944">
        <w:rPr>
          <w:sz w:val="26"/>
          <w:szCs w:val="26"/>
          <w:rtl/>
        </w:rPr>
        <w:t xml:space="preserve">دولار أمريكي)؛ وتنسيق وإجراء حملة توعية للترويج لمهنة </w:t>
      </w:r>
      <w:r w:rsidR="001E30BF" w:rsidRPr="00333944">
        <w:rPr>
          <w:rFonts w:hint="cs"/>
          <w:sz w:val="26"/>
          <w:szCs w:val="26"/>
          <w:rtl/>
        </w:rPr>
        <w:t>التبريد و</w:t>
      </w:r>
      <w:r w:rsidRPr="00333944">
        <w:rPr>
          <w:sz w:val="26"/>
          <w:szCs w:val="26"/>
          <w:rtl/>
        </w:rPr>
        <w:t xml:space="preserve">تكييف الهواء بين الشابات من قبل خبير وطني في </w:t>
      </w:r>
      <w:r w:rsidR="00BD042E" w:rsidRPr="00333944">
        <w:rPr>
          <w:rFonts w:hint="cs"/>
          <w:sz w:val="26"/>
          <w:szCs w:val="26"/>
          <w:rtl/>
        </w:rPr>
        <w:t>ال</w:t>
      </w:r>
      <w:r w:rsidR="00333944">
        <w:rPr>
          <w:rFonts w:hint="cs"/>
          <w:sz w:val="26"/>
          <w:szCs w:val="26"/>
          <w:rtl/>
        </w:rPr>
        <w:t>م</w:t>
      </w:r>
      <w:r w:rsidR="00BD042E" w:rsidRPr="00333944">
        <w:rPr>
          <w:rFonts w:hint="cs"/>
          <w:sz w:val="26"/>
          <w:szCs w:val="26"/>
          <w:rtl/>
        </w:rPr>
        <w:t>سائل الجنسانية</w:t>
      </w:r>
      <w:r w:rsidRPr="00333944">
        <w:rPr>
          <w:sz w:val="26"/>
          <w:szCs w:val="26"/>
          <w:rtl/>
        </w:rPr>
        <w:t xml:space="preserve"> (</w:t>
      </w:r>
      <w:r w:rsidR="00333944" w:rsidRPr="00333944">
        <w:rPr>
          <w:sz w:val="26"/>
          <w:szCs w:val="26"/>
          <w:lang w:val="en-CA"/>
        </w:rPr>
        <w:t>4,000</w:t>
      </w:r>
      <w:r w:rsidRPr="00333944">
        <w:rPr>
          <w:sz w:val="26"/>
          <w:szCs w:val="26"/>
          <w:rtl/>
        </w:rPr>
        <w:t xml:space="preserve"> دولار أمريكي)؛</w:t>
      </w:r>
    </w:p>
    <w:p w14:paraId="7A616A3C" w14:textId="5081D657" w:rsidR="00F52FCC" w:rsidRDefault="00F52FCC" w:rsidP="00333944">
      <w:pPr>
        <w:pStyle w:val="StyleHeader4Para4Left0Firstline0"/>
        <w:widowControl/>
        <w:numPr>
          <w:ilvl w:val="0"/>
          <w:numId w:val="26"/>
        </w:numPr>
        <w:tabs>
          <w:tab w:val="clear" w:pos="2880"/>
          <w:tab w:val="clear" w:pos="5760"/>
        </w:tabs>
        <w:bidi/>
        <w:spacing w:after="120" w:line="360" w:lineRule="exact"/>
        <w:ind w:left="1422" w:hanging="851"/>
        <w:rPr>
          <w:sz w:val="26"/>
          <w:szCs w:val="26"/>
        </w:rPr>
      </w:pPr>
      <w:r w:rsidRPr="00333944">
        <w:rPr>
          <w:sz w:val="26"/>
          <w:szCs w:val="26"/>
          <w:rtl/>
        </w:rPr>
        <w:t xml:space="preserve">تعزيز القدرات </w:t>
      </w:r>
      <w:r w:rsidR="00E0465A" w:rsidRPr="00333944">
        <w:rPr>
          <w:rFonts w:hint="cs"/>
          <w:sz w:val="26"/>
          <w:szCs w:val="26"/>
          <w:rtl/>
        </w:rPr>
        <w:t>التقنية</w:t>
      </w:r>
      <w:r w:rsidRPr="00333944">
        <w:rPr>
          <w:sz w:val="26"/>
          <w:szCs w:val="26"/>
          <w:rtl/>
        </w:rPr>
        <w:t xml:space="preserve"> لإدارة التبريد</w:t>
      </w:r>
      <w:r w:rsidRPr="00F52FCC">
        <w:rPr>
          <w:sz w:val="26"/>
          <w:szCs w:val="26"/>
          <w:rtl/>
        </w:rPr>
        <w:t xml:space="preserve"> (اليونيدو) (170,000 دولار أمريكي): مسح القدرات </w:t>
      </w:r>
      <w:r w:rsidR="00E0465A">
        <w:rPr>
          <w:rFonts w:hint="cs"/>
          <w:sz w:val="26"/>
          <w:szCs w:val="26"/>
          <w:rtl/>
        </w:rPr>
        <w:t>التقنية</w:t>
      </w:r>
      <w:r w:rsidRPr="00F52FCC">
        <w:rPr>
          <w:sz w:val="26"/>
          <w:szCs w:val="26"/>
          <w:rtl/>
        </w:rPr>
        <w:t xml:space="preserve"> </w:t>
      </w:r>
      <w:r w:rsidR="00333944">
        <w:rPr>
          <w:rFonts w:hint="cs"/>
          <w:sz w:val="26"/>
          <w:szCs w:val="26"/>
          <w:rtl/>
        </w:rPr>
        <w:t>والتوعية</w:t>
      </w:r>
      <w:r w:rsidRPr="00F52FCC">
        <w:rPr>
          <w:sz w:val="26"/>
          <w:szCs w:val="26"/>
          <w:rtl/>
        </w:rPr>
        <w:t xml:space="preserve"> </w:t>
      </w:r>
      <w:r w:rsidR="00333944">
        <w:rPr>
          <w:rFonts w:hint="cs"/>
          <w:sz w:val="26"/>
          <w:szCs w:val="26"/>
          <w:rtl/>
        </w:rPr>
        <w:t>ب</w:t>
      </w:r>
      <w:r w:rsidR="00333944" w:rsidRPr="00333944">
        <w:rPr>
          <w:sz w:val="26"/>
          <w:szCs w:val="26"/>
          <w:rtl/>
        </w:rPr>
        <w:t>الاسترداد وإعادة التدوير والاستصلاح</w:t>
      </w:r>
      <w:r w:rsidR="00333944">
        <w:rPr>
          <w:rFonts w:hint="cs"/>
          <w:sz w:val="26"/>
          <w:szCs w:val="26"/>
          <w:rtl/>
        </w:rPr>
        <w:t xml:space="preserve"> لغازات التبريد</w:t>
      </w:r>
      <w:r w:rsidR="00333944" w:rsidRPr="00333944">
        <w:rPr>
          <w:sz w:val="26"/>
          <w:szCs w:val="26"/>
          <w:rtl/>
        </w:rPr>
        <w:t xml:space="preserve"> </w:t>
      </w:r>
      <w:r w:rsidRPr="00F52FCC">
        <w:rPr>
          <w:sz w:val="26"/>
          <w:szCs w:val="26"/>
          <w:rtl/>
        </w:rPr>
        <w:t xml:space="preserve">في </w:t>
      </w:r>
      <w:r w:rsidR="003C0C1F">
        <w:rPr>
          <w:rFonts w:hint="cs"/>
          <w:sz w:val="26"/>
          <w:szCs w:val="26"/>
          <w:rtl/>
        </w:rPr>
        <w:t>حلقات</w:t>
      </w:r>
      <w:r w:rsidRPr="00F52FCC">
        <w:rPr>
          <w:sz w:val="26"/>
          <w:szCs w:val="26"/>
          <w:rtl/>
        </w:rPr>
        <w:t xml:space="preserve"> الخدمة، وشراء 35 مجموعة من الأدوات والمعدات (آلة إعادة التدوير، ومحطة الشحن، ومشعب، وثلاث أسطوانات)، والبدء في تطوير البنية التحتية لإعادة تعبئة وصيانة الأسطوانات القابلة لإعادة الاستخدام في البلاد </w:t>
      </w:r>
      <w:r w:rsidRPr="00F52FCC">
        <w:rPr>
          <w:sz w:val="26"/>
          <w:szCs w:val="26"/>
          <w:rtl/>
        </w:rPr>
        <w:lastRenderedPageBreak/>
        <w:t>(58,000 دولار أمريكي)؛ وتقييم كل من مرافق المدارس المهنية الأربع</w:t>
      </w:r>
      <w:r w:rsidR="00333944">
        <w:rPr>
          <w:rFonts w:hint="cs"/>
          <w:sz w:val="26"/>
          <w:szCs w:val="26"/>
          <w:rtl/>
        </w:rPr>
        <w:t>ة</w:t>
      </w:r>
      <w:r w:rsidRPr="00F52FCC">
        <w:rPr>
          <w:sz w:val="26"/>
          <w:szCs w:val="26"/>
          <w:rtl/>
        </w:rPr>
        <w:t xml:space="preserve"> وإجراء عمليات تفتيش للسلامة، وشراء وتركيب معدات السلامة والتحديثات في مدرستين، وشراء الأدوات والمعدات للعمل </w:t>
      </w:r>
      <w:r w:rsidR="00B602C5">
        <w:rPr>
          <w:rFonts w:hint="cs"/>
          <w:sz w:val="26"/>
          <w:szCs w:val="26"/>
          <w:rtl/>
        </w:rPr>
        <w:t>ب</w:t>
      </w:r>
      <w:r w:rsidR="00BD042E">
        <w:rPr>
          <w:rFonts w:hint="cs"/>
          <w:sz w:val="26"/>
          <w:szCs w:val="26"/>
          <w:rtl/>
        </w:rPr>
        <w:t>غازات التبريد</w:t>
      </w:r>
      <w:r w:rsidRPr="00F52FCC">
        <w:rPr>
          <w:sz w:val="26"/>
          <w:szCs w:val="26"/>
          <w:rtl/>
        </w:rPr>
        <w:t xml:space="preserve"> القابلة للاشتعال و/أو السامة (112,000 دولار أمريكي)؛</w:t>
      </w:r>
      <w:r w:rsidR="00333944">
        <w:rPr>
          <w:rFonts w:hint="cs"/>
          <w:sz w:val="26"/>
          <w:szCs w:val="26"/>
          <w:rtl/>
        </w:rPr>
        <w:t xml:space="preserve"> </w:t>
      </w:r>
    </w:p>
    <w:p w14:paraId="11C6258F" w14:textId="4CADFBAD" w:rsidR="00F52FCC" w:rsidRDefault="00F52FCC" w:rsidP="00B602C5">
      <w:pPr>
        <w:pStyle w:val="StyleHeader4Para4Left0Firstline0"/>
        <w:widowControl/>
        <w:numPr>
          <w:ilvl w:val="0"/>
          <w:numId w:val="26"/>
        </w:numPr>
        <w:tabs>
          <w:tab w:val="clear" w:pos="2880"/>
          <w:tab w:val="clear" w:pos="5760"/>
        </w:tabs>
        <w:bidi/>
        <w:spacing w:after="120" w:line="360" w:lineRule="exact"/>
        <w:ind w:left="1422" w:hanging="851"/>
        <w:rPr>
          <w:sz w:val="26"/>
          <w:szCs w:val="26"/>
        </w:rPr>
      </w:pPr>
      <w:r w:rsidRPr="00F52FCC">
        <w:rPr>
          <w:sz w:val="26"/>
          <w:szCs w:val="26"/>
          <w:rtl/>
        </w:rPr>
        <w:t>التنسيق والرصد وإعداد التقارير والتقييم (</w:t>
      </w:r>
      <w:r w:rsidR="00B602C5" w:rsidRPr="00B602C5">
        <w:rPr>
          <w:sz w:val="26"/>
          <w:szCs w:val="26"/>
          <w:lang w:val="en-CA"/>
        </w:rPr>
        <w:t>9,200</w:t>
      </w:r>
      <w:r w:rsidRPr="00F52FCC">
        <w:rPr>
          <w:sz w:val="26"/>
          <w:szCs w:val="26"/>
          <w:rtl/>
        </w:rPr>
        <w:t xml:space="preserve"> دولار أميركي): موظفو المشروع والمستشارون</w:t>
      </w:r>
      <w:r w:rsidR="00B602C5">
        <w:rPr>
          <w:rFonts w:hint="cs"/>
          <w:sz w:val="26"/>
          <w:szCs w:val="26"/>
          <w:rtl/>
        </w:rPr>
        <w:t xml:space="preserve"> فيه</w:t>
      </w:r>
      <w:r w:rsidRPr="00F52FCC">
        <w:rPr>
          <w:sz w:val="26"/>
          <w:szCs w:val="26"/>
          <w:rtl/>
        </w:rPr>
        <w:t xml:space="preserve"> (</w:t>
      </w:r>
      <w:r w:rsidR="00B602C5" w:rsidRPr="00B602C5">
        <w:rPr>
          <w:sz w:val="26"/>
          <w:szCs w:val="26"/>
          <w:lang w:val="en-CA"/>
        </w:rPr>
        <w:t>3,500</w:t>
      </w:r>
      <w:r w:rsidRPr="00F52FCC">
        <w:rPr>
          <w:sz w:val="26"/>
          <w:szCs w:val="26"/>
          <w:rtl/>
        </w:rPr>
        <w:t xml:space="preserve"> دولار أميركي)، والسفر الداخلي (</w:t>
      </w:r>
      <w:r w:rsidR="00B602C5" w:rsidRPr="00B602C5">
        <w:rPr>
          <w:sz w:val="26"/>
          <w:szCs w:val="26"/>
          <w:lang w:val="en-CA"/>
        </w:rPr>
        <w:t>2,500</w:t>
      </w:r>
      <w:r w:rsidRPr="00F52FCC">
        <w:rPr>
          <w:sz w:val="26"/>
          <w:szCs w:val="26"/>
          <w:rtl/>
        </w:rPr>
        <w:t xml:space="preserve"> دولار أميركي)، والاجتماعات </w:t>
      </w:r>
      <w:r w:rsidR="003C0C1F">
        <w:rPr>
          <w:rFonts w:hint="cs"/>
          <w:sz w:val="26"/>
          <w:szCs w:val="26"/>
          <w:rtl/>
        </w:rPr>
        <w:t>وحلقات</w:t>
      </w:r>
      <w:r w:rsidRPr="00F52FCC">
        <w:rPr>
          <w:sz w:val="26"/>
          <w:szCs w:val="26"/>
          <w:rtl/>
        </w:rPr>
        <w:t xml:space="preserve"> العمل (</w:t>
      </w:r>
      <w:r w:rsidR="00B602C5" w:rsidRPr="00B602C5">
        <w:rPr>
          <w:sz w:val="26"/>
          <w:szCs w:val="26"/>
          <w:lang w:val="en-CA"/>
        </w:rPr>
        <w:t>2,500</w:t>
      </w:r>
      <w:r w:rsidRPr="00F52FCC">
        <w:rPr>
          <w:sz w:val="26"/>
          <w:szCs w:val="26"/>
          <w:rtl/>
        </w:rPr>
        <w:t xml:space="preserve"> دولار أميركي)، والنفقات المتنوعة (700 دولار أميركي) (اليونيدو).</w:t>
      </w:r>
    </w:p>
    <w:p w14:paraId="63A30C57" w14:textId="6BE1FDB0" w:rsidR="00F52FCC" w:rsidRPr="001A0B48" w:rsidRDefault="00F52FCC" w:rsidP="001A0B48">
      <w:pPr>
        <w:bidi/>
        <w:spacing w:before="240" w:after="240" w:line="340" w:lineRule="exact"/>
        <w:rPr>
          <w:sz w:val="26"/>
          <w:szCs w:val="26"/>
          <w:u w:val="single"/>
        </w:rPr>
      </w:pPr>
      <w:r w:rsidRPr="001A0B48">
        <w:rPr>
          <w:sz w:val="26"/>
          <w:szCs w:val="26"/>
          <w:u w:val="single"/>
          <w:rtl/>
        </w:rPr>
        <w:t>التمويل المشترك</w:t>
      </w:r>
    </w:p>
    <w:p w14:paraId="60ABF605" w14:textId="1CE3DFB9" w:rsidR="007B6A5C" w:rsidRDefault="00E12705" w:rsidP="00F52FCC">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E12705">
        <w:rPr>
          <w:sz w:val="26"/>
          <w:szCs w:val="26"/>
          <w:rtl/>
        </w:rPr>
        <w:t xml:space="preserve">سيتم تمويل أنشطة المرحلة الثالثة من </w:t>
      </w:r>
      <w:bookmarkStart w:id="2" w:name="_Hlk197612358"/>
      <w:r w:rsidR="00FB2371">
        <w:rPr>
          <w:sz w:val="26"/>
          <w:szCs w:val="26"/>
          <w:rtl/>
        </w:rPr>
        <w:t xml:space="preserve">خطة إدارة إزالة المواد </w:t>
      </w:r>
      <w:r w:rsidR="005E0189">
        <w:rPr>
          <w:rFonts w:hint="cs"/>
          <w:sz w:val="26"/>
          <w:szCs w:val="26"/>
          <w:rtl/>
        </w:rPr>
        <w:t>الھیدروکلوروفلوروکربونیة</w:t>
      </w:r>
      <w:r w:rsidRPr="00E12705">
        <w:rPr>
          <w:sz w:val="26"/>
          <w:szCs w:val="26"/>
          <w:rtl/>
        </w:rPr>
        <w:t xml:space="preserve"> </w:t>
      </w:r>
      <w:bookmarkEnd w:id="2"/>
      <w:r w:rsidRPr="00E12705">
        <w:rPr>
          <w:sz w:val="26"/>
          <w:szCs w:val="26"/>
          <w:rtl/>
        </w:rPr>
        <w:t xml:space="preserve">بشكل مشترك من خلال توفير أعمال الهندسة المدنية في مراكز التدريب لتكييف البنية التحتية للعمل </w:t>
      </w:r>
      <w:r w:rsidR="00B602C5">
        <w:rPr>
          <w:rFonts w:hint="cs"/>
          <w:sz w:val="26"/>
          <w:szCs w:val="26"/>
          <w:rtl/>
        </w:rPr>
        <w:t>ب</w:t>
      </w:r>
      <w:r w:rsidR="00BD042E">
        <w:rPr>
          <w:rFonts w:hint="cs"/>
          <w:sz w:val="26"/>
          <w:szCs w:val="26"/>
          <w:rtl/>
        </w:rPr>
        <w:t>غازات التبريد</w:t>
      </w:r>
      <w:r w:rsidRPr="00E12705">
        <w:rPr>
          <w:sz w:val="26"/>
          <w:szCs w:val="26"/>
          <w:rtl/>
        </w:rPr>
        <w:t xml:space="preserve"> القابلة للاشتعال و/أو السامة. بالإضافة إلى ذلك، ستستكشف الحكومة، بالتعاون مع الجهات المنفذة، فرص تمويل وحوافز إضافية طوال فترة تنفيذ المرحلة الثالثة. </w:t>
      </w:r>
      <w:r w:rsidR="00B602C5">
        <w:rPr>
          <w:rFonts w:hint="cs"/>
          <w:sz w:val="26"/>
          <w:szCs w:val="26"/>
          <w:rtl/>
        </w:rPr>
        <w:t>و</w:t>
      </w:r>
      <w:r w:rsidRPr="00E12705">
        <w:rPr>
          <w:sz w:val="26"/>
          <w:szCs w:val="26"/>
          <w:rtl/>
        </w:rPr>
        <w:t xml:space="preserve">قد تشمل هذه الفرص منحًا استثمارية لاستبدال المعدات ذات </w:t>
      </w:r>
      <w:r w:rsidR="00B602C5">
        <w:rPr>
          <w:rFonts w:hint="cs"/>
          <w:sz w:val="26"/>
          <w:szCs w:val="26"/>
          <w:rtl/>
        </w:rPr>
        <w:t xml:space="preserve">الإمكانية </w:t>
      </w:r>
      <w:r w:rsidRPr="00E12705">
        <w:rPr>
          <w:sz w:val="26"/>
          <w:szCs w:val="26"/>
          <w:rtl/>
        </w:rPr>
        <w:t>المرتفع</w:t>
      </w:r>
      <w:r w:rsidR="00B602C5">
        <w:rPr>
          <w:rFonts w:hint="cs"/>
          <w:sz w:val="26"/>
          <w:szCs w:val="26"/>
          <w:rtl/>
        </w:rPr>
        <w:t>ة للاحترار العالمي</w:t>
      </w:r>
      <w:r w:rsidRPr="00E12705">
        <w:rPr>
          <w:sz w:val="26"/>
          <w:szCs w:val="26"/>
          <w:rtl/>
        </w:rPr>
        <w:t xml:space="preserve"> </w:t>
      </w:r>
      <w:r w:rsidR="00264BC6">
        <w:rPr>
          <w:rFonts w:hint="cs"/>
          <w:sz w:val="26"/>
          <w:szCs w:val="26"/>
          <w:rtl/>
        </w:rPr>
        <w:t>بتكنولوجيات</w:t>
      </w:r>
      <w:r w:rsidRPr="00E12705">
        <w:rPr>
          <w:sz w:val="26"/>
          <w:szCs w:val="26"/>
          <w:rtl/>
        </w:rPr>
        <w:t xml:space="preserve"> صديقة للبيئة </w:t>
      </w:r>
      <w:r w:rsidR="00264BC6">
        <w:rPr>
          <w:rFonts w:hint="cs"/>
          <w:sz w:val="26"/>
          <w:szCs w:val="26"/>
          <w:rtl/>
        </w:rPr>
        <w:t>وذات كفاءة في استخدام</w:t>
      </w:r>
      <w:r w:rsidRPr="00E12705">
        <w:rPr>
          <w:sz w:val="26"/>
          <w:szCs w:val="26"/>
          <w:rtl/>
        </w:rPr>
        <w:t xml:space="preserve"> للطاقة؛ والشراكة مع المؤسسات التعليمية الوطنية والجمعيات الصناعية لتعزيز التدريب و</w:t>
      </w:r>
      <w:r w:rsidR="00264BC6">
        <w:rPr>
          <w:rFonts w:hint="cs"/>
          <w:sz w:val="26"/>
          <w:szCs w:val="26"/>
          <w:rtl/>
        </w:rPr>
        <w:t xml:space="preserve">إصدار </w:t>
      </w:r>
      <w:r w:rsidRPr="00E12705">
        <w:rPr>
          <w:sz w:val="26"/>
          <w:szCs w:val="26"/>
          <w:rtl/>
        </w:rPr>
        <w:t>شهادات</w:t>
      </w:r>
      <w:r w:rsidR="00264BC6">
        <w:rPr>
          <w:rFonts w:hint="cs"/>
          <w:sz w:val="26"/>
          <w:szCs w:val="26"/>
          <w:rtl/>
        </w:rPr>
        <w:t xml:space="preserve"> الاعتماد</w:t>
      </w:r>
      <w:r w:rsidRPr="00E12705">
        <w:rPr>
          <w:sz w:val="26"/>
          <w:szCs w:val="26"/>
          <w:rtl/>
        </w:rPr>
        <w:t xml:space="preserve">؛ والاستفادة من </w:t>
      </w:r>
      <w:r w:rsidR="00264BC6">
        <w:rPr>
          <w:rFonts w:hint="cs"/>
          <w:sz w:val="26"/>
          <w:szCs w:val="26"/>
          <w:rtl/>
        </w:rPr>
        <w:t>مرافق</w:t>
      </w:r>
      <w:r w:rsidRPr="00E12705">
        <w:rPr>
          <w:sz w:val="26"/>
          <w:szCs w:val="26"/>
          <w:rtl/>
        </w:rPr>
        <w:t xml:space="preserve"> التمويل العالمية التي تركز على </w:t>
      </w:r>
      <w:r w:rsidR="00264BC6">
        <w:rPr>
          <w:rFonts w:hint="cs"/>
          <w:sz w:val="26"/>
          <w:szCs w:val="26"/>
          <w:rtl/>
        </w:rPr>
        <w:t>المسائل</w:t>
      </w:r>
      <w:r w:rsidRPr="00E12705">
        <w:rPr>
          <w:sz w:val="26"/>
          <w:szCs w:val="26"/>
          <w:rtl/>
        </w:rPr>
        <w:t xml:space="preserve"> الاجتماعية والمناخية لدعم مبادرات مختلفة، مثل تعزيز المساواة بين الجنسين، وتطوير استراتيجيات التبريد الأخضر، وتعزيز كفاءة</w:t>
      </w:r>
      <w:r w:rsidR="00840C62">
        <w:rPr>
          <w:rFonts w:hint="cs"/>
          <w:sz w:val="26"/>
          <w:szCs w:val="26"/>
          <w:rtl/>
        </w:rPr>
        <w:t xml:space="preserve"> استخدام</w:t>
      </w:r>
      <w:r w:rsidRPr="00E12705">
        <w:rPr>
          <w:sz w:val="26"/>
          <w:szCs w:val="26"/>
          <w:rtl/>
        </w:rPr>
        <w:t xml:space="preserve"> الطاقة، وتعزيز التعاون بين القطاعين العام والخاص في تحديث وتحسين نظام إدارة </w:t>
      </w:r>
      <w:r w:rsidR="00BD042E">
        <w:rPr>
          <w:rFonts w:hint="cs"/>
          <w:sz w:val="26"/>
          <w:szCs w:val="26"/>
          <w:rtl/>
        </w:rPr>
        <w:t>غازات التبريد</w:t>
      </w:r>
      <w:r w:rsidRPr="00E12705">
        <w:rPr>
          <w:sz w:val="26"/>
          <w:szCs w:val="26"/>
          <w:rtl/>
        </w:rPr>
        <w:t>.</w:t>
      </w:r>
    </w:p>
    <w:p w14:paraId="7AD8BA7B" w14:textId="2E92597A" w:rsidR="00E12705" w:rsidRPr="001A0B48" w:rsidRDefault="00E12705" w:rsidP="001A0B48">
      <w:pPr>
        <w:bidi/>
        <w:spacing w:before="240" w:after="240" w:line="340" w:lineRule="exact"/>
        <w:rPr>
          <w:sz w:val="26"/>
          <w:szCs w:val="26"/>
          <w:u w:val="single"/>
        </w:rPr>
      </w:pPr>
      <w:r w:rsidRPr="001A0B48">
        <w:rPr>
          <w:sz w:val="26"/>
          <w:szCs w:val="26"/>
          <w:u w:val="single"/>
          <w:rtl/>
        </w:rPr>
        <w:t>مسودة خطة عمل الصندوق المتعدد الأطراف للفترة 2025-2027</w:t>
      </w:r>
    </w:p>
    <w:p w14:paraId="155390DE" w14:textId="4C79EAE4" w:rsidR="00E12705" w:rsidRDefault="00E12705" w:rsidP="00E12705">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E12705">
        <w:rPr>
          <w:sz w:val="26"/>
          <w:szCs w:val="26"/>
          <w:rtl/>
        </w:rPr>
        <w:t>تطلب اليونيدو</w:t>
      </w:r>
      <w:r w:rsidR="00195C4E">
        <w:rPr>
          <w:rFonts w:hint="cs"/>
          <w:sz w:val="26"/>
          <w:szCs w:val="26"/>
          <w:rtl/>
        </w:rPr>
        <w:t xml:space="preserve"> </w:t>
      </w:r>
      <w:r w:rsidRPr="00E12705">
        <w:rPr>
          <w:sz w:val="26"/>
          <w:szCs w:val="26"/>
          <w:rtl/>
        </w:rPr>
        <w:t>و</w:t>
      </w:r>
      <w:r w:rsidR="00B122F5">
        <w:rPr>
          <w:rFonts w:hint="cs"/>
          <w:sz w:val="26"/>
          <w:szCs w:val="26"/>
          <w:rtl/>
        </w:rPr>
        <w:t>اليونيب</w:t>
      </w:r>
      <w:r w:rsidRPr="00E12705">
        <w:rPr>
          <w:sz w:val="26"/>
          <w:szCs w:val="26"/>
          <w:rtl/>
        </w:rPr>
        <w:t xml:space="preserve"> مبلغ 585,000 دولار أمريكي، بالإضافة إلى تكاليف دعم الوكالة، لتنفيذ المرحلة الثالثة من </w:t>
      </w:r>
      <w:r w:rsidR="00FB2371">
        <w:rPr>
          <w:sz w:val="26"/>
          <w:szCs w:val="26"/>
          <w:rtl/>
        </w:rPr>
        <w:t xml:space="preserve">خطة إدارة إزالة المواد </w:t>
      </w:r>
      <w:r w:rsidR="005E0189">
        <w:rPr>
          <w:rFonts w:hint="cs"/>
          <w:sz w:val="26"/>
          <w:szCs w:val="26"/>
          <w:rtl/>
        </w:rPr>
        <w:t xml:space="preserve">الھیدروکلوروفلوروکربونیة </w:t>
      </w:r>
      <w:r w:rsidR="005E0189" w:rsidRPr="00E12705">
        <w:rPr>
          <w:rFonts w:hint="cs"/>
          <w:sz w:val="26"/>
          <w:szCs w:val="26"/>
          <w:rtl/>
        </w:rPr>
        <w:t>في</w:t>
      </w:r>
      <w:r w:rsidRPr="00E12705">
        <w:rPr>
          <w:sz w:val="26"/>
          <w:szCs w:val="26"/>
          <w:rtl/>
        </w:rPr>
        <w:t xml:space="preserve"> أرمينيا. ويبلغ إجمالي المبلغ المطلوب 571,551 دولارًا أمريكيًا، شاملاً تكاليف دعم الوكالة للفترة 2025-2027، أي ما يزيد بمقدار 36,501 دولار</w:t>
      </w:r>
      <w:r w:rsidR="00004FFC">
        <w:rPr>
          <w:rFonts w:hint="cs"/>
          <w:sz w:val="26"/>
          <w:szCs w:val="26"/>
          <w:rtl/>
        </w:rPr>
        <w:t xml:space="preserve">ا </w:t>
      </w:r>
      <w:r w:rsidRPr="00E12705">
        <w:rPr>
          <w:sz w:val="26"/>
          <w:szCs w:val="26"/>
          <w:rtl/>
        </w:rPr>
        <w:t>أمريكي</w:t>
      </w:r>
      <w:r w:rsidR="00004FFC">
        <w:rPr>
          <w:rFonts w:hint="cs"/>
          <w:sz w:val="26"/>
          <w:szCs w:val="26"/>
          <w:rtl/>
        </w:rPr>
        <w:t>ا</w:t>
      </w:r>
      <w:r w:rsidRPr="00E12705">
        <w:rPr>
          <w:sz w:val="26"/>
          <w:szCs w:val="26"/>
          <w:rtl/>
        </w:rPr>
        <w:t xml:space="preserve"> عن المبلغ المذكور في خطة العمل.</w:t>
      </w:r>
    </w:p>
    <w:p w14:paraId="2385EB4B" w14:textId="013FF52E" w:rsidR="00E12705" w:rsidRPr="001A0B48" w:rsidRDefault="00E12705" w:rsidP="001A0B48">
      <w:pPr>
        <w:bidi/>
        <w:spacing w:before="240" w:after="240" w:line="340" w:lineRule="exact"/>
        <w:rPr>
          <w:sz w:val="26"/>
          <w:szCs w:val="26"/>
          <w:u w:val="single"/>
          <w:rtl/>
        </w:rPr>
      </w:pPr>
      <w:r w:rsidRPr="001A0B48">
        <w:rPr>
          <w:sz w:val="26"/>
          <w:szCs w:val="26"/>
          <w:u w:val="single"/>
          <w:rtl/>
        </w:rPr>
        <w:t>تنفيذ السياسة الجنسانية</w:t>
      </w:r>
    </w:p>
    <w:p w14:paraId="553FB61D" w14:textId="7961D316" w:rsidR="00E12705" w:rsidRPr="00D16C0A" w:rsidRDefault="00E12705" w:rsidP="00D16C0A">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E12705">
        <w:rPr>
          <w:sz w:val="26"/>
          <w:szCs w:val="26"/>
          <w:rtl/>
        </w:rPr>
        <w:t>تلتزم حكومة أرمينيا واليونيدو و</w:t>
      </w:r>
      <w:r w:rsidR="00B122F5">
        <w:rPr>
          <w:rFonts w:hint="cs"/>
          <w:sz w:val="26"/>
          <w:szCs w:val="26"/>
          <w:rtl/>
        </w:rPr>
        <w:t>اليونيب</w:t>
      </w:r>
      <w:r w:rsidRPr="00E12705">
        <w:rPr>
          <w:sz w:val="26"/>
          <w:szCs w:val="26"/>
          <w:rtl/>
        </w:rPr>
        <w:t xml:space="preserve"> بتطبيق سياسة الصندوق المتعدد الأطراف لتعميم المنظور الجنساني طوال فترة تنفيذ </w:t>
      </w:r>
      <w:r w:rsidR="004465DD">
        <w:rPr>
          <w:sz w:val="26"/>
          <w:szCs w:val="26"/>
          <w:rtl/>
        </w:rPr>
        <w:t>خطة إدارة إزالة المواد الھیدروکلوروفلوروکربونیة</w:t>
      </w:r>
      <w:r w:rsidRPr="00E12705">
        <w:rPr>
          <w:sz w:val="26"/>
          <w:szCs w:val="26"/>
          <w:rtl/>
        </w:rPr>
        <w:t xml:space="preserve">، بالإضافة إلى سياساتها الخاصة بهذا المجال. وقد أجرت وحدة الأوزون الوطنية تقييمًا جنسانيًا </w:t>
      </w:r>
      <w:r w:rsidR="00004FFC">
        <w:rPr>
          <w:rFonts w:hint="cs"/>
          <w:sz w:val="26"/>
          <w:szCs w:val="26"/>
          <w:rtl/>
        </w:rPr>
        <w:t>يتعلق ب</w:t>
      </w:r>
      <w:r w:rsidRPr="00E12705">
        <w:rPr>
          <w:sz w:val="26"/>
          <w:szCs w:val="26"/>
          <w:rtl/>
        </w:rPr>
        <w:t xml:space="preserve">مشاركة المرأة في قطاع التبريد وتكييف الهواء والمضخات الحرارية في أرمينيا؛ ونتيجةً لذلك، أُدرجت حملة </w:t>
      </w:r>
      <w:r w:rsidR="00004FFC">
        <w:rPr>
          <w:rFonts w:hint="cs"/>
          <w:sz w:val="26"/>
          <w:szCs w:val="26"/>
          <w:rtl/>
        </w:rPr>
        <w:t>للمسائل الجنسانية</w:t>
      </w:r>
      <w:r w:rsidRPr="00E12705">
        <w:rPr>
          <w:sz w:val="26"/>
          <w:szCs w:val="26"/>
          <w:rtl/>
        </w:rPr>
        <w:t xml:space="preserve"> ضمن أنشطة المرحلة الثالثة من </w:t>
      </w:r>
      <w:r w:rsidR="004465DD">
        <w:rPr>
          <w:sz w:val="26"/>
          <w:szCs w:val="26"/>
          <w:rtl/>
        </w:rPr>
        <w:t>خطة إدارة إزالة المواد الھیدروکلوروفلوروکربونیة</w:t>
      </w:r>
      <w:r w:rsidRPr="00E12705">
        <w:rPr>
          <w:sz w:val="26"/>
          <w:szCs w:val="26"/>
          <w:rtl/>
        </w:rPr>
        <w:t xml:space="preserve">. كما أُدرجت عناصر جنسانية إضافية في مختلف مكونات </w:t>
      </w:r>
      <w:r w:rsidR="004465DD">
        <w:rPr>
          <w:sz w:val="26"/>
          <w:szCs w:val="26"/>
          <w:rtl/>
        </w:rPr>
        <w:t xml:space="preserve">خطة إدارة إزالة المواد </w:t>
      </w:r>
      <w:r w:rsidR="004465DD" w:rsidRPr="00D16C0A">
        <w:rPr>
          <w:sz w:val="26"/>
          <w:szCs w:val="26"/>
          <w:rtl/>
        </w:rPr>
        <w:t>الھیدروکلوروفلوروکربونیة</w:t>
      </w:r>
      <w:r w:rsidRPr="00D16C0A">
        <w:rPr>
          <w:sz w:val="26"/>
          <w:szCs w:val="26"/>
          <w:rtl/>
        </w:rPr>
        <w:t xml:space="preserve"> و</w:t>
      </w:r>
      <w:r w:rsidR="00D16C0A" w:rsidRPr="00D16C0A">
        <w:rPr>
          <w:sz w:val="26"/>
          <w:szCs w:val="26"/>
          <w:rtl/>
        </w:rPr>
        <w:t>خط</w:t>
      </w:r>
      <w:r w:rsidR="00D16C0A" w:rsidRPr="00D16C0A">
        <w:rPr>
          <w:rFonts w:hint="cs"/>
          <w:sz w:val="26"/>
          <w:szCs w:val="26"/>
          <w:rtl/>
        </w:rPr>
        <w:t>ة</w:t>
      </w:r>
      <w:r w:rsidR="00D16C0A" w:rsidRPr="00D16C0A">
        <w:rPr>
          <w:sz w:val="26"/>
          <w:szCs w:val="26"/>
          <w:rtl/>
        </w:rPr>
        <w:t xml:space="preserve"> التنفيذ المتعلقة بالمواد الهيدروفلوروكربونية بموجب تعديل كيغالي</w:t>
      </w:r>
      <w:r w:rsidRPr="00D16C0A">
        <w:rPr>
          <w:sz w:val="26"/>
          <w:szCs w:val="26"/>
          <w:rtl/>
        </w:rPr>
        <w:t xml:space="preserve">. وسيتم توعية موظفي المشروع وأصحاب المصلحة في </w:t>
      </w:r>
      <w:r w:rsidR="004465DD" w:rsidRPr="00D16C0A">
        <w:rPr>
          <w:sz w:val="26"/>
          <w:szCs w:val="26"/>
          <w:rtl/>
        </w:rPr>
        <w:t>خطة إدارة إزالة المواد الھیدروکلوروفلوروکربونیة</w:t>
      </w:r>
      <w:r w:rsidRPr="00D16C0A">
        <w:rPr>
          <w:sz w:val="26"/>
          <w:szCs w:val="26"/>
          <w:rtl/>
        </w:rPr>
        <w:t xml:space="preserve"> ب</w:t>
      </w:r>
      <w:r w:rsidR="00711955">
        <w:rPr>
          <w:rFonts w:hint="cs"/>
          <w:sz w:val="26"/>
          <w:szCs w:val="26"/>
          <w:rtl/>
        </w:rPr>
        <w:t>ال</w:t>
      </w:r>
      <w:r w:rsidRPr="00D16C0A">
        <w:rPr>
          <w:sz w:val="26"/>
          <w:szCs w:val="26"/>
          <w:rtl/>
        </w:rPr>
        <w:t>قضايا الجنس</w:t>
      </w:r>
      <w:r w:rsidR="00711955">
        <w:rPr>
          <w:rFonts w:hint="cs"/>
          <w:sz w:val="26"/>
          <w:szCs w:val="26"/>
          <w:rtl/>
        </w:rPr>
        <w:t>ا</w:t>
      </w:r>
      <w:r w:rsidRPr="00D16C0A">
        <w:rPr>
          <w:sz w:val="26"/>
          <w:szCs w:val="26"/>
          <w:rtl/>
        </w:rPr>
        <w:t>ن</w:t>
      </w:r>
      <w:r w:rsidR="00711955">
        <w:rPr>
          <w:rFonts w:hint="cs"/>
          <w:sz w:val="26"/>
          <w:szCs w:val="26"/>
          <w:rtl/>
        </w:rPr>
        <w:t>ية</w:t>
      </w:r>
      <w:r w:rsidRPr="00D16C0A">
        <w:rPr>
          <w:sz w:val="26"/>
          <w:szCs w:val="26"/>
          <w:rtl/>
        </w:rPr>
        <w:t xml:space="preserve">، وسيستمر جمع البيانات المصنفة حسب </w:t>
      </w:r>
      <w:r w:rsidR="00711955">
        <w:rPr>
          <w:rFonts w:hint="cs"/>
          <w:sz w:val="26"/>
          <w:szCs w:val="26"/>
          <w:rtl/>
        </w:rPr>
        <w:t xml:space="preserve">نوع </w:t>
      </w:r>
      <w:r w:rsidRPr="00D16C0A">
        <w:rPr>
          <w:sz w:val="26"/>
          <w:szCs w:val="26"/>
          <w:rtl/>
        </w:rPr>
        <w:t>الجنس.</w:t>
      </w:r>
    </w:p>
    <w:p w14:paraId="29708C97" w14:textId="4BB3A723" w:rsidR="00E12705" w:rsidRPr="001A0B48" w:rsidRDefault="00E12705" w:rsidP="001A0B48">
      <w:pPr>
        <w:bidi/>
        <w:spacing w:before="240" w:after="240" w:line="340" w:lineRule="exact"/>
        <w:rPr>
          <w:sz w:val="26"/>
          <w:szCs w:val="26"/>
          <w:u w:val="single"/>
        </w:rPr>
      </w:pPr>
      <w:r w:rsidRPr="001A0B48">
        <w:rPr>
          <w:sz w:val="26"/>
          <w:szCs w:val="26"/>
          <w:u w:val="single"/>
          <w:rtl/>
        </w:rPr>
        <w:lastRenderedPageBreak/>
        <w:t xml:space="preserve">استدامة التخلص التدريجي من </w:t>
      </w:r>
      <w:r w:rsidR="00FB2371" w:rsidRPr="001A0B48">
        <w:rPr>
          <w:sz w:val="26"/>
          <w:szCs w:val="26"/>
          <w:u w:val="single"/>
          <w:rtl/>
        </w:rPr>
        <w:t xml:space="preserve">المواد </w:t>
      </w:r>
      <w:r w:rsidR="005E0189" w:rsidRPr="001A0B48">
        <w:rPr>
          <w:rFonts w:hint="cs"/>
          <w:sz w:val="26"/>
          <w:szCs w:val="26"/>
          <w:u w:val="single"/>
          <w:rtl/>
        </w:rPr>
        <w:t>الھیدروکلوروفلوروکربونیة وتقييم</w:t>
      </w:r>
      <w:r w:rsidRPr="001A0B48">
        <w:rPr>
          <w:sz w:val="26"/>
          <w:szCs w:val="26"/>
          <w:u w:val="single"/>
          <w:rtl/>
        </w:rPr>
        <w:t xml:space="preserve"> المخاطر</w:t>
      </w:r>
    </w:p>
    <w:p w14:paraId="18BF79F3" w14:textId="6A9FC395" w:rsidR="00E12705" w:rsidRDefault="00E12705" w:rsidP="00593ED7">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E12705">
        <w:rPr>
          <w:sz w:val="26"/>
          <w:szCs w:val="26"/>
          <w:rtl/>
        </w:rPr>
        <w:t xml:space="preserve">ستُضمن استدامة نتائج </w:t>
      </w:r>
      <w:r w:rsidR="004465DD">
        <w:rPr>
          <w:sz w:val="26"/>
          <w:szCs w:val="26"/>
          <w:rtl/>
        </w:rPr>
        <w:t>خطة إدارة إزالة المواد الھیدروکلوروفلوروکربونیة</w:t>
      </w:r>
      <w:r w:rsidRPr="00E12705">
        <w:rPr>
          <w:sz w:val="26"/>
          <w:szCs w:val="26"/>
          <w:rtl/>
        </w:rPr>
        <w:t xml:space="preserve"> من خلال العديد من الأنشطة المُضمنة فيها. </w:t>
      </w:r>
      <w:r w:rsidR="00711955">
        <w:rPr>
          <w:rFonts w:hint="cs"/>
          <w:sz w:val="26"/>
          <w:szCs w:val="26"/>
          <w:rtl/>
        </w:rPr>
        <w:t>و</w:t>
      </w:r>
      <w:r w:rsidRPr="00E12705">
        <w:rPr>
          <w:sz w:val="26"/>
          <w:szCs w:val="26"/>
          <w:rtl/>
        </w:rPr>
        <w:t>تُطبّق الحكومة نظامًا تشغيليًا ل</w:t>
      </w:r>
      <w:r w:rsidR="00711955">
        <w:rPr>
          <w:rFonts w:hint="cs"/>
          <w:sz w:val="26"/>
          <w:szCs w:val="26"/>
          <w:rtl/>
        </w:rPr>
        <w:t>إصدار ا</w:t>
      </w:r>
      <w:r w:rsidRPr="00E12705">
        <w:rPr>
          <w:sz w:val="26"/>
          <w:szCs w:val="26"/>
          <w:rtl/>
        </w:rPr>
        <w:t xml:space="preserve">لتراخيص والحصص، </w:t>
      </w:r>
      <w:r w:rsidR="00711955">
        <w:rPr>
          <w:rFonts w:hint="cs"/>
          <w:sz w:val="26"/>
          <w:szCs w:val="26"/>
          <w:rtl/>
        </w:rPr>
        <w:t>س</w:t>
      </w:r>
      <w:r w:rsidRPr="00E12705">
        <w:rPr>
          <w:sz w:val="26"/>
          <w:szCs w:val="26"/>
          <w:rtl/>
        </w:rPr>
        <w:t>يضمن امتثال البلاد لهدف الرقابة المنصوص عليه في الاتفاق مع اللجنة التنفيذية. وقد حظرت البلاد استيراد المعدات التي تعمل ب</w:t>
      </w:r>
      <w:r w:rsidR="00FB2371">
        <w:rPr>
          <w:sz w:val="26"/>
          <w:szCs w:val="26"/>
          <w:rtl/>
        </w:rPr>
        <w:t xml:space="preserve">المواد </w:t>
      </w:r>
      <w:r w:rsidR="005E0189">
        <w:rPr>
          <w:rFonts w:hint="cs"/>
          <w:sz w:val="26"/>
          <w:szCs w:val="26"/>
          <w:rtl/>
        </w:rPr>
        <w:t xml:space="preserve">الھیدروکلوروفلوروکربونیة </w:t>
      </w:r>
      <w:r w:rsidR="005E0189" w:rsidRPr="00E12705">
        <w:rPr>
          <w:rFonts w:hint="cs"/>
          <w:sz w:val="26"/>
          <w:szCs w:val="26"/>
          <w:rtl/>
        </w:rPr>
        <w:t>منذ</w:t>
      </w:r>
      <w:r w:rsidRPr="00E12705">
        <w:rPr>
          <w:sz w:val="26"/>
          <w:szCs w:val="26"/>
          <w:rtl/>
        </w:rPr>
        <w:t xml:space="preserve"> عام </w:t>
      </w:r>
      <w:r w:rsidR="005E0189">
        <w:rPr>
          <w:rFonts w:hint="cs"/>
          <w:sz w:val="26"/>
          <w:szCs w:val="26"/>
          <w:rtl/>
        </w:rPr>
        <w:t>2015</w:t>
      </w:r>
      <w:r w:rsidRPr="00E12705">
        <w:rPr>
          <w:sz w:val="26"/>
          <w:szCs w:val="26"/>
          <w:rtl/>
        </w:rPr>
        <w:t xml:space="preserve">، مما أدى إلى انخفاض الطلب على </w:t>
      </w:r>
      <w:r w:rsidR="00FB2371">
        <w:rPr>
          <w:sz w:val="26"/>
          <w:szCs w:val="26"/>
          <w:rtl/>
        </w:rPr>
        <w:t xml:space="preserve">المواد </w:t>
      </w:r>
      <w:r w:rsidR="005E0189">
        <w:rPr>
          <w:rFonts w:hint="cs"/>
          <w:sz w:val="26"/>
          <w:szCs w:val="26"/>
          <w:rtl/>
        </w:rPr>
        <w:t xml:space="preserve">الھیدروکلوروفلوروکربونیة </w:t>
      </w:r>
      <w:r w:rsidR="005E0189" w:rsidRPr="00E12705">
        <w:rPr>
          <w:rFonts w:hint="cs"/>
          <w:sz w:val="26"/>
          <w:szCs w:val="26"/>
          <w:rtl/>
        </w:rPr>
        <w:t>لأغراض</w:t>
      </w:r>
      <w:r w:rsidRPr="00E12705">
        <w:rPr>
          <w:sz w:val="26"/>
          <w:szCs w:val="26"/>
          <w:rtl/>
        </w:rPr>
        <w:t xml:space="preserve"> </w:t>
      </w:r>
      <w:r w:rsidR="00711955">
        <w:rPr>
          <w:rFonts w:hint="cs"/>
          <w:sz w:val="26"/>
          <w:szCs w:val="26"/>
          <w:rtl/>
        </w:rPr>
        <w:t>الخدمة</w:t>
      </w:r>
      <w:r w:rsidRPr="00E12705">
        <w:rPr>
          <w:sz w:val="26"/>
          <w:szCs w:val="26"/>
          <w:rtl/>
        </w:rPr>
        <w:t xml:space="preserve">. وقد أدرجت إدارة الجمارك المسائل المتعلقة ببروتوكول مونتريال في منهج البرنامج الرئيسي. وسيُسهّل إصدار الشهادات الإلزامية </w:t>
      </w:r>
      <w:r w:rsidR="003C0C1F">
        <w:rPr>
          <w:rFonts w:hint="cs"/>
          <w:sz w:val="26"/>
          <w:szCs w:val="26"/>
          <w:rtl/>
        </w:rPr>
        <w:t>للتقنيين</w:t>
      </w:r>
      <w:r w:rsidRPr="00E12705">
        <w:rPr>
          <w:sz w:val="26"/>
          <w:szCs w:val="26"/>
          <w:rtl/>
        </w:rPr>
        <w:t xml:space="preserve">، بالتعاون مع جمعية </w:t>
      </w:r>
      <w:r w:rsidR="001D1833">
        <w:rPr>
          <w:rFonts w:hint="cs"/>
          <w:sz w:val="26"/>
          <w:szCs w:val="26"/>
          <w:rtl/>
        </w:rPr>
        <w:t>التبريد وتكييف الهواء</w:t>
      </w:r>
      <w:r w:rsidRPr="00E12705">
        <w:rPr>
          <w:sz w:val="26"/>
          <w:szCs w:val="26"/>
          <w:rtl/>
        </w:rPr>
        <w:t xml:space="preserve">، التدريبَ المستمر وتنميةَ القدرات ورفعَ مستوى الوعي لديهم، مما سيضمن بدوره ممارسات </w:t>
      </w:r>
      <w:r w:rsidR="00596DD8">
        <w:rPr>
          <w:rFonts w:hint="cs"/>
          <w:sz w:val="26"/>
          <w:szCs w:val="26"/>
          <w:rtl/>
        </w:rPr>
        <w:t>خدمة</w:t>
      </w:r>
      <w:r w:rsidRPr="00E12705">
        <w:rPr>
          <w:sz w:val="26"/>
          <w:szCs w:val="26"/>
          <w:rtl/>
        </w:rPr>
        <w:t xml:space="preserve"> جيدة و</w:t>
      </w:r>
      <w:r w:rsidR="00596DD8">
        <w:rPr>
          <w:rFonts w:hint="cs"/>
          <w:sz w:val="26"/>
          <w:szCs w:val="26"/>
          <w:rtl/>
        </w:rPr>
        <w:t>ت</w:t>
      </w:r>
      <w:r w:rsidRPr="00E12705">
        <w:rPr>
          <w:sz w:val="26"/>
          <w:szCs w:val="26"/>
          <w:rtl/>
        </w:rPr>
        <w:t>خف</w:t>
      </w:r>
      <w:r w:rsidR="00596DD8">
        <w:rPr>
          <w:rFonts w:hint="cs"/>
          <w:sz w:val="26"/>
          <w:szCs w:val="26"/>
          <w:rtl/>
        </w:rPr>
        <w:t>ي</w:t>
      </w:r>
      <w:r w:rsidRPr="00E12705">
        <w:rPr>
          <w:sz w:val="26"/>
          <w:szCs w:val="26"/>
          <w:rtl/>
        </w:rPr>
        <w:t xml:space="preserve">ضًا مستدامًا للانبعاثات في قطاع </w:t>
      </w:r>
      <w:r w:rsidR="00596DD8">
        <w:rPr>
          <w:rFonts w:hint="cs"/>
          <w:sz w:val="26"/>
          <w:szCs w:val="26"/>
          <w:rtl/>
        </w:rPr>
        <w:t>الخدمة</w:t>
      </w:r>
      <w:r w:rsidRPr="00E12705">
        <w:rPr>
          <w:sz w:val="26"/>
          <w:szCs w:val="26"/>
          <w:rtl/>
        </w:rPr>
        <w:t xml:space="preserve">. وسيُعزز دعم </w:t>
      </w:r>
      <w:r w:rsidRPr="00593ED7">
        <w:rPr>
          <w:sz w:val="26"/>
          <w:szCs w:val="26"/>
          <w:rtl/>
        </w:rPr>
        <w:t xml:space="preserve">برنامج </w:t>
      </w:r>
      <w:r w:rsidR="00593ED7" w:rsidRPr="00593ED7">
        <w:rPr>
          <w:sz w:val="26"/>
          <w:szCs w:val="26"/>
          <w:rtl/>
          <w:lang w:bidi="ar-SA"/>
        </w:rPr>
        <w:t>الاسترداد وإعادة التدوير والاستصلاح</w:t>
      </w:r>
      <w:r w:rsidR="00593ED7" w:rsidRPr="00593ED7">
        <w:rPr>
          <w:sz w:val="26"/>
          <w:szCs w:val="26"/>
          <w:rtl/>
        </w:rPr>
        <w:t xml:space="preserve"> </w:t>
      </w:r>
      <w:r w:rsidRPr="00593ED7">
        <w:rPr>
          <w:sz w:val="26"/>
          <w:szCs w:val="26"/>
          <w:rtl/>
        </w:rPr>
        <w:t xml:space="preserve">إدارةَ </w:t>
      </w:r>
      <w:r w:rsidR="00593ED7">
        <w:rPr>
          <w:rFonts w:hint="cs"/>
          <w:sz w:val="26"/>
          <w:szCs w:val="26"/>
          <w:rtl/>
        </w:rPr>
        <w:t>غازا</w:t>
      </w:r>
      <w:r w:rsidR="00593ED7">
        <w:rPr>
          <w:rFonts w:hint="eastAsia"/>
          <w:sz w:val="26"/>
          <w:szCs w:val="26"/>
          <w:rtl/>
        </w:rPr>
        <w:t>ت</w:t>
      </w:r>
      <w:r w:rsidRPr="00593ED7">
        <w:rPr>
          <w:sz w:val="26"/>
          <w:szCs w:val="26"/>
          <w:rtl/>
        </w:rPr>
        <w:t xml:space="preserve"> التبريد ويقلل الطلب على </w:t>
      </w:r>
      <w:r w:rsidR="00FB2371" w:rsidRPr="00593ED7">
        <w:rPr>
          <w:sz w:val="26"/>
          <w:szCs w:val="26"/>
          <w:rtl/>
        </w:rPr>
        <w:t xml:space="preserve">المواد </w:t>
      </w:r>
      <w:r w:rsidR="005E0189" w:rsidRPr="00593ED7">
        <w:rPr>
          <w:rFonts w:hint="cs"/>
          <w:sz w:val="26"/>
          <w:szCs w:val="26"/>
          <w:rtl/>
        </w:rPr>
        <w:t>الھیدروکلوروفلوروکربونیة الخام</w:t>
      </w:r>
      <w:r w:rsidRPr="00593ED7">
        <w:rPr>
          <w:sz w:val="26"/>
          <w:szCs w:val="26"/>
          <w:rtl/>
        </w:rPr>
        <w:t xml:space="preserve">. </w:t>
      </w:r>
      <w:r w:rsidR="00596DD8">
        <w:rPr>
          <w:rFonts w:hint="cs"/>
          <w:sz w:val="26"/>
          <w:szCs w:val="26"/>
          <w:rtl/>
        </w:rPr>
        <w:t>و</w:t>
      </w:r>
      <w:r w:rsidRPr="00593ED7">
        <w:rPr>
          <w:sz w:val="26"/>
          <w:szCs w:val="26"/>
          <w:rtl/>
        </w:rPr>
        <w:t xml:space="preserve">لدى أرمينيا </w:t>
      </w:r>
      <w:r w:rsidR="00E0465A" w:rsidRPr="00593ED7">
        <w:rPr>
          <w:rFonts w:hint="cs"/>
          <w:sz w:val="26"/>
          <w:szCs w:val="26"/>
          <w:rtl/>
        </w:rPr>
        <w:t>خطة</w:t>
      </w:r>
      <w:r w:rsidR="00E0465A" w:rsidRPr="00593ED7">
        <w:rPr>
          <w:sz w:val="26"/>
          <w:szCs w:val="26"/>
          <w:rtl/>
        </w:rPr>
        <w:t xml:space="preserve"> </w:t>
      </w:r>
      <w:r w:rsidR="00596DD8">
        <w:rPr>
          <w:rFonts w:hint="cs"/>
          <w:sz w:val="26"/>
          <w:szCs w:val="26"/>
          <w:rtl/>
        </w:rPr>
        <w:t>لل</w:t>
      </w:r>
      <w:r w:rsidR="00E0465A" w:rsidRPr="00593ED7">
        <w:rPr>
          <w:sz w:val="26"/>
          <w:szCs w:val="26"/>
          <w:rtl/>
        </w:rPr>
        <w:t xml:space="preserve">تنفيذ متعلقة بالمواد الهيدروفلوروكربونية بموجب تعديل كيغالي </w:t>
      </w:r>
      <w:r w:rsidR="00596DD8">
        <w:rPr>
          <w:rFonts w:hint="cs"/>
          <w:sz w:val="26"/>
          <w:szCs w:val="26"/>
          <w:rtl/>
        </w:rPr>
        <w:t>موافق عليها</w:t>
      </w:r>
      <w:r w:rsidRPr="00593ED7">
        <w:rPr>
          <w:sz w:val="26"/>
          <w:szCs w:val="26"/>
          <w:rtl/>
        </w:rPr>
        <w:t>، وستسعى جاهدةً لتحقيق التآزر</w:t>
      </w:r>
      <w:r w:rsidRPr="00E12705">
        <w:rPr>
          <w:sz w:val="26"/>
          <w:szCs w:val="26"/>
          <w:rtl/>
        </w:rPr>
        <w:t xml:space="preserve"> بين التخلص التدريجي من </w:t>
      </w:r>
      <w:r w:rsidR="00FB2371">
        <w:rPr>
          <w:sz w:val="26"/>
          <w:szCs w:val="26"/>
          <w:rtl/>
        </w:rPr>
        <w:t xml:space="preserve">المواد </w:t>
      </w:r>
      <w:r w:rsidR="005E0189">
        <w:rPr>
          <w:rFonts w:hint="cs"/>
          <w:sz w:val="26"/>
          <w:szCs w:val="26"/>
          <w:rtl/>
        </w:rPr>
        <w:t xml:space="preserve">الھیدروکلوروفلوروکربونیة </w:t>
      </w:r>
      <w:r w:rsidR="00596DD8">
        <w:rPr>
          <w:rFonts w:hint="cs"/>
          <w:sz w:val="26"/>
          <w:szCs w:val="26"/>
          <w:rtl/>
        </w:rPr>
        <w:t>والتخفيض</w:t>
      </w:r>
      <w:r w:rsidRPr="00E12705">
        <w:rPr>
          <w:sz w:val="26"/>
          <w:szCs w:val="26"/>
          <w:rtl/>
        </w:rPr>
        <w:t xml:space="preserve"> التدريجي من </w:t>
      </w:r>
      <w:r w:rsidR="00FB2371">
        <w:rPr>
          <w:sz w:val="26"/>
          <w:szCs w:val="26"/>
          <w:rtl/>
        </w:rPr>
        <w:t>المواد الھیدروفلوروکربونیة</w:t>
      </w:r>
      <w:r w:rsidRPr="00E12705">
        <w:rPr>
          <w:sz w:val="26"/>
          <w:szCs w:val="26"/>
          <w:rtl/>
        </w:rPr>
        <w:t xml:space="preserve">، والانتقال من </w:t>
      </w:r>
      <w:r w:rsidR="00FB2371">
        <w:rPr>
          <w:sz w:val="26"/>
          <w:szCs w:val="26"/>
          <w:rtl/>
        </w:rPr>
        <w:t xml:space="preserve">المواد </w:t>
      </w:r>
      <w:r w:rsidR="005E0189">
        <w:rPr>
          <w:rFonts w:hint="cs"/>
          <w:sz w:val="26"/>
          <w:szCs w:val="26"/>
          <w:rtl/>
        </w:rPr>
        <w:t xml:space="preserve">الھیدروکلوروفلوروکربونیة </w:t>
      </w:r>
      <w:r w:rsidR="005E0189" w:rsidRPr="00E12705">
        <w:rPr>
          <w:rFonts w:hint="cs"/>
          <w:sz w:val="26"/>
          <w:szCs w:val="26"/>
          <w:rtl/>
        </w:rPr>
        <w:t>إلى</w:t>
      </w:r>
      <w:r w:rsidRPr="00E12705">
        <w:rPr>
          <w:sz w:val="26"/>
          <w:szCs w:val="26"/>
          <w:rtl/>
        </w:rPr>
        <w:t xml:space="preserve"> بدائل </w:t>
      </w:r>
      <w:r w:rsidR="00596DD8">
        <w:rPr>
          <w:rFonts w:hint="cs"/>
          <w:sz w:val="26"/>
          <w:szCs w:val="26"/>
          <w:rtl/>
        </w:rPr>
        <w:t xml:space="preserve">ذات إمكانية </w:t>
      </w:r>
      <w:r w:rsidRPr="00E12705">
        <w:rPr>
          <w:sz w:val="26"/>
          <w:szCs w:val="26"/>
          <w:rtl/>
        </w:rPr>
        <w:t xml:space="preserve">منخفضة </w:t>
      </w:r>
      <w:r w:rsidR="00596DD8">
        <w:rPr>
          <w:rFonts w:hint="cs"/>
          <w:sz w:val="26"/>
          <w:szCs w:val="26"/>
          <w:rtl/>
        </w:rPr>
        <w:t>للاحترار العالمي</w:t>
      </w:r>
      <w:r w:rsidRPr="00E12705">
        <w:rPr>
          <w:sz w:val="26"/>
          <w:szCs w:val="26"/>
          <w:rtl/>
        </w:rPr>
        <w:t>.</w:t>
      </w:r>
    </w:p>
    <w:p w14:paraId="42D0A097" w14:textId="7A5B873E" w:rsidR="00E12705" w:rsidRDefault="00D26DA8" w:rsidP="00143AD6">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26DA8">
        <w:rPr>
          <w:sz w:val="26"/>
          <w:szCs w:val="26"/>
          <w:rtl/>
        </w:rPr>
        <w:t xml:space="preserve">تم تقييم المخاطر التي تهدد نجاح تنفيذ </w:t>
      </w:r>
      <w:r w:rsidR="004465DD">
        <w:rPr>
          <w:sz w:val="26"/>
          <w:szCs w:val="26"/>
          <w:rtl/>
        </w:rPr>
        <w:t>خطة إدارة إزالة المواد الھیدروکلوروفلوروکربونیة</w:t>
      </w:r>
      <w:r w:rsidRPr="00D26DA8">
        <w:rPr>
          <w:sz w:val="26"/>
          <w:szCs w:val="26"/>
          <w:rtl/>
        </w:rPr>
        <w:t xml:space="preserve"> واستدامة إنجازاتها، وتحديدها وتحليلها، واقتراح الإجراءات اللازمة للحد منها</w:t>
      </w:r>
      <w:r w:rsidR="00FE54A6">
        <w:rPr>
          <w:rFonts w:hint="cs"/>
          <w:sz w:val="26"/>
          <w:szCs w:val="26"/>
          <w:rtl/>
        </w:rPr>
        <w:t xml:space="preserve"> إلى أدنى حد</w:t>
      </w:r>
      <w:r w:rsidRPr="00D26DA8">
        <w:rPr>
          <w:sz w:val="26"/>
          <w:szCs w:val="26"/>
          <w:rtl/>
        </w:rPr>
        <w:t xml:space="preserve">. ويُعتبر الاستقرار السياسي للبلاد والالتزام المستمر بالتخلص التدريجي من </w:t>
      </w:r>
      <w:r w:rsidR="00FB2371">
        <w:rPr>
          <w:sz w:val="26"/>
          <w:szCs w:val="26"/>
          <w:rtl/>
        </w:rPr>
        <w:t xml:space="preserve">المواد </w:t>
      </w:r>
      <w:r w:rsidR="005E0189">
        <w:rPr>
          <w:rFonts w:hint="cs"/>
          <w:sz w:val="26"/>
          <w:szCs w:val="26"/>
          <w:rtl/>
        </w:rPr>
        <w:t>الھیدروکلوروفلوروکربونیة،</w:t>
      </w:r>
      <w:r w:rsidRPr="00D26DA8">
        <w:rPr>
          <w:sz w:val="26"/>
          <w:szCs w:val="26"/>
          <w:rtl/>
        </w:rPr>
        <w:t xml:space="preserve"> والتحديات التي تواجه </w:t>
      </w:r>
      <w:r w:rsidR="00FE54A6">
        <w:rPr>
          <w:rFonts w:hint="cs"/>
          <w:sz w:val="26"/>
          <w:szCs w:val="26"/>
          <w:rtl/>
        </w:rPr>
        <w:t>الرقابة</w:t>
      </w:r>
      <w:r w:rsidRPr="00D26DA8">
        <w:rPr>
          <w:sz w:val="26"/>
          <w:szCs w:val="26"/>
          <w:rtl/>
        </w:rPr>
        <w:t xml:space="preserve"> </w:t>
      </w:r>
      <w:r w:rsidR="00FE54A6">
        <w:rPr>
          <w:rFonts w:hint="cs"/>
          <w:sz w:val="26"/>
          <w:szCs w:val="26"/>
          <w:rtl/>
        </w:rPr>
        <w:t>على</w:t>
      </w:r>
      <w:r w:rsidRPr="00D26DA8">
        <w:rPr>
          <w:sz w:val="26"/>
          <w:szCs w:val="26"/>
          <w:rtl/>
        </w:rPr>
        <w:t xml:space="preserve"> وارداتها لتحقيق المزيد من التخلص التدريجي منها، ونقص الأدوات والمعدات اللازمة لاستعادة وإعادة تدوير </w:t>
      </w:r>
      <w:r w:rsidR="007B3AD0">
        <w:rPr>
          <w:rFonts w:hint="cs"/>
          <w:sz w:val="26"/>
          <w:szCs w:val="26"/>
          <w:rtl/>
        </w:rPr>
        <w:t>غازات</w:t>
      </w:r>
      <w:r w:rsidRPr="00D26DA8">
        <w:rPr>
          <w:sz w:val="26"/>
          <w:szCs w:val="26"/>
          <w:rtl/>
        </w:rPr>
        <w:t xml:space="preserve"> التبريد، مخاطر متوسطة، إلا أنها ذات تأثير كبير على التنفيذ. وتقترح الحكومة مناصرة كبار صانعي القرار بشأن ضرورة مواصلة إعطاء الأولوية للمسائل المتعلقة ب</w:t>
      </w:r>
      <w:r w:rsidR="00FB2371">
        <w:rPr>
          <w:sz w:val="26"/>
          <w:szCs w:val="26"/>
          <w:rtl/>
        </w:rPr>
        <w:t xml:space="preserve">المواد </w:t>
      </w:r>
      <w:r w:rsidR="004465DD">
        <w:rPr>
          <w:rFonts w:hint="cs"/>
          <w:sz w:val="26"/>
          <w:szCs w:val="26"/>
          <w:rtl/>
        </w:rPr>
        <w:t>الھیدروکلوروفلوروکربونیة؛</w:t>
      </w:r>
      <w:r w:rsidRPr="00D26DA8">
        <w:rPr>
          <w:sz w:val="26"/>
          <w:szCs w:val="26"/>
          <w:rtl/>
        </w:rPr>
        <w:t xml:space="preserve"> وضمان تدريب موظفي الجمارك وتنمية قدراتهم، وتطبيق اللوائح المتعلقة بنقل </w:t>
      </w:r>
      <w:r w:rsidR="00FB2371">
        <w:rPr>
          <w:sz w:val="26"/>
          <w:szCs w:val="26"/>
          <w:rtl/>
        </w:rPr>
        <w:t xml:space="preserve">المواد </w:t>
      </w:r>
      <w:r w:rsidR="004465DD">
        <w:rPr>
          <w:rFonts w:hint="cs"/>
          <w:sz w:val="26"/>
          <w:szCs w:val="26"/>
          <w:rtl/>
        </w:rPr>
        <w:t xml:space="preserve">الھیدروکلوروفلوروکربونیة </w:t>
      </w:r>
      <w:r w:rsidR="004465DD" w:rsidRPr="00D26DA8">
        <w:rPr>
          <w:rFonts w:hint="cs"/>
          <w:sz w:val="26"/>
          <w:szCs w:val="26"/>
          <w:rtl/>
        </w:rPr>
        <w:t>داخل</w:t>
      </w:r>
      <w:r w:rsidRPr="00D26DA8">
        <w:rPr>
          <w:sz w:val="26"/>
          <w:szCs w:val="26"/>
          <w:rtl/>
        </w:rPr>
        <w:t xml:space="preserve"> </w:t>
      </w:r>
      <w:r w:rsidR="00143AD6" w:rsidRPr="00143AD6">
        <w:rPr>
          <w:sz w:val="26"/>
          <w:szCs w:val="26"/>
          <w:rtl/>
        </w:rPr>
        <w:t>الاتحاد الاقتصادي للمنطقة الأوروبية الآسيوية</w:t>
      </w:r>
      <w:r w:rsidRPr="00D26DA8">
        <w:rPr>
          <w:sz w:val="26"/>
          <w:szCs w:val="26"/>
          <w:rtl/>
        </w:rPr>
        <w:t xml:space="preserve"> لمواجهة التحديات المرتبطة بضوابط الاستيراد؛ وتوفير الأدوات والمعدات اللازمة </w:t>
      </w:r>
      <w:r w:rsidR="00E82EBA">
        <w:rPr>
          <w:rFonts w:hint="cs"/>
          <w:sz w:val="26"/>
          <w:szCs w:val="26"/>
          <w:rtl/>
        </w:rPr>
        <w:t>ل</w:t>
      </w:r>
      <w:r w:rsidR="00E82EBA" w:rsidRPr="00E82EBA">
        <w:rPr>
          <w:sz w:val="26"/>
          <w:szCs w:val="26"/>
          <w:rtl/>
        </w:rPr>
        <w:t xml:space="preserve">دعم إنشاء شبكة للاسترداد وإعادة التدوير لتحقيق خفض مستدام في استهلاك </w:t>
      </w:r>
      <w:r w:rsidR="00FB2371">
        <w:rPr>
          <w:sz w:val="26"/>
          <w:szCs w:val="26"/>
          <w:rtl/>
        </w:rPr>
        <w:t xml:space="preserve">المواد </w:t>
      </w:r>
      <w:r w:rsidR="004465DD">
        <w:rPr>
          <w:rFonts w:hint="cs"/>
          <w:sz w:val="26"/>
          <w:szCs w:val="26"/>
          <w:rtl/>
        </w:rPr>
        <w:t>الھیدروکلوروفلوروکربونیة</w:t>
      </w:r>
      <w:r w:rsidRPr="00D26DA8">
        <w:rPr>
          <w:sz w:val="26"/>
          <w:szCs w:val="26"/>
          <w:rtl/>
        </w:rPr>
        <w:t>.</w:t>
      </w:r>
    </w:p>
    <w:p w14:paraId="156050F9" w14:textId="11EF3B3C" w:rsidR="00D26DA8" w:rsidRPr="001A0B48" w:rsidRDefault="00D26DA8" w:rsidP="001A0B48">
      <w:pPr>
        <w:bidi/>
        <w:spacing w:before="240" w:after="240" w:line="340" w:lineRule="exact"/>
        <w:rPr>
          <w:sz w:val="26"/>
          <w:szCs w:val="26"/>
          <w:u w:val="single"/>
        </w:rPr>
      </w:pPr>
      <w:r w:rsidRPr="001A0B48">
        <w:rPr>
          <w:rFonts w:hint="cs"/>
          <w:sz w:val="26"/>
          <w:szCs w:val="26"/>
          <w:u w:val="single"/>
          <w:rtl/>
        </w:rPr>
        <w:t>التأثير على المناخ</w:t>
      </w:r>
    </w:p>
    <w:p w14:paraId="63DC4101" w14:textId="07932CC4" w:rsidR="00D26DA8" w:rsidRDefault="00D26DA8" w:rsidP="00932E8C">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26DA8">
        <w:rPr>
          <w:sz w:val="26"/>
          <w:szCs w:val="26"/>
          <w:rtl/>
        </w:rPr>
        <w:t xml:space="preserve">ستؤدي الأنشطة المقترحة في قطاع </w:t>
      </w:r>
      <w:r w:rsidR="00E82EBA">
        <w:rPr>
          <w:rFonts w:hint="cs"/>
          <w:sz w:val="26"/>
          <w:szCs w:val="26"/>
          <w:rtl/>
        </w:rPr>
        <w:t>الخدمة</w:t>
      </w:r>
      <w:r w:rsidRPr="00D26DA8">
        <w:rPr>
          <w:sz w:val="26"/>
          <w:szCs w:val="26"/>
          <w:rtl/>
        </w:rPr>
        <w:t xml:space="preserve">، والتي تشمل تحسين احتواء غازات التبريد من خلال التدريب وتوفير المعدات، إلى تقليل كمية </w:t>
      </w:r>
      <w:r w:rsidR="004465DD" w:rsidRPr="004465DD">
        <w:rPr>
          <w:sz w:val="26"/>
          <w:szCs w:val="26"/>
          <w:rtl/>
        </w:rPr>
        <w:t>الھیدروکلوروفلوروکربون</w:t>
      </w:r>
      <w:r w:rsidR="004465DD" w:rsidRPr="004465DD">
        <w:rPr>
          <w:rFonts w:hint="cs"/>
          <w:sz w:val="26"/>
          <w:szCs w:val="26"/>
          <w:rtl/>
        </w:rPr>
        <w:t>-22</w:t>
      </w:r>
      <w:r w:rsidRPr="00D26DA8">
        <w:rPr>
          <w:sz w:val="26"/>
          <w:szCs w:val="26"/>
          <w:rtl/>
        </w:rPr>
        <w:t xml:space="preserve"> المستخدمة في </w:t>
      </w:r>
      <w:r w:rsidR="00E82EBA">
        <w:rPr>
          <w:rFonts w:hint="cs"/>
          <w:sz w:val="26"/>
          <w:szCs w:val="26"/>
          <w:rtl/>
        </w:rPr>
        <w:t>الخدمة</w:t>
      </w:r>
      <w:r w:rsidRPr="00D26DA8">
        <w:rPr>
          <w:sz w:val="26"/>
          <w:szCs w:val="26"/>
          <w:rtl/>
        </w:rPr>
        <w:t xml:space="preserve">. ويؤدي كل كيلوغرام من </w:t>
      </w:r>
      <w:r w:rsidR="004465DD" w:rsidRPr="004465DD">
        <w:rPr>
          <w:sz w:val="26"/>
          <w:szCs w:val="26"/>
          <w:rtl/>
        </w:rPr>
        <w:t>الھیدروکلوروفلوروکربون</w:t>
      </w:r>
      <w:r w:rsidR="004465DD" w:rsidRPr="004465DD">
        <w:rPr>
          <w:rFonts w:hint="cs"/>
          <w:sz w:val="26"/>
          <w:szCs w:val="26"/>
          <w:rtl/>
        </w:rPr>
        <w:t>-22</w:t>
      </w:r>
      <w:r w:rsidRPr="00D26DA8">
        <w:rPr>
          <w:sz w:val="26"/>
          <w:szCs w:val="26"/>
          <w:rtl/>
        </w:rPr>
        <w:t xml:space="preserve"> غير المنبعث بفضل ممارسات التبريد المُحسّنة إلى توفير ما يقارب 1.8 طن مكافئ من ثاني أكسيد الكربون. ورغم أن </w:t>
      </w:r>
      <w:r w:rsidR="004465DD">
        <w:rPr>
          <w:sz w:val="26"/>
          <w:szCs w:val="26"/>
          <w:rtl/>
        </w:rPr>
        <w:t>خطة إدارة إزالة المواد الھیدروکلوروفلوروکربونیة</w:t>
      </w:r>
      <w:r w:rsidRPr="00D26DA8">
        <w:rPr>
          <w:sz w:val="26"/>
          <w:szCs w:val="26"/>
          <w:rtl/>
        </w:rPr>
        <w:t xml:space="preserve"> لم تُدرج حسابًا للأثر على المناخ، فإن الأنشطة التي تخطط لها أرمينيا، بما في ذلك جهودها للسيطرة على </w:t>
      </w:r>
      <w:r w:rsidR="00FB2371">
        <w:rPr>
          <w:sz w:val="26"/>
          <w:szCs w:val="26"/>
          <w:rtl/>
        </w:rPr>
        <w:t xml:space="preserve">المواد </w:t>
      </w:r>
      <w:r w:rsidR="004465DD">
        <w:rPr>
          <w:rFonts w:hint="cs"/>
          <w:sz w:val="26"/>
          <w:szCs w:val="26"/>
          <w:rtl/>
        </w:rPr>
        <w:t xml:space="preserve">الھیدروکلوروفلوروکربونیة </w:t>
      </w:r>
      <w:r w:rsidR="004465DD" w:rsidRPr="00D26DA8">
        <w:rPr>
          <w:rFonts w:hint="cs"/>
          <w:sz w:val="26"/>
          <w:szCs w:val="26"/>
          <w:rtl/>
        </w:rPr>
        <w:t>وتعزيز</w:t>
      </w:r>
      <w:r w:rsidRPr="00D26DA8">
        <w:rPr>
          <w:sz w:val="26"/>
          <w:szCs w:val="26"/>
          <w:rtl/>
        </w:rPr>
        <w:t xml:space="preserve"> </w:t>
      </w:r>
      <w:r w:rsidR="00932E8C" w:rsidRPr="00932E8C">
        <w:rPr>
          <w:sz w:val="26"/>
          <w:szCs w:val="26"/>
          <w:rtl/>
          <w:lang w:bidi="ar-SA"/>
        </w:rPr>
        <w:t>الاسترداد وإعادة التدوير والاستصلاح</w:t>
      </w:r>
      <w:r w:rsidR="00932E8C" w:rsidRPr="00932E8C">
        <w:rPr>
          <w:sz w:val="26"/>
          <w:szCs w:val="26"/>
          <w:rtl/>
        </w:rPr>
        <w:t xml:space="preserve"> </w:t>
      </w:r>
      <w:r w:rsidR="00932E8C">
        <w:rPr>
          <w:rFonts w:hint="cs"/>
          <w:sz w:val="26"/>
          <w:szCs w:val="26"/>
          <w:rtl/>
        </w:rPr>
        <w:t>ل</w:t>
      </w:r>
      <w:r w:rsidRPr="00D26DA8">
        <w:rPr>
          <w:sz w:val="26"/>
          <w:szCs w:val="26"/>
          <w:rtl/>
        </w:rPr>
        <w:t xml:space="preserve">غازات التبريد، تشير إلى أن تنفيذ </w:t>
      </w:r>
      <w:r w:rsidR="004465DD">
        <w:rPr>
          <w:sz w:val="26"/>
          <w:szCs w:val="26"/>
          <w:rtl/>
        </w:rPr>
        <w:t>خطة إدارة إزالة المواد الھیدروکلوروفلوروکربونیة</w:t>
      </w:r>
      <w:r w:rsidRPr="00D26DA8">
        <w:rPr>
          <w:sz w:val="26"/>
          <w:szCs w:val="26"/>
          <w:rtl/>
        </w:rPr>
        <w:t xml:space="preserve"> سيقلل من انبعاثات غازات التبريد في الغلاف الجوي، مما يُحقق فوائد مناخية.</w:t>
      </w:r>
    </w:p>
    <w:p w14:paraId="7E8915F2" w14:textId="77777777" w:rsidR="00F65EC9" w:rsidRDefault="00F65EC9" w:rsidP="00932E8C">
      <w:pPr>
        <w:bidi/>
        <w:spacing w:before="240" w:after="240" w:line="340" w:lineRule="exact"/>
        <w:rPr>
          <w:sz w:val="26"/>
          <w:szCs w:val="26"/>
          <w:u w:val="single"/>
          <w:rtl/>
        </w:rPr>
      </w:pPr>
    </w:p>
    <w:p w14:paraId="0684B263" w14:textId="77777777" w:rsidR="00F65EC9" w:rsidRDefault="00F65EC9" w:rsidP="00F65EC9">
      <w:pPr>
        <w:bidi/>
        <w:spacing w:before="240" w:after="240" w:line="340" w:lineRule="exact"/>
        <w:rPr>
          <w:sz w:val="26"/>
          <w:szCs w:val="26"/>
          <w:u w:val="single"/>
          <w:rtl/>
        </w:rPr>
      </w:pPr>
    </w:p>
    <w:p w14:paraId="6B9D9963" w14:textId="7BE95CBE" w:rsidR="00D26DA8" w:rsidRPr="001A0B48" w:rsidRDefault="00F65EC9" w:rsidP="00F65EC9">
      <w:pPr>
        <w:bidi/>
        <w:spacing w:before="240" w:after="240" w:line="340" w:lineRule="exact"/>
        <w:rPr>
          <w:sz w:val="26"/>
          <w:szCs w:val="26"/>
          <w:u w:val="single"/>
        </w:rPr>
      </w:pPr>
      <w:r>
        <w:rPr>
          <w:rFonts w:hint="cs"/>
          <w:sz w:val="26"/>
          <w:szCs w:val="26"/>
          <w:u w:val="single"/>
          <w:rtl/>
        </w:rPr>
        <w:lastRenderedPageBreak/>
        <w:t>مشروع</w:t>
      </w:r>
      <w:r w:rsidR="00D26DA8" w:rsidRPr="001A0B48">
        <w:rPr>
          <w:rFonts w:hint="cs"/>
          <w:sz w:val="26"/>
          <w:szCs w:val="26"/>
          <w:u w:val="single"/>
          <w:rtl/>
        </w:rPr>
        <w:t xml:space="preserve"> الاتفاق</w:t>
      </w:r>
    </w:p>
    <w:p w14:paraId="41D5664F" w14:textId="770F87A7" w:rsidR="00D26DA8" w:rsidRDefault="00D26DA8" w:rsidP="00D26DA8">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26DA8">
        <w:rPr>
          <w:sz w:val="26"/>
          <w:szCs w:val="26"/>
          <w:rtl/>
        </w:rPr>
        <w:t xml:space="preserve">ويتضمن </w:t>
      </w:r>
      <w:r w:rsidR="00932E8C">
        <w:rPr>
          <w:rFonts w:hint="cs"/>
          <w:sz w:val="26"/>
          <w:szCs w:val="26"/>
          <w:rtl/>
        </w:rPr>
        <w:t>المرفق</w:t>
      </w:r>
      <w:r w:rsidRPr="00D26DA8">
        <w:rPr>
          <w:sz w:val="26"/>
          <w:szCs w:val="26"/>
          <w:rtl/>
        </w:rPr>
        <w:t xml:space="preserve"> الأول لهذه الوثيقة مسودة اتفاق بين حكومة أرمينيا واللجنة التنفيذية للمرحلة الثالثة من </w:t>
      </w:r>
      <w:r w:rsidR="00FB2371">
        <w:rPr>
          <w:sz w:val="26"/>
          <w:szCs w:val="26"/>
          <w:rtl/>
        </w:rPr>
        <w:t xml:space="preserve">خطة إدارة إزالة المواد </w:t>
      </w:r>
      <w:r w:rsidR="004465DD">
        <w:rPr>
          <w:rFonts w:hint="cs"/>
          <w:sz w:val="26"/>
          <w:szCs w:val="26"/>
          <w:rtl/>
        </w:rPr>
        <w:t>الھیدروکلوروفلوروکربونیة.</w:t>
      </w:r>
    </w:p>
    <w:p w14:paraId="0B1BD10A" w14:textId="54413987" w:rsidR="00D26DA8" w:rsidRPr="001A0B48" w:rsidRDefault="00D26DA8" w:rsidP="001A0B48">
      <w:pPr>
        <w:bidi/>
        <w:spacing w:before="240" w:after="240" w:line="340" w:lineRule="exact"/>
        <w:rPr>
          <w:sz w:val="26"/>
          <w:szCs w:val="26"/>
          <w:u w:val="single"/>
        </w:rPr>
      </w:pPr>
      <w:r w:rsidRPr="001A0B48">
        <w:rPr>
          <w:sz w:val="26"/>
          <w:szCs w:val="26"/>
          <w:u w:val="single"/>
          <w:rtl/>
        </w:rPr>
        <w:t xml:space="preserve">تنسيق الأنشطة في قطاع الخدمات في إطار خطط </w:t>
      </w:r>
      <w:r w:rsidR="001A0B48">
        <w:rPr>
          <w:rFonts w:hint="cs"/>
          <w:sz w:val="26"/>
          <w:szCs w:val="26"/>
          <w:u w:val="single"/>
          <w:rtl/>
        </w:rPr>
        <w:t>إزالة</w:t>
      </w:r>
      <w:r w:rsidRPr="001A0B48">
        <w:rPr>
          <w:sz w:val="26"/>
          <w:szCs w:val="26"/>
          <w:u w:val="single"/>
          <w:rtl/>
        </w:rPr>
        <w:t xml:space="preserve"> </w:t>
      </w:r>
      <w:r w:rsidR="00FB2371" w:rsidRPr="001A0B48">
        <w:rPr>
          <w:sz w:val="26"/>
          <w:szCs w:val="26"/>
          <w:u w:val="single"/>
          <w:rtl/>
        </w:rPr>
        <w:t xml:space="preserve">المواد </w:t>
      </w:r>
      <w:r w:rsidR="004465DD" w:rsidRPr="001A0B48">
        <w:rPr>
          <w:rFonts w:hint="cs"/>
          <w:sz w:val="26"/>
          <w:szCs w:val="26"/>
          <w:u w:val="single"/>
          <w:rtl/>
        </w:rPr>
        <w:t xml:space="preserve">الھیدروکلوروفلوروکربونیة </w:t>
      </w:r>
      <w:r w:rsidR="00E93581">
        <w:rPr>
          <w:rFonts w:hint="cs"/>
          <w:sz w:val="26"/>
          <w:szCs w:val="26"/>
          <w:u w:val="single"/>
          <w:rtl/>
        </w:rPr>
        <w:t>والتخفيض</w:t>
      </w:r>
      <w:r w:rsidRPr="001A0B48">
        <w:rPr>
          <w:sz w:val="26"/>
          <w:szCs w:val="26"/>
          <w:u w:val="single"/>
          <w:rtl/>
        </w:rPr>
        <w:t xml:space="preserve"> التدريجي من </w:t>
      </w:r>
      <w:r w:rsidR="005E0189" w:rsidRPr="001A0B48">
        <w:rPr>
          <w:sz w:val="26"/>
          <w:szCs w:val="26"/>
          <w:u w:val="single"/>
          <w:rtl/>
        </w:rPr>
        <w:t>المواد الھیدروفلوروکربونیة</w:t>
      </w:r>
    </w:p>
    <w:p w14:paraId="4E5458BD" w14:textId="0120B0DD" w:rsidR="00D26DA8" w:rsidRPr="00D16C0A" w:rsidRDefault="00963335" w:rsidP="00D16C0A">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D16C0A">
        <w:rPr>
          <w:sz w:val="26"/>
          <w:szCs w:val="26"/>
          <w:rtl/>
        </w:rPr>
        <w:t xml:space="preserve">سيتم تنفيذ المرحلة الثالثة من </w:t>
      </w:r>
      <w:r w:rsidR="005E0189" w:rsidRPr="00D16C0A">
        <w:rPr>
          <w:sz w:val="26"/>
          <w:szCs w:val="26"/>
          <w:rtl/>
        </w:rPr>
        <w:t>خطة إدارة إزالة المواد الھیدروکلوروفلوروکربونیة</w:t>
      </w:r>
      <w:r w:rsidR="004465DD" w:rsidRPr="00D16C0A">
        <w:rPr>
          <w:rFonts w:hint="cs"/>
          <w:sz w:val="26"/>
          <w:szCs w:val="26"/>
          <w:rtl/>
        </w:rPr>
        <w:t xml:space="preserve"> بالتزامن</w:t>
      </w:r>
      <w:r w:rsidRPr="00D16C0A">
        <w:rPr>
          <w:sz w:val="26"/>
          <w:szCs w:val="26"/>
          <w:rtl/>
        </w:rPr>
        <w:t xml:space="preserve"> مع </w:t>
      </w:r>
      <w:r w:rsidR="00D16C0A" w:rsidRPr="00D16C0A">
        <w:rPr>
          <w:sz w:val="26"/>
          <w:szCs w:val="26"/>
          <w:rtl/>
        </w:rPr>
        <w:t>خط</w:t>
      </w:r>
      <w:r w:rsidR="00D16C0A" w:rsidRPr="00D16C0A">
        <w:rPr>
          <w:rFonts w:hint="cs"/>
          <w:sz w:val="26"/>
          <w:szCs w:val="26"/>
          <w:rtl/>
        </w:rPr>
        <w:t>ة</w:t>
      </w:r>
      <w:r w:rsidR="00D16C0A" w:rsidRPr="00D16C0A">
        <w:rPr>
          <w:sz w:val="26"/>
          <w:szCs w:val="26"/>
          <w:rtl/>
        </w:rPr>
        <w:t xml:space="preserve"> التنفيذ المتعلقة بالمواد الهيدروفلوروكربونية بموجب تعديل كيغالي</w:t>
      </w:r>
      <w:r w:rsidRPr="00D16C0A">
        <w:rPr>
          <w:sz w:val="26"/>
          <w:szCs w:val="26"/>
          <w:rtl/>
        </w:rPr>
        <w:t xml:space="preserve"> بين عامي 2025 و2029. صُممت أنشطة التخلص التدريجي من </w:t>
      </w:r>
      <w:r w:rsidR="00932E8C">
        <w:rPr>
          <w:rFonts w:hint="cs"/>
          <w:sz w:val="26"/>
          <w:szCs w:val="26"/>
          <w:rtl/>
        </w:rPr>
        <w:t xml:space="preserve">استهلاك </w:t>
      </w:r>
      <w:r w:rsidR="00FB2371" w:rsidRPr="00D16C0A">
        <w:rPr>
          <w:sz w:val="26"/>
          <w:szCs w:val="26"/>
          <w:rtl/>
        </w:rPr>
        <w:t xml:space="preserve">المواد </w:t>
      </w:r>
      <w:r w:rsidR="005E0189" w:rsidRPr="00D16C0A">
        <w:rPr>
          <w:rFonts w:hint="cs"/>
          <w:sz w:val="26"/>
          <w:szCs w:val="26"/>
          <w:rtl/>
        </w:rPr>
        <w:t>الھیدروکلوروفلوروکربونیة لتتوافق</w:t>
      </w:r>
      <w:r w:rsidRPr="00D16C0A">
        <w:rPr>
          <w:sz w:val="26"/>
          <w:szCs w:val="26"/>
          <w:rtl/>
        </w:rPr>
        <w:t xml:space="preserve"> مع عملية التخفيض التدريجي لاستهلاك </w:t>
      </w:r>
      <w:r w:rsidR="005E0189" w:rsidRPr="00D16C0A">
        <w:rPr>
          <w:sz w:val="26"/>
          <w:szCs w:val="26"/>
          <w:rtl/>
        </w:rPr>
        <w:t>المواد الھیدروفلوروکربونیة</w:t>
      </w:r>
      <w:r w:rsidRPr="00D16C0A">
        <w:rPr>
          <w:sz w:val="26"/>
          <w:szCs w:val="26"/>
          <w:rtl/>
        </w:rPr>
        <w:t xml:space="preserve"> قدر الإمكان، وذلك لتعزيز </w:t>
      </w:r>
      <w:r w:rsidR="00932E8C">
        <w:rPr>
          <w:rFonts w:hint="cs"/>
          <w:sz w:val="26"/>
          <w:szCs w:val="26"/>
          <w:rtl/>
        </w:rPr>
        <w:t xml:space="preserve">أوجه </w:t>
      </w:r>
      <w:r w:rsidRPr="00D16C0A">
        <w:rPr>
          <w:sz w:val="26"/>
          <w:szCs w:val="26"/>
          <w:rtl/>
        </w:rPr>
        <w:t xml:space="preserve">التآزر في الجهود التكاملية وتجنب التكرار. </w:t>
      </w:r>
      <w:r w:rsidR="00932E8C">
        <w:rPr>
          <w:rFonts w:hint="cs"/>
          <w:sz w:val="26"/>
          <w:szCs w:val="26"/>
          <w:rtl/>
        </w:rPr>
        <w:t>و</w:t>
      </w:r>
      <w:r w:rsidRPr="00D16C0A">
        <w:rPr>
          <w:sz w:val="26"/>
          <w:szCs w:val="26"/>
          <w:rtl/>
        </w:rPr>
        <w:t>ستعتمد أرمينيا مزيجًا من التنفيذ المتوازي والمتكامل ل</w:t>
      </w:r>
      <w:r w:rsidR="005E0189" w:rsidRPr="00D16C0A">
        <w:rPr>
          <w:sz w:val="26"/>
          <w:szCs w:val="26"/>
          <w:rtl/>
        </w:rPr>
        <w:t xml:space="preserve">خطة إدارة إزالة المواد </w:t>
      </w:r>
      <w:r w:rsidR="005E0189" w:rsidRPr="00D16C0A">
        <w:rPr>
          <w:rFonts w:hint="cs"/>
          <w:sz w:val="26"/>
          <w:szCs w:val="26"/>
          <w:rtl/>
        </w:rPr>
        <w:t>الھیدروکلوروفلوروکربونیة و</w:t>
      </w:r>
      <w:r w:rsidR="00D16C0A" w:rsidRPr="00D16C0A">
        <w:rPr>
          <w:sz w:val="26"/>
          <w:szCs w:val="26"/>
          <w:rtl/>
        </w:rPr>
        <w:t>خط</w:t>
      </w:r>
      <w:r w:rsidR="00D16C0A" w:rsidRPr="00D16C0A">
        <w:rPr>
          <w:rFonts w:hint="cs"/>
          <w:sz w:val="26"/>
          <w:szCs w:val="26"/>
          <w:rtl/>
        </w:rPr>
        <w:t>ة</w:t>
      </w:r>
      <w:r w:rsidR="00D16C0A" w:rsidRPr="00D16C0A">
        <w:rPr>
          <w:sz w:val="26"/>
          <w:szCs w:val="26"/>
          <w:rtl/>
        </w:rPr>
        <w:t xml:space="preserve"> التنفيذ المتعلقة بالمواد الهيدروفلوروكربونية بموجب تعديل كيغالي</w:t>
      </w:r>
      <w:r w:rsidRPr="00D16C0A">
        <w:rPr>
          <w:sz w:val="26"/>
          <w:szCs w:val="26"/>
          <w:rtl/>
        </w:rPr>
        <w:t xml:space="preserve">. </w:t>
      </w:r>
      <w:r w:rsidR="00932E8C">
        <w:rPr>
          <w:rFonts w:hint="cs"/>
          <w:sz w:val="26"/>
          <w:szCs w:val="26"/>
          <w:rtl/>
        </w:rPr>
        <w:t>و</w:t>
      </w:r>
      <w:r w:rsidRPr="00D16C0A">
        <w:rPr>
          <w:sz w:val="26"/>
          <w:szCs w:val="26"/>
          <w:rtl/>
        </w:rPr>
        <w:t xml:space="preserve">يلخص </w:t>
      </w:r>
      <w:r w:rsidR="00932E8C">
        <w:rPr>
          <w:rFonts w:hint="cs"/>
          <w:sz w:val="26"/>
          <w:szCs w:val="26"/>
          <w:rtl/>
        </w:rPr>
        <w:t>المرفق</w:t>
      </w:r>
      <w:r w:rsidRPr="00D16C0A">
        <w:rPr>
          <w:sz w:val="26"/>
          <w:szCs w:val="26"/>
          <w:rtl/>
        </w:rPr>
        <w:t xml:space="preserve"> الثاني التنفيذ المتزامن للأنشطة في إطار </w:t>
      </w:r>
      <w:r w:rsidR="005E0189" w:rsidRPr="00D16C0A">
        <w:rPr>
          <w:sz w:val="26"/>
          <w:szCs w:val="26"/>
          <w:rtl/>
        </w:rPr>
        <w:t xml:space="preserve">خطة إدارة إزالة المواد </w:t>
      </w:r>
      <w:r w:rsidR="005E0189" w:rsidRPr="00D16C0A">
        <w:rPr>
          <w:rFonts w:hint="cs"/>
          <w:sz w:val="26"/>
          <w:szCs w:val="26"/>
          <w:rtl/>
        </w:rPr>
        <w:t>الھیدروکلوروفلوروکربونیة و</w:t>
      </w:r>
      <w:r w:rsidR="00D16C0A" w:rsidRPr="00D16C0A">
        <w:rPr>
          <w:sz w:val="26"/>
          <w:szCs w:val="26"/>
          <w:rtl/>
        </w:rPr>
        <w:t>خط</w:t>
      </w:r>
      <w:r w:rsidR="00D16C0A" w:rsidRPr="00D16C0A">
        <w:rPr>
          <w:rFonts w:hint="cs"/>
          <w:sz w:val="26"/>
          <w:szCs w:val="26"/>
          <w:rtl/>
        </w:rPr>
        <w:t>ة</w:t>
      </w:r>
      <w:r w:rsidR="00D16C0A" w:rsidRPr="00D16C0A">
        <w:rPr>
          <w:sz w:val="26"/>
          <w:szCs w:val="26"/>
          <w:rtl/>
        </w:rPr>
        <w:t xml:space="preserve"> التنفيذ المتعلقة بالمواد الهيدروفلوروكربونية بموجب تعديل كيغالي</w:t>
      </w:r>
      <w:r w:rsidRPr="00D16C0A">
        <w:rPr>
          <w:sz w:val="26"/>
          <w:szCs w:val="26"/>
          <w:rtl/>
        </w:rPr>
        <w:t>.</w:t>
      </w:r>
    </w:p>
    <w:p w14:paraId="65ADF832" w14:textId="03158FB5" w:rsidR="00963335" w:rsidRPr="00E93581" w:rsidRDefault="00963335" w:rsidP="00E93581">
      <w:pPr>
        <w:bidi/>
        <w:spacing w:before="240" w:after="240" w:line="340" w:lineRule="exact"/>
        <w:rPr>
          <w:b/>
          <w:bCs/>
          <w:sz w:val="28"/>
          <w:szCs w:val="28"/>
        </w:rPr>
      </w:pPr>
      <w:r w:rsidRPr="00E93581">
        <w:rPr>
          <w:rFonts w:hint="cs"/>
          <w:b/>
          <w:bCs/>
          <w:sz w:val="28"/>
          <w:szCs w:val="28"/>
          <w:rtl/>
        </w:rPr>
        <w:t>التوصية</w:t>
      </w:r>
    </w:p>
    <w:p w14:paraId="6848C3A6" w14:textId="1BFB09EE" w:rsidR="00963335" w:rsidRDefault="00963335" w:rsidP="00963335">
      <w:pPr>
        <w:pStyle w:val="StyleHeader4Para4Left0Firstline0"/>
        <w:widowControl/>
        <w:numPr>
          <w:ilvl w:val="0"/>
          <w:numId w:val="24"/>
        </w:numPr>
        <w:tabs>
          <w:tab w:val="clear" w:pos="2880"/>
          <w:tab w:val="clear" w:pos="5760"/>
        </w:tabs>
        <w:bidi/>
        <w:spacing w:after="120" w:line="360" w:lineRule="exact"/>
        <w:ind w:left="4" w:firstLine="0"/>
        <w:rPr>
          <w:sz w:val="26"/>
          <w:szCs w:val="26"/>
        </w:rPr>
      </w:pPr>
      <w:r w:rsidRPr="00963335">
        <w:rPr>
          <w:sz w:val="26"/>
          <w:szCs w:val="26"/>
          <w:rtl/>
        </w:rPr>
        <w:t xml:space="preserve">قد ترغب اللجنة التنفيذية في النظر </w:t>
      </w:r>
      <w:r w:rsidR="005E0189" w:rsidRPr="00963335">
        <w:rPr>
          <w:rFonts w:hint="cs"/>
          <w:sz w:val="26"/>
          <w:szCs w:val="26"/>
          <w:rtl/>
        </w:rPr>
        <w:t>فيما</w:t>
      </w:r>
      <w:r w:rsidRPr="00963335">
        <w:rPr>
          <w:sz w:val="26"/>
          <w:szCs w:val="26"/>
          <w:rtl/>
        </w:rPr>
        <w:t xml:space="preserve"> يلي:</w:t>
      </w:r>
    </w:p>
    <w:p w14:paraId="240FEF61" w14:textId="6F011E91" w:rsidR="00963335" w:rsidRDefault="00963335" w:rsidP="00963335">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963335">
        <w:rPr>
          <w:sz w:val="26"/>
          <w:szCs w:val="26"/>
          <w:rtl/>
        </w:rPr>
        <w:t xml:space="preserve">الموافقة من حيث المبدأ على المرحلة الثالثة من </w:t>
      </w:r>
      <w:r w:rsidR="005E0189">
        <w:rPr>
          <w:sz w:val="26"/>
          <w:szCs w:val="26"/>
          <w:rtl/>
        </w:rPr>
        <w:t>خطة إدارة إزالة المواد الھیدروکلوروفلوروکربونیة</w:t>
      </w:r>
      <w:r w:rsidR="00FB2371">
        <w:rPr>
          <w:sz w:val="26"/>
          <w:szCs w:val="26"/>
          <w:rtl/>
        </w:rPr>
        <w:t xml:space="preserve"> </w:t>
      </w:r>
      <w:r w:rsidRPr="00963335">
        <w:rPr>
          <w:sz w:val="26"/>
          <w:szCs w:val="26"/>
          <w:rtl/>
        </w:rPr>
        <w:t xml:space="preserve"> لأرمينيا للفترة من 2025 إلى 2030 للتخلص التدريجي الكامل من استهلاك </w:t>
      </w:r>
      <w:r w:rsidR="00FB2371">
        <w:rPr>
          <w:sz w:val="26"/>
          <w:szCs w:val="26"/>
          <w:rtl/>
        </w:rPr>
        <w:t xml:space="preserve">المواد الھیدروکلوروفلوروکربونیة </w:t>
      </w:r>
      <w:r w:rsidRPr="00963335">
        <w:rPr>
          <w:sz w:val="26"/>
          <w:szCs w:val="26"/>
          <w:rtl/>
        </w:rPr>
        <w:t>، بمبلغ 635,106 دولار</w:t>
      </w:r>
      <w:r w:rsidR="00932E8C">
        <w:rPr>
          <w:rFonts w:hint="cs"/>
          <w:sz w:val="26"/>
          <w:szCs w:val="26"/>
          <w:rtl/>
        </w:rPr>
        <w:t>ات</w:t>
      </w:r>
      <w:r w:rsidRPr="00963335">
        <w:rPr>
          <w:sz w:val="26"/>
          <w:szCs w:val="26"/>
          <w:rtl/>
        </w:rPr>
        <w:t xml:space="preserve"> أمريكي</w:t>
      </w:r>
      <w:r w:rsidR="00932E8C">
        <w:rPr>
          <w:rFonts w:hint="cs"/>
          <w:sz w:val="26"/>
          <w:szCs w:val="26"/>
          <w:rtl/>
        </w:rPr>
        <w:t>ة</w:t>
      </w:r>
      <w:r w:rsidRPr="00963335">
        <w:rPr>
          <w:sz w:val="26"/>
          <w:szCs w:val="26"/>
          <w:rtl/>
        </w:rPr>
        <w:t>، يتألف من 432,400 دولار أمريكي، بالإضافة إلى تكاليف دعم الوكالة البالغة 30,268 دولار</w:t>
      </w:r>
      <w:r w:rsidR="00FD77D2">
        <w:rPr>
          <w:rFonts w:hint="cs"/>
          <w:sz w:val="26"/>
          <w:szCs w:val="26"/>
          <w:rtl/>
        </w:rPr>
        <w:t>ات</w:t>
      </w:r>
      <w:r w:rsidRPr="00963335">
        <w:rPr>
          <w:sz w:val="26"/>
          <w:szCs w:val="26"/>
          <w:rtl/>
        </w:rPr>
        <w:t xml:space="preserve"> أمريكي</w:t>
      </w:r>
      <w:r w:rsidR="00FD77D2">
        <w:rPr>
          <w:rFonts w:hint="cs"/>
          <w:sz w:val="26"/>
          <w:szCs w:val="26"/>
          <w:rtl/>
        </w:rPr>
        <w:t>ة</w:t>
      </w:r>
      <w:r w:rsidRPr="00963335">
        <w:rPr>
          <w:sz w:val="26"/>
          <w:szCs w:val="26"/>
          <w:rtl/>
        </w:rPr>
        <w:t>، ل</w:t>
      </w:r>
      <w:r w:rsidR="00195C4E">
        <w:rPr>
          <w:rFonts w:hint="cs"/>
          <w:sz w:val="26"/>
          <w:szCs w:val="26"/>
          <w:rtl/>
        </w:rPr>
        <w:t>ليونيدو</w:t>
      </w:r>
      <w:r w:rsidRPr="00963335">
        <w:rPr>
          <w:sz w:val="26"/>
          <w:szCs w:val="26"/>
          <w:rtl/>
        </w:rPr>
        <w:t xml:space="preserve"> و152,600 دولار أمريكي، بالإضافة إلى تكاليف دعم الوكالة البالغة 19,838 دولار</w:t>
      </w:r>
      <w:r w:rsidR="00FD77D2">
        <w:rPr>
          <w:rFonts w:hint="cs"/>
          <w:sz w:val="26"/>
          <w:szCs w:val="26"/>
          <w:rtl/>
        </w:rPr>
        <w:t>ا</w:t>
      </w:r>
      <w:r w:rsidRPr="00963335">
        <w:rPr>
          <w:sz w:val="26"/>
          <w:szCs w:val="26"/>
          <w:rtl/>
        </w:rPr>
        <w:t xml:space="preserve"> أمريكي</w:t>
      </w:r>
      <w:r w:rsidR="00FD77D2">
        <w:rPr>
          <w:rFonts w:hint="cs"/>
          <w:sz w:val="26"/>
          <w:szCs w:val="26"/>
          <w:rtl/>
        </w:rPr>
        <w:t>ا</w:t>
      </w:r>
      <w:r w:rsidRPr="00963335">
        <w:rPr>
          <w:sz w:val="26"/>
          <w:szCs w:val="26"/>
          <w:rtl/>
        </w:rPr>
        <w:t>، ل</w:t>
      </w:r>
      <w:r w:rsidR="00B122F5">
        <w:rPr>
          <w:rFonts w:hint="cs"/>
          <w:sz w:val="26"/>
          <w:szCs w:val="26"/>
          <w:rtl/>
        </w:rPr>
        <w:t>ليونيب</w:t>
      </w:r>
      <w:r w:rsidRPr="00963335">
        <w:rPr>
          <w:sz w:val="26"/>
          <w:szCs w:val="26"/>
          <w:rtl/>
        </w:rPr>
        <w:t xml:space="preserve">، على أن يكون مفهوماً أنه لن يتم توفير المزيد من التمويل من الصندوق المتعدد الأطراف للتخلص التدريجي من </w:t>
      </w:r>
      <w:r w:rsidR="00FB2371">
        <w:rPr>
          <w:sz w:val="26"/>
          <w:szCs w:val="26"/>
          <w:rtl/>
        </w:rPr>
        <w:t>المواد الھیدروکلوروفلوروکربونیة</w:t>
      </w:r>
      <w:r w:rsidRPr="00963335">
        <w:rPr>
          <w:sz w:val="26"/>
          <w:szCs w:val="26"/>
          <w:rtl/>
        </w:rPr>
        <w:t>؛</w:t>
      </w:r>
    </w:p>
    <w:p w14:paraId="2E259265" w14:textId="6D0AB91A" w:rsidR="00963335" w:rsidRDefault="00963335" w:rsidP="00963335">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Pr>
          <w:rFonts w:hint="cs"/>
          <w:sz w:val="26"/>
          <w:szCs w:val="26"/>
          <w:rtl/>
        </w:rPr>
        <w:t>الإشارة إلى:</w:t>
      </w:r>
    </w:p>
    <w:p w14:paraId="7F951780" w14:textId="05D49DC0" w:rsidR="00963335" w:rsidRPr="00840C62" w:rsidRDefault="00963335" w:rsidP="00FD77D2">
      <w:pPr>
        <w:pStyle w:val="StyleHeader4Para4Left0Firstline0"/>
        <w:widowControl/>
        <w:numPr>
          <w:ilvl w:val="0"/>
          <w:numId w:val="28"/>
        </w:numPr>
        <w:tabs>
          <w:tab w:val="clear" w:pos="2880"/>
          <w:tab w:val="clear" w:pos="5760"/>
        </w:tabs>
        <w:bidi/>
        <w:spacing w:after="120" w:line="360" w:lineRule="exact"/>
        <w:ind w:left="2272" w:hanging="567"/>
        <w:rPr>
          <w:sz w:val="26"/>
          <w:szCs w:val="26"/>
        </w:rPr>
      </w:pPr>
      <w:r w:rsidRPr="00963335">
        <w:rPr>
          <w:sz w:val="26"/>
          <w:szCs w:val="26"/>
          <w:rtl/>
        </w:rPr>
        <w:t xml:space="preserve">المرحلة الثالثة من </w:t>
      </w:r>
      <w:r w:rsidR="004465DD">
        <w:rPr>
          <w:sz w:val="26"/>
          <w:szCs w:val="26"/>
          <w:rtl/>
        </w:rPr>
        <w:t>خطة إدارة إزالة المواد الھیدروکلوروفلوروکربونیة</w:t>
      </w:r>
      <w:r w:rsidRPr="00963335">
        <w:rPr>
          <w:sz w:val="26"/>
          <w:szCs w:val="26"/>
          <w:rtl/>
        </w:rPr>
        <w:t xml:space="preserve"> </w:t>
      </w:r>
      <w:r w:rsidR="00FD77D2" w:rsidRPr="00963335">
        <w:rPr>
          <w:sz w:val="26"/>
          <w:szCs w:val="26"/>
          <w:rtl/>
        </w:rPr>
        <w:t xml:space="preserve">تتضمن </w:t>
      </w:r>
      <w:r w:rsidRPr="00963335">
        <w:rPr>
          <w:sz w:val="26"/>
          <w:szCs w:val="26"/>
          <w:rtl/>
        </w:rPr>
        <w:t xml:space="preserve">مبلغاً إضافياً قدره </w:t>
      </w:r>
      <w:r w:rsidR="00FD77D2" w:rsidRPr="00FD77D2">
        <w:rPr>
          <w:sz w:val="26"/>
          <w:szCs w:val="26"/>
          <w:lang w:val="en-CA"/>
        </w:rPr>
        <w:t>100,000</w:t>
      </w:r>
      <w:r w:rsidR="00FD77D2">
        <w:rPr>
          <w:rFonts w:hint="cs"/>
          <w:sz w:val="26"/>
          <w:szCs w:val="26"/>
          <w:rtl/>
          <w:lang w:val="en-CA"/>
        </w:rPr>
        <w:t xml:space="preserve"> </w:t>
      </w:r>
      <w:r w:rsidRPr="00963335">
        <w:rPr>
          <w:sz w:val="26"/>
          <w:szCs w:val="26"/>
          <w:rtl/>
        </w:rPr>
        <w:t xml:space="preserve">دولار أميركي، بالإضافة إلى تكاليف دعم الوكالة البالغة </w:t>
      </w:r>
      <w:r w:rsidR="00FD77D2" w:rsidRPr="00FD77D2">
        <w:rPr>
          <w:sz w:val="26"/>
          <w:szCs w:val="26"/>
          <w:lang w:val="en-CA"/>
        </w:rPr>
        <w:t>13,000</w:t>
      </w:r>
      <w:r w:rsidRPr="00963335">
        <w:rPr>
          <w:sz w:val="26"/>
          <w:szCs w:val="26"/>
          <w:rtl/>
        </w:rPr>
        <w:t xml:space="preserve"> دولار أميركي، ل</w:t>
      </w:r>
      <w:r w:rsidR="00B122F5">
        <w:rPr>
          <w:rFonts w:hint="cs"/>
          <w:sz w:val="26"/>
          <w:szCs w:val="26"/>
          <w:rtl/>
        </w:rPr>
        <w:t>ليونيب</w:t>
      </w:r>
      <w:r w:rsidRPr="00963335">
        <w:rPr>
          <w:sz w:val="26"/>
          <w:szCs w:val="26"/>
          <w:rtl/>
        </w:rPr>
        <w:t xml:space="preserve">، </w:t>
      </w:r>
      <w:r w:rsidR="00FD77D2">
        <w:rPr>
          <w:rFonts w:hint="cs"/>
          <w:sz w:val="26"/>
          <w:szCs w:val="26"/>
          <w:rtl/>
        </w:rPr>
        <w:t>يتعلق</w:t>
      </w:r>
      <w:r w:rsidRPr="00963335">
        <w:rPr>
          <w:sz w:val="26"/>
          <w:szCs w:val="26"/>
          <w:rtl/>
        </w:rPr>
        <w:t xml:space="preserve"> بالأنشطة الإضافية التي تمت الموافقة عليها في الاجتماع الثالث والتسعين لتقديم بدائل </w:t>
      </w:r>
      <w:r w:rsidR="005E0189" w:rsidRPr="00963335">
        <w:rPr>
          <w:rFonts w:hint="cs"/>
          <w:sz w:val="26"/>
          <w:szCs w:val="26"/>
          <w:rtl/>
        </w:rPr>
        <w:t>ل</w:t>
      </w:r>
      <w:r w:rsidR="005E0189">
        <w:rPr>
          <w:rFonts w:hint="cs"/>
          <w:sz w:val="26"/>
          <w:szCs w:val="26"/>
          <w:rtl/>
        </w:rPr>
        <w:t>لمواد</w:t>
      </w:r>
      <w:r w:rsidR="00FB2371">
        <w:rPr>
          <w:sz w:val="26"/>
          <w:szCs w:val="26"/>
          <w:rtl/>
        </w:rPr>
        <w:t xml:space="preserve"> </w:t>
      </w:r>
      <w:r w:rsidR="005E0189" w:rsidRPr="00840C62">
        <w:rPr>
          <w:rFonts w:hint="cs"/>
          <w:sz w:val="26"/>
          <w:szCs w:val="26"/>
          <w:rtl/>
        </w:rPr>
        <w:t>الھیدروکلوروفلوروکربونیة ذات</w:t>
      </w:r>
      <w:r w:rsidRPr="00840C62">
        <w:rPr>
          <w:sz w:val="26"/>
          <w:szCs w:val="26"/>
          <w:rtl/>
        </w:rPr>
        <w:t xml:space="preserve"> </w:t>
      </w:r>
      <w:r w:rsidR="00840C62" w:rsidRPr="00840C62">
        <w:rPr>
          <w:rFonts w:hint="cs"/>
          <w:sz w:val="26"/>
          <w:szCs w:val="26"/>
          <w:rtl/>
        </w:rPr>
        <w:t>الإمكانية</w:t>
      </w:r>
      <w:r w:rsidRPr="00840C62">
        <w:rPr>
          <w:sz w:val="26"/>
          <w:szCs w:val="26"/>
          <w:rtl/>
        </w:rPr>
        <w:t xml:space="preserve"> المنخفضة أو </w:t>
      </w:r>
      <w:r w:rsidR="00840C62" w:rsidRPr="00840C62">
        <w:rPr>
          <w:rFonts w:hint="cs"/>
          <w:sz w:val="26"/>
          <w:szCs w:val="26"/>
          <w:rtl/>
        </w:rPr>
        <w:t>المعدومة</w:t>
      </w:r>
      <w:r w:rsidRPr="00840C62">
        <w:rPr>
          <w:sz w:val="26"/>
          <w:szCs w:val="26"/>
          <w:rtl/>
        </w:rPr>
        <w:t xml:space="preserve"> </w:t>
      </w:r>
      <w:r w:rsidR="00840C62" w:rsidRPr="00840C62">
        <w:rPr>
          <w:rFonts w:hint="cs"/>
          <w:sz w:val="26"/>
          <w:szCs w:val="26"/>
          <w:rtl/>
        </w:rPr>
        <w:t>ل</w:t>
      </w:r>
      <w:r w:rsidR="00840C62" w:rsidRPr="00840C62">
        <w:rPr>
          <w:sz w:val="26"/>
          <w:szCs w:val="26"/>
          <w:rtl/>
        </w:rPr>
        <w:t xml:space="preserve">لاحترار العالمي </w:t>
      </w:r>
      <w:r w:rsidRPr="00840C62">
        <w:rPr>
          <w:sz w:val="26"/>
          <w:szCs w:val="26"/>
          <w:rtl/>
        </w:rPr>
        <w:t>والحفاظ على كفاءة</w:t>
      </w:r>
      <w:r w:rsidR="00840C62" w:rsidRPr="00840C62">
        <w:rPr>
          <w:rFonts w:hint="cs"/>
          <w:sz w:val="26"/>
          <w:szCs w:val="26"/>
          <w:rtl/>
        </w:rPr>
        <w:t xml:space="preserve"> استخدام</w:t>
      </w:r>
      <w:r w:rsidRPr="00840C62">
        <w:rPr>
          <w:sz w:val="26"/>
          <w:szCs w:val="26"/>
          <w:rtl/>
        </w:rPr>
        <w:t xml:space="preserve"> الطاقة في قطاع </w:t>
      </w:r>
      <w:r w:rsidR="00FD77D2">
        <w:rPr>
          <w:rFonts w:hint="cs"/>
          <w:sz w:val="26"/>
          <w:szCs w:val="26"/>
          <w:rtl/>
        </w:rPr>
        <w:t>خدمة</w:t>
      </w:r>
      <w:r w:rsidRPr="00840C62">
        <w:rPr>
          <w:sz w:val="26"/>
          <w:szCs w:val="26"/>
          <w:rtl/>
        </w:rPr>
        <w:t xml:space="preserve"> التبريد بموجب </w:t>
      </w:r>
      <w:r w:rsidR="001D1833" w:rsidRPr="00840C62">
        <w:rPr>
          <w:rFonts w:hint="cs"/>
          <w:sz w:val="26"/>
          <w:szCs w:val="26"/>
          <w:rtl/>
        </w:rPr>
        <w:t>المقرر</w:t>
      </w:r>
      <w:r w:rsidRPr="00840C62">
        <w:rPr>
          <w:sz w:val="26"/>
          <w:szCs w:val="26"/>
          <w:rtl/>
        </w:rPr>
        <w:t xml:space="preserve"> 89/6 (ب)؛</w:t>
      </w:r>
    </w:p>
    <w:p w14:paraId="46F0869C" w14:textId="479BA42F" w:rsidR="00963335" w:rsidRDefault="00963335" w:rsidP="00963335">
      <w:pPr>
        <w:pStyle w:val="StyleHeader4Para4Left0Firstline0"/>
        <w:widowControl/>
        <w:numPr>
          <w:ilvl w:val="0"/>
          <w:numId w:val="28"/>
        </w:numPr>
        <w:tabs>
          <w:tab w:val="clear" w:pos="2880"/>
          <w:tab w:val="clear" w:pos="5760"/>
        </w:tabs>
        <w:bidi/>
        <w:spacing w:after="120" w:line="360" w:lineRule="exact"/>
        <w:ind w:left="2272" w:hanging="567"/>
        <w:rPr>
          <w:sz w:val="26"/>
          <w:szCs w:val="26"/>
        </w:rPr>
      </w:pPr>
      <w:r w:rsidRPr="00963335">
        <w:rPr>
          <w:sz w:val="26"/>
          <w:szCs w:val="26"/>
          <w:rtl/>
        </w:rPr>
        <w:t>التزام حكومة أرمينيا بالتخلص</w:t>
      </w:r>
      <w:r w:rsidR="00FD77D2">
        <w:rPr>
          <w:rFonts w:hint="cs"/>
          <w:sz w:val="26"/>
          <w:szCs w:val="26"/>
          <w:rtl/>
        </w:rPr>
        <w:t xml:space="preserve"> التدريجي</w:t>
      </w:r>
      <w:r w:rsidRPr="00963335">
        <w:rPr>
          <w:sz w:val="26"/>
          <w:szCs w:val="26"/>
          <w:rtl/>
        </w:rPr>
        <w:t xml:space="preserve"> التام من </w:t>
      </w:r>
      <w:r w:rsidR="00FB2371">
        <w:rPr>
          <w:sz w:val="26"/>
          <w:szCs w:val="26"/>
          <w:rtl/>
        </w:rPr>
        <w:t xml:space="preserve">المواد </w:t>
      </w:r>
      <w:r w:rsidR="005E0189">
        <w:rPr>
          <w:rFonts w:hint="cs"/>
          <w:sz w:val="26"/>
          <w:szCs w:val="26"/>
          <w:rtl/>
        </w:rPr>
        <w:t xml:space="preserve">الھیدروکلوروفلوروکربونیة </w:t>
      </w:r>
      <w:r w:rsidR="005E0189" w:rsidRPr="00963335">
        <w:rPr>
          <w:rFonts w:hint="cs"/>
          <w:sz w:val="26"/>
          <w:szCs w:val="26"/>
          <w:rtl/>
        </w:rPr>
        <w:t>بحلول</w:t>
      </w:r>
      <w:r w:rsidRPr="00963335">
        <w:rPr>
          <w:sz w:val="26"/>
          <w:szCs w:val="26"/>
          <w:rtl/>
        </w:rPr>
        <w:t xml:space="preserve"> الأول من يناير/كانون الثاني 2030، وعدم استيراد </w:t>
      </w:r>
      <w:r w:rsidR="00FB2371">
        <w:rPr>
          <w:sz w:val="26"/>
          <w:szCs w:val="26"/>
          <w:rtl/>
        </w:rPr>
        <w:t xml:space="preserve">المواد </w:t>
      </w:r>
      <w:r w:rsidR="00FB2371">
        <w:rPr>
          <w:sz w:val="26"/>
          <w:szCs w:val="26"/>
          <w:rtl/>
        </w:rPr>
        <w:lastRenderedPageBreak/>
        <w:t>الھیدروکلوروفلوروکربونیة</w:t>
      </w:r>
      <w:r w:rsidRPr="00963335">
        <w:rPr>
          <w:sz w:val="26"/>
          <w:szCs w:val="26"/>
          <w:rtl/>
        </w:rPr>
        <w:t xml:space="preserve"> بعد هذا التاريخ باستثناء تلك المسموح بها لفترة</w:t>
      </w:r>
      <w:r w:rsidR="00460DEE">
        <w:rPr>
          <w:rFonts w:hint="cs"/>
          <w:sz w:val="26"/>
          <w:szCs w:val="26"/>
          <w:rtl/>
        </w:rPr>
        <w:t xml:space="preserve"> نهاية</w:t>
      </w:r>
      <w:r w:rsidRPr="00963335">
        <w:rPr>
          <w:sz w:val="26"/>
          <w:szCs w:val="26"/>
          <w:rtl/>
        </w:rPr>
        <w:t xml:space="preserve"> </w:t>
      </w:r>
      <w:r w:rsidR="00460DEE">
        <w:rPr>
          <w:rFonts w:hint="cs"/>
          <w:sz w:val="26"/>
          <w:szCs w:val="26"/>
          <w:rtl/>
        </w:rPr>
        <w:t>ال</w:t>
      </w:r>
      <w:r w:rsidRPr="00963335">
        <w:rPr>
          <w:sz w:val="26"/>
          <w:szCs w:val="26"/>
          <w:rtl/>
        </w:rPr>
        <w:t>خدمة بين عامي 2030 و2040، حيثما لزم الأمر، بما يتفق مع أحكام بروتوكول مونتريال؛</w:t>
      </w:r>
    </w:p>
    <w:p w14:paraId="342C4F60" w14:textId="5DF7626B" w:rsidR="00E12705" w:rsidRDefault="00AF7F75" w:rsidP="00963335">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AF7F75">
        <w:rPr>
          <w:sz w:val="26"/>
          <w:szCs w:val="26"/>
          <w:rtl/>
        </w:rPr>
        <w:t xml:space="preserve">خصم 2.34 طن من قدرات استنفاد الأوزون من </w:t>
      </w:r>
      <w:r w:rsidR="00FB2371">
        <w:rPr>
          <w:sz w:val="26"/>
          <w:szCs w:val="26"/>
          <w:rtl/>
        </w:rPr>
        <w:t xml:space="preserve">المواد </w:t>
      </w:r>
      <w:r w:rsidR="00B122F5">
        <w:rPr>
          <w:rFonts w:hint="cs"/>
          <w:sz w:val="26"/>
          <w:szCs w:val="26"/>
          <w:rtl/>
        </w:rPr>
        <w:t xml:space="preserve">الھیدروکلوروفلوروکربونیة </w:t>
      </w:r>
      <w:r w:rsidR="00B122F5" w:rsidRPr="00AF7F75">
        <w:rPr>
          <w:rFonts w:hint="cs"/>
          <w:sz w:val="26"/>
          <w:szCs w:val="26"/>
          <w:rtl/>
        </w:rPr>
        <w:t>من</w:t>
      </w:r>
      <w:r w:rsidRPr="00AF7F75">
        <w:rPr>
          <w:sz w:val="26"/>
          <w:szCs w:val="26"/>
          <w:rtl/>
        </w:rPr>
        <w:t xml:space="preserve"> الاستهلاك المتبقي من </w:t>
      </w:r>
      <w:r w:rsidR="00FB2371">
        <w:rPr>
          <w:sz w:val="26"/>
          <w:szCs w:val="26"/>
          <w:rtl/>
        </w:rPr>
        <w:t>المواد الھیدروکلوروفلوروکربونیة</w:t>
      </w:r>
      <w:r w:rsidRPr="00AF7F75">
        <w:rPr>
          <w:sz w:val="26"/>
          <w:szCs w:val="26"/>
          <w:rtl/>
        </w:rPr>
        <w:t xml:space="preserve"> المؤهلة للتمويل؛</w:t>
      </w:r>
    </w:p>
    <w:p w14:paraId="5451222A" w14:textId="38F667E8" w:rsidR="00AF7F75" w:rsidRDefault="00AF7F75" w:rsidP="00AF7F75">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AF7F75">
        <w:rPr>
          <w:sz w:val="26"/>
          <w:szCs w:val="26"/>
          <w:rtl/>
        </w:rPr>
        <w:t xml:space="preserve">الموافقة على مشروع الاتفاق بين حكومة أرمينيا واللجنة التنفيذية بشأن خفض استهلاك </w:t>
      </w:r>
      <w:r w:rsidR="00FB2371">
        <w:rPr>
          <w:sz w:val="26"/>
          <w:szCs w:val="26"/>
          <w:rtl/>
        </w:rPr>
        <w:t xml:space="preserve">المواد </w:t>
      </w:r>
      <w:r w:rsidR="00B122F5">
        <w:rPr>
          <w:rFonts w:hint="cs"/>
          <w:sz w:val="26"/>
          <w:szCs w:val="26"/>
          <w:rtl/>
        </w:rPr>
        <w:t>الھیدروکلوروفلوروکربونیة،</w:t>
      </w:r>
      <w:r w:rsidRPr="00AF7F75">
        <w:rPr>
          <w:sz w:val="26"/>
          <w:szCs w:val="26"/>
          <w:rtl/>
        </w:rPr>
        <w:t xml:space="preserve"> وفقاً للمرحلة الثالثة من </w:t>
      </w:r>
      <w:r w:rsidR="005E0189">
        <w:rPr>
          <w:sz w:val="26"/>
          <w:szCs w:val="26"/>
          <w:rtl/>
        </w:rPr>
        <w:t xml:space="preserve">خطة إدارة إزالة المواد </w:t>
      </w:r>
      <w:r w:rsidR="00B122F5">
        <w:rPr>
          <w:rFonts w:hint="cs"/>
          <w:sz w:val="26"/>
          <w:szCs w:val="26"/>
          <w:rtl/>
        </w:rPr>
        <w:t>الھیدروکلوروفلوروکربونیة،</w:t>
      </w:r>
      <w:r w:rsidRPr="00AF7F75">
        <w:rPr>
          <w:sz w:val="26"/>
          <w:szCs w:val="26"/>
          <w:rtl/>
        </w:rPr>
        <w:t xml:space="preserve"> الوارد في المرفق الأول لهذه الوثيقة؛</w:t>
      </w:r>
    </w:p>
    <w:p w14:paraId="098B9838" w14:textId="5FFCF809" w:rsidR="00AF7F75" w:rsidRDefault="00AF7F75" w:rsidP="00AF7F75">
      <w:pPr>
        <w:pStyle w:val="StyleHeader4Para4Left0Firstline0"/>
        <w:widowControl/>
        <w:numPr>
          <w:ilvl w:val="0"/>
          <w:numId w:val="27"/>
        </w:numPr>
        <w:tabs>
          <w:tab w:val="clear" w:pos="2880"/>
          <w:tab w:val="clear" w:pos="5760"/>
        </w:tabs>
        <w:bidi/>
        <w:spacing w:after="120" w:line="360" w:lineRule="exact"/>
        <w:ind w:left="1705" w:hanging="992"/>
        <w:rPr>
          <w:sz w:val="26"/>
          <w:szCs w:val="26"/>
        </w:rPr>
      </w:pPr>
      <w:r w:rsidRPr="00AF7F75">
        <w:rPr>
          <w:sz w:val="26"/>
          <w:szCs w:val="26"/>
          <w:rtl/>
        </w:rPr>
        <w:t>مع ملاحظة أنه</w:t>
      </w:r>
      <w:r w:rsidR="00460DEE">
        <w:rPr>
          <w:rFonts w:hint="cs"/>
          <w:sz w:val="26"/>
          <w:szCs w:val="26"/>
          <w:rtl/>
        </w:rPr>
        <w:t>،</w:t>
      </w:r>
      <w:r w:rsidRPr="00AF7F75">
        <w:rPr>
          <w:sz w:val="26"/>
          <w:szCs w:val="26"/>
          <w:rtl/>
        </w:rPr>
        <w:t xml:space="preserve"> لإتاحة الفرصة للنظر في الشريحة النهائية من </w:t>
      </w:r>
      <w:r w:rsidR="00FB2371">
        <w:rPr>
          <w:sz w:val="26"/>
          <w:szCs w:val="26"/>
          <w:rtl/>
        </w:rPr>
        <w:t xml:space="preserve">خطة إدارة إزالة المواد </w:t>
      </w:r>
      <w:r w:rsidR="00B122F5">
        <w:rPr>
          <w:rFonts w:hint="cs"/>
          <w:sz w:val="26"/>
          <w:szCs w:val="26"/>
          <w:rtl/>
        </w:rPr>
        <w:t>الھیدروکلوروفلوروکربونیة،</w:t>
      </w:r>
      <w:r w:rsidRPr="00AF7F75">
        <w:rPr>
          <w:sz w:val="26"/>
          <w:szCs w:val="26"/>
          <w:rtl/>
        </w:rPr>
        <w:t xml:space="preserve"> يتعين على حكومة أرمينيا أن تقدم ما يلي:</w:t>
      </w:r>
    </w:p>
    <w:p w14:paraId="79853EFC" w14:textId="3CD32905" w:rsidR="00927BFE" w:rsidRDefault="00927BFE" w:rsidP="00927BFE">
      <w:pPr>
        <w:pStyle w:val="StyleHeader4Para4Left0Firstline0"/>
        <w:widowControl/>
        <w:numPr>
          <w:ilvl w:val="0"/>
          <w:numId w:val="29"/>
        </w:numPr>
        <w:tabs>
          <w:tab w:val="clear" w:pos="2880"/>
          <w:tab w:val="clear" w:pos="5760"/>
        </w:tabs>
        <w:bidi/>
        <w:spacing w:after="120" w:line="360" w:lineRule="exact"/>
        <w:ind w:left="2272" w:hanging="567"/>
        <w:rPr>
          <w:sz w:val="26"/>
          <w:szCs w:val="26"/>
        </w:rPr>
      </w:pPr>
      <w:r w:rsidRPr="00927BFE">
        <w:rPr>
          <w:sz w:val="26"/>
          <w:szCs w:val="26"/>
          <w:rtl/>
        </w:rPr>
        <w:t xml:space="preserve">وصف تفصيلي للإطار التنظيمي والسياسي المعمول به لتنفيذ التدابير اللازمة لضمان امتثال استهلاك </w:t>
      </w:r>
      <w:r w:rsidR="00FB2371">
        <w:rPr>
          <w:sz w:val="26"/>
          <w:szCs w:val="26"/>
          <w:rtl/>
        </w:rPr>
        <w:t xml:space="preserve">المواد </w:t>
      </w:r>
      <w:r w:rsidR="00B122F5">
        <w:rPr>
          <w:rFonts w:hint="cs"/>
          <w:sz w:val="26"/>
          <w:szCs w:val="26"/>
          <w:rtl/>
        </w:rPr>
        <w:t xml:space="preserve">الھیدروکلوروفلوروکربونیة </w:t>
      </w:r>
      <w:r w:rsidR="00B122F5" w:rsidRPr="00927BFE">
        <w:rPr>
          <w:rFonts w:hint="cs"/>
          <w:sz w:val="26"/>
          <w:szCs w:val="26"/>
          <w:rtl/>
        </w:rPr>
        <w:t>للفقرة</w:t>
      </w:r>
      <w:r w:rsidRPr="00927BFE">
        <w:rPr>
          <w:sz w:val="26"/>
          <w:szCs w:val="26"/>
          <w:rtl/>
        </w:rPr>
        <w:t xml:space="preserve"> 8 مكرر (هـ) (</w:t>
      </w:r>
      <w:r w:rsidR="00520AEF">
        <w:rPr>
          <w:rFonts w:hint="cs"/>
          <w:sz w:val="26"/>
          <w:szCs w:val="26"/>
          <w:rtl/>
        </w:rPr>
        <w:t>1</w:t>
      </w:r>
      <w:r w:rsidRPr="00927BFE">
        <w:rPr>
          <w:sz w:val="26"/>
          <w:szCs w:val="26"/>
          <w:rtl/>
        </w:rPr>
        <w:t>) من المادة 5 من بروتوكول مونتريال للفترة 2030-2040؛</w:t>
      </w:r>
    </w:p>
    <w:p w14:paraId="14C59BD6" w14:textId="7E72ECB2" w:rsidR="00927BFE" w:rsidRDefault="00927BFE" w:rsidP="00927BFE">
      <w:pPr>
        <w:pStyle w:val="StyleHeader4Para4Left0Firstline0"/>
        <w:widowControl/>
        <w:numPr>
          <w:ilvl w:val="0"/>
          <w:numId w:val="29"/>
        </w:numPr>
        <w:tabs>
          <w:tab w:val="clear" w:pos="2880"/>
          <w:tab w:val="clear" w:pos="5760"/>
        </w:tabs>
        <w:bidi/>
        <w:spacing w:after="120" w:line="360" w:lineRule="exact"/>
        <w:ind w:left="2272" w:hanging="567"/>
        <w:rPr>
          <w:sz w:val="26"/>
          <w:szCs w:val="26"/>
        </w:rPr>
      </w:pPr>
      <w:r w:rsidRPr="00927BFE">
        <w:rPr>
          <w:sz w:val="26"/>
          <w:szCs w:val="26"/>
          <w:rtl/>
        </w:rPr>
        <w:t xml:space="preserve">الاستهلاك السنوي المتوقع </w:t>
      </w:r>
      <w:r w:rsidR="00B122F5" w:rsidRPr="00927BFE">
        <w:rPr>
          <w:rFonts w:hint="cs"/>
          <w:sz w:val="26"/>
          <w:szCs w:val="26"/>
          <w:rtl/>
        </w:rPr>
        <w:t>ل</w:t>
      </w:r>
      <w:r w:rsidR="00B122F5">
        <w:rPr>
          <w:rFonts w:hint="cs"/>
          <w:sz w:val="26"/>
          <w:szCs w:val="26"/>
          <w:rtl/>
        </w:rPr>
        <w:t>لمواد</w:t>
      </w:r>
      <w:r w:rsidR="00FB2371">
        <w:rPr>
          <w:sz w:val="26"/>
          <w:szCs w:val="26"/>
          <w:rtl/>
        </w:rPr>
        <w:t xml:space="preserve"> </w:t>
      </w:r>
      <w:r w:rsidR="00B122F5">
        <w:rPr>
          <w:rFonts w:hint="cs"/>
          <w:sz w:val="26"/>
          <w:szCs w:val="26"/>
          <w:rtl/>
        </w:rPr>
        <w:t xml:space="preserve">الھیدروکلوروفلوروکربونیة </w:t>
      </w:r>
      <w:r w:rsidR="00B122F5" w:rsidRPr="00927BFE">
        <w:rPr>
          <w:rFonts w:hint="cs"/>
          <w:sz w:val="26"/>
          <w:szCs w:val="26"/>
          <w:rtl/>
        </w:rPr>
        <w:t>في</w:t>
      </w:r>
      <w:r w:rsidRPr="00927BFE">
        <w:rPr>
          <w:sz w:val="26"/>
          <w:szCs w:val="26"/>
          <w:rtl/>
        </w:rPr>
        <w:t xml:space="preserve"> أرمينيا للفترة 2030-2040؛ </w:t>
      </w:r>
    </w:p>
    <w:p w14:paraId="0E7111A2" w14:textId="21AED6DD" w:rsidR="00E12705" w:rsidRDefault="003C4F5F" w:rsidP="003C4F5F">
      <w:pPr>
        <w:pStyle w:val="StyleHeader4Para4Left0Firstline0"/>
        <w:widowControl/>
        <w:numPr>
          <w:ilvl w:val="0"/>
          <w:numId w:val="27"/>
        </w:numPr>
        <w:tabs>
          <w:tab w:val="clear" w:pos="2880"/>
          <w:tab w:val="clear" w:pos="5760"/>
        </w:tabs>
        <w:bidi/>
        <w:spacing w:after="120" w:line="360" w:lineRule="exact"/>
        <w:ind w:left="1705" w:hanging="992"/>
        <w:rPr>
          <w:sz w:val="26"/>
          <w:szCs w:val="26"/>
          <w:rtl/>
        </w:rPr>
      </w:pPr>
      <w:r w:rsidRPr="003C4F5F">
        <w:rPr>
          <w:sz w:val="26"/>
          <w:szCs w:val="26"/>
          <w:rtl/>
        </w:rPr>
        <w:t xml:space="preserve">الموافقة على الشريحة الأولى من المرحلة الثالثة من </w:t>
      </w:r>
      <w:r w:rsidR="00FB2371">
        <w:rPr>
          <w:sz w:val="26"/>
          <w:szCs w:val="26"/>
          <w:rtl/>
        </w:rPr>
        <w:t xml:space="preserve">خطة إدارة إزالة المواد </w:t>
      </w:r>
      <w:r w:rsidR="00B122F5">
        <w:rPr>
          <w:rFonts w:hint="cs"/>
          <w:sz w:val="26"/>
          <w:szCs w:val="26"/>
          <w:rtl/>
        </w:rPr>
        <w:t xml:space="preserve">الھیدروکلوروفلوروکربونیة </w:t>
      </w:r>
      <w:r w:rsidR="00B122F5" w:rsidRPr="003C4F5F">
        <w:rPr>
          <w:rFonts w:hint="cs"/>
          <w:sz w:val="26"/>
          <w:szCs w:val="26"/>
          <w:rtl/>
        </w:rPr>
        <w:t>لأرمينيا</w:t>
      </w:r>
      <w:r w:rsidRPr="003C4F5F">
        <w:rPr>
          <w:sz w:val="26"/>
          <w:szCs w:val="26"/>
          <w:rtl/>
        </w:rPr>
        <w:t xml:space="preserve">، وخطة تنفيذ الشريحة المقابلة، بمبلغ 257,623 دولاراً أميركياً، تتألف من 179,200 دولار أميركي، بالإضافة إلى تكاليف دعم الوكالة البالغة 12,544 دولاراً أميركياً، </w:t>
      </w:r>
      <w:r w:rsidR="00195C4E">
        <w:rPr>
          <w:rFonts w:hint="cs"/>
          <w:sz w:val="26"/>
          <w:szCs w:val="26"/>
          <w:rtl/>
        </w:rPr>
        <w:t>لليونيدو</w:t>
      </w:r>
      <w:r w:rsidRPr="003C4F5F">
        <w:rPr>
          <w:sz w:val="26"/>
          <w:szCs w:val="26"/>
          <w:rtl/>
        </w:rPr>
        <w:t>، و58,300 دولار أميركي، بالإضافة إلى تكاليف دعم الوكالة البالغة 7,579 دولاراً أميركياً، ل</w:t>
      </w:r>
      <w:r w:rsidR="00B122F5">
        <w:rPr>
          <w:rFonts w:hint="cs"/>
          <w:sz w:val="26"/>
          <w:szCs w:val="26"/>
          <w:rtl/>
        </w:rPr>
        <w:t>ليونيب</w:t>
      </w:r>
      <w:r w:rsidRPr="003C4F5F">
        <w:rPr>
          <w:sz w:val="26"/>
          <w:szCs w:val="26"/>
          <w:rtl/>
        </w:rPr>
        <w:t>.</w:t>
      </w:r>
    </w:p>
    <w:p w14:paraId="5BEE10DC" w14:textId="77777777" w:rsidR="00343C80" w:rsidRDefault="00343C80" w:rsidP="00343C80">
      <w:pPr>
        <w:rPr>
          <w:rtl/>
        </w:rPr>
      </w:pPr>
    </w:p>
    <w:p w14:paraId="76E1F302" w14:textId="77777777" w:rsidR="00343C80" w:rsidRPr="00343C80" w:rsidRDefault="00343C80" w:rsidP="00343C80">
      <w:pPr>
        <w:rPr>
          <w:rtl/>
        </w:rPr>
      </w:pPr>
    </w:p>
    <w:p w14:paraId="010576CB" w14:textId="77777777" w:rsidR="006C4FF6" w:rsidRPr="006C4FF6" w:rsidRDefault="006C4FF6" w:rsidP="006C4FF6">
      <w:pPr>
        <w:sectPr w:rsidR="006C4FF6" w:rsidRPr="006C4FF6" w:rsidSect="007E20B0">
          <w:headerReference w:type="even" r:id="rId13"/>
          <w:headerReference w:type="default" r:id="rId14"/>
          <w:footerReference w:type="even" r:id="rId15"/>
          <w:footerReference w:type="default" r:id="rId16"/>
          <w:footerReference w:type="first" r:id="rId17"/>
          <w:pgSz w:w="12240" w:h="15840" w:code="1"/>
          <w:pgMar w:top="850" w:right="1440" w:bottom="1440" w:left="1440" w:header="720" w:footer="706" w:gutter="0"/>
          <w:cols w:space="720"/>
          <w:titlePg/>
        </w:sectPr>
      </w:pPr>
    </w:p>
    <w:p w14:paraId="402300FC" w14:textId="557BA560" w:rsidR="007E5D09" w:rsidRDefault="00E1360E" w:rsidP="00520AEF">
      <w:pPr>
        <w:tabs>
          <w:tab w:val="left" w:pos="4095"/>
          <w:tab w:val="center" w:pos="4680"/>
        </w:tabs>
        <w:bidi/>
        <w:spacing w:after="120" w:line="340" w:lineRule="exact"/>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653DD7F4" w14:textId="3DFC7CD5" w:rsidR="00E93581" w:rsidRPr="00E93581" w:rsidRDefault="00E93581" w:rsidP="00520AEF">
      <w:pPr>
        <w:bidi/>
        <w:spacing w:after="120" w:line="340" w:lineRule="exact"/>
        <w:jc w:val="center"/>
        <w:rPr>
          <w:b/>
          <w:bCs/>
          <w:sz w:val="26"/>
          <w:szCs w:val="26"/>
          <w:rtl/>
          <w:lang w:bidi="ar-LB"/>
        </w:rPr>
      </w:pPr>
      <w:r w:rsidRPr="00E93581">
        <w:rPr>
          <w:rFonts w:hint="cs"/>
          <w:b/>
          <w:bCs/>
          <w:sz w:val="26"/>
          <w:szCs w:val="26"/>
          <w:rtl/>
          <w:lang w:bidi="ar-LB"/>
        </w:rPr>
        <w:t xml:space="preserve">مشروع </w:t>
      </w:r>
      <w:r w:rsidRPr="00E93581">
        <w:rPr>
          <w:b/>
          <w:bCs/>
          <w:sz w:val="26"/>
          <w:szCs w:val="26"/>
          <w:rtl/>
          <w:lang w:bidi="ar-LB"/>
        </w:rPr>
        <w:t xml:space="preserve">اتّفاق بين </w:t>
      </w:r>
      <w:r w:rsidR="00520AEF">
        <w:rPr>
          <w:rFonts w:hint="cs"/>
          <w:b/>
          <w:bCs/>
          <w:sz w:val="26"/>
          <w:szCs w:val="26"/>
          <w:rtl/>
          <w:lang w:bidi="ar-LB"/>
        </w:rPr>
        <w:t>أرمينيا</w:t>
      </w:r>
      <w:r w:rsidRPr="00E93581">
        <w:rPr>
          <w:b/>
          <w:bCs/>
          <w:sz w:val="26"/>
          <w:szCs w:val="26"/>
          <w:rtl/>
          <w:lang w:bidi="ar-LB"/>
        </w:rPr>
        <w:t xml:space="preserve"> واللجنة التنفيذية للصندوق المتعدد الأطراف</w:t>
      </w:r>
    </w:p>
    <w:p w14:paraId="1092A6AD" w14:textId="77777777" w:rsidR="00E93581" w:rsidRPr="00E93581" w:rsidRDefault="00E93581" w:rsidP="00520AEF">
      <w:pPr>
        <w:bidi/>
        <w:spacing w:after="120" w:line="340" w:lineRule="exact"/>
        <w:jc w:val="center"/>
        <w:rPr>
          <w:b/>
          <w:bCs/>
          <w:sz w:val="26"/>
          <w:szCs w:val="26"/>
          <w:rtl/>
          <w:lang w:bidi="ar-LB"/>
        </w:rPr>
      </w:pPr>
      <w:r w:rsidRPr="00E93581">
        <w:rPr>
          <w:b/>
          <w:bCs/>
          <w:sz w:val="26"/>
          <w:szCs w:val="26"/>
          <w:rtl/>
          <w:lang w:bidi="ar-LB"/>
        </w:rPr>
        <w:t>لخفض استهلاك المواد الهيدروكلوروفلوروكربونية وفقا</w:t>
      </w:r>
      <w:r w:rsidRPr="00E93581">
        <w:rPr>
          <w:rFonts w:hint="cs"/>
          <w:b/>
          <w:bCs/>
          <w:sz w:val="26"/>
          <w:szCs w:val="26"/>
          <w:rtl/>
          <w:lang w:bidi="ar-LB"/>
        </w:rPr>
        <w:t>ً</w:t>
      </w:r>
      <w:r w:rsidRPr="00E93581">
        <w:rPr>
          <w:b/>
          <w:bCs/>
          <w:sz w:val="26"/>
          <w:szCs w:val="26"/>
          <w:rtl/>
          <w:lang w:bidi="ar-LB"/>
        </w:rPr>
        <w:t xml:space="preserve"> للمرحلة </w:t>
      </w:r>
      <w:r w:rsidRPr="00E93581">
        <w:rPr>
          <w:rFonts w:hint="cs"/>
          <w:b/>
          <w:bCs/>
          <w:sz w:val="26"/>
          <w:szCs w:val="26"/>
          <w:rtl/>
          <w:lang w:bidi="ar-LB"/>
        </w:rPr>
        <w:t>الثالثة</w:t>
      </w:r>
      <w:r w:rsidRPr="00E93581">
        <w:rPr>
          <w:b/>
          <w:bCs/>
          <w:sz w:val="26"/>
          <w:szCs w:val="26"/>
          <w:rtl/>
          <w:lang w:bidi="ar-LB"/>
        </w:rPr>
        <w:t xml:space="preserve"> </w:t>
      </w:r>
    </w:p>
    <w:p w14:paraId="6510F810" w14:textId="77777777" w:rsidR="00E93581" w:rsidRPr="00E93581" w:rsidRDefault="00E93581" w:rsidP="00520AEF">
      <w:pPr>
        <w:bidi/>
        <w:spacing w:after="120" w:line="340" w:lineRule="exact"/>
        <w:jc w:val="center"/>
        <w:rPr>
          <w:b/>
          <w:bCs/>
          <w:sz w:val="26"/>
          <w:szCs w:val="26"/>
          <w:rtl/>
          <w:lang w:bidi="ar-LB"/>
        </w:rPr>
      </w:pPr>
      <w:r w:rsidRPr="00E93581">
        <w:rPr>
          <w:b/>
          <w:bCs/>
          <w:sz w:val="26"/>
          <w:szCs w:val="26"/>
          <w:rtl/>
          <w:lang w:bidi="ar-LB"/>
        </w:rPr>
        <w:t>من خطة إدارة إزالة المواد الهيدروكلوروفلوروكربونية</w:t>
      </w:r>
    </w:p>
    <w:p w14:paraId="57096703" w14:textId="77777777" w:rsidR="00E93581" w:rsidRPr="00E93581" w:rsidRDefault="00E93581" w:rsidP="00E93581">
      <w:pPr>
        <w:bidi/>
        <w:spacing w:after="240"/>
        <w:rPr>
          <w:b/>
          <w:bCs/>
          <w:sz w:val="26"/>
          <w:szCs w:val="26"/>
          <w:lang w:bidi="ar-LB"/>
        </w:rPr>
      </w:pPr>
      <w:r w:rsidRPr="00E93581">
        <w:rPr>
          <w:b/>
          <w:bCs/>
          <w:sz w:val="26"/>
          <w:szCs w:val="26"/>
          <w:rtl/>
          <w:lang w:bidi="ar-LB"/>
        </w:rPr>
        <w:t>الغرض</w:t>
      </w:r>
    </w:p>
    <w:p w14:paraId="1EC1B8D5" w14:textId="106A68EC" w:rsidR="00E93581" w:rsidRPr="00E93581" w:rsidRDefault="00E93581" w:rsidP="00B17311">
      <w:pPr>
        <w:numPr>
          <w:ilvl w:val="0"/>
          <w:numId w:val="34"/>
        </w:numPr>
        <w:bidi/>
        <w:spacing w:after="120" w:line="360" w:lineRule="exact"/>
        <w:outlineLvl w:val="0"/>
        <w:rPr>
          <w:sz w:val="30"/>
          <w:szCs w:val="26"/>
          <w:lang w:bidi="ar"/>
        </w:rPr>
      </w:pPr>
      <w:r w:rsidRPr="00E93581">
        <w:rPr>
          <w:sz w:val="30"/>
          <w:szCs w:val="26"/>
          <w:rtl/>
          <w:lang w:bidi="ar"/>
        </w:rPr>
        <w:t xml:space="preserve">يمثّل هذا الاتفاق التفاهم بين حكومة </w:t>
      </w:r>
      <w:r w:rsidR="00520AEF">
        <w:rPr>
          <w:rFonts w:hint="cs"/>
          <w:sz w:val="30"/>
          <w:szCs w:val="26"/>
          <w:rtl/>
          <w:lang w:bidi="ar"/>
        </w:rPr>
        <w:t>أرمينيا</w:t>
      </w:r>
      <w:r w:rsidRPr="00E93581">
        <w:rPr>
          <w:sz w:val="30"/>
          <w:szCs w:val="26"/>
          <w:rtl/>
          <w:lang w:bidi="ar"/>
        </w:rPr>
        <w:t xml:space="preserve"> ("البلد") واللجنة التنفيذية فيما يتعلق بإجراء تخفيض في الاستعمال المراقب للموادّ المستنفدة للأوزون المحدّدة في التذييل 1- ألف ("الموادّ") إلى كمية ثابتة قدرها صفر طن من قدرات استنفاد الأوزون بحلول 1 يناير / كانون الثاني 2030 بما يتماشى مع الجداول الزمنية لبروتوكول مونتريال.</w:t>
      </w:r>
    </w:p>
    <w:p w14:paraId="08DC7596"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 xml:space="preserve">يوافق البلـد على الالتـزام بحدود الاستهـلاك السنوي للمـوادّ على النحو المبيّن في الصف 1-2 من التذييـل 2-ألف ("الأهداف والتمويل") في هذا الاتفاق فضلا عن الجدول الزمني للتخفيض ببروتوكول مونتريال لجميع المواد المشار إليها في التذييل 1-ألف. ويقبل البلد أنّه، بقبوله هذا الاتفاق ووفاء اللجنة التنفيذية بتعهّداتها بالتمويل المحدّدة في الفقرة 3، يفقد الحق في طلب أو تلقّي مزيد من التمويل من الصندوق المتعدّد الأطراف بالنسبة لأي استهلاك للمواد يتجاوز المستوى المحدد في الصف 1-2 من التذييل 2-ألف باعتباره الخطوة النهائية في التخفيضات بموجب هذا الاتفاق لجميع المواد المستنفدة للأوزون المحددة في التذييل </w:t>
      </w:r>
      <w:r w:rsidRPr="00E93581">
        <w:rPr>
          <w:sz w:val="26"/>
          <w:szCs w:val="26"/>
          <w:lang w:bidi="ar-LB"/>
        </w:rPr>
        <w:t>1</w:t>
      </w:r>
      <w:r w:rsidRPr="00E93581">
        <w:rPr>
          <w:sz w:val="26"/>
          <w:szCs w:val="26"/>
          <w:rtl/>
          <w:lang w:bidi="ar-LB"/>
        </w:rPr>
        <w:t xml:space="preserve">-ألف، وفيما يتعلق بأي استهلاك يتجاوز المستوى المحدد لكل مادة في </w:t>
      </w:r>
      <w:r w:rsidRPr="00E93581">
        <w:rPr>
          <w:rFonts w:hint="cs"/>
          <w:sz w:val="26"/>
          <w:szCs w:val="26"/>
          <w:rtl/>
          <w:lang w:bidi="ar-LB"/>
        </w:rPr>
        <w:t>الصف</w:t>
      </w:r>
      <w:r w:rsidRPr="00E93581">
        <w:rPr>
          <w:sz w:val="26"/>
          <w:szCs w:val="26"/>
          <w:rtl/>
          <w:lang w:bidi="ar-LB"/>
        </w:rPr>
        <w:t xml:space="preserve"> 4-1</w:t>
      </w:r>
      <w:r w:rsidRPr="00E93581">
        <w:rPr>
          <w:rFonts w:hint="cs"/>
          <w:sz w:val="26"/>
          <w:szCs w:val="26"/>
          <w:rtl/>
          <w:lang w:bidi="ar-LB"/>
        </w:rPr>
        <w:t xml:space="preserve">-3 و4-2-3 </w:t>
      </w:r>
      <w:r w:rsidRPr="00E93581">
        <w:rPr>
          <w:sz w:val="26"/>
          <w:szCs w:val="26"/>
          <w:rtl/>
          <w:lang w:bidi="ar-LB"/>
        </w:rPr>
        <w:t>(الاستهلاك المتبقي المؤهل للتمويل).</w:t>
      </w:r>
    </w:p>
    <w:p w14:paraId="0C97A36F"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رهنا بامتثال البلد لالتزاماته المحددة في هذا الاتفاق، توافق اللجنة التنفيذية، من حيث المبدأ، على توفير التمويل المحدّد في الصف الأفقي 3-1 من التذييل 2-ألف للبلد. وستوفر اللجنة التنفيذية هذا التمويل، من حيث المبدأ، في اجتماعات اللجنة التنفيذية المحدّدة في التذييل 3-ألف ("جدول زمني للموافقة على التمويل").</w:t>
      </w:r>
    </w:p>
    <w:p w14:paraId="306585AF"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 xml:space="preserve">يوافق البلد على تنفيذ هذا الاتفاق وفقا للمرحلة </w:t>
      </w:r>
      <w:r w:rsidRPr="00E93581">
        <w:rPr>
          <w:rFonts w:hint="cs"/>
          <w:sz w:val="26"/>
          <w:szCs w:val="26"/>
          <w:rtl/>
          <w:lang w:bidi="ar-LB"/>
        </w:rPr>
        <w:t>الثالثة</w:t>
      </w:r>
      <w:r w:rsidRPr="00E93581">
        <w:rPr>
          <w:sz w:val="26"/>
          <w:szCs w:val="26"/>
          <w:rtl/>
          <w:lang w:bidi="ar-LB"/>
        </w:rPr>
        <w:t xml:space="preserve"> من خطة إدارة إزالة المواد الهيدروكلوروفلوروكربونية الموافق عليها ("الخطة"). ووفقا للفقرة الفرعية 5(ب) من هذا الاتفاق، سوف يقبل البلد إجراء تحقّق مستقلّ من تحقيق حدود الاستهلاك السنوي المذكورة للمواد كما يأتي في الصف 1-2 من التذييل 2-ألف من هذا الاتفاق. وسيجرى التحقيق المشار إليه أعلاه </w:t>
      </w:r>
      <w:r w:rsidRPr="00E93581">
        <w:rPr>
          <w:b/>
          <w:sz w:val="26"/>
          <w:szCs w:val="26"/>
          <w:rtl/>
          <w:lang w:bidi="ar-LB"/>
        </w:rPr>
        <w:t>بتكليف من الوكالة الثنائية أو المنفّذة المعنية.</w:t>
      </w:r>
    </w:p>
    <w:p w14:paraId="41C6526E" w14:textId="77777777" w:rsidR="00E93581" w:rsidRPr="00E93581" w:rsidRDefault="00E93581" w:rsidP="00F65EC9">
      <w:pPr>
        <w:bidi/>
        <w:spacing w:after="240"/>
        <w:ind w:left="90"/>
        <w:outlineLvl w:val="0"/>
        <w:rPr>
          <w:b/>
          <w:bCs/>
          <w:sz w:val="26"/>
          <w:szCs w:val="26"/>
          <w:lang w:bidi="ar-LB"/>
        </w:rPr>
      </w:pPr>
      <w:r w:rsidRPr="00E93581">
        <w:rPr>
          <w:b/>
          <w:bCs/>
          <w:sz w:val="26"/>
          <w:szCs w:val="26"/>
          <w:rtl/>
          <w:lang w:bidi="ar-LB"/>
        </w:rPr>
        <w:t>شروط الإفراج عن التمويل</w:t>
      </w:r>
    </w:p>
    <w:p w14:paraId="70552737"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تقدم اللجنة التنفيذية التمويل فقط وفقا للجدول الزمني للموافقة على التمويل عندما يستوفى البلد الشروط التالية قبل ثمانية أسابيع على الأقل من اجتماع اللجنة التنفيذية المحدد في الجدول الزمني للموافقة على التمويل:</w:t>
      </w:r>
    </w:p>
    <w:p w14:paraId="0DCE6058"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أن يكون البلد قد حقق الأهداف المحددة في الصف 1</w:t>
      </w:r>
      <w:r w:rsidRPr="00E93581">
        <w:rPr>
          <w:sz w:val="26"/>
          <w:szCs w:val="26"/>
          <w:rtl/>
          <w:lang w:bidi="ar-LB"/>
        </w:rPr>
        <w:noBreakHyphen/>
        <w:t>2 من التذييل 2-ألف لجميع السنوات المعنيّة. والسنوات المعنية هي جميع السنوات منذ السنة التي تمت فيها الموافقة على هذا الاتفاق. وتستثنى السنوات التي لا يوجد فيها تقارير عن تنفيذ البرامج القطرية يستحق تقديمها في تاريخ انعقاد اجتماع اللجنة التنفيذية الذي يقدم فيه طلب التمويل؛</w:t>
      </w:r>
    </w:p>
    <w:p w14:paraId="4152D115"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أن يتم التحقق بشكل مستقل من تحقيق هذه الأهداف لجميع السنوات ذات الصلة، إلا إذا قررت اللجنة التنفيذية أن هذا التحقق غير مطلوب؛</w:t>
      </w:r>
    </w:p>
    <w:p w14:paraId="212BE68D" w14:textId="77777777" w:rsidR="00E93581" w:rsidRPr="00E93581" w:rsidRDefault="00E93581" w:rsidP="00B17311">
      <w:pPr>
        <w:numPr>
          <w:ilvl w:val="1"/>
          <w:numId w:val="34"/>
        </w:numPr>
        <w:bidi/>
        <w:spacing w:after="120" w:line="360" w:lineRule="exact"/>
        <w:ind w:left="1440" w:hanging="720"/>
        <w:outlineLvl w:val="1"/>
        <w:rPr>
          <w:sz w:val="26"/>
          <w:szCs w:val="26"/>
          <w:rtl/>
          <w:lang w:bidi="ar-LB"/>
        </w:rPr>
      </w:pPr>
      <w:r w:rsidRPr="00E93581">
        <w:rPr>
          <w:sz w:val="26"/>
          <w:szCs w:val="26"/>
          <w:rtl/>
          <w:lang w:bidi="ar-LB"/>
        </w:rPr>
        <w:lastRenderedPageBreak/>
        <w:t>أن يكون البلد قد قدم تقريرا عن تنفيذ الشريحة على هيئة التذييل 4-ألف ("شكل تقارير وخطط التنفيذ") يغطي كل سنة من السنوات التقويمية السابقة، ويشير إلى أنه قد حقق مستوى متقدم من التنفيذ للأنشطة التي شُرع فيها في الشرائح الموافق عليها سابقا، وأن معدل صرف التمويل المتاح من الشريحة الموافق عليها سابقا يزيد عن 20 في المائة؛</w:t>
      </w:r>
    </w:p>
    <w:p w14:paraId="2C38737C"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أن يكون البلد قد قدّم خطة تنفيذ الشريحة على هيئة التذييل 4-ألف تغطي كل سنة تقويمية حتى نهاية السنة التي يُطلب فيها تمويل الشريحة التالية بمقتضى الجدول الزمني للتمويل، أو حتى موعد اكتمال جميع الأنشطة الواردة فيه في حالة الشريحة الأخيرة.</w:t>
      </w:r>
    </w:p>
    <w:p w14:paraId="0CB321BC" w14:textId="77777777" w:rsidR="00E93581" w:rsidRPr="00E93581" w:rsidRDefault="00E93581" w:rsidP="00F65EC9">
      <w:pPr>
        <w:bidi/>
        <w:spacing w:after="120" w:line="360" w:lineRule="exact"/>
        <w:ind w:left="90"/>
        <w:outlineLvl w:val="0"/>
        <w:rPr>
          <w:b/>
          <w:bCs/>
          <w:sz w:val="26"/>
          <w:szCs w:val="26"/>
          <w:lang w:bidi="ar-LB"/>
        </w:rPr>
      </w:pPr>
      <w:r w:rsidRPr="00E93581">
        <w:rPr>
          <w:b/>
          <w:bCs/>
          <w:sz w:val="26"/>
          <w:szCs w:val="26"/>
          <w:rtl/>
          <w:lang w:bidi="ar-LB"/>
        </w:rPr>
        <w:t>الرصد</w:t>
      </w:r>
    </w:p>
    <w:p w14:paraId="4F21D9ED" w14:textId="77777777" w:rsidR="00E93581" w:rsidRPr="00E93581" w:rsidRDefault="00E93581" w:rsidP="00B17311">
      <w:pPr>
        <w:numPr>
          <w:ilvl w:val="0"/>
          <w:numId w:val="34"/>
        </w:numPr>
        <w:bidi/>
        <w:spacing w:after="120" w:line="360" w:lineRule="exact"/>
        <w:ind w:left="90"/>
        <w:outlineLvl w:val="0"/>
        <w:rPr>
          <w:sz w:val="26"/>
          <w:szCs w:val="26"/>
          <w:lang w:bidi="ar-LB"/>
        </w:rPr>
      </w:pPr>
      <w:r w:rsidRPr="00E93581">
        <w:rPr>
          <w:sz w:val="30"/>
          <w:szCs w:val="26"/>
          <w:rtl/>
          <w:lang w:bidi="ar"/>
        </w:rPr>
        <w:t>سيؤكد</w:t>
      </w:r>
      <w:r w:rsidRPr="00E93581">
        <w:rPr>
          <w:sz w:val="26"/>
          <w:szCs w:val="26"/>
          <w:rtl/>
          <w:lang w:bidi="ar-LB"/>
        </w:rPr>
        <w:t xml:space="preserve"> البلد أنه يجري رصد دقيق لأنشطته بموجب هذا الاتفاق. وسوف ترصد المؤسسات المحددة في التذييل 5-ألف ("مؤسسات الرصد والأدوار") وتقدم تقارير عن تنفيذ الأنشطة الواردة في خطط تنفيذ الشريحة السابقة وفقا لأدوارها ومسؤولياتها المحددة في نفس التذييل.</w:t>
      </w:r>
    </w:p>
    <w:p w14:paraId="60B22E84" w14:textId="77777777" w:rsidR="00E93581" w:rsidRPr="00E93581" w:rsidRDefault="00E93581" w:rsidP="00F65EC9">
      <w:pPr>
        <w:bidi/>
        <w:spacing w:after="120" w:line="360" w:lineRule="exact"/>
        <w:ind w:left="90"/>
        <w:outlineLvl w:val="0"/>
        <w:rPr>
          <w:b/>
          <w:bCs/>
          <w:sz w:val="26"/>
          <w:szCs w:val="26"/>
          <w:lang w:bidi="ar-LB"/>
        </w:rPr>
      </w:pPr>
      <w:r w:rsidRPr="00E93581">
        <w:rPr>
          <w:b/>
          <w:bCs/>
          <w:sz w:val="26"/>
          <w:szCs w:val="26"/>
          <w:rtl/>
          <w:lang w:bidi="ar-LB"/>
        </w:rPr>
        <w:t>المرونة في إعادة تخصيص الأموال</w:t>
      </w:r>
    </w:p>
    <w:p w14:paraId="2EAF5A7E" w14:textId="77777777" w:rsidR="00E93581" w:rsidRPr="00E93581" w:rsidRDefault="00E93581" w:rsidP="00B17311">
      <w:pPr>
        <w:numPr>
          <w:ilvl w:val="0"/>
          <w:numId w:val="34"/>
        </w:numPr>
        <w:bidi/>
        <w:spacing w:after="120" w:line="360" w:lineRule="exact"/>
        <w:ind w:left="90"/>
        <w:outlineLvl w:val="0"/>
        <w:rPr>
          <w:sz w:val="26"/>
          <w:szCs w:val="26"/>
          <w:lang w:bidi="ar-LB"/>
        </w:rPr>
      </w:pPr>
      <w:r w:rsidRPr="00E93581">
        <w:rPr>
          <w:sz w:val="26"/>
          <w:szCs w:val="26"/>
          <w:rtl/>
          <w:lang w:bidi="ar-LB"/>
        </w:rPr>
        <w:t xml:space="preserve">توافق اللجنة التنفيذية على أن تكون لدى البلد مرونة في إعادة تخصيص كل المبالغ الموافق عليها </w:t>
      </w:r>
      <w:r w:rsidRPr="00E93581">
        <w:rPr>
          <w:spacing w:val="20"/>
          <w:sz w:val="26"/>
          <w:szCs w:val="26"/>
          <w:rtl/>
          <w:lang w:bidi="ar-LB"/>
        </w:rPr>
        <w:t>أو جزء منها</w:t>
      </w:r>
      <w:r w:rsidRPr="00E93581">
        <w:rPr>
          <w:sz w:val="26"/>
          <w:szCs w:val="26"/>
          <w:rtl/>
          <w:lang w:bidi="ar-LB"/>
        </w:rPr>
        <w:t>، وفقا لتغيّر الظروف، من أجل تحقيق أسلس خفض في الاستهـلاك وإزالة المـواد المحددة في التذييـل 1-ألف:</w:t>
      </w:r>
    </w:p>
    <w:p w14:paraId="182F53C4"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عمليات إعادة التخصيص المصنّفة كتعديلات رئيسيّة يجب أن تُوثَّق مسبقا إما في خطة التنفيذ السنوية مقدمة حسبما هو متوقع في الفقرة الفرعية 5 (د) أعلاه أو كتنقيح لخطة تنفيذ شريحة قائمة تقدم ثمانية أسابيع قبل أي اجتماع للجنة التنفيذية للموافقة عليها. وتتعلق التغييرات الرئيسية بما يلي:</w:t>
      </w:r>
    </w:p>
    <w:p w14:paraId="6AAD3E52" w14:textId="77777777" w:rsidR="00E93581" w:rsidRPr="00E93581" w:rsidRDefault="00E93581" w:rsidP="00B17311">
      <w:pPr>
        <w:numPr>
          <w:ilvl w:val="2"/>
          <w:numId w:val="31"/>
        </w:numPr>
        <w:bidi/>
        <w:spacing w:after="120" w:line="360" w:lineRule="exact"/>
        <w:outlineLvl w:val="2"/>
        <w:rPr>
          <w:sz w:val="26"/>
          <w:szCs w:val="26"/>
          <w:lang w:bidi="ar-LB"/>
        </w:rPr>
      </w:pPr>
      <w:r w:rsidRPr="00E93581">
        <w:rPr>
          <w:sz w:val="26"/>
          <w:szCs w:val="26"/>
          <w:rtl/>
          <w:lang w:bidi="ar-LB"/>
        </w:rPr>
        <w:t>المسائل التي يمكن أن تتعلق بقواعد أو سياسات الصندوق المتعدد الأطراف؛</w:t>
      </w:r>
    </w:p>
    <w:p w14:paraId="133CD1DE" w14:textId="77777777" w:rsidR="00E93581" w:rsidRPr="00E93581" w:rsidRDefault="00E93581" w:rsidP="00B17311">
      <w:pPr>
        <w:numPr>
          <w:ilvl w:val="2"/>
          <w:numId w:val="31"/>
        </w:numPr>
        <w:bidi/>
        <w:spacing w:after="120" w:line="360" w:lineRule="exact"/>
        <w:outlineLvl w:val="2"/>
        <w:rPr>
          <w:sz w:val="26"/>
          <w:szCs w:val="26"/>
          <w:rtl/>
          <w:lang w:bidi="ar-LB"/>
        </w:rPr>
      </w:pPr>
      <w:r w:rsidRPr="00E93581">
        <w:rPr>
          <w:sz w:val="26"/>
          <w:szCs w:val="26"/>
          <w:rtl/>
          <w:lang w:bidi="ar-LB"/>
        </w:rPr>
        <w:t>التغييرات التي تؤدي إلى تعديل أي شرط من شروط هذا الاتفاق؛</w:t>
      </w:r>
    </w:p>
    <w:p w14:paraId="1F4BF1B7" w14:textId="77777777" w:rsidR="00E93581" w:rsidRPr="00E93581" w:rsidRDefault="00E93581" w:rsidP="00B17311">
      <w:pPr>
        <w:numPr>
          <w:ilvl w:val="2"/>
          <w:numId w:val="31"/>
        </w:numPr>
        <w:bidi/>
        <w:spacing w:after="120" w:line="360" w:lineRule="exact"/>
        <w:outlineLvl w:val="2"/>
        <w:rPr>
          <w:sz w:val="26"/>
          <w:szCs w:val="26"/>
          <w:rtl/>
          <w:lang w:bidi="ar-LB"/>
        </w:rPr>
      </w:pPr>
      <w:r w:rsidRPr="00E93581">
        <w:rPr>
          <w:sz w:val="26"/>
          <w:szCs w:val="26"/>
          <w:rtl/>
          <w:lang w:bidi="ar-LB"/>
        </w:rPr>
        <w:t>التغييرات في المستويات السنوية للتمويل المخصص لفرادى الوكالات الثنائية أو المنفذة لمختلف الشرائح؛</w:t>
      </w:r>
    </w:p>
    <w:p w14:paraId="3F84B892" w14:textId="77777777" w:rsidR="00E93581" w:rsidRPr="00E93581" w:rsidRDefault="00E93581" w:rsidP="00B17311">
      <w:pPr>
        <w:numPr>
          <w:ilvl w:val="2"/>
          <w:numId w:val="31"/>
        </w:numPr>
        <w:bidi/>
        <w:spacing w:after="120" w:line="360" w:lineRule="exact"/>
        <w:outlineLvl w:val="2"/>
        <w:rPr>
          <w:sz w:val="26"/>
          <w:szCs w:val="26"/>
          <w:rtl/>
          <w:lang w:bidi="ar-LB"/>
        </w:rPr>
      </w:pPr>
      <w:r w:rsidRPr="00E93581">
        <w:rPr>
          <w:sz w:val="26"/>
          <w:szCs w:val="26"/>
          <w:rtl/>
          <w:lang w:bidi="ar-LB"/>
        </w:rPr>
        <w:t>تقديم تمويل إلى الأنشطة غير المدرجة في خطة تنفيذ الشريحة المعتمدة الحالية، أو إزالة أي نشاط من خطة تنفيذ الشريحة، تزيد تكاليفه عن 30 في المائة من مجموع تكاليف آخر شريحة موافق عليها؛</w:t>
      </w:r>
    </w:p>
    <w:p w14:paraId="61A990A1" w14:textId="77777777" w:rsidR="00E93581" w:rsidRPr="00E93581" w:rsidRDefault="00E93581" w:rsidP="00B17311">
      <w:pPr>
        <w:numPr>
          <w:ilvl w:val="2"/>
          <w:numId w:val="31"/>
        </w:numPr>
        <w:bidi/>
        <w:spacing w:after="120" w:line="360" w:lineRule="exact"/>
        <w:outlineLvl w:val="2"/>
        <w:rPr>
          <w:sz w:val="26"/>
          <w:szCs w:val="26"/>
          <w:lang w:bidi="ar-LB"/>
        </w:rPr>
      </w:pPr>
      <w:r w:rsidRPr="00E93581">
        <w:rPr>
          <w:sz w:val="26"/>
          <w:szCs w:val="26"/>
          <w:rtl/>
          <w:lang w:bidi="ar-LB"/>
        </w:rPr>
        <w:t>أي تغييرات في التكنولوجيا البديلة، على أساس الفهم بأن أي تقديم لمثل هذا الطلب سيحدد التكاليف الإضافية المتصلة بها، والآثار المحتملة على المناخ، وأي فروق في حجم قدرات استنفاد الأوزون التي تزال إذا كان ذلك ينطبق، فضلا عن التأكيد بأن البلد يوافق على أن تؤدي أي وفورات محتملة متصلة بتغيير التكنولوجيا إلى خفض مستوى التمويل الشامل بموجب هذا الاتفاق وفقا لذلك؛</w:t>
      </w:r>
    </w:p>
    <w:p w14:paraId="411E574A"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عمليات إعادة التخصيص غير المصنّفة كتعديلات رئيسية، يمكن إدماجها في خطة التنفيذ السنوية الموافق عليها، والتي تكون عندئذ قيد التنفيذ، ويتمّ إبلاغ اللجنة التنفيذية بشأنها في تقرير التنفيذ السنوي اللاحق؛</w:t>
      </w:r>
    </w:p>
    <w:p w14:paraId="440793D0" w14:textId="77777777" w:rsidR="00E93581" w:rsidRPr="00E93581" w:rsidRDefault="00E93581" w:rsidP="00B17311">
      <w:pPr>
        <w:numPr>
          <w:ilvl w:val="1"/>
          <w:numId w:val="34"/>
        </w:numPr>
        <w:bidi/>
        <w:spacing w:after="120" w:line="360" w:lineRule="exact"/>
        <w:ind w:left="1440" w:hanging="720"/>
        <w:outlineLvl w:val="1"/>
        <w:rPr>
          <w:sz w:val="26"/>
          <w:szCs w:val="26"/>
          <w:rtl/>
          <w:lang w:bidi="ar-LB"/>
        </w:rPr>
      </w:pPr>
      <w:r w:rsidRPr="00E93581">
        <w:rPr>
          <w:sz w:val="26"/>
          <w:szCs w:val="26"/>
          <w:rtl/>
          <w:lang w:bidi="ar-LB"/>
        </w:rPr>
        <w:lastRenderedPageBreak/>
        <w:t>سيتم إرجاع أي أموال متبقية تحتفظ بها الوكالات الثنائية أو المنفذة أو البلد في إطار الخطة إلى الصندوق المتعدد الأطراف بعد إنجاز الشريحة الأخيرة المنتظرة في إطار هذا الاتفاق.</w:t>
      </w:r>
    </w:p>
    <w:p w14:paraId="71BE7BE9" w14:textId="77777777" w:rsidR="00E93581" w:rsidRPr="00E93581" w:rsidRDefault="00E93581" w:rsidP="00F65EC9">
      <w:pPr>
        <w:keepNext/>
        <w:keepLines/>
        <w:widowControl w:val="0"/>
        <w:bidi/>
        <w:spacing w:after="120" w:line="360" w:lineRule="exact"/>
        <w:ind w:left="86"/>
        <w:outlineLvl w:val="0"/>
        <w:rPr>
          <w:b/>
          <w:bCs/>
          <w:sz w:val="26"/>
          <w:szCs w:val="26"/>
          <w:lang w:bidi="ar-LB"/>
        </w:rPr>
      </w:pPr>
      <w:r w:rsidRPr="00E93581">
        <w:rPr>
          <w:b/>
          <w:bCs/>
          <w:sz w:val="26"/>
          <w:szCs w:val="26"/>
          <w:rtl/>
          <w:lang w:bidi="ar-LB"/>
        </w:rPr>
        <w:t>اعتبارات لقطاع خدمات التبريد</w:t>
      </w:r>
    </w:p>
    <w:p w14:paraId="33A48252"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يولى الاهتمام على وجه التحديد لتنفيذ الأنشطة في قطـاع خدمـات التبريـد، بما في ذلك في الخطة، وبصفة خاصة لما يلي:</w:t>
      </w:r>
    </w:p>
    <w:p w14:paraId="49285430"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أن يستعمل البلد المرونة المتاحة بموجب هذا الاتفاق لمعالجة الاحتياجات الخاصّة التي قد تطرأ خلال تنفيذ المشروع؛</w:t>
      </w:r>
    </w:p>
    <w:p w14:paraId="2B328B75" w14:textId="77777777" w:rsidR="00E93581" w:rsidRPr="00E93581" w:rsidRDefault="00E93581" w:rsidP="00B17311">
      <w:pPr>
        <w:numPr>
          <w:ilvl w:val="1"/>
          <w:numId w:val="34"/>
        </w:numPr>
        <w:bidi/>
        <w:spacing w:after="120" w:line="360" w:lineRule="exact"/>
        <w:ind w:left="1440" w:hanging="720"/>
        <w:outlineLvl w:val="1"/>
        <w:rPr>
          <w:sz w:val="26"/>
          <w:szCs w:val="26"/>
          <w:lang w:bidi="ar-LB"/>
        </w:rPr>
      </w:pPr>
      <w:r w:rsidRPr="00E93581">
        <w:rPr>
          <w:sz w:val="26"/>
          <w:szCs w:val="26"/>
          <w:rtl/>
          <w:lang w:bidi="ar-LB"/>
        </w:rPr>
        <w:t>أن يأخذ البلد والوكالات الثنائية و/أو المنفذة المعنية بعين الاعتبار المقررات ذات الصلة بشأن قطاع خدمات التبريد خلال تنفيذ الخطة.</w:t>
      </w:r>
    </w:p>
    <w:p w14:paraId="4D1CCF0F" w14:textId="77777777" w:rsidR="00E93581" w:rsidRPr="00E93581" w:rsidRDefault="00E93581" w:rsidP="00F65EC9">
      <w:pPr>
        <w:bidi/>
        <w:spacing w:after="120" w:line="360" w:lineRule="exact"/>
        <w:ind w:left="90"/>
        <w:outlineLvl w:val="0"/>
        <w:rPr>
          <w:b/>
          <w:bCs/>
          <w:sz w:val="26"/>
          <w:szCs w:val="26"/>
          <w:lang w:bidi="ar-LB"/>
        </w:rPr>
      </w:pPr>
      <w:r w:rsidRPr="00E93581">
        <w:rPr>
          <w:b/>
          <w:bCs/>
          <w:sz w:val="26"/>
          <w:szCs w:val="26"/>
          <w:rtl/>
          <w:lang w:bidi="ar-LB"/>
        </w:rPr>
        <w:t>الوكالات الثنائية والمنفذة</w:t>
      </w:r>
    </w:p>
    <w:p w14:paraId="65405E32" w14:textId="0A51B2E6" w:rsidR="00E93581" w:rsidRPr="00E93581" w:rsidRDefault="00E93581" w:rsidP="00B17311">
      <w:pPr>
        <w:numPr>
          <w:ilvl w:val="0"/>
          <w:numId w:val="34"/>
        </w:numPr>
        <w:bidi/>
        <w:spacing w:after="120" w:line="360" w:lineRule="exact"/>
        <w:outlineLvl w:val="0"/>
        <w:rPr>
          <w:sz w:val="26"/>
          <w:szCs w:val="26"/>
          <w:rtl/>
          <w:lang w:bidi="ar-LB"/>
        </w:rPr>
      </w:pPr>
      <w:r w:rsidRPr="00E93581">
        <w:rPr>
          <w:sz w:val="26"/>
          <w:szCs w:val="26"/>
          <w:rtl/>
          <w:lang w:bidi="ar-LB"/>
        </w:rPr>
        <w:t>يوافق البلد على تحمل المسؤولية الشاملة لإدارة وتنفيذ هذا الاتفاق وجميع الأنشطة التي يجريها أو نيابة عنه من أجل الوفاء بالالتزامات بموجب هذا الاتفاق</w:t>
      </w:r>
      <w:r w:rsidRPr="00E93581">
        <w:rPr>
          <w:rFonts w:hint="cs"/>
          <w:sz w:val="26"/>
          <w:szCs w:val="26"/>
          <w:rtl/>
          <w:lang w:bidi="ar-EG"/>
        </w:rPr>
        <w:t>،</w:t>
      </w:r>
      <w:r w:rsidRPr="00E93581">
        <w:rPr>
          <w:rFonts w:hint="cs"/>
          <w:sz w:val="26"/>
          <w:szCs w:val="26"/>
          <w:rtl/>
          <w:lang w:bidi="ar-LB"/>
        </w:rPr>
        <w:t xml:space="preserve"> </w:t>
      </w:r>
      <w:r w:rsidRPr="00E93581">
        <w:rPr>
          <w:sz w:val="26"/>
          <w:szCs w:val="26"/>
          <w:rtl/>
          <w:lang w:bidi="ar-LB"/>
        </w:rPr>
        <w:t>و</w:t>
      </w:r>
      <w:r w:rsidRPr="00E93581">
        <w:rPr>
          <w:rFonts w:hint="cs"/>
          <w:sz w:val="26"/>
          <w:szCs w:val="26"/>
          <w:rtl/>
          <w:lang w:bidi="ar-LB"/>
        </w:rPr>
        <w:t xml:space="preserve">قد </w:t>
      </w:r>
      <w:r w:rsidRPr="00E93581">
        <w:rPr>
          <w:sz w:val="26"/>
          <w:szCs w:val="26"/>
          <w:rtl/>
          <w:lang w:bidi="ar-LB"/>
        </w:rPr>
        <w:t xml:space="preserve">وافق </w:t>
      </w:r>
      <w:r w:rsidR="002E4D57">
        <w:rPr>
          <w:rFonts w:hint="cs"/>
          <w:sz w:val="26"/>
          <w:szCs w:val="26"/>
          <w:rtl/>
          <w:lang w:bidi="ar-LB"/>
        </w:rPr>
        <w:t>اليونيدو</w:t>
      </w:r>
      <w:r w:rsidRPr="00E93581">
        <w:rPr>
          <w:sz w:val="26"/>
          <w:szCs w:val="26"/>
          <w:rtl/>
          <w:lang w:bidi="ar-LB"/>
        </w:rPr>
        <w:t xml:space="preserve"> على أن </w:t>
      </w:r>
      <w:r w:rsidRPr="00E93581">
        <w:rPr>
          <w:rFonts w:hint="cs"/>
          <w:sz w:val="26"/>
          <w:szCs w:val="26"/>
          <w:rtl/>
          <w:lang w:bidi="ar-LB"/>
        </w:rPr>
        <w:t>ي</w:t>
      </w:r>
      <w:r w:rsidRPr="00E93581">
        <w:rPr>
          <w:sz w:val="26"/>
          <w:szCs w:val="26"/>
          <w:rtl/>
          <w:lang w:bidi="ar-LB"/>
        </w:rPr>
        <w:t>كون</w:t>
      </w:r>
      <w:r w:rsidRPr="00E93581">
        <w:rPr>
          <w:rFonts w:hint="cs"/>
          <w:sz w:val="26"/>
          <w:szCs w:val="26"/>
          <w:rtl/>
          <w:lang w:bidi="ar-LB"/>
        </w:rPr>
        <w:t xml:space="preserve"> هو</w:t>
      </w:r>
      <w:r w:rsidRPr="00E93581">
        <w:rPr>
          <w:sz w:val="26"/>
          <w:szCs w:val="26"/>
          <w:rtl/>
          <w:lang w:bidi="ar-LB"/>
        </w:rPr>
        <w:t xml:space="preserve"> الوكالة المنفذة الرئيسية ("الوكالة المنفذة الرئيسية")</w:t>
      </w:r>
      <w:r w:rsidRPr="00E93581">
        <w:rPr>
          <w:rFonts w:hint="cs"/>
          <w:sz w:val="26"/>
          <w:szCs w:val="26"/>
          <w:rtl/>
          <w:lang w:bidi="ar-LB"/>
        </w:rPr>
        <w:t xml:space="preserve"> </w:t>
      </w:r>
      <w:r w:rsidRPr="00E93581">
        <w:rPr>
          <w:sz w:val="26"/>
          <w:szCs w:val="26"/>
          <w:rtl/>
          <w:lang w:bidi="ar-LB"/>
        </w:rPr>
        <w:t xml:space="preserve">وقد اتفق </w:t>
      </w:r>
      <w:r w:rsidR="002E4D57">
        <w:rPr>
          <w:rFonts w:hint="cs"/>
          <w:sz w:val="26"/>
          <w:szCs w:val="26"/>
          <w:rtl/>
          <w:lang w:bidi="ar-LB"/>
        </w:rPr>
        <w:t>اليونيب</w:t>
      </w:r>
      <w:r w:rsidRPr="00E93581">
        <w:rPr>
          <w:sz w:val="26"/>
          <w:szCs w:val="26"/>
          <w:rtl/>
          <w:lang w:bidi="ar-LB"/>
        </w:rPr>
        <w:t xml:space="preserve"> على أن يكون </w:t>
      </w:r>
      <w:r w:rsidRPr="00E93581">
        <w:rPr>
          <w:rFonts w:hint="cs"/>
          <w:sz w:val="26"/>
          <w:szCs w:val="26"/>
          <w:rtl/>
          <w:lang w:bidi="ar-LB"/>
        </w:rPr>
        <w:t xml:space="preserve">بمثابة </w:t>
      </w:r>
      <w:bookmarkStart w:id="3" w:name="_Hlk197697318"/>
      <w:r w:rsidRPr="00E93581">
        <w:rPr>
          <w:sz w:val="26"/>
          <w:szCs w:val="26"/>
          <w:rtl/>
          <w:lang w:bidi="ar-LB"/>
        </w:rPr>
        <w:t>الوكال</w:t>
      </w:r>
      <w:r w:rsidR="002E4D57">
        <w:rPr>
          <w:rFonts w:hint="cs"/>
          <w:sz w:val="26"/>
          <w:szCs w:val="26"/>
          <w:rtl/>
          <w:lang w:bidi="ar-LB"/>
        </w:rPr>
        <w:t>ة</w:t>
      </w:r>
      <w:r w:rsidRPr="00E93581">
        <w:rPr>
          <w:sz w:val="26"/>
          <w:szCs w:val="26"/>
          <w:rtl/>
          <w:lang w:bidi="ar-LB"/>
        </w:rPr>
        <w:t xml:space="preserve"> المنفذ</w:t>
      </w:r>
      <w:r w:rsidR="002E4D57">
        <w:rPr>
          <w:rFonts w:hint="cs"/>
          <w:sz w:val="26"/>
          <w:szCs w:val="26"/>
          <w:rtl/>
          <w:lang w:bidi="ar-LB"/>
        </w:rPr>
        <w:t>ة</w:t>
      </w:r>
      <w:r w:rsidRPr="00E93581">
        <w:rPr>
          <w:sz w:val="26"/>
          <w:szCs w:val="26"/>
          <w:rtl/>
          <w:lang w:bidi="ar-LB"/>
        </w:rPr>
        <w:t xml:space="preserve"> المتعاون</w:t>
      </w:r>
      <w:r w:rsidR="002E4D57">
        <w:rPr>
          <w:rFonts w:hint="cs"/>
          <w:sz w:val="26"/>
          <w:szCs w:val="26"/>
          <w:rtl/>
          <w:lang w:bidi="ar-LB"/>
        </w:rPr>
        <w:t>ة</w:t>
      </w:r>
      <w:r w:rsidRPr="00E93581">
        <w:rPr>
          <w:sz w:val="26"/>
          <w:szCs w:val="26"/>
          <w:rtl/>
          <w:lang w:bidi="ar-LB"/>
        </w:rPr>
        <w:t xml:space="preserve"> </w:t>
      </w:r>
      <w:bookmarkEnd w:id="3"/>
      <w:r w:rsidRPr="00E93581">
        <w:rPr>
          <w:sz w:val="26"/>
          <w:szCs w:val="26"/>
          <w:rtl/>
          <w:lang w:bidi="ar-LB"/>
        </w:rPr>
        <w:t>(</w:t>
      </w:r>
      <w:r w:rsidRPr="00E93581">
        <w:rPr>
          <w:rFonts w:hint="cs"/>
          <w:sz w:val="26"/>
          <w:szCs w:val="26"/>
          <w:rtl/>
          <w:lang w:bidi="ar-LB"/>
        </w:rPr>
        <w:t>"</w:t>
      </w:r>
      <w:r w:rsidRPr="00E93581">
        <w:rPr>
          <w:sz w:val="26"/>
          <w:szCs w:val="26"/>
          <w:rtl/>
          <w:lang w:bidi="ar-LB"/>
        </w:rPr>
        <w:t>الوكال</w:t>
      </w:r>
      <w:r w:rsidR="002E4D57">
        <w:rPr>
          <w:rFonts w:hint="cs"/>
          <w:sz w:val="26"/>
          <w:szCs w:val="26"/>
          <w:rtl/>
          <w:lang w:bidi="ar-LB"/>
        </w:rPr>
        <w:t>ة</w:t>
      </w:r>
      <w:r w:rsidRPr="00E93581">
        <w:rPr>
          <w:sz w:val="26"/>
          <w:szCs w:val="26"/>
          <w:rtl/>
          <w:lang w:bidi="ar-LB"/>
        </w:rPr>
        <w:t xml:space="preserve"> </w:t>
      </w:r>
      <w:r w:rsidR="002E4D57" w:rsidRPr="00E93581">
        <w:rPr>
          <w:rFonts w:hint="cs"/>
          <w:sz w:val="26"/>
          <w:szCs w:val="26"/>
          <w:rtl/>
          <w:lang w:bidi="ar-LB"/>
        </w:rPr>
        <w:t>المنفذ</w:t>
      </w:r>
      <w:r w:rsidR="002E4D57">
        <w:rPr>
          <w:rFonts w:hint="cs"/>
          <w:sz w:val="26"/>
          <w:szCs w:val="26"/>
          <w:rtl/>
          <w:lang w:bidi="ar-LB"/>
        </w:rPr>
        <w:t>ة</w:t>
      </w:r>
      <w:r w:rsidRPr="00E93581">
        <w:rPr>
          <w:sz w:val="26"/>
          <w:szCs w:val="26"/>
          <w:rtl/>
          <w:lang w:bidi="ar-LB"/>
        </w:rPr>
        <w:t xml:space="preserve"> المتعاون</w:t>
      </w:r>
      <w:r w:rsidR="002E4D57">
        <w:rPr>
          <w:rFonts w:hint="cs"/>
          <w:sz w:val="26"/>
          <w:szCs w:val="26"/>
          <w:rtl/>
          <w:lang w:bidi="ar-LB"/>
        </w:rPr>
        <w:t>ة</w:t>
      </w:r>
      <w:r w:rsidRPr="00E93581">
        <w:rPr>
          <w:rFonts w:hint="cs"/>
          <w:sz w:val="26"/>
          <w:szCs w:val="26"/>
          <w:rtl/>
          <w:lang w:bidi="ar-LB"/>
        </w:rPr>
        <w:t>"</w:t>
      </w:r>
      <w:r w:rsidRPr="00E93581">
        <w:rPr>
          <w:sz w:val="26"/>
          <w:szCs w:val="26"/>
          <w:rtl/>
          <w:lang w:bidi="ar-LB"/>
        </w:rPr>
        <w:t xml:space="preserve">) </w:t>
      </w:r>
      <w:r w:rsidR="002E4D57">
        <w:rPr>
          <w:rFonts w:hint="cs"/>
          <w:sz w:val="26"/>
          <w:szCs w:val="26"/>
          <w:rtl/>
          <w:lang w:bidi="ar-LB"/>
        </w:rPr>
        <w:t>التي</w:t>
      </w:r>
      <w:r w:rsidRPr="00E93581">
        <w:rPr>
          <w:rFonts w:hint="cs"/>
          <w:sz w:val="26"/>
          <w:szCs w:val="26"/>
          <w:rtl/>
          <w:lang w:bidi="ar-LB"/>
        </w:rPr>
        <w:t xml:space="preserve"> ستعمل </w:t>
      </w:r>
      <w:r w:rsidRPr="00E93581">
        <w:rPr>
          <w:sz w:val="26"/>
          <w:szCs w:val="26"/>
          <w:rtl/>
          <w:lang w:bidi="ar-LB"/>
        </w:rPr>
        <w:t xml:space="preserve">تحت </w:t>
      </w:r>
      <w:r w:rsidRPr="00E93581">
        <w:rPr>
          <w:rFonts w:hint="cs"/>
          <w:sz w:val="26"/>
          <w:szCs w:val="26"/>
          <w:rtl/>
          <w:lang w:bidi="ar-LB"/>
        </w:rPr>
        <w:t>إشراف</w:t>
      </w:r>
      <w:r w:rsidRPr="00E93581">
        <w:rPr>
          <w:sz w:val="26"/>
          <w:szCs w:val="26"/>
          <w:rtl/>
          <w:lang w:bidi="ar-LB"/>
        </w:rPr>
        <w:t xml:space="preserve"> الوكالة المنفذة </w:t>
      </w:r>
      <w:r w:rsidRPr="00E93581">
        <w:rPr>
          <w:rFonts w:hint="cs"/>
          <w:sz w:val="26"/>
          <w:szCs w:val="26"/>
          <w:rtl/>
          <w:lang w:bidi="ar-LB"/>
        </w:rPr>
        <w:t>الرئيسية</w:t>
      </w:r>
      <w:r w:rsidRPr="00E93581">
        <w:rPr>
          <w:sz w:val="26"/>
          <w:szCs w:val="26"/>
          <w:rtl/>
          <w:lang w:bidi="ar-LB"/>
        </w:rPr>
        <w:t xml:space="preserve"> فيما يتعلق بأنشطة البلد بموجب هذا الاتفاق. ويوافق البلد على عمليات التقييم، التي قد تتم في إطار برامج الرصد والتقييم للصندوق المتعدد الأطراف أو في إطار برنامج تقييم برنامج الوكالة المنفذة الرئيسية</w:t>
      </w:r>
      <w:r w:rsidRPr="00E93581">
        <w:rPr>
          <w:rFonts w:hint="cs"/>
          <w:sz w:val="26"/>
          <w:szCs w:val="26"/>
          <w:rtl/>
          <w:lang w:bidi="ar-LB"/>
        </w:rPr>
        <w:t xml:space="preserve"> و/أو </w:t>
      </w:r>
      <w:r w:rsidRPr="00E93581">
        <w:rPr>
          <w:sz w:val="26"/>
          <w:szCs w:val="26"/>
          <w:rtl/>
          <w:lang w:bidi="ar-LB"/>
        </w:rPr>
        <w:t>الوكالتين المنفذتين المتعاونتين المشاركة في هذا الاتفاق.</w:t>
      </w:r>
    </w:p>
    <w:p w14:paraId="716A85A5" w14:textId="40A9BA0C" w:rsidR="00E93581" w:rsidRPr="00E93581" w:rsidRDefault="00E93581" w:rsidP="002E4D57">
      <w:pPr>
        <w:numPr>
          <w:ilvl w:val="0"/>
          <w:numId w:val="34"/>
        </w:numPr>
        <w:bidi/>
        <w:spacing w:after="120" w:line="360" w:lineRule="exact"/>
        <w:outlineLvl w:val="0"/>
        <w:rPr>
          <w:sz w:val="26"/>
          <w:szCs w:val="26"/>
          <w:lang w:bidi="ar-LB"/>
        </w:rPr>
      </w:pPr>
      <w:r w:rsidRPr="00E93581">
        <w:rPr>
          <w:sz w:val="26"/>
          <w:szCs w:val="26"/>
          <w:rtl/>
          <w:lang w:bidi="ar-LB"/>
        </w:rPr>
        <w:t xml:space="preserve">ستكون الوكالة المنفذة الرئيسية مسؤولة عن ضمان التخطيط المنسق لجميع الأنشطة وتنفيذها والإبلاغ عنها بموجب هذا الاتفاق، بما في ذلك على سبيل المثال لا الحصر التحقق المستقل وفقا للفقرة الفرعية 5 (ب). </w:t>
      </w:r>
      <w:r w:rsidRPr="00E93581">
        <w:rPr>
          <w:rFonts w:hint="cs"/>
          <w:sz w:val="26"/>
          <w:szCs w:val="26"/>
          <w:rtl/>
          <w:lang w:bidi="ar-LB"/>
        </w:rPr>
        <w:t>و</w:t>
      </w:r>
      <w:r w:rsidRPr="00E93581">
        <w:rPr>
          <w:sz w:val="26"/>
          <w:szCs w:val="26"/>
          <w:rtl/>
          <w:lang w:bidi="ar-LB"/>
        </w:rPr>
        <w:t xml:space="preserve">ستدعم </w:t>
      </w:r>
      <w:r w:rsidR="002E4D57" w:rsidRPr="00E93581">
        <w:rPr>
          <w:sz w:val="26"/>
          <w:szCs w:val="26"/>
          <w:rtl/>
          <w:lang w:bidi="ar-LB"/>
        </w:rPr>
        <w:t>الوكال</w:t>
      </w:r>
      <w:r w:rsidR="002E4D57" w:rsidRPr="002E4D57">
        <w:rPr>
          <w:rFonts w:hint="cs"/>
          <w:sz w:val="26"/>
          <w:szCs w:val="26"/>
          <w:rtl/>
          <w:lang w:bidi="ar-LB"/>
        </w:rPr>
        <w:t>ة</w:t>
      </w:r>
      <w:r w:rsidR="002E4D57" w:rsidRPr="00E93581">
        <w:rPr>
          <w:sz w:val="26"/>
          <w:szCs w:val="26"/>
          <w:rtl/>
          <w:lang w:bidi="ar-LB"/>
        </w:rPr>
        <w:t xml:space="preserve"> المنفذ</w:t>
      </w:r>
      <w:r w:rsidR="002E4D57" w:rsidRPr="002E4D57">
        <w:rPr>
          <w:rFonts w:hint="cs"/>
          <w:sz w:val="26"/>
          <w:szCs w:val="26"/>
          <w:rtl/>
          <w:lang w:bidi="ar-LB"/>
        </w:rPr>
        <w:t>ة</w:t>
      </w:r>
      <w:r w:rsidR="002E4D57" w:rsidRPr="00E93581">
        <w:rPr>
          <w:sz w:val="26"/>
          <w:szCs w:val="26"/>
          <w:rtl/>
          <w:lang w:bidi="ar-LB"/>
        </w:rPr>
        <w:t xml:space="preserve"> المتعاون</w:t>
      </w:r>
      <w:r w:rsidR="002E4D57" w:rsidRPr="002E4D57">
        <w:rPr>
          <w:rFonts w:hint="cs"/>
          <w:sz w:val="26"/>
          <w:szCs w:val="26"/>
          <w:rtl/>
          <w:lang w:bidi="ar-LB"/>
        </w:rPr>
        <w:t>ة</w:t>
      </w:r>
      <w:r w:rsidR="002E4D57" w:rsidRPr="00E93581">
        <w:rPr>
          <w:sz w:val="26"/>
          <w:szCs w:val="26"/>
          <w:rtl/>
          <w:lang w:bidi="ar-LB"/>
        </w:rPr>
        <w:t xml:space="preserve"> </w:t>
      </w:r>
      <w:r w:rsidRPr="00E93581">
        <w:rPr>
          <w:rFonts w:hint="cs"/>
          <w:sz w:val="26"/>
          <w:szCs w:val="26"/>
          <w:rtl/>
          <w:lang w:bidi="ar-LB"/>
        </w:rPr>
        <w:t>ال</w:t>
      </w:r>
      <w:r w:rsidRPr="00E93581">
        <w:rPr>
          <w:sz w:val="26"/>
          <w:szCs w:val="26"/>
          <w:rtl/>
          <w:lang w:bidi="ar-LB"/>
        </w:rPr>
        <w:t xml:space="preserve">وكالة </w:t>
      </w:r>
      <w:r w:rsidRPr="00E93581">
        <w:rPr>
          <w:rFonts w:hint="cs"/>
          <w:sz w:val="26"/>
          <w:szCs w:val="26"/>
          <w:rtl/>
          <w:lang w:bidi="ar-LB"/>
        </w:rPr>
        <w:t>المنفذة</w:t>
      </w:r>
      <w:r w:rsidRPr="00E93581">
        <w:rPr>
          <w:sz w:val="26"/>
          <w:szCs w:val="26"/>
          <w:rtl/>
          <w:lang w:bidi="ar-LB"/>
        </w:rPr>
        <w:t xml:space="preserve"> الرئيسية من خلال تنفيذ الخطة تحت </w:t>
      </w:r>
      <w:r w:rsidRPr="00E93581">
        <w:rPr>
          <w:rFonts w:hint="cs"/>
          <w:sz w:val="26"/>
          <w:szCs w:val="26"/>
          <w:rtl/>
          <w:lang w:bidi="ar-LB"/>
        </w:rPr>
        <w:t>التنسيق الشامل للوكالة المنفذة الرئيسية</w:t>
      </w:r>
      <w:r w:rsidRPr="00E93581">
        <w:rPr>
          <w:sz w:val="26"/>
          <w:szCs w:val="26"/>
          <w:rtl/>
          <w:lang w:bidi="ar-LB"/>
        </w:rPr>
        <w:t xml:space="preserve">. وترد </w:t>
      </w:r>
      <w:r w:rsidRPr="00E93581">
        <w:rPr>
          <w:rFonts w:hint="cs"/>
          <w:sz w:val="26"/>
          <w:szCs w:val="26"/>
          <w:rtl/>
          <w:lang w:bidi="ar-LB"/>
        </w:rPr>
        <w:t>ال</w:t>
      </w:r>
      <w:r w:rsidRPr="00E93581">
        <w:rPr>
          <w:sz w:val="26"/>
          <w:szCs w:val="26"/>
          <w:rtl/>
          <w:lang w:bidi="ar-LB"/>
        </w:rPr>
        <w:t>أدوار</w:t>
      </w:r>
      <w:r w:rsidRPr="00E93581">
        <w:rPr>
          <w:rFonts w:hint="cs"/>
          <w:sz w:val="26"/>
          <w:szCs w:val="26"/>
          <w:rtl/>
          <w:lang w:bidi="ar-LB"/>
        </w:rPr>
        <w:t xml:space="preserve"> التي تضطلع بها</w:t>
      </w:r>
      <w:r w:rsidRPr="00E93581">
        <w:rPr>
          <w:sz w:val="26"/>
          <w:szCs w:val="26"/>
          <w:rtl/>
          <w:lang w:bidi="ar-LB"/>
        </w:rPr>
        <w:t xml:space="preserve"> كلٍّ من </w:t>
      </w:r>
      <w:r w:rsidRPr="00E93581">
        <w:rPr>
          <w:rFonts w:hint="cs"/>
          <w:sz w:val="26"/>
          <w:szCs w:val="26"/>
          <w:rtl/>
          <w:lang w:bidi="ar-LB"/>
        </w:rPr>
        <w:t>ال</w:t>
      </w:r>
      <w:r w:rsidRPr="00E93581">
        <w:rPr>
          <w:sz w:val="26"/>
          <w:szCs w:val="26"/>
          <w:rtl/>
          <w:lang w:bidi="ar-LB"/>
        </w:rPr>
        <w:t xml:space="preserve">وكالة </w:t>
      </w:r>
      <w:r w:rsidRPr="00E93581">
        <w:rPr>
          <w:rFonts w:hint="cs"/>
          <w:sz w:val="26"/>
          <w:szCs w:val="26"/>
          <w:rtl/>
          <w:lang w:bidi="ar-LB"/>
        </w:rPr>
        <w:t>المنفذة</w:t>
      </w:r>
      <w:r w:rsidRPr="00E93581">
        <w:rPr>
          <w:sz w:val="26"/>
          <w:szCs w:val="26"/>
          <w:rtl/>
          <w:lang w:bidi="ar-LB"/>
        </w:rPr>
        <w:t xml:space="preserve"> الرئيسية </w:t>
      </w:r>
      <w:r w:rsidRPr="00E93581">
        <w:rPr>
          <w:rFonts w:hint="cs"/>
          <w:sz w:val="26"/>
          <w:szCs w:val="26"/>
          <w:rtl/>
          <w:lang w:bidi="ar-LB"/>
        </w:rPr>
        <w:t>و</w:t>
      </w:r>
      <w:r w:rsidRPr="00E93581">
        <w:rPr>
          <w:sz w:val="26"/>
          <w:szCs w:val="26"/>
          <w:rtl/>
          <w:lang w:bidi="ar-LB"/>
        </w:rPr>
        <w:t>الوكال</w:t>
      </w:r>
      <w:r w:rsidR="002E4D57">
        <w:rPr>
          <w:rFonts w:hint="cs"/>
          <w:sz w:val="26"/>
          <w:szCs w:val="26"/>
          <w:rtl/>
          <w:lang w:bidi="ar-LB"/>
        </w:rPr>
        <w:t>ة</w:t>
      </w:r>
      <w:r w:rsidRPr="00E93581">
        <w:rPr>
          <w:sz w:val="26"/>
          <w:szCs w:val="26"/>
          <w:rtl/>
          <w:lang w:bidi="ar-LB"/>
        </w:rPr>
        <w:t xml:space="preserve"> المنفذ</w:t>
      </w:r>
      <w:r w:rsidR="002E4D57">
        <w:rPr>
          <w:rFonts w:hint="cs"/>
          <w:sz w:val="26"/>
          <w:szCs w:val="26"/>
          <w:rtl/>
          <w:lang w:bidi="ar-LB"/>
        </w:rPr>
        <w:t>ة</w:t>
      </w:r>
      <w:r w:rsidRPr="00E93581">
        <w:rPr>
          <w:sz w:val="26"/>
          <w:szCs w:val="26"/>
          <w:rtl/>
          <w:lang w:bidi="ar-LB"/>
        </w:rPr>
        <w:t xml:space="preserve"> المتعاون</w:t>
      </w:r>
      <w:r w:rsidR="002E4D57">
        <w:rPr>
          <w:rFonts w:hint="cs"/>
          <w:sz w:val="26"/>
          <w:szCs w:val="26"/>
          <w:rtl/>
          <w:lang w:bidi="ar-LB"/>
        </w:rPr>
        <w:t>ة</w:t>
      </w:r>
      <w:r w:rsidRPr="00E93581">
        <w:rPr>
          <w:sz w:val="26"/>
          <w:szCs w:val="26"/>
          <w:rtl/>
          <w:lang w:bidi="ar-LB"/>
        </w:rPr>
        <w:t xml:space="preserve"> في </w:t>
      </w:r>
      <w:r w:rsidRPr="00E93581">
        <w:rPr>
          <w:rFonts w:hint="cs"/>
          <w:sz w:val="26"/>
          <w:szCs w:val="26"/>
          <w:rtl/>
          <w:lang w:bidi="ar-LB"/>
        </w:rPr>
        <w:t>التذييلين</w:t>
      </w:r>
      <w:r w:rsidRPr="00E93581">
        <w:rPr>
          <w:sz w:val="26"/>
          <w:szCs w:val="26"/>
          <w:rtl/>
          <w:lang w:bidi="ar-LB"/>
        </w:rPr>
        <w:t xml:space="preserve"> 6-أ</w:t>
      </w:r>
      <w:r w:rsidRPr="00E93581">
        <w:rPr>
          <w:rFonts w:hint="cs"/>
          <w:sz w:val="26"/>
          <w:szCs w:val="26"/>
          <w:rtl/>
          <w:lang w:bidi="ar-LB"/>
        </w:rPr>
        <w:t>لف</w:t>
      </w:r>
      <w:r w:rsidRPr="00E93581">
        <w:rPr>
          <w:sz w:val="26"/>
          <w:szCs w:val="26"/>
          <w:rtl/>
          <w:lang w:bidi="ar-LB"/>
        </w:rPr>
        <w:t xml:space="preserve"> و6-ب</w:t>
      </w:r>
      <w:r w:rsidRPr="00E93581">
        <w:rPr>
          <w:rFonts w:hint="cs"/>
          <w:sz w:val="26"/>
          <w:szCs w:val="26"/>
          <w:rtl/>
          <w:lang w:bidi="ar-LB"/>
        </w:rPr>
        <w:t>اء</w:t>
      </w:r>
      <w:r w:rsidRPr="00E93581">
        <w:rPr>
          <w:sz w:val="26"/>
          <w:szCs w:val="26"/>
          <w:rtl/>
          <w:lang w:bidi="ar-LB"/>
        </w:rPr>
        <w:t xml:space="preserve"> على التوالي. وتوافق اللجنة التنفيذية، من حيث المبدأ، على </w:t>
      </w:r>
      <w:r w:rsidRPr="00E93581">
        <w:rPr>
          <w:rFonts w:hint="cs"/>
          <w:sz w:val="26"/>
          <w:szCs w:val="26"/>
          <w:rtl/>
          <w:lang w:bidi="ar-LB"/>
        </w:rPr>
        <w:t>إمداد</w:t>
      </w:r>
      <w:r w:rsidRPr="00E93581">
        <w:rPr>
          <w:sz w:val="26"/>
          <w:szCs w:val="26"/>
          <w:rtl/>
          <w:lang w:bidi="ar-LB"/>
        </w:rPr>
        <w:t xml:space="preserve"> </w:t>
      </w:r>
      <w:r w:rsidRPr="00E93581">
        <w:rPr>
          <w:rFonts w:hint="cs"/>
          <w:sz w:val="26"/>
          <w:szCs w:val="26"/>
          <w:rtl/>
          <w:lang w:bidi="ar-LB"/>
        </w:rPr>
        <w:t>ال</w:t>
      </w:r>
      <w:r w:rsidRPr="00E93581">
        <w:rPr>
          <w:sz w:val="26"/>
          <w:szCs w:val="26"/>
          <w:rtl/>
          <w:lang w:bidi="ar-LB"/>
        </w:rPr>
        <w:t xml:space="preserve">وكالة </w:t>
      </w:r>
      <w:r w:rsidRPr="00E93581">
        <w:rPr>
          <w:rFonts w:hint="cs"/>
          <w:sz w:val="26"/>
          <w:szCs w:val="26"/>
          <w:rtl/>
          <w:lang w:bidi="ar-LB"/>
        </w:rPr>
        <w:t>المنفذة</w:t>
      </w:r>
      <w:r w:rsidRPr="00E93581">
        <w:rPr>
          <w:sz w:val="26"/>
          <w:szCs w:val="26"/>
          <w:rtl/>
          <w:lang w:bidi="ar-LB"/>
        </w:rPr>
        <w:t xml:space="preserve"> الرئيسية </w:t>
      </w:r>
      <w:r w:rsidRPr="00E93581">
        <w:rPr>
          <w:rFonts w:hint="cs"/>
          <w:sz w:val="26"/>
          <w:szCs w:val="26"/>
          <w:rtl/>
          <w:lang w:bidi="ar-LB"/>
        </w:rPr>
        <w:t>و</w:t>
      </w:r>
      <w:r w:rsidRPr="00E93581">
        <w:rPr>
          <w:sz w:val="26"/>
          <w:szCs w:val="26"/>
          <w:rtl/>
          <w:lang w:bidi="ar-LB"/>
        </w:rPr>
        <w:t>الوكال</w:t>
      </w:r>
      <w:r w:rsidR="00EF2ADA">
        <w:rPr>
          <w:rFonts w:hint="cs"/>
          <w:sz w:val="26"/>
          <w:szCs w:val="26"/>
          <w:rtl/>
          <w:lang w:bidi="ar-LB"/>
        </w:rPr>
        <w:t>ة</w:t>
      </w:r>
      <w:r w:rsidRPr="00E93581">
        <w:rPr>
          <w:sz w:val="26"/>
          <w:szCs w:val="26"/>
          <w:rtl/>
          <w:lang w:bidi="ar-LB"/>
        </w:rPr>
        <w:t xml:space="preserve"> المنفذ</w:t>
      </w:r>
      <w:r w:rsidR="00EF2ADA">
        <w:rPr>
          <w:rFonts w:hint="cs"/>
          <w:sz w:val="26"/>
          <w:szCs w:val="26"/>
          <w:rtl/>
          <w:lang w:bidi="ar-LB"/>
        </w:rPr>
        <w:t>ة</w:t>
      </w:r>
      <w:r w:rsidRPr="00E93581">
        <w:rPr>
          <w:sz w:val="26"/>
          <w:szCs w:val="26"/>
          <w:rtl/>
          <w:lang w:bidi="ar-LB"/>
        </w:rPr>
        <w:t xml:space="preserve"> المتعاو</w:t>
      </w:r>
      <w:r w:rsidR="00EF2ADA">
        <w:rPr>
          <w:rFonts w:hint="cs"/>
          <w:sz w:val="26"/>
          <w:szCs w:val="26"/>
          <w:rtl/>
          <w:lang w:bidi="ar-LB"/>
        </w:rPr>
        <w:t xml:space="preserve">نة </w:t>
      </w:r>
      <w:r w:rsidRPr="00E93581">
        <w:rPr>
          <w:sz w:val="26"/>
          <w:szCs w:val="26"/>
          <w:rtl/>
          <w:lang w:bidi="ar-LB"/>
        </w:rPr>
        <w:t>بالرسوم الموضحة في الصفوف</w:t>
      </w:r>
      <w:r w:rsidRPr="00E93581">
        <w:rPr>
          <w:rFonts w:hint="cs"/>
          <w:sz w:val="26"/>
          <w:szCs w:val="26"/>
          <w:rtl/>
          <w:lang w:bidi="ar-LB"/>
        </w:rPr>
        <w:t xml:space="preserve"> 2-2، و2-4، للتذييل</w:t>
      </w:r>
      <w:r w:rsidRPr="00E93581">
        <w:rPr>
          <w:sz w:val="26"/>
          <w:szCs w:val="26"/>
          <w:rtl/>
          <w:lang w:bidi="ar-LB"/>
        </w:rPr>
        <w:t xml:space="preserve"> 2</w:t>
      </w:r>
      <w:r w:rsidRPr="00E93581">
        <w:rPr>
          <w:rFonts w:hint="cs"/>
          <w:sz w:val="26"/>
          <w:szCs w:val="26"/>
          <w:rtl/>
          <w:lang w:bidi="ar-LB"/>
        </w:rPr>
        <w:t>-ألف.</w:t>
      </w:r>
    </w:p>
    <w:p w14:paraId="1E95F0D9" w14:textId="77777777" w:rsidR="00E93581" w:rsidRPr="00E93581" w:rsidRDefault="00E93581" w:rsidP="00F65EC9">
      <w:pPr>
        <w:bidi/>
        <w:spacing w:after="120" w:line="360" w:lineRule="exact"/>
        <w:ind w:left="86"/>
        <w:outlineLvl w:val="0"/>
        <w:rPr>
          <w:b/>
          <w:bCs/>
          <w:sz w:val="26"/>
          <w:szCs w:val="26"/>
          <w:lang w:bidi="ar-LB"/>
        </w:rPr>
      </w:pPr>
      <w:r w:rsidRPr="00E93581">
        <w:rPr>
          <w:b/>
          <w:bCs/>
          <w:sz w:val="26"/>
          <w:szCs w:val="26"/>
          <w:rtl/>
          <w:lang w:bidi="ar-LB"/>
        </w:rPr>
        <w:t>عدم الامتثال للاتفاق</w:t>
      </w:r>
    </w:p>
    <w:p w14:paraId="79456981" w14:textId="77777777" w:rsidR="00E93581" w:rsidRPr="00E93581" w:rsidRDefault="00E93581" w:rsidP="00B17311">
      <w:pPr>
        <w:numPr>
          <w:ilvl w:val="0"/>
          <w:numId w:val="34"/>
        </w:numPr>
        <w:bidi/>
        <w:spacing w:after="120" w:line="360" w:lineRule="exact"/>
        <w:outlineLvl w:val="0"/>
        <w:rPr>
          <w:sz w:val="26"/>
          <w:szCs w:val="26"/>
          <w:rtl/>
          <w:lang w:bidi="ar-LB"/>
        </w:rPr>
      </w:pPr>
      <w:r w:rsidRPr="00E93581">
        <w:rPr>
          <w:sz w:val="26"/>
          <w:szCs w:val="26"/>
          <w:rtl/>
          <w:lang w:bidi="ar-LB"/>
        </w:rPr>
        <w:t>في حال عدم تمكّن البلد، لأي سبب من الأسباب، من تحقيق الأهداف المتعلقة بإزالة المواد المحددة في الصف الأفقي 1-2 من التذييل 2-ألف، أو عجزه على أي وجه آخر عن الامتثال لهذا الاتفاق، فعندئذ يقبل البلد بأنه لن يحقّ له الحصول على التمويل وفقا لجدول الموافقة على التمويل. ويحق للجنة التنفيذية، حسب تقديرها، أن تعيد التمويل إلى وضعه وفقا لجدول زمني منقح للموافقة على التمويل تحدّده اللجنة التنفيذية بعد أن يبرهن البلد على وفائه بكافة التزاماته التي كان من المقرر أن تتحقق قبل تسلم شريحة التمويل التالية في إطار جدول الموافقة على التمويل. ويعترف البلد بأنه يجوز للجنة التنفيذية أن تخفض قيمة التمويل بالقيمة المحدّدة في التذييل 7- ألف ("تخفيضات في التمويل بسبب عدم الامتثال")، عن كّل كيلوغرام من قدرات استنفاذ الأوزون من تخفيضات الاستهلاك غير المُنجزة في أي سنة من السنوات. وسوف تناقش اللجنة التنفيذية كل حالة من حالات عدم امتثال البلد لهذا الاتفاق على حدة، وتتخذ قرارات بشأنها. وبعد اتخاذ هذه القرارات، لن تشكل حالة عدم الامتثال المعنية لهذا الاتفاق عائقا أمام تقديم التمويل للشرائح المستقبلية وفقا للفقرة 5 المذكورة أعلاه.</w:t>
      </w:r>
    </w:p>
    <w:p w14:paraId="76ED6E4D" w14:textId="77777777" w:rsidR="00E93581" w:rsidRPr="00E93581" w:rsidRDefault="00E93581" w:rsidP="00B17311">
      <w:pPr>
        <w:numPr>
          <w:ilvl w:val="0"/>
          <w:numId w:val="34"/>
        </w:numPr>
        <w:bidi/>
        <w:spacing w:after="120" w:line="360" w:lineRule="exact"/>
        <w:outlineLvl w:val="0"/>
        <w:rPr>
          <w:sz w:val="26"/>
          <w:szCs w:val="26"/>
          <w:rtl/>
          <w:lang w:bidi="ar-LB"/>
        </w:rPr>
      </w:pPr>
      <w:r w:rsidRPr="00E93581">
        <w:rPr>
          <w:sz w:val="26"/>
          <w:szCs w:val="26"/>
          <w:rtl/>
          <w:lang w:bidi="ar-LB"/>
        </w:rPr>
        <w:lastRenderedPageBreak/>
        <w:t>لن تخضع عناصر تمويل هذا الاتفاق للتعديل على أساس أي مقررات للجنة التنفيذية في المستقبل قد تؤثر على تمويل أية مشروعات أخرى في قطاعات الاستهلاك أو أي أنشطة أخرى ذات صلة في البلد.</w:t>
      </w:r>
    </w:p>
    <w:p w14:paraId="0DAD644E" w14:textId="58A20DEC" w:rsidR="00E93581" w:rsidRPr="00E93581" w:rsidRDefault="00E93581" w:rsidP="00EF2ADA">
      <w:pPr>
        <w:numPr>
          <w:ilvl w:val="0"/>
          <w:numId w:val="34"/>
        </w:numPr>
        <w:bidi/>
        <w:spacing w:after="120" w:line="360" w:lineRule="exact"/>
        <w:outlineLvl w:val="0"/>
        <w:rPr>
          <w:sz w:val="26"/>
          <w:szCs w:val="26"/>
          <w:rtl/>
          <w:lang w:bidi="ar-LB"/>
        </w:rPr>
      </w:pPr>
      <w:r w:rsidRPr="00E93581">
        <w:rPr>
          <w:sz w:val="26"/>
          <w:szCs w:val="26"/>
          <w:rtl/>
          <w:lang w:bidi="ar-LB"/>
        </w:rPr>
        <w:t>سوف يستجيب البلد لأي طلب معقول من اللجنة التنفيذية</w:t>
      </w:r>
      <w:r w:rsidRPr="00E93581">
        <w:rPr>
          <w:rFonts w:hint="cs"/>
          <w:sz w:val="26"/>
          <w:szCs w:val="26"/>
          <w:rtl/>
          <w:lang w:bidi="ar-LB"/>
        </w:rPr>
        <w:t>،</w:t>
      </w:r>
      <w:r w:rsidRPr="00E93581">
        <w:rPr>
          <w:sz w:val="26"/>
          <w:szCs w:val="26"/>
          <w:rtl/>
          <w:lang w:bidi="ar-LB"/>
        </w:rPr>
        <w:t xml:space="preserve"> </w:t>
      </w:r>
      <w:r w:rsidRPr="00E93581">
        <w:rPr>
          <w:rFonts w:hint="cs"/>
          <w:sz w:val="26"/>
          <w:szCs w:val="26"/>
          <w:rtl/>
          <w:lang w:bidi="ar-LB"/>
        </w:rPr>
        <w:t>و</w:t>
      </w:r>
      <w:r w:rsidRPr="00E93581">
        <w:rPr>
          <w:sz w:val="26"/>
          <w:szCs w:val="26"/>
          <w:rtl/>
          <w:lang w:bidi="ar-LB"/>
        </w:rPr>
        <w:t xml:space="preserve">الوكالة المنفذة الرئيسية </w:t>
      </w:r>
      <w:r w:rsidR="00EF2ADA">
        <w:rPr>
          <w:rFonts w:hint="cs"/>
          <w:sz w:val="26"/>
          <w:szCs w:val="26"/>
          <w:rtl/>
          <w:lang w:bidi="ar-LB"/>
        </w:rPr>
        <w:t>و</w:t>
      </w:r>
      <w:r w:rsidR="00EF2ADA" w:rsidRPr="00E93581">
        <w:rPr>
          <w:sz w:val="26"/>
          <w:szCs w:val="26"/>
          <w:rtl/>
          <w:lang w:bidi="ar-LB"/>
        </w:rPr>
        <w:t>الوكال</w:t>
      </w:r>
      <w:r w:rsidR="00EF2ADA" w:rsidRPr="00EF2ADA">
        <w:rPr>
          <w:rFonts w:hint="cs"/>
          <w:sz w:val="26"/>
          <w:szCs w:val="26"/>
          <w:rtl/>
          <w:lang w:bidi="ar-LB"/>
        </w:rPr>
        <w:t>ة</w:t>
      </w:r>
      <w:r w:rsidR="00EF2ADA" w:rsidRPr="00E93581">
        <w:rPr>
          <w:sz w:val="26"/>
          <w:szCs w:val="26"/>
          <w:rtl/>
          <w:lang w:bidi="ar-LB"/>
        </w:rPr>
        <w:t xml:space="preserve"> المنفذ</w:t>
      </w:r>
      <w:r w:rsidR="00EF2ADA" w:rsidRPr="00EF2ADA">
        <w:rPr>
          <w:rFonts w:hint="cs"/>
          <w:sz w:val="26"/>
          <w:szCs w:val="26"/>
          <w:rtl/>
          <w:lang w:bidi="ar-LB"/>
        </w:rPr>
        <w:t>ة</w:t>
      </w:r>
      <w:r w:rsidR="00EF2ADA" w:rsidRPr="00E93581">
        <w:rPr>
          <w:sz w:val="26"/>
          <w:szCs w:val="26"/>
          <w:rtl/>
          <w:lang w:bidi="ar-LB"/>
        </w:rPr>
        <w:t xml:space="preserve"> المتعاون</w:t>
      </w:r>
      <w:r w:rsidR="00EF2ADA" w:rsidRPr="00EF2ADA">
        <w:rPr>
          <w:rFonts w:hint="cs"/>
          <w:sz w:val="26"/>
          <w:szCs w:val="26"/>
          <w:rtl/>
          <w:lang w:bidi="ar-LB"/>
        </w:rPr>
        <w:t>ة</w:t>
      </w:r>
      <w:r w:rsidR="00EF2ADA" w:rsidRPr="00E93581">
        <w:rPr>
          <w:sz w:val="26"/>
          <w:szCs w:val="26"/>
          <w:rtl/>
          <w:lang w:bidi="ar-LB"/>
        </w:rPr>
        <w:t xml:space="preserve"> </w:t>
      </w:r>
      <w:r w:rsidRPr="00E93581">
        <w:rPr>
          <w:rFonts w:hint="cs"/>
          <w:sz w:val="26"/>
          <w:szCs w:val="26"/>
          <w:rtl/>
          <w:lang w:bidi="ar-LB"/>
        </w:rPr>
        <w:t>لتيسير</w:t>
      </w:r>
      <w:r w:rsidRPr="00E93581">
        <w:rPr>
          <w:sz w:val="26"/>
          <w:szCs w:val="26"/>
          <w:rtl/>
          <w:lang w:bidi="ar-LB"/>
        </w:rPr>
        <w:t xml:space="preserve"> تنفيذ هذا الاتفاق. وبنوع خاص، عليه أن يتيح للوكالة المنفذة الرئيسية</w:t>
      </w:r>
      <w:r w:rsidRPr="00E93581">
        <w:rPr>
          <w:rFonts w:hint="cs"/>
          <w:sz w:val="26"/>
          <w:szCs w:val="26"/>
          <w:rtl/>
          <w:lang w:bidi="ar-LB"/>
        </w:rPr>
        <w:t xml:space="preserve"> </w:t>
      </w:r>
      <w:r w:rsidR="00EF2ADA">
        <w:rPr>
          <w:rFonts w:hint="cs"/>
          <w:sz w:val="26"/>
          <w:szCs w:val="26"/>
          <w:rtl/>
          <w:lang w:bidi="ar-LB"/>
        </w:rPr>
        <w:t>و</w:t>
      </w:r>
      <w:r w:rsidR="00EF2ADA" w:rsidRPr="00E93581">
        <w:rPr>
          <w:sz w:val="26"/>
          <w:szCs w:val="26"/>
          <w:rtl/>
          <w:lang w:bidi="ar-LB"/>
        </w:rPr>
        <w:t>الوكال</w:t>
      </w:r>
      <w:r w:rsidR="00EF2ADA" w:rsidRPr="00EF2ADA">
        <w:rPr>
          <w:rFonts w:hint="cs"/>
          <w:sz w:val="26"/>
          <w:szCs w:val="26"/>
          <w:rtl/>
          <w:lang w:bidi="ar-LB"/>
        </w:rPr>
        <w:t>ة</w:t>
      </w:r>
      <w:r w:rsidR="00EF2ADA" w:rsidRPr="00E93581">
        <w:rPr>
          <w:sz w:val="26"/>
          <w:szCs w:val="26"/>
          <w:rtl/>
          <w:lang w:bidi="ar-LB"/>
        </w:rPr>
        <w:t xml:space="preserve"> المنفذ</w:t>
      </w:r>
      <w:r w:rsidR="00EF2ADA" w:rsidRPr="00EF2ADA">
        <w:rPr>
          <w:rFonts w:hint="cs"/>
          <w:sz w:val="26"/>
          <w:szCs w:val="26"/>
          <w:rtl/>
          <w:lang w:bidi="ar-LB"/>
        </w:rPr>
        <w:t>ة</w:t>
      </w:r>
      <w:r w:rsidR="00EF2ADA" w:rsidRPr="00E93581">
        <w:rPr>
          <w:sz w:val="26"/>
          <w:szCs w:val="26"/>
          <w:rtl/>
          <w:lang w:bidi="ar-LB"/>
        </w:rPr>
        <w:t xml:space="preserve"> المتعاون</w:t>
      </w:r>
      <w:r w:rsidR="00EF2ADA" w:rsidRPr="00EF2ADA">
        <w:rPr>
          <w:rFonts w:hint="cs"/>
          <w:sz w:val="26"/>
          <w:szCs w:val="26"/>
          <w:rtl/>
          <w:lang w:bidi="ar-LB"/>
        </w:rPr>
        <w:t>ة</w:t>
      </w:r>
      <w:r w:rsidR="00EF2ADA" w:rsidRPr="00E93581">
        <w:rPr>
          <w:sz w:val="26"/>
          <w:szCs w:val="26"/>
          <w:rtl/>
          <w:lang w:bidi="ar-LB"/>
        </w:rPr>
        <w:t xml:space="preserve"> </w:t>
      </w:r>
      <w:r w:rsidRPr="00E93581">
        <w:rPr>
          <w:sz w:val="26"/>
          <w:szCs w:val="26"/>
          <w:rtl/>
          <w:lang w:bidi="ar-LB"/>
        </w:rPr>
        <w:t>الاطلاع على المعلومات الضرورية للتحقق من الامتثال لهذا الاتفاق.</w:t>
      </w:r>
    </w:p>
    <w:p w14:paraId="4FEDC034" w14:textId="77777777" w:rsidR="00E93581" w:rsidRPr="00E93581" w:rsidRDefault="00E93581" w:rsidP="00F65EC9">
      <w:pPr>
        <w:bidi/>
        <w:spacing w:after="120" w:line="360" w:lineRule="exact"/>
        <w:ind w:left="90"/>
        <w:outlineLvl w:val="0"/>
        <w:rPr>
          <w:b/>
          <w:bCs/>
          <w:sz w:val="26"/>
          <w:szCs w:val="26"/>
          <w:lang w:bidi="ar-LB"/>
        </w:rPr>
      </w:pPr>
      <w:r w:rsidRPr="00E93581">
        <w:rPr>
          <w:b/>
          <w:bCs/>
          <w:sz w:val="26"/>
          <w:szCs w:val="26"/>
          <w:rtl/>
          <w:lang w:bidi="ar-LB"/>
        </w:rPr>
        <w:t>تاريخ الإنجاز</w:t>
      </w:r>
    </w:p>
    <w:p w14:paraId="6EF369BF" w14:textId="77777777" w:rsidR="00E93581" w:rsidRPr="00E93581" w:rsidRDefault="00E93581" w:rsidP="00B17311">
      <w:pPr>
        <w:numPr>
          <w:ilvl w:val="0"/>
          <w:numId w:val="34"/>
        </w:numPr>
        <w:bidi/>
        <w:spacing w:after="120" w:line="360" w:lineRule="exact"/>
        <w:outlineLvl w:val="0"/>
        <w:rPr>
          <w:sz w:val="26"/>
          <w:szCs w:val="26"/>
          <w:rtl/>
          <w:lang w:bidi="ar-LB"/>
        </w:rPr>
      </w:pPr>
      <w:r w:rsidRPr="00E93581">
        <w:rPr>
          <w:sz w:val="26"/>
          <w:szCs w:val="26"/>
          <w:rtl/>
          <w:lang w:bidi="ar-LB"/>
        </w:rPr>
        <w:t xml:space="preserve">يتم إنجاز الخطة والاتفاق المقترن بها في نهاية السنة التالية لآخر سنة يحدد فيها حد أقصى مسموح به لإجمالي الاستهلاك في التذييل 2-ألف. وفي حالة بقاء أنشطة معلقة جرى التنبؤ بها في آخر شريحة لتنفيذ الخطة </w:t>
      </w:r>
      <w:r w:rsidRPr="00E93581">
        <w:rPr>
          <w:rFonts w:hint="cs"/>
          <w:sz w:val="26"/>
          <w:szCs w:val="26"/>
          <w:rtl/>
          <w:lang w:bidi="ar-LB"/>
        </w:rPr>
        <w:t>والتعديلات</w:t>
      </w:r>
      <w:r w:rsidRPr="00E93581">
        <w:rPr>
          <w:sz w:val="26"/>
          <w:szCs w:val="26"/>
          <w:rtl/>
          <w:lang w:bidi="ar-LB"/>
        </w:rPr>
        <w:t xml:space="preserve"> التالية عليها وفقا للفقرة الفرعية 5(د) والفقرة 7، فسيرجأ إتمام الخطة حتى نهاية السنة المالية لتنفيذ الأنشطة المتبقية. وتستمر أنشطة الإبلاغ المنصوص عليها في الفقرات الفرعية 1(أ) و1(ب) و1(د) و1(ﻫ) من التذييل 4-ألف إلى حين إتمام الخطة إلا إذا حددت اللجنة التنفيذية خلاف ذلك.</w:t>
      </w:r>
    </w:p>
    <w:p w14:paraId="0B2CC2F2" w14:textId="77777777" w:rsidR="00E93581" w:rsidRPr="00E93581" w:rsidRDefault="00E93581" w:rsidP="00B17311">
      <w:pPr>
        <w:bidi/>
        <w:spacing w:after="120" w:line="360" w:lineRule="exact"/>
        <w:rPr>
          <w:b/>
          <w:bCs/>
          <w:sz w:val="26"/>
          <w:szCs w:val="26"/>
          <w:lang w:bidi="ar-LB"/>
        </w:rPr>
      </w:pPr>
      <w:r w:rsidRPr="00E93581">
        <w:rPr>
          <w:b/>
          <w:bCs/>
          <w:sz w:val="26"/>
          <w:szCs w:val="26"/>
          <w:rtl/>
          <w:lang w:bidi="ar-LB"/>
        </w:rPr>
        <w:t>صحة الاتفاق</w:t>
      </w:r>
    </w:p>
    <w:p w14:paraId="4F3F6972" w14:textId="77777777" w:rsidR="00E93581" w:rsidRPr="00E93581" w:rsidRDefault="00E93581" w:rsidP="00B17311">
      <w:pPr>
        <w:numPr>
          <w:ilvl w:val="0"/>
          <w:numId w:val="34"/>
        </w:numPr>
        <w:bidi/>
        <w:spacing w:after="120" w:line="360" w:lineRule="exact"/>
        <w:outlineLvl w:val="0"/>
        <w:rPr>
          <w:sz w:val="26"/>
          <w:szCs w:val="26"/>
          <w:lang w:bidi="ar-LB"/>
        </w:rPr>
      </w:pPr>
      <w:r w:rsidRPr="00E93581">
        <w:rPr>
          <w:sz w:val="26"/>
          <w:szCs w:val="26"/>
          <w:rtl/>
          <w:lang w:bidi="ar-LB"/>
        </w:rPr>
        <w:t>تنفذ جميع الشروط المحدّدة في هذا الاتفاق على حدة ضمن سياق بروتوكول مونتريال وعلى النحو المبيّن في هذا الاتفاق. وكافة المصطلحات المستعملة في هذا الاتفاق لها المعنى المنسوب إليها في بروتوكول مونتريال، ما لم تحدد اللجنة التنفيذية غير ذلك.</w:t>
      </w:r>
    </w:p>
    <w:p w14:paraId="4EBD28B5" w14:textId="77777777" w:rsidR="00E93581" w:rsidRPr="00E93581" w:rsidRDefault="00E93581" w:rsidP="00B17311">
      <w:pPr>
        <w:numPr>
          <w:ilvl w:val="0"/>
          <w:numId w:val="34"/>
        </w:numPr>
        <w:bidi/>
        <w:spacing w:after="120" w:line="360" w:lineRule="exact"/>
        <w:outlineLvl w:val="0"/>
        <w:rPr>
          <w:sz w:val="26"/>
          <w:szCs w:val="26"/>
          <w:rtl/>
          <w:lang w:bidi="ar-LB"/>
        </w:rPr>
      </w:pPr>
      <w:r w:rsidRPr="00E93581">
        <w:rPr>
          <w:sz w:val="26"/>
          <w:szCs w:val="26"/>
          <w:rtl/>
          <w:lang w:bidi="ar-LB"/>
        </w:rPr>
        <w:t>يمكن تعديل هذا الاتفاق أو إلغائه فقط بالموافقة المتبادلة المكتوبة للبلد واللجنة التنفيذية للصندوق المتعدد الأطراف.</w:t>
      </w:r>
    </w:p>
    <w:p w14:paraId="49CF8FFB" w14:textId="77777777" w:rsidR="00E93581" w:rsidRPr="00E93581" w:rsidRDefault="00E93581" w:rsidP="00B17311">
      <w:pPr>
        <w:bidi/>
        <w:spacing w:after="120" w:line="360" w:lineRule="exact"/>
        <w:jc w:val="left"/>
        <w:rPr>
          <w:bCs/>
          <w:sz w:val="26"/>
          <w:szCs w:val="26"/>
          <w:rtl/>
          <w:lang w:bidi="ar-LB"/>
        </w:rPr>
      </w:pPr>
      <w:r w:rsidRPr="00E93581">
        <w:rPr>
          <w:bCs/>
          <w:sz w:val="26"/>
          <w:szCs w:val="26"/>
          <w:rtl/>
          <w:lang w:bidi="ar-LB"/>
        </w:rPr>
        <w:t>التذييلات</w:t>
      </w:r>
    </w:p>
    <w:p w14:paraId="3AD35D10" w14:textId="77777777" w:rsidR="00E93581" w:rsidRDefault="00E93581" w:rsidP="00B17311">
      <w:pPr>
        <w:keepNext/>
        <w:widowControl w:val="0"/>
        <w:bidi/>
        <w:spacing w:after="120" w:line="360" w:lineRule="exact"/>
        <w:outlineLvl w:val="0"/>
        <w:rPr>
          <w:b/>
          <w:bCs/>
          <w:sz w:val="26"/>
          <w:szCs w:val="26"/>
          <w:rtl/>
        </w:rPr>
      </w:pPr>
      <w:r w:rsidRPr="00E93581">
        <w:rPr>
          <w:b/>
          <w:bCs/>
          <w:sz w:val="26"/>
          <w:szCs w:val="26"/>
          <w:rtl/>
        </w:rPr>
        <w:t>التذييل 1- ألف: المـواد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E86194" w:rsidRPr="00E86194" w14:paraId="134FA8E4" w14:textId="77777777" w:rsidTr="00E86194">
        <w:trPr>
          <w:trHeight w:val="413"/>
          <w:tblHeader/>
        </w:trPr>
        <w:tc>
          <w:tcPr>
            <w:tcW w:w="1896" w:type="pct"/>
            <w:shd w:val="clear" w:color="auto" w:fill="auto"/>
            <w:vAlign w:val="center"/>
          </w:tcPr>
          <w:p w14:paraId="35B9460A" w14:textId="50DA265E" w:rsidR="00E86194" w:rsidRPr="00E86194" w:rsidRDefault="00E86194" w:rsidP="00E86194">
            <w:pPr>
              <w:keepNext/>
              <w:widowControl w:val="0"/>
              <w:bidi/>
              <w:jc w:val="center"/>
              <w:rPr>
                <w:rFonts w:eastAsia="SimSun"/>
                <w:sz w:val="20"/>
                <w:lang w:val="en-CA" w:bidi="ar-SA"/>
              </w:rPr>
            </w:pPr>
            <w:r>
              <w:rPr>
                <w:rFonts w:eastAsia="SimSun" w:hint="cs"/>
                <w:sz w:val="20"/>
                <w:rtl/>
                <w:lang w:val="en-CA" w:bidi="ar-SA"/>
              </w:rPr>
              <w:t>المادة</w:t>
            </w:r>
          </w:p>
        </w:tc>
        <w:tc>
          <w:tcPr>
            <w:tcW w:w="758" w:type="pct"/>
            <w:shd w:val="clear" w:color="auto" w:fill="auto"/>
            <w:vAlign w:val="center"/>
          </w:tcPr>
          <w:p w14:paraId="1FC0AFCC" w14:textId="22EB713B" w:rsidR="00E86194" w:rsidRPr="00E86194" w:rsidRDefault="00E86194" w:rsidP="00E86194">
            <w:pPr>
              <w:keepNext/>
              <w:widowControl w:val="0"/>
              <w:bidi/>
              <w:jc w:val="center"/>
              <w:rPr>
                <w:rFonts w:eastAsia="SimSun"/>
                <w:sz w:val="20"/>
                <w:lang w:val="en-CA" w:bidi="ar-SA"/>
              </w:rPr>
            </w:pPr>
            <w:r>
              <w:rPr>
                <w:rFonts w:eastAsia="SimSun" w:hint="cs"/>
                <w:sz w:val="20"/>
                <w:rtl/>
                <w:lang w:val="en-CA" w:bidi="ar-SA"/>
              </w:rPr>
              <w:t>المرفق</w:t>
            </w:r>
          </w:p>
        </w:tc>
        <w:tc>
          <w:tcPr>
            <w:tcW w:w="758" w:type="pct"/>
            <w:shd w:val="clear" w:color="auto" w:fill="auto"/>
            <w:vAlign w:val="center"/>
          </w:tcPr>
          <w:p w14:paraId="3E24E77F" w14:textId="3F4B3046" w:rsidR="00E86194" w:rsidRPr="00E86194" w:rsidRDefault="00E86194" w:rsidP="00E86194">
            <w:pPr>
              <w:keepNext/>
              <w:widowControl w:val="0"/>
              <w:bidi/>
              <w:jc w:val="center"/>
              <w:rPr>
                <w:rFonts w:eastAsia="SimSun"/>
                <w:sz w:val="20"/>
                <w:lang w:val="en-CA" w:bidi="ar-SA"/>
              </w:rPr>
            </w:pPr>
            <w:r>
              <w:rPr>
                <w:rFonts w:eastAsia="SimSun" w:hint="cs"/>
                <w:sz w:val="20"/>
                <w:rtl/>
                <w:lang w:val="en-CA" w:bidi="ar-SA"/>
              </w:rPr>
              <w:t>المجموعة</w:t>
            </w:r>
          </w:p>
        </w:tc>
        <w:tc>
          <w:tcPr>
            <w:tcW w:w="1588" w:type="pct"/>
            <w:shd w:val="clear" w:color="auto" w:fill="auto"/>
            <w:vAlign w:val="center"/>
          </w:tcPr>
          <w:p w14:paraId="2E94DE64" w14:textId="77777777" w:rsidR="00E86194" w:rsidRPr="00E86194" w:rsidRDefault="00E86194" w:rsidP="00E86194">
            <w:pPr>
              <w:keepNext/>
              <w:widowControl w:val="0"/>
              <w:bidi/>
              <w:jc w:val="center"/>
              <w:rPr>
                <w:rFonts w:eastAsia="SimSun"/>
                <w:sz w:val="20"/>
                <w:rtl/>
                <w:lang w:val="en-CA" w:bidi="ar-LB"/>
              </w:rPr>
            </w:pPr>
            <w:r w:rsidRPr="00E86194">
              <w:rPr>
                <w:rFonts w:eastAsia="SimSun"/>
                <w:sz w:val="20"/>
                <w:rtl/>
                <w:lang w:val="en-CA" w:bidi="ar-LB"/>
              </w:rPr>
              <w:t>نقطة البدء لإجمالي التخفيضات في الاستهلاك</w:t>
            </w:r>
          </w:p>
          <w:p w14:paraId="28D1CA6E" w14:textId="20247D38" w:rsidR="00E86194" w:rsidRPr="00E86194" w:rsidRDefault="00E86194" w:rsidP="00E86194">
            <w:pPr>
              <w:keepNext/>
              <w:widowControl w:val="0"/>
              <w:bidi/>
              <w:jc w:val="center"/>
              <w:rPr>
                <w:rFonts w:eastAsia="SimSun"/>
                <w:sz w:val="20"/>
                <w:lang w:val="en-CA" w:bidi="ar-SA"/>
              </w:rPr>
            </w:pPr>
            <w:r w:rsidRPr="00E86194">
              <w:rPr>
                <w:rFonts w:eastAsia="SimSun"/>
                <w:sz w:val="20"/>
                <w:rtl/>
                <w:lang w:val="en-CA" w:bidi="ar-LB"/>
              </w:rPr>
              <w:t>(بأطنان قدرات استنفاد الأوزون)</w:t>
            </w:r>
          </w:p>
        </w:tc>
      </w:tr>
      <w:tr w:rsidR="00E86194" w:rsidRPr="00E86194" w14:paraId="58887B30" w14:textId="77777777" w:rsidTr="00E86194">
        <w:tc>
          <w:tcPr>
            <w:tcW w:w="1896" w:type="pct"/>
            <w:shd w:val="clear" w:color="auto" w:fill="auto"/>
          </w:tcPr>
          <w:p w14:paraId="720EFEE1" w14:textId="6251E122" w:rsidR="00E86194" w:rsidRPr="00E86194" w:rsidRDefault="00E86194" w:rsidP="00E86194">
            <w:pPr>
              <w:widowControl w:val="0"/>
              <w:bidi/>
              <w:rPr>
                <w:rFonts w:eastAsia="SimSun"/>
                <w:sz w:val="20"/>
                <w:lang w:val="en-CA" w:bidi="ar-SA"/>
              </w:rPr>
            </w:pPr>
            <w:r w:rsidRPr="00E86194">
              <w:rPr>
                <w:rFonts w:eastAsia="SimSun"/>
                <w:sz w:val="20"/>
                <w:rtl/>
                <w:lang w:val="en-CA" w:bidi="ar-LB"/>
              </w:rPr>
              <w:t>الهيدروكلوروفلوروكربون-22</w:t>
            </w:r>
          </w:p>
        </w:tc>
        <w:tc>
          <w:tcPr>
            <w:tcW w:w="758" w:type="pct"/>
            <w:shd w:val="clear" w:color="auto" w:fill="auto"/>
            <w:vAlign w:val="center"/>
          </w:tcPr>
          <w:p w14:paraId="4454E597" w14:textId="6BFE61D5" w:rsidR="00E86194" w:rsidRPr="00E86194" w:rsidRDefault="00E86194" w:rsidP="00E86194">
            <w:pPr>
              <w:widowControl w:val="0"/>
              <w:bidi/>
              <w:jc w:val="center"/>
              <w:rPr>
                <w:rFonts w:eastAsia="SimSun"/>
                <w:sz w:val="20"/>
                <w:lang w:val="en-CA" w:bidi="ar-SA"/>
              </w:rPr>
            </w:pPr>
            <w:r>
              <w:rPr>
                <w:rFonts w:eastAsia="SimSun" w:hint="cs"/>
                <w:sz w:val="20"/>
                <w:rtl/>
                <w:lang w:val="en-CA" w:bidi="ar-SA"/>
              </w:rPr>
              <w:t>جيم</w:t>
            </w:r>
          </w:p>
        </w:tc>
        <w:tc>
          <w:tcPr>
            <w:tcW w:w="758" w:type="pct"/>
            <w:shd w:val="clear" w:color="auto" w:fill="auto"/>
            <w:vAlign w:val="center"/>
          </w:tcPr>
          <w:p w14:paraId="07F8A268" w14:textId="0C1AA1D3" w:rsidR="00E86194" w:rsidRPr="00E86194" w:rsidRDefault="00E86194" w:rsidP="00E86194">
            <w:pPr>
              <w:widowControl w:val="0"/>
              <w:bidi/>
              <w:jc w:val="center"/>
              <w:rPr>
                <w:rFonts w:eastAsia="SimSun"/>
                <w:sz w:val="20"/>
                <w:lang w:val="en-CA" w:bidi="ar-SA"/>
              </w:rPr>
            </w:pPr>
            <w:r>
              <w:rPr>
                <w:rFonts w:eastAsia="SimSun" w:hint="cs"/>
                <w:sz w:val="20"/>
                <w:rtl/>
                <w:lang w:val="en-CA" w:bidi="ar-SA"/>
              </w:rPr>
              <w:t>الأولى</w:t>
            </w:r>
          </w:p>
        </w:tc>
        <w:tc>
          <w:tcPr>
            <w:tcW w:w="1588" w:type="pct"/>
            <w:shd w:val="clear" w:color="auto" w:fill="auto"/>
          </w:tcPr>
          <w:p w14:paraId="687B2D5F" w14:textId="77777777" w:rsidR="00E86194" w:rsidRPr="00E86194" w:rsidRDefault="00E86194" w:rsidP="00E86194">
            <w:pPr>
              <w:widowControl w:val="0"/>
              <w:bidi/>
              <w:jc w:val="right"/>
              <w:rPr>
                <w:rFonts w:eastAsia="SimSun"/>
                <w:sz w:val="20"/>
                <w:lang w:val="en-CA" w:bidi="ar-SA"/>
              </w:rPr>
            </w:pPr>
            <w:r w:rsidRPr="00E86194">
              <w:rPr>
                <w:rFonts w:eastAsia="SimSun"/>
                <w:sz w:val="20"/>
                <w:lang w:val="en-CA" w:bidi="ar-SA"/>
              </w:rPr>
              <w:t>7.00</w:t>
            </w:r>
          </w:p>
        </w:tc>
      </w:tr>
      <w:tr w:rsidR="00E86194" w:rsidRPr="00E86194" w14:paraId="3DC02E49" w14:textId="77777777" w:rsidTr="00E86194">
        <w:tblPrEx>
          <w:tblLook w:val="0000" w:firstRow="0" w:lastRow="0" w:firstColumn="0" w:lastColumn="0" w:noHBand="0" w:noVBand="0"/>
        </w:tblPrEx>
        <w:tc>
          <w:tcPr>
            <w:tcW w:w="1896" w:type="pct"/>
            <w:shd w:val="clear" w:color="auto" w:fill="auto"/>
            <w:vAlign w:val="center"/>
          </w:tcPr>
          <w:p w14:paraId="06EACCF0" w14:textId="23F947D5" w:rsidR="00E86194" w:rsidRPr="00E86194" w:rsidRDefault="00E86194" w:rsidP="00E86194">
            <w:pPr>
              <w:widowControl w:val="0"/>
              <w:bidi/>
              <w:jc w:val="left"/>
              <w:rPr>
                <w:rFonts w:eastAsia="SimSun"/>
                <w:sz w:val="20"/>
                <w:lang w:val="en-CA" w:bidi="ar-SA"/>
              </w:rPr>
            </w:pPr>
            <w:r w:rsidRPr="00E86194">
              <w:rPr>
                <w:rFonts w:eastAsia="SimSun"/>
                <w:sz w:val="20"/>
                <w:rtl/>
                <w:lang w:val="en-CA" w:bidi="ar-LB"/>
              </w:rPr>
              <w:t>الهيدروكلوروفلوروكربون</w:t>
            </w:r>
            <w:r w:rsidRPr="00E86194">
              <w:rPr>
                <w:rFonts w:eastAsia="SimSun"/>
                <w:sz w:val="20"/>
                <w:rtl/>
                <w:lang w:val="en-CA" w:bidi="ar-SA"/>
              </w:rPr>
              <w:t xml:space="preserve"> -141ب الموجود في البوليولات المستوردة المخلوطة مسبقاً</w:t>
            </w:r>
          </w:p>
        </w:tc>
        <w:tc>
          <w:tcPr>
            <w:tcW w:w="758" w:type="pct"/>
            <w:shd w:val="clear" w:color="auto" w:fill="auto"/>
            <w:vAlign w:val="center"/>
          </w:tcPr>
          <w:p w14:paraId="78C4C742" w14:textId="77777777" w:rsidR="00E86194" w:rsidRPr="00E86194" w:rsidRDefault="00E86194" w:rsidP="00E86194">
            <w:pPr>
              <w:widowControl w:val="0"/>
              <w:bidi/>
              <w:jc w:val="center"/>
              <w:rPr>
                <w:rFonts w:eastAsia="SimSun"/>
                <w:sz w:val="20"/>
                <w:lang w:val="en-CA" w:bidi="ar-SA"/>
              </w:rPr>
            </w:pPr>
            <w:r w:rsidRPr="00E86194">
              <w:rPr>
                <w:rFonts w:eastAsia="SimSun"/>
                <w:sz w:val="20"/>
                <w:lang w:val="en-CA" w:bidi="ar-SA"/>
              </w:rPr>
              <w:t>-</w:t>
            </w:r>
          </w:p>
        </w:tc>
        <w:tc>
          <w:tcPr>
            <w:tcW w:w="758" w:type="pct"/>
            <w:shd w:val="clear" w:color="auto" w:fill="auto"/>
            <w:vAlign w:val="center"/>
          </w:tcPr>
          <w:p w14:paraId="301D3865" w14:textId="77777777" w:rsidR="00E86194" w:rsidRPr="00E86194" w:rsidRDefault="00E86194" w:rsidP="00E86194">
            <w:pPr>
              <w:widowControl w:val="0"/>
              <w:bidi/>
              <w:jc w:val="center"/>
              <w:rPr>
                <w:rFonts w:eastAsia="SimSun"/>
                <w:sz w:val="20"/>
                <w:lang w:val="en-CA" w:bidi="ar-SA"/>
              </w:rPr>
            </w:pPr>
            <w:r w:rsidRPr="00E86194">
              <w:rPr>
                <w:rFonts w:eastAsia="SimSun"/>
                <w:sz w:val="20"/>
                <w:lang w:val="en-CA" w:bidi="ar-SA"/>
              </w:rPr>
              <w:t>-</w:t>
            </w:r>
          </w:p>
        </w:tc>
        <w:tc>
          <w:tcPr>
            <w:tcW w:w="1588" w:type="pct"/>
            <w:shd w:val="clear" w:color="auto" w:fill="auto"/>
          </w:tcPr>
          <w:p w14:paraId="6C0959A0" w14:textId="77777777" w:rsidR="00E86194" w:rsidRPr="00E86194" w:rsidRDefault="00E86194" w:rsidP="00E86194">
            <w:pPr>
              <w:widowControl w:val="0"/>
              <w:bidi/>
              <w:jc w:val="right"/>
              <w:rPr>
                <w:rFonts w:eastAsia="SimSun"/>
                <w:sz w:val="20"/>
                <w:lang w:val="en-CA" w:bidi="ar-SA"/>
              </w:rPr>
            </w:pPr>
            <w:r w:rsidRPr="00E86194">
              <w:rPr>
                <w:rFonts w:eastAsia="SimSun"/>
                <w:sz w:val="20"/>
                <w:lang w:val="en-CA" w:bidi="ar-SA"/>
              </w:rPr>
              <w:t>0.83</w:t>
            </w:r>
          </w:p>
        </w:tc>
      </w:tr>
      <w:tr w:rsidR="00E86194" w:rsidRPr="00E86194" w14:paraId="493B129A" w14:textId="77777777" w:rsidTr="00E86194">
        <w:tc>
          <w:tcPr>
            <w:tcW w:w="3412" w:type="pct"/>
            <w:gridSpan w:val="3"/>
            <w:shd w:val="clear" w:color="auto" w:fill="auto"/>
          </w:tcPr>
          <w:p w14:paraId="10BC7460" w14:textId="203A61FE" w:rsidR="00E86194" w:rsidRPr="00E86194" w:rsidRDefault="00E86194" w:rsidP="00E86194">
            <w:pPr>
              <w:widowControl w:val="0"/>
              <w:autoSpaceDE w:val="0"/>
              <w:autoSpaceDN w:val="0"/>
              <w:bidi/>
              <w:adjustRightInd w:val="0"/>
              <w:jc w:val="left"/>
              <w:rPr>
                <w:rFonts w:eastAsia="SimSun"/>
                <w:b/>
                <w:bCs/>
                <w:color w:val="000000"/>
                <w:sz w:val="20"/>
                <w:lang w:val="en-CA" w:bidi="ar-SA"/>
              </w:rPr>
            </w:pPr>
            <w:r>
              <w:rPr>
                <w:rFonts w:eastAsia="SimSun" w:hint="cs"/>
                <w:b/>
                <w:bCs/>
                <w:color w:val="000000"/>
                <w:sz w:val="20"/>
                <w:rtl/>
                <w:lang w:val="en-CA" w:bidi="ar-SA"/>
              </w:rPr>
              <w:t>المجموع</w:t>
            </w:r>
          </w:p>
        </w:tc>
        <w:tc>
          <w:tcPr>
            <w:tcW w:w="1588" w:type="pct"/>
            <w:shd w:val="clear" w:color="auto" w:fill="auto"/>
          </w:tcPr>
          <w:p w14:paraId="28C92FCA" w14:textId="77777777" w:rsidR="00E86194" w:rsidRPr="00E86194" w:rsidRDefault="00E86194" w:rsidP="00E86194">
            <w:pPr>
              <w:widowControl w:val="0"/>
              <w:autoSpaceDE w:val="0"/>
              <w:autoSpaceDN w:val="0"/>
              <w:bidi/>
              <w:adjustRightInd w:val="0"/>
              <w:jc w:val="right"/>
              <w:rPr>
                <w:rFonts w:eastAsia="SimSun"/>
                <w:b/>
                <w:bCs/>
                <w:color w:val="000000"/>
                <w:sz w:val="20"/>
                <w:lang w:val="en-CA" w:bidi="ar-SA"/>
              </w:rPr>
            </w:pPr>
            <w:r w:rsidRPr="00E86194">
              <w:rPr>
                <w:rFonts w:eastAsia="SimSun"/>
                <w:b/>
                <w:bCs/>
                <w:color w:val="000000"/>
                <w:sz w:val="20"/>
                <w:lang w:val="en-CA" w:bidi="ar-SA"/>
              </w:rPr>
              <w:t>7.83</w:t>
            </w:r>
          </w:p>
        </w:tc>
      </w:tr>
    </w:tbl>
    <w:p w14:paraId="680FCAA8" w14:textId="77777777" w:rsidR="00E93581" w:rsidRPr="00E93581" w:rsidRDefault="00E93581" w:rsidP="00B17311">
      <w:pPr>
        <w:bidi/>
        <w:spacing w:after="120" w:line="360" w:lineRule="exact"/>
        <w:rPr>
          <w:sz w:val="23"/>
          <w:szCs w:val="23"/>
          <w:lang w:bidi="ar-LB"/>
        </w:rPr>
      </w:pPr>
    </w:p>
    <w:p w14:paraId="40DE83EB" w14:textId="77777777" w:rsidR="00E93581" w:rsidRDefault="00E93581" w:rsidP="00B17311">
      <w:pPr>
        <w:keepNext/>
        <w:widowControl w:val="0"/>
        <w:bidi/>
        <w:spacing w:after="120" w:line="360" w:lineRule="exact"/>
        <w:outlineLvl w:val="0"/>
        <w:rPr>
          <w:b/>
          <w:bCs/>
          <w:sz w:val="26"/>
          <w:szCs w:val="26"/>
          <w:rtl/>
        </w:rPr>
      </w:pPr>
      <w:r w:rsidRPr="00E93581">
        <w:rPr>
          <w:b/>
          <w:bCs/>
          <w:sz w:val="26"/>
          <w:szCs w:val="26"/>
          <w:rtl/>
        </w:rPr>
        <w:t>التذييل 2-ألف: الأهداف والتمويل</w:t>
      </w:r>
    </w:p>
    <w:tbl>
      <w:tblPr>
        <w:bidiVisual/>
        <w:tblW w:w="498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Look w:val="04A0" w:firstRow="1" w:lastRow="0" w:firstColumn="1" w:lastColumn="0" w:noHBand="0" w:noVBand="1"/>
      </w:tblPr>
      <w:tblGrid>
        <w:gridCol w:w="570"/>
        <w:gridCol w:w="3198"/>
        <w:gridCol w:w="820"/>
        <w:gridCol w:w="820"/>
        <w:gridCol w:w="624"/>
        <w:gridCol w:w="820"/>
        <w:gridCol w:w="661"/>
        <w:gridCol w:w="991"/>
        <w:gridCol w:w="820"/>
      </w:tblGrid>
      <w:tr w:rsidR="00CC1FCD" w:rsidRPr="00E86194" w14:paraId="5B7C5A21" w14:textId="77777777" w:rsidTr="00E31E55">
        <w:trPr>
          <w:trHeight w:val="98"/>
          <w:tblHeader/>
          <w:jc w:val="center"/>
        </w:trPr>
        <w:tc>
          <w:tcPr>
            <w:tcW w:w="306" w:type="pct"/>
            <w:shd w:val="clear" w:color="auto" w:fill="auto"/>
            <w:vAlign w:val="center"/>
            <w:hideMark/>
          </w:tcPr>
          <w:p w14:paraId="5905321C" w14:textId="4F7FA6FC" w:rsidR="00CC1FCD" w:rsidRPr="00E86194" w:rsidRDefault="00CC1FCD" w:rsidP="00CC1FCD">
            <w:pPr>
              <w:keepNext/>
              <w:keepLines/>
              <w:bidi/>
              <w:jc w:val="center"/>
              <w:rPr>
                <w:rFonts w:eastAsia="SimSun"/>
                <w:b/>
                <w:bCs/>
                <w:color w:val="000000"/>
                <w:sz w:val="20"/>
                <w:lang w:val="en-CA" w:eastAsia="en-CA" w:bidi="ar-SA"/>
              </w:rPr>
            </w:pPr>
            <w:r w:rsidRPr="007F764C">
              <w:rPr>
                <w:rFonts w:asciiTheme="majorBidi" w:hAnsiTheme="majorBidi" w:cstheme="majorBidi"/>
                <w:b/>
                <w:bCs/>
                <w:sz w:val="19"/>
                <w:szCs w:val="19"/>
                <w:rtl/>
                <w:lang w:bidi="ar-LB"/>
              </w:rPr>
              <w:t>الصف</w:t>
            </w:r>
          </w:p>
        </w:tc>
        <w:tc>
          <w:tcPr>
            <w:tcW w:w="1751" w:type="pct"/>
            <w:shd w:val="clear" w:color="auto" w:fill="auto"/>
            <w:vAlign w:val="center"/>
            <w:hideMark/>
          </w:tcPr>
          <w:p w14:paraId="3760376F" w14:textId="00F33965" w:rsidR="00CC1FCD" w:rsidRPr="00E86194" w:rsidRDefault="00CC1FCD" w:rsidP="00CC1FCD">
            <w:pPr>
              <w:keepNext/>
              <w:keepLines/>
              <w:bidi/>
              <w:jc w:val="center"/>
              <w:rPr>
                <w:rFonts w:eastAsia="SimSun"/>
                <w:b/>
                <w:bCs/>
                <w:color w:val="000000"/>
                <w:sz w:val="20"/>
                <w:lang w:val="en-CA" w:eastAsia="en-CA" w:bidi="ar-SA"/>
              </w:rPr>
            </w:pPr>
            <w:r w:rsidRPr="007F764C">
              <w:rPr>
                <w:rFonts w:asciiTheme="majorBidi" w:hAnsiTheme="majorBidi" w:cstheme="majorBidi"/>
                <w:b/>
                <w:bCs/>
                <w:sz w:val="19"/>
                <w:szCs w:val="19"/>
                <w:rtl/>
                <w:lang w:bidi="ar-LB"/>
              </w:rPr>
              <w:t>الوصف</w:t>
            </w:r>
          </w:p>
        </w:tc>
        <w:tc>
          <w:tcPr>
            <w:tcW w:w="440" w:type="pct"/>
          </w:tcPr>
          <w:p w14:paraId="013B804F"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2023**</w:t>
            </w:r>
          </w:p>
        </w:tc>
        <w:tc>
          <w:tcPr>
            <w:tcW w:w="440" w:type="pct"/>
            <w:shd w:val="clear" w:color="auto" w:fill="auto"/>
            <w:hideMark/>
          </w:tcPr>
          <w:p w14:paraId="62B60826"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2025</w:t>
            </w:r>
          </w:p>
        </w:tc>
        <w:tc>
          <w:tcPr>
            <w:tcW w:w="388" w:type="pct"/>
            <w:shd w:val="clear" w:color="auto" w:fill="auto"/>
            <w:hideMark/>
          </w:tcPr>
          <w:p w14:paraId="7C639582"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2026</w:t>
            </w:r>
          </w:p>
        </w:tc>
        <w:tc>
          <w:tcPr>
            <w:tcW w:w="440" w:type="pct"/>
            <w:shd w:val="clear" w:color="auto" w:fill="auto"/>
            <w:hideMark/>
          </w:tcPr>
          <w:p w14:paraId="136BA3A0"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2027</w:t>
            </w:r>
          </w:p>
        </w:tc>
        <w:tc>
          <w:tcPr>
            <w:tcW w:w="390" w:type="pct"/>
            <w:shd w:val="clear" w:color="auto" w:fill="auto"/>
            <w:hideMark/>
          </w:tcPr>
          <w:p w14:paraId="2370ED4B"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2028-2029</w:t>
            </w:r>
          </w:p>
        </w:tc>
        <w:tc>
          <w:tcPr>
            <w:tcW w:w="548" w:type="pct"/>
            <w:shd w:val="clear" w:color="auto" w:fill="auto"/>
            <w:hideMark/>
          </w:tcPr>
          <w:p w14:paraId="3E4C2A9E" w14:textId="77777777" w:rsidR="00CC1FCD" w:rsidRPr="00E86194" w:rsidRDefault="00CC1FCD" w:rsidP="00CC1FCD">
            <w:pPr>
              <w:keepNext/>
              <w:keepLines/>
              <w:bidi/>
              <w:jc w:val="center"/>
              <w:rPr>
                <w:rFonts w:eastAsia="SimSun"/>
                <w:b/>
                <w:bCs/>
                <w:color w:val="000000"/>
                <w:sz w:val="20"/>
                <w:lang w:val="en-CA" w:eastAsia="en-CA" w:bidi="ar-SA"/>
              </w:rPr>
            </w:pPr>
            <w:r w:rsidRPr="00E86194">
              <w:rPr>
                <w:rFonts w:eastAsia="SimSun"/>
                <w:b/>
                <w:bCs/>
                <w:color w:val="000000"/>
                <w:sz w:val="20"/>
                <w:lang w:val="en-CA" w:eastAsia="en-CA" w:bidi="ar-SA"/>
              </w:rPr>
              <w:t>2030</w:t>
            </w:r>
          </w:p>
        </w:tc>
        <w:tc>
          <w:tcPr>
            <w:tcW w:w="297" w:type="pct"/>
            <w:shd w:val="clear" w:color="auto" w:fill="auto"/>
            <w:hideMark/>
          </w:tcPr>
          <w:p w14:paraId="0B0BB71C" w14:textId="2A41FECC" w:rsidR="00CC1FCD" w:rsidRPr="00E86194" w:rsidRDefault="00CC1FCD" w:rsidP="00CC1FCD">
            <w:pPr>
              <w:keepNext/>
              <w:keepLines/>
              <w:bidi/>
              <w:jc w:val="center"/>
              <w:rPr>
                <w:rFonts w:eastAsia="SimSun"/>
                <w:b/>
                <w:bCs/>
                <w:color w:val="000000"/>
                <w:sz w:val="20"/>
                <w:lang w:val="en-CA" w:eastAsia="en-CA" w:bidi="ar-SA"/>
              </w:rPr>
            </w:pPr>
            <w:r>
              <w:rPr>
                <w:rFonts w:eastAsia="SimSun" w:hint="cs"/>
                <w:b/>
                <w:bCs/>
                <w:color w:val="000000"/>
                <w:sz w:val="20"/>
                <w:rtl/>
                <w:lang w:val="en-CA" w:eastAsia="en-CA" w:bidi="ar-SA"/>
              </w:rPr>
              <w:t>المجموع</w:t>
            </w:r>
          </w:p>
        </w:tc>
      </w:tr>
      <w:tr w:rsidR="00CC1FCD" w:rsidRPr="00E86194" w14:paraId="2C814164" w14:textId="77777777" w:rsidTr="00E31E55">
        <w:trPr>
          <w:trHeight w:val="408"/>
          <w:jc w:val="center"/>
        </w:trPr>
        <w:tc>
          <w:tcPr>
            <w:tcW w:w="306" w:type="pct"/>
            <w:shd w:val="clear" w:color="auto" w:fill="auto"/>
            <w:hideMark/>
          </w:tcPr>
          <w:p w14:paraId="4C9A7D3A" w14:textId="77777777" w:rsidR="00CC1FCD" w:rsidRPr="00E86194" w:rsidRDefault="00CC1FCD" w:rsidP="00CC1FCD">
            <w:pPr>
              <w:keepNext/>
              <w:keepLines/>
              <w:bidi/>
              <w:jc w:val="left"/>
              <w:rPr>
                <w:rFonts w:eastAsia="SimSun"/>
                <w:color w:val="000000"/>
                <w:sz w:val="20"/>
                <w:lang w:val="en-CA" w:eastAsia="en-CA" w:bidi="ar-SA"/>
              </w:rPr>
            </w:pPr>
            <w:r w:rsidRPr="00E86194">
              <w:rPr>
                <w:rFonts w:eastAsia="SimSun"/>
                <w:color w:val="000000"/>
                <w:sz w:val="20"/>
                <w:lang w:val="en-CA" w:eastAsia="en-CA" w:bidi="ar-SA"/>
              </w:rPr>
              <w:t>1.1</w:t>
            </w:r>
          </w:p>
        </w:tc>
        <w:tc>
          <w:tcPr>
            <w:tcW w:w="1751" w:type="pct"/>
            <w:shd w:val="clear" w:color="auto" w:fill="auto"/>
            <w:hideMark/>
          </w:tcPr>
          <w:p w14:paraId="5DC300B8" w14:textId="63734999" w:rsidR="00CC1FCD" w:rsidRPr="00E86194" w:rsidRDefault="00CC1FCD" w:rsidP="00CC1FCD">
            <w:pPr>
              <w:keepNext/>
              <w:keepLines/>
              <w:bidi/>
              <w:jc w:val="left"/>
              <w:rPr>
                <w:rFonts w:eastAsia="SimSun"/>
                <w:color w:val="000000"/>
                <w:sz w:val="20"/>
                <w:lang w:val="en-CA" w:eastAsia="en-CA" w:bidi="ar-SA"/>
              </w:rPr>
            </w:pPr>
            <w:r w:rsidRPr="007F764C">
              <w:rPr>
                <w:rFonts w:asciiTheme="majorBidi" w:hAnsiTheme="majorBidi" w:cstheme="majorBidi"/>
                <w:sz w:val="19"/>
                <w:szCs w:val="19"/>
                <w:rtl/>
                <w:lang w:bidi="ar-LB"/>
              </w:rPr>
              <w:t>جدول التخفيض الخاص بالمواد المجموعة الأولى من المرفق جيم لبروتوكول مونتريال (طن من قدرات استنفاد الأوزون)</w:t>
            </w:r>
          </w:p>
        </w:tc>
        <w:tc>
          <w:tcPr>
            <w:tcW w:w="440" w:type="pct"/>
          </w:tcPr>
          <w:p w14:paraId="1CFF8D34" w14:textId="009E2304" w:rsidR="00CC1FCD" w:rsidRPr="00E86194" w:rsidRDefault="00CC1FCD" w:rsidP="00CC1FCD">
            <w:pPr>
              <w:keepNext/>
              <w:keepLines/>
              <w:bidi/>
              <w:jc w:val="right"/>
              <w:rPr>
                <w:rFonts w:eastAsia="SimSun"/>
                <w:color w:val="000000"/>
                <w:sz w:val="20"/>
                <w:lang w:val="en-CA" w:eastAsia="en-CA" w:bidi="ar-SA"/>
              </w:rPr>
            </w:pPr>
            <w:r w:rsidRPr="00A74A35">
              <w:rPr>
                <w:rFonts w:eastAsia="SimSun" w:hint="cs"/>
                <w:color w:val="000000"/>
                <w:sz w:val="20"/>
                <w:rtl/>
                <w:lang w:val="en-CA" w:eastAsia="en-CA" w:bidi="ar-SA"/>
              </w:rPr>
              <w:t>لا ينطبق</w:t>
            </w:r>
          </w:p>
        </w:tc>
        <w:tc>
          <w:tcPr>
            <w:tcW w:w="440" w:type="pct"/>
            <w:shd w:val="clear" w:color="auto" w:fill="auto"/>
          </w:tcPr>
          <w:p w14:paraId="12D8CF1F" w14:textId="77777777" w:rsidR="00CC1FCD" w:rsidRPr="00E86194" w:rsidRDefault="00CC1FCD" w:rsidP="00CC1FCD">
            <w:pPr>
              <w:keepNext/>
              <w:keepLines/>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388" w:type="pct"/>
            <w:shd w:val="clear" w:color="auto" w:fill="auto"/>
          </w:tcPr>
          <w:p w14:paraId="228E99D3" w14:textId="77777777" w:rsidR="00CC1FCD" w:rsidRPr="00E86194" w:rsidRDefault="00CC1FCD" w:rsidP="00CC1FCD">
            <w:pPr>
              <w:keepNext/>
              <w:keepLines/>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440" w:type="pct"/>
            <w:shd w:val="clear" w:color="auto" w:fill="auto"/>
          </w:tcPr>
          <w:p w14:paraId="53B00B05" w14:textId="77777777" w:rsidR="00CC1FCD" w:rsidRPr="00E86194" w:rsidRDefault="00CC1FCD" w:rsidP="00CC1FCD">
            <w:pPr>
              <w:keepNext/>
              <w:keepLines/>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390" w:type="pct"/>
            <w:shd w:val="clear" w:color="auto" w:fill="auto"/>
          </w:tcPr>
          <w:p w14:paraId="23A390B7" w14:textId="77777777" w:rsidR="00CC1FCD" w:rsidRPr="00E86194" w:rsidRDefault="00CC1FCD" w:rsidP="00CC1FCD">
            <w:pPr>
              <w:keepNext/>
              <w:keepLines/>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548" w:type="pct"/>
            <w:shd w:val="clear" w:color="auto" w:fill="auto"/>
          </w:tcPr>
          <w:p w14:paraId="54F38469" w14:textId="77777777" w:rsidR="00CC1FCD" w:rsidRPr="00E86194" w:rsidRDefault="00CC1FCD" w:rsidP="00CC1FCD">
            <w:pPr>
              <w:keepNext/>
              <w:keepLines/>
              <w:bidi/>
              <w:jc w:val="right"/>
              <w:rPr>
                <w:rFonts w:eastAsia="SimSun"/>
                <w:color w:val="000000"/>
                <w:sz w:val="20"/>
                <w:lang w:val="en-CA" w:eastAsia="en-CA" w:bidi="ar-SA"/>
              </w:rPr>
            </w:pPr>
            <w:r w:rsidRPr="00E86194">
              <w:rPr>
                <w:rFonts w:eastAsia="SimSun"/>
                <w:color w:val="000000"/>
                <w:sz w:val="20"/>
                <w:lang w:val="en-CA" w:eastAsia="en-CA" w:bidi="ar-SA"/>
              </w:rPr>
              <w:t>0.00</w:t>
            </w:r>
          </w:p>
        </w:tc>
        <w:tc>
          <w:tcPr>
            <w:tcW w:w="297" w:type="pct"/>
            <w:shd w:val="clear" w:color="auto" w:fill="auto"/>
          </w:tcPr>
          <w:p w14:paraId="1D2B985F" w14:textId="47ADDCE8" w:rsidR="00CC1FCD" w:rsidRPr="00E86194" w:rsidRDefault="00CC1FCD" w:rsidP="00CC1FCD">
            <w:pPr>
              <w:keepNext/>
              <w:keepLines/>
              <w:bidi/>
              <w:jc w:val="right"/>
              <w:rPr>
                <w:rFonts w:eastAsia="SimSun"/>
                <w:color w:val="000000"/>
                <w:sz w:val="20"/>
                <w:lang w:val="en-CA" w:eastAsia="en-CA" w:bidi="ar-SA"/>
              </w:rPr>
            </w:pPr>
            <w:r>
              <w:rPr>
                <w:rFonts w:eastAsia="SimSun" w:hint="cs"/>
                <w:color w:val="000000"/>
                <w:sz w:val="20"/>
                <w:rtl/>
                <w:lang w:val="en-CA" w:eastAsia="en-CA" w:bidi="ar-SA"/>
              </w:rPr>
              <w:t>لا ينطبق</w:t>
            </w:r>
          </w:p>
        </w:tc>
      </w:tr>
      <w:tr w:rsidR="00CC1FCD" w:rsidRPr="00E86194" w14:paraId="33DD75D8" w14:textId="77777777" w:rsidTr="00E31E55">
        <w:trPr>
          <w:trHeight w:val="408"/>
          <w:jc w:val="center"/>
        </w:trPr>
        <w:tc>
          <w:tcPr>
            <w:tcW w:w="306" w:type="pct"/>
            <w:shd w:val="clear" w:color="auto" w:fill="auto"/>
            <w:hideMark/>
          </w:tcPr>
          <w:p w14:paraId="75B65ABD"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1.2</w:t>
            </w:r>
          </w:p>
        </w:tc>
        <w:tc>
          <w:tcPr>
            <w:tcW w:w="1751" w:type="pct"/>
            <w:shd w:val="clear" w:color="auto" w:fill="auto"/>
            <w:hideMark/>
          </w:tcPr>
          <w:p w14:paraId="6FC3F473" w14:textId="7271017D" w:rsidR="00CC1FCD" w:rsidRPr="00E86194" w:rsidRDefault="00CC1FCD" w:rsidP="00CC1FCD">
            <w:pPr>
              <w:bidi/>
              <w:jc w:val="left"/>
              <w:rPr>
                <w:rFonts w:eastAsia="SimSun"/>
                <w:color w:val="000000"/>
                <w:sz w:val="20"/>
                <w:lang w:val="en-CA" w:eastAsia="en-CA" w:bidi="ar-SA"/>
              </w:rPr>
            </w:pPr>
            <w:r w:rsidRPr="007F764C">
              <w:rPr>
                <w:rFonts w:asciiTheme="majorBidi" w:hAnsiTheme="majorBidi" w:cstheme="majorBidi"/>
                <w:sz w:val="19"/>
                <w:szCs w:val="19"/>
                <w:rtl/>
                <w:lang w:bidi="ar-LB"/>
              </w:rPr>
              <w:t>الحدّ الأقصى للاستهلاك المسموح به من مواد المجموعة الأولى من المرفق جيم لبروتوكول مونتريال (طن من قدرات استنفاد الأوزون)</w:t>
            </w:r>
          </w:p>
        </w:tc>
        <w:tc>
          <w:tcPr>
            <w:tcW w:w="440" w:type="pct"/>
          </w:tcPr>
          <w:p w14:paraId="4B85E047" w14:textId="422AE92D" w:rsidR="00CC1FCD" w:rsidRPr="00E86194" w:rsidRDefault="00CC1FCD" w:rsidP="00CC1FCD">
            <w:pPr>
              <w:bidi/>
              <w:jc w:val="right"/>
              <w:rPr>
                <w:rFonts w:eastAsia="SimSun"/>
                <w:color w:val="000000"/>
                <w:sz w:val="20"/>
                <w:lang w:val="en-CA" w:eastAsia="en-CA" w:bidi="ar-SA"/>
              </w:rPr>
            </w:pPr>
            <w:r w:rsidRPr="00A74A35">
              <w:rPr>
                <w:rFonts w:eastAsia="SimSun" w:hint="cs"/>
                <w:color w:val="000000"/>
                <w:sz w:val="20"/>
                <w:rtl/>
                <w:lang w:val="en-CA" w:eastAsia="en-CA" w:bidi="ar-SA"/>
              </w:rPr>
              <w:t>لا ينطبق</w:t>
            </w:r>
          </w:p>
        </w:tc>
        <w:tc>
          <w:tcPr>
            <w:tcW w:w="440" w:type="pct"/>
            <w:shd w:val="clear" w:color="auto" w:fill="auto"/>
          </w:tcPr>
          <w:p w14:paraId="69F9F169"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388" w:type="pct"/>
            <w:shd w:val="clear" w:color="auto" w:fill="auto"/>
          </w:tcPr>
          <w:p w14:paraId="34AF3F62"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440" w:type="pct"/>
            <w:shd w:val="clear" w:color="auto" w:fill="auto"/>
          </w:tcPr>
          <w:p w14:paraId="421F5E34"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390" w:type="pct"/>
            <w:shd w:val="clear" w:color="auto" w:fill="auto"/>
          </w:tcPr>
          <w:p w14:paraId="486DD54B"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2.28</w:t>
            </w:r>
          </w:p>
        </w:tc>
        <w:tc>
          <w:tcPr>
            <w:tcW w:w="548" w:type="pct"/>
            <w:shd w:val="clear" w:color="auto" w:fill="auto"/>
          </w:tcPr>
          <w:p w14:paraId="389C875F"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0.00</w:t>
            </w:r>
          </w:p>
        </w:tc>
        <w:tc>
          <w:tcPr>
            <w:tcW w:w="297" w:type="pct"/>
            <w:shd w:val="clear" w:color="auto" w:fill="auto"/>
          </w:tcPr>
          <w:p w14:paraId="68021B48" w14:textId="645E0288" w:rsidR="00CC1FCD" w:rsidRPr="00E86194" w:rsidRDefault="00CC1FCD" w:rsidP="00CC1FCD">
            <w:pPr>
              <w:bidi/>
              <w:jc w:val="right"/>
              <w:rPr>
                <w:rFonts w:eastAsia="SimSun"/>
                <w:color w:val="000000"/>
                <w:sz w:val="20"/>
                <w:lang w:val="en-CA" w:eastAsia="en-CA" w:bidi="ar-SA"/>
              </w:rPr>
            </w:pPr>
            <w:r>
              <w:rPr>
                <w:rFonts w:eastAsia="SimSun" w:hint="cs"/>
                <w:color w:val="000000"/>
                <w:sz w:val="20"/>
                <w:rtl/>
                <w:lang w:val="en-CA" w:eastAsia="en-CA" w:bidi="ar-SA"/>
              </w:rPr>
              <w:t>لا ينطبق</w:t>
            </w:r>
          </w:p>
        </w:tc>
      </w:tr>
      <w:tr w:rsidR="00CC1FCD" w:rsidRPr="00E86194" w14:paraId="38A99888" w14:textId="77777777" w:rsidTr="00E31E55">
        <w:trPr>
          <w:trHeight w:val="116"/>
          <w:jc w:val="center"/>
        </w:trPr>
        <w:tc>
          <w:tcPr>
            <w:tcW w:w="306" w:type="pct"/>
            <w:shd w:val="clear" w:color="auto" w:fill="auto"/>
            <w:hideMark/>
          </w:tcPr>
          <w:p w14:paraId="51FEAD65" w14:textId="77777777" w:rsidR="004474CF" w:rsidRPr="00E86194" w:rsidRDefault="004474CF" w:rsidP="004474CF">
            <w:pPr>
              <w:bidi/>
              <w:jc w:val="left"/>
              <w:rPr>
                <w:rFonts w:eastAsia="SimSun"/>
                <w:color w:val="000000"/>
                <w:sz w:val="20"/>
                <w:lang w:val="en-CA" w:eastAsia="en-CA" w:bidi="ar-SA"/>
              </w:rPr>
            </w:pPr>
            <w:r w:rsidRPr="00E86194">
              <w:rPr>
                <w:rFonts w:eastAsia="SimSun"/>
                <w:color w:val="000000"/>
                <w:sz w:val="20"/>
                <w:lang w:val="en-CA" w:eastAsia="en-CA" w:bidi="ar-SA"/>
              </w:rPr>
              <w:t>2.1</w:t>
            </w:r>
          </w:p>
        </w:tc>
        <w:tc>
          <w:tcPr>
            <w:tcW w:w="1751" w:type="pct"/>
            <w:shd w:val="clear" w:color="auto" w:fill="auto"/>
            <w:hideMark/>
          </w:tcPr>
          <w:p w14:paraId="324ED1EF" w14:textId="584B2A45" w:rsidR="004474CF" w:rsidRPr="00E86194" w:rsidRDefault="004474CF" w:rsidP="004474CF">
            <w:pPr>
              <w:bidi/>
              <w:jc w:val="left"/>
              <w:rPr>
                <w:rFonts w:eastAsia="SimSun"/>
                <w:color w:val="000000"/>
                <w:sz w:val="20"/>
                <w:lang w:val="en-CA" w:eastAsia="en-CA" w:bidi="ar-SA"/>
              </w:rPr>
            </w:pPr>
            <w:r w:rsidRPr="007F764C">
              <w:rPr>
                <w:rFonts w:asciiTheme="majorBidi" w:hAnsiTheme="majorBidi" w:cstheme="majorBidi"/>
                <w:sz w:val="19"/>
                <w:szCs w:val="19"/>
                <w:rtl/>
                <w:lang w:bidi="ar-LB"/>
              </w:rPr>
              <w:t>التمويل المقرر للوكالة المنفذة الرئيسية (</w:t>
            </w:r>
            <w:r w:rsidR="00CC1FCD">
              <w:rPr>
                <w:rFonts w:asciiTheme="majorBidi" w:hAnsiTheme="majorBidi" w:cstheme="majorBidi" w:hint="cs"/>
                <w:sz w:val="19"/>
                <w:szCs w:val="19"/>
                <w:rtl/>
                <w:lang w:bidi="ar-LB"/>
              </w:rPr>
              <w:t>اليونيدو</w:t>
            </w:r>
            <w:r w:rsidRPr="007F764C">
              <w:rPr>
                <w:rFonts w:asciiTheme="majorBidi" w:hAnsiTheme="majorBidi" w:cstheme="majorBidi"/>
                <w:sz w:val="19"/>
                <w:szCs w:val="19"/>
                <w:rtl/>
                <w:lang w:bidi="ar-LB"/>
              </w:rPr>
              <w:t>) (دولار أمريكي)</w:t>
            </w:r>
          </w:p>
        </w:tc>
        <w:tc>
          <w:tcPr>
            <w:tcW w:w="440" w:type="pct"/>
          </w:tcPr>
          <w:p w14:paraId="14D89A4A" w14:textId="77777777" w:rsidR="004474CF" w:rsidRPr="00E86194" w:rsidRDefault="004474CF" w:rsidP="004474CF">
            <w:pPr>
              <w:bidi/>
              <w:jc w:val="right"/>
              <w:rPr>
                <w:rFonts w:eastAsia="SimSun"/>
                <w:color w:val="000000"/>
                <w:sz w:val="20"/>
                <w:lang w:val="en-CA" w:bidi="ar-SA"/>
              </w:rPr>
            </w:pPr>
            <w:r w:rsidRPr="00E86194">
              <w:rPr>
                <w:rFonts w:eastAsia="SimSun"/>
                <w:color w:val="000000"/>
                <w:sz w:val="20"/>
                <w:lang w:val="en-CA" w:bidi="ar-SA"/>
              </w:rPr>
              <w:t>0</w:t>
            </w:r>
          </w:p>
        </w:tc>
        <w:tc>
          <w:tcPr>
            <w:tcW w:w="440" w:type="pct"/>
            <w:shd w:val="clear" w:color="auto" w:fill="auto"/>
          </w:tcPr>
          <w:p w14:paraId="54A3C1E7"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179,200</w:t>
            </w:r>
          </w:p>
        </w:tc>
        <w:tc>
          <w:tcPr>
            <w:tcW w:w="388" w:type="pct"/>
            <w:shd w:val="clear" w:color="auto" w:fill="auto"/>
          </w:tcPr>
          <w:p w14:paraId="29529D86"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6171F904"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210,700</w:t>
            </w:r>
          </w:p>
        </w:tc>
        <w:tc>
          <w:tcPr>
            <w:tcW w:w="390" w:type="pct"/>
            <w:shd w:val="clear" w:color="auto" w:fill="auto"/>
          </w:tcPr>
          <w:p w14:paraId="6C6AF866"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5EC85B1C"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42,500</w:t>
            </w:r>
          </w:p>
        </w:tc>
        <w:tc>
          <w:tcPr>
            <w:tcW w:w="297" w:type="pct"/>
            <w:shd w:val="clear" w:color="auto" w:fill="auto"/>
          </w:tcPr>
          <w:p w14:paraId="475C3D54"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432,400</w:t>
            </w:r>
          </w:p>
        </w:tc>
      </w:tr>
      <w:tr w:rsidR="00CC1FCD" w:rsidRPr="00E86194" w14:paraId="4612C23B" w14:textId="77777777" w:rsidTr="00E31E55">
        <w:trPr>
          <w:trHeight w:val="56"/>
          <w:jc w:val="center"/>
        </w:trPr>
        <w:tc>
          <w:tcPr>
            <w:tcW w:w="306" w:type="pct"/>
            <w:shd w:val="clear" w:color="auto" w:fill="auto"/>
            <w:hideMark/>
          </w:tcPr>
          <w:p w14:paraId="5D4D6B27" w14:textId="77777777" w:rsidR="004474CF" w:rsidRPr="00E86194" w:rsidRDefault="004474CF" w:rsidP="004474CF">
            <w:pPr>
              <w:bidi/>
              <w:jc w:val="left"/>
              <w:rPr>
                <w:rFonts w:eastAsia="SimSun"/>
                <w:color w:val="000000"/>
                <w:sz w:val="20"/>
                <w:lang w:val="en-CA" w:eastAsia="en-CA" w:bidi="ar-SA"/>
              </w:rPr>
            </w:pPr>
            <w:r w:rsidRPr="00E86194">
              <w:rPr>
                <w:rFonts w:eastAsia="SimSun"/>
                <w:color w:val="000000"/>
                <w:sz w:val="20"/>
                <w:lang w:val="en-CA" w:eastAsia="en-CA" w:bidi="ar-SA"/>
              </w:rPr>
              <w:t>2.2</w:t>
            </w:r>
          </w:p>
        </w:tc>
        <w:tc>
          <w:tcPr>
            <w:tcW w:w="1751" w:type="pct"/>
            <w:shd w:val="clear" w:color="auto" w:fill="auto"/>
            <w:hideMark/>
          </w:tcPr>
          <w:p w14:paraId="7E149786" w14:textId="6CE1B6EA" w:rsidR="004474CF" w:rsidRPr="00E86194" w:rsidRDefault="004474CF" w:rsidP="004474CF">
            <w:pPr>
              <w:bidi/>
              <w:jc w:val="left"/>
              <w:rPr>
                <w:rFonts w:eastAsia="SimSun"/>
                <w:color w:val="000000"/>
                <w:sz w:val="20"/>
                <w:lang w:val="en-CA" w:eastAsia="en-CA" w:bidi="ar-SA"/>
              </w:rPr>
            </w:pPr>
            <w:r w:rsidRPr="007F764C">
              <w:rPr>
                <w:rFonts w:asciiTheme="majorBidi" w:hAnsiTheme="majorBidi" w:cstheme="majorBidi"/>
                <w:sz w:val="19"/>
                <w:szCs w:val="19"/>
                <w:rtl/>
                <w:lang w:bidi="ar-LB"/>
              </w:rPr>
              <w:t>تكاليف دعم الوكالة المنفذة الرئيسية (دولار أمريكي)</w:t>
            </w:r>
          </w:p>
        </w:tc>
        <w:tc>
          <w:tcPr>
            <w:tcW w:w="440" w:type="pct"/>
          </w:tcPr>
          <w:p w14:paraId="7705E025" w14:textId="77777777" w:rsidR="004474CF" w:rsidRPr="00E86194" w:rsidRDefault="004474CF" w:rsidP="004474CF">
            <w:pPr>
              <w:bidi/>
              <w:jc w:val="right"/>
              <w:rPr>
                <w:rFonts w:eastAsia="SimSun"/>
                <w:sz w:val="20"/>
                <w:lang w:val="en-CA" w:eastAsia="zh-CN" w:bidi="ar-SA"/>
              </w:rPr>
            </w:pPr>
            <w:r w:rsidRPr="00E86194">
              <w:rPr>
                <w:rFonts w:eastAsia="SimSun"/>
                <w:sz w:val="20"/>
                <w:lang w:val="en-CA" w:eastAsia="zh-CN" w:bidi="ar-SA"/>
              </w:rPr>
              <w:t>0</w:t>
            </w:r>
          </w:p>
        </w:tc>
        <w:tc>
          <w:tcPr>
            <w:tcW w:w="440" w:type="pct"/>
            <w:shd w:val="clear" w:color="auto" w:fill="auto"/>
          </w:tcPr>
          <w:p w14:paraId="3774DE02"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12,544</w:t>
            </w:r>
          </w:p>
        </w:tc>
        <w:tc>
          <w:tcPr>
            <w:tcW w:w="388" w:type="pct"/>
            <w:shd w:val="clear" w:color="auto" w:fill="auto"/>
          </w:tcPr>
          <w:p w14:paraId="1975C23A"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55A8FA32"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14,749</w:t>
            </w:r>
          </w:p>
        </w:tc>
        <w:tc>
          <w:tcPr>
            <w:tcW w:w="390" w:type="pct"/>
            <w:shd w:val="clear" w:color="auto" w:fill="auto"/>
          </w:tcPr>
          <w:p w14:paraId="4E9322CF"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7DAB4672"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2,975</w:t>
            </w:r>
          </w:p>
        </w:tc>
        <w:tc>
          <w:tcPr>
            <w:tcW w:w="297" w:type="pct"/>
            <w:shd w:val="clear" w:color="auto" w:fill="auto"/>
          </w:tcPr>
          <w:p w14:paraId="2EBA8F28"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30,268</w:t>
            </w:r>
          </w:p>
        </w:tc>
      </w:tr>
      <w:tr w:rsidR="00CC1FCD" w:rsidRPr="00E86194" w14:paraId="48E04AFC" w14:textId="77777777" w:rsidTr="00E31E55">
        <w:trPr>
          <w:trHeight w:val="161"/>
          <w:jc w:val="center"/>
        </w:trPr>
        <w:tc>
          <w:tcPr>
            <w:tcW w:w="306" w:type="pct"/>
            <w:shd w:val="clear" w:color="auto" w:fill="auto"/>
            <w:hideMark/>
          </w:tcPr>
          <w:p w14:paraId="58B21CF6" w14:textId="77777777" w:rsidR="004474CF" w:rsidRPr="00E86194" w:rsidRDefault="004474CF" w:rsidP="004474CF">
            <w:pPr>
              <w:bidi/>
              <w:jc w:val="left"/>
              <w:rPr>
                <w:rFonts w:eastAsia="SimSun"/>
                <w:color w:val="000000"/>
                <w:sz w:val="20"/>
                <w:lang w:val="en-CA" w:eastAsia="en-CA" w:bidi="ar-SA"/>
              </w:rPr>
            </w:pPr>
            <w:r w:rsidRPr="00E86194">
              <w:rPr>
                <w:rFonts w:eastAsia="SimSun"/>
                <w:color w:val="000000"/>
                <w:sz w:val="20"/>
                <w:lang w:val="en-CA" w:eastAsia="en-CA" w:bidi="ar-SA"/>
              </w:rPr>
              <w:lastRenderedPageBreak/>
              <w:t>2.3</w:t>
            </w:r>
          </w:p>
        </w:tc>
        <w:tc>
          <w:tcPr>
            <w:tcW w:w="1751" w:type="pct"/>
            <w:shd w:val="clear" w:color="auto" w:fill="auto"/>
            <w:hideMark/>
          </w:tcPr>
          <w:p w14:paraId="440DE6CE" w14:textId="7B54FE92" w:rsidR="004474CF" w:rsidRPr="00E86194" w:rsidRDefault="004474CF" w:rsidP="004474CF">
            <w:pPr>
              <w:bidi/>
              <w:jc w:val="left"/>
              <w:rPr>
                <w:rFonts w:eastAsia="SimSun"/>
                <w:color w:val="000000"/>
                <w:sz w:val="20"/>
                <w:lang w:val="en-CA" w:eastAsia="en-CA" w:bidi="ar-SA"/>
              </w:rPr>
            </w:pPr>
            <w:r w:rsidRPr="007F764C">
              <w:rPr>
                <w:rFonts w:asciiTheme="majorBidi" w:hAnsiTheme="majorBidi" w:cstheme="majorBidi"/>
                <w:sz w:val="19"/>
                <w:szCs w:val="19"/>
                <w:rtl/>
                <w:lang w:bidi="ar-LB"/>
              </w:rPr>
              <w:t>التمويل المقرر للوكالة المنفذة المتعاونة (اليونيب) (دولار أمريكي)</w:t>
            </w:r>
          </w:p>
        </w:tc>
        <w:tc>
          <w:tcPr>
            <w:tcW w:w="440" w:type="pct"/>
          </w:tcPr>
          <w:p w14:paraId="645C33B7" w14:textId="77777777" w:rsidR="004474CF" w:rsidRPr="00E86194" w:rsidRDefault="004474CF" w:rsidP="004474CF">
            <w:pPr>
              <w:bidi/>
              <w:jc w:val="right"/>
              <w:rPr>
                <w:rFonts w:eastAsia="SimSun"/>
                <w:color w:val="000000"/>
                <w:sz w:val="20"/>
                <w:lang w:val="en-CA" w:bidi="ar-SA"/>
              </w:rPr>
            </w:pPr>
            <w:r w:rsidRPr="00E86194">
              <w:rPr>
                <w:rFonts w:eastAsia="SimSun"/>
                <w:color w:val="000000"/>
                <w:sz w:val="20"/>
                <w:lang w:val="en-CA" w:bidi="ar-SA"/>
              </w:rPr>
              <w:t>100,000</w:t>
            </w:r>
          </w:p>
        </w:tc>
        <w:tc>
          <w:tcPr>
            <w:tcW w:w="440" w:type="pct"/>
            <w:shd w:val="clear" w:color="auto" w:fill="auto"/>
          </w:tcPr>
          <w:p w14:paraId="4038ED3D"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58,300</w:t>
            </w:r>
          </w:p>
        </w:tc>
        <w:tc>
          <w:tcPr>
            <w:tcW w:w="388" w:type="pct"/>
            <w:shd w:val="clear" w:color="auto" w:fill="auto"/>
          </w:tcPr>
          <w:p w14:paraId="62F21D5E"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7D5D81AD"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78,300</w:t>
            </w:r>
          </w:p>
        </w:tc>
        <w:tc>
          <w:tcPr>
            <w:tcW w:w="390" w:type="pct"/>
            <w:shd w:val="clear" w:color="auto" w:fill="auto"/>
          </w:tcPr>
          <w:p w14:paraId="0744C496"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74364FFB"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16,000</w:t>
            </w:r>
          </w:p>
        </w:tc>
        <w:tc>
          <w:tcPr>
            <w:tcW w:w="297" w:type="pct"/>
            <w:shd w:val="clear" w:color="auto" w:fill="auto"/>
          </w:tcPr>
          <w:p w14:paraId="62A757CD" w14:textId="77777777" w:rsidR="004474CF" w:rsidRPr="00E86194" w:rsidRDefault="004474CF" w:rsidP="004474CF">
            <w:pPr>
              <w:bidi/>
              <w:jc w:val="right"/>
              <w:rPr>
                <w:rFonts w:eastAsia="SimSun"/>
                <w:color w:val="000000"/>
                <w:sz w:val="20"/>
                <w:lang w:val="en-CA" w:eastAsia="en-CA" w:bidi="ar-SA"/>
              </w:rPr>
            </w:pPr>
            <w:r w:rsidRPr="00E86194">
              <w:rPr>
                <w:rFonts w:eastAsia="SimSun"/>
                <w:color w:val="000000"/>
                <w:sz w:val="20"/>
                <w:lang w:val="en-CA" w:bidi="ar-SA"/>
              </w:rPr>
              <w:t>252,600</w:t>
            </w:r>
          </w:p>
        </w:tc>
      </w:tr>
      <w:tr w:rsidR="00CC1FCD" w:rsidRPr="00E86194" w14:paraId="1928BB70" w14:textId="77777777" w:rsidTr="00E31E55">
        <w:trPr>
          <w:trHeight w:val="60"/>
          <w:jc w:val="center"/>
        </w:trPr>
        <w:tc>
          <w:tcPr>
            <w:tcW w:w="306" w:type="pct"/>
            <w:shd w:val="clear" w:color="auto" w:fill="auto"/>
            <w:hideMark/>
          </w:tcPr>
          <w:p w14:paraId="5FA97485" w14:textId="77777777" w:rsidR="004474CF" w:rsidRPr="00E86194" w:rsidRDefault="004474CF" w:rsidP="004474CF">
            <w:pPr>
              <w:bidi/>
              <w:jc w:val="left"/>
              <w:rPr>
                <w:rFonts w:eastAsia="SimSun"/>
                <w:color w:val="000000"/>
                <w:sz w:val="20"/>
                <w:lang w:val="en-CA" w:eastAsia="en-CA" w:bidi="ar-SA"/>
              </w:rPr>
            </w:pPr>
            <w:r w:rsidRPr="00E86194">
              <w:rPr>
                <w:rFonts w:eastAsia="SimSun"/>
                <w:color w:val="000000"/>
                <w:sz w:val="20"/>
                <w:lang w:val="en-CA" w:eastAsia="en-CA" w:bidi="ar-SA"/>
              </w:rPr>
              <w:t>2.4</w:t>
            </w:r>
          </w:p>
        </w:tc>
        <w:tc>
          <w:tcPr>
            <w:tcW w:w="1751" w:type="pct"/>
            <w:shd w:val="clear" w:color="auto" w:fill="auto"/>
            <w:hideMark/>
          </w:tcPr>
          <w:p w14:paraId="02E7FD65" w14:textId="4FFD8726" w:rsidR="004474CF" w:rsidRPr="00E86194" w:rsidRDefault="004474CF" w:rsidP="004474CF">
            <w:pPr>
              <w:bidi/>
              <w:jc w:val="left"/>
              <w:rPr>
                <w:rFonts w:eastAsia="SimSun"/>
                <w:color w:val="000000"/>
                <w:sz w:val="20"/>
                <w:lang w:val="en-CA" w:eastAsia="en-CA" w:bidi="ar-SA"/>
              </w:rPr>
            </w:pPr>
            <w:r w:rsidRPr="007F764C">
              <w:rPr>
                <w:rFonts w:asciiTheme="majorBidi" w:hAnsiTheme="majorBidi" w:cstheme="majorBidi"/>
                <w:sz w:val="19"/>
                <w:szCs w:val="19"/>
                <w:rtl/>
                <w:lang w:bidi="ar-LB"/>
              </w:rPr>
              <w:t>تكاليف دعم الوكالة المنفذة المتعاونة (دولار أمريكي)</w:t>
            </w:r>
          </w:p>
        </w:tc>
        <w:tc>
          <w:tcPr>
            <w:tcW w:w="440" w:type="pct"/>
          </w:tcPr>
          <w:p w14:paraId="18F0AE76" w14:textId="77777777" w:rsidR="004474CF" w:rsidRPr="00E86194" w:rsidRDefault="004474CF" w:rsidP="004474CF">
            <w:pPr>
              <w:bidi/>
              <w:jc w:val="right"/>
              <w:rPr>
                <w:rFonts w:eastAsia="SimSun"/>
                <w:sz w:val="20"/>
                <w:lang w:val="en-CA" w:eastAsia="zh-CN" w:bidi="ar-SA"/>
              </w:rPr>
            </w:pPr>
            <w:r w:rsidRPr="00E86194">
              <w:rPr>
                <w:rFonts w:eastAsia="SimSun"/>
                <w:sz w:val="20"/>
                <w:lang w:val="en-CA" w:eastAsia="zh-CN" w:bidi="ar-SA"/>
              </w:rPr>
              <w:t>13,000</w:t>
            </w:r>
          </w:p>
        </w:tc>
        <w:tc>
          <w:tcPr>
            <w:tcW w:w="440" w:type="pct"/>
            <w:shd w:val="clear" w:color="auto" w:fill="auto"/>
          </w:tcPr>
          <w:p w14:paraId="6461A322"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7,579</w:t>
            </w:r>
          </w:p>
        </w:tc>
        <w:tc>
          <w:tcPr>
            <w:tcW w:w="388" w:type="pct"/>
            <w:shd w:val="clear" w:color="auto" w:fill="auto"/>
          </w:tcPr>
          <w:p w14:paraId="10BC3E06"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20A42A86"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10,179</w:t>
            </w:r>
          </w:p>
        </w:tc>
        <w:tc>
          <w:tcPr>
            <w:tcW w:w="390" w:type="pct"/>
            <w:shd w:val="clear" w:color="auto" w:fill="auto"/>
          </w:tcPr>
          <w:p w14:paraId="55000EF3"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7E4A69EC"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2,080</w:t>
            </w:r>
          </w:p>
        </w:tc>
        <w:tc>
          <w:tcPr>
            <w:tcW w:w="297" w:type="pct"/>
            <w:shd w:val="clear" w:color="auto" w:fill="auto"/>
          </w:tcPr>
          <w:p w14:paraId="07CE8749" w14:textId="77777777" w:rsidR="004474CF" w:rsidRPr="00E86194" w:rsidRDefault="004474CF" w:rsidP="004474CF">
            <w:pPr>
              <w:bidi/>
              <w:jc w:val="right"/>
              <w:rPr>
                <w:rFonts w:eastAsia="SimSun"/>
                <w:color w:val="000000"/>
                <w:sz w:val="20"/>
                <w:lang w:val="en-CA" w:eastAsia="en-CA" w:bidi="ar-SA"/>
              </w:rPr>
            </w:pPr>
            <w:r w:rsidRPr="00E86194">
              <w:rPr>
                <w:rFonts w:eastAsia="SimSun"/>
                <w:sz w:val="20"/>
                <w:lang w:val="en-CA" w:eastAsia="zh-CN" w:bidi="ar-SA"/>
              </w:rPr>
              <w:t>32,838</w:t>
            </w:r>
          </w:p>
        </w:tc>
      </w:tr>
      <w:tr w:rsidR="00CC1FCD" w:rsidRPr="00E86194" w14:paraId="3089185B" w14:textId="77777777" w:rsidTr="00E31E55">
        <w:trPr>
          <w:trHeight w:val="62"/>
          <w:jc w:val="center"/>
        </w:trPr>
        <w:tc>
          <w:tcPr>
            <w:tcW w:w="306" w:type="pct"/>
            <w:shd w:val="clear" w:color="auto" w:fill="auto"/>
            <w:hideMark/>
          </w:tcPr>
          <w:p w14:paraId="4AAB68D7" w14:textId="77777777" w:rsidR="003853AE" w:rsidRPr="00E86194" w:rsidRDefault="003853AE" w:rsidP="003853AE">
            <w:pPr>
              <w:bidi/>
              <w:jc w:val="left"/>
              <w:rPr>
                <w:rFonts w:eastAsia="SimSun"/>
                <w:color w:val="000000"/>
                <w:sz w:val="20"/>
                <w:lang w:val="en-CA" w:eastAsia="en-CA" w:bidi="ar-SA"/>
              </w:rPr>
            </w:pPr>
            <w:r w:rsidRPr="00E86194">
              <w:rPr>
                <w:rFonts w:eastAsia="SimSun"/>
                <w:color w:val="000000"/>
                <w:sz w:val="20"/>
                <w:lang w:val="en-CA" w:eastAsia="en-CA" w:bidi="ar-SA"/>
              </w:rPr>
              <w:t>3.1</w:t>
            </w:r>
          </w:p>
        </w:tc>
        <w:tc>
          <w:tcPr>
            <w:tcW w:w="1751" w:type="pct"/>
            <w:shd w:val="clear" w:color="auto" w:fill="auto"/>
            <w:hideMark/>
          </w:tcPr>
          <w:p w14:paraId="2CE1DFF1" w14:textId="52726720" w:rsidR="003853AE" w:rsidRPr="00E86194" w:rsidRDefault="003853AE" w:rsidP="003853AE">
            <w:pPr>
              <w:bidi/>
              <w:jc w:val="left"/>
              <w:rPr>
                <w:rFonts w:eastAsia="SimSun"/>
                <w:color w:val="000000"/>
                <w:sz w:val="20"/>
                <w:lang w:val="en-CA" w:eastAsia="en-CA" w:bidi="ar-SA"/>
              </w:rPr>
            </w:pPr>
            <w:r w:rsidRPr="007F764C">
              <w:rPr>
                <w:rFonts w:asciiTheme="majorBidi" w:hAnsiTheme="majorBidi" w:cstheme="majorBidi"/>
                <w:sz w:val="19"/>
                <w:szCs w:val="19"/>
                <w:rtl/>
                <w:lang w:bidi="ar-LB"/>
              </w:rPr>
              <w:t>إجمالي التمويل المقرر (دولار أمريكي)</w:t>
            </w:r>
          </w:p>
        </w:tc>
        <w:tc>
          <w:tcPr>
            <w:tcW w:w="440" w:type="pct"/>
          </w:tcPr>
          <w:p w14:paraId="7058E03D" w14:textId="77777777" w:rsidR="003853AE" w:rsidRPr="00E86194" w:rsidRDefault="003853AE" w:rsidP="003853AE">
            <w:pPr>
              <w:bidi/>
              <w:jc w:val="right"/>
              <w:rPr>
                <w:rFonts w:eastAsia="SimSun"/>
                <w:color w:val="000000"/>
                <w:sz w:val="20"/>
                <w:lang w:val="en-CA" w:bidi="ar-SA"/>
              </w:rPr>
            </w:pPr>
            <w:r w:rsidRPr="00E86194">
              <w:rPr>
                <w:rFonts w:eastAsia="SimSun"/>
                <w:color w:val="000000"/>
                <w:sz w:val="20"/>
                <w:lang w:val="en-CA" w:bidi="ar-SA"/>
              </w:rPr>
              <w:t>100,000</w:t>
            </w:r>
          </w:p>
        </w:tc>
        <w:tc>
          <w:tcPr>
            <w:tcW w:w="440" w:type="pct"/>
            <w:shd w:val="clear" w:color="auto" w:fill="auto"/>
          </w:tcPr>
          <w:p w14:paraId="1C9F6D23" w14:textId="77777777" w:rsidR="003853AE" w:rsidRPr="00E86194" w:rsidRDefault="003853AE" w:rsidP="003853AE">
            <w:pPr>
              <w:bidi/>
              <w:jc w:val="right"/>
              <w:rPr>
                <w:rFonts w:eastAsia="SimSun"/>
                <w:color w:val="000000"/>
                <w:sz w:val="20"/>
                <w:lang w:val="en-CA" w:eastAsia="en-CA" w:bidi="ar-SA"/>
              </w:rPr>
            </w:pPr>
            <w:r w:rsidRPr="00E86194">
              <w:rPr>
                <w:rFonts w:eastAsia="SimSun"/>
                <w:color w:val="000000"/>
                <w:sz w:val="20"/>
                <w:lang w:val="en-CA" w:bidi="ar-SA"/>
              </w:rPr>
              <w:t>237,500</w:t>
            </w:r>
          </w:p>
        </w:tc>
        <w:tc>
          <w:tcPr>
            <w:tcW w:w="388" w:type="pct"/>
            <w:shd w:val="clear" w:color="auto" w:fill="auto"/>
          </w:tcPr>
          <w:p w14:paraId="2B2A9DA0"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1CEDC8A9" w14:textId="77777777" w:rsidR="003853AE" w:rsidRPr="00E86194" w:rsidRDefault="003853AE" w:rsidP="003853AE">
            <w:pPr>
              <w:bidi/>
              <w:jc w:val="right"/>
              <w:rPr>
                <w:rFonts w:eastAsia="SimSun"/>
                <w:color w:val="000000"/>
                <w:sz w:val="20"/>
                <w:lang w:val="en-CA" w:eastAsia="en-CA" w:bidi="ar-SA"/>
              </w:rPr>
            </w:pPr>
            <w:r w:rsidRPr="00E86194">
              <w:rPr>
                <w:rFonts w:eastAsia="SimSun"/>
                <w:color w:val="000000"/>
                <w:sz w:val="20"/>
                <w:lang w:val="en-CA" w:bidi="ar-SA"/>
              </w:rPr>
              <w:t>289,000</w:t>
            </w:r>
          </w:p>
        </w:tc>
        <w:tc>
          <w:tcPr>
            <w:tcW w:w="390" w:type="pct"/>
            <w:shd w:val="clear" w:color="auto" w:fill="auto"/>
          </w:tcPr>
          <w:p w14:paraId="6937C473"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1B784D71" w14:textId="77777777" w:rsidR="003853AE" w:rsidRPr="00E86194" w:rsidRDefault="003853AE" w:rsidP="003853AE">
            <w:pPr>
              <w:bidi/>
              <w:jc w:val="right"/>
              <w:rPr>
                <w:rFonts w:eastAsia="SimSun"/>
                <w:color w:val="000000"/>
                <w:sz w:val="20"/>
                <w:lang w:val="en-CA" w:eastAsia="en-CA" w:bidi="ar-SA"/>
              </w:rPr>
            </w:pPr>
            <w:r w:rsidRPr="00E86194">
              <w:rPr>
                <w:rFonts w:eastAsia="SimSun"/>
                <w:color w:val="000000"/>
                <w:sz w:val="20"/>
                <w:lang w:val="en-CA" w:bidi="ar-SA"/>
              </w:rPr>
              <w:t>58,500</w:t>
            </w:r>
          </w:p>
        </w:tc>
        <w:tc>
          <w:tcPr>
            <w:tcW w:w="297" w:type="pct"/>
            <w:shd w:val="clear" w:color="auto" w:fill="auto"/>
          </w:tcPr>
          <w:p w14:paraId="713F9D79" w14:textId="77777777" w:rsidR="003853AE" w:rsidRPr="00E86194" w:rsidRDefault="003853AE" w:rsidP="003853AE">
            <w:pPr>
              <w:bidi/>
              <w:jc w:val="right"/>
              <w:rPr>
                <w:rFonts w:eastAsia="SimSun"/>
                <w:color w:val="000000"/>
                <w:sz w:val="20"/>
                <w:lang w:val="en-CA" w:eastAsia="en-CA" w:bidi="ar-SA"/>
              </w:rPr>
            </w:pPr>
            <w:r w:rsidRPr="00E86194">
              <w:rPr>
                <w:rFonts w:eastAsia="SimSun"/>
                <w:color w:val="000000"/>
                <w:sz w:val="20"/>
                <w:lang w:val="en-CA" w:bidi="ar-SA"/>
              </w:rPr>
              <w:t>685,000</w:t>
            </w:r>
          </w:p>
        </w:tc>
      </w:tr>
      <w:tr w:rsidR="00CC1FCD" w:rsidRPr="00E86194" w14:paraId="78DDA51C" w14:textId="77777777" w:rsidTr="00E31E55">
        <w:trPr>
          <w:trHeight w:val="62"/>
          <w:jc w:val="center"/>
        </w:trPr>
        <w:tc>
          <w:tcPr>
            <w:tcW w:w="306" w:type="pct"/>
            <w:shd w:val="clear" w:color="auto" w:fill="auto"/>
            <w:hideMark/>
          </w:tcPr>
          <w:p w14:paraId="16781608" w14:textId="77777777" w:rsidR="003853AE" w:rsidRPr="00E86194" w:rsidRDefault="003853AE" w:rsidP="003853AE">
            <w:pPr>
              <w:bidi/>
              <w:jc w:val="left"/>
              <w:rPr>
                <w:rFonts w:eastAsia="SimSun"/>
                <w:color w:val="000000"/>
                <w:sz w:val="20"/>
                <w:lang w:val="en-CA" w:eastAsia="en-CA" w:bidi="ar-SA"/>
              </w:rPr>
            </w:pPr>
            <w:r w:rsidRPr="00E86194">
              <w:rPr>
                <w:rFonts w:eastAsia="SimSun"/>
                <w:color w:val="000000"/>
                <w:sz w:val="20"/>
                <w:lang w:val="en-CA" w:eastAsia="en-CA" w:bidi="ar-SA"/>
              </w:rPr>
              <w:t>3.2</w:t>
            </w:r>
          </w:p>
        </w:tc>
        <w:tc>
          <w:tcPr>
            <w:tcW w:w="1751" w:type="pct"/>
            <w:shd w:val="clear" w:color="auto" w:fill="auto"/>
            <w:hideMark/>
          </w:tcPr>
          <w:p w14:paraId="17F1E283" w14:textId="1AA40E3D" w:rsidR="003853AE" w:rsidRPr="00E86194" w:rsidRDefault="003853AE" w:rsidP="003853AE">
            <w:pPr>
              <w:bidi/>
              <w:jc w:val="left"/>
              <w:rPr>
                <w:rFonts w:eastAsia="SimSun"/>
                <w:color w:val="000000"/>
                <w:sz w:val="20"/>
                <w:lang w:val="en-CA" w:eastAsia="en-CA" w:bidi="ar-SA"/>
              </w:rPr>
            </w:pPr>
            <w:r w:rsidRPr="007F764C">
              <w:rPr>
                <w:rFonts w:asciiTheme="majorBidi" w:hAnsiTheme="majorBidi" w:cstheme="majorBidi"/>
                <w:sz w:val="19"/>
                <w:szCs w:val="19"/>
                <w:rtl/>
                <w:lang w:bidi="ar-LB"/>
              </w:rPr>
              <w:t>إجمالي تكاليف الدعم (دولار أمريكي)</w:t>
            </w:r>
          </w:p>
        </w:tc>
        <w:tc>
          <w:tcPr>
            <w:tcW w:w="440" w:type="pct"/>
          </w:tcPr>
          <w:p w14:paraId="358B7882" w14:textId="77777777" w:rsidR="003853AE" w:rsidRPr="00E86194" w:rsidRDefault="003853AE" w:rsidP="003853AE">
            <w:pPr>
              <w:bidi/>
              <w:jc w:val="right"/>
              <w:rPr>
                <w:rFonts w:eastAsia="SimSun"/>
                <w:sz w:val="20"/>
                <w:lang w:val="en-CA" w:eastAsia="zh-CN" w:bidi="ar-SA"/>
              </w:rPr>
            </w:pPr>
            <w:r w:rsidRPr="00E86194">
              <w:rPr>
                <w:rFonts w:eastAsia="SimSun"/>
                <w:sz w:val="20"/>
                <w:lang w:val="en-CA" w:eastAsia="zh-CN" w:bidi="ar-SA"/>
              </w:rPr>
              <w:t>13,000</w:t>
            </w:r>
          </w:p>
        </w:tc>
        <w:tc>
          <w:tcPr>
            <w:tcW w:w="440" w:type="pct"/>
            <w:shd w:val="clear" w:color="auto" w:fill="auto"/>
          </w:tcPr>
          <w:p w14:paraId="429AE08D"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20,123</w:t>
            </w:r>
          </w:p>
        </w:tc>
        <w:tc>
          <w:tcPr>
            <w:tcW w:w="388" w:type="pct"/>
            <w:shd w:val="clear" w:color="auto" w:fill="auto"/>
          </w:tcPr>
          <w:p w14:paraId="4AA56C72"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473E287B"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24,928</w:t>
            </w:r>
          </w:p>
        </w:tc>
        <w:tc>
          <w:tcPr>
            <w:tcW w:w="390" w:type="pct"/>
            <w:shd w:val="clear" w:color="auto" w:fill="auto"/>
          </w:tcPr>
          <w:p w14:paraId="36A3D312"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45E531F4"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5,055</w:t>
            </w:r>
          </w:p>
        </w:tc>
        <w:tc>
          <w:tcPr>
            <w:tcW w:w="297" w:type="pct"/>
            <w:shd w:val="clear" w:color="auto" w:fill="auto"/>
          </w:tcPr>
          <w:p w14:paraId="04BA445F"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63,106</w:t>
            </w:r>
          </w:p>
        </w:tc>
      </w:tr>
      <w:tr w:rsidR="00CC1FCD" w:rsidRPr="00E86194" w14:paraId="644FFFBE" w14:textId="77777777" w:rsidTr="00E31E55">
        <w:trPr>
          <w:trHeight w:val="53"/>
          <w:jc w:val="center"/>
        </w:trPr>
        <w:tc>
          <w:tcPr>
            <w:tcW w:w="306" w:type="pct"/>
            <w:shd w:val="clear" w:color="auto" w:fill="auto"/>
            <w:hideMark/>
          </w:tcPr>
          <w:p w14:paraId="6A1410A4" w14:textId="77777777" w:rsidR="003853AE" w:rsidRPr="00E86194" w:rsidRDefault="003853AE" w:rsidP="003853AE">
            <w:pPr>
              <w:bidi/>
              <w:jc w:val="left"/>
              <w:rPr>
                <w:rFonts w:eastAsia="SimSun"/>
                <w:color w:val="000000"/>
                <w:sz w:val="20"/>
                <w:lang w:val="en-CA" w:eastAsia="en-CA" w:bidi="ar-SA"/>
              </w:rPr>
            </w:pPr>
            <w:r w:rsidRPr="00E86194">
              <w:rPr>
                <w:rFonts w:eastAsia="SimSun"/>
                <w:color w:val="000000"/>
                <w:sz w:val="20"/>
                <w:lang w:val="en-CA" w:eastAsia="en-CA" w:bidi="ar-SA"/>
              </w:rPr>
              <w:t>3.3</w:t>
            </w:r>
          </w:p>
        </w:tc>
        <w:tc>
          <w:tcPr>
            <w:tcW w:w="1751" w:type="pct"/>
            <w:shd w:val="clear" w:color="auto" w:fill="auto"/>
            <w:hideMark/>
          </w:tcPr>
          <w:p w14:paraId="1ECF4BF5" w14:textId="2FAF8383" w:rsidR="003853AE" w:rsidRPr="00E86194" w:rsidRDefault="003853AE" w:rsidP="003853AE">
            <w:pPr>
              <w:bidi/>
              <w:jc w:val="left"/>
              <w:rPr>
                <w:rFonts w:eastAsia="SimSun"/>
                <w:color w:val="000000"/>
                <w:sz w:val="20"/>
                <w:lang w:val="en-CA" w:eastAsia="en-CA" w:bidi="ar-SA"/>
              </w:rPr>
            </w:pPr>
            <w:r w:rsidRPr="007F764C">
              <w:rPr>
                <w:rFonts w:asciiTheme="majorBidi" w:hAnsiTheme="majorBidi" w:cstheme="majorBidi"/>
                <w:sz w:val="19"/>
                <w:szCs w:val="19"/>
                <w:rtl/>
                <w:lang w:bidi="ar-LB"/>
              </w:rPr>
              <w:t>إجمالي التكاليف المقررة (دولار أمريكي)</w:t>
            </w:r>
          </w:p>
        </w:tc>
        <w:tc>
          <w:tcPr>
            <w:tcW w:w="440" w:type="pct"/>
          </w:tcPr>
          <w:p w14:paraId="11A1AA75" w14:textId="77777777" w:rsidR="003853AE" w:rsidRPr="00E86194" w:rsidRDefault="003853AE" w:rsidP="003853AE">
            <w:pPr>
              <w:bidi/>
              <w:jc w:val="right"/>
              <w:rPr>
                <w:rFonts w:eastAsia="SimSun"/>
                <w:sz w:val="20"/>
                <w:lang w:val="en-CA" w:eastAsia="zh-CN" w:bidi="ar-SA"/>
              </w:rPr>
            </w:pPr>
            <w:r w:rsidRPr="00E86194">
              <w:rPr>
                <w:rFonts w:eastAsia="SimSun"/>
                <w:sz w:val="20"/>
                <w:lang w:val="en-CA" w:eastAsia="zh-CN" w:bidi="ar-SA"/>
              </w:rPr>
              <w:t>113,000</w:t>
            </w:r>
          </w:p>
        </w:tc>
        <w:tc>
          <w:tcPr>
            <w:tcW w:w="440" w:type="pct"/>
            <w:shd w:val="clear" w:color="auto" w:fill="auto"/>
          </w:tcPr>
          <w:p w14:paraId="021503AE"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257,623</w:t>
            </w:r>
          </w:p>
        </w:tc>
        <w:tc>
          <w:tcPr>
            <w:tcW w:w="388" w:type="pct"/>
            <w:shd w:val="clear" w:color="auto" w:fill="auto"/>
          </w:tcPr>
          <w:p w14:paraId="7B3ACE06"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440" w:type="pct"/>
            <w:shd w:val="clear" w:color="auto" w:fill="auto"/>
          </w:tcPr>
          <w:p w14:paraId="19FEB5A5"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313,928</w:t>
            </w:r>
          </w:p>
        </w:tc>
        <w:tc>
          <w:tcPr>
            <w:tcW w:w="390" w:type="pct"/>
            <w:shd w:val="clear" w:color="auto" w:fill="auto"/>
          </w:tcPr>
          <w:p w14:paraId="5B8B2FEA"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0</w:t>
            </w:r>
          </w:p>
        </w:tc>
        <w:tc>
          <w:tcPr>
            <w:tcW w:w="548" w:type="pct"/>
          </w:tcPr>
          <w:p w14:paraId="05BA0DF6"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63,555</w:t>
            </w:r>
          </w:p>
        </w:tc>
        <w:tc>
          <w:tcPr>
            <w:tcW w:w="297" w:type="pct"/>
            <w:shd w:val="clear" w:color="auto" w:fill="auto"/>
          </w:tcPr>
          <w:p w14:paraId="4DB643B3" w14:textId="77777777" w:rsidR="003853AE" w:rsidRPr="00E86194" w:rsidRDefault="003853AE" w:rsidP="003853AE">
            <w:pPr>
              <w:bidi/>
              <w:jc w:val="right"/>
              <w:rPr>
                <w:rFonts w:eastAsia="SimSun"/>
                <w:color w:val="000000"/>
                <w:sz w:val="20"/>
                <w:lang w:val="en-CA" w:eastAsia="en-CA" w:bidi="ar-SA"/>
              </w:rPr>
            </w:pPr>
            <w:r w:rsidRPr="00E86194">
              <w:rPr>
                <w:rFonts w:eastAsia="SimSun"/>
                <w:sz w:val="20"/>
                <w:lang w:val="en-CA" w:eastAsia="zh-CN" w:bidi="ar-SA"/>
              </w:rPr>
              <w:t>748,106</w:t>
            </w:r>
          </w:p>
        </w:tc>
      </w:tr>
      <w:tr w:rsidR="00CC1FCD" w:rsidRPr="00E86194" w14:paraId="056D4364" w14:textId="77777777" w:rsidTr="00E31E55">
        <w:trPr>
          <w:trHeight w:val="53"/>
          <w:jc w:val="center"/>
        </w:trPr>
        <w:tc>
          <w:tcPr>
            <w:tcW w:w="306" w:type="pct"/>
            <w:shd w:val="clear" w:color="auto" w:fill="auto"/>
            <w:hideMark/>
          </w:tcPr>
          <w:p w14:paraId="6C13146E"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4.1.1</w:t>
            </w:r>
          </w:p>
        </w:tc>
        <w:tc>
          <w:tcPr>
            <w:tcW w:w="4398" w:type="pct"/>
            <w:gridSpan w:val="7"/>
          </w:tcPr>
          <w:p w14:paraId="3303BC31" w14:textId="0DF81AF8" w:rsidR="00CC1FCD" w:rsidRPr="00E86194" w:rsidRDefault="00CC1FCD" w:rsidP="00CC1FCD">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إجمالي إزالة الهيدروكلوروفلوروكربون-22 المتفق على تحقيقها بموجب هذا الاتفاق (طن قدرات استنفاد الأوزون)</w:t>
            </w:r>
          </w:p>
        </w:tc>
        <w:tc>
          <w:tcPr>
            <w:tcW w:w="297" w:type="pct"/>
            <w:shd w:val="clear" w:color="auto" w:fill="auto"/>
          </w:tcPr>
          <w:p w14:paraId="315783EF"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2.34</w:t>
            </w:r>
          </w:p>
        </w:tc>
      </w:tr>
      <w:tr w:rsidR="00CC1FCD" w:rsidRPr="00E86194" w14:paraId="16A5AA0D" w14:textId="77777777" w:rsidTr="00E31E55">
        <w:trPr>
          <w:trHeight w:val="116"/>
          <w:jc w:val="center"/>
        </w:trPr>
        <w:tc>
          <w:tcPr>
            <w:tcW w:w="306" w:type="pct"/>
            <w:shd w:val="clear" w:color="auto" w:fill="auto"/>
            <w:hideMark/>
          </w:tcPr>
          <w:p w14:paraId="4BBF0574"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4.1.2</w:t>
            </w:r>
          </w:p>
        </w:tc>
        <w:tc>
          <w:tcPr>
            <w:tcW w:w="4398" w:type="pct"/>
            <w:gridSpan w:val="7"/>
          </w:tcPr>
          <w:p w14:paraId="7A4120D5" w14:textId="1A6DF260" w:rsidR="00CC1FCD" w:rsidRPr="00E86194" w:rsidRDefault="00CC1FCD" w:rsidP="00CC1FCD">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إزالة الهيدروكلوروفلوروكربون-22 الواجب تحقيقها في </w:t>
            </w:r>
            <w:r w:rsidR="00E31E55">
              <w:rPr>
                <w:rFonts w:asciiTheme="majorBidi" w:hAnsiTheme="majorBidi" w:cstheme="majorBidi" w:hint="cs"/>
                <w:sz w:val="19"/>
                <w:szCs w:val="19"/>
                <w:rtl/>
                <w:lang w:eastAsia="en-CA" w:bidi="ar-LB"/>
              </w:rPr>
              <w:t>المشروعات الموافق عليها</w:t>
            </w:r>
            <w:r w:rsidRPr="007F764C">
              <w:rPr>
                <w:rFonts w:asciiTheme="majorBidi" w:hAnsiTheme="majorBidi" w:cstheme="majorBidi"/>
                <w:sz w:val="19"/>
                <w:szCs w:val="19"/>
                <w:rtl/>
                <w:lang w:eastAsia="en-CA" w:bidi="ar-LB"/>
              </w:rPr>
              <w:t xml:space="preserve"> </w:t>
            </w:r>
            <w:r w:rsidR="00A0673A">
              <w:rPr>
                <w:rFonts w:asciiTheme="majorBidi" w:hAnsiTheme="majorBidi" w:cstheme="majorBidi" w:hint="cs"/>
                <w:sz w:val="19"/>
                <w:szCs w:val="19"/>
                <w:rtl/>
                <w:lang w:eastAsia="en-CA" w:bidi="ar-LB"/>
              </w:rPr>
              <w:t xml:space="preserve">سابقا </w:t>
            </w:r>
            <w:r w:rsidRPr="007F764C">
              <w:rPr>
                <w:rFonts w:asciiTheme="majorBidi" w:hAnsiTheme="majorBidi" w:cstheme="majorBidi"/>
                <w:sz w:val="19"/>
                <w:szCs w:val="19"/>
                <w:rtl/>
                <w:lang w:eastAsia="en-CA" w:bidi="ar-LB"/>
              </w:rPr>
              <w:t>(طن قدرات استنفاد الأوزون)</w:t>
            </w:r>
          </w:p>
        </w:tc>
        <w:tc>
          <w:tcPr>
            <w:tcW w:w="297" w:type="pct"/>
            <w:shd w:val="clear" w:color="auto" w:fill="auto"/>
          </w:tcPr>
          <w:p w14:paraId="2F958896"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4.66</w:t>
            </w:r>
          </w:p>
        </w:tc>
      </w:tr>
      <w:tr w:rsidR="00CC1FCD" w:rsidRPr="00E86194" w14:paraId="283EDCEE" w14:textId="77777777" w:rsidTr="00E31E55">
        <w:trPr>
          <w:trHeight w:val="98"/>
          <w:jc w:val="center"/>
        </w:trPr>
        <w:tc>
          <w:tcPr>
            <w:tcW w:w="306" w:type="pct"/>
            <w:shd w:val="clear" w:color="auto" w:fill="auto"/>
            <w:hideMark/>
          </w:tcPr>
          <w:p w14:paraId="6C797A1B"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4.1.3</w:t>
            </w:r>
          </w:p>
        </w:tc>
        <w:tc>
          <w:tcPr>
            <w:tcW w:w="4398" w:type="pct"/>
            <w:gridSpan w:val="7"/>
          </w:tcPr>
          <w:p w14:paraId="0B4E3F4B" w14:textId="0DB95388" w:rsidR="00CC1FCD" w:rsidRPr="00E86194" w:rsidRDefault="00CC1FCD" w:rsidP="00CC1FCD">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استهلاك الهيدروكلوروفلوروكربون-22 المتبقي المؤهل (طن قدرات استنفاد الأوزون)</w:t>
            </w:r>
          </w:p>
        </w:tc>
        <w:tc>
          <w:tcPr>
            <w:tcW w:w="297" w:type="pct"/>
            <w:shd w:val="clear" w:color="auto" w:fill="auto"/>
          </w:tcPr>
          <w:p w14:paraId="53DEDFDC"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0.00</w:t>
            </w:r>
          </w:p>
        </w:tc>
      </w:tr>
      <w:tr w:rsidR="00CC1FCD" w:rsidRPr="00E86194" w14:paraId="57962A1E" w14:textId="77777777" w:rsidTr="00E31E55">
        <w:trPr>
          <w:trHeight w:val="53"/>
          <w:jc w:val="center"/>
        </w:trPr>
        <w:tc>
          <w:tcPr>
            <w:tcW w:w="306" w:type="pct"/>
            <w:shd w:val="clear" w:color="auto" w:fill="auto"/>
            <w:hideMark/>
          </w:tcPr>
          <w:p w14:paraId="0EAE606B"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4.2.1</w:t>
            </w:r>
          </w:p>
        </w:tc>
        <w:tc>
          <w:tcPr>
            <w:tcW w:w="4398" w:type="pct"/>
            <w:gridSpan w:val="7"/>
          </w:tcPr>
          <w:p w14:paraId="52B5A710" w14:textId="61E651AA" w:rsidR="00CC1FCD" w:rsidRPr="00E86194" w:rsidRDefault="00CC1FCD" w:rsidP="00CC1FCD">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إجمالي إزالة الهيدروكلوروفلوروكربون-141ب </w:t>
            </w:r>
            <w:r w:rsidR="00E31E55">
              <w:rPr>
                <w:rFonts w:asciiTheme="majorBidi" w:hAnsiTheme="majorBidi" w:cstheme="majorBidi" w:hint="cs"/>
                <w:sz w:val="19"/>
                <w:szCs w:val="19"/>
                <w:rtl/>
                <w:lang w:eastAsia="en-CA" w:bidi="ar-LB"/>
              </w:rPr>
              <w:t>ال</w:t>
            </w:r>
            <w:r w:rsidR="00E31E55"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المتفق على تحقيقها بموجب هذا الاتفاق (طن قدرات استنفاد الأوزون)</w:t>
            </w:r>
          </w:p>
        </w:tc>
        <w:tc>
          <w:tcPr>
            <w:tcW w:w="297" w:type="pct"/>
            <w:shd w:val="clear" w:color="auto" w:fill="auto"/>
          </w:tcPr>
          <w:p w14:paraId="1DD6E183"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0.00</w:t>
            </w:r>
          </w:p>
        </w:tc>
      </w:tr>
      <w:tr w:rsidR="00CC1FCD" w:rsidRPr="00E86194" w14:paraId="356BF31A" w14:textId="77777777" w:rsidTr="00E31E55">
        <w:trPr>
          <w:trHeight w:val="107"/>
          <w:jc w:val="center"/>
        </w:trPr>
        <w:tc>
          <w:tcPr>
            <w:tcW w:w="306" w:type="pct"/>
            <w:shd w:val="clear" w:color="auto" w:fill="auto"/>
            <w:hideMark/>
          </w:tcPr>
          <w:p w14:paraId="36DA9E56" w14:textId="77777777" w:rsidR="00CC1FCD" w:rsidRPr="00E86194" w:rsidRDefault="00CC1FCD" w:rsidP="00CC1FCD">
            <w:pPr>
              <w:bidi/>
              <w:jc w:val="left"/>
              <w:rPr>
                <w:rFonts w:eastAsia="SimSun"/>
                <w:color w:val="000000"/>
                <w:sz w:val="20"/>
                <w:lang w:val="en-CA" w:eastAsia="en-CA" w:bidi="ar-SA"/>
              </w:rPr>
            </w:pPr>
            <w:r w:rsidRPr="00E86194">
              <w:rPr>
                <w:rFonts w:eastAsia="SimSun"/>
                <w:color w:val="000000"/>
                <w:sz w:val="20"/>
                <w:lang w:val="en-CA" w:eastAsia="en-CA" w:bidi="ar-SA"/>
              </w:rPr>
              <w:t>4.2.2</w:t>
            </w:r>
          </w:p>
        </w:tc>
        <w:tc>
          <w:tcPr>
            <w:tcW w:w="4398" w:type="pct"/>
            <w:gridSpan w:val="7"/>
          </w:tcPr>
          <w:p w14:paraId="7BF9101F" w14:textId="21988327" w:rsidR="00CC1FCD" w:rsidRPr="00E86194" w:rsidRDefault="00CC1FCD" w:rsidP="00A0673A">
            <w:pPr>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إزالة الهيدروكلوروفلوروكربون-141ب </w:t>
            </w:r>
            <w:r w:rsidR="00E31E55">
              <w:rPr>
                <w:rFonts w:asciiTheme="majorBidi" w:hAnsiTheme="majorBidi" w:cstheme="majorBidi" w:hint="cs"/>
                <w:sz w:val="19"/>
                <w:szCs w:val="19"/>
                <w:rtl/>
                <w:lang w:eastAsia="en-CA" w:bidi="ar-LB"/>
              </w:rPr>
              <w:t>ال</w:t>
            </w:r>
            <w:r w:rsidR="00E31E55"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 xml:space="preserve">الواجب تحقيقها في </w:t>
            </w:r>
            <w:r w:rsidR="00A0673A" w:rsidRPr="00A0673A">
              <w:rPr>
                <w:rFonts w:asciiTheme="majorBidi" w:hAnsiTheme="majorBidi" w:cstheme="majorBidi" w:hint="cs"/>
                <w:sz w:val="19"/>
                <w:szCs w:val="19"/>
                <w:rtl/>
                <w:lang w:eastAsia="en-CA" w:bidi="ar-LB"/>
              </w:rPr>
              <w:t>المشروعات الموافق عليها</w:t>
            </w:r>
            <w:r w:rsidR="00A0673A" w:rsidRPr="00A0673A">
              <w:rPr>
                <w:rFonts w:asciiTheme="majorBidi" w:hAnsiTheme="majorBidi" w:cstheme="majorBidi"/>
                <w:sz w:val="19"/>
                <w:szCs w:val="19"/>
                <w:rtl/>
                <w:lang w:eastAsia="en-CA" w:bidi="ar-LB"/>
              </w:rPr>
              <w:t xml:space="preserve"> </w:t>
            </w:r>
            <w:r w:rsidR="00A0673A" w:rsidRPr="00A0673A">
              <w:rPr>
                <w:rFonts w:asciiTheme="majorBidi" w:hAnsiTheme="majorBidi" w:cstheme="majorBidi" w:hint="cs"/>
                <w:sz w:val="19"/>
                <w:szCs w:val="19"/>
                <w:rtl/>
                <w:lang w:eastAsia="en-CA" w:bidi="ar-LB"/>
              </w:rPr>
              <w:t xml:space="preserve">سابقا </w:t>
            </w:r>
            <w:r w:rsidRPr="007F764C">
              <w:rPr>
                <w:rFonts w:asciiTheme="majorBidi" w:hAnsiTheme="majorBidi" w:cstheme="majorBidi"/>
                <w:sz w:val="19"/>
                <w:szCs w:val="19"/>
                <w:rtl/>
                <w:lang w:eastAsia="en-CA" w:bidi="ar-LB"/>
              </w:rPr>
              <w:t>(طن قدرات استنفاد الأوزون)</w:t>
            </w:r>
          </w:p>
        </w:tc>
        <w:tc>
          <w:tcPr>
            <w:tcW w:w="297" w:type="pct"/>
            <w:shd w:val="clear" w:color="auto" w:fill="auto"/>
          </w:tcPr>
          <w:p w14:paraId="1CEC6F06" w14:textId="77777777" w:rsidR="00CC1FCD" w:rsidRPr="00E86194" w:rsidRDefault="00CC1FCD" w:rsidP="00CC1FCD">
            <w:pPr>
              <w:bidi/>
              <w:jc w:val="right"/>
              <w:rPr>
                <w:rFonts w:eastAsia="SimSun"/>
                <w:color w:val="000000"/>
                <w:sz w:val="20"/>
                <w:lang w:val="en-CA" w:eastAsia="en-CA" w:bidi="ar-SA"/>
              </w:rPr>
            </w:pPr>
            <w:r w:rsidRPr="00E86194">
              <w:rPr>
                <w:rFonts w:eastAsia="SimSun"/>
                <w:color w:val="000000"/>
                <w:sz w:val="20"/>
                <w:lang w:val="en-CA" w:eastAsia="en-CA" w:bidi="ar-SA"/>
              </w:rPr>
              <w:t>0.83</w:t>
            </w:r>
          </w:p>
        </w:tc>
      </w:tr>
      <w:tr w:rsidR="00CC1FCD" w:rsidRPr="00E86194" w14:paraId="0CB07597" w14:textId="77777777" w:rsidTr="00E31E55">
        <w:trPr>
          <w:trHeight w:val="98"/>
          <w:jc w:val="center"/>
        </w:trPr>
        <w:tc>
          <w:tcPr>
            <w:tcW w:w="306" w:type="pct"/>
            <w:shd w:val="clear" w:color="auto" w:fill="auto"/>
            <w:hideMark/>
          </w:tcPr>
          <w:p w14:paraId="0959EF96" w14:textId="77777777" w:rsidR="00CC1FCD" w:rsidRPr="00E86194" w:rsidRDefault="00CC1FCD" w:rsidP="00CC1FCD">
            <w:pPr>
              <w:keepNext/>
              <w:bidi/>
              <w:jc w:val="left"/>
              <w:rPr>
                <w:rFonts w:eastAsia="SimSun"/>
                <w:color w:val="000000"/>
                <w:sz w:val="20"/>
                <w:lang w:val="en-CA" w:eastAsia="en-CA" w:bidi="ar-SA"/>
              </w:rPr>
            </w:pPr>
            <w:r w:rsidRPr="00E86194">
              <w:rPr>
                <w:rFonts w:eastAsia="SimSun"/>
                <w:color w:val="000000"/>
                <w:sz w:val="20"/>
                <w:lang w:val="en-CA" w:eastAsia="en-CA" w:bidi="ar-SA"/>
              </w:rPr>
              <w:t>4.2.3</w:t>
            </w:r>
          </w:p>
        </w:tc>
        <w:tc>
          <w:tcPr>
            <w:tcW w:w="4398" w:type="pct"/>
            <w:gridSpan w:val="7"/>
          </w:tcPr>
          <w:p w14:paraId="5A48F760" w14:textId="10A99E71" w:rsidR="00CC1FCD" w:rsidRPr="00E86194" w:rsidRDefault="00CC1FCD" w:rsidP="00CC1FCD">
            <w:pPr>
              <w:keepNext/>
              <w:bidi/>
              <w:jc w:val="left"/>
              <w:rPr>
                <w:rFonts w:eastAsia="SimSun"/>
                <w:color w:val="000000"/>
                <w:sz w:val="20"/>
                <w:lang w:val="en-CA" w:eastAsia="en-CA" w:bidi="ar-SA"/>
              </w:rPr>
            </w:pPr>
            <w:r w:rsidRPr="007F764C">
              <w:rPr>
                <w:rFonts w:asciiTheme="majorBidi" w:hAnsiTheme="majorBidi" w:cstheme="majorBidi"/>
                <w:sz w:val="19"/>
                <w:szCs w:val="19"/>
                <w:rtl/>
                <w:lang w:eastAsia="en-CA" w:bidi="ar-LB"/>
              </w:rPr>
              <w:t xml:space="preserve">استهلاك الهيدروكلوروفلوروكربون-141ب </w:t>
            </w:r>
            <w:r w:rsidR="00A0673A" w:rsidRPr="007F764C">
              <w:rPr>
                <w:rFonts w:asciiTheme="majorBidi" w:hAnsiTheme="majorBidi" w:cstheme="majorBidi"/>
                <w:sz w:val="19"/>
                <w:szCs w:val="19"/>
                <w:rtl/>
                <w:lang w:eastAsia="en-CA" w:bidi="ar-LB"/>
              </w:rPr>
              <w:t xml:space="preserve">المتبقي المؤهل </w:t>
            </w:r>
            <w:r w:rsidR="00E31E55">
              <w:rPr>
                <w:rFonts w:asciiTheme="majorBidi" w:hAnsiTheme="majorBidi" w:cstheme="majorBidi" w:hint="cs"/>
                <w:sz w:val="19"/>
                <w:szCs w:val="19"/>
                <w:rtl/>
                <w:lang w:eastAsia="en-CA" w:bidi="ar-LB"/>
              </w:rPr>
              <w:t>ال</w:t>
            </w:r>
            <w:r w:rsidR="00E31E55" w:rsidRPr="00E31E55">
              <w:rPr>
                <w:rFonts w:asciiTheme="majorBidi" w:hAnsiTheme="majorBidi"/>
                <w:sz w:val="19"/>
                <w:szCs w:val="19"/>
                <w:rtl/>
                <w:lang w:eastAsia="en-CA" w:bidi="ar-LB"/>
              </w:rPr>
              <w:t xml:space="preserve">موجود في البوليولات المستوردة المخلوطة مسبقًا </w:t>
            </w:r>
            <w:r w:rsidRPr="007F764C">
              <w:rPr>
                <w:rFonts w:asciiTheme="majorBidi" w:hAnsiTheme="majorBidi" w:cstheme="majorBidi"/>
                <w:sz w:val="19"/>
                <w:szCs w:val="19"/>
                <w:rtl/>
                <w:lang w:eastAsia="en-CA" w:bidi="ar-LB"/>
              </w:rPr>
              <w:t>(طن قدرات استنفاد الأوزون)</w:t>
            </w:r>
          </w:p>
        </w:tc>
        <w:tc>
          <w:tcPr>
            <w:tcW w:w="297" w:type="pct"/>
            <w:shd w:val="clear" w:color="auto" w:fill="auto"/>
          </w:tcPr>
          <w:p w14:paraId="3C470C52" w14:textId="77777777" w:rsidR="00CC1FCD" w:rsidRPr="00E86194" w:rsidRDefault="00CC1FCD" w:rsidP="00CC1FCD">
            <w:pPr>
              <w:keepNext/>
              <w:bidi/>
              <w:jc w:val="right"/>
              <w:rPr>
                <w:rFonts w:eastAsia="SimSun"/>
                <w:color w:val="000000"/>
                <w:sz w:val="20"/>
                <w:lang w:val="en-CA" w:eastAsia="en-CA" w:bidi="ar-SA"/>
              </w:rPr>
            </w:pPr>
            <w:r w:rsidRPr="00E86194">
              <w:rPr>
                <w:rFonts w:eastAsia="SimSun"/>
                <w:color w:val="000000"/>
                <w:sz w:val="20"/>
                <w:lang w:val="en-CA" w:eastAsia="en-CA" w:bidi="ar-SA"/>
              </w:rPr>
              <w:t>0.00</w:t>
            </w:r>
          </w:p>
        </w:tc>
      </w:tr>
    </w:tbl>
    <w:p w14:paraId="288D9145" w14:textId="5D3D5236" w:rsidR="00E93581" w:rsidRDefault="00E93581" w:rsidP="00A0673A">
      <w:pPr>
        <w:tabs>
          <w:tab w:val="center" w:pos="4"/>
        </w:tabs>
        <w:bidi/>
        <w:spacing w:line="260" w:lineRule="exact"/>
        <w:jc w:val="left"/>
        <w:rPr>
          <w:sz w:val="19"/>
          <w:szCs w:val="19"/>
          <w:rtl/>
          <w:lang w:bidi="ar-LB"/>
        </w:rPr>
      </w:pPr>
      <w:r w:rsidRPr="00E93581">
        <w:rPr>
          <w:sz w:val="19"/>
          <w:szCs w:val="19"/>
          <w:rtl/>
          <w:lang w:bidi="ar-LB"/>
        </w:rPr>
        <w:t>* تاريخ الانتهاء من المرحلة الثانية حسب اتفاق المرحلة الثانية: 31 ديسمبر</w:t>
      </w:r>
      <w:r w:rsidRPr="00E93581">
        <w:rPr>
          <w:rFonts w:hint="cs"/>
          <w:sz w:val="19"/>
          <w:szCs w:val="19"/>
          <w:rtl/>
          <w:lang w:bidi="ar-LB"/>
        </w:rPr>
        <w:t>/كانون الأول</w:t>
      </w:r>
      <w:r w:rsidRPr="00E93581">
        <w:rPr>
          <w:sz w:val="19"/>
          <w:szCs w:val="19"/>
          <w:rtl/>
          <w:lang w:bidi="ar-LB"/>
        </w:rPr>
        <w:t xml:space="preserve"> </w:t>
      </w:r>
      <w:r w:rsidR="007B0B71">
        <w:rPr>
          <w:rFonts w:hint="cs"/>
          <w:sz w:val="19"/>
          <w:szCs w:val="19"/>
          <w:rtl/>
          <w:lang w:bidi="ar-LB"/>
        </w:rPr>
        <w:t>2021.</w:t>
      </w:r>
    </w:p>
    <w:p w14:paraId="5A0AD477" w14:textId="1935ABE2" w:rsidR="00E93581" w:rsidRPr="00E93581" w:rsidRDefault="00E31E55" w:rsidP="00A0673A">
      <w:pPr>
        <w:tabs>
          <w:tab w:val="center" w:pos="4"/>
        </w:tabs>
        <w:bidi/>
        <w:spacing w:line="260" w:lineRule="exact"/>
        <w:jc w:val="left"/>
        <w:rPr>
          <w:sz w:val="19"/>
          <w:szCs w:val="19"/>
          <w:rtl/>
          <w:lang w:val="en-US" w:bidi="ar-SA"/>
        </w:rPr>
      </w:pPr>
      <w:r w:rsidRPr="00E31E55">
        <w:rPr>
          <w:sz w:val="19"/>
          <w:szCs w:val="19"/>
          <w:rtl/>
          <w:lang w:val="en-US" w:bidi="ar-SA"/>
        </w:rPr>
        <w:t xml:space="preserve">** تمت الموافقة في الاجتماع الثالث والتسعين على أنشطة إضافية لإدخال بدائل </w:t>
      </w:r>
      <w:r w:rsidR="00A0673A">
        <w:rPr>
          <w:rFonts w:hint="cs"/>
          <w:sz w:val="19"/>
          <w:szCs w:val="19"/>
          <w:rtl/>
          <w:lang w:val="en-US" w:bidi="ar-SA"/>
        </w:rPr>
        <w:t>المواد</w:t>
      </w:r>
      <w:r w:rsidRPr="00E31E55">
        <w:rPr>
          <w:sz w:val="19"/>
          <w:szCs w:val="19"/>
          <w:rtl/>
          <w:lang w:val="en-US" w:bidi="ar-SA"/>
        </w:rPr>
        <w:t xml:space="preserve"> الهيدروكلوروفلوروكربون</w:t>
      </w:r>
      <w:r w:rsidR="00A0673A">
        <w:rPr>
          <w:rFonts w:hint="cs"/>
          <w:sz w:val="19"/>
          <w:szCs w:val="19"/>
          <w:rtl/>
          <w:lang w:val="en-US" w:bidi="ar-SA"/>
        </w:rPr>
        <w:t>ية</w:t>
      </w:r>
      <w:r w:rsidRPr="00E31E55">
        <w:rPr>
          <w:sz w:val="19"/>
          <w:szCs w:val="19"/>
          <w:rtl/>
          <w:lang w:val="en-US" w:bidi="ar-SA"/>
        </w:rPr>
        <w:t xml:space="preserve"> ذات </w:t>
      </w:r>
      <w:r w:rsidR="00A0673A">
        <w:rPr>
          <w:rFonts w:hint="cs"/>
          <w:sz w:val="19"/>
          <w:szCs w:val="19"/>
          <w:rtl/>
          <w:lang w:val="en-US" w:bidi="ar-SA"/>
        </w:rPr>
        <w:t>ال</w:t>
      </w:r>
      <w:r w:rsidRPr="00E31E55">
        <w:rPr>
          <w:sz w:val="19"/>
          <w:szCs w:val="19"/>
          <w:rtl/>
          <w:lang w:val="en-US" w:bidi="ar-SA"/>
        </w:rPr>
        <w:t>إمكان</w:t>
      </w:r>
      <w:r w:rsidR="00A0673A">
        <w:rPr>
          <w:rFonts w:hint="cs"/>
          <w:sz w:val="19"/>
          <w:szCs w:val="19"/>
          <w:rtl/>
          <w:lang w:val="en-US" w:bidi="ar-SA"/>
        </w:rPr>
        <w:t>ية</w:t>
      </w:r>
      <w:r w:rsidRPr="00E31E55">
        <w:rPr>
          <w:sz w:val="19"/>
          <w:szCs w:val="19"/>
          <w:rtl/>
          <w:lang w:val="en-US" w:bidi="ar-SA"/>
        </w:rPr>
        <w:t xml:space="preserve"> المنخفضة أو الصفرية </w:t>
      </w:r>
      <w:r w:rsidR="00A0673A">
        <w:rPr>
          <w:rFonts w:hint="cs"/>
          <w:sz w:val="19"/>
          <w:szCs w:val="19"/>
          <w:rtl/>
          <w:lang w:val="en-US" w:bidi="ar-SA"/>
        </w:rPr>
        <w:t xml:space="preserve">للاحترار العالمي </w:t>
      </w:r>
      <w:r w:rsidRPr="00E31E55">
        <w:rPr>
          <w:sz w:val="19"/>
          <w:szCs w:val="19"/>
          <w:rtl/>
          <w:lang w:val="en-US" w:bidi="ar-SA"/>
        </w:rPr>
        <w:t>والحفاظ على كفاءة</w:t>
      </w:r>
      <w:r w:rsidR="00A0673A">
        <w:rPr>
          <w:rFonts w:hint="cs"/>
          <w:sz w:val="19"/>
          <w:szCs w:val="19"/>
          <w:rtl/>
          <w:lang w:val="en-US" w:bidi="ar-SA"/>
        </w:rPr>
        <w:t xml:space="preserve"> استخدام</w:t>
      </w:r>
      <w:r w:rsidRPr="00E31E55">
        <w:rPr>
          <w:sz w:val="19"/>
          <w:szCs w:val="19"/>
          <w:rtl/>
          <w:lang w:val="en-US" w:bidi="ar-SA"/>
        </w:rPr>
        <w:t xml:space="preserve"> الطاقة في قطاع </w:t>
      </w:r>
      <w:r w:rsidR="00A0673A">
        <w:rPr>
          <w:rFonts w:hint="cs"/>
          <w:sz w:val="19"/>
          <w:szCs w:val="19"/>
          <w:rtl/>
          <w:lang w:val="en-US" w:bidi="ar-SA"/>
        </w:rPr>
        <w:t>خدمة</w:t>
      </w:r>
      <w:r w:rsidRPr="00E31E55">
        <w:rPr>
          <w:sz w:val="19"/>
          <w:szCs w:val="19"/>
          <w:rtl/>
          <w:lang w:val="en-US" w:bidi="ar-SA"/>
        </w:rPr>
        <w:t xml:space="preserve"> التبريد بموجب المقرر 89/6 (ب).</w:t>
      </w:r>
    </w:p>
    <w:p w14:paraId="6C85AF3F" w14:textId="77777777" w:rsidR="00E93581" w:rsidRPr="00E93581" w:rsidRDefault="00E93581" w:rsidP="00A0673A">
      <w:pPr>
        <w:keepNext/>
        <w:widowControl w:val="0"/>
        <w:bidi/>
        <w:spacing w:before="240" w:after="120" w:line="360" w:lineRule="exact"/>
        <w:outlineLvl w:val="0"/>
        <w:rPr>
          <w:b/>
          <w:bCs/>
          <w:sz w:val="26"/>
          <w:szCs w:val="26"/>
          <w:rtl/>
        </w:rPr>
      </w:pPr>
      <w:r w:rsidRPr="00E93581">
        <w:rPr>
          <w:b/>
          <w:bCs/>
          <w:sz w:val="26"/>
          <w:szCs w:val="26"/>
          <w:rtl/>
        </w:rPr>
        <w:t>التذييل 3- ألف: الجدول الزمني للموافقة على التمويل</w:t>
      </w:r>
    </w:p>
    <w:p w14:paraId="5FA0F1CE" w14:textId="77777777" w:rsidR="00E93581" w:rsidRPr="00E93581" w:rsidRDefault="00E93581" w:rsidP="00B17311">
      <w:pPr>
        <w:numPr>
          <w:ilvl w:val="0"/>
          <w:numId w:val="35"/>
        </w:numPr>
        <w:bidi/>
        <w:spacing w:after="120" w:line="360" w:lineRule="exact"/>
        <w:ind w:left="4" w:firstLine="0"/>
        <w:outlineLvl w:val="0"/>
        <w:rPr>
          <w:sz w:val="26"/>
          <w:szCs w:val="26"/>
          <w:lang w:bidi="ar-LB"/>
        </w:rPr>
      </w:pPr>
      <w:r w:rsidRPr="00E93581">
        <w:rPr>
          <w:sz w:val="30"/>
          <w:szCs w:val="26"/>
          <w:rtl/>
          <w:lang w:bidi="ar"/>
        </w:rPr>
        <w:t xml:space="preserve"> </w:t>
      </w:r>
      <w:r w:rsidRPr="00E93581">
        <w:rPr>
          <w:sz w:val="26"/>
          <w:szCs w:val="26"/>
          <w:rtl/>
          <w:lang w:bidi="ar-LB"/>
        </w:rPr>
        <w:t>سيجري النظر في تمويل الشرائح المقبلة للموافقـة عليه في الاجتمـاع ال</w:t>
      </w:r>
      <w:r w:rsidRPr="00E93581">
        <w:rPr>
          <w:rFonts w:hint="cs"/>
          <w:sz w:val="26"/>
          <w:szCs w:val="26"/>
          <w:rtl/>
          <w:lang w:bidi="ar-LB"/>
        </w:rPr>
        <w:t>ثاني</w:t>
      </w:r>
      <w:r w:rsidRPr="00E93581">
        <w:rPr>
          <w:sz w:val="26"/>
          <w:szCs w:val="26"/>
          <w:rtl/>
          <w:lang w:bidi="ar-LB"/>
        </w:rPr>
        <w:t xml:space="preserve"> في السنـة المحددة في التذييـل 2-ألف.</w:t>
      </w:r>
    </w:p>
    <w:p w14:paraId="3C6957A9" w14:textId="2CFC3B45" w:rsidR="00E93581" w:rsidRPr="00E93581" w:rsidRDefault="00E93581" w:rsidP="00B17311">
      <w:pPr>
        <w:keepNext/>
        <w:widowControl w:val="0"/>
        <w:bidi/>
        <w:spacing w:after="120" w:line="360" w:lineRule="exact"/>
        <w:outlineLvl w:val="0"/>
        <w:rPr>
          <w:b/>
          <w:bCs/>
          <w:sz w:val="26"/>
          <w:szCs w:val="26"/>
          <w:rtl/>
        </w:rPr>
      </w:pPr>
      <w:r w:rsidRPr="00E93581">
        <w:rPr>
          <w:b/>
          <w:bCs/>
          <w:sz w:val="26"/>
          <w:szCs w:val="26"/>
          <w:rtl/>
        </w:rPr>
        <w:t>التذييل 4- ألف: شكل تقارير وخطط التنفيذ</w:t>
      </w:r>
    </w:p>
    <w:p w14:paraId="3054B07C" w14:textId="77777777" w:rsidR="00E93581" w:rsidRPr="00E93581" w:rsidRDefault="00E93581" w:rsidP="00B17311">
      <w:pPr>
        <w:numPr>
          <w:ilvl w:val="0"/>
          <w:numId w:val="39"/>
        </w:numPr>
        <w:bidi/>
        <w:spacing w:after="120" w:line="360" w:lineRule="exact"/>
        <w:outlineLvl w:val="0"/>
        <w:rPr>
          <w:sz w:val="26"/>
          <w:szCs w:val="26"/>
          <w:lang w:bidi="ar-LB"/>
        </w:rPr>
      </w:pPr>
      <w:r w:rsidRPr="00E93581">
        <w:rPr>
          <w:sz w:val="26"/>
          <w:szCs w:val="26"/>
          <w:rtl/>
          <w:lang w:bidi="ar-LB"/>
        </w:rPr>
        <w:t>سوف يتألف تقرير التنفيذ وخطة التنفيذ لطلب كل شريحة من خمسة أجزاء:</w:t>
      </w:r>
    </w:p>
    <w:p w14:paraId="3C034077" w14:textId="03C162E9" w:rsidR="00E93581" w:rsidRPr="00E93581" w:rsidRDefault="00E93581" w:rsidP="00B17311">
      <w:pPr>
        <w:numPr>
          <w:ilvl w:val="1"/>
          <w:numId w:val="36"/>
        </w:numPr>
        <w:bidi/>
        <w:spacing w:after="120" w:line="360" w:lineRule="exact"/>
        <w:ind w:left="1440" w:hanging="720"/>
        <w:outlineLvl w:val="1"/>
        <w:rPr>
          <w:sz w:val="26"/>
          <w:szCs w:val="26"/>
          <w:lang w:bidi="ar-LB"/>
        </w:rPr>
      </w:pPr>
      <w:r w:rsidRPr="00E93581">
        <w:rPr>
          <w:sz w:val="26"/>
          <w:szCs w:val="26"/>
          <w:rtl/>
          <w:lang w:bidi="ar-LB"/>
        </w:rPr>
        <w:t xml:space="preserve">تقرير سردي، تقدم فيه البيانات حسب الشريحة، تصف التقدم المحرز منذ التقرير السابق، ويعكس حالة البلد فيما يتعلق بإزالة هذه المواد، وكيف تسهم مختلف الأنشطة فيها، وكيف تتصل ببعضها البعض. وينبغي أن يتضمن التقرير كمية المواد المستنفدة للأوزون </w:t>
      </w:r>
      <w:r w:rsidR="007B7BF1">
        <w:rPr>
          <w:rFonts w:hint="cs"/>
          <w:sz w:val="26"/>
          <w:szCs w:val="26"/>
          <w:rtl/>
          <w:lang w:bidi="ar-LB"/>
        </w:rPr>
        <w:t>التي أُزيلت</w:t>
      </w:r>
      <w:r w:rsidRPr="00E93581">
        <w:rPr>
          <w:sz w:val="26"/>
          <w:szCs w:val="26"/>
          <w:rtl/>
          <w:lang w:bidi="ar-LB"/>
        </w:rPr>
        <w:t xml:space="preserve"> كنتيجة مباشرة عن تنفيذ الأنشطة، حسب المادة، والتكنولوجيا البديلة المستخدمة والإدخال ذي الصلة للبدائل، للسماح للأمانة بتقديم معلومات إلى اللجنة التنفيذية عن التغير الناتج في الانبعاثات ذات الصلة بالمناخ. كما ينبغي أن يسلط التقرير الضوء على النجاحات والخبرات والتحديات المتصلة بالأنشطة المختلفة المدرجة في الخطة، وأن يعكس أية تغييرات في الظروف السائدة في البلد، وأن يوفر المعلومات الأخرى ذات الصلة. وينبغي أن يتضمن التقرير أيضا معلومات عن أية تغييرات مقارنة بخطة (خطط) التنفيذ السنوي المقدمة من قبل وما يبرر هذه التغييرات، مثل التأخيرات، واستخدام بند المرونة لإعادة تخصيص الأموال خلال تنفيذ الشريحة، على النحو المنصوص عليه في الفقرة 7 من هذا الاتفاق، أو أي تغييرات أخرى؛</w:t>
      </w:r>
    </w:p>
    <w:p w14:paraId="63CCF0A4" w14:textId="77777777" w:rsidR="00E93581" w:rsidRPr="00E93581" w:rsidRDefault="00E93581" w:rsidP="00B17311">
      <w:pPr>
        <w:numPr>
          <w:ilvl w:val="1"/>
          <w:numId w:val="36"/>
        </w:numPr>
        <w:bidi/>
        <w:spacing w:after="120" w:line="360" w:lineRule="exact"/>
        <w:ind w:left="1440" w:hanging="720"/>
        <w:outlineLvl w:val="1"/>
        <w:rPr>
          <w:sz w:val="26"/>
          <w:szCs w:val="26"/>
          <w:rtl/>
          <w:lang w:bidi="ar-LB"/>
        </w:rPr>
      </w:pPr>
      <w:r w:rsidRPr="00E93581">
        <w:rPr>
          <w:sz w:val="26"/>
          <w:szCs w:val="26"/>
          <w:rtl/>
          <w:lang w:bidi="ar-LB"/>
        </w:rPr>
        <w:t>تقرير تحقق مستقل لنتائج خطة إدارة إزالة المواد الهيدروكلوروفلوروكربونية واستهلاك المواد، وفقا للفقرة الفرعية 5(ب) في الاتفاق. وما لم تقرر اللجنة التنفيذية خلاف ذلك، يتعين تقديم هذا التحقق مع كل طلب خاص بشريحة من الشرائح ويتعين أن يقدم التحقق من الاستهلاك لجميع السنوات ذات الصلة على النحو المحدد في الفقرة الفرعية 5(أ) من الاتفاق التي لم تشر اللجنة إلى تسلم تقرير تحقق عنها؛</w:t>
      </w:r>
    </w:p>
    <w:p w14:paraId="4838B47F" w14:textId="77777777" w:rsidR="00E93581" w:rsidRPr="00E93581" w:rsidRDefault="00E93581" w:rsidP="00B17311">
      <w:pPr>
        <w:numPr>
          <w:ilvl w:val="1"/>
          <w:numId w:val="36"/>
        </w:numPr>
        <w:bidi/>
        <w:spacing w:after="120" w:line="360" w:lineRule="exact"/>
        <w:ind w:left="1440" w:hanging="720"/>
        <w:outlineLvl w:val="1"/>
        <w:rPr>
          <w:sz w:val="26"/>
          <w:szCs w:val="26"/>
          <w:rtl/>
          <w:lang w:bidi="ar-LB"/>
        </w:rPr>
      </w:pPr>
      <w:r w:rsidRPr="00E93581">
        <w:rPr>
          <w:sz w:val="26"/>
          <w:szCs w:val="26"/>
          <w:rtl/>
          <w:lang w:bidi="ar-LB"/>
        </w:rPr>
        <w:lastRenderedPageBreak/>
        <w:t>وصف خطي للنشاطات التي سيُضطلع بها خلال الفترة المشمولة بالشريحة المطلوبة، مع إبراز المعالم الرئيسية للتنفيذ، ووقت الإتمام والترابط بين الأنشطة، ومع أخذ التجارب المكتسبة والتقدم المحرز في تنفيذ الشرائح السابقة بعين الاعتبار؛ وستقدم البيانات الواردة في الخطة حسب السنة التقويمية. وينبغي أن يتضمن الوصف أيضا الإشارة إلى الخطة الشاملة والتقدم المحرز، فضلا عن أي تغييرات ممكنة من المنظور أن تطرأ على الخطة الشاملة. كما ينبغي أن يحدد الوصف بالتفصيل التغييرات التي أدخلت على الخطة الشاملة وأن يقدم تفسيرا لها. ويمكن تقديم وصف الأنشطة المستقبلية كجزء من نفس الوثيقة بوصفه التقرير السردي بموجب الفقرة الفرعية (ب) أعلاه؛</w:t>
      </w:r>
    </w:p>
    <w:p w14:paraId="42713BB6" w14:textId="77777777" w:rsidR="00E93581" w:rsidRPr="00E93581" w:rsidRDefault="00E93581" w:rsidP="00B17311">
      <w:pPr>
        <w:numPr>
          <w:ilvl w:val="1"/>
          <w:numId w:val="36"/>
        </w:numPr>
        <w:bidi/>
        <w:spacing w:after="120" w:line="360" w:lineRule="exact"/>
        <w:ind w:left="1440" w:hanging="720"/>
        <w:outlineLvl w:val="1"/>
        <w:rPr>
          <w:sz w:val="26"/>
          <w:szCs w:val="26"/>
          <w:rtl/>
          <w:lang w:bidi="ar-LB"/>
        </w:rPr>
      </w:pPr>
      <w:r w:rsidRPr="00E93581">
        <w:rPr>
          <w:sz w:val="26"/>
          <w:szCs w:val="26"/>
          <w:rtl/>
          <w:lang w:bidi="ar-LB"/>
        </w:rPr>
        <w:t>مجموعة من المعلومات الكمية الخاصة بجميع تقارير التنفيذ السنوية وخطط التنفيذ السنوية المقدمة من خلال قاعدة بيانات على الإنترنت؛</w:t>
      </w:r>
    </w:p>
    <w:p w14:paraId="0D0C8B37" w14:textId="77777777" w:rsidR="00E93581" w:rsidRPr="00E93581" w:rsidRDefault="00E93581" w:rsidP="00B17311">
      <w:pPr>
        <w:numPr>
          <w:ilvl w:val="1"/>
          <w:numId w:val="36"/>
        </w:numPr>
        <w:bidi/>
        <w:spacing w:after="120" w:line="360" w:lineRule="exact"/>
        <w:ind w:left="1440" w:hanging="720"/>
        <w:outlineLvl w:val="1"/>
        <w:rPr>
          <w:sz w:val="26"/>
          <w:szCs w:val="26"/>
          <w:rtl/>
          <w:lang w:bidi="ar-LB"/>
        </w:rPr>
      </w:pPr>
      <w:r w:rsidRPr="00E93581">
        <w:rPr>
          <w:sz w:val="26"/>
          <w:szCs w:val="26"/>
          <w:rtl/>
          <w:lang w:bidi="ar-LB"/>
        </w:rPr>
        <w:t>موجز تنفيذي من حوالي خمس فقرات، يلخص الفقرات الفرعية من 1(أ) إلى 1(د) أعلاه.</w:t>
      </w:r>
    </w:p>
    <w:p w14:paraId="35456525" w14:textId="77777777" w:rsidR="00E93581" w:rsidRPr="00E93581" w:rsidRDefault="00E93581" w:rsidP="00B17311">
      <w:pPr>
        <w:numPr>
          <w:ilvl w:val="0"/>
          <w:numId w:val="39"/>
        </w:numPr>
        <w:bidi/>
        <w:spacing w:after="120" w:line="360" w:lineRule="exact"/>
        <w:outlineLvl w:val="0"/>
        <w:rPr>
          <w:sz w:val="26"/>
          <w:szCs w:val="26"/>
          <w:rtl/>
          <w:lang w:bidi="ar-LB"/>
        </w:rPr>
      </w:pPr>
      <w:r w:rsidRPr="00E93581">
        <w:rPr>
          <w:sz w:val="26"/>
          <w:szCs w:val="26"/>
          <w:rtl/>
          <w:lang w:bidi="ar-LB"/>
        </w:rPr>
        <w:t xml:space="preserve"> في حال وجود مرحلتين لخطة إدارة إزالة المواد الهيدروكلوروفلوروكربونية في سنة معينة واحدة تنفذ بشكل متوازي، ينبغي أخذ الاعتبارات التالية في الحسبان عند إعداد تقارير تنفيذ الشريحة والخطط:</w:t>
      </w:r>
    </w:p>
    <w:p w14:paraId="4245FDB4" w14:textId="41EA27C2" w:rsidR="00E93581" w:rsidRPr="00E93581" w:rsidRDefault="00E93581" w:rsidP="00F34011">
      <w:pPr>
        <w:bidi/>
        <w:spacing w:after="120" w:line="360" w:lineRule="exact"/>
        <w:ind w:left="1280" w:hanging="567"/>
        <w:outlineLvl w:val="1"/>
        <w:rPr>
          <w:sz w:val="26"/>
          <w:szCs w:val="26"/>
          <w:rtl/>
          <w:lang w:bidi="ar-LB"/>
        </w:rPr>
      </w:pPr>
      <w:r w:rsidRPr="00E93581">
        <w:rPr>
          <w:sz w:val="26"/>
          <w:szCs w:val="26"/>
          <w:rtl/>
          <w:lang w:bidi="ar-LB"/>
        </w:rPr>
        <w:t>(أ)</w:t>
      </w:r>
      <w:r w:rsidRPr="00E93581">
        <w:rPr>
          <w:sz w:val="26"/>
          <w:szCs w:val="26"/>
          <w:lang w:bidi="ar-LB"/>
        </w:rPr>
        <w:tab/>
      </w:r>
      <w:r w:rsidRPr="00E93581">
        <w:rPr>
          <w:sz w:val="26"/>
          <w:szCs w:val="26"/>
          <w:rtl/>
          <w:lang w:bidi="ar-LB"/>
        </w:rPr>
        <w:t>تقارير عن تنفيذ الشريحة والخطط المشار إليها كجزء من هذا الاتفاق، ستشير بشكل حصري إلى الأنشطة والأموال المشمولة بهذا الاتفاق؛</w:t>
      </w:r>
    </w:p>
    <w:p w14:paraId="1222C440" w14:textId="0DAD06CA" w:rsidR="00E93581" w:rsidRPr="00E93581" w:rsidRDefault="00E93581" w:rsidP="00F34011">
      <w:pPr>
        <w:bidi/>
        <w:spacing w:after="120" w:line="360" w:lineRule="exact"/>
        <w:ind w:left="1280" w:hanging="567"/>
        <w:outlineLvl w:val="1"/>
        <w:rPr>
          <w:sz w:val="26"/>
          <w:szCs w:val="26"/>
          <w:rtl/>
          <w:lang w:bidi="ar-LB"/>
        </w:rPr>
      </w:pPr>
      <w:r w:rsidRPr="00E93581">
        <w:rPr>
          <w:sz w:val="26"/>
          <w:szCs w:val="26"/>
          <w:rtl/>
          <w:lang w:bidi="ar-LB"/>
        </w:rPr>
        <w:t>(ب)</w:t>
      </w:r>
      <w:r w:rsidRPr="00E93581">
        <w:rPr>
          <w:sz w:val="26"/>
          <w:szCs w:val="26"/>
          <w:lang w:bidi="ar-LB"/>
        </w:rPr>
        <w:tab/>
      </w:r>
      <w:r w:rsidRPr="00E93581">
        <w:rPr>
          <w:sz w:val="26"/>
          <w:szCs w:val="26"/>
          <w:rtl/>
          <w:lang w:bidi="ar-LB"/>
        </w:rPr>
        <w:t>وإذا كانت المراحل قيد التنفيذ لها أهداف استهلاك مختلفة للمواد الهيدروكلوروفلوروكربونية في إطار التذييل 2-ألف في كل اتفاق في سنة معينة، فإن هدف استهلاك المواد الهيدروكلوروفلوروكربونية الأقل سيستخدم كمرجع للامتثال لهذه الاتفاقات وسيشكل الأساس للتحقيق المستقل.</w:t>
      </w:r>
    </w:p>
    <w:p w14:paraId="5ACF8744" w14:textId="77777777" w:rsidR="00E93581" w:rsidRPr="00E93581" w:rsidRDefault="00E93581" w:rsidP="00B17311">
      <w:pPr>
        <w:keepNext/>
        <w:widowControl w:val="0"/>
        <w:bidi/>
        <w:spacing w:after="120" w:line="360" w:lineRule="exact"/>
        <w:outlineLvl w:val="0"/>
        <w:rPr>
          <w:sz w:val="26"/>
          <w:szCs w:val="26"/>
          <w:lang w:bidi="ar-LB"/>
        </w:rPr>
      </w:pPr>
      <w:r w:rsidRPr="00E93581">
        <w:rPr>
          <w:b/>
          <w:bCs/>
          <w:sz w:val="26"/>
          <w:szCs w:val="26"/>
          <w:rtl/>
        </w:rPr>
        <w:t xml:space="preserve">التذييل 5- ألف: مؤسّسات الرصد </w:t>
      </w:r>
      <w:r w:rsidRPr="00E93581">
        <w:rPr>
          <w:rFonts w:hint="cs"/>
          <w:b/>
          <w:bCs/>
          <w:sz w:val="26"/>
          <w:szCs w:val="26"/>
          <w:rtl/>
        </w:rPr>
        <w:t>وأدوارها</w:t>
      </w:r>
    </w:p>
    <w:p w14:paraId="7E8B928D" w14:textId="4B8226C7" w:rsidR="001E73C9" w:rsidRDefault="001E73C9" w:rsidP="0005447B">
      <w:pPr>
        <w:pStyle w:val="ListParagraph"/>
        <w:numPr>
          <w:ilvl w:val="0"/>
          <w:numId w:val="42"/>
        </w:numPr>
        <w:bidi/>
        <w:spacing w:after="120" w:line="360" w:lineRule="exact"/>
        <w:ind w:left="4" w:firstLine="2"/>
        <w:contextualSpacing w:val="0"/>
        <w:outlineLvl w:val="0"/>
        <w:rPr>
          <w:sz w:val="26"/>
          <w:szCs w:val="26"/>
          <w:lang w:bidi="ar-LB"/>
        </w:rPr>
      </w:pPr>
      <w:r w:rsidRPr="001E73C9">
        <w:rPr>
          <w:sz w:val="26"/>
          <w:szCs w:val="26"/>
          <w:rtl/>
          <w:lang w:bidi="ar-LB"/>
        </w:rPr>
        <w:t xml:space="preserve">ستتولى الحكومة، </w:t>
      </w:r>
      <w:r>
        <w:rPr>
          <w:rFonts w:hint="cs"/>
          <w:sz w:val="26"/>
          <w:szCs w:val="26"/>
          <w:rtl/>
          <w:lang w:bidi="ar-LB"/>
        </w:rPr>
        <w:t>عن طريق</w:t>
      </w:r>
      <w:r w:rsidRPr="001E73C9">
        <w:rPr>
          <w:sz w:val="26"/>
          <w:szCs w:val="26"/>
          <w:rtl/>
          <w:lang w:bidi="ar-LB"/>
        </w:rPr>
        <w:t xml:space="preserve"> وحدة الأوزون الوطنية، مهمة الرصد الشامل، بمساعدة </w:t>
      </w:r>
      <w:bookmarkStart w:id="4" w:name="_Hlk197700651"/>
      <w:r>
        <w:rPr>
          <w:rFonts w:hint="cs"/>
          <w:sz w:val="26"/>
          <w:szCs w:val="26"/>
          <w:rtl/>
          <w:lang w:bidi="ar-LB"/>
        </w:rPr>
        <w:t>الوكالة</w:t>
      </w:r>
      <w:r w:rsidRPr="001E73C9">
        <w:rPr>
          <w:sz w:val="26"/>
          <w:szCs w:val="26"/>
          <w:rtl/>
          <w:lang w:bidi="ar-LB"/>
        </w:rPr>
        <w:t xml:space="preserve"> </w:t>
      </w:r>
      <w:r>
        <w:rPr>
          <w:rFonts w:hint="cs"/>
          <w:sz w:val="26"/>
          <w:szCs w:val="26"/>
          <w:rtl/>
          <w:lang w:bidi="ar-LB"/>
        </w:rPr>
        <w:t>المنفذة الرئيسية</w:t>
      </w:r>
      <w:bookmarkEnd w:id="4"/>
      <w:r w:rsidRPr="001E73C9">
        <w:rPr>
          <w:sz w:val="26"/>
          <w:szCs w:val="26"/>
          <w:rtl/>
          <w:lang w:bidi="ar-LB"/>
        </w:rPr>
        <w:t xml:space="preserve">. وستقدم وحدة الأوزون الوطنية تقارير سنوية عن </w:t>
      </w:r>
      <w:r>
        <w:rPr>
          <w:rFonts w:hint="cs"/>
          <w:sz w:val="26"/>
          <w:szCs w:val="26"/>
          <w:rtl/>
          <w:lang w:bidi="ar-LB"/>
        </w:rPr>
        <w:t>وضع</w:t>
      </w:r>
      <w:r w:rsidRPr="001E73C9">
        <w:rPr>
          <w:sz w:val="26"/>
          <w:szCs w:val="26"/>
          <w:rtl/>
          <w:lang w:bidi="ar-LB"/>
        </w:rPr>
        <w:t xml:space="preserve"> تنفيذ الخطة إلى </w:t>
      </w:r>
      <w:r w:rsidRPr="001E73C9">
        <w:rPr>
          <w:rFonts w:hint="cs"/>
          <w:sz w:val="26"/>
          <w:szCs w:val="26"/>
          <w:rtl/>
          <w:lang w:bidi="ar-LB"/>
        </w:rPr>
        <w:t>الوكالة</w:t>
      </w:r>
      <w:r w:rsidRPr="001E73C9">
        <w:rPr>
          <w:sz w:val="26"/>
          <w:szCs w:val="26"/>
          <w:rtl/>
          <w:lang w:bidi="ar-LB"/>
        </w:rPr>
        <w:t xml:space="preserve"> </w:t>
      </w:r>
      <w:r w:rsidRPr="001E73C9">
        <w:rPr>
          <w:rFonts w:hint="cs"/>
          <w:sz w:val="26"/>
          <w:szCs w:val="26"/>
          <w:rtl/>
          <w:lang w:bidi="ar-LB"/>
        </w:rPr>
        <w:t>المنفذة الرئيسية</w:t>
      </w:r>
      <w:r>
        <w:rPr>
          <w:rFonts w:hint="cs"/>
          <w:sz w:val="26"/>
          <w:szCs w:val="26"/>
          <w:rtl/>
          <w:lang w:bidi="ar-LB"/>
        </w:rPr>
        <w:t>.</w:t>
      </w:r>
    </w:p>
    <w:p w14:paraId="69AE4B11" w14:textId="47A265A6" w:rsidR="0005447B" w:rsidRDefault="001E73C9" w:rsidP="0005447B">
      <w:pPr>
        <w:pStyle w:val="ListParagraph"/>
        <w:numPr>
          <w:ilvl w:val="0"/>
          <w:numId w:val="42"/>
        </w:numPr>
        <w:bidi/>
        <w:spacing w:after="120" w:line="360" w:lineRule="exact"/>
        <w:ind w:left="4" w:firstLine="2"/>
        <w:contextualSpacing w:val="0"/>
        <w:outlineLvl w:val="0"/>
        <w:rPr>
          <w:sz w:val="26"/>
          <w:szCs w:val="26"/>
          <w:lang w:bidi="ar-LB"/>
        </w:rPr>
      </w:pPr>
      <w:r>
        <w:rPr>
          <w:rFonts w:hint="cs"/>
          <w:sz w:val="26"/>
          <w:szCs w:val="26"/>
          <w:rtl/>
          <w:lang w:bidi="ar-LB"/>
        </w:rPr>
        <w:t>و</w:t>
      </w:r>
      <w:r w:rsidRPr="001E73C9">
        <w:rPr>
          <w:sz w:val="26"/>
          <w:szCs w:val="26"/>
          <w:rtl/>
          <w:lang w:bidi="ar-LB"/>
        </w:rPr>
        <w:t xml:space="preserve">سيتم رصد الاستهلاك وتحديده بناءً على البيانات الرسمية لاستيراد وتصدير المواد المسجلة لدى </w:t>
      </w:r>
      <w:r>
        <w:rPr>
          <w:rFonts w:hint="cs"/>
          <w:sz w:val="26"/>
          <w:szCs w:val="26"/>
          <w:rtl/>
          <w:lang w:bidi="ar-LB"/>
        </w:rPr>
        <w:t>الدوائر</w:t>
      </w:r>
      <w:r w:rsidRPr="001E73C9">
        <w:rPr>
          <w:sz w:val="26"/>
          <w:szCs w:val="26"/>
          <w:rtl/>
          <w:lang w:bidi="ar-LB"/>
        </w:rPr>
        <w:t xml:space="preserve"> الحكومية المختصة. وستقوم وحدة الأوزون الوطنية بجمع البيانات والمعلومات التالية وتقديم</w:t>
      </w:r>
      <w:r w:rsidR="0005447B">
        <w:rPr>
          <w:rFonts w:hint="cs"/>
          <w:sz w:val="26"/>
          <w:szCs w:val="26"/>
          <w:rtl/>
          <w:lang w:bidi="ar-LB"/>
        </w:rPr>
        <w:t xml:space="preserve"> تقرير عنها</w:t>
      </w:r>
      <w:r w:rsidRPr="001E73C9">
        <w:rPr>
          <w:sz w:val="26"/>
          <w:szCs w:val="26"/>
          <w:rtl/>
          <w:lang w:bidi="ar-LB"/>
        </w:rPr>
        <w:t xml:space="preserve"> </w:t>
      </w:r>
      <w:r w:rsidR="0005447B">
        <w:rPr>
          <w:rFonts w:hint="cs"/>
          <w:sz w:val="26"/>
          <w:szCs w:val="26"/>
          <w:rtl/>
          <w:lang w:bidi="ar-LB"/>
        </w:rPr>
        <w:t>كل سنة</w:t>
      </w:r>
      <w:r w:rsidRPr="001E73C9">
        <w:rPr>
          <w:sz w:val="26"/>
          <w:szCs w:val="26"/>
          <w:rtl/>
          <w:lang w:bidi="ar-LB"/>
        </w:rPr>
        <w:t xml:space="preserve"> في المواعيد النهائية </w:t>
      </w:r>
      <w:r w:rsidR="0005447B">
        <w:rPr>
          <w:rFonts w:hint="cs"/>
          <w:sz w:val="26"/>
          <w:szCs w:val="26"/>
          <w:rtl/>
          <w:lang w:bidi="ar-LB"/>
        </w:rPr>
        <w:t>ذات الصلة</w:t>
      </w:r>
      <w:r w:rsidRPr="001E73C9">
        <w:rPr>
          <w:sz w:val="26"/>
          <w:szCs w:val="26"/>
          <w:rtl/>
          <w:lang w:bidi="ar-LB"/>
        </w:rPr>
        <w:t xml:space="preserve"> أو قبلها:</w:t>
      </w:r>
    </w:p>
    <w:p w14:paraId="0D8C921A" w14:textId="43D06BC3" w:rsidR="0005447B" w:rsidRDefault="0005447B" w:rsidP="004E623F">
      <w:pPr>
        <w:pStyle w:val="ListParagraph"/>
        <w:numPr>
          <w:ilvl w:val="0"/>
          <w:numId w:val="44"/>
        </w:numPr>
        <w:bidi/>
        <w:spacing w:after="120" w:line="360" w:lineRule="exact"/>
        <w:ind w:left="1138" w:hanging="567"/>
        <w:contextualSpacing w:val="0"/>
        <w:outlineLvl w:val="0"/>
        <w:rPr>
          <w:sz w:val="26"/>
          <w:szCs w:val="26"/>
          <w:rtl/>
          <w:lang w:bidi="ar-LB"/>
        </w:rPr>
      </w:pPr>
      <w:r w:rsidRPr="0005447B">
        <w:rPr>
          <w:sz w:val="26"/>
          <w:szCs w:val="26"/>
          <w:rtl/>
          <w:lang w:bidi="ar-LB"/>
        </w:rPr>
        <w:t xml:space="preserve">التقارير المتعلقة باستهلاك المواد التي يتعين تقديمها إلى أمانة الأوزون وفقاً للمادة 7 من بروتوكول مونتريال؛ </w:t>
      </w:r>
    </w:p>
    <w:p w14:paraId="5850F364" w14:textId="1658C4CB" w:rsidR="0005447B" w:rsidRDefault="0005447B" w:rsidP="004E623F">
      <w:pPr>
        <w:pStyle w:val="ListParagraph"/>
        <w:numPr>
          <w:ilvl w:val="0"/>
          <w:numId w:val="44"/>
        </w:numPr>
        <w:bidi/>
        <w:spacing w:after="120" w:line="360" w:lineRule="exact"/>
        <w:ind w:left="1138" w:hanging="567"/>
        <w:contextualSpacing w:val="0"/>
        <w:outlineLvl w:val="0"/>
        <w:rPr>
          <w:sz w:val="26"/>
          <w:szCs w:val="26"/>
          <w:rtl/>
          <w:lang w:bidi="ar-LB"/>
        </w:rPr>
      </w:pPr>
      <w:r w:rsidRPr="0005447B">
        <w:rPr>
          <w:sz w:val="26"/>
          <w:szCs w:val="26"/>
          <w:rtl/>
          <w:lang w:bidi="ar-LB"/>
        </w:rPr>
        <w:t>التقارير المتعلقة ببيانات البرامج القطرية التي سيتم تقديمها إلى أمانة الصندوق المتعدد الأطراف.</w:t>
      </w:r>
    </w:p>
    <w:p w14:paraId="322C92F5" w14:textId="669F13A7" w:rsidR="0005447B" w:rsidRPr="0005447B" w:rsidRDefault="0005447B" w:rsidP="0005447B">
      <w:pPr>
        <w:pStyle w:val="ListParagraph"/>
        <w:numPr>
          <w:ilvl w:val="0"/>
          <w:numId w:val="42"/>
        </w:numPr>
        <w:bidi/>
        <w:spacing w:after="120" w:line="360" w:lineRule="exact"/>
        <w:ind w:left="4" w:firstLine="2"/>
        <w:contextualSpacing w:val="0"/>
        <w:outlineLvl w:val="0"/>
        <w:rPr>
          <w:sz w:val="26"/>
          <w:szCs w:val="26"/>
          <w:lang w:bidi="ar-LB"/>
        </w:rPr>
      </w:pPr>
      <w:r w:rsidRPr="0005447B">
        <w:rPr>
          <w:sz w:val="26"/>
          <w:szCs w:val="26"/>
          <w:rtl/>
          <w:lang w:bidi="ar-LB"/>
        </w:rPr>
        <w:t xml:space="preserve">سيُسند مسؤول التقييم الرئيسي مهمة رصد تطوير الخطة والتحقق من تحقيق أهداف الأداء إلى شركة محلية مستقلة أو إلى </w:t>
      </w:r>
      <w:r w:rsidR="004E623F">
        <w:rPr>
          <w:rFonts w:hint="cs"/>
          <w:sz w:val="26"/>
          <w:szCs w:val="26"/>
          <w:rtl/>
          <w:lang w:bidi="ar-LB"/>
        </w:rPr>
        <w:t>ا</w:t>
      </w:r>
      <w:r w:rsidRPr="0005447B">
        <w:rPr>
          <w:sz w:val="26"/>
          <w:szCs w:val="26"/>
          <w:rtl/>
          <w:lang w:bidi="ar-LB"/>
        </w:rPr>
        <w:t>ستشار</w:t>
      </w:r>
      <w:r w:rsidR="004E623F">
        <w:rPr>
          <w:rFonts w:hint="cs"/>
          <w:sz w:val="26"/>
          <w:szCs w:val="26"/>
          <w:rtl/>
          <w:lang w:bidi="ar-LB"/>
        </w:rPr>
        <w:t>ي</w:t>
      </w:r>
      <w:r w:rsidR="004E623F" w:rsidRPr="004E623F">
        <w:rPr>
          <w:sz w:val="26"/>
          <w:szCs w:val="26"/>
          <w:rtl/>
          <w:lang w:bidi="ar-LB"/>
        </w:rPr>
        <w:t xml:space="preserve"> </w:t>
      </w:r>
      <w:r w:rsidR="004E623F" w:rsidRPr="0005447B">
        <w:rPr>
          <w:sz w:val="26"/>
          <w:szCs w:val="26"/>
          <w:rtl/>
          <w:lang w:bidi="ar-LB"/>
        </w:rPr>
        <w:t>محلي مستقل</w:t>
      </w:r>
      <w:r w:rsidR="004E623F">
        <w:rPr>
          <w:rFonts w:hint="cs"/>
          <w:sz w:val="26"/>
          <w:szCs w:val="26"/>
          <w:rtl/>
          <w:lang w:bidi="ar-LB"/>
        </w:rPr>
        <w:t xml:space="preserve"> /</w:t>
      </w:r>
      <w:r w:rsidR="004E623F" w:rsidRPr="004E623F">
        <w:rPr>
          <w:sz w:val="26"/>
          <w:szCs w:val="26"/>
          <w:rtl/>
          <w:lang w:bidi="ar-LB"/>
        </w:rPr>
        <w:t xml:space="preserve"> </w:t>
      </w:r>
      <w:r w:rsidR="004E623F">
        <w:rPr>
          <w:rFonts w:hint="cs"/>
          <w:sz w:val="26"/>
          <w:szCs w:val="26"/>
          <w:rtl/>
          <w:lang w:bidi="ar-LB"/>
        </w:rPr>
        <w:t>استشاريين محليين مستقلين</w:t>
      </w:r>
      <w:r w:rsidRPr="0005447B">
        <w:rPr>
          <w:sz w:val="26"/>
          <w:szCs w:val="26"/>
          <w:rtl/>
          <w:lang w:bidi="ar-LB"/>
        </w:rPr>
        <w:t xml:space="preserve">. </w:t>
      </w:r>
      <w:r w:rsidR="004E623F">
        <w:rPr>
          <w:rFonts w:hint="cs"/>
          <w:sz w:val="26"/>
          <w:szCs w:val="26"/>
          <w:rtl/>
          <w:lang w:bidi="ar-LB"/>
        </w:rPr>
        <w:t>وستتوفر</w:t>
      </w:r>
      <w:r w:rsidRPr="0005447B">
        <w:rPr>
          <w:sz w:val="26"/>
          <w:szCs w:val="26"/>
          <w:rtl/>
          <w:lang w:bidi="ar-LB"/>
        </w:rPr>
        <w:t xml:space="preserve"> </w:t>
      </w:r>
      <w:r w:rsidR="004E623F">
        <w:rPr>
          <w:rFonts w:hint="cs"/>
          <w:sz w:val="26"/>
          <w:szCs w:val="26"/>
          <w:rtl/>
          <w:lang w:bidi="ar-LB"/>
        </w:rPr>
        <w:t>ل</w:t>
      </w:r>
      <w:r w:rsidRPr="0005447B">
        <w:rPr>
          <w:sz w:val="26"/>
          <w:szCs w:val="26"/>
          <w:rtl/>
          <w:lang w:bidi="ar-LB"/>
        </w:rPr>
        <w:t xml:space="preserve">لشركة أو </w:t>
      </w:r>
      <w:r w:rsidR="004E623F">
        <w:rPr>
          <w:rFonts w:hint="cs"/>
          <w:sz w:val="26"/>
          <w:szCs w:val="26"/>
          <w:rtl/>
          <w:lang w:bidi="ar-LB"/>
        </w:rPr>
        <w:t>المستشار المسؤول/</w:t>
      </w:r>
      <w:r w:rsidRPr="0005447B">
        <w:rPr>
          <w:sz w:val="26"/>
          <w:szCs w:val="26"/>
          <w:rtl/>
          <w:lang w:bidi="ar-LB"/>
        </w:rPr>
        <w:t>المستشار</w:t>
      </w:r>
      <w:r w:rsidR="004E623F">
        <w:rPr>
          <w:rFonts w:hint="cs"/>
          <w:sz w:val="26"/>
          <w:szCs w:val="26"/>
          <w:rtl/>
          <w:lang w:bidi="ar-LB"/>
        </w:rPr>
        <w:t>ي</w:t>
      </w:r>
      <w:r w:rsidRPr="0005447B">
        <w:rPr>
          <w:sz w:val="26"/>
          <w:szCs w:val="26"/>
          <w:rtl/>
          <w:lang w:bidi="ar-LB"/>
        </w:rPr>
        <w:t>ن المسؤول</w:t>
      </w:r>
      <w:r w:rsidR="004E623F">
        <w:rPr>
          <w:rFonts w:hint="cs"/>
          <w:sz w:val="26"/>
          <w:szCs w:val="26"/>
          <w:rtl/>
          <w:lang w:bidi="ar-LB"/>
        </w:rPr>
        <w:t>ي</w:t>
      </w:r>
      <w:r w:rsidRPr="0005447B">
        <w:rPr>
          <w:sz w:val="26"/>
          <w:szCs w:val="26"/>
          <w:rtl/>
          <w:lang w:bidi="ar-LB"/>
        </w:rPr>
        <w:t xml:space="preserve">ن عن التحقق كامل المعلومات </w:t>
      </w:r>
      <w:r w:rsidR="004E623F">
        <w:rPr>
          <w:rFonts w:hint="cs"/>
          <w:sz w:val="26"/>
          <w:szCs w:val="26"/>
          <w:rtl/>
          <w:lang w:bidi="ar-LB"/>
        </w:rPr>
        <w:t>التقنية</w:t>
      </w:r>
      <w:r w:rsidRPr="0005447B">
        <w:rPr>
          <w:sz w:val="26"/>
          <w:szCs w:val="26"/>
          <w:rtl/>
          <w:lang w:bidi="ar-LB"/>
        </w:rPr>
        <w:t xml:space="preserve"> والمالية ذات الصلة بتنفيذ الخطة.</w:t>
      </w:r>
    </w:p>
    <w:p w14:paraId="1D6F8673" w14:textId="77777777" w:rsidR="00E93581" w:rsidRPr="00E93581" w:rsidRDefault="00E93581" w:rsidP="00B17311">
      <w:pPr>
        <w:keepNext/>
        <w:widowControl w:val="0"/>
        <w:bidi/>
        <w:spacing w:after="120" w:line="360" w:lineRule="exact"/>
        <w:outlineLvl w:val="0"/>
        <w:rPr>
          <w:bCs/>
          <w:sz w:val="26"/>
          <w:szCs w:val="26"/>
          <w:lang w:bidi="ar-LB"/>
        </w:rPr>
      </w:pPr>
      <w:r w:rsidRPr="00E93581">
        <w:rPr>
          <w:b/>
          <w:bCs/>
          <w:sz w:val="26"/>
          <w:szCs w:val="26"/>
          <w:rtl/>
        </w:rPr>
        <w:t>التذييل 6- ألف: دور الوكالة المنفذة الرئيسية</w:t>
      </w:r>
    </w:p>
    <w:p w14:paraId="5A85BC59" w14:textId="77777777" w:rsidR="00E93581" w:rsidRPr="00E93581" w:rsidRDefault="00E93581" w:rsidP="00B17311">
      <w:pPr>
        <w:numPr>
          <w:ilvl w:val="0"/>
          <w:numId w:val="40"/>
        </w:numPr>
        <w:tabs>
          <w:tab w:val="num" w:pos="0"/>
        </w:tabs>
        <w:bidi/>
        <w:spacing w:after="120" w:line="360" w:lineRule="exact"/>
        <w:ind w:left="0" w:firstLine="0"/>
        <w:outlineLvl w:val="0"/>
        <w:rPr>
          <w:sz w:val="30"/>
          <w:szCs w:val="26"/>
          <w:lang w:bidi="ar"/>
        </w:rPr>
      </w:pPr>
      <w:r w:rsidRPr="00E93581">
        <w:rPr>
          <w:sz w:val="30"/>
          <w:szCs w:val="26"/>
          <w:rtl/>
          <w:lang w:bidi="ar"/>
        </w:rPr>
        <w:t>ستكـون الوكالـة المنفذة الرئيسيـة مسؤولة عن مجموعـة من الأنشطة تشمل على الأقل ما يلي:</w:t>
      </w:r>
    </w:p>
    <w:p w14:paraId="5797829D" w14:textId="77777777"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lastRenderedPageBreak/>
        <w:t>ضمان التحقّق من الأداء والتحقّق المالي بمقتضى هذا الاتفاق والإجراءات والمتطلّبات الداخلية الخاصّة به، على النحو المبيّن في خطة إدارة إزالة المواد الهيدروكلوروفلوروكربونية الخاصّة بالبلد؛</w:t>
      </w:r>
    </w:p>
    <w:p w14:paraId="6A7AAA88"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مساعدة البلد في إعـداد خطط التنفيذ السنوية والتقاريـر اللاحقة على النحو المبيـن في التذييل 4- ألف؛</w:t>
      </w:r>
    </w:p>
    <w:p w14:paraId="7EED1A04"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تقديم تحقّق مستقل إلى اللجنة التنفيذية من أن الأهداف قد تحققت وأن الأنشطة الشرائح المرتبطة بها قد أُكملت على النحو المبيّن في خطة تنفيذ الشرائح بما يتمشى مع التذييل 4-ألف؛</w:t>
      </w:r>
    </w:p>
    <w:p w14:paraId="690BF9E5" w14:textId="77777777"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التأكّد من أخذ التجارب المكتسبة والتقدم المحرز بعين الاعتبار في استكمالات الخطة الشاملة وفي خطط التنفيذ السنوية المقبلة تمشيا مع الفقرتين الفرعيتين 1(ج) و1(د) من التذييل 4-ألف؛</w:t>
      </w:r>
    </w:p>
    <w:p w14:paraId="0B7EBC82" w14:textId="73CABF35"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الوفاء بمتطلبات الإبلاغ الخاصة بتقارير التنفيذ السنوية وخطط التنفيذ والخطة الشاملة على النحو المحدد في التذييل 4- ألف لتقديمها إلى اللجنة التنفيذية</w:t>
      </w:r>
      <w:r w:rsidRPr="00E93581">
        <w:rPr>
          <w:rFonts w:hint="cs"/>
          <w:sz w:val="26"/>
          <w:szCs w:val="26"/>
          <w:rtl/>
          <w:lang w:bidi="ar-LB"/>
        </w:rPr>
        <w:t>، وينبغي</w:t>
      </w:r>
      <w:r w:rsidRPr="00E93581">
        <w:rPr>
          <w:sz w:val="26"/>
          <w:szCs w:val="26"/>
          <w:rtl/>
          <w:lang w:bidi="ar-LB"/>
        </w:rPr>
        <w:t xml:space="preserve"> أن يتضمن الأنشطة التي تنفذها الوكال</w:t>
      </w:r>
      <w:r w:rsidR="007B0B71">
        <w:rPr>
          <w:rFonts w:hint="cs"/>
          <w:sz w:val="26"/>
          <w:szCs w:val="26"/>
          <w:rtl/>
          <w:lang w:bidi="ar-LB"/>
        </w:rPr>
        <w:t>ة</w:t>
      </w:r>
      <w:r w:rsidRPr="00E93581">
        <w:rPr>
          <w:sz w:val="26"/>
          <w:szCs w:val="26"/>
          <w:rtl/>
          <w:lang w:bidi="ar-LB"/>
        </w:rPr>
        <w:t xml:space="preserve"> المنفذ</w:t>
      </w:r>
      <w:r w:rsidR="007B0B71">
        <w:rPr>
          <w:rFonts w:hint="cs"/>
          <w:sz w:val="26"/>
          <w:szCs w:val="26"/>
          <w:rtl/>
          <w:lang w:bidi="ar-LB"/>
        </w:rPr>
        <w:t>ة</w:t>
      </w:r>
      <w:r w:rsidRPr="00E93581">
        <w:rPr>
          <w:sz w:val="26"/>
          <w:szCs w:val="26"/>
          <w:rtl/>
          <w:lang w:bidi="ar-LB"/>
        </w:rPr>
        <w:t xml:space="preserve"> المتعاون</w:t>
      </w:r>
      <w:r w:rsidR="007B0B71">
        <w:rPr>
          <w:rFonts w:hint="cs"/>
          <w:sz w:val="26"/>
          <w:szCs w:val="26"/>
          <w:rtl/>
          <w:lang w:bidi="ar-LB"/>
        </w:rPr>
        <w:t>ة</w:t>
      </w:r>
      <w:r w:rsidRPr="00E93581">
        <w:rPr>
          <w:sz w:val="26"/>
          <w:szCs w:val="26"/>
          <w:rtl/>
          <w:lang w:bidi="ar-LB"/>
        </w:rPr>
        <w:t>؛</w:t>
      </w:r>
    </w:p>
    <w:p w14:paraId="18127370" w14:textId="77777777"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في حال طلب التمويل للشريحة الأخيرة قبل سنة أو أكثر من السنة الأخيرة التي تم تحديد هدف للاستهلاك فيها، ينبغي تقديم تقارير تنفيذ الشريحة السنوية، وحسب الاقتضاء، تقارير التحقق عن المرحلة الجارية من الخطة إلى أن يتم إتمام جميع الأنشطة المتوقعة والوفاء بأهداف استهلاك الهيدروكلوروفلوروكربون؛</w:t>
      </w:r>
    </w:p>
    <w:p w14:paraId="16E3499C"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ضمان تنفيذ الخبراء التقنيين المستقلين المؤهّلين للمراجعات التقنيَّة؛</w:t>
      </w:r>
    </w:p>
    <w:p w14:paraId="288BA8CF"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إجراء مهامّ الإشراف المطلوبة؛</w:t>
      </w:r>
    </w:p>
    <w:p w14:paraId="10D7DD73" w14:textId="77777777"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ضمان وجود آليّة تشغيلية تمكّن من تنفيذ خطة التنفيذ بطريقة فعالة ومتسمة بالشفافية والإبلاغ الدقيق عن البيانات؛</w:t>
      </w:r>
    </w:p>
    <w:p w14:paraId="44574CDC" w14:textId="3AB2034E"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 xml:space="preserve">تنسيق أنشطة </w:t>
      </w:r>
      <w:bookmarkStart w:id="5" w:name="_Hlk197700267"/>
      <w:r w:rsidRPr="00E93581">
        <w:rPr>
          <w:sz w:val="26"/>
          <w:szCs w:val="26"/>
          <w:rtl/>
          <w:lang w:bidi="ar-LB"/>
        </w:rPr>
        <w:t>الوكال</w:t>
      </w:r>
      <w:r w:rsidR="00551482">
        <w:rPr>
          <w:rFonts w:hint="cs"/>
          <w:sz w:val="26"/>
          <w:szCs w:val="26"/>
          <w:rtl/>
          <w:lang w:bidi="ar-LB"/>
        </w:rPr>
        <w:t>ة</w:t>
      </w:r>
      <w:r w:rsidRPr="00E93581">
        <w:rPr>
          <w:sz w:val="26"/>
          <w:szCs w:val="26"/>
          <w:rtl/>
          <w:lang w:bidi="ar-LB"/>
        </w:rPr>
        <w:t xml:space="preserve"> المنف</w:t>
      </w:r>
      <w:r w:rsidR="00551482">
        <w:rPr>
          <w:rFonts w:hint="cs"/>
          <w:sz w:val="26"/>
          <w:szCs w:val="26"/>
          <w:rtl/>
          <w:lang w:bidi="ar-LB"/>
        </w:rPr>
        <w:t>ذة</w:t>
      </w:r>
      <w:r w:rsidRPr="00E93581">
        <w:rPr>
          <w:sz w:val="26"/>
          <w:szCs w:val="26"/>
          <w:rtl/>
          <w:lang w:bidi="ar-LB"/>
        </w:rPr>
        <w:t xml:space="preserve"> المتعاون</w:t>
      </w:r>
      <w:r w:rsidR="00551482">
        <w:rPr>
          <w:rFonts w:hint="cs"/>
          <w:sz w:val="26"/>
          <w:szCs w:val="26"/>
          <w:rtl/>
          <w:lang w:bidi="ar-LB"/>
        </w:rPr>
        <w:t>ة</w:t>
      </w:r>
      <w:bookmarkEnd w:id="5"/>
      <w:r w:rsidRPr="00E93581">
        <w:rPr>
          <w:sz w:val="26"/>
          <w:szCs w:val="26"/>
          <w:rtl/>
          <w:lang w:bidi="ar-LB"/>
        </w:rPr>
        <w:t>، وضمان التسلسل المناسب للأنشطة؛</w:t>
      </w:r>
    </w:p>
    <w:p w14:paraId="642C63B8" w14:textId="6D1B18F4" w:rsidR="00E93581" w:rsidRPr="00E93581" w:rsidRDefault="00E93581" w:rsidP="00551482">
      <w:pPr>
        <w:numPr>
          <w:ilvl w:val="0"/>
          <w:numId w:val="33"/>
        </w:numPr>
        <w:bidi/>
        <w:spacing w:after="120" w:line="360" w:lineRule="exact"/>
        <w:ind w:hanging="720"/>
        <w:outlineLvl w:val="1"/>
        <w:rPr>
          <w:sz w:val="26"/>
          <w:szCs w:val="26"/>
          <w:lang w:bidi="ar-LB"/>
        </w:rPr>
      </w:pPr>
      <w:r w:rsidRPr="00E93581">
        <w:rPr>
          <w:sz w:val="26"/>
          <w:szCs w:val="26"/>
          <w:rtl/>
          <w:lang w:bidi="ar-LB"/>
        </w:rPr>
        <w:t>في حالة خفض التمويل نتيجة عدم الامتثال وفقا للفقرة 11 من الاتفاق، تحديد، بالتشاور مع البلد</w:t>
      </w:r>
      <w:r w:rsidRPr="00E93581">
        <w:rPr>
          <w:rFonts w:hint="cs"/>
          <w:sz w:val="26"/>
          <w:szCs w:val="26"/>
          <w:rtl/>
          <w:lang w:bidi="ar-LB"/>
        </w:rPr>
        <w:t xml:space="preserve"> </w:t>
      </w:r>
      <w:r w:rsidR="00551482">
        <w:rPr>
          <w:rFonts w:hint="cs"/>
          <w:sz w:val="26"/>
          <w:szCs w:val="26"/>
          <w:rtl/>
          <w:lang w:bidi="ar-LB"/>
        </w:rPr>
        <w:t>و</w:t>
      </w:r>
      <w:r w:rsidR="00551482" w:rsidRPr="00E93581">
        <w:rPr>
          <w:sz w:val="26"/>
          <w:szCs w:val="26"/>
          <w:rtl/>
          <w:lang w:bidi="ar-LB"/>
        </w:rPr>
        <w:t>الوكال</w:t>
      </w:r>
      <w:r w:rsidR="00551482" w:rsidRPr="00551482">
        <w:rPr>
          <w:rFonts w:hint="cs"/>
          <w:sz w:val="26"/>
          <w:szCs w:val="26"/>
          <w:rtl/>
          <w:lang w:bidi="ar-LB"/>
        </w:rPr>
        <w:t>ة</w:t>
      </w:r>
      <w:r w:rsidR="00551482" w:rsidRPr="00E93581">
        <w:rPr>
          <w:sz w:val="26"/>
          <w:szCs w:val="26"/>
          <w:rtl/>
          <w:lang w:bidi="ar-LB"/>
        </w:rPr>
        <w:t xml:space="preserve"> المنف</w:t>
      </w:r>
      <w:r w:rsidR="00551482" w:rsidRPr="00551482">
        <w:rPr>
          <w:rFonts w:hint="cs"/>
          <w:sz w:val="26"/>
          <w:szCs w:val="26"/>
          <w:rtl/>
          <w:lang w:bidi="ar-LB"/>
        </w:rPr>
        <w:t>ذة</w:t>
      </w:r>
      <w:r w:rsidR="00551482" w:rsidRPr="00E93581">
        <w:rPr>
          <w:sz w:val="26"/>
          <w:szCs w:val="26"/>
          <w:rtl/>
          <w:lang w:bidi="ar-LB"/>
        </w:rPr>
        <w:t xml:space="preserve"> المتعاون</w:t>
      </w:r>
      <w:r w:rsidR="00551482" w:rsidRPr="00551482">
        <w:rPr>
          <w:rFonts w:hint="cs"/>
          <w:sz w:val="26"/>
          <w:szCs w:val="26"/>
          <w:rtl/>
          <w:lang w:bidi="ar-LB"/>
        </w:rPr>
        <w:t>ة</w:t>
      </w:r>
      <w:r w:rsidRPr="00E93581">
        <w:rPr>
          <w:sz w:val="26"/>
          <w:szCs w:val="26"/>
          <w:rtl/>
          <w:lang w:bidi="ar-LB"/>
        </w:rPr>
        <w:t>، تخصيص التخفيضات لمختلف بنود الميزانية ولتمويل الوكالة المنفذة الرئيسية</w:t>
      </w:r>
      <w:r w:rsidRPr="00E93581">
        <w:rPr>
          <w:rFonts w:hint="cs"/>
          <w:sz w:val="26"/>
          <w:szCs w:val="26"/>
          <w:rtl/>
          <w:lang w:bidi="ar-LB"/>
        </w:rPr>
        <w:t xml:space="preserve"> </w:t>
      </w:r>
      <w:r w:rsidR="00551482">
        <w:rPr>
          <w:rFonts w:hint="cs"/>
          <w:sz w:val="26"/>
          <w:szCs w:val="26"/>
          <w:rtl/>
          <w:lang w:bidi="ar-LB"/>
        </w:rPr>
        <w:t>و</w:t>
      </w:r>
      <w:r w:rsidR="00551482" w:rsidRPr="00E93581">
        <w:rPr>
          <w:sz w:val="26"/>
          <w:szCs w:val="26"/>
          <w:rtl/>
          <w:lang w:bidi="ar-LB"/>
        </w:rPr>
        <w:t>الوكال</w:t>
      </w:r>
      <w:r w:rsidR="00551482" w:rsidRPr="00551482">
        <w:rPr>
          <w:rFonts w:hint="cs"/>
          <w:sz w:val="26"/>
          <w:szCs w:val="26"/>
          <w:rtl/>
          <w:lang w:bidi="ar-LB"/>
        </w:rPr>
        <w:t>ة</w:t>
      </w:r>
      <w:r w:rsidR="00551482" w:rsidRPr="00E93581">
        <w:rPr>
          <w:sz w:val="26"/>
          <w:szCs w:val="26"/>
          <w:rtl/>
          <w:lang w:bidi="ar-LB"/>
        </w:rPr>
        <w:t xml:space="preserve"> المنف</w:t>
      </w:r>
      <w:r w:rsidR="00551482" w:rsidRPr="00551482">
        <w:rPr>
          <w:rFonts w:hint="cs"/>
          <w:sz w:val="26"/>
          <w:szCs w:val="26"/>
          <w:rtl/>
          <w:lang w:bidi="ar-LB"/>
        </w:rPr>
        <w:t>ذة</w:t>
      </w:r>
      <w:r w:rsidR="00551482" w:rsidRPr="00E93581">
        <w:rPr>
          <w:sz w:val="26"/>
          <w:szCs w:val="26"/>
          <w:rtl/>
          <w:lang w:bidi="ar-LB"/>
        </w:rPr>
        <w:t xml:space="preserve"> المتعاون</w:t>
      </w:r>
      <w:r w:rsidR="00551482" w:rsidRPr="00551482">
        <w:rPr>
          <w:rFonts w:hint="cs"/>
          <w:sz w:val="26"/>
          <w:szCs w:val="26"/>
          <w:rtl/>
          <w:lang w:bidi="ar-LB"/>
        </w:rPr>
        <w:t>ة</w:t>
      </w:r>
      <w:r w:rsidRPr="00E93581">
        <w:rPr>
          <w:sz w:val="26"/>
          <w:szCs w:val="26"/>
          <w:rtl/>
          <w:lang w:bidi="ar-LB"/>
        </w:rPr>
        <w:t>؛</w:t>
      </w:r>
    </w:p>
    <w:p w14:paraId="15FA74D8"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ضمان أنَّ المبالغ المدفوعة للبلد يُستند فيها إلى استعمال المؤشرات؛</w:t>
      </w:r>
    </w:p>
    <w:p w14:paraId="446144A1" w14:textId="77777777" w:rsidR="00E93581" w:rsidRPr="00E93581" w:rsidRDefault="00E93581" w:rsidP="00B17311">
      <w:pPr>
        <w:numPr>
          <w:ilvl w:val="0"/>
          <w:numId w:val="33"/>
        </w:numPr>
        <w:bidi/>
        <w:spacing w:after="120" w:line="360" w:lineRule="exact"/>
        <w:ind w:hanging="720"/>
        <w:outlineLvl w:val="1"/>
        <w:rPr>
          <w:sz w:val="26"/>
          <w:szCs w:val="26"/>
          <w:rtl/>
          <w:lang w:bidi="ar-LB"/>
        </w:rPr>
      </w:pPr>
      <w:r w:rsidRPr="00E93581">
        <w:rPr>
          <w:sz w:val="26"/>
          <w:szCs w:val="26"/>
          <w:rtl/>
          <w:lang w:bidi="ar-LB"/>
        </w:rPr>
        <w:t>تقديم المساعدة فيما يتعلق بدعم السياسات العامة والدعم الإداري والتقني عند الطلب</w:t>
      </w:r>
      <w:r w:rsidRPr="00E93581">
        <w:rPr>
          <w:rFonts w:hint="cs"/>
          <w:sz w:val="26"/>
          <w:szCs w:val="26"/>
          <w:rtl/>
          <w:lang w:bidi="ar-LB"/>
        </w:rPr>
        <w:t>؛</w:t>
      </w:r>
    </w:p>
    <w:p w14:paraId="6292BD3C" w14:textId="44164219" w:rsidR="00E93581" w:rsidRPr="00E93581" w:rsidRDefault="00E93581" w:rsidP="00551482">
      <w:pPr>
        <w:numPr>
          <w:ilvl w:val="0"/>
          <w:numId w:val="33"/>
        </w:numPr>
        <w:bidi/>
        <w:spacing w:after="120" w:line="360" w:lineRule="exact"/>
        <w:ind w:hanging="720"/>
        <w:outlineLvl w:val="1"/>
        <w:rPr>
          <w:sz w:val="26"/>
          <w:szCs w:val="26"/>
          <w:rtl/>
          <w:lang w:bidi="ar-LB"/>
        </w:rPr>
      </w:pPr>
      <w:r w:rsidRPr="00E93581">
        <w:rPr>
          <w:sz w:val="26"/>
          <w:szCs w:val="26"/>
          <w:rtl/>
          <w:lang w:bidi="ar-LB"/>
        </w:rPr>
        <w:t xml:space="preserve">التوصل إلى توافق في الآراء مع </w:t>
      </w:r>
      <w:r w:rsidR="00551482" w:rsidRPr="00E93581">
        <w:rPr>
          <w:sz w:val="26"/>
          <w:szCs w:val="26"/>
          <w:rtl/>
          <w:lang w:bidi="ar-LB"/>
        </w:rPr>
        <w:t>الوكال</w:t>
      </w:r>
      <w:r w:rsidR="00551482" w:rsidRPr="00551482">
        <w:rPr>
          <w:rFonts w:hint="cs"/>
          <w:sz w:val="26"/>
          <w:szCs w:val="26"/>
          <w:rtl/>
          <w:lang w:bidi="ar-LB"/>
        </w:rPr>
        <w:t>ة</w:t>
      </w:r>
      <w:r w:rsidR="00551482" w:rsidRPr="00E93581">
        <w:rPr>
          <w:sz w:val="26"/>
          <w:szCs w:val="26"/>
          <w:rtl/>
          <w:lang w:bidi="ar-LB"/>
        </w:rPr>
        <w:t xml:space="preserve"> المنف</w:t>
      </w:r>
      <w:r w:rsidR="00551482" w:rsidRPr="00551482">
        <w:rPr>
          <w:rFonts w:hint="cs"/>
          <w:sz w:val="26"/>
          <w:szCs w:val="26"/>
          <w:rtl/>
          <w:lang w:bidi="ar-LB"/>
        </w:rPr>
        <w:t>ذة</w:t>
      </w:r>
      <w:r w:rsidR="00551482" w:rsidRPr="00E93581">
        <w:rPr>
          <w:sz w:val="26"/>
          <w:szCs w:val="26"/>
          <w:rtl/>
          <w:lang w:bidi="ar-LB"/>
        </w:rPr>
        <w:t xml:space="preserve"> المتعاون</w:t>
      </w:r>
      <w:r w:rsidR="00551482" w:rsidRPr="00551482">
        <w:rPr>
          <w:rFonts w:hint="cs"/>
          <w:sz w:val="26"/>
          <w:szCs w:val="26"/>
          <w:rtl/>
          <w:lang w:bidi="ar-LB"/>
        </w:rPr>
        <w:t>ة</w:t>
      </w:r>
      <w:r w:rsidR="00551482" w:rsidRPr="00551482">
        <w:rPr>
          <w:sz w:val="26"/>
          <w:szCs w:val="26"/>
          <w:rtl/>
          <w:lang w:bidi="ar-LB"/>
        </w:rPr>
        <w:t xml:space="preserve"> </w:t>
      </w:r>
      <w:r w:rsidRPr="00E93581">
        <w:rPr>
          <w:sz w:val="26"/>
          <w:szCs w:val="26"/>
          <w:rtl/>
          <w:lang w:bidi="ar-LB"/>
        </w:rPr>
        <w:t>بشأن أي ترتيبات</w:t>
      </w:r>
      <w:r w:rsidRPr="00E93581">
        <w:rPr>
          <w:rFonts w:hint="cs"/>
          <w:sz w:val="26"/>
          <w:szCs w:val="26"/>
          <w:rtl/>
          <w:lang w:bidi="ar-LB"/>
        </w:rPr>
        <w:t xml:space="preserve"> لل</w:t>
      </w:r>
      <w:r w:rsidRPr="00E93581">
        <w:rPr>
          <w:sz w:val="26"/>
          <w:szCs w:val="26"/>
          <w:rtl/>
          <w:lang w:bidi="ar-LB"/>
        </w:rPr>
        <w:t>تخطيط و</w:t>
      </w:r>
      <w:r w:rsidRPr="00E93581">
        <w:rPr>
          <w:rFonts w:hint="cs"/>
          <w:sz w:val="26"/>
          <w:szCs w:val="26"/>
          <w:rtl/>
          <w:lang w:bidi="ar-LB"/>
        </w:rPr>
        <w:t>ال</w:t>
      </w:r>
      <w:r w:rsidRPr="00E93581">
        <w:rPr>
          <w:sz w:val="26"/>
          <w:szCs w:val="26"/>
          <w:rtl/>
          <w:lang w:bidi="ar-LB"/>
        </w:rPr>
        <w:t xml:space="preserve">تنسيق وإعداد </w:t>
      </w:r>
      <w:r w:rsidRPr="00E93581">
        <w:rPr>
          <w:rFonts w:hint="cs"/>
          <w:sz w:val="26"/>
          <w:szCs w:val="26"/>
          <w:rtl/>
          <w:lang w:bidi="ar-LB"/>
        </w:rPr>
        <w:t>ال</w:t>
      </w:r>
      <w:r w:rsidRPr="00E93581">
        <w:rPr>
          <w:sz w:val="26"/>
          <w:szCs w:val="26"/>
          <w:rtl/>
          <w:lang w:bidi="ar-LB"/>
        </w:rPr>
        <w:t xml:space="preserve">تقارير </w:t>
      </w:r>
      <w:r w:rsidRPr="00E93581">
        <w:rPr>
          <w:rFonts w:hint="cs"/>
          <w:sz w:val="26"/>
          <w:szCs w:val="26"/>
          <w:rtl/>
          <w:lang w:bidi="ar-LB"/>
        </w:rPr>
        <w:t>اللازمة</w:t>
      </w:r>
      <w:r w:rsidRPr="00E93581">
        <w:rPr>
          <w:sz w:val="26"/>
          <w:szCs w:val="26"/>
          <w:rtl/>
          <w:lang w:bidi="ar-LB"/>
        </w:rPr>
        <w:t xml:space="preserve"> </w:t>
      </w:r>
      <w:r w:rsidRPr="00E93581">
        <w:rPr>
          <w:rFonts w:hint="cs"/>
          <w:sz w:val="26"/>
          <w:szCs w:val="26"/>
          <w:rtl/>
          <w:lang w:bidi="ar-LB"/>
        </w:rPr>
        <w:t>لتيسير</w:t>
      </w:r>
      <w:r w:rsidRPr="00E93581">
        <w:rPr>
          <w:sz w:val="26"/>
          <w:szCs w:val="26"/>
          <w:rtl/>
          <w:lang w:bidi="ar-LB"/>
        </w:rPr>
        <w:t xml:space="preserve"> تنفيذ الخطة؛ </w:t>
      </w:r>
    </w:p>
    <w:p w14:paraId="3272A474" w14:textId="77777777" w:rsidR="00E93581" w:rsidRPr="00E93581" w:rsidRDefault="00E93581" w:rsidP="00B17311">
      <w:pPr>
        <w:numPr>
          <w:ilvl w:val="0"/>
          <w:numId w:val="33"/>
        </w:numPr>
        <w:bidi/>
        <w:spacing w:after="120" w:line="360" w:lineRule="exact"/>
        <w:ind w:hanging="720"/>
        <w:outlineLvl w:val="1"/>
        <w:rPr>
          <w:sz w:val="26"/>
          <w:szCs w:val="26"/>
          <w:lang w:bidi="ar-LB"/>
        </w:rPr>
      </w:pPr>
      <w:r w:rsidRPr="00E93581">
        <w:rPr>
          <w:sz w:val="26"/>
          <w:szCs w:val="26"/>
          <w:rtl/>
          <w:lang w:bidi="ar-LB"/>
        </w:rPr>
        <w:t xml:space="preserve">الإفراج </w:t>
      </w:r>
      <w:r w:rsidRPr="00E93581">
        <w:rPr>
          <w:rFonts w:hint="cs"/>
          <w:sz w:val="26"/>
          <w:szCs w:val="26"/>
          <w:rtl/>
          <w:lang w:bidi="ar-LB"/>
        </w:rPr>
        <w:t>عن</w:t>
      </w:r>
      <w:r w:rsidRPr="00E93581">
        <w:rPr>
          <w:sz w:val="26"/>
          <w:szCs w:val="26"/>
          <w:rtl/>
          <w:lang w:bidi="ar-LB"/>
        </w:rPr>
        <w:t xml:space="preserve"> </w:t>
      </w:r>
      <w:r w:rsidRPr="00E93581">
        <w:rPr>
          <w:rFonts w:hint="cs"/>
          <w:sz w:val="26"/>
          <w:szCs w:val="26"/>
          <w:rtl/>
          <w:lang w:bidi="ar-LB"/>
        </w:rPr>
        <w:t>ا</w:t>
      </w:r>
      <w:r w:rsidRPr="00E93581">
        <w:rPr>
          <w:sz w:val="26"/>
          <w:szCs w:val="26"/>
          <w:rtl/>
          <w:lang w:bidi="ar-LB"/>
        </w:rPr>
        <w:t>لأموال ا</w:t>
      </w:r>
      <w:r w:rsidRPr="00E93581">
        <w:rPr>
          <w:rFonts w:hint="cs"/>
          <w:sz w:val="26"/>
          <w:szCs w:val="26"/>
          <w:rtl/>
          <w:lang w:bidi="ar-LB"/>
        </w:rPr>
        <w:t>ل</w:t>
      </w:r>
      <w:r w:rsidRPr="00E93581">
        <w:rPr>
          <w:sz w:val="26"/>
          <w:szCs w:val="26"/>
          <w:rtl/>
          <w:lang w:bidi="ar-LB"/>
        </w:rPr>
        <w:t xml:space="preserve">بلد المشارك / المنشآت المشاركة </w:t>
      </w:r>
      <w:r w:rsidRPr="00E93581">
        <w:rPr>
          <w:rFonts w:hint="cs"/>
          <w:sz w:val="26"/>
          <w:szCs w:val="26"/>
          <w:rtl/>
          <w:lang w:bidi="ar-LB"/>
        </w:rPr>
        <w:t xml:space="preserve">في الوقت المناسب </w:t>
      </w:r>
      <w:r w:rsidRPr="00E93581">
        <w:rPr>
          <w:sz w:val="26"/>
          <w:szCs w:val="26"/>
          <w:rtl/>
          <w:lang w:bidi="ar-LB"/>
        </w:rPr>
        <w:t xml:space="preserve">لاستكمال الأنشطة </w:t>
      </w:r>
      <w:r w:rsidRPr="00E93581">
        <w:rPr>
          <w:rFonts w:hint="cs"/>
          <w:sz w:val="26"/>
          <w:szCs w:val="26"/>
          <w:rtl/>
          <w:lang w:bidi="ar-LB"/>
        </w:rPr>
        <w:t>المتعلقة</w:t>
      </w:r>
      <w:r w:rsidRPr="00E93581">
        <w:rPr>
          <w:sz w:val="26"/>
          <w:szCs w:val="26"/>
          <w:rtl/>
          <w:lang w:bidi="ar-LB"/>
        </w:rPr>
        <w:t xml:space="preserve"> بالمشروع.</w:t>
      </w:r>
    </w:p>
    <w:p w14:paraId="731BC111" w14:textId="77777777" w:rsidR="00E93581" w:rsidRPr="00E93581" w:rsidRDefault="00E93581" w:rsidP="00B17311">
      <w:pPr>
        <w:numPr>
          <w:ilvl w:val="0"/>
          <w:numId w:val="40"/>
        </w:numPr>
        <w:tabs>
          <w:tab w:val="num" w:pos="0"/>
        </w:tabs>
        <w:bidi/>
        <w:spacing w:after="120" w:line="360" w:lineRule="exact"/>
        <w:ind w:left="0" w:firstLine="0"/>
        <w:outlineLvl w:val="0"/>
        <w:rPr>
          <w:sz w:val="26"/>
          <w:szCs w:val="26"/>
          <w:rtl/>
          <w:lang w:bidi="ar-LB"/>
        </w:rPr>
      </w:pPr>
      <w:r w:rsidRPr="00E93581">
        <w:rPr>
          <w:sz w:val="26"/>
          <w:szCs w:val="26"/>
          <w:rtl/>
          <w:lang w:bidi="ar-LB"/>
        </w:rPr>
        <w:t>بعد التشاور مع البلد وأخذ أي آراء يعرَب عنها بعين الاعتبار، ستقوم الوكالة المنفذة الرئيسية باختيار منظمة مستقلة وتكليفها بإجراء التحقق من نتائج خطة إدارة إزالة المواد الهيدروكلوروفلوروكربونية واستهلاك المواد المذكورة في التذييل 1-ألف، وفقا لما جاء بالفقـرة الفرعيـة 5(ب) من الاتفـاق والفقرة الفرعيـة 1(ب) من التذييـل 4-ألف.</w:t>
      </w:r>
    </w:p>
    <w:p w14:paraId="0ACA9B98" w14:textId="77777777" w:rsidR="00E93581" w:rsidRPr="00E93581" w:rsidRDefault="00E93581" w:rsidP="00B17311">
      <w:pPr>
        <w:keepNext/>
        <w:widowControl w:val="0"/>
        <w:bidi/>
        <w:spacing w:after="120" w:line="360" w:lineRule="exact"/>
        <w:outlineLvl w:val="0"/>
        <w:rPr>
          <w:b/>
          <w:bCs/>
          <w:sz w:val="26"/>
          <w:szCs w:val="26"/>
        </w:rPr>
      </w:pPr>
      <w:r w:rsidRPr="00E93581">
        <w:rPr>
          <w:rFonts w:hint="cs"/>
          <w:b/>
          <w:bCs/>
          <w:sz w:val="26"/>
          <w:szCs w:val="26"/>
          <w:rtl/>
        </w:rPr>
        <w:lastRenderedPageBreak/>
        <w:t>التذييل</w:t>
      </w:r>
      <w:r w:rsidRPr="00E93581">
        <w:rPr>
          <w:b/>
          <w:bCs/>
          <w:sz w:val="26"/>
          <w:szCs w:val="26"/>
          <w:rtl/>
        </w:rPr>
        <w:t xml:space="preserve"> 6-ب</w:t>
      </w:r>
      <w:r w:rsidRPr="00E93581">
        <w:rPr>
          <w:rFonts w:hint="cs"/>
          <w:b/>
          <w:bCs/>
          <w:sz w:val="26"/>
          <w:szCs w:val="26"/>
          <w:rtl/>
        </w:rPr>
        <w:t>اء</w:t>
      </w:r>
      <w:r w:rsidRPr="00E93581">
        <w:rPr>
          <w:b/>
          <w:bCs/>
          <w:sz w:val="26"/>
          <w:szCs w:val="26"/>
          <w:rtl/>
        </w:rPr>
        <w:t>: دور الوكالتين المنفذتين المتعاونتين</w:t>
      </w:r>
    </w:p>
    <w:p w14:paraId="19BFD7C9" w14:textId="352D18D0" w:rsidR="00E93581" w:rsidRPr="00E93581" w:rsidRDefault="00E93581" w:rsidP="00551482">
      <w:pPr>
        <w:numPr>
          <w:ilvl w:val="0"/>
          <w:numId w:val="38"/>
        </w:numPr>
        <w:tabs>
          <w:tab w:val="num" w:pos="0"/>
        </w:tabs>
        <w:bidi/>
        <w:spacing w:after="120" w:line="360" w:lineRule="exact"/>
        <w:ind w:left="0" w:firstLine="0"/>
        <w:outlineLvl w:val="0"/>
        <w:rPr>
          <w:sz w:val="30"/>
          <w:szCs w:val="26"/>
          <w:lang w:bidi="ar"/>
        </w:rPr>
      </w:pPr>
      <w:r w:rsidRPr="00E93581">
        <w:rPr>
          <w:sz w:val="30"/>
          <w:szCs w:val="26"/>
          <w:rtl/>
          <w:lang w:bidi="ar"/>
        </w:rPr>
        <w:t xml:space="preserve">تتولى </w:t>
      </w:r>
      <w:r w:rsidR="00551482" w:rsidRPr="00E93581">
        <w:rPr>
          <w:sz w:val="30"/>
          <w:szCs w:val="26"/>
          <w:rtl/>
          <w:lang w:bidi="ar-LB"/>
        </w:rPr>
        <w:t>الوكال</w:t>
      </w:r>
      <w:r w:rsidR="00551482" w:rsidRPr="00551482">
        <w:rPr>
          <w:rFonts w:hint="cs"/>
          <w:sz w:val="30"/>
          <w:szCs w:val="26"/>
          <w:rtl/>
          <w:lang w:bidi="ar-LB"/>
        </w:rPr>
        <w:t>ة</w:t>
      </w:r>
      <w:r w:rsidR="00551482" w:rsidRPr="00E93581">
        <w:rPr>
          <w:sz w:val="30"/>
          <w:szCs w:val="26"/>
          <w:rtl/>
          <w:lang w:bidi="ar-LB"/>
        </w:rPr>
        <w:t xml:space="preserve"> المنف</w:t>
      </w:r>
      <w:r w:rsidR="00551482" w:rsidRPr="00551482">
        <w:rPr>
          <w:rFonts w:hint="cs"/>
          <w:sz w:val="30"/>
          <w:szCs w:val="26"/>
          <w:rtl/>
          <w:lang w:bidi="ar-LB"/>
        </w:rPr>
        <w:t>ذة</w:t>
      </w:r>
      <w:r w:rsidR="00551482" w:rsidRPr="00E93581">
        <w:rPr>
          <w:sz w:val="30"/>
          <w:szCs w:val="26"/>
          <w:rtl/>
          <w:lang w:bidi="ar-LB"/>
        </w:rPr>
        <w:t xml:space="preserve"> المتعاون</w:t>
      </w:r>
      <w:r w:rsidR="00551482" w:rsidRPr="00551482">
        <w:rPr>
          <w:rFonts w:hint="cs"/>
          <w:sz w:val="30"/>
          <w:szCs w:val="26"/>
          <w:rtl/>
          <w:lang w:bidi="ar-LB"/>
        </w:rPr>
        <w:t>ة</w:t>
      </w:r>
      <w:r w:rsidR="00551482" w:rsidRPr="00551482">
        <w:rPr>
          <w:sz w:val="30"/>
          <w:szCs w:val="26"/>
          <w:rtl/>
          <w:lang w:bidi="ar"/>
        </w:rPr>
        <w:t xml:space="preserve"> </w:t>
      </w:r>
      <w:r w:rsidRPr="00E93581">
        <w:rPr>
          <w:sz w:val="30"/>
          <w:szCs w:val="26"/>
          <w:rtl/>
          <w:lang w:bidi="ar"/>
        </w:rPr>
        <w:t xml:space="preserve">مسؤولية </w:t>
      </w:r>
      <w:r w:rsidRPr="00E93581">
        <w:rPr>
          <w:rFonts w:hint="cs"/>
          <w:sz w:val="30"/>
          <w:szCs w:val="26"/>
          <w:rtl/>
          <w:lang w:bidi="ar"/>
        </w:rPr>
        <w:t>الاضطلاع ب</w:t>
      </w:r>
      <w:r w:rsidRPr="00E93581">
        <w:rPr>
          <w:sz w:val="30"/>
          <w:szCs w:val="26"/>
          <w:rtl/>
          <w:lang w:bidi="ar"/>
        </w:rPr>
        <w:t xml:space="preserve">مجموعة من الأنشطة. </w:t>
      </w:r>
      <w:r w:rsidRPr="00E93581">
        <w:rPr>
          <w:rFonts w:hint="cs"/>
          <w:sz w:val="30"/>
          <w:szCs w:val="26"/>
          <w:rtl/>
          <w:lang w:bidi="ar"/>
        </w:rPr>
        <w:t>وتُحدد</w:t>
      </w:r>
      <w:r w:rsidRPr="00E93581">
        <w:rPr>
          <w:sz w:val="30"/>
          <w:szCs w:val="26"/>
          <w:rtl/>
          <w:lang w:bidi="ar"/>
        </w:rPr>
        <w:t xml:space="preserve"> هذه الأنشطة</w:t>
      </w:r>
      <w:r w:rsidRPr="00E93581">
        <w:rPr>
          <w:rFonts w:hint="cs"/>
          <w:sz w:val="30"/>
          <w:szCs w:val="26"/>
          <w:rtl/>
          <w:lang w:bidi="ar"/>
        </w:rPr>
        <w:t xml:space="preserve"> في الخطة</w:t>
      </w:r>
      <w:r w:rsidRPr="00E93581">
        <w:rPr>
          <w:sz w:val="30"/>
          <w:szCs w:val="26"/>
          <w:rtl/>
          <w:lang w:bidi="ar"/>
        </w:rPr>
        <w:t>، بما في ذلك على الأقل ما يلي:</w:t>
      </w:r>
    </w:p>
    <w:p w14:paraId="6FC5EB05" w14:textId="77777777" w:rsidR="00E93581" w:rsidRPr="00E93581" w:rsidRDefault="00E93581" w:rsidP="00B17311">
      <w:pPr>
        <w:numPr>
          <w:ilvl w:val="0"/>
          <w:numId w:val="37"/>
        </w:numPr>
        <w:bidi/>
        <w:spacing w:after="120" w:line="360" w:lineRule="exact"/>
        <w:ind w:left="1440" w:hanging="720"/>
        <w:outlineLvl w:val="1"/>
        <w:rPr>
          <w:sz w:val="26"/>
          <w:szCs w:val="26"/>
          <w:lang w:bidi="ar-LB"/>
        </w:rPr>
      </w:pPr>
      <w:r w:rsidRPr="00E93581">
        <w:rPr>
          <w:rFonts w:hint="cs"/>
          <w:sz w:val="26"/>
          <w:szCs w:val="26"/>
          <w:rtl/>
          <w:lang w:bidi="ar-LB"/>
        </w:rPr>
        <w:t>تق</w:t>
      </w:r>
      <w:r w:rsidRPr="00E93581">
        <w:rPr>
          <w:sz w:val="26"/>
          <w:szCs w:val="26"/>
          <w:rtl/>
          <w:lang w:bidi="ar-LB"/>
        </w:rPr>
        <w:t xml:space="preserve">ديم المساعدة </w:t>
      </w:r>
      <w:r w:rsidRPr="00E93581">
        <w:rPr>
          <w:rFonts w:hint="cs"/>
          <w:sz w:val="26"/>
          <w:szCs w:val="26"/>
          <w:rtl/>
          <w:lang w:bidi="ar-LB"/>
        </w:rPr>
        <w:t>ل</w:t>
      </w:r>
      <w:r w:rsidRPr="00E93581">
        <w:rPr>
          <w:sz w:val="26"/>
          <w:szCs w:val="26"/>
          <w:rtl/>
          <w:lang w:bidi="ar-LB"/>
        </w:rPr>
        <w:t>وضع السياسات عند الحاجة؛</w:t>
      </w:r>
    </w:p>
    <w:p w14:paraId="16D61714" w14:textId="145124EE" w:rsidR="00E93581" w:rsidRPr="00E93581" w:rsidRDefault="00E93581" w:rsidP="00551482">
      <w:pPr>
        <w:numPr>
          <w:ilvl w:val="0"/>
          <w:numId w:val="37"/>
        </w:numPr>
        <w:bidi/>
        <w:spacing w:after="120" w:line="360" w:lineRule="exact"/>
        <w:ind w:left="1440" w:hanging="720"/>
        <w:outlineLvl w:val="1"/>
        <w:rPr>
          <w:sz w:val="26"/>
          <w:szCs w:val="26"/>
          <w:lang w:bidi="ar-LB"/>
        </w:rPr>
      </w:pPr>
      <w:r w:rsidRPr="00E93581">
        <w:rPr>
          <w:sz w:val="26"/>
          <w:szCs w:val="26"/>
          <w:rtl/>
          <w:lang w:bidi="ar-LB"/>
        </w:rPr>
        <w:t xml:space="preserve">مساعدة </w:t>
      </w:r>
      <w:r w:rsidR="007B0B71">
        <w:rPr>
          <w:rFonts w:hint="cs"/>
          <w:sz w:val="26"/>
          <w:szCs w:val="26"/>
          <w:rtl/>
          <w:lang w:bidi="ar-LB"/>
        </w:rPr>
        <w:t>البلاد</w:t>
      </w:r>
      <w:r w:rsidRPr="00E93581">
        <w:rPr>
          <w:sz w:val="26"/>
          <w:szCs w:val="26"/>
          <w:rtl/>
          <w:lang w:bidi="ar-LB"/>
        </w:rPr>
        <w:t xml:space="preserve"> في تنفيذ وتقييم الأنشطة التي تمولها </w:t>
      </w:r>
      <w:r w:rsidR="00551482" w:rsidRPr="00E93581">
        <w:rPr>
          <w:sz w:val="26"/>
          <w:szCs w:val="26"/>
          <w:rtl/>
          <w:lang w:bidi="ar-LB"/>
        </w:rPr>
        <w:t>الوكال</w:t>
      </w:r>
      <w:r w:rsidR="00551482" w:rsidRPr="00551482">
        <w:rPr>
          <w:rFonts w:hint="cs"/>
          <w:sz w:val="26"/>
          <w:szCs w:val="26"/>
          <w:rtl/>
          <w:lang w:bidi="ar-LB"/>
        </w:rPr>
        <w:t>ة</w:t>
      </w:r>
      <w:r w:rsidR="00551482" w:rsidRPr="00E93581">
        <w:rPr>
          <w:sz w:val="26"/>
          <w:szCs w:val="26"/>
          <w:rtl/>
          <w:lang w:bidi="ar-LB"/>
        </w:rPr>
        <w:t xml:space="preserve"> المنف</w:t>
      </w:r>
      <w:r w:rsidR="00551482" w:rsidRPr="00551482">
        <w:rPr>
          <w:rFonts w:hint="cs"/>
          <w:sz w:val="26"/>
          <w:szCs w:val="26"/>
          <w:rtl/>
          <w:lang w:bidi="ar-LB"/>
        </w:rPr>
        <w:t>ذة</w:t>
      </w:r>
      <w:r w:rsidR="00551482" w:rsidRPr="00E93581">
        <w:rPr>
          <w:sz w:val="26"/>
          <w:szCs w:val="26"/>
          <w:rtl/>
          <w:lang w:bidi="ar-LB"/>
        </w:rPr>
        <w:t xml:space="preserve"> المتعاون</w:t>
      </w:r>
      <w:r w:rsidR="00551482" w:rsidRPr="00551482">
        <w:rPr>
          <w:rFonts w:hint="cs"/>
          <w:sz w:val="26"/>
          <w:szCs w:val="26"/>
          <w:rtl/>
          <w:lang w:bidi="ar-LB"/>
        </w:rPr>
        <w:t>ة</w:t>
      </w:r>
      <w:r w:rsidRPr="00E93581">
        <w:rPr>
          <w:sz w:val="26"/>
          <w:szCs w:val="26"/>
          <w:rtl/>
          <w:lang w:bidi="ar-LB"/>
        </w:rPr>
        <w:t>، والرجوع إلى الوكالة المنفذة الرئيسية لضمان تسلسل منسق</w:t>
      </w:r>
      <w:r w:rsidRPr="00E93581">
        <w:rPr>
          <w:rFonts w:hint="cs"/>
          <w:sz w:val="26"/>
          <w:szCs w:val="26"/>
          <w:rtl/>
          <w:lang w:bidi="ar-LB"/>
        </w:rPr>
        <w:t xml:space="preserve"> في ا</w:t>
      </w:r>
      <w:r w:rsidRPr="00E93581">
        <w:rPr>
          <w:sz w:val="26"/>
          <w:szCs w:val="26"/>
          <w:rtl/>
          <w:lang w:bidi="ar-LB"/>
        </w:rPr>
        <w:t>لأنشطة؛</w:t>
      </w:r>
    </w:p>
    <w:p w14:paraId="2E402246" w14:textId="77777777" w:rsidR="00E93581" w:rsidRPr="00E93581" w:rsidRDefault="00E93581" w:rsidP="00B17311">
      <w:pPr>
        <w:numPr>
          <w:ilvl w:val="0"/>
          <w:numId w:val="37"/>
        </w:numPr>
        <w:bidi/>
        <w:spacing w:after="120" w:line="360" w:lineRule="exact"/>
        <w:ind w:left="1440" w:hanging="720"/>
        <w:outlineLvl w:val="1"/>
        <w:rPr>
          <w:sz w:val="26"/>
          <w:szCs w:val="26"/>
          <w:lang w:bidi="ar-LB"/>
        </w:rPr>
      </w:pPr>
      <w:r w:rsidRPr="00E93581">
        <w:rPr>
          <w:sz w:val="26"/>
          <w:szCs w:val="26"/>
          <w:rtl/>
          <w:lang w:bidi="ar-LB"/>
        </w:rPr>
        <w:t>تقديم تقارير إلى الوكالة المنفذة الرئيسية حول هذه الأنشطة، لإدراجها في التقارير الموحدة وفق</w:t>
      </w:r>
      <w:r w:rsidRPr="00E93581">
        <w:rPr>
          <w:rFonts w:hint="cs"/>
          <w:sz w:val="26"/>
          <w:szCs w:val="26"/>
          <w:rtl/>
          <w:lang w:bidi="ar-LB"/>
        </w:rPr>
        <w:t>اً</w:t>
      </w:r>
      <w:r w:rsidRPr="00E93581">
        <w:rPr>
          <w:sz w:val="26"/>
          <w:szCs w:val="26"/>
          <w:rtl/>
          <w:lang w:bidi="ar-LB"/>
        </w:rPr>
        <w:t xml:space="preserve"> </w:t>
      </w:r>
      <w:r w:rsidRPr="00E93581">
        <w:rPr>
          <w:rFonts w:hint="cs"/>
          <w:sz w:val="26"/>
          <w:szCs w:val="26"/>
          <w:rtl/>
          <w:lang w:bidi="ar-LB"/>
        </w:rPr>
        <w:t>للتذييل 4-ألف؛ و</w:t>
      </w:r>
    </w:p>
    <w:p w14:paraId="6D6FA042" w14:textId="77777777" w:rsidR="00E93581" w:rsidRPr="00E93581" w:rsidRDefault="00E93581" w:rsidP="00B17311">
      <w:pPr>
        <w:numPr>
          <w:ilvl w:val="0"/>
          <w:numId w:val="37"/>
        </w:numPr>
        <w:bidi/>
        <w:spacing w:after="120" w:line="360" w:lineRule="exact"/>
        <w:ind w:left="1440" w:hanging="720"/>
        <w:outlineLvl w:val="1"/>
        <w:rPr>
          <w:sz w:val="26"/>
          <w:szCs w:val="26"/>
          <w:rtl/>
          <w:lang w:bidi="ar-LB"/>
        </w:rPr>
      </w:pPr>
      <w:r w:rsidRPr="00E93581">
        <w:rPr>
          <w:sz w:val="26"/>
          <w:szCs w:val="26"/>
          <w:rtl/>
          <w:lang w:bidi="ar-LB"/>
        </w:rPr>
        <w:t xml:space="preserve">التوصل إلى توافق في الآراء مع الوكالة المنفذة الرئيسية بشأن أي ترتيبات </w:t>
      </w:r>
      <w:r w:rsidRPr="00E93581">
        <w:rPr>
          <w:rFonts w:hint="cs"/>
          <w:sz w:val="26"/>
          <w:szCs w:val="26"/>
          <w:rtl/>
          <w:lang w:bidi="ar-LB"/>
        </w:rPr>
        <w:t>لل</w:t>
      </w:r>
      <w:r w:rsidRPr="00E93581">
        <w:rPr>
          <w:sz w:val="26"/>
          <w:szCs w:val="26"/>
          <w:rtl/>
          <w:lang w:bidi="ar-LB"/>
        </w:rPr>
        <w:t>تخطيط و</w:t>
      </w:r>
      <w:r w:rsidRPr="00E93581">
        <w:rPr>
          <w:rFonts w:hint="cs"/>
          <w:sz w:val="26"/>
          <w:szCs w:val="26"/>
          <w:rtl/>
          <w:lang w:bidi="ar-LB"/>
        </w:rPr>
        <w:t>ال</w:t>
      </w:r>
      <w:r w:rsidRPr="00E93581">
        <w:rPr>
          <w:sz w:val="26"/>
          <w:szCs w:val="26"/>
          <w:rtl/>
          <w:lang w:bidi="ar-LB"/>
        </w:rPr>
        <w:t xml:space="preserve">تنسيق وإعداد </w:t>
      </w:r>
      <w:r w:rsidRPr="00E93581">
        <w:rPr>
          <w:rFonts w:hint="cs"/>
          <w:sz w:val="26"/>
          <w:szCs w:val="26"/>
          <w:rtl/>
          <w:lang w:bidi="ar-LB"/>
        </w:rPr>
        <w:t>ال</w:t>
      </w:r>
      <w:r w:rsidRPr="00E93581">
        <w:rPr>
          <w:sz w:val="26"/>
          <w:szCs w:val="26"/>
          <w:rtl/>
          <w:lang w:bidi="ar-LB"/>
        </w:rPr>
        <w:t xml:space="preserve">تقارير </w:t>
      </w:r>
      <w:r w:rsidRPr="00E93581">
        <w:rPr>
          <w:rFonts w:hint="cs"/>
          <w:sz w:val="26"/>
          <w:szCs w:val="26"/>
          <w:rtl/>
          <w:lang w:bidi="ar-LB"/>
        </w:rPr>
        <w:t>الل</w:t>
      </w:r>
      <w:r w:rsidRPr="00E93581">
        <w:rPr>
          <w:sz w:val="26"/>
          <w:szCs w:val="26"/>
          <w:rtl/>
          <w:lang w:bidi="ar-LB"/>
        </w:rPr>
        <w:t xml:space="preserve">ازمة </w:t>
      </w:r>
      <w:r w:rsidRPr="00E93581">
        <w:rPr>
          <w:rFonts w:hint="cs"/>
          <w:sz w:val="26"/>
          <w:szCs w:val="26"/>
          <w:rtl/>
          <w:lang w:bidi="ar-LB"/>
        </w:rPr>
        <w:t>لتيسير</w:t>
      </w:r>
      <w:r w:rsidRPr="00E93581">
        <w:rPr>
          <w:sz w:val="26"/>
          <w:szCs w:val="26"/>
          <w:rtl/>
          <w:lang w:bidi="ar-LB"/>
        </w:rPr>
        <w:t xml:space="preserve"> تنفيذ الخطة.</w:t>
      </w:r>
    </w:p>
    <w:p w14:paraId="6E63F318" w14:textId="77777777" w:rsidR="00E93581" w:rsidRPr="00E93581" w:rsidRDefault="00E93581" w:rsidP="00B17311">
      <w:pPr>
        <w:keepNext/>
        <w:widowControl w:val="0"/>
        <w:bidi/>
        <w:spacing w:after="120" w:line="360" w:lineRule="exact"/>
        <w:outlineLvl w:val="0"/>
        <w:rPr>
          <w:bCs/>
          <w:sz w:val="26"/>
          <w:szCs w:val="26"/>
          <w:rtl/>
          <w:lang w:bidi="ar-LB"/>
        </w:rPr>
      </w:pPr>
      <w:r w:rsidRPr="00E93581">
        <w:rPr>
          <w:b/>
          <w:bCs/>
          <w:sz w:val="26"/>
          <w:szCs w:val="26"/>
          <w:rtl/>
        </w:rPr>
        <w:t>التذييل 7- ألف: تخفيضات في التمويل بسبب عدم الامتثال</w:t>
      </w:r>
    </w:p>
    <w:p w14:paraId="0B71C7F3" w14:textId="168AF1C4" w:rsidR="00E93581" w:rsidRPr="00E93581" w:rsidRDefault="00E93581" w:rsidP="00B17311">
      <w:pPr>
        <w:numPr>
          <w:ilvl w:val="0"/>
          <w:numId w:val="30"/>
        </w:numPr>
        <w:tabs>
          <w:tab w:val="num" w:pos="0"/>
        </w:tabs>
        <w:bidi/>
        <w:spacing w:after="120" w:line="360" w:lineRule="exact"/>
        <w:ind w:left="0" w:firstLine="0"/>
        <w:outlineLvl w:val="0"/>
        <w:rPr>
          <w:sz w:val="26"/>
          <w:szCs w:val="26"/>
          <w:lang w:bidi="ar-LB"/>
        </w:rPr>
      </w:pPr>
      <w:r w:rsidRPr="00E93581">
        <w:rPr>
          <w:sz w:val="26"/>
          <w:szCs w:val="26"/>
          <w:rtl/>
          <w:lang w:bidi="ar-LB"/>
        </w:rPr>
        <w:t xml:space="preserve">وفقا للفقرة 11 من هذا الاتفاق، يمكن تخفيض مبلغ التمويل المخصّص بمقدار </w:t>
      </w:r>
      <w:r w:rsidR="00551482">
        <w:rPr>
          <w:rFonts w:hint="cs"/>
          <w:sz w:val="26"/>
          <w:szCs w:val="26"/>
          <w:rtl/>
          <w:lang w:bidi="ar-LB"/>
        </w:rPr>
        <w:t>180</w:t>
      </w:r>
      <w:r w:rsidRPr="00E93581">
        <w:rPr>
          <w:sz w:val="26"/>
          <w:szCs w:val="26"/>
          <w:rtl/>
          <w:lang w:bidi="ar-LB"/>
        </w:rPr>
        <w:t xml:space="preserve"> دولار</w:t>
      </w:r>
      <w:r w:rsidRPr="00E93581">
        <w:rPr>
          <w:rFonts w:hint="cs"/>
          <w:sz w:val="26"/>
          <w:szCs w:val="26"/>
          <w:rtl/>
          <w:lang w:bidi="ar-LB"/>
        </w:rPr>
        <w:t>اً</w:t>
      </w:r>
      <w:r w:rsidRPr="00E93581">
        <w:rPr>
          <w:sz w:val="26"/>
          <w:szCs w:val="26"/>
          <w:rtl/>
          <w:lang w:bidi="ar-LB"/>
        </w:rPr>
        <w:t xml:space="preserve"> أمريكي</w:t>
      </w:r>
      <w:r w:rsidRPr="00E93581">
        <w:rPr>
          <w:rFonts w:hint="cs"/>
          <w:sz w:val="26"/>
          <w:szCs w:val="26"/>
          <w:rtl/>
          <w:lang w:bidi="ar-LB"/>
        </w:rPr>
        <w:t>اً</w:t>
      </w:r>
      <w:r w:rsidRPr="00E93581">
        <w:rPr>
          <w:sz w:val="26"/>
          <w:szCs w:val="26"/>
          <w:rtl/>
          <w:lang w:bidi="ar-LB"/>
        </w:rPr>
        <w:t xml:space="preserve"> عن كل كيلوغرام من أطنان قدرات استنفاد الأوزون من الاستهلاك الذي يتجاوز المستوى المحدد في الصف 1</w:t>
      </w:r>
      <w:r w:rsidRPr="00E93581">
        <w:rPr>
          <w:sz w:val="26"/>
          <w:szCs w:val="26"/>
          <w:rtl/>
          <w:lang w:bidi="ar-LB"/>
        </w:rPr>
        <w:noBreakHyphen/>
        <w:t>2 من التذييل 2</w:t>
      </w:r>
      <w:r w:rsidRPr="00E93581">
        <w:rPr>
          <w:sz w:val="26"/>
          <w:szCs w:val="26"/>
          <w:rtl/>
          <w:lang w:bidi="ar-LB"/>
        </w:rPr>
        <w:noBreakHyphen/>
        <w:t>ألف لكل سنة لم يتحقق فيها الهدف المحدد في الصف 1</w:t>
      </w:r>
      <w:r w:rsidRPr="00E93581">
        <w:rPr>
          <w:sz w:val="26"/>
          <w:szCs w:val="26"/>
          <w:rtl/>
          <w:lang w:bidi="ar-LB"/>
        </w:rPr>
        <w:noBreakHyphen/>
        <w:t>2 من التذييل 2- ألف، على أساس الفهم بأن الحد الأقصى من خفض التمويل لن يتجاوز مستوى تمويل الشريحة التي يتم طلبها. ويمكن النظر في تدابير إضافية في الحالات التي يمتد فيها عدم الامتثال لسنتين متعاقبتين.</w:t>
      </w:r>
    </w:p>
    <w:p w14:paraId="27105BDE" w14:textId="77777777" w:rsidR="00E93581" w:rsidRPr="00E93581" w:rsidRDefault="00E93581" w:rsidP="00B17311">
      <w:pPr>
        <w:numPr>
          <w:ilvl w:val="0"/>
          <w:numId w:val="30"/>
        </w:numPr>
        <w:tabs>
          <w:tab w:val="num" w:pos="0"/>
        </w:tabs>
        <w:bidi/>
        <w:spacing w:after="120" w:line="360" w:lineRule="exact"/>
        <w:ind w:left="0" w:firstLine="0"/>
        <w:outlineLvl w:val="0"/>
        <w:rPr>
          <w:sz w:val="26"/>
          <w:szCs w:val="26"/>
          <w:rtl/>
          <w:lang w:bidi="ar-LB"/>
        </w:rPr>
      </w:pPr>
      <w:r w:rsidRPr="00E93581">
        <w:rPr>
          <w:sz w:val="26"/>
          <w:szCs w:val="26"/>
          <w:rtl/>
          <w:lang w:bidi="ar-LB"/>
        </w:rPr>
        <w:t>وفي حالة وجود تطبيق الجزاء لسنة يوجد فيها اتفاقين ساريان (مرحلتين من خطة إدارة إزالة المواد الهيدروكلوروفلوروكربونية يتم تنفيذهما بالتوازي) مع مستويات جزاء مختلفة، فإن تطبيق الجزاء سيتقرر على أساس كل حالة على حدة مع مراعاة القطاعات المحددة التي تؤدي إلى عدم الامتثال. وإذا لم يكن من الممكن تقرير قطاع ما، أو إذا كانت كلتا المرحلتين يعالجان نفس القطاع، فإن مستوى الجزاء المطبق سيكون الأكبر.</w:t>
      </w:r>
    </w:p>
    <w:p w14:paraId="2AAC5E82" w14:textId="77777777" w:rsidR="007E5D09" w:rsidRDefault="007E5D09">
      <w:pPr>
        <w:rPr>
          <w:rtl/>
          <w:lang w:val="en-CA"/>
        </w:rPr>
      </w:pPr>
    </w:p>
    <w:p w14:paraId="31B25C0C" w14:textId="77777777" w:rsidR="007E5D09" w:rsidRDefault="007E5D09">
      <w:pPr>
        <w:rPr>
          <w:rtl/>
          <w:lang w:val="en-CA"/>
        </w:rPr>
      </w:pPr>
    </w:p>
    <w:p w14:paraId="22820264" w14:textId="77777777" w:rsidR="007E5D09" w:rsidRDefault="007E5D09">
      <w:pPr>
        <w:rPr>
          <w:rtl/>
          <w:lang w:val="en-CA"/>
        </w:rPr>
      </w:pPr>
    </w:p>
    <w:p w14:paraId="70A27B7C" w14:textId="77777777" w:rsidR="007E5D09" w:rsidRDefault="007E5D09">
      <w:pPr>
        <w:rPr>
          <w:rtl/>
          <w:lang w:val="en-CA"/>
        </w:rPr>
      </w:pPr>
    </w:p>
    <w:p w14:paraId="246836FD" w14:textId="77777777" w:rsidR="007E5D09" w:rsidRDefault="007E5D09">
      <w:pPr>
        <w:rPr>
          <w:rtl/>
          <w:lang w:val="en-CA"/>
        </w:rPr>
      </w:pPr>
    </w:p>
    <w:p w14:paraId="4D1253F6" w14:textId="77777777" w:rsidR="007E5D09" w:rsidRDefault="007E5D09">
      <w:pPr>
        <w:rPr>
          <w:rtl/>
          <w:lang w:val="en-CA"/>
        </w:rPr>
      </w:pPr>
    </w:p>
    <w:p w14:paraId="6460E307" w14:textId="77777777" w:rsidR="00FB4093" w:rsidRDefault="00FB4093">
      <w:pPr>
        <w:rPr>
          <w:lang w:val="en-CA"/>
        </w:rPr>
        <w:sectPr w:rsidR="00FB4093">
          <w:headerReference w:type="even" r:id="rId18"/>
          <w:headerReference w:type="default" r:id="rId19"/>
          <w:footerReference w:type="even" r:id="rId20"/>
          <w:footerReference w:type="default" r:id="rId21"/>
          <w:headerReference w:type="first" r:id="rId22"/>
          <w:footerReference w:type="first" r:id="rId23"/>
          <w:pgSz w:w="12240" w:h="15840" w:code="1"/>
          <w:pgMar w:top="720" w:right="1440" w:bottom="864" w:left="1440" w:header="720" w:footer="475" w:gutter="0"/>
          <w:pgNumType w:start="1"/>
          <w:cols w:space="720"/>
          <w:titlePg/>
        </w:sectPr>
      </w:pPr>
    </w:p>
    <w:p w14:paraId="532BEC38" w14:textId="3BD5C4F2" w:rsidR="007E5D09" w:rsidRPr="00E85230" w:rsidRDefault="00F34011" w:rsidP="00E85230">
      <w:pPr>
        <w:bidi/>
        <w:spacing w:before="240" w:after="240" w:line="340" w:lineRule="exact"/>
        <w:jc w:val="center"/>
        <w:rPr>
          <w:b/>
          <w:bCs/>
          <w:sz w:val="26"/>
          <w:szCs w:val="26"/>
          <w:rtl/>
          <w:lang w:val="en-CA" w:bidi="ar-SY"/>
        </w:rPr>
      </w:pPr>
      <w:r>
        <w:rPr>
          <w:rFonts w:hint="cs"/>
          <w:b/>
          <w:bCs/>
          <w:sz w:val="26"/>
          <w:szCs w:val="26"/>
          <w:rtl/>
          <w:lang w:val="en-CA" w:bidi="ar-SY"/>
        </w:rPr>
        <w:lastRenderedPageBreak/>
        <w:t>المرفق</w:t>
      </w:r>
      <w:r w:rsidR="00E85230" w:rsidRPr="00E85230">
        <w:rPr>
          <w:rFonts w:hint="cs"/>
          <w:b/>
          <w:bCs/>
          <w:sz w:val="26"/>
          <w:szCs w:val="26"/>
          <w:rtl/>
          <w:lang w:val="en-CA" w:bidi="ar-SY"/>
        </w:rPr>
        <w:t xml:space="preserve"> الثاني</w:t>
      </w:r>
    </w:p>
    <w:p w14:paraId="75E30995" w14:textId="34D70440" w:rsidR="00E85230" w:rsidRPr="00E85230" w:rsidRDefault="00E85230" w:rsidP="00174DEF">
      <w:pPr>
        <w:bidi/>
        <w:spacing w:before="240" w:after="240" w:line="340" w:lineRule="exact"/>
        <w:jc w:val="center"/>
        <w:rPr>
          <w:b/>
          <w:bCs/>
          <w:sz w:val="26"/>
          <w:szCs w:val="26"/>
          <w:lang w:val="en-CA" w:bidi="ar-SY"/>
        </w:rPr>
      </w:pPr>
      <w:r w:rsidRPr="00E85230">
        <w:rPr>
          <w:b/>
          <w:bCs/>
          <w:sz w:val="26"/>
          <w:szCs w:val="26"/>
          <w:rtl/>
          <w:lang w:val="en-CA" w:bidi="ar-SY"/>
        </w:rPr>
        <w:t xml:space="preserve">التنفيذ المتزامن </w:t>
      </w:r>
      <w:r w:rsidR="00174DEF" w:rsidRPr="00174DEF">
        <w:rPr>
          <w:rFonts w:hint="cs"/>
          <w:b/>
          <w:bCs/>
          <w:sz w:val="26"/>
          <w:szCs w:val="26"/>
          <w:rtl/>
          <w:lang w:val="en-CA" w:bidi="ar-SA"/>
        </w:rPr>
        <w:t>لخطة</w:t>
      </w:r>
      <w:r w:rsidR="00174DEF" w:rsidRPr="00174DEF">
        <w:rPr>
          <w:b/>
          <w:bCs/>
          <w:sz w:val="26"/>
          <w:szCs w:val="26"/>
          <w:rtl/>
          <w:lang w:val="en-CA"/>
        </w:rPr>
        <w:t xml:space="preserve"> إدارة إزالة المواد الھیدروکلوروفلوروکربونیة</w:t>
      </w:r>
      <w:r w:rsidR="00174DEF" w:rsidRPr="00174DEF">
        <w:rPr>
          <w:rFonts w:hint="cs"/>
          <w:b/>
          <w:bCs/>
          <w:sz w:val="26"/>
          <w:szCs w:val="26"/>
          <w:rtl/>
          <w:lang w:val="en-CA"/>
        </w:rPr>
        <w:t xml:space="preserve"> و</w:t>
      </w:r>
      <w:bookmarkStart w:id="7" w:name="_Hlk197632899"/>
      <w:r w:rsidR="00174DEF" w:rsidRPr="00174DEF">
        <w:rPr>
          <w:b/>
          <w:bCs/>
          <w:sz w:val="26"/>
          <w:szCs w:val="26"/>
          <w:rtl/>
          <w:lang w:val="en-CA"/>
        </w:rPr>
        <w:t>خط</w:t>
      </w:r>
      <w:r w:rsidR="00174DEF" w:rsidRPr="00174DEF">
        <w:rPr>
          <w:rFonts w:hint="cs"/>
          <w:b/>
          <w:bCs/>
          <w:sz w:val="26"/>
          <w:szCs w:val="26"/>
          <w:rtl/>
          <w:lang w:val="en-CA"/>
        </w:rPr>
        <w:t>ة</w:t>
      </w:r>
      <w:r w:rsidR="00174DEF" w:rsidRPr="00174DEF">
        <w:rPr>
          <w:b/>
          <w:bCs/>
          <w:sz w:val="26"/>
          <w:szCs w:val="26"/>
          <w:rtl/>
          <w:lang w:val="en-CA"/>
        </w:rPr>
        <w:t xml:space="preserve"> التنفيذ المتعلقة بالمواد الهيدروفلوروكربونية بموجب تعديل كيغالي</w:t>
      </w:r>
      <w:r w:rsidR="00174DEF" w:rsidRPr="00174DEF">
        <w:rPr>
          <w:b/>
          <w:bCs/>
          <w:sz w:val="26"/>
          <w:szCs w:val="26"/>
          <w:rtl/>
          <w:lang w:val="en-CA" w:bidi="ar-SY"/>
        </w:rPr>
        <w:t xml:space="preserve"> </w:t>
      </w:r>
      <w:bookmarkEnd w:id="7"/>
      <w:r w:rsidRPr="00E85230">
        <w:rPr>
          <w:b/>
          <w:bCs/>
          <w:sz w:val="26"/>
          <w:szCs w:val="26"/>
          <w:rtl/>
          <w:lang w:val="en-CA" w:bidi="ar-SY"/>
        </w:rPr>
        <w:t>في أرمينيا</w:t>
      </w:r>
    </w:p>
    <w:tbl>
      <w:tblPr>
        <w:bidiVisual/>
        <w:tblW w:w="51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2"/>
        <w:gridCol w:w="4397"/>
        <w:gridCol w:w="951"/>
        <w:gridCol w:w="4234"/>
        <w:gridCol w:w="994"/>
        <w:gridCol w:w="1701"/>
      </w:tblGrid>
      <w:tr w:rsidR="00E85230" w:rsidRPr="00E85230" w14:paraId="151DD60D" w14:textId="77777777" w:rsidTr="001D47AC">
        <w:trPr>
          <w:trHeight w:val="113"/>
          <w:tblHeader/>
        </w:trPr>
        <w:tc>
          <w:tcPr>
            <w:tcW w:w="778" w:type="pct"/>
            <w:vMerge w:val="restart"/>
            <w:shd w:val="clear" w:color="auto" w:fill="auto"/>
            <w:noWrap/>
            <w:vAlign w:val="center"/>
            <w:hideMark/>
          </w:tcPr>
          <w:p w14:paraId="368F982B" w14:textId="2A18BC01" w:rsidR="00E85230" w:rsidRPr="00E85230" w:rsidRDefault="00E85230" w:rsidP="00E85230">
            <w:pPr>
              <w:bidi/>
              <w:jc w:val="center"/>
              <w:rPr>
                <w:rFonts w:eastAsia="SimSun"/>
                <w:bCs/>
                <w:color w:val="000000"/>
                <w:sz w:val="20"/>
                <w:lang w:val="en-CA" w:eastAsia="en-CA" w:bidi="ar-SA"/>
              </w:rPr>
            </w:pPr>
            <w:r w:rsidRPr="00E93581">
              <w:rPr>
                <w:rFonts w:eastAsia="SimSun"/>
                <w:bCs/>
                <w:color w:val="000000"/>
                <w:sz w:val="20"/>
                <w:rtl/>
                <w:lang w:val="en-CA" w:eastAsia="en-CA" w:bidi="ar-SA"/>
              </w:rPr>
              <w:t xml:space="preserve">فئات </w:t>
            </w:r>
            <w:r w:rsidRPr="00E93581">
              <w:rPr>
                <w:rFonts w:eastAsia="SimSun" w:hint="cs"/>
                <w:bCs/>
                <w:color w:val="000000"/>
                <w:sz w:val="20"/>
                <w:rtl/>
                <w:lang w:val="en-CA" w:eastAsia="en-CA" w:bidi="ar-SA"/>
              </w:rPr>
              <w:t>الأنشطة</w:t>
            </w:r>
          </w:p>
        </w:tc>
        <w:tc>
          <w:tcPr>
            <w:tcW w:w="1839" w:type="pct"/>
            <w:gridSpan w:val="2"/>
            <w:shd w:val="clear" w:color="auto" w:fill="auto"/>
            <w:vAlign w:val="center"/>
            <w:hideMark/>
          </w:tcPr>
          <w:p w14:paraId="3DCD8CC0" w14:textId="563700F0" w:rsidR="00E85230" w:rsidRPr="00E85230" w:rsidRDefault="00174DEF" w:rsidP="00174DEF">
            <w:pPr>
              <w:bidi/>
              <w:jc w:val="center"/>
              <w:rPr>
                <w:rFonts w:eastAsia="SimSun"/>
                <w:bCs/>
                <w:color w:val="000000"/>
                <w:sz w:val="20"/>
                <w:lang w:val="en-CA" w:eastAsia="en-CA" w:bidi="ar-SA"/>
              </w:rPr>
            </w:pPr>
            <w:r w:rsidRPr="00E93581">
              <w:rPr>
                <w:rFonts w:eastAsia="SimSun"/>
                <w:bCs/>
                <w:color w:val="000000"/>
                <w:sz w:val="20"/>
                <w:rtl/>
                <w:lang w:val="en-CA" w:eastAsia="en-CA" w:bidi="ar-SA"/>
              </w:rPr>
              <w:t xml:space="preserve">المرحلة الثالثة من </w:t>
            </w:r>
            <w:r w:rsidRPr="00E93581">
              <w:rPr>
                <w:rFonts w:eastAsia="SimSun" w:hint="cs"/>
                <w:bCs/>
                <w:color w:val="000000"/>
                <w:sz w:val="20"/>
                <w:rtl/>
                <w:lang w:val="en-CA" w:eastAsia="en-CA" w:bidi="ar-SA"/>
              </w:rPr>
              <w:t>خطة</w:t>
            </w:r>
            <w:r w:rsidRPr="00E93581">
              <w:rPr>
                <w:rFonts w:eastAsia="SimSun"/>
                <w:bCs/>
                <w:color w:val="000000"/>
                <w:sz w:val="20"/>
                <w:rtl/>
                <w:lang w:val="en-CA" w:eastAsia="en-CA"/>
              </w:rPr>
              <w:t xml:space="preserve"> إدارة إزالة المواد الھیدروکلوروفلوروکربونیة</w:t>
            </w:r>
          </w:p>
        </w:tc>
        <w:tc>
          <w:tcPr>
            <w:tcW w:w="1798" w:type="pct"/>
            <w:gridSpan w:val="2"/>
            <w:shd w:val="clear" w:color="auto" w:fill="auto"/>
            <w:vAlign w:val="center"/>
            <w:hideMark/>
          </w:tcPr>
          <w:p w14:paraId="119D8781" w14:textId="1B2CBFC6" w:rsidR="00E85230" w:rsidRPr="00E85230" w:rsidRDefault="00174DEF" w:rsidP="00174DEF">
            <w:pPr>
              <w:bidi/>
              <w:jc w:val="center"/>
              <w:rPr>
                <w:rFonts w:eastAsia="SimSun"/>
                <w:bCs/>
                <w:color w:val="000000"/>
                <w:sz w:val="20"/>
                <w:lang w:val="en-CA" w:eastAsia="en-CA" w:bidi="ar-SA"/>
              </w:rPr>
            </w:pPr>
            <w:r w:rsidRPr="00E93581">
              <w:rPr>
                <w:rFonts w:eastAsia="SimSun"/>
                <w:bCs/>
                <w:color w:val="000000"/>
                <w:sz w:val="20"/>
                <w:rtl/>
                <w:lang w:val="en-CA" w:eastAsia="en-CA" w:bidi="ar-SA"/>
              </w:rPr>
              <w:t xml:space="preserve">المرحلة الأولى من </w:t>
            </w:r>
            <w:r w:rsidRPr="00E93581">
              <w:rPr>
                <w:rFonts w:eastAsia="SimSun"/>
                <w:bCs/>
                <w:color w:val="000000"/>
                <w:sz w:val="20"/>
                <w:rtl/>
                <w:lang w:val="en-CA" w:eastAsia="en-CA"/>
              </w:rPr>
              <w:t>خط</w:t>
            </w:r>
            <w:r w:rsidRPr="00E93581">
              <w:rPr>
                <w:rFonts w:eastAsia="SimSun" w:hint="cs"/>
                <w:bCs/>
                <w:color w:val="000000"/>
                <w:sz w:val="20"/>
                <w:rtl/>
                <w:lang w:val="en-CA" w:eastAsia="en-CA"/>
              </w:rPr>
              <w:t>ة</w:t>
            </w:r>
            <w:r w:rsidRPr="00E93581">
              <w:rPr>
                <w:rFonts w:eastAsia="SimSun"/>
                <w:bCs/>
                <w:color w:val="000000"/>
                <w:sz w:val="20"/>
                <w:rtl/>
                <w:lang w:val="en-CA" w:eastAsia="en-CA"/>
              </w:rPr>
              <w:t xml:space="preserve"> التنفيذ المتعلقة بالمواد الهيدروفلوروكربونية بموجب تعديل كيغالي</w:t>
            </w:r>
          </w:p>
        </w:tc>
        <w:tc>
          <w:tcPr>
            <w:tcW w:w="585" w:type="pct"/>
            <w:vMerge w:val="restart"/>
            <w:shd w:val="clear" w:color="auto" w:fill="auto"/>
          </w:tcPr>
          <w:p w14:paraId="4C46B151" w14:textId="6B6A84DA" w:rsidR="00E85230" w:rsidRDefault="00174DEF" w:rsidP="00174DEF">
            <w:pPr>
              <w:bidi/>
              <w:jc w:val="center"/>
              <w:rPr>
                <w:rFonts w:eastAsia="SimSun"/>
                <w:b/>
                <w:bCs/>
                <w:sz w:val="20"/>
                <w:rtl/>
                <w:lang w:val="en-CA" w:eastAsia="en-CA"/>
              </w:rPr>
            </w:pPr>
            <w:r>
              <w:rPr>
                <w:rFonts w:eastAsia="SimSun" w:hint="cs"/>
                <w:b/>
                <w:bCs/>
                <w:sz w:val="20"/>
                <w:rtl/>
                <w:lang w:val="en-CA" w:eastAsia="en-CA" w:bidi="ar-SA"/>
              </w:rPr>
              <w:t xml:space="preserve">التكلفة المجمعة </w:t>
            </w:r>
            <w:bookmarkStart w:id="8" w:name="_Hlk197629401"/>
            <w:r>
              <w:rPr>
                <w:rFonts w:eastAsia="SimSun" w:hint="cs"/>
                <w:b/>
                <w:bCs/>
                <w:sz w:val="20"/>
                <w:rtl/>
                <w:lang w:val="en-CA" w:eastAsia="en-CA" w:bidi="ar-SA"/>
              </w:rPr>
              <w:t>لخطة</w:t>
            </w:r>
            <w:r w:rsidRPr="00174DEF">
              <w:rPr>
                <w:sz w:val="26"/>
                <w:szCs w:val="26"/>
                <w:rtl/>
              </w:rPr>
              <w:t xml:space="preserve"> </w:t>
            </w:r>
            <w:r w:rsidRPr="00174DEF">
              <w:rPr>
                <w:rFonts w:eastAsia="SimSun"/>
                <w:b/>
                <w:bCs/>
                <w:sz w:val="20"/>
                <w:rtl/>
                <w:lang w:val="en-CA" w:eastAsia="en-CA"/>
              </w:rPr>
              <w:t>إدارة إزالة المواد الھیدروکلوروفلوروکربونیة</w:t>
            </w:r>
            <w:r>
              <w:rPr>
                <w:rFonts w:eastAsia="SimSun" w:hint="cs"/>
                <w:b/>
                <w:bCs/>
                <w:sz w:val="20"/>
                <w:rtl/>
                <w:lang w:val="en-CA" w:eastAsia="en-CA"/>
              </w:rPr>
              <w:t xml:space="preserve"> </w:t>
            </w:r>
            <w:bookmarkStart w:id="9" w:name="_Hlk197629420"/>
            <w:bookmarkEnd w:id="8"/>
            <w:r>
              <w:rPr>
                <w:rFonts w:eastAsia="SimSun" w:hint="cs"/>
                <w:b/>
                <w:bCs/>
                <w:sz w:val="20"/>
                <w:rtl/>
                <w:lang w:val="en-CA" w:eastAsia="en-CA"/>
              </w:rPr>
              <w:t>و</w:t>
            </w:r>
            <w:r w:rsidRPr="00174DEF">
              <w:rPr>
                <w:rFonts w:eastAsia="SimSun"/>
                <w:b/>
                <w:bCs/>
                <w:sz w:val="20"/>
                <w:rtl/>
                <w:lang w:val="en-CA" w:eastAsia="en-CA"/>
              </w:rPr>
              <w:t>خط</w:t>
            </w:r>
            <w:r>
              <w:rPr>
                <w:rFonts w:eastAsia="SimSun" w:hint="cs"/>
                <w:b/>
                <w:bCs/>
                <w:sz w:val="20"/>
                <w:rtl/>
                <w:lang w:val="en-CA" w:eastAsia="en-CA"/>
              </w:rPr>
              <w:t>ة</w:t>
            </w:r>
            <w:r w:rsidRPr="00174DEF">
              <w:rPr>
                <w:rFonts w:eastAsia="SimSun"/>
                <w:b/>
                <w:bCs/>
                <w:sz w:val="20"/>
                <w:rtl/>
                <w:lang w:val="en-CA" w:eastAsia="en-CA"/>
              </w:rPr>
              <w:t xml:space="preserve"> التنفيذ المتعلقة بالمواد الهيدروفلوروكربونية بموجب تعديل كيغالي</w:t>
            </w:r>
            <w:bookmarkEnd w:id="9"/>
          </w:p>
          <w:p w14:paraId="63642CF6" w14:textId="7B49DB4F" w:rsidR="00174DEF" w:rsidRPr="00E85230" w:rsidRDefault="00174DEF" w:rsidP="00174DEF">
            <w:pPr>
              <w:bidi/>
              <w:jc w:val="center"/>
              <w:rPr>
                <w:rFonts w:eastAsia="SimSun"/>
                <w:bCs/>
                <w:color w:val="000000"/>
                <w:sz w:val="20"/>
                <w:lang w:val="en-CA" w:eastAsia="en-CA" w:bidi="ar-SA"/>
              </w:rPr>
            </w:pPr>
            <w:r w:rsidRPr="00174DEF">
              <w:rPr>
                <w:rFonts w:eastAsia="SimSun" w:hint="cs"/>
                <w:bCs/>
                <w:color w:val="000000"/>
                <w:sz w:val="20"/>
                <w:rtl/>
                <w:lang w:val="en-CA" w:eastAsia="en-CA" w:bidi="ar-SA"/>
              </w:rPr>
              <w:t>التكلفة (بالدولار الأمريكي)</w:t>
            </w:r>
          </w:p>
        </w:tc>
      </w:tr>
      <w:tr w:rsidR="00E85230" w:rsidRPr="00E85230" w14:paraId="2EA65526" w14:textId="77777777" w:rsidTr="00316E8C">
        <w:trPr>
          <w:trHeight w:val="113"/>
          <w:tblHeader/>
        </w:trPr>
        <w:tc>
          <w:tcPr>
            <w:tcW w:w="778" w:type="pct"/>
            <w:vMerge/>
            <w:vAlign w:val="center"/>
            <w:hideMark/>
          </w:tcPr>
          <w:p w14:paraId="34A96DCA" w14:textId="77777777" w:rsidR="00E85230" w:rsidRPr="00E85230" w:rsidRDefault="00E85230" w:rsidP="00E85230">
            <w:pPr>
              <w:bidi/>
              <w:jc w:val="center"/>
              <w:rPr>
                <w:rFonts w:eastAsia="SimSun"/>
                <w:bCs/>
                <w:color w:val="000000"/>
                <w:sz w:val="20"/>
                <w:lang w:val="en-CA" w:eastAsia="en-CA" w:bidi="ar-SA"/>
              </w:rPr>
            </w:pPr>
          </w:p>
        </w:tc>
        <w:tc>
          <w:tcPr>
            <w:tcW w:w="1512" w:type="pct"/>
            <w:shd w:val="clear" w:color="auto" w:fill="auto"/>
            <w:vAlign w:val="center"/>
            <w:hideMark/>
          </w:tcPr>
          <w:p w14:paraId="62E5B9A5" w14:textId="52870FCE" w:rsidR="00E85230" w:rsidRPr="00E85230" w:rsidRDefault="00E85230" w:rsidP="00E85230">
            <w:pPr>
              <w:bidi/>
              <w:jc w:val="center"/>
              <w:rPr>
                <w:rFonts w:eastAsia="SimSun"/>
                <w:bCs/>
                <w:color w:val="000000"/>
                <w:sz w:val="20"/>
                <w:lang w:val="en-CA" w:eastAsia="en-CA" w:bidi="ar-SA"/>
              </w:rPr>
            </w:pPr>
            <w:r w:rsidRPr="00E93581">
              <w:rPr>
                <w:rFonts w:eastAsia="SimSun" w:hint="cs"/>
                <w:bCs/>
                <w:color w:val="000000"/>
                <w:sz w:val="20"/>
                <w:rtl/>
                <w:lang w:val="en-CA" w:eastAsia="en-CA" w:bidi="ar-SA"/>
              </w:rPr>
              <w:t>الأنشطة</w:t>
            </w:r>
          </w:p>
        </w:tc>
        <w:tc>
          <w:tcPr>
            <w:tcW w:w="327" w:type="pct"/>
            <w:shd w:val="clear" w:color="auto" w:fill="auto"/>
            <w:vAlign w:val="center"/>
            <w:hideMark/>
          </w:tcPr>
          <w:p w14:paraId="220FD1ED" w14:textId="54F08164" w:rsidR="00E85230" w:rsidRPr="00E85230" w:rsidRDefault="00E85230" w:rsidP="00E85230">
            <w:pPr>
              <w:bidi/>
              <w:ind w:left="-51"/>
              <w:jc w:val="center"/>
              <w:rPr>
                <w:rFonts w:eastAsia="SimSun"/>
                <w:bCs/>
                <w:color w:val="000000"/>
                <w:sz w:val="20"/>
                <w:lang w:val="en-CA" w:eastAsia="en-CA" w:bidi="ar-SA"/>
              </w:rPr>
            </w:pPr>
            <w:r w:rsidRPr="00E93581">
              <w:rPr>
                <w:rFonts w:eastAsia="SimSun" w:hint="cs"/>
                <w:bCs/>
                <w:color w:val="000000"/>
                <w:sz w:val="20"/>
                <w:rtl/>
                <w:lang w:val="en-CA" w:eastAsia="en-CA" w:bidi="ar-SA"/>
              </w:rPr>
              <w:t>التكلفة (بالدولار الأمريكي)</w:t>
            </w:r>
          </w:p>
        </w:tc>
        <w:tc>
          <w:tcPr>
            <w:tcW w:w="1456" w:type="pct"/>
            <w:shd w:val="clear" w:color="auto" w:fill="auto"/>
            <w:vAlign w:val="center"/>
            <w:hideMark/>
          </w:tcPr>
          <w:p w14:paraId="53F5228D" w14:textId="0AC53279" w:rsidR="00E85230" w:rsidRPr="00E85230" w:rsidRDefault="00E85230" w:rsidP="00E85230">
            <w:pPr>
              <w:bidi/>
              <w:jc w:val="center"/>
              <w:rPr>
                <w:rFonts w:eastAsia="SimSun"/>
                <w:bCs/>
                <w:color w:val="000000"/>
                <w:sz w:val="20"/>
                <w:lang w:val="en-CA" w:eastAsia="en-CA" w:bidi="ar-SA"/>
              </w:rPr>
            </w:pPr>
            <w:r w:rsidRPr="00E93581">
              <w:rPr>
                <w:rFonts w:eastAsia="SimSun" w:hint="cs"/>
                <w:bCs/>
                <w:color w:val="000000"/>
                <w:sz w:val="20"/>
                <w:rtl/>
                <w:lang w:val="en-CA" w:eastAsia="en-CA" w:bidi="ar-SA"/>
              </w:rPr>
              <w:t>الأنشطة</w:t>
            </w:r>
          </w:p>
        </w:tc>
        <w:tc>
          <w:tcPr>
            <w:tcW w:w="342" w:type="pct"/>
            <w:shd w:val="clear" w:color="auto" w:fill="auto"/>
            <w:vAlign w:val="center"/>
            <w:hideMark/>
          </w:tcPr>
          <w:p w14:paraId="7E3B5090" w14:textId="32FE49B5" w:rsidR="00E85230" w:rsidRPr="00E85230" w:rsidRDefault="00E85230" w:rsidP="00E85230">
            <w:pPr>
              <w:bidi/>
              <w:jc w:val="center"/>
              <w:rPr>
                <w:rFonts w:eastAsia="SimSun"/>
                <w:bCs/>
                <w:color w:val="000000"/>
                <w:sz w:val="20"/>
                <w:lang w:val="en-CA" w:eastAsia="en-CA" w:bidi="ar-SA"/>
              </w:rPr>
            </w:pPr>
            <w:r w:rsidRPr="00E93581">
              <w:rPr>
                <w:rFonts w:eastAsia="SimSun" w:hint="cs"/>
                <w:bCs/>
                <w:color w:val="000000"/>
                <w:sz w:val="20"/>
                <w:rtl/>
                <w:lang w:val="en-CA" w:eastAsia="en-CA" w:bidi="ar-SA"/>
              </w:rPr>
              <w:t>التكلفة (بالدولار الأمريكي)</w:t>
            </w:r>
          </w:p>
        </w:tc>
        <w:tc>
          <w:tcPr>
            <w:tcW w:w="585" w:type="pct"/>
            <w:vMerge/>
            <w:shd w:val="clear" w:color="auto" w:fill="auto"/>
          </w:tcPr>
          <w:p w14:paraId="448EA03E" w14:textId="77777777" w:rsidR="00E85230" w:rsidRPr="00E85230" w:rsidRDefault="00E85230" w:rsidP="00E85230">
            <w:pPr>
              <w:bidi/>
              <w:jc w:val="center"/>
              <w:rPr>
                <w:rFonts w:eastAsia="SimSun"/>
                <w:b/>
                <w:color w:val="000000"/>
                <w:sz w:val="20"/>
                <w:lang w:val="en-CA" w:eastAsia="en-CA" w:bidi="ar-SA"/>
              </w:rPr>
            </w:pPr>
          </w:p>
        </w:tc>
      </w:tr>
      <w:tr w:rsidR="00E85230" w:rsidRPr="00E85230" w14:paraId="3DE3CACF" w14:textId="77777777" w:rsidTr="00316E8C">
        <w:trPr>
          <w:trHeight w:val="113"/>
        </w:trPr>
        <w:tc>
          <w:tcPr>
            <w:tcW w:w="778" w:type="pct"/>
            <w:vMerge w:val="restart"/>
            <w:shd w:val="clear" w:color="auto" w:fill="auto"/>
            <w:hideMark/>
          </w:tcPr>
          <w:p w14:paraId="3E1D587D" w14:textId="1720D789" w:rsidR="00E85230" w:rsidRPr="00E85230" w:rsidRDefault="00174DEF" w:rsidP="00E85230">
            <w:pPr>
              <w:bidi/>
              <w:jc w:val="left"/>
              <w:rPr>
                <w:rFonts w:eastAsia="SimSun"/>
                <w:b/>
                <w:color w:val="000000"/>
                <w:sz w:val="20"/>
                <w:lang w:val="en-CA" w:eastAsia="en-CA" w:bidi="ar-SA"/>
              </w:rPr>
            </w:pPr>
            <w:r w:rsidRPr="00E93581">
              <w:rPr>
                <w:rFonts w:eastAsia="SimSun"/>
                <w:b/>
                <w:color w:val="000000"/>
                <w:sz w:val="20"/>
                <w:rtl/>
                <w:lang w:val="en-CA" w:eastAsia="en-CA" w:bidi="ar-SA"/>
              </w:rPr>
              <w:t>الإطار القانوني والتنظيمي</w:t>
            </w:r>
          </w:p>
        </w:tc>
        <w:tc>
          <w:tcPr>
            <w:tcW w:w="1512" w:type="pct"/>
            <w:shd w:val="clear" w:color="auto" w:fill="auto"/>
            <w:hideMark/>
          </w:tcPr>
          <w:p w14:paraId="06D88A68" w14:textId="1FF208ED" w:rsidR="00E85230" w:rsidRPr="00E85230" w:rsidRDefault="00143AD6" w:rsidP="00143AD6">
            <w:pPr>
              <w:bidi/>
              <w:jc w:val="left"/>
              <w:rPr>
                <w:rFonts w:eastAsia="SimSun"/>
                <w:color w:val="000000"/>
                <w:sz w:val="20"/>
                <w:lang w:val="en-CA" w:eastAsia="en-CA" w:bidi="ar-SA"/>
              </w:rPr>
            </w:pPr>
            <w:r w:rsidRPr="00143AD6">
              <w:rPr>
                <w:rFonts w:eastAsia="SimSun"/>
                <w:color w:val="000000"/>
                <w:sz w:val="20"/>
                <w:rtl/>
                <w:lang w:val="en-CA" w:eastAsia="en-CA" w:bidi="ar-SA"/>
              </w:rPr>
              <w:t xml:space="preserve">مواءمة التشريعات الوطنية مع تشريعات الاتحاد الأوروبي والاتحاد </w:t>
            </w:r>
            <w:r w:rsidRPr="00143AD6">
              <w:rPr>
                <w:rFonts w:eastAsia="SimSun"/>
                <w:color w:val="000000"/>
                <w:sz w:val="20"/>
                <w:rtl/>
                <w:lang w:val="en-CA" w:eastAsia="en-CA"/>
              </w:rPr>
              <w:t>الاقتصادي للمنطقة الأوروبية الآسيوية</w:t>
            </w:r>
          </w:p>
        </w:tc>
        <w:tc>
          <w:tcPr>
            <w:tcW w:w="327" w:type="pct"/>
            <w:shd w:val="clear" w:color="auto" w:fill="auto"/>
            <w:hideMark/>
          </w:tcPr>
          <w:p w14:paraId="3C4266D6"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18,000</w:t>
            </w:r>
          </w:p>
        </w:tc>
        <w:tc>
          <w:tcPr>
            <w:tcW w:w="1456" w:type="pct"/>
            <w:shd w:val="clear" w:color="auto" w:fill="auto"/>
            <w:hideMark/>
          </w:tcPr>
          <w:p w14:paraId="5A6FFC47" w14:textId="611BAA5F" w:rsidR="00E85230" w:rsidRPr="00E85230" w:rsidRDefault="001D47AC" w:rsidP="00E85230">
            <w:pPr>
              <w:bidi/>
              <w:jc w:val="left"/>
              <w:rPr>
                <w:rFonts w:eastAsia="SimSun"/>
                <w:color w:val="000000"/>
                <w:sz w:val="20"/>
                <w:lang w:val="en-CA" w:eastAsia="en-CA" w:bidi="ar-SA"/>
              </w:rPr>
            </w:pPr>
            <w:r w:rsidRPr="001D47AC">
              <w:rPr>
                <w:rFonts w:eastAsia="SimSun"/>
                <w:color w:val="000000"/>
                <w:sz w:val="20"/>
                <w:rtl/>
                <w:lang w:val="en-CA" w:eastAsia="en-CA" w:bidi="ar-SA"/>
              </w:rPr>
              <w:t xml:space="preserve">توسيع وتحسين نظام </w:t>
            </w:r>
            <w:r>
              <w:rPr>
                <w:rFonts w:eastAsia="SimSun" w:hint="cs"/>
                <w:color w:val="000000"/>
                <w:sz w:val="20"/>
                <w:rtl/>
                <w:lang w:val="en-CA" w:eastAsia="en-CA" w:bidi="ar-SA"/>
              </w:rPr>
              <w:t xml:space="preserve">إصدار </w:t>
            </w:r>
            <w:r w:rsidRPr="001D47AC">
              <w:rPr>
                <w:rFonts w:eastAsia="SimSun"/>
                <w:color w:val="000000"/>
                <w:sz w:val="20"/>
                <w:rtl/>
                <w:lang w:val="en-CA" w:eastAsia="en-CA" w:bidi="ar-SA"/>
              </w:rPr>
              <w:t>التراخيص والحصص</w:t>
            </w:r>
          </w:p>
        </w:tc>
        <w:tc>
          <w:tcPr>
            <w:tcW w:w="342" w:type="pct"/>
            <w:shd w:val="clear" w:color="auto" w:fill="auto"/>
            <w:hideMark/>
          </w:tcPr>
          <w:p w14:paraId="152E1626"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38,000</w:t>
            </w:r>
          </w:p>
        </w:tc>
        <w:tc>
          <w:tcPr>
            <w:tcW w:w="585" w:type="pct"/>
            <w:shd w:val="clear" w:color="auto" w:fill="auto"/>
          </w:tcPr>
          <w:p w14:paraId="241467EE"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56,000</w:t>
            </w:r>
          </w:p>
        </w:tc>
      </w:tr>
      <w:tr w:rsidR="00E85230" w:rsidRPr="00E85230" w14:paraId="7875EC5F" w14:textId="77777777" w:rsidTr="00316E8C">
        <w:trPr>
          <w:trHeight w:val="113"/>
        </w:trPr>
        <w:tc>
          <w:tcPr>
            <w:tcW w:w="778" w:type="pct"/>
            <w:vMerge/>
            <w:vAlign w:val="center"/>
            <w:hideMark/>
          </w:tcPr>
          <w:p w14:paraId="66E84DA0"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hideMark/>
          </w:tcPr>
          <w:p w14:paraId="78F6D893" w14:textId="265DE6AA" w:rsidR="00E85230" w:rsidRPr="00E85230" w:rsidRDefault="00BA1949" w:rsidP="00641769">
            <w:pPr>
              <w:bidi/>
              <w:jc w:val="left"/>
              <w:rPr>
                <w:rFonts w:eastAsia="SimSun"/>
                <w:color w:val="000000"/>
                <w:sz w:val="20"/>
                <w:lang w:val="en-CA" w:eastAsia="en-CA" w:bidi="ar-SA"/>
              </w:rPr>
            </w:pPr>
            <w:r w:rsidRPr="00641769">
              <w:rPr>
                <w:rFonts w:eastAsia="SimSun"/>
                <w:color w:val="000000"/>
                <w:sz w:val="20"/>
                <w:rtl/>
                <w:lang w:val="en-CA" w:eastAsia="en-CA" w:bidi="ar-SA"/>
              </w:rPr>
              <w:t>تحديث الدليل الخاص بتشريعات المواد المستنفدة للأوزون/</w:t>
            </w:r>
            <w:r w:rsidR="00641769" w:rsidRPr="00641769">
              <w:rPr>
                <w:rFonts w:eastAsia="SimSun" w:hint="cs"/>
                <w:color w:val="000000"/>
                <w:sz w:val="20"/>
                <w:rtl/>
                <w:lang w:val="en-CA" w:eastAsia="en-CA" w:bidi="ar-SA"/>
              </w:rPr>
              <w:t>المواد</w:t>
            </w:r>
            <w:r w:rsidRPr="00641769">
              <w:rPr>
                <w:rFonts w:eastAsia="SimSun"/>
                <w:color w:val="000000"/>
                <w:sz w:val="20"/>
                <w:rtl/>
                <w:lang w:val="en-CA" w:eastAsia="en-CA" w:bidi="ar-SA"/>
              </w:rPr>
              <w:t xml:space="preserve"> </w:t>
            </w:r>
            <w:r w:rsidR="00641769" w:rsidRPr="00641769">
              <w:rPr>
                <w:rFonts w:eastAsia="SimSun"/>
                <w:color w:val="000000"/>
                <w:sz w:val="20"/>
                <w:rtl/>
                <w:lang w:val="en-CA" w:eastAsia="en-CA"/>
              </w:rPr>
              <w:t>الھیدروفلوروکربونیة</w:t>
            </w:r>
            <w:r w:rsidR="00143AD6">
              <w:rPr>
                <w:rtl/>
              </w:rPr>
              <w:t xml:space="preserve"> </w:t>
            </w:r>
          </w:p>
        </w:tc>
        <w:tc>
          <w:tcPr>
            <w:tcW w:w="327" w:type="pct"/>
            <w:shd w:val="clear" w:color="auto" w:fill="auto"/>
            <w:hideMark/>
          </w:tcPr>
          <w:p w14:paraId="30DF7D5C"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14,000</w:t>
            </w:r>
          </w:p>
        </w:tc>
        <w:tc>
          <w:tcPr>
            <w:tcW w:w="1456" w:type="pct"/>
            <w:shd w:val="clear" w:color="auto" w:fill="auto"/>
            <w:hideMark/>
          </w:tcPr>
          <w:p w14:paraId="08D8F2F0" w14:textId="72DA8A78" w:rsidR="00E85230" w:rsidRPr="00E85230" w:rsidRDefault="001D47AC" w:rsidP="001D47AC">
            <w:pPr>
              <w:bidi/>
              <w:jc w:val="left"/>
              <w:rPr>
                <w:rFonts w:eastAsia="SimSun"/>
                <w:color w:val="000000"/>
                <w:sz w:val="20"/>
                <w:lang w:val="en-CA" w:eastAsia="en-CA" w:bidi="ar-SA"/>
              </w:rPr>
            </w:pPr>
            <w:r w:rsidRPr="001D47AC">
              <w:rPr>
                <w:rFonts w:eastAsia="SimSun"/>
                <w:color w:val="000000"/>
                <w:sz w:val="20"/>
                <w:rtl/>
                <w:lang w:val="en-CA" w:eastAsia="en-CA" w:bidi="ar-SA"/>
              </w:rPr>
              <w:t xml:space="preserve">إدخال وتنفيذ الحظر على واردات المعدات </w:t>
            </w:r>
            <w:r w:rsidRPr="001D47AC">
              <w:rPr>
                <w:rFonts w:eastAsia="SimSun" w:hint="cs"/>
                <w:color w:val="000000"/>
                <w:sz w:val="20"/>
                <w:rtl/>
                <w:lang w:val="en-CA" w:eastAsia="en-CA" w:bidi="ar-SA"/>
              </w:rPr>
              <w:t>القائمة</w:t>
            </w:r>
            <w:r w:rsidRPr="001D47AC">
              <w:rPr>
                <w:rFonts w:eastAsia="SimSun"/>
                <w:color w:val="000000"/>
                <w:sz w:val="20"/>
                <w:rtl/>
                <w:lang w:val="en-CA" w:eastAsia="en-CA" w:bidi="ar-SA"/>
              </w:rPr>
              <w:t xml:space="preserve"> على </w:t>
            </w:r>
            <w:r>
              <w:rPr>
                <w:rFonts w:eastAsia="SimSun" w:hint="cs"/>
                <w:color w:val="000000"/>
                <w:sz w:val="20"/>
                <w:rtl/>
                <w:lang w:val="en-CA" w:eastAsia="en-CA" w:bidi="ar-SA"/>
              </w:rPr>
              <w:t xml:space="preserve">المواد </w:t>
            </w:r>
            <w:r w:rsidRPr="001D47AC">
              <w:rPr>
                <w:rFonts w:eastAsia="SimSun"/>
                <w:color w:val="000000"/>
                <w:sz w:val="20"/>
                <w:rtl/>
                <w:lang w:val="en-CA" w:eastAsia="en-CA"/>
              </w:rPr>
              <w:t>الهيدروفلوروكربونية</w:t>
            </w:r>
          </w:p>
        </w:tc>
        <w:tc>
          <w:tcPr>
            <w:tcW w:w="342" w:type="pct"/>
            <w:shd w:val="clear" w:color="auto" w:fill="auto"/>
            <w:hideMark/>
          </w:tcPr>
          <w:p w14:paraId="05ECA3BA"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33,000</w:t>
            </w:r>
          </w:p>
        </w:tc>
        <w:tc>
          <w:tcPr>
            <w:tcW w:w="585" w:type="pct"/>
            <w:shd w:val="clear" w:color="auto" w:fill="auto"/>
          </w:tcPr>
          <w:p w14:paraId="6251D56F"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47,000</w:t>
            </w:r>
          </w:p>
        </w:tc>
      </w:tr>
      <w:tr w:rsidR="00E85230" w:rsidRPr="00E85230" w14:paraId="37AFAA26" w14:textId="77777777" w:rsidTr="00316E8C">
        <w:trPr>
          <w:trHeight w:val="113"/>
        </w:trPr>
        <w:tc>
          <w:tcPr>
            <w:tcW w:w="778" w:type="pct"/>
            <w:vMerge/>
            <w:vAlign w:val="center"/>
            <w:hideMark/>
          </w:tcPr>
          <w:p w14:paraId="5EF9EBAD"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hideMark/>
          </w:tcPr>
          <w:p w14:paraId="34D32CBB" w14:textId="105C28C9" w:rsidR="00E85230" w:rsidRPr="00E85230" w:rsidRDefault="00641769" w:rsidP="00E85230">
            <w:pPr>
              <w:bidi/>
              <w:jc w:val="left"/>
              <w:rPr>
                <w:rFonts w:eastAsia="SimSun"/>
                <w:color w:val="000000"/>
                <w:sz w:val="20"/>
                <w:lang w:val="en-CA" w:eastAsia="en-CA" w:bidi="ar-SA"/>
              </w:rPr>
            </w:pPr>
            <w:r>
              <w:rPr>
                <w:rFonts w:eastAsia="SimSun" w:hint="cs"/>
                <w:color w:val="000000"/>
                <w:sz w:val="20"/>
                <w:rtl/>
                <w:lang w:val="en-CA" w:eastAsia="en-CA" w:bidi="ar-SA"/>
              </w:rPr>
              <w:t>إدراج</w:t>
            </w:r>
            <w:r w:rsidRPr="00641769">
              <w:rPr>
                <w:rFonts w:eastAsia="SimSun"/>
                <w:color w:val="000000"/>
                <w:sz w:val="20"/>
                <w:rtl/>
                <w:lang w:val="en-CA" w:eastAsia="en-CA" w:bidi="ar-SA"/>
              </w:rPr>
              <w:t xml:space="preserve"> نظام </w:t>
            </w:r>
            <w:r>
              <w:rPr>
                <w:rFonts w:eastAsia="SimSun" w:hint="cs"/>
                <w:color w:val="000000"/>
                <w:sz w:val="20"/>
                <w:rtl/>
                <w:lang w:val="en-CA" w:eastAsia="en-CA" w:bidi="ar-SA"/>
              </w:rPr>
              <w:t xml:space="preserve">إصدار شهادات </w:t>
            </w:r>
            <w:r w:rsidRPr="00641769">
              <w:rPr>
                <w:rFonts w:eastAsia="SimSun"/>
                <w:color w:val="000000"/>
                <w:sz w:val="20"/>
                <w:rtl/>
                <w:lang w:val="en-CA" w:eastAsia="en-CA" w:bidi="ar-SA"/>
              </w:rPr>
              <w:t xml:space="preserve">الاعتماد الإلزامي لمتخصصي </w:t>
            </w:r>
            <w:r>
              <w:rPr>
                <w:rFonts w:eastAsia="SimSun" w:hint="cs"/>
                <w:color w:val="000000"/>
                <w:sz w:val="20"/>
                <w:rtl/>
                <w:lang w:val="en-CA" w:eastAsia="en-CA" w:bidi="ar-SA"/>
              </w:rPr>
              <w:t>التبريد وتكييف الهواء</w:t>
            </w:r>
            <w:r w:rsidRPr="00641769">
              <w:rPr>
                <w:rFonts w:eastAsia="SimSun"/>
                <w:color w:val="000000"/>
                <w:sz w:val="20"/>
                <w:rtl/>
                <w:lang w:val="en-CA" w:eastAsia="en-CA" w:bidi="ar-SA"/>
              </w:rPr>
              <w:t xml:space="preserve"> وفقًا لممارسات الاتحاد الأوروبي</w:t>
            </w:r>
          </w:p>
        </w:tc>
        <w:tc>
          <w:tcPr>
            <w:tcW w:w="327" w:type="pct"/>
            <w:shd w:val="clear" w:color="auto" w:fill="auto"/>
            <w:hideMark/>
          </w:tcPr>
          <w:p w14:paraId="2467D674"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31,000</w:t>
            </w:r>
          </w:p>
        </w:tc>
        <w:tc>
          <w:tcPr>
            <w:tcW w:w="1456" w:type="pct"/>
            <w:shd w:val="clear" w:color="auto" w:fill="auto"/>
            <w:hideMark/>
          </w:tcPr>
          <w:p w14:paraId="3E9AF5C9" w14:textId="75A885AC" w:rsidR="00E85230" w:rsidRPr="00E85230" w:rsidRDefault="001D47AC" w:rsidP="001D47AC">
            <w:pPr>
              <w:bidi/>
              <w:jc w:val="left"/>
              <w:rPr>
                <w:rFonts w:eastAsia="SimSun"/>
                <w:color w:val="000000"/>
                <w:sz w:val="20"/>
                <w:lang w:val="en-CA" w:eastAsia="en-CA" w:bidi="ar-SA"/>
              </w:rPr>
            </w:pPr>
            <w:r w:rsidRPr="001D47AC">
              <w:rPr>
                <w:rFonts w:eastAsia="SimSun"/>
                <w:color w:val="000000"/>
                <w:sz w:val="20"/>
                <w:rtl/>
                <w:lang w:val="en-CA" w:eastAsia="en-CA" w:bidi="ar-SA"/>
              </w:rPr>
              <w:t xml:space="preserve">تقديم وتنفيذ إطار قانوني وتنظيمي إضافي </w:t>
            </w:r>
            <w:r>
              <w:rPr>
                <w:rFonts w:eastAsia="SimSun" w:hint="cs"/>
                <w:color w:val="000000"/>
                <w:sz w:val="20"/>
                <w:rtl/>
                <w:lang w:val="en-CA" w:eastAsia="en-CA" w:bidi="ar-SA"/>
              </w:rPr>
              <w:t>للتخفيض</w:t>
            </w:r>
            <w:r w:rsidRPr="001D47AC">
              <w:rPr>
                <w:rFonts w:eastAsia="SimSun"/>
                <w:color w:val="000000"/>
                <w:sz w:val="20"/>
                <w:rtl/>
                <w:lang w:val="en-CA" w:eastAsia="en-CA" w:bidi="ar-SA"/>
              </w:rPr>
              <w:t xml:space="preserve"> التدريجي من </w:t>
            </w:r>
            <w:r w:rsidRPr="001D47AC">
              <w:rPr>
                <w:rFonts w:eastAsia="SimSun" w:hint="cs"/>
                <w:color w:val="000000"/>
                <w:sz w:val="20"/>
                <w:rtl/>
                <w:lang w:val="en-CA" w:eastAsia="en-CA" w:bidi="ar-SA"/>
              </w:rPr>
              <w:t xml:space="preserve">المواد </w:t>
            </w:r>
            <w:r w:rsidRPr="001D47AC">
              <w:rPr>
                <w:rFonts w:eastAsia="SimSun"/>
                <w:color w:val="000000"/>
                <w:sz w:val="20"/>
                <w:rtl/>
                <w:lang w:val="en-CA" w:eastAsia="en-CA"/>
              </w:rPr>
              <w:t>الهيدروفلوروكربونية</w:t>
            </w:r>
          </w:p>
        </w:tc>
        <w:tc>
          <w:tcPr>
            <w:tcW w:w="342" w:type="pct"/>
            <w:shd w:val="clear" w:color="auto" w:fill="auto"/>
            <w:hideMark/>
          </w:tcPr>
          <w:p w14:paraId="59D3EB19"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28,000</w:t>
            </w:r>
          </w:p>
        </w:tc>
        <w:tc>
          <w:tcPr>
            <w:tcW w:w="585" w:type="pct"/>
            <w:shd w:val="clear" w:color="auto" w:fill="auto"/>
          </w:tcPr>
          <w:p w14:paraId="31EEF812"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59,000</w:t>
            </w:r>
          </w:p>
        </w:tc>
      </w:tr>
      <w:tr w:rsidR="00E85230" w:rsidRPr="00E85230" w14:paraId="6F95EBA4" w14:textId="77777777" w:rsidTr="00316E8C">
        <w:trPr>
          <w:trHeight w:val="113"/>
        </w:trPr>
        <w:tc>
          <w:tcPr>
            <w:tcW w:w="778" w:type="pct"/>
            <w:vMerge/>
            <w:vAlign w:val="center"/>
            <w:hideMark/>
          </w:tcPr>
          <w:p w14:paraId="691F44F3"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hideMark/>
          </w:tcPr>
          <w:p w14:paraId="6FA5139D" w14:textId="4A41EFA9" w:rsidR="00E85230" w:rsidRPr="00E85230" w:rsidRDefault="00641769" w:rsidP="00E85230">
            <w:pPr>
              <w:bidi/>
              <w:jc w:val="left"/>
              <w:rPr>
                <w:rFonts w:eastAsia="SimSun"/>
                <w:color w:val="000000"/>
                <w:sz w:val="20"/>
                <w:lang w:val="en-CA" w:eastAsia="en-CA" w:bidi="ar-SA"/>
              </w:rPr>
            </w:pPr>
            <w:r w:rsidRPr="00641769">
              <w:rPr>
                <w:rFonts w:eastAsia="SimSun"/>
                <w:color w:val="000000"/>
                <w:sz w:val="20"/>
                <w:rtl/>
                <w:lang w:val="en-CA" w:eastAsia="en-CA" w:bidi="ar-SA"/>
              </w:rPr>
              <w:t xml:space="preserve">إنشاء سجل إلكتروني لمعدات </w:t>
            </w:r>
            <w:r>
              <w:rPr>
                <w:rFonts w:eastAsia="SimSun" w:hint="cs"/>
                <w:color w:val="000000"/>
                <w:sz w:val="20"/>
                <w:rtl/>
                <w:lang w:val="en-CA" w:eastAsia="en-CA" w:bidi="ar-SA"/>
              </w:rPr>
              <w:t>التبريد وتكييف الهواء</w:t>
            </w:r>
            <w:r w:rsidRPr="00641769">
              <w:rPr>
                <w:rFonts w:eastAsia="SimSun"/>
                <w:color w:val="000000"/>
                <w:sz w:val="20"/>
                <w:rtl/>
                <w:lang w:val="en-CA" w:eastAsia="en-CA" w:bidi="ar-SA"/>
              </w:rPr>
              <w:t xml:space="preserve"> الكبيرة ومشغليها</w:t>
            </w:r>
          </w:p>
        </w:tc>
        <w:tc>
          <w:tcPr>
            <w:tcW w:w="327" w:type="pct"/>
            <w:shd w:val="clear" w:color="auto" w:fill="auto"/>
            <w:hideMark/>
          </w:tcPr>
          <w:p w14:paraId="2AEE591C"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44,500</w:t>
            </w:r>
          </w:p>
        </w:tc>
        <w:tc>
          <w:tcPr>
            <w:tcW w:w="1456" w:type="pct"/>
            <w:shd w:val="clear" w:color="auto" w:fill="auto"/>
            <w:hideMark/>
          </w:tcPr>
          <w:p w14:paraId="14DD5061" w14:textId="59FC1990" w:rsidR="00E85230" w:rsidRPr="00E85230" w:rsidRDefault="001D47AC" w:rsidP="00E85230">
            <w:pPr>
              <w:bidi/>
              <w:jc w:val="left"/>
              <w:rPr>
                <w:rFonts w:eastAsia="SimSun"/>
                <w:color w:val="000000"/>
                <w:sz w:val="20"/>
                <w:lang w:val="en-CA" w:eastAsia="en-CA" w:bidi="ar-SA"/>
              </w:rPr>
            </w:pPr>
            <w:r w:rsidRPr="001D47AC">
              <w:rPr>
                <w:rFonts w:eastAsia="SimSun"/>
                <w:color w:val="000000"/>
                <w:sz w:val="20"/>
                <w:rtl/>
                <w:lang w:val="en-CA" w:eastAsia="en-CA" w:bidi="ar-SA"/>
              </w:rPr>
              <w:t xml:space="preserve">مواصلة تطوير مدونات الممارسات والمعايير المتعلقة بالتعامل مع التكنولوجيات ذات </w:t>
            </w:r>
            <w:r w:rsidR="00F93CB8">
              <w:rPr>
                <w:rFonts w:eastAsia="SimSun" w:hint="cs"/>
                <w:color w:val="000000"/>
                <w:sz w:val="20"/>
                <w:rtl/>
                <w:lang w:val="en-CA" w:eastAsia="en-CA" w:bidi="ar-SA"/>
              </w:rPr>
              <w:t>الإمكانية</w:t>
            </w:r>
            <w:r w:rsidRPr="001D47AC">
              <w:rPr>
                <w:rFonts w:eastAsia="SimSun"/>
                <w:color w:val="000000"/>
                <w:sz w:val="20"/>
                <w:rtl/>
                <w:lang w:val="en-CA" w:eastAsia="en-CA" w:bidi="ar-SA"/>
              </w:rPr>
              <w:t xml:space="preserve"> المنخفضة على إحداث الاحترار العالمي</w:t>
            </w:r>
          </w:p>
        </w:tc>
        <w:tc>
          <w:tcPr>
            <w:tcW w:w="342" w:type="pct"/>
            <w:shd w:val="clear" w:color="auto" w:fill="auto"/>
            <w:hideMark/>
          </w:tcPr>
          <w:p w14:paraId="09615E7A"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18,000</w:t>
            </w:r>
          </w:p>
        </w:tc>
        <w:tc>
          <w:tcPr>
            <w:tcW w:w="585" w:type="pct"/>
            <w:shd w:val="clear" w:color="auto" w:fill="auto"/>
          </w:tcPr>
          <w:p w14:paraId="77721B80"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62,500</w:t>
            </w:r>
          </w:p>
        </w:tc>
      </w:tr>
      <w:tr w:rsidR="00E85230" w:rsidRPr="00E85230" w14:paraId="4E0F478E" w14:textId="77777777" w:rsidTr="00316E8C">
        <w:trPr>
          <w:trHeight w:val="680"/>
        </w:trPr>
        <w:tc>
          <w:tcPr>
            <w:tcW w:w="778" w:type="pct"/>
            <w:vMerge/>
            <w:vAlign w:val="center"/>
            <w:hideMark/>
          </w:tcPr>
          <w:p w14:paraId="657DF361"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D9D9D9" w:themeFill="background1" w:themeFillShade="D9"/>
          </w:tcPr>
          <w:p w14:paraId="2BEEB35F" w14:textId="77777777" w:rsidR="00E85230" w:rsidRPr="00E85230" w:rsidRDefault="00E85230" w:rsidP="00E85230">
            <w:pPr>
              <w:bidi/>
              <w:jc w:val="left"/>
              <w:rPr>
                <w:rFonts w:eastAsia="SimSun"/>
                <w:color w:val="000000"/>
                <w:sz w:val="20"/>
                <w:lang w:val="en-CA" w:eastAsia="en-CA" w:bidi="ar-SA"/>
              </w:rPr>
            </w:pPr>
          </w:p>
        </w:tc>
        <w:tc>
          <w:tcPr>
            <w:tcW w:w="327" w:type="pct"/>
            <w:shd w:val="clear" w:color="auto" w:fill="D9D9D9" w:themeFill="background1" w:themeFillShade="D9"/>
          </w:tcPr>
          <w:p w14:paraId="7F6402E6" w14:textId="77777777" w:rsidR="00E85230" w:rsidRPr="00E85230" w:rsidRDefault="00E85230" w:rsidP="00E85230">
            <w:pPr>
              <w:bidi/>
              <w:jc w:val="right"/>
              <w:rPr>
                <w:rFonts w:eastAsia="SimSun"/>
                <w:color w:val="000000"/>
                <w:sz w:val="20"/>
                <w:lang w:val="en-CA" w:eastAsia="en-CA" w:bidi="ar-SA"/>
              </w:rPr>
            </w:pPr>
          </w:p>
        </w:tc>
        <w:tc>
          <w:tcPr>
            <w:tcW w:w="1456" w:type="pct"/>
            <w:shd w:val="clear" w:color="auto" w:fill="auto"/>
            <w:hideMark/>
          </w:tcPr>
          <w:p w14:paraId="5CBBF9DA" w14:textId="1FAF7DD5" w:rsidR="00F93CB8" w:rsidRPr="00F93CB8" w:rsidRDefault="00F93CB8" w:rsidP="00F93CB8">
            <w:pPr>
              <w:bidi/>
              <w:jc w:val="left"/>
              <w:rPr>
                <w:rFonts w:eastAsia="SimSun"/>
                <w:color w:val="000000"/>
                <w:sz w:val="20"/>
                <w:lang w:val="en-CA" w:eastAsia="en-CA" w:bidi="ar-SA"/>
              </w:rPr>
            </w:pPr>
            <w:r w:rsidRPr="00F93CB8">
              <w:rPr>
                <w:rFonts w:eastAsia="SimSun"/>
                <w:color w:val="000000"/>
                <w:sz w:val="20"/>
                <w:rtl/>
                <w:lang w:val="en-CA" w:eastAsia="en-CA" w:bidi="ar-SA"/>
              </w:rPr>
              <w:t xml:space="preserve">حملات توعية مستهدفة بشأن </w:t>
            </w:r>
            <w:r w:rsidRPr="00F93CB8">
              <w:rPr>
                <w:rFonts w:eastAsia="SimSun" w:hint="cs"/>
                <w:color w:val="000000"/>
                <w:sz w:val="20"/>
                <w:rtl/>
                <w:lang w:val="en-CA" w:eastAsia="en-CA" w:bidi="ar-SA"/>
              </w:rPr>
              <w:t xml:space="preserve">المواد </w:t>
            </w:r>
            <w:r w:rsidRPr="00F93CB8">
              <w:rPr>
                <w:rFonts w:eastAsia="SimSun"/>
                <w:color w:val="000000"/>
                <w:sz w:val="20"/>
                <w:rtl/>
                <w:lang w:val="en-CA" w:eastAsia="en-CA"/>
              </w:rPr>
              <w:t>الهيدروفلوروكربونية</w:t>
            </w:r>
            <w:r w:rsidRPr="00F93CB8">
              <w:rPr>
                <w:rFonts w:eastAsia="SimSun"/>
                <w:color w:val="000000"/>
                <w:sz w:val="20"/>
                <w:rtl/>
                <w:lang w:val="en-CA" w:eastAsia="en-CA" w:bidi="ar-SA"/>
              </w:rPr>
              <w:t xml:space="preserve"> و</w:t>
            </w:r>
          </w:p>
          <w:p w14:paraId="5E290735" w14:textId="7124C99F" w:rsidR="00E85230" w:rsidRPr="00E85230" w:rsidRDefault="00F93CB8" w:rsidP="00F93CB8">
            <w:pPr>
              <w:bidi/>
              <w:jc w:val="left"/>
              <w:rPr>
                <w:rFonts w:eastAsia="SimSun"/>
                <w:color w:val="000000"/>
                <w:sz w:val="20"/>
                <w:lang w:val="en-CA" w:eastAsia="en-CA" w:bidi="ar-SA"/>
              </w:rPr>
            </w:pPr>
            <w:r w:rsidRPr="00F93CB8">
              <w:rPr>
                <w:rFonts w:eastAsia="SimSun"/>
                <w:color w:val="000000"/>
                <w:sz w:val="20"/>
                <w:rtl/>
                <w:lang w:val="en-CA" w:eastAsia="en-CA" w:bidi="ar-SA"/>
              </w:rPr>
              <w:t xml:space="preserve">التكنولوجيات ذات </w:t>
            </w:r>
            <w:r>
              <w:rPr>
                <w:rFonts w:eastAsia="SimSun" w:hint="cs"/>
                <w:color w:val="000000"/>
                <w:sz w:val="20"/>
                <w:rtl/>
                <w:lang w:val="en-CA" w:eastAsia="en-CA" w:bidi="ar-SA"/>
              </w:rPr>
              <w:t>الإمكانية</w:t>
            </w:r>
            <w:r w:rsidRPr="00F93CB8">
              <w:rPr>
                <w:rFonts w:eastAsia="SimSun"/>
                <w:color w:val="000000"/>
                <w:sz w:val="20"/>
                <w:rtl/>
                <w:lang w:val="en-CA" w:eastAsia="en-CA" w:bidi="ar-SA"/>
              </w:rPr>
              <w:t xml:space="preserve"> المنخفضة على إحداث الاحترار العالمي، بما في ذلك الحملات التي تستهدف النساء</w:t>
            </w:r>
          </w:p>
        </w:tc>
        <w:tc>
          <w:tcPr>
            <w:tcW w:w="342" w:type="pct"/>
            <w:shd w:val="clear" w:color="auto" w:fill="auto"/>
            <w:hideMark/>
          </w:tcPr>
          <w:p w14:paraId="670666A6"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12,000</w:t>
            </w:r>
          </w:p>
        </w:tc>
        <w:tc>
          <w:tcPr>
            <w:tcW w:w="585" w:type="pct"/>
            <w:shd w:val="clear" w:color="auto" w:fill="auto"/>
          </w:tcPr>
          <w:p w14:paraId="7B9CEBCE"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12,000</w:t>
            </w:r>
          </w:p>
        </w:tc>
      </w:tr>
      <w:tr w:rsidR="00E85230" w:rsidRPr="00E85230" w14:paraId="4745A3EB" w14:textId="77777777" w:rsidTr="00316E8C">
        <w:trPr>
          <w:trHeight w:val="113"/>
        </w:trPr>
        <w:tc>
          <w:tcPr>
            <w:tcW w:w="778" w:type="pct"/>
            <w:vMerge/>
            <w:vAlign w:val="center"/>
            <w:hideMark/>
          </w:tcPr>
          <w:p w14:paraId="3B38E708"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D9D9D9" w:themeFill="background1" w:themeFillShade="D9"/>
          </w:tcPr>
          <w:p w14:paraId="1103EC96" w14:textId="77777777" w:rsidR="00E85230" w:rsidRPr="00E85230" w:rsidRDefault="00E85230" w:rsidP="00E85230">
            <w:pPr>
              <w:bidi/>
              <w:jc w:val="left"/>
              <w:rPr>
                <w:rFonts w:eastAsia="SimSun"/>
                <w:color w:val="000000"/>
                <w:sz w:val="20"/>
                <w:lang w:val="en-CA" w:eastAsia="en-CA" w:bidi="ar-SA"/>
              </w:rPr>
            </w:pPr>
          </w:p>
        </w:tc>
        <w:tc>
          <w:tcPr>
            <w:tcW w:w="327" w:type="pct"/>
            <w:shd w:val="clear" w:color="auto" w:fill="D9D9D9" w:themeFill="background1" w:themeFillShade="D9"/>
          </w:tcPr>
          <w:p w14:paraId="5E97DF54" w14:textId="77777777" w:rsidR="00E85230" w:rsidRPr="00E85230" w:rsidRDefault="00E85230" w:rsidP="00E85230">
            <w:pPr>
              <w:bidi/>
              <w:jc w:val="right"/>
              <w:rPr>
                <w:rFonts w:eastAsia="SimSun"/>
                <w:color w:val="000000"/>
                <w:sz w:val="20"/>
                <w:lang w:val="en-CA" w:eastAsia="en-CA" w:bidi="ar-SA"/>
              </w:rPr>
            </w:pPr>
          </w:p>
        </w:tc>
        <w:tc>
          <w:tcPr>
            <w:tcW w:w="1456" w:type="pct"/>
            <w:shd w:val="clear" w:color="auto" w:fill="auto"/>
            <w:hideMark/>
          </w:tcPr>
          <w:p w14:paraId="035F7322" w14:textId="1A500953" w:rsidR="00E85230" w:rsidRPr="00E85230" w:rsidRDefault="00F93CB8" w:rsidP="00E85230">
            <w:pPr>
              <w:bidi/>
              <w:jc w:val="left"/>
              <w:rPr>
                <w:rFonts w:eastAsia="SimSun"/>
                <w:color w:val="000000"/>
                <w:sz w:val="20"/>
                <w:lang w:val="en-CA" w:eastAsia="en-CA" w:bidi="ar-SA"/>
              </w:rPr>
            </w:pPr>
            <w:r w:rsidRPr="00F93CB8">
              <w:rPr>
                <w:rFonts w:eastAsia="SimSun"/>
                <w:color w:val="000000"/>
                <w:sz w:val="20"/>
                <w:rtl/>
                <w:lang w:val="en-CA" w:eastAsia="en-CA" w:bidi="ar-SA"/>
              </w:rPr>
              <w:t>دراسات قطاعية مفصلة</w:t>
            </w:r>
          </w:p>
        </w:tc>
        <w:tc>
          <w:tcPr>
            <w:tcW w:w="342" w:type="pct"/>
            <w:shd w:val="clear" w:color="auto" w:fill="auto"/>
            <w:hideMark/>
          </w:tcPr>
          <w:p w14:paraId="7FD09C1D"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25,000</w:t>
            </w:r>
          </w:p>
        </w:tc>
        <w:tc>
          <w:tcPr>
            <w:tcW w:w="585" w:type="pct"/>
            <w:shd w:val="clear" w:color="auto" w:fill="auto"/>
          </w:tcPr>
          <w:p w14:paraId="010210A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25,000</w:t>
            </w:r>
          </w:p>
        </w:tc>
      </w:tr>
      <w:tr w:rsidR="00E85230" w:rsidRPr="00E85230" w14:paraId="49F447D3" w14:textId="77777777" w:rsidTr="00316E8C">
        <w:trPr>
          <w:trHeight w:val="113"/>
        </w:trPr>
        <w:tc>
          <w:tcPr>
            <w:tcW w:w="778" w:type="pct"/>
            <w:vMerge w:val="restart"/>
            <w:shd w:val="clear" w:color="auto" w:fill="auto"/>
            <w:hideMark/>
          </w:tcPr>
          <w:p w14:paraId="55AE52A0" w14:textId="3A4D7D7C" w:rsidR="00E85230" w:rsidRPr="00E85230" w:rsidRDefault="00BA1949" w:rsidP="00E85230">
            <w:pPr>
              <w:bidi/>
              <w:jc w:val="left"/>
              <w:rPr>
                <w:rFonts w:eastAsia="SimSun"/>
                <w:b/>
                <w:color w:val="000000"/>
                <w:sz w:val="20"/>
                <w:lang w:val="en-CA" w:eastAsia="en-CA" w:bidi="ar-SA"/>
              </w:rPr>
            </w:pPr>
            <w:r w:rsidRPr="00E93581">
              <w:rPr>
                <w:rFonts w:eastAsia="SimSun"/>
                <w:b/>
                <w:color w:val="000000"/>
                <w:sz w:val="20"/>
                <w:rtl/>
                <w:lang w:val="en-CA" w:eastAsia="en-CA" w:bidi="ar-SA"/>
              </w:rPr>
              <w:t xml:space="preserve">بناء قدرات المدربين والفنيين في </w:t>
            </w:r>
            <w:r w:rsidRPr="00E93581">
              <w:rPr>
                <w:rFonts w:eastAsia="SimSun" w:hint="cs"/>
                <w:b/>
                <w:color w:val="000000"/>
                <w:sz w:val="20"/>
                <w:rtl/>
                <w:lang w:val="en-CA" w:eastAsia="en-CA" w:bidi="ar-SA"/>
              </w:rPr>
              <w:t>التبريد وتكييف الهواء</w:t>
            </w:r>
          </w:p>
        </w:tc>
        <w:tc>
          <w:tcPr>
            <w:tcW w:w="1512" w:type="pct"/>
            <w:shd w:val="clear" w:color="auto" w:fill="D9D9D9" w:themeFill="background1" w:themeFillShade="D9"/>
            <w:hideMark/>
          </w:tcPr>
          <w:p w14:paraId="1BA4AAC8" w14:textId="2F9890D2" w:rsidR="00E85230" w:rsidRPr="00E85230" w:rsidRDefault="00641769" w:rsidP="00E85230">
            <w:pPr>
              <w:bidi/>
              <w:jc w:val="left"/>
              <w:rPr>
                <w:rFonts w:eastAsia="SimSun"/>
                <w:color w:val="000000"/>
                <w:sz w:val="20"/>
                <w:lang w:val="en-CA" w:eastAsia="en-CA" w:bidi="ar-SA"/>
              </w:rPr>
            </w:pPr>
            <w:r w:rsidRPr="00641769">
              <w:rPr>
                <w:rFonts w:eastAsia="SimSun"/>
                <w:color w:val="000000"/>
                <w:sz w:val="20"/>
                <w:rtl/>
                <w:lang w:val="en-CA" w:eastAsia="en-CA" w:bidi="ar-SA"/>
              </w:rPr>
              <w:t xml:space="preserve">تدريب </w:t>
            </w:r>
            <w:r>
              <w:rPr>
                <w:rFonts w:eastAsia="SimSun" w:hint="cs"/>
                <w:color w:val="000000"/>
                <w:sz w:val="20"/>
                <w:rtl/>
                <w:lang w:val="en-CA" w:eastAsia="en-CA" w:bidi="ar-SA"/>
              </w:rPr>
              <w:t>تقنيي</w:t>
            </w:r>
            <w:r w:rsidRPr="00641769">
              <w:rPr>
                <w:rFonts w:eastAsia="SimSun"/>
                <w:color w:val="000000"/>
                <w:sz w:val="20"/>
                <w:rtl/>
                <w:lang w:val="en-CA" w:eastAsia="en-CA" w:bidi="ar-SA"/>
              </w:rPr>
              <w:t xml:space="preserve"> </w:t>
            </w:r>
            <w:r>
              <w:rPr>
                <w:rFonts w:eastAsia="SimSun" w:hint="cs"/>
                <w:color w:val="000000"/>
                <w:sz w:val="20"/>
                <w:rtl/>
                <w:lang w:val="en-CA" w:eastAsia="en-CA" w:bidi="ar-SA"/>
              </w:rPr>
              <w:t>التبريد وتكييف الهواء</w:t>
            </w:r>
            <w:r w:rsidRPr="00641769">
              <w:rPr>
                <w:rFonts w:eastAsia="SimSun"/>
                <w:color w:val="000000"/>
                <w:sz w:val="20"/>
                <w:rtl/>
                <w:lang w:val="en-CA" w:eastAsia="en-CA" w:bidi="ar-SA"/>
              </w:rPr>
              <w:t xml:space="preserve"> على ممارسات الخدمة الجيدة</w:t>
            </w:r>
          </w:p>
        </w:tc>
        <w:tc>
          <w:tcPr>
            <w:tcW w:w="327" w:type="pct"/>
            <w:shd w:val="clear" w:color="auto" w:fill="D9D9D9" w:themeFill="background1" w:themeFillShade="D9"/>
            <w:hideMark/>
          </w:tcPr>
          <w:p w14:paraId="1738684A"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25,000</w:t>
            </w:r>
          </w:p>
        </w:tc>
        <w:tc>
          <w:tcPr>
            <w:tcW w:w="1456" w:type="pct"/>
            <w:shd w:val="clear" w:color="auto" w:fill="auto"/>
            <w:hideMark/>
          </w:tcPr>
          <w:p w14:paraId="6A05AA1C" w14:textId="6A4E2CF8" w:rsidR="00E85230" w:rsidRPr="00E85230" w:rsidRDefault="00F93CB8" w:rsidP="00E85230">
            <w:pPr>
              <w:bidi/>
              <w:jc w:val="left"/>
              <w:rPr>
                <w:rFonts w:eastAsia="SimSun"/>
                <w:color w:val="000000"/>
                <w:sz w:val="20"/>
                <w:lang w:val="en-CA" w:eastAsia="en-CA" w:bidi="ar-SA"/>
              </w:rPr>
            </w:pPr>
            <w:r w:rsidRPr="00F93CB8">
              <w:rPr>
                <w:rFonts w:eastAsia="SimSun"/>
                <w:color w:val="000000"/>
                <w:sz w:val="20"/>
                <w:rtl/>
                <w:lang w:val="en-CA" w:eastAsia="en-CA" w:bidi="ar-SA"/>
              </w:rPr>
              <w:t xml:space="preserve">تدريب المدربين </w:t>
            </w:r>
            <w:r>
              <w:rPr>
                <w:rFonts w:eastAsia="SimSun" w:hint="cs"/>
                <w:color w:val="000000"/>
                <w:sz w:val="20"/>
                <w:rtl/>
                <w:lang w:val="en-CA" w:eastAsia="en-CA" w:bidi="ar-SA"/>
              </w:rPr>
              <w:t>والتقنيين</w:t>
            </w:r>
            <w:r w:rsidRPr="00F93CB8">
              <w:rPr>
                <w:rFonts w:eastAsia="SimSun"/>
                <w:color w:val="000000"/>
                <w:sz w:val="20"/>
                <w:rtl/>
                <w:lang w:val="en-CA" w:eastAsia="en-CA" w:bidi="ar-SA"/>
              </w:rPr>
              <w:t xml:space="preserve"> في </w:t>
            </w:r>
            <w:r>
              <w:rPr>
                <w:rFonts w:eastAsia="SimSun" w:hint="cs"/>
                <w:color w:val="000000"/>
                <w:sz w:val="20"/>
                <w:rtl/>
                <w:lang w:val="en-CA" w:eastAsia="en-CA" w:bidi="ar-SA"/>
              </w:rPr>
              <w:t>مجال التبريد وتكييف الهواء</w:t>
            </w:r>
            <w:r w:rsidRPr="00F93CB8">
              <w:rPr>
                <w:rFonts w:eastAsia="SimSun"/>
                <w:color w:val="000000"/>
                <w:sz w:val="20"/>
                <w:rtl/>
                <w:lang w:val="en-CA" w:eastAsia="en-CA" w:bidi="ar-SA"/>
              </w:rPr>
              <w:t xml:space="preserve"> على ممارسات الخدمة الجيدة بما في ذلك استعادة </w:t>
            </w:r>
            <w:r>
              <w:rPr>
                <w:rFonts w:eastAsia="SimSun" w:hint="cs"/>
                <w:color w:val="000000"/>
                <w:sz w:val="20"/>
                <w:rtl/>
                <w:lang w:val="en-CA" w:eastAsia="en-CA" w:bidi="ar-SA"/>
              </w:rPr>
              <w:t>غازات التبريد</w:t>
            </w:r>
          </w:p>
        </w:tc>
        <w:tc>
          <w:tcPr>
            <w:tcW w:w="342" w:type="pct"/>
            <w:shd w:val="clear" w:color="auto" w:fill="auto"/>
            <w:hideMark/>
          </w:tcPr>
          <w:p w14:paraId="765BDC1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55,000</w:t>
            </w:r>
          </w:p>
        </w:tc>
        <w:tc>
          <w:tcPr>
            <w:tcW w:w="585" w:type="pct"/>
            <w:shd w:val="clear" w:color="auto" w:fill="auto"/>
          </w:tcPr>
          <w:p w14:paraId="3D178273"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80,000</w:t>
            </w:r>
          </w:p>
        </w:tc>
      </w:tr>
      <w:tr w:rsidR="00E85230" w:rsidRPr="00E85230" w14:paraId="6E2E375D" w14:textId="77777777" w:rsidTr="00316E8C">
        <w:trPr>
          <w:trHeight w:val="113"/>
        </w:trPr>
        <w:tc>
          <w:tcPr>
            <w:tcW w:w="778" w:type="pct"/>
            <w:vMerge/>
            <w:shd w:val="clear" w:color="auto" w:fill="auto"/>
          </w:tcPr>
          <w:p w14:paraId="3B743F85"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D9D9D9" w:themeFill="background1" w:themeFillShade="D9"/>
          </w:tcPr>
          <w:p w14:paraId="75B5B14C" w14:textId="77777777" w:rsidR="00E85230" w:rsidRPr="00E85230" w:rsidRDefault="00E85230" w:rsidP="00E85230">
            <w:pPr>
              <w:bidi/>
              <w:jc w:val="left"/>
              <w:rPr>
                <w:rFonts w:eastAsia="SimSun"/>
                <w:color w:val="000000"/>
                <w:sz w:val="20"/>
                <w:lang w:val="en-CA" w:eastAsia="en-CA" w:bidi="ar-SA"/>
              </w:rPr>
            </w:pPr>
          </w:p>
        </w:tc>
        <w:tc>
          <w:tcPr>
            <w:tcW w:w="327" w:type="pct"/>
            <w:shd w:val="clear" w:color="auto" w:fill="D9D9D9" w:themeFill="background1" w:themeFillShade="D9"/>
          </w:tcPr>
          <w:p w14:paraId="565FA499" w14:textId="77777777" w:rsidR="00E85230" w:rsidRPr="00E85230" w:rsidRDefault="00E85230" w:rsidP="00E85230">
            <w:pPr>
              <w:bidi/>
              <w:jc w:val="right"/>
              <w:rPr>
                <w:rFonts w:eastAsia="SimSun"/>
                <w:color w:val="000000"/>
                <w:sz w:val="20"/>
                <w:lang w:val="en-CA" w:eastAsia="en-CA" w:bidi="ar-SA"/>
              </w:rPr>
            </w:pPr>
          </w:p>
        </w:tc>
        <w:tc>
          <w:tcPr>
            <w:tcW w:w="1456" w:type="pct"/>
            <w:shd w:val="clear" w:color="auto" w:fill="auto"/>
          </w:tcPr>
          <w:p w14:paraId="2E3A6251" w14:textId="44ED9D85" w:rsidR="00E85230" w:rsidRPr="00E85230" w:rsidRDefault="00F93CB8" w:rsidP="00E85230">
            <w:pPr>
              <w:bidi/>
              <w:jc w:val="left"/>
              <w:rPr>
                <w:rFonts w:eastAsia="SimSun"/>
                <w:color w:val="000000"/>
                <w:sz w:val="20"/>
                <w:lang w:val="en-CA" w:eastAsia="en-CA" w:bidi="ar-SA"/>
              </w:rPr>
            </w:pPr>
            <w:r w:rsidRPr="00F93CB8">
              <w:rPr>
                <w:rFonts w:eastAsia="SimSun"/>
                <w:color w:val="000000"/>
                <w:sz w:val="20"/>
                <w:rtl/>
                <w:lang w:val="en-CA" w:eastAsia="en-CA" w:bidi="ar-SA"/>
              </w:rPr>
              <w:t xml:space="preserve">توفير أدوات خدمة </w:t>
            </w:r>
            <w:r>
              <w:rPr>
                <w:rFonts w:eastAsia="SimSun" w:hint="cs"/>
                <w:color w:val="000000"/>
                <w:sz w:val="20"/>
                <w:rtl/>
                <w:lang w:val="en-CA" w:eastAsia="en-CA" w:bidi="ar-SA"/>
              </w:rPr>
              <w:t>في مجال التبريد وتكييف الهواء</w:t>
            </w:r>
            <w:r w:rsidRPr="00F93CB8">
              <w:rPr>
                <w:rFonts w:eastAsia="SimSun"/>
                <w:color w:val="000000"/>
                <w:sz w:val="20"/>
                <w:rtl/>
                <w:lang w:val="en-CA" w:eastAsia="en-CA" w:bidi="ar-SA"/>
              </w:rPr>
              <w:t xml:space="preserve"> للمعدات ذات </w:t>
            </w:r>
            <w:r>
              <w:rPr>
                <w:rFonts w:eastAsia="SimSun" w:hint="cs"/>
                <w:color w:val="000000"/>
                <w:sz w:val="20"/>
                <w:rtl/>
                <w:lang w:val="en-CA" w:eastAsia="en-CA" w:bidi="ar-SA"/>
              </w:rPr>
              <w:t>الإمكانية</w:t>
            </w:r>
            <w:r w:rsidRPr="00F93CB8">
              <w:rPr>
                <w:rFonts w:eastAsia="SimSun"/>
                <w:color w:val="000000"/>
                <w:sz w:val="20"/>
                <w:rtl/>
                <w:lang w:val="en-CA" w:eastAsia="en-CA" w:bidi="ar-SA"/>
              </w:rPr>
              <w:t xml:space="preserve"> المنخفضة على إحداث الاحترار العالمي</w:t>
            </w:r>
          </w:p>
        </w:tc>
        <w:tc>
          <w:tcPr>
            <w:tcW w:w="342" w:type="pct"/>
            <w:shd w:val="clear" w:color="auto" w:fill="auto"/>
          </w:tcPr>
          <w:p w14:paraId="10DA8403"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40,150</w:t>
            </w:r>
          </w:p>
        </w:tc>
        <w:tc>
          <w:tcPr>
            <w:tcW w:w="585" w:type="pct"/>
            <w:shd w:val="clear" w:color="auto" w:fill="auto"/>
          </w:tcPr>
          <w:p w14:paraId="2A071E9D"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40,150</w:t>
            </w:r>
          </w:p>
        </w:tc>
      </w:tr>
      <w:tr w:rsidR="00E85230" w:rsidRPr="00E85230" w14:paraId="18F564FA" w14:textId="77777777" w:rsidTr="00316E8C">
        <w:trPr>
          <w:trHeight w:val="113"/>
        </w:trPr>
        <w:tc>
          <w:tcPr>
            <w:tcW w:w="778" w:type="pct"/>
            <w:vMerge/>
            <w:shd w:val="clear" w:color="auto" w:fill="auto"/>
          </w:tcPr>
          <w:p w14:paraId="7E0ECBD0"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tcPr>
          <w:p w14:paraId="18ADF376" w14:textId="6782443B" w:rsidR="00E85230" w:rsidRPr="00E85230" w:rsidRDefault="00641769" w:rsidP="00E85230">
            <w:pPr>
              <w:bidi/>
              <w:jc w:val="left"/>
              <w:rPr>
                <w:rFonts w:eastAsia="SimSun"/>
                <w:color w:val="000000"/>
                <w:sz w:val="20"/>
                <w:lang w:val="en-CA" w:eastAsia="en-CA" w:bidi="ar-SA"/>
              </w:rPr>
            </w:pPr>
            <w:r w:rsidRPr="00641769">
              <w:rPr>
                <w:rFonts w:eastAsia="SimSun"/>
                <w:color w:val="000000"/>
                <w:sz w:val="20"/>
                <w:rtl/>
                <w:lang w:val="en-CA" w:eastAsia="en-CA" w:bidi="ar-SA"/>
              </w:rPr>
              <w:t xml:space="preserve">حملة مستهدفة قائمة على </w:t>
            </w:r>
            <w:r>
              <w:rPr>
                <w:rFonts w:eastAsia="SimSun" w:hint="cs"/>
                <w:color w:val="000000"/>
                <w:sz w:val="20"/>
                <w:rtl/>
                <w:lang w:val="en-CA" w:eastAsia="en-CA" w:bidi="ar-SA"/>
              </w:rPr>
              <w:t>المنظور الجنساني</w:t>
            </w:r>
            <w:r w:rsidRPr="00641769">
              <w:rPr>
                <w:rFonts w:eastAsia="SimSun"/>
                <w:color w:val="000000"/>
                <w:sz w:val="20"/>
                <w:rtl/>
                <w:lang w:val="en-CA" w:eastAsia="en-CA" w:bidi="ar-SA"/>
              </w:rPr>
              <w:t xml:space="preserve"> لتشجيع الشابات على اختيار مهنة </w:t>
            </w:r>
            <w:r w:rsidR="001D47AC">
              <w:rPr>
                <w:rFonts w:eastAsia="SimSun" w:hint="cs"/>
                <w:color w:val="000000"/>
                <w:sz w:val="20"/>
                <w:rtl/>
                <w:lang w:val="en-CA" w:eastAsia="en-CA" w:bidi="ar-SA"/>
              </w:rPr>
              <w:t>التبريد وتكييف الهواء</w:t>
            </w:r>
          </w:p>
        </w:tc>
        <w:tc>
          <w:tcPr>
            <w:tcW w:w="327" w:type="pct"/>
            <w:shd w:val="clear" w:color="auto" w:fill="auto"/>
          </w:tcPr>
          <w:p w14:paraId="6461A3F2"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6,500</w:t>
            </w:r>
          </w:p>
        </w:tc>
        <w:tc>
          <w:tcPr>
            <w:tcW w:w="1456" w:type="pct"/>
            <w:shd w:val="clear" w:color="auto" w:fill="D9D9D9" w:themeFill="background1" w:themeFillShade="D9"/>
          </w:tcPr>
          <w:p w14:paraId="10DB6FF5"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4D62B2D7"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5E73BBB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6,500</w:t>
            </w:r>
          </w:p>
        </w:tc>
      </w:tr>
      <w:tr w:rsidR="00E85230" w:rsidRPr="00E85230" w14:paraId="5773764D" w14:textId="77777777" w:rsidTr="00316E8C">
        <w:trPr>
          <w:trHeight w:val="113"/>
        </w:trPr>
        <w:tc>
          <w:tcPr>
            <w:tcW w:w="778" w:type="pct"/>
            <w:vMerge w:val="restart"/>
            <w:shd w:val="clear" w:color="auto" w:fill="auto"/>
            <w:hideMark/>
          </w:tcPr>
          <w:p w14:paraId="192F8A36" w14:textId="52F94AFF" w:rsidR="00E85230" w:rsidRPr="00E85230" w:rsidRDefault="00BA1949" w:rsidP="00E85230">
            <w:pPr>
              <w:bidi/>
              <w:jc w:val="left"/>
              <w:rPr>
                <w:rFonts w:eastAsia="SimSun"/>
                <w:b/>
                <w:color w:val="000000"/>
                <w:sz w:val="20"/>
                <w:lang w:val="en-CA" w:eastAsia="en-CA" w:bidi="ar-SA"/>
              </w:rPr>
            </w:pPr>
            <w:r w:rsidRPr="00E93581">
              <w:rPr>
                <w:rFonts w:eastAsia="SimSun"/>
                <w:b/>
                <w:color w:val="000000"/>
                <w:sz w:val="20"/>
                <w:rtl/>
                <w:lang w:val="en-CA" w:eastAsia="en-CA" w:bidi="ar-SA"/>
              </w:rPr>
              <w:t>بناء قدرات موظفي الجمارك</w:t>
            </w:r>
          </w:p>
        </w:tc>
        <w:tc>
          <w:tcPr>
            <w:tcW w:w="1512" w:type="pct"/>
            <w:shd w:val="clear" w:color="auto" w:fill="auto"/>
            <w:hideMark/>
          </w:tcPr>
          <w:p w14:paraId="4FD606B8" w14:textId="1B3CEC88" w:rsidR="00E85230" w:rsidRPr="00E85230" w:rsidRDefault="001D47AC" w:rsidP="00E85230">
            <w:pPr>
              <w:bidi/>
              <w:jc w:val="left"/>
              <w:rPr>
                <w:rFonts w:eastAsia="SimSun"/>
                <w:color w:val="000000"/>
                <w:sz w:val="20"/>
                <w:lang w:val="en-CA" w:eastAsia="en-CA" w:bidi="ar-SA"/>
              </w:rPr>
            </w:pPr>
            <w:r w:rsidRPr="001D47AC">
              <w:rPr>
                <w:rFonts w:eastAsia="SimSun"/>
                <w:color w:val="000000"/>
                <w:sz w:val="20"/>
                <w:rtl/>
                <w:lang w:val="en-CA" w:eastAsia="en-CA" w:bidi="ar-SA"/>
              </w:rPr>
              <w:t>تدريب مفتشي البيئة على مكافحة التسرب</w:t>
            </w:r>
          </w:p>
        </w:tc>
        <w:tc>
          <w:tcPr>
            <w:tcW w:w="327" w:type="pct"/>
            <w:shd w:val="clear" w:color="auto" w:fill="auto"/>
            <w:hideMark/>
          </w:tcPr>
          <w:p w14:paraId="60CC9729"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10,600</w:t>
            </w:r>
          </w:p>
        </w:tc>
        <w:tc>
          <w:tcPr>
            <w:tcW w:w="1456" w:type="pct"/>
            <w:shd w:val="clear" w:color="auto" w:fill="auto"/>
            <w:hideMark/>
          </w:tcPr>
          <w:p w14:paraId="23CFE354" w14:textId="342C85FB" w:rsidR="00E85230" w:rsidRPr="00E85230" w:rsidRDefault="00F93CB8" w:rsidP="00E85230">
            <w:pPr>
              <w:bidi/>
              <w:jc w:val="left"/>
              <w:rPr>
                <w:rFonts w:eastAsia="SimSun"/>
                <w:color w:val="000000"/>
                <w:sz w:val="20"/>
                <w:lang w:val="en-CA" w:eastAsia="en-CA" w:bidi="ar-SA"/>
              </w:rPr>
            </w:pPr>
            <w:r w:rsidRPr="00F93CB8">
              <w:rPr>
                <w:rFonts w:eastAsia="SimSun"/>
                <w:color w:val="000000"/>
                <w:sz w:val="20"/>
                <w:rtl/>
                <w:lang w:val="en-CA" w:eastAsia="en-CA" w:bidi="ar-SA"/>
              </w:rPr>
              <w:t xml:space="preserve">تدريب موظفي الجمارك </w:t>
            </w:r>
            <w:r>
              <w:rPr>
                <w:rFonts w:eastAsia="SimSun" w:hint="cs"/>
                <w:color w:val="000000"/>
                <w:sz w:val="20"/>
                <w:rtl/>
                <w:lang w:val="en-CA" w:eastAsia="en-CA" w:bidi="ar-SA"/>
              </w:rPr>
              <w:t>والإنفاذ</w:t>
            </w:r>
          </w:p>
        </w:tc>
        <w:tc>
          <w:tcPr>
            <w:tcW w:w="342" w:type="pct"/>
            <w:shd w:val="clear" w:color="auto" w:fill="auto"/>
            <w:hideMark/>
          </w:tcPr>
          <w:p w14:paraId="7950C269"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52,000</w:t>
            </w:r>
          </w:p>
        </w:tc>
        <w:tc>
          <w:tcPr>
            <w:tcW w:w="585" w:type="pct"/>
            <w:shd w:val="clear" w:color="auto" w:fill="auto"/>
          </w:tcPr>
          <w:p w14:paraId="2A3F3F7D"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62,600</w:t>
            </w:r>
          </w:p>
        </w:tc>
      </w:tr>
      <w:tr w:rsidR="00E85230" w:rsidRPr="00E85230" w14:paraId="68ED3AA7" w14:textId="77777777" w:rsidTr="00316E8C">
        <w:trPr>
          <w:trHeight w:val="113"/>
        </w:trPr>
        <w:tc>
          <w:tcPr>
            <w:tcW w:w="778" w:type="pct"/>
            <w:vMerge/>
            <w:shd w:val="clear" w:color="auto" w:fill="auto"/>
          </w:tcPr>
          <w:p w14:paraId="038E444A"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tcPr>
          <w:p w14:paraId="03DE75F8" w14:textId="242D45A5" w:rsidR="00E85230" w:rsidRPr="00E85230" w:rsidRDefault="003936AC" w:rsidP="00E85230">
            <w:pPr>
              <w:bidi/>
              <w:jc w:val="left"/>
              <w:rPr>
                <w:rFonts w:eastAsia="SimSun"/>
                <w:color w:val="000000"/>
                <w:sz w:val="20"/>
                <w:lang w:val="en-CA" w:eastAsia="en-CA" w:bidi="ar-SA"/>
              </w:rPr>
            </w:pPr>
            <w:r w:rsidRPr="003936AC">
              <w:rPr>
                <w:rFonts w:eastAsia="SimSun"/>
                <w:color w:val="000000"/>
                <w:sz w:val="20"/>
                <w:rtl/>
                <w:lang w:val="en-CA" w:eastAsia="en-CA" w:bidi="ar-SA"/>
              </w:rPr>
              <w:t>توعية موظفي الجمارك والإنفاذ</w:t>
            </w:r>
          </w:p>
        </w:tc>
        <w:tc>
          <w:tcPr>
            <w:tcW w:w="327" w:type="pct"/>
            <w:shd w:val="clear" w:color="auto" w:fill="auto"/>
          </w:tcPr>
          <w:p w14:paraId="08606F95"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3,000</w:t>
            </w:r>
          </w:p>
        </w:tc>
        <w:tc>
          <w:tcPr>
            <w:tcW w:w="1456" w:type="pct"/>
            <w:shd w:val="clear" w:color="auto" w:fill="auto"/>
          </w:tcPr>
          <w:p w14:paraId="76A55B5A" w14:textId="763A9374" w:rsidR="00E85230" w:rsidRPr="00E85230" w:rsidRDefault="00F93CB8" w:rsidP="00E85230">
            <w:pPr>
              <w:bidi/>
              <w:jc w:val="left"/>
              <w:rPr>
                <w:rFonts w:eastAsia="SimSun"/>
                <w:color w:val="000000"/>
                <w:sz w:val="20"/>
                <w:lang w:val="en-CA" w:eastAsia="en-CA" w:bidi="ar-SA"/>
              </w:rPr>
            </w:pPr>
            <w:r>
              <w:rPr>
                <w:rFonts w:eastAsia="SimSun" w:hint="cs"/>
                <w:color w:val="000000"/>
                <w:sz w:val="20"/>
                <w:rtl/>
                <w:lang w:val="en-CA" w:eastAsia="en-CA" w:bidi="ar-SA"/>
              </w:rPr>
              <w:t>حلقات</w:t>
            </w:r>
            <w:r w:rsidRPr="00F93CB8">
              <w:rPr>
                <w:rFonts w:eastAsia="SimSun"/>
                <w:color w:val="000000"/>
                <w:sz w:val="20"/>
                <w:rtl/>
                <w:lang w:val="en-CA" w:eastAsia="en-CA" w:bidi="ar-SA"/>
              </w:rPr>
              <w:t xml:space="preserve"> عمل إعلامية وتوعوية </w:t>
            </w:r>
            <w:r>
              <w:rPr>
                <w:rFonts w:eastAsia="SimSun" w:hint="cs"/>
                <w:color w:val="000000"/>
                <w:sz w:val="20"/>
                <w:rtl/>
                <w:lang w:val="en-CA" w:eastAsia="en-CA" w:bidi="ar-SA"/>
              </w:rPr>
              <w:t>للمشغلين</w:t>
            </w:r>
            <w:r w:rsidRPr="00F93CB8">
              <w:rPr>
                <w:rFonts w:eastAsia="SimSun"/>
                <w:color w:val="000000"/>
                <w:sz w:val="20"/>
                <w:rtl/>
                <w:lang w:val="en-CA" w:eastAsia="en-CA" w:bidi="ar-SA"/>
              </w:rPr>
              <w:t xml:space="preserve"> الاقتصاديين</w:t>
            </w:r>
          </w:p>
        </w:tc>
        <w:tc>
          <w:tcPr>
            <w:tcW w:w="342" w:type="pct"/>
            <w:shd w:val="clear" w:color="auto" w:fill="auto"/>
          </w:tcPr>
          <w:p w14:paraId="40AE7CB0"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12,000</w:t>
            </w:r>
          </w:p>
        </w:tc>
        <w:tc>
          <w:tcPr>
            <w:tcW w:w="585" w:type="pct"/>
            <w:shd w:val="clear" w:color="auto" w:fill="auto"/>
          </w:tcPr>
          <w:p w14:paraId="00F2427C"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15,000</w:t>
            </w:r>
          </w:p>
        </w:tc>
      </w:tr>
      <w:tr w:rsidR="00E85230" w:rsidRPr="00E85230" w14:paraId="6BB15BD2" w14:textId="77777777" w:rsidTr="00316E8C">
        <w:trPr>
          <w:trHeight w:val="113"/>
        </w:trPr>
        <w:tc>
          <w:tcPr>
            <w:tcW w:w="778" w:type="pct"/>
            <w:vMerge w:val="restart"/>
            <w:shd w:val="clear" w:color="auto" w:fill="auto"/>
          </w:tcPr>
          <w:p w14:paraId="6FF00DEE" w14:textId="4CFE3F31" w:rsidR="00E85230" w:rsidRPr="00E85230" w:rsidRDefault="00BA1949" w:rsidP="00E85230">
            <w:pPr>
              <w:bidi/>
              <w:jc w:val="left"/>
              <w:rPr>
                <w:rFonts w:eastAsia="SimSun"/>
                <w:b/>
                <w:color w:val="000000"/>
                <w:sz w:val="20"/>
                <w:lang w:val="en-CA" w:eastAsia="en-CA" w:bidi="ar-SA"/>
              </w:rPr>
            </w:pPr>
            <w:r w:rsidRPr="00E93581">
              <w:rPr>
                <w:rFonts w:eastAsia="SimSun"/>
                <w:b/>
                <w:color w:val="000000"/>
                <w:sz w:val="20"/>
                <w:rtl/>
                <w:lang w:val="en-CA" w:eastAsia="en-CA" w:bidi="ar-SA"/>
              </w:rPr>
              <w:t xml:space="preserve">تعزيز القدرات </w:t>
            </w:r>
            <w:r w:rsidRPr="00E93581">
              <w:rPr>
                <w:rFonts w:eastAsia="SimSun" w:hint="cs"/>
                <w:b/>
                <w:color w:val="000000"/>
                <w:sz w:val="20"/>
                <w:rtl/>
                <w:lang w:val="en-CA" w:eastAsia="en-CA" w:bidi="ar-SA"/>
              </w:rPr>
              <w:t>التقنية</w:t>
            </w:r>
            <w:r w:rsidRPr="00E93581">
              <w:rPr>
                <w:rFonts w:eastAsia="SimSun"/>
                <w:b/>
                <w:color w:val="000000"/>
                <w:sz w:val="20"/>
                <w:rtl/>
                <w:lang w:val="en-CA" w:eastAsia="en-CA" w:bidi="ar-SA"/>
              </w:rPr>
              <w:t xml:space="preserve"> لإدارة التبريد</w:t>
            </w:r>
          </w:p>
        </w:tc>
        <w:tc>
          <w:tcPr>
            <w:tcW w:w="1512" w:type="pct"/>
            <w:shd w:val="clear" w:color="auto" w:fill="auto"/>
          </w:tcPr>
          <w:p w14:paraId="67535307" w14:textId="11A25531" w:rsidR="00E85230" w:rsidRPr="00E85230" w:rsidRDefault="003936AC" w:rsidP="00E85230">
            <w:pPr>
              <w:bidi/>
              <w:outlineLvl w:val="1"/>
              <w:rPr>
                <w:rFonts w:eastAsia="SimSun"/>
                <w:sz w:val="20"/>
                <w:lang w:val="en-CA" w:bidi="ar-SA"/>
              </w:rPr>
            </w:pPr>
            <w:r w:rsidRPr="003936AC">
              <w:rPr>
                <w:rFonts w:eastAsia="SimSun"/>
                <w:sz w:val="20"/>
                <w:rtl/>
                <w:lang w:val="en-CA" w:bidi="ar-SA"/>
              </w:rPr>
              <w:t xml:space="preserve">مسح </w:t>
            </w:r>
            <w:r>
              <w:rPr>
                <w:rFonts w:eastAsia="SimSun" w:hint="cs"/>
                <w:sz w:val="20"/>
                <w:rtl/>
                <w:lang w:val="en-CA" w:bidi="ar-SY"/>
              </w:rPr>
              <w:t>لل</w:t>
            </w:r>
            <w:r w:rsidRPr="003936AC">
              <w:rPr>
                <w:rFonts w:eastAsia="SimSun"/>
                <w:sz w:val="20"/>
                <w:rtl/>
                <w:lang w:val="en-CA" w:bidi="ar-SA"/>
              </w:rPr>
              <w:t xml:space="preserve">قدرة </w:t>
            </w:r>
            <w:r>
              <w:rPr>
                <w:rFonts w:eastAsia="SimSun" w:hint="cs"/>
                <w:sz w:val="20"/>
                <w:rtl/>
                <w:lang w:val="en-CA" w:bidi="ar-SA"/>
              </w:rPr>
              <w:t>التقنية</w:t>
            </w:r>
            <w:r w:rsidRPr="003936AC">
              <w:rPr>
                <w:rFonts w:eastAsia="SimSun"/>
                <w:sz w:val="20"/>
                <w:rtl/>
                <w:lang w:val="en-CA" w:bidi="ar-SA"/>
              </w:rPr>
              <w:t xml:space="preserve"> </w:t>
            </w:r>
            <w:r w:rsidR="008D0083">
              <w:rPr>
                <w:rFonts w:eastAsia="SimSun" w:hint="cs"/>
                <w:sz w:val="20"/>
                <w:rtl/>
                <w:lang w:val="en-CA" w:bidi="ar-SA"/>
              </w:rPr>
              <w:t>وتوعية حلقات عمل الخدمة</w:t>
            </w:r>
            <w:r w:rsidRPr="003936AC">
              <w:rPr>
                <w:rFonts w:eastAsia="SimSun"/>
                <w:sz w:val="20"/>
                <w:rtl/>
                <w:lang w:val="en-CA" w:bidi="ar-SA"/>
              </w:rPr>
              <w:t xml:space="preserve"> </w:t>
            </w:r>
            <w:bookmarkStart w:id="10" w:name="_Hlk197695889"/>
            <w:r w:rsidR="00CB3D16">
              <w:rPr>
                <w:rFonts w:eastAsia="SimSun" w:hint="cs"/>
                <w:sz w:val="20"/>
                <w:rtl/>
                <w:lang w:val="en-CA" w:bidi="ar-SA"/>
              </w:rPr>
              <w:t>ب</w:t>
            </w:r>
            <w:r w:rsidR="00CB3D16" w:rsidRPr="00CB3D16">
              <w:rPr>
                <w:rFonts w:eastAsia="SimSun"/>
                <w:sz w:val="20"/>
                <w:rtl/>
                <w:lang w:val="en-CA" w:bidi="ar-SA"/>
              </w:rPr>
              <w:t>الاسترداد وإعادة التدوير والاستصلاح</w:t>
            </w:r>
            <w:bookmarkEnd w:id="10"/>
          </w:p>
        </w:tc>
        <w:tc>
          <w:tcPr>
            <w:tcW w:w="327" w:type="pct"/>
            <w:shd w:val="clear" w:color="auto" w:fill="auto"/>
          </w:tcPr>
          <w:p w14:paraId="02A51F3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6,000</w:t>
            </w:r>
          </w:p>
        </w:tc>
        <w:tc>
          <w:tcPr>
            <w:tcW w:w="1456" w:type="pct"/>
            <w:shd w:val="clear" w:color="auto" w:fill="D9D9D9" w:themeFill="background1" w:themeFillShade="D9"/>
          </w:tcPr>
          <w:p w14:paraId="13AB5B7F"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2FE1DACD"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0693B5C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6,000</w:t>
            </w:r>
          </w:p>
        </w:tc>
      </w:tr>
      <w:tr w:rsidR="00E85230" w:rsidRPr="00E85230" w14:paraId="07057946" w14:textId="77777777" w:rsidTr="00316E8C">
        <w:trPr>
          <w:trHeight w:val="113"/>
        </w:trPr>
        <w:tc>
          <w:tcPr>
            <w:tcW w:w="778" w:type="pct"/>
            <w:vMerge/>
            <w:shd w:val="clear" w:color="auto" w:fill="auto"/>
          </w:tcPr>
          <w:p w14:paraId="0E1C80E7" w14:textId="77777777" w:rsidR="00E85230" w:rsidRPr="00E85230" w:rsidRDefault="00E85230" w:rsidP="00E85230">
            <w:pPr>
              <w:bidi/>
              <w:jc w:val="left"/>
              <w:rPr>
                <w:rFonts w:eastAsia="SimSun"/>
                <w:bCs/>
                <w:color w:val="000000"/>
                <w:sz w:val="20"/>
                <w:lang w:val="en-CA" w:eastAsia="en-CA" w:bidi="ar-SA"/>
              </w:rPr>
            </w:pPr>
          </w:p>
        </w:tc>
        <w:tc>
          <w:tcPr>
            <w:tcW w:w="1512" w:type="pct"/>
            <w:shd w:val="clear" w:color="auto" w:fill="auto"/>
          </w:tcPr>
          <w:p w14:paraId="7689C9E6" w14:textId="2E6AEED3" w:rsidR="00E85230" w:rsidRPr="00E85230" w:rsidRDefault="00CB3D16" w:rsidP="00E85230">
            <w:pPr>
              <w:bidi/>
              <w:jc w:val="left"/>
              <w:rPr>
                <w:rFonts w:eastAsia="SimSun"/>
                <w:color w:val="000000"/>
                <w:sz w:val="20"/>
                <w:lang w:val="en-CA" w:eastAsia="ja-JP" w:bidi="ar-SA"/>
              </w:rPr>
            </w:pPr>
            <w:r w:rsidRPr="00CB3D16">
              <w:rPr>
                <w:rFonts w:eastAsia="SimSun"/>
                <w:sz w:val="20"/>
                <w:rtl/>
                <w:lang w:val="en-CA" w:bidi="ar-SA"/>
              </w:rPr>
              <w:t>شراء 90 مجموعة من الأدوات والمعدات (آلة إعادة التدوير، محطة الشحن، المشعب، وثلاث أسطوانات، إلخ)</w:t>
            </w:r>
          </w:p>
        </w:tc>
        <w:tc>
          <w:tcPr>
            <w:tcW w:w="327" w:type="pct"/>
            <w:shd w:val="clear" w:color="auto" w:fill="auto"/>
          </w:tcPr>
          <w:p w14:paraId="1F136E4C"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108,000</w:t>
            </w:r>
          </w:p>
        </w:tc>
        <w:tc>
          <w:tcPr>
            <w:tcW w:w="1456" w:type="pct"/>
            <w:shd w:val="clear" w:color="auto" w:fill="D9D9D9" w:themeFill="background1" w:themeFillShade="D9"/>
          </w:tcPr>
          <w:p w14:paraId="477B2942"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5AEAA609"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76F09809"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108,000</w:t>
            </w:r>
          </w:p>
        </w:tc>
      </w:tr>
      <w:tr w:rsidR="00E85230" w:rsidRPr="00E85230" w14:paraId="1B440247" w14:textId="77777777" w:rsidTr="00316E8C">
        <w:trPr>
          <w:trHeight w:val="113"/>
        </w:trPr>
        <w:tc>
          <w:tcPr>
            <w:tcW w:w="778" w:type="pct"/>
            <w:vMerge/>
            <w:shd w:val="clear" w:color="auto" w:fill="auto"/>
          </w:tcPr>
          <w:p w14:paraId="780A2A66" w14:textId="77777777" w:rsidR="00E85230" w:rsidRPr="00E85230" w:rsidRDefault="00E85230" w:rsidP="00E85230">
            <w:pPr>
              <w:bidi/>
              <w:jc w:val="left"/>
              <w:rPr>
                <w:rFonts w:eastAsia="SimSun"/>
                <w:bCs/>
                <w:color w:val="000000"/>
                <w:sz w:val="20"/>
                <w:lang w:val="en-CA" w:eastAsia="en-CA" w:bidi="ar-SA"/>
              </w:rPr>
            </w:pPr>
          </w:p>
        </w:tc>
        <w:tc>
          <w:tcPr>
            <w:tcW w:w="1512" w:type="pct"/>
            <w:shd w:val="clear" w:color="auto" w:fill="auto"/>
          </w:tcPr>
          <w:p w14:paraId="39097F32" w14:textId="5A79657A" w:rsidR="00E85230" w:rsidRPr="00E85230" w:rsidRDefault="00CB3D16" w:rsidP="00E85230">
            <w:pPr>
              <w:bidi/>
              <w:jc w:val="left"/>
              <w:rPr>
                <w:rFonts w:eastAsia="SimSun"/>
                <w:color w:val="000000"/>
                <w:sz w:val="20"/>
                <w:lang w:val="en-CA" w:eastAsia="ja-JP" w:bidi="ar-SA"/>
              </w:rPr>
            </w:pPr>
            <w:r w:rsidRPr="00CB3D16">
              <w:rPr>
                <w:rFonts w:eastAsia="SimSun"/>
                <w:sz w:val="20"/>
                <w:rtl/>
                <w:lang w:val="en-CA" w:bidi="ar-SA"/>
              </w:rPr>
              <w:t xml:space="preserve">إنشاء مركز استصلاح، بما في ذلك وحدة استصلاح، ووحدتي استرداد، وثلاثة خزانات تخزين سعة 100 رطل، وعشرة خزانات استرداد سعة 30 رطلاً، وميزان، ومعرف </w:t>
            </w:r>
            <w:r>
              <w:rPr>
                <w:rFonts w:eastAsia="SimSun" w:hint="cs"/>
                <w:sz w:val="20"/>
                <w:rtl/>
                <w:lang w:val="en-CA" w:bidi="ar-SA"/>
              </w:rPr>
              <w:t>لغازات التبريد</w:t>
            </w:r>
            <w:r w:rsidRPr="00CB3D16">
              <w:rPr>
                <w:rFonts w:eastAsia="SimSun"/>
                <w:sz w:val="20"/>
                <w:rtl/>
                <w:lang w:val="en-CA" w:bidi="ar-SA"/>
              </w:rPr>
              <w:t>، وقطع غيار، وتركيب</w:t>
            </w:r>
          </w:p>
        </w:tc>
        <w:tc>
          <w:tcPr>
            <w:tcW w:w="327" w:type="pct"/>
            <w:shd w:val="clear" w:color="auto" w:fill="auto"/>
          </w:tcPr>
          <w:p w14:paraId="3C61699F"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42,500</w:t>
            </w:r>
          </w:p>
        </w:tc>
        <w:tc>
          <w:tcPr>
            <w:tcW w:w="1456" w:type="pct"/>
            <w:shd w:val="clear" w:color="auto" w:fill="D9D9D9" w:themeFill="background1" w:themeFillShade="D9"/>
          </w:tcPr>
          <w:p w14:paraId="001DC50B"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111CE707"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1CD7BB95"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42,500</w:t>
            </w:r>
          </w:p>
        </w:tc>
      </w:tr>
      <w:tr w:rsidR="00E85230" w:rsidRPr="00E85230" w14:paraId="19ABE1EF" w14:textId="77777777" w:rsidTr="00316E8C">
        <w:trPr>
          <w:trHeight w:val="338"/>
        </w:trPr>
        <w:tc>
          <w:tcPr>
            <w:tcW w:w="778" w:type="pct"/>
            <w:vMerge/>
            <w:shd w:val="clear" w:color="auto" w:fill="auto"/>
          </w:tcPr>
          <w:p w14:paraId="1B181DDC" w14:textId="77777777" w:rsidR="00E85230" w:rsidRPr="00E85230" w:rsidRDefault="00E85230" w:rsidP="00E85230">
            <w:pPr>
              <w:bidi/>
              <w:jc w:val="left"/>
              <w:rPr>
                <w:rFonts w:eastAsia="SimSun"/>
                <w:bCs/>
                <w:color w:val="000000"/>
                <w:sz w:val="20"/>
                <w:lang w:val="en-CA" w:eastAsia="en-CA" w:bidi="ar-SA"/>
              </w:rPr>
            </w:pPr>
          </w:p>
        </w:tc>
        <w:tc>
          <w:tcPr>
            <w:tcW w:w="1512" w:type="pct"/>
            <w:shd w:val="clear" w:color="auto" w:fill="auto"/>
          </w:tcPr>
          <w:p w14:paraId="073E4004" w14:textId="3CA05511" w:rsidR="00E85230" w:rsidRPr="00E85230" w:rsidRDefault="00CB3D16" w:rsidP="00CB3D16">
            <w:pPr>
              <w:bidi/>
              <w:jc w:val="left"/>
              <w:rPr>
                <w:rFonts w:eastAsia="SimSun"/>
                <w:color w:val="000000"/>
                <w:sz w:val="20"/>
                <w:lang w:val="en-CA" w:eastAsia="ja-JP" w:bidi="ar-SA"/>
              </w:rPr>
            </w:pPr>
            <w:r w:rsidRPr="00CB3D16">
              <w:rPr>
                <w:rFonts w:eastAsia="SimSun"/>
                <w:color w:val="000000"/>
                <w:sz w:val="20"/>
                <w:rtl/>
                <w:lang w:val="en-CA" w:eastAsia="ja-JP" w:bidi="ar-SA"/>
              </w:rPr>
              <w:t xml:space="preserve">إعداد ونشر إرشادات </w:t>
            </w:r>
            <w:r w:rsidRPr="00CB3D16">
              <w:rPr>
                <w:rFonts w:eastAsia="SimSun" w:hint="cs"/>
                <w:color w:val="000000"/>
                <w:sz w:val="20"/>
                <w:rtl/>
                <w:lang w:val="en-CA" w:eastAsia="ja-JP" w:bidi="ar-SA"/>
              </w:rPr>
              <w:t>ب</w:t>
            </w:r>
            <w:r>
              <w:rPr>
                <w:rFonts w:eastAsia="SimSun" w:hint="cs"/>
                <w:color w:val="000000"/>
                <w:sz w:val="20"/>
                <w:rtl/>
                <w:lang w:val="en-CA" w:eastAsia="ja-JP" w:bidi="ar-SA"/>
              </w:rPr>
              <w:t xml:space="preserve">شأن </w:t>
            </w:r>
            <w:r w:rsidRPr="00CB3D16">
              <w:rPr>
                <w:rFonts w:eastAsia="SimSun"/>
                <w:color w:val="000000"/>
                <w:sz w:val="20"/>
                <w:rtl/>
                <w:lang w:val="en-CA" w:eastAsia="ja-JP" w:bidi="ar-SA"/>
              </w:rPr>
              <w:t>الاسترداد وإعادة التدوير والاستصلاح</w:t>
            </w:r>
          </w:p>
        </w:tc>
        <w:tc>
          <w:tcPr>
            <w:tcW w:w="327" w:type="pct"/>
            <w:shd w:val="clear" w:color="auto" w:fill="auto"/>
          </w:tcPr>
          <w:p w14:paraId="7A2A8AAE"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5,000</w:t>
            </w:r>
          </w:p>
        </w:tc>
        <w:tc>
          <w:tcPr>
            <w:tcW w:w="1456" w:type="pct"/>
            <w:shd w:val="clear" w:color="auto" w:fill="D9D9D9" w:themeFill="background1" w:themeFillShade="D9"/>
          </w:tcPr>
          <w:p w14:paraId="4D171C03"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0A9A8106"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6454862A"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5,000</w:t>
            </w:r>
          </w:p>
        </w:tc>
      </w:tr>
      <w:tr w:rsidR="00E85230" w:rsidRPr="00E85230" w14:paraId="1D6DCB9A" w14:textId="77777777" w:rsidTr="00316E8C">
        <w:trPr>
          <w:trHeight w:val="113"/>
        </w:trPr>
        <w:tc>
          <w:tcPr>
            <w:tcW w:w="778" w:type="pct"/>
            <w:vMerge/>
            <w:shd w:val="clear" w:color="auto" w:fill="auto"/>
          </w:tcPr>
          <w:p w14:paraId="72075E25" w14:textId="77777777" w:rsidR="00E85230" w:rsidRPr="00E85230" w:rsidRDefault="00E85230" w:rsidP="00E85230">
            <w:pPr>
              <w:bidi/>
              <w:jc w:val="left"/>
              <w:rPr>
                <w:rFonts w:eastAsia="SimSun"/>
                <w:bCs/>
                <w:color w:val="000000"/>
                <w:sz w:val="20"/>
                <w:lang w:val="en-CA" w:eastAsia="en-CA" w:bidi="ar-SA"/>
              </w:rPr>
            </w:pPr>
          </w:p>
        </w:tc>
        <w:tc>
          <w:tcPr>
            <w:tcW w:w="1512" w:type="pct"/>
            <w:shd w:val="clear" w:color="auto" w:fill="auto"/>
          </w:tcPr>
          <w:p w14:paraId="1FB3A6DB" w14:textId="2505F8F5" w:rsidR="00E85230" w:rsidRPr="00E85230" w:rsidRDefault="00CB3D16" w:rsidP="00CB3D16">
            <w:pPr>
              <w:bidi/>
              <w:jc w:val="left"/>
              <w:rPr>
                <w:rFonts w:eastAsia="SimSun"/>
                <w:color w:val="000000"/>
                <w:sz w:val="20"/>
                <w:lang w:val="en-CA" w:eastAsia="ja-JP" w:bidi="ar-SA"/>
              </w:rPr>
            </w:pPr>
            <w:r w:rsidRPr="00CB3D16">
              <w:rPr>
                <w:rFonts w:eastAsia="SimSun"/>
                <w:sz w:val="20"/>
                <w:rtl/>
                <w:lang w:val="en-CA" w:bidi="ar-SA"/>
              </w:rPr>
              <w:t xml:space="preserve">ثلاث </w:t>
            </w:r>
            <w:r>
              <w:rPr>
                <w:rFonts w:eastAsia="SimSun" w:hint="cs"/>
                <w:sz w:val="20"/>
                <w:rtl/>
                <w:lang w:val="en-CA" w:bidi="ar-SA"/>
              </w:rPr>
              <w:t>حلقات</w:t>
            </w:r>
            <w:r w:rsidRPr="00CB3D16">
              <w:rPr>
                <w:rFonts w:eastAsia="SimSun"/>
                <w:sz w:val="20"/>
                <w:rtl/>
                <w:lang w:val="en-CA" w:bidi="ar-SA"/>
              </w:rPr>
              <w:t xml:space="preserve"> عمل لتدريب 100 </w:t>
            </w:r>
            <w:r>
              <w:rPr>
                <w:rFonts w:eastAsia="SimSun" w:hint="cs"/>
                <w:sz w:val="20"/>
                <w:rtl/>
                <w:lang w:val="en-CA" w:bidi="ar-SA"/>
              </w:rPr>
              <w:t>تقني</w:t>
            </w:r>
            <w:r w:rsidRPr="00CB3D16">
              <w:rPr>
                <w:rFonts w:eastAsia="SimSun"/>
                <w:sz w:val="20"/>
                <w:rtl/>
                <w:lang w:val="en-CA" w:bidi="ar-SA"/>
              </w:rPr>
              <w:t xml:space="preserve"> </w:t>
            </w:r>
            <w:r>
              <w:rPr>
                <w:rFonts w:eastAsia="SimSun" w:hint="cs"/>
                <w:sz w:val="20"/>
                <w:rtl/>
                <w:lang w:val="en-CA" w:bidi="ar-SA"/>
              </w:rPr>
              <w:t>في مجال التبريد وتكييف الهواء</w:t>
            </w:r>
            <w:r w:rsidRPr="00CB3D16">
              <w:rPr>
                <w:rFonts w:eastAsia="SimSun"/>
                <w:sz w:val="20"/>
                <w:rtl/>
                <w:lang w:val="en-CA" w:bidi="ar-SA"/>
              </w:rPr>
              <w:t xml:space="preserve"> على </w:t>
            </w:r>
            <w:bookmarkStart w:id="11" w:name="_Hlk197632607"/>
            <w:r w:rsidRPr="00CB3D16">
              <w:rPr>
                <w:rFonts w:eastAsia="SimSun"/>
                <w:sz w:val="20"/>
                <w:rtl/>
                <w:lang w:val="en-CA" w:bidi="ar-SA"/>
              </w:rPr>
              <w:t>الاسترداد وإعادة التدوير والاستصلاح</w:t>
            </w:r>
            <w:bookmarkEnd w:id="11"/>
          </w:p>
        </w:tc>
        <w:tc>
          <w:tcPr>
            <w:tcW w:w="327" w:type="pct"/>
            <w:shd w:val="clear" w:color="auto" w:fill="auto"/>
          </w:tcPr>
          <w:p w14:paraId="4A14EB50"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12,000</w:t>
            </w:r>
          </w:p>
        </w:tc>
        <w:tc>
          <w:tcPr>
            <w:tcW w:w="1456" w:type="pct"/>
            <w:shd w:val="clear" w:color="auto" w:fill="D9D9D9" w:themeFill="background1" w:themeFillShade="D9"/>
          </w:tcPr>
          <w:p w14:paraId="1F94280B"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11D0E885"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1674E47A"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12,000</w:t>
            </w:r>
          </w:p>
        </w:tc>
      </w:tr>
      <w:tr w:rsidR="00E85230" w:rsidRPr="00E85230" w14:paraId="4DA45985" w14:textId="77777777" w:rsidTr="00316E8C">
        <w:trPr>
          <w:trHeight w:val="113"/>
        </w:trPr>
        <w:tc>
          <w:tcPr>
            <w:tcW w:w="778" w:type="pct"/>
            <w:vMerge/>
            <w:shd w:val="clear" w:color="auto" w:fill="auto"/>
          </w:tcPr>
          <w:p w14:paraId="18289E07" w14:textId="77777777" w:rsidR="00E85230" w:rsidRPr="00E85230" w:rsidRDefault="00E85230" w:rsidP="00E85230">
            <w:pPr>
              <w:bidi/>
              <w:jc w:val="left"/>
              <w:rPr>
                <w:rFonts w:eastAsia="SimSun"/>
                <w:bCs/>
                <w:color w:val="000000"/>
                <w:sz w:val="20"/>
                <w:lang w:val="en-CA" w:eastAsia="en-CA" w:bidi="ar-SA"/>
              </w:rPr>
            </w:pPr>
          </w:p>
        </w:tc>
        <w:tc>
          <w:tcPr>
            <w:tcW w:w="1512" w:type="pct"/>
            <w:shd w:val="clear" w:color="auto" w:fill="auto"/>
          </w:tcPr>
          <w:p w14:paraId="6943262B" w14:textId="2A2D8A30" w:rsidR="00E85230" w:rsidRPr="00E85230" w:rsidRDefault="000C7F29" w:rsidP="00E85230">
            <w:pPr>
              <w:bidi/>
              <w:jc w:val="left"/>
              <w:rPr>
                <w:rFonts w:eastAsia="SimSun"/>
                <w:sz w:val="20"/>
                <w:lang w:val="en-CA" w:bidi="ar-SA"/>
              </w:rPr>
            </w:pPr>
            <w:r w:rsidRPr="000C7F29">
              <w:rPr>
                <w:rFonts w:eastAsia="SimSun"/>
                <w:sz w:val="20"/>
                <w:rtl/>
                <w:lang w:val="en-CA" w:bidi="ar-SA"/>
              </w:rPr>
              <w:t xml:space="preserve">تطوير البنية التحتية لإعادة تعبئة وصيانة الأسطوانات القابلة لإعادة الاستخدام في </w:t>
            </w:r>
            <w:r>
              <w:rPr>
                <w:rFonts w:eastAsia="SimSun" w:hint="cs"/>
                <w:sz w:val="20"/>
                <w:rtl/>
                <w:lang w:val="en-CA" w:bidi="ar-SA"/>
              </w:rPr>
              <w:t>البلد</w:t>
            </w:r>
          </w:p>
        </w:tc>
        <w:tc>
          <w:tcPr>
            <w:tcW w:w="327" w:type="pct"/>
            <w:shd w:val="clear" w:color="auto" w:fill="auto"/>
          </w:tcPr>
          <w:p w14:paraId="501C1F3B"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20,000</w:t>
            </w:r>
          </w:p>
        </w:tc>
        <w:tc>
          <w:tcPr>
            <w:tcW w:w="1456" w:type="pct"/>
            <w:shd w:val="clear" w:color="auto" w:fill="D9D9D9" w:themeFill="background1" w:themeFillShade="D9"/>
          </w:tcPr>
          <w:p w14:paraId="61E6EB94"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72E8821A"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5CD40A84"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20,000</w:t>
            </w:r>
          </w:p>
        </w:tc>
      </w:tr>
      <w:tr w:rsidR="00E85230" w:rsidRPr="00E85230" w14:paraId="1B5C1778" w14:textId="77777777" w:rsidTr="00316E8C">
        <w:trPr>
          <w:trHeight w:val="113"/>
        </w:trPr>
        <w:tc>
          <w:tcPr>
            <w:tcW w:w="778" w:type="pct"/>
            <w:vMerge w:val="restart"/>
            <w:shd w:val="clear" w:color="auto" w:fill="auto"/>
            <w:hideMark/>
          </w:tcPr>
          <w:p w14:paraId="350B2EEA" w14:textId="2F8F4AD1" w:rsidR="00E85230" w:rsidRPr="00E85230" w:rsidRDefault="00BA1949" w:rsidP="00E85230">
            <w:pPr>
              <w:bidi/>
              <w:jc w:val="left"/>
              <w:rPr>
                <w:rFonts w:eastAsia="SimSun"/>
                <w:b/>
                <w:color w:val="000000"/>
                <w:sz w:val="20"/>
                <w:lang w:val="en-CA" w:eastAsia="en-CA" w:bidi="ar-SA"/>
              </w:rPr>
            </w:pPr>
            <w:r w:rsidRPr="00E93581">
              <w:rPr>
                <w:rFonts w:eastAsia="SimSun"/>
                <w:b/>
                <w:sz w:val="20"/>
                <w:rtl/>
                <w:lang w:val="en-CA" w:bidi="ar-SA"/>
              </w:rPr>
              <w:t xml:space="preserve">إنشاء مركز تدريب جديد في مدرسة تافوش المهنية وتطوير أربع مدارس مهنية للتدريب على الاستخدام الآمن </w:t>
            </w:r>
            <w:r w:rsidRPr="00E93581">
              <w:rPr>
                <w:rFonts w:eastAsia="SimSun" w:hint="cs"/>
                <w:b/>
                <w:sz w:val="20"/>
                <w:rtl/>
                <w:lang w:val="en-CA" w:bidi="ar-SA"/>
              </w:rPr>
              <w:t>لغازات التبريد</w:t>
            </w:r>
            <w:r w:rsidRPr="00E93581">
              <w:rPr>
                <w:rFonts w:eastAsia="SimSun"/>
                <w:b/>
                <w:sz w:val="20"/>
                <w:rtl/>
                <w:lang w:val="en-CA" w:bidi="ar-SA"/>
              </w:rPr>
              <w:t xml:space="preserve"> الطبيعية</w:t>
            </w:r>
          </w:p>
        </w:tc>
        <w:tc>
          <w:tcPr>
            <w:tcW w:w="1512" w:type="pct"/>
            <w:shd w:val="clear" w:color="auto" w:fill="auto"/>
            <w:hideMark/>
          </w:tcPr>
          <w:p w14:paraId="09139A8E" w14:textId="37A227C2" w:rsidR="00E85230" w:rsidRPr="00E85230" w:rsidRDefault="000C7F29" w:rsidP="00E85230">
            <w:pPr>
              <w:bidi/>
              <w:outlineLvl w:val="1"/>
              <w:rPr>
                <w:rFonts w:eastAsia="SimSun"/>
                <w:sz w:val="20"/>
                <w:lang w:val="en-CA" w:bidi="ar-SA"/>
              </w:rPr>
            </w:pPr>
            <w:r w:rsidRPr="000C7F29">
              <w:rPr>
                <w:rFonts w:eastAsia="SimSun"/>
                <w:sz w:val="20"/>
                <w:rtl/>
                <w:lang w:val="en-CA" w:bidi="ar-SA"/>
              </w:rPr>
              <w:t>مستشار لتقييم كل من المرافق الأربعة وإجراء عمليات تفتيش السلامة</w:t>
            </w:r>
          </w:p>
          <w:p w14:paraId="501D015E" w14:textId="77777777" w:rsidR="00E85230" w:rsidRPr="00E85230" w:rsidRDefault="00E85230" w:rsidP="00E85230">
            <w:pPr>
              <w:bidi/>
              <w:jc w:val="left"/>
              <w:rPr>
                <w:rFonts w:eastAsia="SimSun"/>
                <w:color w:val="000000"/>
                <w:sz w:val="20"/>
                <w:lang w:val="en-CA" w:eastAsia="en-CA" w:bidi="ar-SA"/>
              </w:rPr>
            </w:pPr>
          </w:p>
        </w:tc>
        <w:tc>
          <w:tcPr>
            <w:tcW w:w="327" w:type="pct"/>
            <w:shd w:val="clear" w:color="auto" w:fill="auto"/>
            <w:hideMark/>
          </w:tcPr>
          <w:p w14:paraId="03CA4D71"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11,000</w:t>
            </w:r>
          </w:p>
        </w:tc>
        <w:tc>
          <w:tcPr>
            <w:tcW w:w="1456" w:type="pct"/>
            <w:shd w:val="clear" w:color="auto" w:fill="D9D9D9" w:themeFill="background1" w:themeFillShade="D9"/>
          </w:tcPr>
          <w:p w14:paraId="030996CF"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21EB43DD"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599745C2"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11,000</w:t>
            </w:r>
          </w:p>
        </w:tc>
      </w:tr>
      <w:tr w:rsidR="00E85230" w:rsidRPr="00E85230" w14:paraId="71899215" w14:textId="77777777" w:rsidTr="00316E8C">
        <w:trPr>
          <w:trHeight w:val="620"/>
        </w:trPr>
        <w:tc>
          <w:tcPr>
            <w:tcW w:w="778" w:type="pct"/>
            <w:vMerge/>
            <w:vAlign w:val="center"/>
            <w:hideMark/>
          </w:tcPr>
          <w:p w14:paraId="36FD10F7"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hideMark/>
          </w:tcPr>
          <w:p w14:paraId="25809A51" w14:textId="0EEE4562" w:rsidR="00E85230" w:rsidRPr="00E85230" w:rsidRDefault="00CB3D16" w:rsidP="00E85230">
            <w:pPr>
              <w:bidi/>
              <w:jc w:val="left"/>
              <w:rPr>
                <w:rFonts w:eastAsia="SimSun"/>
                <w:color w:val="000000"/>
                <w:sz w:val="20"/>
                <w:lang w:val="en-CA" w:eastAsia="en-CA" w:bidi="ar-SA"/>
              </w:rPr>
            </w:pPr>
            <w:r w:rsidRPr="00CB3D16">
              <w:rPr>
                <w:rFonts w:eastAsia="SimSun"/>
                <w:sz w:val="20"/>
                <w:rtl/>
                <w:lang w:val="en-CA" w:bidi="ar-SA"/>
              </w:rPr>
              <w:t xml:space="preserve">تطوير أربعة مراكز تدريب، وشراء وتركيب تدابير السلامة والمعدات التي تعمل </w:t>
            </w:r>
            <w:r>
              <w:rPr>
                <w:rFonts w:eastAsia="SimSun" w:hint="cs"/>
                <w:sz w:val="20"/>
                <w:rtl/>
                <w:lang w:val="en-CA" w:bidi="ar-SA"/>
              </w:rPr>
              <w:t>بغازا</w:t>
            </w:r>
            <w:r>
              <w:rPr>
                <w:rFonts w:eastAsia="SimSun"/>
                <w:sz w:val="20"/>
                <w:rtl/>
                <w:lang w:val="en-CA" w:bidi="ar-SA"/>
              </w:rPr>
              <w:t>ت</w:t>
            </w:r>
            <w:r>
              <w:rPr>
                <w:rFonts w:eastAsia="SimSun" w:hint="cs"/>
                <w:sz w:val="20"/>
                <w:rtl/>
                <w:lang w:val="en-CA" w:bidi="ar-SA"/>
              </w:rPr>
              <w:t xml:space="preserve"> التبريد </w:t>
            </w:r>
            <w:r w:rsidRPr="00CB3D16">
              <w:rPr>
                <w:rFonts w:eastAsia="SimSun"/>
                <w:sz w:val="20"/>
                <w:rtl/>
                <w:lang w:val="en-CA" w:bidi="ar-SA"/>
              </w:rPr>
              <w:t>القابلة للاشتعال</w:t>
            </w:r>
          </w:p>
        </w:tc>
        <w:tc>
          <w:tcPr>
            <w:tcW w:w="327" w:type="pct"/>
            <w:shd w:val="clear" w:color="auto" w:fill="auto"/>
            <w:hideMark/>
          </w:tcPr>
          <w:p w14:paraId="51ACCCF2"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40,000</w:t>
            </w:r>
          </w:p>
        </w:tc>
        <w:tc>
          <w:tcPr>
            <w:tcW w:w="1456" w:type="pct"/>
            <w:shd w:val="clear" w:color="auto" w:fill="D9D9D9" w:themeFill="background1" w:themeFillShade="D9"/>
            <w:hideMark/>
          </w:tcPr>
          <w:p w14:paraId="6D3F509B" w14:textId="77777777" w:rsidR="00E85230" w:rsidRPr="00E85230" w:rsidRDefault="00E85230" w:rsidP="00E85230">
            <w:pPr>
              <w:bidi/>
              <w:jc w:val="left"/>
              <w:rPr>
                <w:rFonts w:eastAsia="SimSun"/>
                <w:color w:val="000000"/>
                <w:sz w:val="20"/>
                <w:lang w:val="en-CA" w:eastAsia="en-CA" w:bidi="ar-SA"/>
              </w:rPr>
            </w:pPr>
            <w:r w:rsidRPr="00E85230">
              <w:rPr>
                <w:rFonts w:eastAsia="SimSun"/>
                <w:color w:val="000000"/>
                <w:sz w:val="20"/>
                <w:lang w:val="en-CA" w:eastAsia="en-CA" w:bidi="ar-SA"/>
              </w:rPr>
              <w:t> </w:t>
            </w:r>
          </w:p>
        </w:tc>
        <w:tc>
          <w:tcPr>
            <w:tcW w:w="342" w:type="pct"/>
            <w:shd w:val="clear" w:color="auto" w:fill="D9D9D9" w:themeFill="background1" w:themeFillShade="D9"/>
            <w:hideMark/>
          </w:tcPr>
          <w:p w14:paraId="31042B58"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 </w:t>
            </w:r>
          </w:p>
        </w:tc>
        <w:tc>
          <w:tcPr>
            <w:tcW w:w="585" w:type="pct"/>
            <w:shd w:val="clear" w:color="auto" w:fill="auto"/>
          </w:tcPr>
          <w:p w14:paraId="07FF8B24"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40,000</w:t>
            </w:r>
          </w:p>
        </w:tc>
      </w:tr>
      <w:tr w:rsidR="00E85230" w:rsidRPr="00E85230" w14:paraId="05EC61A7" w14:textId="77777777" w:rsidTr="00316E8C">
        <w:trPr>
          <w:trHeight w:val="113"/>
        </w:trPr>
        <w:tc>
          <w:tcPr>
            <w:tcW w:w="778" w:type="pct"/>
            <w:vMerge/>
            <w:vAlign w:val="center"/>
            <w:hideMark/>
          </w:tcPr>
          <w:p w14:paraId="45B61DB3" w14:textId="77777777" w:rsidR="00E85230" w:rsidRPr="00E85230" w:rsidRDefault="00E85230" w:rsidP="00E85230">
            <w:pPr>
              <w:bidi/>
              <w:jc w:val="left"/>
              <w:rPr>
                <w:rFonts w:eastAsia="SimSun"/>
                <w:b/>
                <w:color w:val="000000"/>
                <w:sz w:val="20"/>
                <w:lang w:val="en-CA" w:eastAsia="en-CA" w:bidi="ar-SA"/>
              </w:rPr>
            </w:pPr>
          </w:p>
        </w:tc>
        <w:tc>
          <w:tcPr>
            <w:tcW w:w="1512" w:type="pct"/>
            <w:shd w:val="clear" w:color="auto" w:fill="auto"/>
            <w:hideMark/>
          </w:tcPr>
          <w:p w14:paraId="769E2F6B" w14:textId="0D14732A" w:rsidR="00E85230" w:rsidRPr="00E85230" w:rsidRDefault="000C7F29" w:rsidP="00E85230">
            <w:pPr>
              <w:bidi/>
              <w:jc w:val="left"/>
              <w:rPr>
                <w:rFonts w:eastAsia="SimSun"/>
                <w:color w:val="000000"/>
                <w:sz w:val="20"/>
                <w:lang w:val="en-CA" w:eastAsia="en-CA" w:bidi="ar-SA"/>
              </w:rPr>
            </w:pPr>
            <w:r w:rsidRPr="000C7F29">
              <w:rPr>
                <w:rFonts w:eastAsia="SimSun"/>
                <w:sz w:val="20"/>
                <w:rtl/>
                <w:lang w:val="en-CA" w:bidi="ar-SA"/>
              </w:rPr>
              <w:t xml:space="preserve">شراء أدوات ومعدات الخدمة </w:t>
            </w:r>
            <w:r>
              <w:rPr>
                <w:rFonts w:eastAsia="SimSun" w:hint="cs"/>
                <w:sz w:val="20"/>
                <w:rtl/>
                <w:lang w:val="en-CA" w:bidi="ar-SA"/>
              </w:rPr>
              <w:t>للتقنيين</w:t>
            </w:r>
            <w:r w:rsidRPr="000C7F29">
              <w:rPr>
                <w:rFonts w:eastAsia="SimSun"/>
                <w:sz w:val="20"/>
                <w:rtl/>
                <w:lang w:val="en-CA" w:bidi="ar-SA"/>
              </w:rPr>
              <w:t xml:space="preserve"> للعمل </w:t>
            </w:r>
            <w:r>
              <w:rPr>
                <w:rFonts w:eastAsia="SimSun" w:hint="cs"/>
                <w:sz w:val="20"/>
                <w:rtl/>
                <w:lang w:val="en-CA" w:bidi="ar-SA"/>
              </w:rPr>
              <w:t xml:space="preserve">بغازات التبريد </w:t>
            </w:r>
            <w:r w:rsidRPr="000C7F29">
              <w:rPr>
                <w:rFonts w:eastAsia="SimSun"/>
                <w:sz w:val="20"/>
                <w:rtl/>
                <w:lang w:val="en-CA" w:bidi="ar-SA"/>
              </w:rPr>
              <w:t>القابلة للاشتعال و/أو السامة</w:t>
            </w:r>
          </w:p>
        </w:tc>
        <w:tc>
          <w:tcPr>
            <w:tcW w:w="327" w:type="pct"/>
            <w:shd w:val="clear" w:color="auto" w:fill="auto"/>
            <w:hideMark/>
          </w:tcPr>
          <w:p w14:paraId="2D8E2272"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162,000</w:t>
            </w:r>
          </w:p>
        </w:tc>
        <w:tc>
          <w:tcPr>
            <w:tcW w:w="1456" w:type="pct"/>
            <w:shd w:val="clear" w:color="auto" w:fill="D9D9D9" w:themeFill="background1" w:themeFillShade="D9"/>
            <w:hideMark/>
          </w:tcPr>
          <w:p w14:paraId="40CC2B95" w14:textId="77777777" w:rsidR="00E85230" w:rsidRPr="00E85230" w:rsidRDefault="00E85230" w:rsidP="00E85230">
            <w:pPr>
              <w:bidi/>
              <w:jc w:val="left"/>
              <w:rPr>
                <w:rFonts w:eastAsia="SimSun"/>
                <w:color w:val="000000"/>
                <w:sz w:val="20"/>
                <w:lang w:val="en-CA" w:eastAsia="en-CA" w:bidi="ar-SA"/>
              </w:rPr>
            </w:pPr>
            <w:r w:rsidRPr="00E85230">
              <w:rPr>
                <w:rFonts w:eastAsia="SimSun"/>
                <w:color w:val="000000"/>
                <w:sz w:val="20"/>
                <w:lang w:val="en-CA" w:eastAsia="en-CA" w:bidi="ar-SA"/>
              </w:rPr>
              <w:t> </w:t>
            </w:r>
          </w:p>
        </w:tc>
        <w:tc>
          <w:tcPr>
            <w:tcW w:w="342" w:type="pct"/>
            <w:shd w:val="clear" w:color="auto" w:fill="D9D9D9" w:themeFill="background1" w:themeFillShade="D9"/>
            <w:hideMark/>
          </w:tcPr>
          <w:p w14:paraId="73B0C77F"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 </w:t>
            </w:r>
          </w:p>
        </w:tc>
        <w:tc>
          <w:tcPr>
            <w:tcW w:w="585" w:type="pct"/>
            <w:shd w:val="clear" w:color="auto" w:fill="auto"/>
          </w:tcPr>
          <w:p w14:paraId="5FE24134"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162,000</w:t>
            </w:r>
          </w:p>
        </w:tc>
      </w:tr>
      <w:tr w:rsidR="00E85230" w:rsidRPr="00E85230" w14:paraId="657671E0" w14:textId="77777777" w:rsidTr="00316E8C">
        <w:trPr>
          <w:trHeight w:val="113"/>
        </w:trPr>
        <w:tc>
          <w:tcPr>
            <w:tcW w:w="778" w:type="pct"/>
            <w:shd w:val="clear" w:color="auto" w:fill="auto"/>
          </w:tcPr>
          <w:p w14:paraId="586AFD83" w14:textId="17D528F9" w:rsidR="00E85230" w:rsidRPr="00E85230" w:rsidRDefault="00BA1949" w:rsidP="00E85230">
            <w:pPr>
              <w:bidi/>
              <w:spacing w:after="20"/>
              <w:jc w:val="left"/>
              <w:rPr>
                <w:rFonts w:eastAsia="SimSun"/>
                <w:b/>
                <w:color w:val="000000"/>
                <w:sz w:val="20"/>
                <w:lang w:val="en-CA" w:eastAsia="en-CA" w:bidi="ar-SA"/>
              </w:rPr>
            </w:pPr>
            <w:r w:rsidRPr="00E93581">
              <w:rPr>
                <w:rFonts w:eastAsia="SimSun"/>
                <w:b/>
                <w:color w:val="000000"/>
                <w:sz w:val="20"/>
                <w:rtl/>
                <w:lang w:val="en-CA" w:eastAsia="en-CA" w:bidi="ar-SA"/>
              </w:rPr>
              <w:t xml:space="preserve">مشروع كفاءة </w:t>
            </w:r>
            <w:r w:rsidRPr="00E93581">
              <w:rPr>
                <w:rFonts w:eastAsia="SimSun" w:hint="cs"/>
                <w:b/>
                <w:color w:val="000000"/>
                <w:sz w:val="20"/>
                <w:rtl/>
                <w:lang w:val="en-CA" w:eastAsia="en-CA" w:bidi="ar-SA"/>
              </w:rPr>
              <w:t xml:space="preserve">استخدام </w:t>
            </w:r>
            <w:r w:rsidRPr="00E93581">
              <w:rPr>
                <w:rFonts w:eastAsia="SimSun"/>
                <w:b/>
                <w:color w:val="000000"/>
                <w:sz w:val="20"/>
                <w:rtl/>
                <w:lang w:val="en-CA" w:eastAsia="en-CA" w:bidi="ar-SA"/>
              </w:rPr>
              <w:t>الطاقة</w:t>
            </w:r>
          </w:p>
        </w:tc>
        <w:tc>
          <w:tcPr>
            <w:tcW w:w="1512" w:type="pct"/>
            <w:shd w:val="clear" w:color="auto" w:fill="auto"/>
          </w:tcPr>
          <w:p w14:paraId="1B8C6D20" w14:textId="74490AD8" w:rsidR="00E85230" w:rsidRPr="00E85230" w:rsidRDefault="000C7F29" w:rsidP="00E85230">
            <w:pPr>
              <w:bidi/>
              <w:jc w:val="left"/>
              <w:rPr>
                <w:rFonts w:eastAsia="SimSun"/>
                <w:color w:val="000000"/>
                <w:sz w:val="20"/>
                <w:lang w:val="en-CA" w:eastAsia="en-CA" w:bidi="ar-SA"/>
              </w:rPr>
            </w:pPr>
            <w:r w:rsidRPr="000C7F29">
              <w:rPr>
                <w:rFonts w:eastAsia="SimSun"/>
                <w:sz w:val="20"/>
                <w:rtl/>
                <w:lang w:bidi="ar-SA"/>
              </w:rPr>
              <w:t>جولة دراسية حول معايير وضع العلامات وتقييمات كفاءة</w:t>
            </w:r>
            <w:r>
              <w:rPr>
                <w:rFonts w:eastAsia="SimSun" w:hint="cs"/>
                <w:sz w:val="20"/>
                <w:rtl/>
                <w:lang w:bidi="ar-SA"/>
              </w:rPr>
              <w:t xml:space="preserve"> استخدام</w:t>
            </w:r>
            <w:r w:rsidRPr="000C7F29">
              <w:rPr>
                <w:rFonts w:eastAsia="SimSun"/>
                <w:sz w:val="20"/>
                <w:rtl/>
                <w:lang w:bidi="ar-SA"/>
              </w:rPr>
              <w:t xml:space="preserve"> الطاقة؛ تنسيق الوكالات الحكومية؛ التدريب والتوعية بشأن كفاءة </w:t>
            </w:r>
            <w:r>
              <w:rPr>
                <w:rFonts w:eastAsia="SimSun" w:hint="cs"/>
                <w:sz w:val="20"/>
                <w:rtl/>
                <w:lang w:bidi="ar-SA"/>
              </w:rPr>
              <w:t xml:space="preserve">استخدام </w:t>
            </w:r>
            <w:r w:rsidRPr="000C7F29">
              <w:rPr>
                <w:rFonts w:eastAsia="SimSun"/>
                <w:sz w:val="20"/>
                <w:rtl/>
                <w:lang w:bidi="ar-SA"/>
              </w:rPr>
              <w:t>الطاقة؛ دراسات سلوك المستهلك</w:t>
            </w:r>
          </w:p>
        </w:tc>
        <w:tc>
          <w:tcPr>
            <w:tcW w:w="327" w:type="pct"/>
            <w:shd w:val="clear" w:color="auto" w:fill="auto"/>
          </w:tcPr>
          <w:p w14:paraId="754312A1"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100,000</w:t>
            </w:r>
          </w:p>
        </w:tc>
        <w:tc>
          <w:tcPr>
            <w:tcW w:w="1456" w:type="pct"/>
            <w:shd w:val="clear" w:color="auto" w:fill="D9D9D9" w:themeFill="background1" w:themeFillShade="D9"/>
          </w:tcPr>
          <w:p w14:paraId="292E988F" w14:textId="77777777" w:rsidR="00E85230" w:rsidRPr="00E85230" w:rsidRDefault="00E85230" w:rsidP="00E85230">
            <w:pPr>
              <w:bidi/>
              <w:jc w:val="left"/>
              <w:rPr>
                <w:rFonts w:eastAsia="SimSun"/>
                <w:color w:val="000000"/>
                <w:sz w:val="20"/>
                <w:lang w:val="en-CA" w:eastAsia="en-CA" w:bidi="ar-SA"/>
              </w:rPr>
            </w:pPr>
          </w:p>
        </w:tc>
        <w:tc>
          <w:tcPr>
            <w:tcW w:w="342" w:type="pct"/>
            <w:shd w:val="clear" w:color="auto" w:fill="D9D9D9" w:themeFill="background1" w:themeFillShade="D9"/>
          </w:tcPr>
          <w:p w14:paraId="7B9F7957" w14:textId="77777777" w:rsidR="00E85230" w:rsidRPr="00E85230" w:rsidRDefault="00E85230" w:rsidP="00E85230">
            <w:pPr>
              <w:bidi/>
              <w:jc w:val="right"/>
              <w:rPr>
                <w:rFonts w:eastAsia="SimSun"/>
                <w:color w:val="000000"/>
                <w:sz w:val="20"/>
                <w:lang w:val="en-CA" w:eastAsia="en-CA" w:bidi="ar-SA"/>
              </w:rPr>
            </w:pPr>
          </w:p>
        </w:tc>
        <w:tc>
          <w:tcPr>
            <w:tcW w:w="585" w:type="pct"/>
            <w:shd w:val="clear" w:color="auto" w:fill="auto"/>
          </w:tcPr>
          <w:p w14:paraId="2FFF052E"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100,000</w:t>
            </w:r>
          </w:p>
        </w:tc>
      </w:tr>
      <w:tr w:rsidR="00E85230" w:rsidRPr="00E85230" w14:paraId="0236F96D" w14:textId="77777777" w:rsidTr="00316E8C">
        <w:trPr>
          <w:trHeight w:val="113"/>
        </w:trPr>
        <w:tc>
          <w:tcPr>
            <w:tcW w:w="778" w:type="pct"/>
            <w:shd w:val="clear" w:color="auto" w:fill="auto"/>
            <w:hideMark/>
          </w:tcPr>
          <w:p w14:paraId="0BFB991C" w14:textId="47EA30F7" w:rsidR="00E85230" w:rsidRPr="00E85230" w:rsidRDefault="00BA1949" w:rsidP="00E85230">
            <w:pPr>
              <w:bidi/>
              <w:spacing w:after="20"/>
              <w:jc w:val="left"/>
              <w:rPr>
                <w:rFonts w:eastAsia="SimSun"/>
                <w:b/>
                <w:color w:val="000000"/>
                <w:sz w:val="20"/>
                <w:lang w:val="en-CA" w:eastAsia="en-CA" w:bidi="ar-SA"/>
              </w:rPr>
            </w:pPr>
            <w:r w:rsidRPr="00E93581">
              <w:rPr>
                <w:rFonts w:eastAsia="SimSun"/>
                <w:b/>
                <w:color w:val="000000"/>
                <w:sz w:val="20"/>
                <w:rtl/>
                <w:lang w:val="en-CA" w:eastAsia="en-CA" w:bidi="ar-SA"/>
              </w:rPr>
              <w:t>تنسيق وإدارة المشاريع</w:t>
            </w:r>
          </w:p>
        </w:tc>
        <w:tc>
          <w:tcPr>
            <w:tcW w:w="1512" w:type="pct"/>
            <w:shd w:val="clear" w:color="auto" w:fill="auto"/>
            <w:hideMark/>
          </w:tcPr>
          <w:p w14:paraId="4E2D8EE1" w14:textId="76148252" w:rsidR="00E85230" w:rsidRPr="00E85230" w:rsidRDefault="000C7F29" w:rsidP="00E85230">
            <w:pPr>
              <w:bidi/>
              <w:jc w:val="left"/>
              <w:rPr>
                <w:rFonts w:eastAsia="SimSun"/>
                <w:color w:val="000000"/>
                <w:sz w:val="20"/>
                <w:lang w:val="en-CA" w:eastAsia="en-CA" w:bidi="ar-SA"/>
              </w:rPr>
            </w:pPr>
            <w:r w:rsidRPr="000C7F29">
              <w:rPr>
                <w:rFonts w:eastAsia="SimSun"/>
                <w:color w:val="000000"/>
                <w:sz w:val="20"/>
                <w:rtl/>
                <w:lang w:val="en-CA" w:eastAsia="en-CA" w:bidi="ar-SA"/>
              </w:rPr>
              <w:t>تنسيق المشروع ورصده وإعداد التقارير عنه</w:t>
            </w:r>
          </w:p>
        </w:tc>
        <w:tc>
          <w:tcPr>
            <w:tcW w:w="327" w:type="pct"/>
            <w:shd w:val="clear" w:color="auto" w:fill="auto"/>
            <w:hideMark/>
          </w:tcPr>
          <w:p w14:paraId="44CF210F"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25,900</w:t>
            </w:r>
          </w:p>
        </w:tc>
        <w:tc>
          <w:tcPr>
            <w:tcW w:w="1456" w:type="pct"/>
            <w:shd w:val="clear" w:color="auto" w:fill="auto"/>
            <w:hideMark/>
          </w:tcPr>
          <w:p w14:paraId="593415B0" w14:textId="553E8C0F" w:rsidR="00E85230" w:rsidRPr="00E85230" w:rsidRDefault="000C7F29" w:rsidP="00E85230">
            <w:pPr>
              <w:bidi/>
              <w:jc w:val="left"/>
              <w:rPr>
                <w:rFonts w:eastAsia="SimSun"/>
                <w:color w:val="000000"/>
                <w:sz w:val="20"/>
                <w:lang w:val="en-CA" w:eastAsia="en-CA" w:bidi="ar-SA"/>
              </w:rPr>
            </w:pPr>
            <w:r w:rsidRPr="000C7F29">
              <w:rPr>
                <w:rFonts w:eastAsia="SimSun"/>
                <w:color w:val="000000"/>
                <w:sz w:val="20"/>
                <w:rtl/>
                <w:lang w:val="en-CA" w:eastAsia="en-CA" w:bidi="ar-SA"/>
              </w:rPr>
              <w:t>تنسيق المشروع ورصده وإعداد التقارير عنه</w:t>
            </w:r>
          </w:p>
        </w:tc>
        <w:tc>
          <w:tcPr>
            <w:tcW w:w="342" w:type="pct"/>
            <w:shd w:val="clear" w:color="auto" w:fill="auto"/>
            <w:hideMark/>
          </w:tcPr>
          <w:p w14:paraId="3E30E797"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11,850</w:t>
            </w:r>
          </w:p>
        </w:tc>
        <w:tc>
          <w:tcPr>
            <w:tcW w:w="585" w:type="pct"/>
            <w:shd w:val="clear" w:color="auto" w:fill="auto"/>
          </w:tcPr>
          <w:p w14:paraId="75315FD9" w14:textId="77777777" w:rsidR="00E85230" w:rsidRPr="00E85230" w:rsidRDefault="00E85230" w:rsidP="00E85230">
            <w:pPr>
              <w:bidi/>
              <w:jc w:val="right"/>
              <w:rPr>
                <w:rFonts w:eastAsia="SimSun"/>
                <w:color w:val="000000"/>
                <w:sz w:val="20"/>
                <w:lang w:val="en-CA" w:eastAsia="en-CA" w:bidi="ar-SA"/>
              </w:rPr>
            </w:pPr>
            <w:r w:rsidRPr="00E85230">
              <w:rPr>
                <w:rFonts w:eastAsia="SimSun"/>
                <w:color w:val="000000"/>
                <w:sz w:val="20"/>
                <w:lang w:val="en-CA" w:eastAsia="en-CA" w:bidi="ar-SA"/>
              </w:rPr>
              <w:t>37,750</w:t>
            </w:r>
          </w:p>
        </w:tc>
      </w:tr>
      <w:tr w:rsidR="00E85230" w:rsidRPr="00E85230" w14:paraId="3F602B6C" w14:textId="77777777" w:rsidTr="00316E8C">
        <w:trPr>
          <w:trHeight w:val="113"/>
        </w:trPr>
        <w:tc>
          <w:tcPr>
            <w:tcW w:w="778" w:type="pct"/>
            <w:shd w:val="clear" w:color="auto" w:fill="auto"/>
          </w:tcPr>
          <w:p w14:paraId="120B8C2A" w14:textId="4804FFC3" w:rsidR="00E85230" w:rsidRPr="00E85230" w:rsidRDefault="00143AD6" w:rsidP="00E85230">
            <w:pPr>
              <w:bidi/>
              <w:spacing w:after="20"/>
              <w:jc w:val="left"/>
              <w:rPr>
                <w:rFonts w:eastAsia="SimSun"/>
                <w:bCs/>
                <w:color w:val="000000"/>
                <w:sz w:val="20"/>
                <w:lang w:val="en-CA" w:eastAsia="en-CA" w:bidi="ar-SA"/>
              </w:rPr>
            </w:pPr>
            <w:r w:rsidRPr="00E93581">
              <w:rPr>
                <w:rFonts w:eastAsia="SimSun" w:hint="cs"/>
                <w:bCs/>
                <w:color w:val="000000"/>
                <w:sz w:val="20"/>
                <w:rtl/>
                <w:lang w:val="en-CA" w:eastAsia="en-CA" w:bidi="ar-SA"/>
              </w:rPr>
              <w:t>المج</w:t>
            </w:r>
            <w:r w:rsidR="00593ED7" w:rsidRPr="00E93581">
              <w:rPr>
                <w:rFonts w:eastAsia="SimSun" w:hint="cs"/>
                <w:bCs/>
                <w:color w:val="000000"/>
                <w:sz w:val="20"/>
                <w:rtl/>
                <w:lang w:val="en-CA" w:eastAsia="en-CA" w:bidi="ar-SA"/>
              </w:rPr>
              <w:t>م</w:t>
            </w:r>
            <w:r w:rsidRPr="00E93581">
              <w:rPr>
                <w:rFonts w:eastAsia="SimSun" w:hint="cs"/>
                <w:bCs/>
                <w:color w:val="000000"/>
                <w:sz w:val="20"/>
                <w:rtl/>
                <w:lang w:val="en-CA" w:eastAsia="en-CA" w:bidi="ar-SA"/>
              </w:rPr>
              <w:t>وع</w:t>
            </w:r>
          </w:p>
        </w:tc>
        <w:tc>
          <w:tcPr>
            <w:tcW w:w="1512" w:type="pct"/>
            <w:shd w:val="clear" w:color="auto" w:fill="auto"/>
          </w:tcPr>
          <w:p w14:paraId="600CD843" w14:textId="57950842" w:rsidR="00E85230" w:rsidRPr="00E85230" w:rsidRDefault="00BA1949" w:rsidP="00BA1949">
            <w:pPr>
              <w:bidi/>
              <w:jc w:val="left"/>
              <w:rPr>
                <w:rFonts w:eastAsia="SimSun"/>
                <w:b/>
                <w:color w:val="000000"/>
                <w:sz w:val="20"/>
                <w:lang w:val="en-CA" w:eastAsia="en-CA" w:bidi="ar-SA"/>
              </w:rPr>
            </w:pPr>
            <w:r w:rsidRPr="00BA1949">
              <w:rPr>
                <w:rFonts w:eastAsia="SimSun" w:hint="cs"/>
                <w:b/>
                <w:bCs/>
                <w:color w:val="000000"/>
                <w:sz w:val="20"/>
                <w:rtl/>
                <w:lang w:val="en-CA" w:eastAsia="en-CA" w:bidi="ar-SA"/>
              </w:rPr>
              <w:t>خطة</w:t>
            </w:r>
            <w:r w:rsidRPr="00BA1949">
              <w:rPr>
                <w:rFonts w:eastAsia="SimSun"/>
                <w:b/>
                <w:bCs/>
                <w:color w:val="000000"/>
                <w:sz w:val="20"/>
                <w:rtl/>
                <w:lang w:val="en-CA" w:eastAsia="en-CA"/>
              </w:rPr>
              <w:t xml:space="preserve"> إدارة إزالة المواد الھیدروکلوروفلوروکربونیة</w:t>
            </w:r>
          </w:p>
        </w:tc>
        <w:tc>
          <w:tcPr>
            <w:tcW w:w="327" w:type="pct"/>
            <w:shd w:val="clear" w:color="auto" w:fill="auto"/>
          </w:tcPr>
          <w:p w14:paraId="67D16B3D" w14:textId="77777777" w:rsidR="00E85230" w:rsidRPr="00E85230" w:rsidRDefault="00E85230" w:rsidP="00E85230">
            <w:pPr>
              <w:bidi/>
              <w:jc w:val="right"/>
              <w:rPr>
                <w:rFonts w:eastAsia="SimSun"/>
                <w:b/>
                <w:color w:val="000000"/>
                <w:sz w:val="20"/>
                <w:lang w:val="en-CA" w:eastAsia="en-CA" w:bidi="ar-SA"/>
              </w:rPr>
            </w:pPr>
            <w:r w:rsidRPr="00E85230">
              <w:rPr>
                <w:rFonts w:eastAsia="SimSun"/>
                <w:b/>
                <w:color w:val="000000"/>
                <w:sz w:val="20"/>
                <w:lang w:val="en-CA" w:eastAsia="en-CA" w:bidi="ar-SA"/>
              </w:rPr>
              <w:t>685,000</w:t>
            </w:r>
          </w:p>
        </w:tc>
        <w:tc>
          <w:tcPr>
            <w:tcW w:w="1456" w:type="pct"/>
            <w:shd w:val="clear" w:color="auto" w:fill="auto"/>
          </w:tcPr>
          <w:p w14:paraId="680BE863" w14:textId="7468F6EE" w:rsidR="00E85230" w:rsidRPr="00E85230" w:rsidRDefault="00BA1949" w:rsidP="00BA1949">
            <w:pPr>
              <w:bidi/>
              <w:jc w:val="left"/>
              <w:rPr>
                <w:rFonts w:eastAsia="SimSun"/>
                <w:b/>
                <w:color w:val="000000"/>
                <w:sz w:val="20"/>
                <w:lang w:val="en-CA" w:eastAsia="en-CA" w:bidi="ar-SA"/>
              </w:rPr>
            </w:pPr>
            <w:bookmarkStart w:id="12" w:name="_Hlk197632544"/>
            <w:r w:rsidRPr="00BA1949">
              <w:rPr>
                <w:rFonts w:eastAsia="SimSun"/>
                <w:b/>
                <w:bCs/>
                <w:color w:val="000000"/>
                <w:sz w:val="20"/>
                <w:rtl/>
                <w:lang w:val="en-CA" w:eastAsia="en-CA"/>
              </w:rPr>
              <w:t>خط</w:t>
            </w:r>
            <w:r w:rsidRPr="00BA1949">
              <w:rPr>
                <w:rFonts w:eastAsia="SimSun" w:hint="cs"/>
                <w:b/>
                <w:bCs/>
                <w:color w:val="000000"/>
                <w:sz w:val="20"/>
                <w:rtl/>
                <w:lang w:val="en-CA" w:eastAsia="en-CA"/>
              </w:rPr>
              <w:t>ة</w:t>
            </w:r>
            <w:r w:rsidRPr="00BA1949">
              <w:rPr>
                <w:rFonts w:eastAsia="SimSun"/>
                <w:b/>
                <w:bCs/>
                <w:color w:val="000000"/>
                <w:sz w:val="20"/>
                <w:rtl/>
                <w:lang w:val="en-CA" w:eastAsia="en-CA"/>
              </w:rPr>
              <w:t xml:space="preserve"> التنفيذ المتعلقة بالمواد الهيدروفلوروكربونية بموجب تعديل كيغالي</w:t>
            </w:r>
            <w:bookmarkEnd w:id="12"/>
          </w:p>
        </w:tc>
        <w:tc>
          <w:tcPr>
            <w:tcW w:w="342" w:type="pct"/>
            <w:shd w:val="clear" w:color="auto" w:fill="auto"/>
          </w:tcPr>
          <w:p w14:paraId="2BDF0704" w14:textId="77777777" w:rsidR="00E85230" w:rsidRPr="00E85230" w:rsidRDefault="00E85230" w:rsidP="00E85230">
            <w:pPr>
              <w:bidi/>
              <w:jc w:val="right"/>
              <w:rPr>
                <w:rFonts w:eastAsia="SimSun"/>
                <w:b/>
                <w:color w:val="000000"/>
                <w:sz w:val="20"/>
                <w:lang w:val="en-CA" w:eastAsia="en-CA" w:bidi="ar-SA"/>
              </w:rPr>
            </w:pPr>
            <w:r w:rsidRPr="00E85230">
              <w:rPr>
                <w:rFonts w:eastAsia="SimSun"/>
                <w:b/>
                <w:color w:val="000000"/>
                <w:sz w:val="20"/>
                <w:lang w:val="en-CA" w:eastAsia="en-CA" w:bidi="ar-SA"/>
              </w:rPr>
              <w:t>325,000</w:t>
            </w:r>
          </w:p>
        </w:tc>
        <w:tc>
          <w:tcPr>
            <w:tcW w:w="585" w:type="pct"/>
            <w:shd w:val="clear" w:color="auto" w:fill="auto"/>
          </w:tcPr>
          <w:p w14:paraId="261CF142" w14:textId="77777777" w:rsidR="00E85230" w:rsidRPr="00E85230" w:rsidRDefault="00E85230" w:rsidP="00E85230">
            <w:pPr>
              <w:bidi/>
              <w:jc w:val="right"/>
              <w:rPr>
                <w:rFonts w:eastAsia="SimSun"/>
                <w:b/>
                <w:color w:val="000000"/>
                <w:sz w:val="20"/>
                <w:lang w:val="en-CA" w:eastAsia="en-CA" w:bidi="ar-SA"/>
              </w:rPr>
            </w:pPr>
            <w:r w:rsidRPr="00E85230">
              <w:rPr>
                <w:rFonts w:eastAsia="SimSun"/>
                <w:b/>
                <w:color w:val="000000"/>
                <w:sz w:val="20"/>
                <w:lang w:val="en-CA" w:eastAsia="en-CA" w:bidi="ar-SA"/>
              </w:rPr>
              <w:t>1,010,000</w:t>
            </w:r>
          </w:p>
        </w:tc>
      </w:tr>
    </w:tbl>
    <w:p w14:paraId="1B6BC522" w14:textId="77777777" w:rsidR="00E85230" w:rsidRDefault="00E85230" w:rsidP="00E85230">
      <w:pPr>
        <w:bidi/>
        <w:rPr>
          <w:rtl/>
          <w:lang w:val="en-CA" w:bidi="ar-SY"/>
        </w:rPr>
      </w:pPr>
    </w:p>
    <w:p w14:paraId="5711F0BE" w14:textId="77777777" w:rsidR="007E5D09" w:rsidRDefault="007E5D09" w:rsidP="00E85230">
      <w:pPr>
        <w:bidi/>
        <w:rPr>
          <w:rtl/>
          <w:lang w:val="en-CA"/>
        </w:rPr>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1915"/>
        <w:gridCol w:w="1915"/>
        <w:gridCol w:w="1915"/>
        <w:gridCol w:w="1916"/>
      </w:tblGrid>
      <w:tr w:rsidR="007E5D09" w14:paraId="220F1360" w14:textId="77777777" w:rsidTr="00F34011">
        <w:trPr>
          <w:jc w:val="center"/>
        </w:trPr>
        <w:tc>
          <w:tcPr>
            <w:tcW w:w="1915" w:type="dxa"/>
          </w:tcPr>
          <w:p w14:paraId="664D7F0A" w14:textId="77777777" w:rsidR="007E5D09" w:rsidRDefault="007E5D09">
            <w:pPr>
              <w:rPr>
                <w:lang w:val="en-CA"/>
              </w:rPr>
            </w:pPr>
          </w:p>
        </w:tc>
        <w:tc>
          <w:tcPr>
            <w:tcW w:w="1915" w:type="dxa"/>
          </w:tcPr>
          <w:p w14:paraId="460F908D" w14:textId="77777777" w:rsidR="007E5D09" w:rsidRDefault="007E5D09">
            <w:pPr>
              <w:rPr>
                <w:lang w:val="en-CA"/>
              </w:rPr>
            </w:pPr>
          </w:p>
        </w:tc>
        <w:tc>
          <w:tcPr>
            <w:tcW w:w="1915" w:type="dxa"/>
            <w:tcBorders>
              <w:bottom w:val="single" w:sz="4" w:space="0" w:color="auto"/>
            </w:tcBorders>
          </w:tcPr>
          <w:p w14:paraId="5E295CF8" w14:textId="77777777" w:rsidR="007E5D09" w:rsidRDefault="007E5D09">
            <w:pPr>
              <w:rPr>
                <w:b/>
                <w:bCs/>
                <w:lang w:val="en-CA"/>
              </w:rPr>
            </w:pPr>
          </w:p>
        </w:tc>
        <w:tc>
          <w:tcPr>
            <w:tcW w:w="1915" w:type="dxa"/>
          </w:tcPr>
          <w:p w14:paraId="73E07793" w14:textId="77777777" w:rsidR="007E5D09" w:rsidRDefault="007E5D09">
            <w:pPr>
              <w:rPr>
                <w:lang w:val="en-CA"/>
              </w:rPr>
            </w:pPr>
          </w:p>
        </w:tc>
        <w:tc>
          <w:tcPr>
            <w:tcW w:w="1916" w:type="dxa"/>
          </w:tcPr>
          <w:p w14:paraId="0558284F" w14:textId="77777777" w:rsidR="007E5D09" w:rsidRDefault="007E5D09">
            <w:pPr>
              <w:rPr>
                <w:lang w:val="en-CA"/>
              </w:rPr>
            </w:pPr>
          </w:p>
        </w:tc>
      </w:tr>
    </w:tbl>
    <w:p w14:paraId="376717F3" w14:textId="77777777" w:rsidR="007E5D09" w:rsidRDefault="007E5D09">
      <w:pPr>
        <w:rPr>
          <w:rtl/>
          <w:lang w:val="en-CA"/>
        </w:rPr>
      </w:pPr>
    </w:p>
    <w:sectPr w:rsidR="007E5D09" w:rsidSect="003028FE">
      <w:headerReference w:type="even" r:id="rId24"/>
      <w:headerReference w:type="first" r:id="rId25"/>
      <w:pgSz w:w="15840" w:h="12240" w:orient="landscape" w:code="1"/>
      <w:pgMar w:top="1440" w:right="720" w:bottom="1440" w:left="864" w:header="720" w:footer="475"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F7D16" w14:textId="77777777" w:rsidR="00EB1DC1" w:rsidRDefault="00EB1DC1">
      <w:r>
        <w:separator/>
      </w:r>
    </w:p>
  </w:endnote>
  <w:endnote w:type="continuationSeparator" w:id="0">
    <w:p w14:paraId="7BC7F5B5" w14:textId="77777777" w:rsidR="00EB1DC1" w:rsidRDefault="00EB1D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Akhbar MT">
    <w:panose1 w:val="00000000000000000000"/>
    <w:charset w:val="B2"/>
    <w:family w:val="auto"/>
    <w:pitch w:val="variable"/>
    <w:sig w:usb0="00002001"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4DF677"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0F901"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358D6026"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EBB6D"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0991CA3"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34126"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31DE6"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75FD3AD2"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0EC68A1F"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502A4A" w14:textId="77777777" w:rsidR="00EB1DC1" w:rsidRDefault="00EB1DC1" w:rsidP="00C45F2B">
      <w:pPr>
        <w:bidi/>
      </w:pPr>
      <w:r>
        <w:separator/>
      </w:r>
    </w:p>
  </w:footnote>
  <w:footnote w:type="continuationSeparator" w:id="0">
    <w:p w14:paraId="28A7E056" w14:textId="77777777" w:rsidR="00EB1DC1" w:rsidRDefault="00EB1DC1">
      <w:r>
        <w:continuationSeparator/>
      </w:r>
    </w:p>
  </w:footnote>
  <w:footnote w:id="1">
    <w:p w14:paraId="30CE0CEA" w14:textId="02038385" w:rsidR="00C45F2B" w:rsidRDefault="00C45F2B" w:rsidP="00C45F2B">
      <w:pPr>
        <w:pStyle w:val="FootnoteText"/>
        <w:bidi/>
      </w:pPr>
      <w:r>
        <w:rPr>
          <w:rStyle w:val="FootnoteReference"/>
        </w:rPr>
        <w:footnoteRef/>
      </w:r>
      <w:r>
        <w:t xml:space="preserve"> </w:t>
      </w:r>
      <w:r w:rsidRPr="00C45F2B">
        <w:t>UNEP/OzL.Pro/ExCom/96/1</w:t>
      </w:r>
    </w:p>
  </w:footnote>
  <w:footnote w:id="2">
    <w:p w14:paraId="6E43E103" w14:textId="69962C5A" w:rsidR="00D819AD" w:rsidRDefault="00D819AD" w:rsidP="00D51B4C">
      <w:pPr>
        <w:pStyle w:val="FootnoteText"/>
        <w:bidi/>
        <w:rPr>
          <w:rtl/>
          <w:lang w:bidi="ar-SY"/>
        </w:rPr>
      </w:pPr>
      <w:r>
        <w:rPr>
          <w:rStyle w:val="FootnoteReference"/>
        </w:rPr>
        <w:footnoteRef/>
      </w:r>
      <w:r>
        <w:t xml:space="preserve"> </w:t>
      </w:r>
      <w:r w:rsidR="006F140F" w:rsidRPr="006F140F">
        <w:rPr>
          <w:rtl/>
        </w:rPr>
        <w:t>وفقًا للرسالة المؤرخة 31 يناير</w:t>
      </w:r>
      <w:r w:rsidR="006F140F">
        <w:rPr>
          <w:rFonts w:hint="cs"/>
          <w:rtl/>
        </w:rPr>
        <w:t>/كانون الثاني</w:t>
      </w:r>
      <w:r w:rsidR="006F140F" w:rsidRPr="006F140F">
        <w:rPr>
          <w:rtl/>
        </w:rPr>
        <w:t xml:space="preserve"> 2025 من وزارة البيئة في أرمينيا إلى منظمة الأمم المتحدة للتنمية الصناعية</w:t>
      </w:r>
      <w:r w:rsidR="006F140F">
        <w:rPr>
          <w:rFonts w:hint="cs"/>
          <w:rtl/>
        </w:rPr>
        <w:t xml:space="preserve"> (اليونيدو)</w:t>
      </w:r>
      <w:r w:rsidR="006F140F" w:rsidRPr="006F140F">
        <w:rPr>
          <w:rtl/>
        </w:rPr>
        <w:t>.</w:t>
      </w:r>
    </w:p>
  </w:footnote>
  <w:footnote w:id="3">
    <w:p w14:paraId="1E991D24" w14:textId="07E52A6D" w:rsidR="00D819AD" w:rsidRDefault="00D819AD" w:rsidP="00D51B4C">
      <w:pPr>
        <w:pStyle w:val="FootnoteText"/>
        <w:bidi/>
        <w:rPr>
          <w:rtl/>
          <w:lang w:bidi="ar-SY"/>
        </w:rPr>
      </w:pPr>
      <w:r>
        <w:rPr>
          <w:rStyle w:val="FootnoteReference"/>
        </w:rPr>
        <w:footnoteRef/>
      </w:r>
      <w:r>
        <w:t xml:space="preserve"> </w:t>
      </w:r>
      <w:r w:rsidR="006F140F" w:rsidRPr="006F140F">
        <w:rPr>
          <w:rtl/>
        </w:rPr>
        <w:t>المقرر 77/41</w:t>
      </w:r>
      <w:r w:rsidR="006F140F">
        <w:rPr>
          <w:rFonts w:hint="cs"/>
          <w:rtl/>
        </w:rPr>
        <w:t>.</w:t>
      </w:r>
    </w:p>
  </w:footnote>
  <w:footnote w:id="4">
    <w:p w14:paraId="50F706AA" w14:textId="276D47F3" w:rsidR="00E346D3" w:rsidRDefault="00E346D3" w:rsidP="008F6D37">
      <w:pPr>
        <w:pStyle w:val="FootnoteText"/>
        <w:bidi/>
        <w:rPr>
          <w:rtl/>
          <w:lang w:bidi="ar-SY"/>
        </w:rPr>
      </w:pPr>
      <w:r>
        <w:rPr>
          <w:rStyle w:val="FootnoteReference"/>
        </w:rPr>
        <w:footnoteRef/>
      </w:r>
      <w:r>
        <w:t xml:space="preserve"> </w:t>
      </w:r>
      <w:r w:rsidR="008F6D37" w:rsidRPr="008F6D37">
        <w:rPr>
          <w:rtl/>
        </w:rPr>
        <w:t xml:space="preserve">تتضمن وحدة استصلاح، ووحدتي استرداد، وثلاثة خزانات تخزين سعة 100 رطل، وعشرة خزانات استرداد سعة 30 رطل، ومقياس، ومعرف </w:t>
      </w:r>
      <w:r w:rsidR="00324699">
        <w:rPr>
          <w:rFonts w:hint="cs"/>
          <w:rtl/>
        </w:rPr>
        <w:t>لغاز التبريد</w:t>
      </w:r>
      <w:r w:rsidR="008F6D37" w:rsidRPr="008F6D37">
        <w:rPr>
          <w:rtl/>
        </w:rPr>
        <w:t>، وقطع غيار، وتركيب.</w:t>
      </w:r>
    </w:p>
  </w:footnote>
  <w:footnote w:id="5">
    <w:p w14:paraId="08455D97" w14:textId="1B7D413D" w:rsidR="003B1C84" w:rsidRDefault="003B1C84" w:rsidP="003B1C84">
      <w:pPr>
        <w:pStyle w:val="FootnoteText"/>
        <w:bidi/>
        <w:rPr>
          <w:rtl/>
          <w:lang w:bidi="ar-SY"/>
        </w:rPr>
      </w:pPr>
      <w:r>
        <w:rPr>
          <w:rStyle w:val="FootnoteReference"/>
        </w:rPr>
        <w:footnoteRef/>
      </w:r>
      <w:r>
        <w:t xml:space="preserve"> </w:t>
      </w:r>
      <w:r w:rsidR="00645D3B" w:rsidRPr="00645D3B">
        <w:rPr>
          <w:rtl/>
        </w:rPr>
        <w:t xml:space="preserve">تتضمن محطات شحن الهيدروكربون، ومجمعات القياس، وكاشفات تسرب الهيدروكربون، ووحدات اللحام، ومحاكيات التبريد الهيدروكربونية والهيدروكلوروفلوروكربونية، ومحاكيات </w:t>
      </w:r>
      <w:r w:rsidR="00645D3B">
        <w:rPr>
          <w:rFonts w:hint="cs"/>
          <w:rtl/>
        </w:rPr>
        <w:t>تكييف الهواء</w:t>
      </w:r>
      <w:r w:rsidR="00645D3B" w:rsidRPr="00645D3B">
        <w:rPr>
          <w:rtl/>
        </w:rPr>
        <w:t xml:space="preserve"> الهيدروكربونية، وأدوات التركيب والأنابيب، وأدوات السلامة، والأدوات الأساسية وقطع الغيار.</w:t>
      </w:r>
    </w:p>
  </w:footnote>
  <w:footnote w:id="6">
    <w:p w14:paraId="6F741577" w14:textId="17D4140F" w:rsidR="00BD366D" w:rsidRDefault="00BD366D" w:rsidP="00C8589B">
      <w:pPr>
        <w:pStyle w:val="FootnoteText"/>
        <w:bidi/>
        <w:rPr>
          <w:rtl/>
          <w:lang w:bidi="ar-SY"/>
        </w:rPr>
      </w:pPr>
      <w:r>
        <w:rPr>
          <w:rStyle w:val="FootnoteReference"/>
        </w:rPr>
        <w:footnoteRef/>
      </w:r>
      <w:r>
        <w:t xml:space="preserve"> </w:t>
      </w:r>
      <w:r w:rsidR="00C8589B" w:rsidRPr="00C8589B">
        <w:rPr>
          <w:rtl/>
        </w:rPr>
        <w:t xml:space="preserve">يجوز أن يتجاوز استهلاك </w:t>
      </w:r>
      <w:r w:rsidR="00C8589B">
        <w:rPr>
          <w:rFonts w:hint="cs"/>
          <w:rtl/>
        </w:rPr>
        <w:t>المواد</w:t>
      </w:r>
      <w:r w:rsidR="00C8589B" w:rsidRPr="00C8589B">
        <w:rPr>
          <w:rtl/>
        </w:rPr>
        <w:t xml:space="preserve"> الهيدروكلوروفلوروكربون</w:t>
      </w:r>
      <w:r w:rsidR="00C8589B">
        <w:rPr>
          <w:rFonts w:hint="cs"/>
          <w:rtl/>
        </w:rPr>
        <w:t>ية</w:t>
      </w:r>
      <w:r w:rsidR="00C8589B" w:rsidRPr="00C8589B">
        <w:rPr>
          <w:rtl/>
        </w:rPr>
        <w:t xml:space="preserve"> الصفر في أي عام طالما أن مجموع مستويات استهلاكه المحسوبة خلال الفترة العشر</w:t>
      </w:r>
      <w:r w:rsidR="00C8589B">
        <w:rPr>
          <w:rFonts w:hint="cs"/>
          <w:rtl/>
        </w:rPr>
        <w:t xml:space="preserve"> سنوات</w:t>
      </w:r>
      <w:r w:rsidR="00C8589B" w:rsidRPr="00C8589B">
        <w:rPr>
          <w:rtl/>
        </w:rPr>
        <w:t xml:space="preserve"> من 1 يناير/كانون الثاني 2030 إلى 1 يناير/كانون الثاني 2040، مقسومًا على 10، لا يتجاوز 2.5</w:t>
      </w:r>
      <w:r w:rsidR="00C8589B">
        <w:rPr>
          <w:rFonts w:hint="cs"/>
          <w:rtl/>
        </w:rPr>
        <w:t xml:space="preserve"> في المائة</w:t>
      </w:r>
      <w:r w:rsidR="00C8589B" w:rsidRPr="00C8589B">
        <w:rPr>
          <w:rtl/>
        </w:rPr>
        <w:t xml:space="preserve"> من خط الأساس </w:t>
      </w:r>
      <w:r w:rsidR="00C8589B">
        <w:rPr>
          <w:rFonts w:hint="cs"/>
          <w:rtl/>
        </w:rPr>
        <w:t>للمواد</w:t>
      </w:r>
      <w:r w:rsidR="00C8589B" w:rsidRPr="00C8589B">
        <w:rPr>
          <w:rtl/>
        </w:rPr>
        <w:t xml:space="preserve"> الهيدروكلوروفلوروكربون</w:t>
      </w:r>
      <w:r w:rsidR="00C8589B">
        <w:rPr>
          <w:rFonts w:hint="cs"/>
          <w:rtl/>
        </w:rPr>
        <w:t>ية</w:t>
      </w:r>
      <w:r w:rsidR="00C8589B" w:rsidRPr="00C8589B">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56BC3" w14:textId="1BAE2F0A" w:rsidR="007E5D09" w:rsidRDefault="00C45F2B" w:rsidP="00A52EAB">
    <w:pPr>
      <w:jc w:val="left"/>
    </w:pPr>
    <w:fldSimple w:instr=" DOCPROPERTY &quot;Document number&quot;  \* MERGEFORMAT ">
      <w:r>
        <w:t>UNEP/OzL.Pro/ExCom/96/</w:t>
      </w:r>
      <w:r w:rsidR="006042B8">
        <w:t>25</w:t>
      </w:r>
    </w:fldSimple>
  </w:p>
  <w:p w14:paraId="2BAFB5D3" w14:textId="77777777" w:rsidR="00DC40F7" w:rsidRDefault="00DC40F7" w:rsidP="00A52EAB">
    <w:pPr>
      <w:jc w:val="left"/>
    </w:pPr>
  </w:p>
  <w:p w14:paraId="15BA906F" w14:textId="77777777" w:rsidR="00CA340F" w:rsidRDefault="00CA340F" w:rsidP="00A52EAB">
    <w:pPr>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A50F4" w14:textId="77777777" w:rsidR="00A52EAB" w:rsidRDefault="00A52EAB" w:rsidP="00A52EAB">
    <w:pPr>
      <w:jc w:val="right"/>
    </w:pPr>
    <w:fldSimple w:instr=" DOCPROPERTY &quot;Document number&quot;  \* MERGEFORMAT ">
      <w:r>
        <w:t>UNEP/OzL.Pro/ExCom/96/25</w:t>
      </w:r>
    </w:fldSimple>
  </w:p>
  <w:p w14:paraId="563D6CFD" w14:textId="77777777" w:rsidR="00DC40F7" w:rsidRDefault="00DC40F7" w:rsidP="00A52EAB">
    <w:pPr>
      <w:jc w:val="right"/>
    </w:pPr>
  </w:p>
  <w:p w14:paraId="27F75723" w14:textId="77777777" w:rsidR="00A52EAB" w:rsidRPr="00A52EAB" w:rsidRDefault="00A52EAB" w:rsidP="00A52EAB">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C3570" w14:textId="5B1E6042" w:rsidR="007E5D09" w:rsidRDefault="00C45F2B" w:rsidP="0082350D">
    <w:pPr>
      <w:bidi/>
      <w:jc w:val="right"/>
    </w:pPr>
    <w:fldSimple w:instr=" DOCPROPERTY &quot;Document number&quot;  \* MERGEFORMAT ">
      <w:r>
        <w:t>UNEP/OzL.Pro/ExCom/96/</w:t>
      </w:r>
      <w:r w:rsidR="0082350D">
        <w:t>25</w:t>
      </w:r>
    </w:fldSimple>
  </w:p>
  <w:p w14:paraId="101ACEED" w14:textId="7CD888A5" w:rsidR="007E5D09" w:rsidRDefault="0082350D" w:rsidP="0082350D">
    <w:pPr>
      <w:bidi/>
      <w:jc w:val="right"/>
    </w:pPr>
    <w:r w:rsidRPr="0082350D">
      <w:t>Annex I</w:t>
    </w:r>
  </w:p>
  <w:p w14:paraId="6F810747"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FFD9F" w14:textId="4AB71D4F" w:rsidR="007E5D09" w:rsidRDefault="00C45F2B">
    <w:pPr>
      <w:jc w:val="right"/>
    </w:pPr>
    <w:fldSimple w:instr=" DOCPROPERTY &quot;Document number&quot;  \* MERGEFORMAT ">
      <w:r>
        <w:t>UNEP/OzL.Pro/ExCom/96/</w:t>
      </w:r>
      <w:r w:rsidR="0082350D">
        <w:t>25</w:t>
      </w:r>
    </w:fldSimple>
  </w:p>
  <w:p w14:paraId="5571C62E" w14:textId="20C1D03E" w:rsidR="007E5D09" w:rsidRDefault="0082350D" w:rsidP="0082350D">
    <w:pPr>
      <w:jc w:val="right"/>
    </w:pPr>
    <w:r w:rsidRPr="0082350D">
      <w:t>Annex I</w:t>
    </w:r>
  </w:p>
  <w:p w14:paraId="08CCB1A6"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67CAC" w14:textId="1DE7C378" w:rsidR="007E5D09" w:rsidRDefault="00C45F2B" w:rsidP="00393115">
    <w:pPr>
      <w:jc w:val="right"/>
    </w:pPr>
    <w:fldSimple w:instr=" DOCPROPERTY &quot;Document number&quot;  \* MERGEFORMAT ">
      <w:r>
        <w:t>UNEP/OzL.Pro/ExCom/96/</w:t>
      </w:r>
      <w:r w:rsidR="006042B8">
        <w:t>25</w:t>
      </w:r>
    </w:fldSimple>
  </w:p>
  <w:p w14:paraId="07A9867D" w14:textId="77777777" w:rsidR="007E5D09" w:rsidRDefault="00017133" w:rsidP="00393115">
    <w:pPr>
      <w:jc w:val="right"/>
    </w:pPr>
    <w:bookmarkStart w:id="6" w:name="_Hlk197634536"/>
    <w:r>
      <w:t>Annex I</w:t>
    </w:r>
  </w:p>
  <w:bookmarkEnd w:id="6"/>
  <w:p w14:paraId="0D991F23" w14:textId="77777777" w:rsidR="007E5D09" w:rsidRDefault="007E5D0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AEF17" w14:textId="77777777" w:rsidR="0082350D" w:rsidRPr="007B7BF1" w:rsidRDefault="0082350D" w:rsidP="00316E8C">
    <w:pPr>
      <w:bidi/>
      <w:ind w:left="720" w:hanging="720"/>
      <w:jc w:val="right"/>
    </w:pPr>
    <w:fldSimple w:instr=" DOCPROPERTY &quot;Document number&quot;  \* MERGEFORMAT ">
      <w:r w:rsidRPr="007B7BF1">
        <w:t>UNEP/OzL.Pro/ExCom/96/25</w:t>
      </w:r>
    </w:fldSimple>
  </w:p>
  <w:p w14:paraId="50D301D2" w14:textId="7DB4D499" w:rsidR="0082350D" w:rsidRDefault="0082350D" w:rsidP="00316E8C">
    <w:pPr>
      <w:bidi/>
      <w:jc w:val="right"/>
    </w:pPr>
    <w:r w:rsidRPr="0082350D">
      <w:t>Annex</w:t>
    </w:r>
    <w:r w:rsidR="007B7BF1" w:rsidRPr="007B7BF1">
      <w:t xml:space="preserve"> </w:t>
    </w:r>
    <w:r w:rsidR="007B7BF1" w:rsidRPr="0082350D">
      <w:t>I</w:t>
    </w:r>
    <w:r w:rsidRPr="0082350D">
      <w:t>I</w:t>
    </w:r>
  </w:p>
  <w:p w14:paraId="49F9C588" w14:textId="77777777" w:rsidR="0082350D" w:rsidRDefault="0082350D" w:rsidP="007B7BF1">
    <w:pPr>
      <w:bidi/>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D28052" w14:textId="77777777" w:rsidR="00FB4093" w:rsidRDefault="00FB4093" w:rsidP="00316E8C">
    <w:pPr>
      <w:jc w:val="right"/>
    </w:pPr>
    <w:fldSimple w:instr=" DOCPROPERTY &quot;Document number&quot;  \* MERGEFORMAT ">
      <w:r>
        <w:t>UNEP/OzL.Pro/ExCom/96/25</w:t>
      </w:r>
    </w:fldSimple>
  </w:p>
  <w:p w14:paraId="1F91AADC" w14:textId="58ABD531" w:rsidR="00FB4093" w:rsidRDefault="00FB4093" w:rsidP="00316E8C">
    <w:pPr>
      <w:jc w:val="right"/>
    </w:pPr>
    <w:r>
      <w:t xml:space="preserve">Annex </w:t>
    </w:r>
    <w:bookmarkStart w:id="13" w:name="_Hlk197628256"/>
    <w:r w:rsidRPr="00FB4093">
      <w:t>I</w:t>
    </w:r>
    <w:r>
      <w:t>I</w:t>
    </w:r>
    <w:bookmarkEnd w:id="13"/>
  </w:p>
  <w:p w14:paraId="32548CA5" w14:textId="77777777" w:rsidR="00FB4093" w:rsidRDefault="00FB4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18D34A6"/>
    <w:multiLevelType w:val="hybridMultilevel"/>
    <w:tmpl w:val="FB929A08"/>
    <w:lvl w:ilvl="0" w:tplc="218A05E8">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2" w15:restartNumberingAfterBreak="0">
    <w:nsid w:val="0A260C17"/>
    <w:multiLevelType w:val="hybridMultilevel"/>
    <w:tmpl w:val="9364FA9A"/>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0F834C07"/>
    <w:multiLevelType w:val="hybridMultilevel"/>
    <w:tmpl w:val="D332A5AE"/>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3124586"/>
    <w:multiLevelType w:val="hybridMultilevel"/>
    <w:tmpl w:val="DF3C9BAC"/>
    <w:lvl w:ilvl="0" w:tplc="218A05E8">
      <w:start w:val="1"/>
      <w:numFmt w:val="decimal"/>
      <w:lvlText w:val="(%1)"/>
      <w:lvlJc w:val="left"/>
      <w:pPr>
        <w:ind w:left="2425" w:hanging="360"/>
      </w:pPr>
      <w:rPr>
        <w:rFonts w:hint="default"/>
      </w:rPr>
    </w:lvl>
    <w:lvl w:ilvl="1" w:tplc="08090019" w:tentative="1">
      <w:start w:val="1"/>
      <w:numFmt w:val="lowerLetter"/>
      <w:lvlText w:val="%2."/>
      <w:lvlJc w:val="left"/>
      <w:pPr>
        <w:ind w:left="3145" w:hanging="360"/>
      </w:pPr>
    </w:lvl>
    <w:lvl w:ilvl="2" w:tplc="0809001B" w:tentative="1">
      <w:start w:val="1"/>
      <w:numFmt w:val="lowerRoman"/>
      <w:lvlText w:val="%3."/>
      <w:lvlJc w:val="right"/>
      <w:pPr>
        <w:ind w:left="3865" w:hanging="180"/>
      </w:pPr>
    </w:lvl>
    <w:lvl w:ilvl="3" w:tplc="0809000F" w:tentative="1">
      <w:start w:val="1"/>
      <w:numFmt w:val="decimal"/>
      <w:lvlText w:val="%4."/>
      <w:lvlJc w:val="left"/>
      <w:pPr>
        <w:ind w:left="4585" w:hanging="360"/>
      </w:pPr>
    </w:lvl>
    <w:lvl w:ilvl="4" w:tplc="08090019" w:tentative="1">
      <w:start w:val="1"/>
      <w:numFmt w:val="lowerLetter"/>
      <w:lvlText w:val="%5."/>
      <w:lvlJc w:val="left"/>
      <w:pPr>
        <w:ind w:left="5305" w:hanging="360"/>
      </w:pPr>
    </w:lvl>
    <w:lvl w:ilvl="5" w:tplc="0809001B" w:tentative="1">
      <w:start w:val="1"/>
      <w:numFmt w:val="lowerRoman"/>
      <w:lvlText w:val="%6."/>
      <w:lvlJc w:val="right"/>
      <w:pPr>
        <w:ind w:left="6025" w:hanging="180"/>
      </w:pPr>
    </w:lvl>
    <w:lvl w:ilvl="6" w:tplc="0809000F" w:tentative="1">
      <w:start w:val="1"/>
      <w:numFmt w:val="decimal"/>
      <w:lvlText w:val="%7."/>
      <w:lvlJc w:val="left"/>
      <w:pPr>
        <w:ind w:left="6745" w:hanging="360"/>
      </w:pPr>
    </w:lvl>
    <w:lvl w:ilvl="7" w:tplc="08090019" w:tentative="1">
      <w:start w:val="1"/>
      <w:numFmt w:val="lowerLetter"/>
      <w:lvlText w:val="%8."/>
      <w:lvlJc w:val="left"/>
      <w:pPr>
        <w:ind w:left="7465" w:hanging="360"/>
      </w:pPr>
    </w:lvl>
    <w:lvl w:ilvl="8" w:tplc="0809001B" w:tentative="1">
      <w:start w:val="1"/>
      <w:numFmt w:val="lowerRoman"/>
      <w:lvlText w:val="%9."/>
      <w:lvlJc w:val="right"/>
      <w:pPr>
        <w:ind w:left="8185" w:hanging="180"/>
      </w:pPr>
    </w:lvl>
  </w:abstractNum>
  <w:abstractNum w:abstractNumId="16" w15:restartNumberingAfterBreak="0">
    <w:nsid w:val="16696A1F"/>
    <w:multiLevelType w:val="multilevel"/>
    <w:tmpl w:val="96A23E32"/>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18966537"/>
    <w:multiLevelType w:val="multilevel"/>
    <w:tmpl w:val="5880A7B0"/>
    <w:lvl w:ilvl="0">
      <w:start w:val="1"/>
      <w:numFmt w:val="decimal"/>
      <w:lvlText w:val="%1."/>
      <w:lvlJc w:val="left"/>
      <w:pPr>
        <w:tabs>
          <w:tab w:val="num" w:pos="0"/>
        </w:tabs>
        <w:ind w:left="0" w:firstLine="0"/>
      </w:pPr>
    </w:lvl>
    <w:lvl w:ilvl="1">
      <w:start w:val="1"/>
      <w:numFmt w:val="bullet"/>
      <w:lvlText w:val=""/>
      <w:lvlJc w:val="left"/>
      <w:pPr>
        <w:ind w:left="1080" w:hanging="360"/>
      </w:pPr>
      <w:rPr>
        <w:rFonts w:ascii="Symbol" w:hAnsi="Symbol" w:hint="default"/>
        <w:sz w:val="16"/>
        <w:szCs w:val="16"/>
      </w:r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8" w15:restartNumberingAfterBreak="0">
    <w:nsid w:val="1CCD0CFB"/>
    <w:multiLevelType w:val="hybridMultilevel"/>
    <w:tmpl w:val="33D02FEA"/>
    <w:lvl w:ilvl="0" w:tplc="0809000F">
      <w:start w:val="1"/>
      <w:numFmt w:val="decimal"/>
      <w:lvlText w:val="%1."/>
      <w:lvlJc w:val="left"/>
      <w:pPr>
        <w:ind w:left="724" w:hanging="360"/>
      </w:p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9" w15:restartNumberingAfterBreak="0">
    <w:nsid w:val="217C48DB"/>
    <w:multiLevelType w:val="hybridMultilevel"/>
    <w:tmpl w:val="79C26DC8"/>
    <w:lvl w:ilvl="0" w:tplc="8E92FC22">
      <w:start w:val="1"/>
      <w:numFmt w:val="decimal"/>
      <w:lvlText w:val="%1."/>
      <w:lvlJc w:val="left"/>
      <w:pPr>
        <w:ind w:left="358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63E56D4"/>
    <w:multiLevelType w:val="hybridMultilevel"/>
    <w:tmpl w:val="C33E9324"/>
    <w:lvl w:ilvl="0" w:tplc="4C3874F6">
      <w:start w:val="1"/>
      <w:numFmt w:val="decimal"/>
      <w:lvlText w:val="%1."/>
      <w:lvlJc w:val="left"/>
      <w:pPr>
        <w:ind w:left="450" w:hanging="360"/>
      </w:pPr>
      <w:rPr>
        <w:rFonts w:ascii="Times New Roman" w:eastAsia="Times New Roman" w:hAnsi="Times New Roman" w:cs="Times New Roman"/>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2"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30D9274B"/>
    <w:multiLevelType w:val="hybridMultilevel"/>
    <w:tmpl w:val="29E24A10"/>
    <w:lvl w:ilvl="0" w:tplc="1009000F">
      <w:start w:val="1"/>
      <w:numFmt w:val="decimal"/>
      <w:lvlText w:val="%1."/>
      <w:lvlJc w:val="left"/>
      <w:pPr>
        <w:ind w:left="3588" w:hanging="360"/>
      </w:pPr>
    </w:lvl>
    <w:lvl w:ilvl="1" w:tplc="10090019" w:tentative="1">
      <w:start w:val="1"/>
      <w:numFmt w:val="lowerLetter"/>
      <w:lvlText w:val="%2."/>
      <w:lvlJc w:val="left"/>
      <w:pPr>
        <w:ind w:left="4308" w:hanging="360"/>
      </w:pPr>
    </w:lvl>
    <w:lvl w:ilvl="2" w:tplc="1009001B" w:tentative="1">
      <w:start w:val="1"/>
      <w:numFmt w:val="lowerRoman"/>
      <w:lvlText w:val="%3."/>
      <w:lvlJc w:val="right"/>
      <w:pPr>
        <w:ind w:left="5028" w:hanging="180"/>
      </w:pPr>
    </w:lvl>
    <w:lvl w:ilvl="3" w:tplc="1009000F" w:tentative="1">
      <w:start w:val="1"/>
      <w:numFmt w:val="decimal"/>
      <w:lvlText w:val="%4."/>
      <w:lvlJc w:val="left"/>
      <w:pPr>
        <w:ind w:left="5748" w:hanging="360"/>
      </w:pPr>
    </w:lvl>
    <w:lvl w:ilvl="4" w:tplc="10090019" w:tentative="1">
      <w:start w:val="1"/>
      <w:numFmt w:val="lowerLetter"/>
      <w:lvlText w:val="%5."/>
      <w:lvlJc w:val="left"/>
      <w:pPr>
        <w:ind w:left="6468" w:hanging="360"/>
      </w:pPr>
    </w:lvl>
    <w:lvl w:ilvl="5" w:tplc="1009001B" w:tentative="1">
      <w:start w:val="1"/>
      <w:numFmt w:val="lowerRoman"/>
      <w:lvlText w:val="%6."/>
      <w:lvlJc w:val="right"/>
      <w:pPr>
        <w:ind w:left="7188" w:hanging="180"/>
      </w:pPr>
    </w:lvl>
    <w:lvl w:ilvl="6" w:tplc="1009000F" w:tentative="1">
      <w:start w:val="1"/>
      <w:numFmt w:val="decimal"/>
      <w:lvlText w:val="%7."/>
      <w:lvlJc w:val="left"/>
      <w:pPr>
        <w:ind w:left="7908" w:hanging="360"/>
      </w:pPr>
    </w:lvl>
    <w:lvl w:ilvl="7" w:tplc="10090019" w:tentative="1">
      <w:start w:val="1"/>
      <w:numFmt w:val="lowerLetter"/>
      <w:lvlText w:val="%8."/>
      <w:lvlJc w:val="left"/>
      <w:pPr>
        <w:ind w:left="8628" w:hanging="360"/>
      </w:pPr>
    </w:lvl>
    <w:lvl w:ilvl="8" w:tplc="1009001B" w:tentative="1">
      <w:start w:val="1"/>
      <w:numFmt w:val="lowerRoman"/>
      <w:lvlText w:val="%9."/>
      <w:lvlJc w:val="right"/>
      <w:pPr>
        <w:ind w:left="9348" w:hanging="180"/>
      </w:pPr>
    </w:lvl>
  </w:abstractNum>
  <w:abstractNum w:abstractNumId="2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5" w15:restartNumberingAfterBreak="0">
    <w:nsid w:val="3BF43D6D"/>
    <w:multiLevelType w:val="multilevel"/>
    <w:tmpl w:val="5AB66BA6"/>
    <w:lvl w:ilvl="0">
      <w:start w:val="1"/>
      <w:numFmt w:val="decimal"/>
      <w:lvlText w:val="%1."/>
      <w:lvlJc w:val="left"/>
      <w:pPr>
        <w:tabs>
          <w:tab w:val="num" w:pos="0"/>
        </w:tabs>
        <w:ind w:left="0" w:firstLine="0"/>
      </w:pPr>
    </w:lvl>
    <w:lvl w:ilvl="1">
      <w:start w:val="1"/>
      <w:numFmt w:val="arabicAbjad"/>
      <w:lvlText w:val="(%2)"/>
      <w:lvlJc w:val="left"/>
      <w:pPr>
        <w:ind w:left="1080" w:hanging="360"/>
      </w:pPr>
      <w:rPr>
        <w:rFonts w:hint="default"/>
      </w:rPr>
    </w:lvl>
    <w:lvl w:ilvl="2">
      <w:start w:val="1"/>
      <w:numFmt w:val="decimal"/>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26" w15:restartNumberingAfterBreak="0">
    <w:nsid w:val="3D9960B7"/>
    <w:multiLevelType w:val="hybridMultilevel"/>
    <w:tmpl w:val="16B0CA1E"/>
    <w:lvl w:ilvl="0" w:tplc="53AC5ED4">
      <w:start w:val="1"/>
      <w:numFmt w:val="arabicAbjad"/>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7" w15:restartNumberingAfterBreak="0">
    <w:nsid w:val="3EC67FF2"/>
    <w:multiLevelType w:val="hybridMultilevel"/>
    <w:tmpl w:val="C9AA117C"/>
    <w:lvl w:ilvl="0" w:tplc="AB4854FA">
      <w:start w:val="1"/>
      <w:numFmt w:val="decimal"/>
      <w:lvlText w:val="%1."/>
      <w:lvlJc w:val="left"/>
      <w:pPr>
        <w:ind w:left="364" w:hanging="360"/>
      </w:pPr>
      <w:rPr>
        <w:rFonts w:hint="default"/>
      </w:rPr>
    </w:lvl>
    <w:lvl w:ilvl="1" w:tplc="A914E8D6">
      <w:start w:val="1"/>
      <w:numFmt w:val="arabicAbjad"/>
      <w:lvlText w:val="(%2)"/>
      <w:lvlJc w:val="left"/>
      <w:pPr>
        <w:ind w:left="720" w:hanging="360"/>
      </w:pPr>
      <w:rPr>
        <w:rFonts w:ascii="Times New Roman" w:hAnsi="Times New Roman" w:cs="Arabic Transparent" w:hint="default"/>
        <w:b w:val="0"/>
        <w:bCs w:val="0"/>
        <w:i w:val="0"/>
        <w:iCs w:val="0"/>
        <w:vanish w:val="0"/>
        <w:color w:val="auto"/>
        <w:sz w:val="24"/>
        <w:szCs w:val="26"/>
        <w:u w:val="none"/>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940094"/>
    <w:multiLevelType w:val="hybridMultilevel"/>
    <w:tmpl w:val="31CA71A0"/>
    <w:lvl w:ilvl="0" w:tplc="A914E8D6">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76D42C9"/>
    <w:multiLevelType w:val="hybridMultilevel"/>
    <w:tmpl w:val="D08C448C"/>
    <w:lvl w:ilvl="0" w:tplc="1009000F">
      <w:start w:val="1"/>
      <w:numFmt w:val="decimal"/>
      <w:lvlText w:val="%1."/>
      <w:lvlJc w:val="left"/>
      <w:pPr>
        <w:ind w:left="724" w:hanging="360"/>
      </w:pPr>
      <w:rPr>
        <w:rFonts w:hint="default"/>
        <w:color w:val="auto"/>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32" w15:restartNumberingAfterBreak="0">
    <w:nsid w:val="5BFB0403"/>
    <w:multiLevelType w:val="hybridMultilevel"/>
    <w:tmpl w:val="50AC3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26D3D52"/>
    <w:multiLevelType w:val="hybridMultilevel"/>
    <w:tmpl w:val="3A8ED256"/>
    <w:lvl w:ilvl="0" w:tplc="61985F7A">
      <w:start w:val="1"/>
      <w:numFmt w:val="decimal"/>
      <w:lvlText w:val="%1."/>
      <w:lvlJc w:val="left"/>
      <w:pPr>
        <w:ind w:left="364" w:hanging="360"/>
      </w:pPr>
      <w:rPr>
        <w:rFonts w:hint="default"/>
      </w:rPr>
    </w:lvl>
    <w:lvl w:ilvl="1" w:tplc="04090019">
      <w:start w:val="1"/>
      <w:numFmt w:val="lowerLetter"/>
      <w:lvlText w:val="%2."/>
      <w:lvlJc w:val="left"/>
      <w:pPr>
        <w:ind w:left="1084" w:hanging="360"/>
      </w:pPr>
    </w:lvl>
    <w:lvl w:ilvl="2" w:tplc="0409001B" w:tentative="1">
      <w:start w:val="1"/>
      <w:numFmt w:val="lowerRoman"/>
      <w:lvlText w:val="%3."/>
      <w:lvlJc w:val="right"/>
      <w:pPr>
        <w:ind w:left="1804" w:hanging="180"/>
      </w:pPr>
    </w:lvl>
    <w:lvl w:ilvl="3" w:tplc="0409000F" w:tentative="1">
      <w:start w:val="1"/>
      <w:numFmt w:val="decimal"/>
      <w:lvlText w:val="%4."/>
      <w:lvlJc w:val="left"/>
      <w:pPr>
        <w:ind w:left="2524" w:hanging="360"/>
      </w:pPr>
    </w:lvl>
    <w:lvl w:ilvl="4" w:tplc="04090019" w:tentative="1">
      <w:start w:val="1"/>
      <w:numFmt w:val="lowerLetter"/>
      <w:lvlText w:val="%5."/>
      <w:lvlJc w:val="left"/>
      <w:pPr>
        <w:ind w:left="3244" w:hanging="360"/>
      </w:pPr>
    </w:lvl>
    <w:lvl w:ilvl="5" w:tplc="0409001B" w:tentative="1">
      <w:start w:val="1"/>
      <w:numFmt w:val="lowerRoman"/>
      <w:lvlText w:val="%6."/>
      <w:lvlJc w:val="right"/>
      <w:pPr>
        <w:ind w:left="3964" w:hanging="180"/>
      </w:pPr>
    </w:lvl>
    <w:lvl w:ilvl="6" w:tplc="0409000F" w:tentative="1">
      <w:start w:val="1"/>
      <w:numFmt w:val="decimal"/>
      <w:lvlText w:val="%7."/>
      <w:lvlJc w:val="left"/>
      <w:pPr>
        <w:ind w:left="4684" w:hanging="360"/>
      </w:pPr>
    </w:lvl>
    <w:lvl w:ilvl="7" w:tplc="04090019" w:tentative="1">
      <w:start w:val="1"/>
      <w:numFmt w:val="lowerLetter"/>
      <w:lvlText w:val="%8."/>
      <w:lvlJc w:val="left"/>
      <w:pPr>
        <w:ind w:left="5404" w:hanging="360"/>
      </w:pPr>
    </w:lvl>
    <w:lvl w:ilvl="8" w:tplc="0409001B" w:tentative="1">
      <w:start w:val="1"/>
      <w:numFmt w:val="lowerRoman"/>
      <w:lvlText w:val="%9."/>
      <w:lvlJc w:val="right"/>
      <w:pPr>
        <w:ind w:left="6124" w:hanging="180"/>
      </w:pPr>
    </w:lvl>
  </w:abstractNum>
  <w:abstractNum w:abstractNumId="34" w15:restartNumberingAfterBreak="0">
    <w:nsid w:val="6C717178"/>
    <w:multiLevelType w:val="hybridMultilevel"/>
    <w:tmpl w:val="18AA702E"/>
    <w:lvl w:ilvl="0" w:tplc="CB16C2AE">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35" w15:restartNumberingAfterBreak="0">
    <w:nsid w:val="6F2109E3"/>
    <w:multiLevelType w:val="hybridMultilevel"/>
    <w:tmpl w:val="9364FA9A"/>
    <w:lvl w:ilvl="0" w:tplc="FFFFFFFF">
      <w:start w:val="1"/>
      <w:numFmt w:val="arabicAbjad"/>
      <w:lvlText w:val="(%1)"/>
      <w:lvlJc w:val="left"/>
      <w:pPr>
        <w:ind w:left="724" w:hanging="360"/>
      </w:pPr>
      <w:rPr>
        <w:rFonts w:hint="default"/>
      </w:rPr>
    </w:lvl>
    <w:lvl w:ilvl="1" w:tplc="FFFFFFFF" w:tentative="1">
      <w:start w:val="1"/>
      <w:numFmt w:val="lowerLetter"/>
      <w:lvlText w:val="%2."/>
      <w:lvlJc w:val="left"/>
      <w:pPr>
        <w:ind w:left="1444" w:hanging="360"/>
      </w:pPr>
    </w:lvl>
    <w:lvl w:ilvl="2" w:tplc="FFFFFFFF" w:tentative="1">
      <w:start w:val="1"/>
      <w:numFmt w:val="lowerRoman"/>
      <w:lvlText w:val="%3."/>
      <w:lvlJc w:val="right"/>
      <w:pPr>
        <w:ind w:left="2164" w:hanging="180"/>
      </w:pPr>
    </w:lvl>
    <w:lvl w:ilvl="3" w:tplc="FFFFFFFF" w:tentative="1">
      <w:start w:val="1"/>
      <w:numFmt w:val="decimal"/>
      <w:lvlText w:val="%4."/>
      <w:lvlJc w:val="left"/>
      <w:pPr>
        <w:ind w:left="2884" w:hanging="360"/>
      </w:pPr>
    </w:lvl>
    <w:lvl w:ilvl="4" w:tplc="FFFFFFFF" w:tentative="1">
      <w:start w:val="1"/>
      <w:numFmt w:val="lowerLetter"/>
      <w:lvlText w:val="%5."/>
      <w:lvlJc w:val="left"/>
      <w:pPr>
        <w:ind w:left="3604" w:hanging="360"/>
      </w:pPr>
    </w:lvl>
    <w:lvl w:ilvl="5" w:tplc="FFFFFFFF" w:tentative="1">
      <w:start w:val="1"/>
      <w:numFmt w:val="lowerRoman"/>
      <w:lvlText w:val="%6."/>
      <w:lvlJc w:val="right"/>
      <w:pPr>
        <w:ind w:left="4324" w:hanging="180"/>
      </w:pPr>
    </w:lvl>
    <w:lvl w:ilvl="6" w:tplc="FFFFFFFF" w:tentative="1">
      <w:start w:val="1"/>
      <w:numFmt w:val="decimal"/>
      <w:lvlText w:val="%7."/>
      <w:lvlJc w:val="left"/>
      <w:pPr>
        <w:ind w:left="5044" w:hanging="360"/>
      </w:pPr>
    </w:lvl>
    <w:lvl w:ilvl="7" w:tplc="FFFFFFFF" w:tentative="1">
      <w:start w:val="1"/>
      <w:numFmt w:val="lowerLetter"/>
      <w:lvlText w:val="%8."/>
      <w:lvlJc w:val="left"/>
      <w:pPr>
        <w:ind w:left="5764" w:hanging="360"/>
      </w:pPr>
    </w:lvl>
    <w:lvl w:ilvl="8" w:tplc="FFFFFFFF" w:tentative="1">
      <w:start w:val="1"/>
      <w:numFmt w:val="lowerRoman"/>
      <w:lvlText w:val="%9."/>
      <w:lvlJc w:val="right"/>
      <w:pPr>
        <w:ind w:left="6484" w:hanging="180"/>
      </w:pPr>
    </w:lvl>
  </w:abstractNum>
  <w:abstractNum w:abstractNumId="36" w15:restartNumberingAfterBreak="0">
    <w:nsid w:val="707A4B23"/>
    <w:multiLevelType w:val="hybridMultilevel"/>
    <w:tmpl w:val="9F40E3A4"/>
    <w:lvl w:ilvl="0" w:tplc="117AF69E">
      <w:start w:val="1"/>
      <w:numFmt w:val="arabicAbjad"/>
      <w:lvlText w:val="(%1)"/>
      <w:lvlJc w:val="left"/>
      <w:pPr>
        <w:ind w:left="1080" w:hanging="36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2322C10"/>
    <w:multiLevelType w:val="multilevel"/>
    <w:tmpl w:val="79227258"/>
    <w:lvl w:ilvl="0">
      <w:start w:val="1"/>
      <w:numFmt w:val="decimal"/>
      <w:lvlText w:val="%1."/>
      <w:lvlJc w:val="left"/>
      <w:pPr>
        <w:tabs>
          <w:tab w:val="num" w:pos="0"/>
        </w:tabs>
        <w:ind w:left="0" w:firstLine="0"/>
      </w:pPr>
      <w:rPr>
        <w:rFonts w:hint="default"/>
        <w:b/>
        <w:bCs w:val="0"/>
        <w:sz w:val="26"/>
        <w:szCs w:val="26"/>
      </w:rPr>
    </w:lvl>
    <w:lvl w:ilvl="1">
      <w:start w:val="1"/>
      <w:numFmt w:val="arabicAbjad"/>
      <w:lvlText w:val="(%2)"/>
      <w:lvlJc w:val="left"/>
      <w:pPr>
        <w:ind w:left="1080" w:hanging="360"/>
      </w:pPr>
      <w:rPr>
        <w:rFonts w:ascii="Times New Roman" w:hAnsi="Times New Roman" w:cs="Arabic Transparent" w:hint="default"/>
        <w:b w:val="0"/>
        <w:bCs w:val="0"/>
        <w:i w:val="0"/>
        <w:iCs w:val="0"/>
        <w:vanish w:val="0"/>
        <w:color w:val="auto"/>
        <w:sz w:val="24"/>
        <w:szCs w:val="26"/>
        <w:u w:val="none"/>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8C6FA6"/>
    <w:multiLevelType w:val="hybridMultilevel"/>
    <w:tmpl w:val="201411A2"/>
    <w:lvl w:ilvl="0" w:tplc="1009000F">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21"/>
  </w:num>
  <w:num w:numId="17" w16cid:durableId="1667854031">
    <w:abstractNumId w:val="28"/>
  </w:num>
  <w:num w:numId="18" w16cid:durableId="1318270324">
    <w:abstractNumId w:val="29"/>
  </w:num>
  <w:num w:numId="19" w16cid:durableId="2133593865">
    <w:abstractNumId w:val="38"/>
  </w:num>
  <w:num w:numId="20" w16cid:durableId="1935045211">
    <w:abstractNumId w:val="24"/>
  </w:num>
  <w:num w:numId="21" w16cid:durableId="1318917148">
    <w:abstractNumId w:val="13"/>
  </w:num>
  <w:num w:numId="22" w16cid:durableId="1824200708">
    <w:abstractNumId w:val="22"/>
  </w:num>
  <w:num w:numId="23" w16cid:durableId="719941044">
    <w:abstractNumId w:val="32"/>
  </w:num>
  <w:num w:numId="24" w16cid:durableId="2117943183">
    <w:abstractNumId w:val="18"/>
  </w:num>
  <w:num w:numId="25" w16cid:durableId="19743787">
    <w:abstractNumId w:val="17"/>
  </w:num>
  <w:num w:numId="26" w16cid:durableId="1540699653">
    <w:abstractNumId w:val="14"/>
  </w:num>
  <w:num w:numId="27" w16cid:durableId="1947540731">
    <w:abstractNumId w:val="12"/>
  </w:num>
  <w:num w:numId="28" w16cid:durableId="1864593352">
    <w:abstractNumId w:val="15"/>
  </w:num>
  <w:num w:numId="29" w16cid:durableId="787622834">
    <w:abstractNumId w:val="11"/>
  </w:num>
  <w:num w:numId="30" w16cid:durableId="1393650025">
    <w:abstractNumId w:val="20"/>
  </w:num>
  <w:num w:numId="31" w16cid:durableId="66223535">
    <w:abstractNumId w:val="25"/>
  </w:num>
  <w:num w:numId="32" w16cid:durableId="904486106">
    <w:abstractNumId w:val="23"/>
  </w:num>
  <w:num w:numId="33" w16cid:durableId="1227767265">
    <w:abstractNumId w:val="30"/>
  </w:num>
  <w:num w:numId="34" w16cid:durableId="2046443690">
    <w:abstractNumId w:val="37"/>
  </w:num>
  <w:num w:numId="35" w16cid:durableId="700789400">
    <w:abstractNumId w:val="33"/>
  </w:num>
  <w:num w:numId="36" w16cid:durableId="704910191">
    <w:abstractNumId w:val="27"/>
  </w:num>
  <w:num w:numId="37" w16cid:durableId="1308630480">
    <w:abstractNumId w:val="36"/>
  </w:num>
  <w:num w:numId="38" w16cid:durableId="1275016124">
    <w:abstractNumId w:val="34"/>
  </w:num>
  <w:num w:numId="39" w16cid:durableId="1202783869">
    <w:abstractNumId w:val="16"/>
  </w:num>
  <w:num w:numId="40" w16cid:durableId="909003397">
    <w:abstractNumId w:val="19"/>
  </w:num>
  <w:num w:numId="41" w16cid:durableId="1829055953">
    <w:abstractNumId w:val="31"/>
  </w:num>
  <w:num w:numId="42" w16cid:durableId="1008171622">
    <w:abstractNumId w:val="39"/>
  </w:num>
  <w:num w:numId="43" w16cid:durableId="1805930244">
    <w:abstractNumId w:val="35"/>
  </w:num>
  <w:num w:numId="44" w16cid:durableId="2131891999">
    <w:abstractNumId w:val="2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F2B"/>
    <w:rsid w:val="00004FFC"/>
    <w:rsid w:val="00013372"/>
    <w:rsid w:val="00017133"/>
    <w:rsid w:val="0002642B"/>
    <w:rsid w:val="0003197D"/>
    <w:rsid w:val="00033F40"/>
    <w:rsid w:val="0004254A"/>
    <w:rsid w:val="0005447B"/>
    <w:rsid w:val="000766DE"/>
    <w:rsid w:val="000853BF"/>
    <w:rsid w:val="000861FE"/>
    <w:rsid w:val="00097B74"/>
    <w:rsid w:val="00097D58"/>
    <w:rsid w:val="000C2FE8"/>
    <w:rsid w:val="000C7F29"/>
    <w:rsid w:val="000E0770"/>
    <w:rsid w:val="000E1354"/>
    <w:rsid w:val="0012227E"/>
    <w:rsid w:val="00126D0A"/>
    <w:rsid w:val="00143AD6"/>
    <w:rsid w:val="00144FC0"/>
    <w:rsid w:val="001645FF"/>
    <w:rsid w:val="00170997"/>
    <w:rsid w:val="00174DEF"/>
    <w:rsid w:val="00176F28"/>
    <w:rsid w:val="0018074D"/>
    <w:rsid w:val="00195C4E"/>
    <w:rsid w:val="001A0B48"/>
    <w:rsid w:val="001D1833"/>
    <w:rsid w:val="001D2B45"/>
    <w:rsid w:val="001D47AC"/>
    <w:rsid w:val="001E30BF"/>
    <w:rsid w:val="001E73C9"/>
    <w:rsid w:val="0022104F"/>
    <w:rsid w:val="00264BC6"/>
    <w:rsid w:val="00272FA7"/>
    <w:rsid w:val="002B535E"/>
    <w:rsid w:val="002D7666"/>
    <w:rsid w:val="002E2C84"/>
    <w:rsid w:val="002E4D57"/>
    <w:rsid w:val="002E4F0F"/>
    <w:rsid w:val="002E6A6F"/>
    <w:rsid w:val="002E6C2D"/>
    <w:rsid w:val="002E7EF7"/>
    <w:rsid w:val="002F505F"/>
    <w:rsid w:val="00301039"/>
    <w:rsid w:val="003028FE"/>
    <w:rsid w:val="003113D8"/>
    <w:rsid w:val="00316E8C"/>
    <w:rsid w:val="00324699"/>
    <w:rsid w:val="0032579D"/>
    <w:rsid w:val="00333944"/>
    <w:rsid w:val="00343C80"/>
    <w:rsid w:val="0034500E"/>
    <w:rsid w:val="0035441C"/>
    <w:rsid w:val="0037577E"/>
    <w:rsid w:val="00377E9D"/>
    <w:rsid w:val="003853AE"/>
    <w:rsid w:val="00392DDC"/>
    <w:rsid w:val="00393115"/>
    <w:rsid w:val="003936AC"/>
    <w:rsid w:val="003B1C84"/>
    <w:rsid w:val="003C0C1F"/>
    <w:rsid w:val="003C2491"/>
    <w:rsid w:val="003C2739"/>
    <w:rsid w:val="003C4F5F"/>
    <w:rsid w:val="003E3CFB"/>
    <w:rsid w:val="003F2852"/>
    <w:rsid w:val="00416AD7"/>
    <w:rsid w:val="0043714C"/>
    <w:rsid w:val="004465DD"/>
    <w:rsid w:val="004474CF"/>
    <w:rsid w:val="00460DEE"/>
    <w:rsid w:val="00464845"/>
    <w:rsid w:val="00467A4B"/>
    <w:rsid w:val="004A3C8B"/>
    <w:rsid w:val="004A3F81"/>
    <w:rsid w:val="004C5B74"/>
    <w:rsid w:val="004E623F"/>
    <w:rsid w:val="00520AEF"/>
    <w:rsid w:val="0053096E"/>
    <w:rsid w:val="0054469D"/>
    <w:rsid w:val="00546241"/>
    <w:rsid w:val="00551482"/>
    <w:rsid w:val="00583F2A"/>
    <w:rsid w:val="00584ED8"/>
    <w:rsid w:val="00586808"/>
    <w:rsid w:val="0058713B"/>
    <w:rsid w:val="00593ED7"/>
    <w:rsid w:val="00596DD8"/>
    <w:rsid w:val="005B23D3"/>
    <w:rsid w:val="005B65DF"/>
    <w:rsid w:val="005C7D4A"/>
    <w:rsid w:val="005E0189"/>
    <w:rsid w:val="00601EE3"/>
    <w:rsid w:val="006042B8"/>
    <w:rsid w:val="00607219"/>
    <w:rsid w:val="00624AEF"/>
    <w:rsid w:val="00641769"/>
    <w:rsid w:val="00645D3B"/>
    <w:rsid w:val="00660F84"/>
    <w:rsid w:val="00662A73"/>
    <w:rsid w:val="00666F6E"/>
    <w:rsid w:val="006759DA"/>
    <w:rsid w:val="00676338"/>
    <w:rsid w:val="00686520"/>
    <w:rsid w:val="00696571"/>
    <w:rsid w:val="006A145A"/>
    <w:rsid w:val="006C4FF6"/>
    <w:rsid w:val="006D46D8"/>
    <w:rsid w:val="006D5C91"/>
    <w:rsid w:val="006F140F"/>
    <w:rsid w:val="006F2A2C"/>
    <w:rsid w:val="00702662"/>
    <w:rsid w:val="00711955"/>
    <w:rsid w:val="00762145"/>
    <w:rsid w:val="00764BEC"/>
    <w:rsid w:val="00786775"/>
    <w:rsid w:val="00791A1A"/>
    <w:rsid w:val="00791E10"/>
    <w:rsid w:val="007B0B71"/>
    <w:rsid w:val="007B3AD0"/>
    <w:rsid w:val="007B6A5C"/>
    <w:rsid w:val="007B7BF1"/>
    <w:rsid w:val="007B7DD3"/>
    <w:rsid w:val="007C3C73"/>
    <w:rsid w:val="007C6EF9"/>
    <w:rsid w:val="007D141D"/>
    <w:rsid w:val="007D39A7"/>
    <w:rsid w:val="007D424B"/>
    <w:rsid w:val="007D567C"/>
    <w:rsid w:val="007D6122"/>
    <w:rsid w:val="007E20B0"/>
    <w:rsid w:val="007E5D09"/>
    <w:rsid w:val="0082350D"/>
    <w:rsid w:val="00840C62"/>
    <w:rsid w:val="0084173D"/>
    <w:rsid w:val="00851C33"/>
    <w:rsid w:val="008612CF"/>
    <w:rsid w:val="008626F2"/>
    <w:rsid w:val="00872D99"/>
    <w:rsid w:val="00873436"/>
    <w:rsid w:val="00885865"/>
    <w:rsid w:val="008D0083"/>
    <w:rsid w:val="008E2901"/>
    <w:rsid w:val="008E3DF3"/>
    <w:rsid w:val="008F6D37"/>
    <w:rsid w:val="0090339C"/>
    <w:rsid w:val="0091067F"/>
    <w:rsid w:val="009136FD"/>
    <w:rsid w:val="00920245"/>
    <w:rsid w:val="00920424"/>
    <w:rsid w:val="00927BFE"/>
    <w:rsid w:val="00932E8C"/>
    <w:rsid w:val="00936D79"/>
    <w:rsid w:val="00950998"/>
    <w:rsid w:val="009528C5"/>
    <w:rsid w:val="00955E00"/>
    <w:rsid w:val="00963335"/>
    <w:rsid w:val="00971762"/>
    <w:rsid w:val="00983FD1"/>
    <w:rsid w:val="009A5140"/>
    <w:rsid w:val="009C46B2"/>
    <w:rsid w:val="009C730B"/>
    <w:rsid w:val="009D3B8C"/>
    <w:rsid w:val="009E25DA"/>
    <w:rsid w:val="009E3DBB"/>
    <w:rsid w:val="00A00BD8"/>
    <w:rsid w:val="00A02139"/>
    <w:rsid w:val="00A0673A"/>
    <w:rsid w:val="00A36CD9"/>
    <w:rsid w:val="00A44778"/>
    <w:rsid w:val="00A52EAB"/>
    <w:rsid w:val="00A62048"/>
    <w:rsid w:val="00A62BDC"/>
    <w:rsid w:val="00A734A2"/>
    <w:rsid w:val="00A755B6"/>
    <w:rsid w:val="00A76461"/>
    <w:rsid w:val="00A907AD"/>
    <w:rsid w:val="00AB4886"/>
    <w:rsid w:val="00AC314F"/>
    <w:rsid w:val="00AC3B28"/>
    <w:rsid w:val="00AD3862"/>
    <w:rsid w:val="00AE0A69"/>
    <w:rsid w:val="00AE7157"/>
    <w:rsid w:val="00AE7434"/>
    <w:rsid w:val="00AF7AE6"/>
    <w:rsid w:val="00AF7D10"/>
    <w:rsid w:val="00AF7F75"/>
    <w:rsid w:val="00B11DB6"/>
    <w:rsid w:val="00B122F5"/>
    <w:rsid w:val="00B17311"/>
    <w:rsid w:val="00B40E87"/>
    <w:rsid w:val="00B602C5"/>
    <w:rsid w:val="00B60E3A"/>
    <w:rsid w:val="00B81E83"/>
    <w:rsid w:val="00B9237B"/>
    <w:rsid w:val="00BA172F"/>
    <w:rsid w:val="00BA1949"/>
    <w:rsid w:val="00BB1C42"/>
    <w:rsid w:val="00BB2960"/>
    <w:rsid w:val="00BD042E"/>
    <w:rsid w:val="00BD366D"/>
    <w:rsid w:val="00BD4531"/>
    <w:rsid w:val="00BF76ED"/>
    <w:rsid w:val="00C0337B"/>
    <w:rsid w:val="00C132C0"/>
    <w:rsid w:val="00C27B58"/>
    <w:rsid w:val="00C35B7D"/>
    <w:rsid w:val="00C45F2B"/>
    <w:rsid w:val="00C55EF2"/>
    <w:rsid w:val="00C57564"/>
    <w:rsid w:val="00C7391D"/>
    <w:rsid w:val="00C82CC7"/>
    <w:rsid w:val="00C83E39"/>
    <w:rsid w:val="00C8589B"/>
    <w:rsid w:val="00CA340F"/>
    <w:rsid w:val="00CB3D16"/>
    <w:rsid w:val="00CB4935"/>
    <w:rsid w:val="00CB6BF1"/>
    <w:rsid w:val="00CC1FCD"/>
    <w:rsid w:val="00D006A9"/>
    <w:rsid w:val="00D05A30"/>
    <w:rsid w:val="00D105FA"/>
    <w:rsid w:val="00D16C0A"/>
    <w:rsid w:val="00D26DA8"/>
    <w:rsid w:val="00D32133"/>
    <w:rsid w:val="00D439F3"/>
    <w:rsid w:val="00D45C4D"/>
    <w:rsid w:val="00D51B4C"/>
    <w:rsid w:val="00D6339B"/>
    <w:rsid w:val="00D74B6B"/>
    <w:rsid w:val="00D80B33"/>
    <w:rsid w:val="00D819AD"/>
    <w:rsid w:val="00DA0A0B"/>
    <w:rsid w:val="00DC40F7"/>
    <w:rsid w:val="00DE34AB"/>
    <w:rsid w:val="00E0465A"/>
    <w:rsid w:val="00E12705"/>
    <w:rsid w:val="00E1360E"/>
    <w:rsid w:val="00E27B62"/>
    <w:rsid w:val="00E31E55"/>
    <w:rsid w:val="00E346D3"/>
    <w:rsid w:val="00E54B59"/>
    <w:rsid w:val="00E82EBA"/>
    <w:rsid w:val="00E85230"/>
    <w:rsid w:val="00E86194"/>
    <w:rsid w:val="00E86EBE"/>
    <w:rsid w:val="00E9234C"/>
    <w:rsid w:val="00E93581"/>
    <w:rsid w:val="00EB1DC1"/>
    <w:rsid w:val="00EC108E"/>
    <w:rsid w:val="00ED4330"/>
    <w:rsid w:val="00EF2ADA"/>
    <w:rsid w:val="00EF566C"/>
    <w:rsid w:val="00F3155E"/>
    <w:rsid w:val="00F34011"/>
    <w:rsid w:val="00F52FCC"/>
    <w:rsid w:val="00F60E99"/>
    <w:rsid w:val="00F65EC9"/>
    <w:rsid w:val="00F93CB8"/>
    <w:rsid w:val="00FA1262"/>
    <w:rsid w:val="00FB2371"/>
    <w:rsid w:val="00FB4093"/>
    <w:rsid w:val="00FC16C4"/>
    <w:rsid w:val="00FD77D2"/>
    <w:rsid w:val="00FE28DF"/>
    <w:rsid w:val="00FE302B"/>
    <w:rsid w:val="00FE54A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E133A2C"/>
  <w15:docId w15:val="{2B7A9522-88E5-4DB9-8953-FC7711439B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uiPriority w:val="59"/>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numPr>
        <w:numId w:val="0"/>
      </w:numPr>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762145"/>
    <w:pPr>
      <w:ind w:left="720"/>
      <w:contextualSpacing/>
    </w:pPr>
  </w:style>
  <w:style w:type="table" w:customStyle="1" w:styleId="1">
    <w:name w:val="学术论文的三线表1"/>
    <w:basedOn w:val="TableNormal"/>
    <w:next w:val="TableGrid"/>
    <w:qFormat/>
    <w:rsid w:val="009D3B8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59"/>
    <w:rsid w:val="009D3B8C"/>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qFormat/>
    <w:rsid w:val="00343C80"/>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学术论文的三线表3"/>
    <w:basedOn w:val="TableNormal"/>
    <w:next w:val="TableGrid"/>
    <w:qFormat/>
    <w:rsid w:val="00DE34AB"/>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d%20(2).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2.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4.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A96-template-updated (2)</Template>
  <TotalTime>6</TotalTime>
  <Pages>26</Pages>
  <Words>9008</Words>
  <Characters>52014</Characters>
  <Application>Microsoft Office Word</Application>
  <DocSecurity>0</DocSecurity>
  <Lines>1486</Lines>
  <Paragraphs>1017</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60005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Angela Xue He Yan</cp:lastModifiedBy>
  <cp:revision>7</cp:revision>
  <cp:lastPrinted>2025-02-10T16:42:00Z</cp:lastPrinted>
  <dcterms:created xsi:type="dcterms:W3CDTF">2025-05-09T19:13:00Z</dcterms:created>
  <dcterms:modified xsi:type="dcterms:W3CDTF">2025-05-12T20:02:00Z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UNEP/OzL.Pro/ExCom/96/25</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05 May 2025</vt:lpwstr>
  </property>
</Properties>
</file>