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784F10" w:rsidP="00146CFB">
            <w:pPr>
              <w:rPr>
                <w:rtl/>
              </w:rPr>
            </w:pPr>
            <w:r>
              <w:fldChar w:fldCharType="begin"/>
            </w:r>
            <w:r>
              <w:instrText xml:space="preserve"> DOCPROPERTY "Document number"  \* MERGEFORMAT </w:instrText>
            </w:r>
            <w:r>
              <w:fldChar w:fldCharType="separate"/>
            </w:r>
            <w:r w:rsidR="00BF1BF1">
              <w:t>UNEP/</w:t>
            </w:r>
            <w:proofErr w:type="spellStart"/>
            <w:r w:rsidR="00BF1BF1">
              <w:t>OzL.Pro</w:t>
            </w:r>
            <w:proofErr w:type="spellEnd"/>
            <w:r w:rsidR="00BF1BF1">
              <w:t>/</w:t>
            </w:r>
            <w:proofErr w:type="spellStart"/>
            <w:r w:rsidR="00BF1BF1">
              <w:t>ExCom</w:t>
            </w:r>
            <w:proofErr w:type="spellEnd"/>
            <w:r w:rsidR="00BF1BF1">
              <w:t>/84/32</w:t>
            </w:r>
            <w:r>
              <w:fldChar w:fldCharType="end"/>
            </w:r>
          </w:p>
          <w:p w:rsidR="00662A73" w:rsidRPr="003F73BA" w:rsidRDefault="00662A73" w:rsidP="00146CF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46CFB">
              <w:rPr>
                <w:lang w:val="en-US"/>
              </w:rPr>
              <w:t>2 December</w:t>
            </w:r>
            <w:r w:rsidR="00146CFB" w:rsidRPr="00146CFB">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9E4609" w:rsidP="006F2A2C">
      <w:pPr>
        <w:pStyle w:val="0Heading0"/>
        <w:bidi/>
        <w:ind w:left="4"/>
        <w:rPr>
          <w:rFonts w:cs="Arabic Transparent"/>
          <w:sz w:val="28"/>
          <w:szCs w:val="28"/>
          <w:lang w:bidi="ar-DZ"/>
        </w:rPr>
      </w:pPr>
      <w:r>
        <w:rPr>
          <w:rFonts w:hint="cs"/>
          <w:sz w:val="28"/>
          <w:szCs w:val="28"/>
          <w:rtl/>
        </w:rPr>
        <w:t>مونتريال، من</w:t>
      </w:r>
      <w:r w:rsidR="00E1360E">
        <w:rPr>
          <w:rFonts w:hint="cs"/>
          <w:sz w:val="28"/>
          <w:szCs w:val="28"/>
          <w:rtl/>
        </w:rPr>
        <w:t xml:space="preserve"> </w:t>
      </w:r>
      <w:r w:rsidR="006F2A2C">
        <w:rPr>
          <w:rFonts w:hint="cs"/>
          <w:sz w:val="28"/>
          <w:szCs w:val="28"/>
          <w:rtl/>
        </w:rPr>
        <w:t>16</w:t>
      </w:r>
      <w:r w:rsidR="00E1360E">
        <w:rPr>
          <w:rFonts w:hint="cs"/>
          <w:sz w:val="28"/>
          <w:szCs w:val="28"/>
          <w:rtl/>
        </w:rPr>
        <w:t xml:space="preserve"> إلى </w:t>
      </w:r>
      <w:r>
        <w:rPr>
          <w:rFonts w:hint="cs"/>
          <w:sz w:val="28"/>
          <w:szCs w:val="28"/>
          <w:rtl/>
        </w:rPr>
        <w:t>20</w:t>
      </w:r>
      <w:r>
        <w:rPr>
          <w:sz w:val="28"/>
          <w:szCs w:val="28"/>
        </w:rPr>
        <w:t xml:space="preserve"> </w:t>
      </w:r>
      <w:r>
        <w:rPr>
          <w:rFonts w:hint="cs"/>
          <w:sz w:val="28"/>
          <w:szCs w:val="28"/>
          <w:rtl/>
        </w:rPr>
        <w:t>ديسمبر</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pPr>
        <w:pStyle w:val="Heading2"/>
        <w:numPr>
          <w:ilvl w:val="0"/>
          <w:numId w:val="0"/>
        </w:numPr>
        <w:ind w:left="4"/>
        <w:rPr>
          <w:rtl/>
          <w:lang w:val="en-CA"/>
        </w:rPr>
      </w:pPr>
    </w:p>
    <w:p w:rsidR="009E4609" w:rsidRPr="0090634E" w:rsidRDefault="009E4609" w:rsidP="00071F17">
      <w:pPr>
        <w:pStyle w:val="StyleHeader4Para4Left0Firstline0"/>
        <w:numPr>
          <w:ilvl w:val="0"/>
          <w:numId w:val="0"/>
        </w:numPr>
        <w:bidi/>
        <w:jc w:val="center"/>
        <w:rPr>
          <w:b/>
          <w:bCs/>
          <w:sz w:val="32"/>
          <w:szCs w:val="32"/>
          <w:rtl/>
          <w:lang w:val="en-US" w:bidi="ar-SA"/>
        </w:rPr>
      </w:pPr>
      <w:r w:rsidRPr="0090634E">
        <w:rPr>
          <w:rFonts w:hint="cs"/>
          <w:b/>
          <w:bCs/>
          <w:sz w:val="32"/>
          <w:szCs w:val="32"/>
          <w:rtl/>
          <w:lang w:bidi="ar-EG"/>
        </w:rPr>
        <w:t xml:space="preserve">نظرة عامة على </w:t>
      </w:r>
      <w:r w:rsidR="00071F17">
        <w:rPr>
          <w:rFonts w:hint="cs"/>
          <w:b/>
          <w:bCs/>
          <w:sz w:val="32"/>
          <w:szCs w:val="32"/>
          <w:rtl/>
          <w:lang w:bidi="ar-EG"/>
        </w:rPr>
        <w:t>القضايا</w:t>
      </w:r>
      <w:r w:rsidRPr="0090634E">
        <w:rPr>
          <w:rFonts w:hint="cs"/>
          <w:b/>
          <w:bCs/>
          <w:sz w:val="32"/>
          <w:szCs w:val="32"/>
          <w:rtl/>
          <w:lang w:bidi="ar-EG"/>
        </w:rPr>
        <w:t xml:space="preserve"> التي </w:t>
      </w:r>
      <w:r w:rsidR="00677F65" w:rsidRPr="0090634E">
        <w:rPr>
          <w:rFonts w:hint="cs"/>
          <w:b/>
          <w:bCs/>
          <w:sz w:val="32"/>
          <w:szCs w:val="32"/>
          <w:rtl/>
          <w:lang w:bidi="ar-EG"/>
        </w:rPr>
        <w:t xml:space="preserve">تم </w:t>
      </w:r>
      <w:r w:rsidR="00071F17">
        <w:rPr>
          <w:rFonts w:hint="cs"/>
          <w:b/>
          <w:bCs/>
          <w:sz w:val="32"/>
          <w:szCs w:val="32"/>
          <w:rtl/>
          <w:lang w:bidi="ar-EG"/>
        </w:rPr>
        <w:t>تبينها أثناء</w:t>
      </w:r>
      <w:r w:rsidR="00677F65" w:rsidRPr="0090634E">
        <w:rPr>
          <w:rFonts w:hint="cs"/>
          <w:b/>
          <w:bCs/>
          <w:sz w:val="32"/>
          <w:szCs w:val="32"/>
          <w:rtl/>
          <w:lang w:bidi="ar-EG"/>
        </w:rPr>
        <w:t xml:space="preserve"> استعراض المش</w:t>
      </w:r>
      <w:r w:rsidR="00677F65" w:rsidRPr="0090634E">
        <w:rPr>
          <w:rFonts w:hint="cs"/>
          <w:b/>
          <w:bCs/>
          <w:sz w:val="32"/>
          <w:szCs w:val="32"/>
          <w:rtl/>
          <w:lang w:bidi="ar-SA"/>
        </w:rPr>
        <w:t>روعات</w:t>
      </w:r>
    </w:p>
    <w:p w:rsidR="009E4609" w:rsidRDefault="009E4609" w:rsidP="009E4609">
      <w:pPr>
        <w:pStyle w:val="StyleHeader4Para4Left0Firstline0"/>
        <w:numPr>
          <w:ilvl w:val="0"/>
          <w:numId w:val="0"/>
        </w:numPr>
        <w:tabs>
          <w:tab w:val="clear" w:pos="2880"/>
          <w:tab w:val="left" w:pos="720"/>
        </w:tabs>
        <w:bidi/>
        <w:rPr>
          <w:sz w:val="26"/>
          <w:szCs w:val="26"/>
          <w:rtl/>
          <w:lang w:bidi="ar-SA"/>
        </w:rPr>
      </w:pPr>
      <w:r>
        <w:rPr>
          <w:rFonts w:hint="cs"/>
          <w:sz w:val="26"/>
          <w:szCs w:val="26"/>
          <w:rtl/>
          <w:lang w:bidi="ar-SA"/>
        </w:rPr>
        <w:t>1 -</w:t>
      </w:r>
      <w:r>
        <w:rPr>
          <w:sz w:val="26"/>
          <w:szCs w:val="26"/>
          <w:rtl/>
          <w:lang w:bidi="ar-SA"/>
        </w:rPr>
        <w:tab/>
      </w:r>
      <w:r>
        <w:rPr>
          <w:rFonts w:hint="cs"/>
          <w:sz w:val="26"/>
          <w:szCs w:val="26"/>
          <w:rtl/>
          <w:lang w:bidi="ar-SA"/>
        </w:rPr>
        <w:t>تتألف هذه الوثيقة من الأجزاء التالية:</w:t>
      </w:r>
    </w:p>
    <w:p w:rsidR="009E4609" w:rsidRDefault="009E4609" w:rsidP="009E460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rFonts w:hint="cs"/>
          <w:sz w:val="26"/>
          <w:szCs w:val="26"/>
          <w:rtl/>
          <w:lang w:bidi="ar-SA"/>
        </w:rPr>
        <w:t>(أ)</w:t>
      </w:r>
      <w:r>
        <w:rPr>
          <w:sz w:val="26"/>
          <w:szCs w:val="26"/>
          <w:rtl/>
          <w:lang w:bidi="ar-SA"/>
        </w:rPr>
        <w:tab/>
      </w:r>
      <w:r>
        <w:rPr>
          <w:rFonts w:hint="cs"/>
          <w:sz w:val="26"/>
          <w:szCs w:val="26"/>
          <w:rtl/>
          <w:lang w:bidi="ar-SA"/>
        </w:rPr>
        <w:t>نظرة عامة على المش</w:t>
      </w:r>
      <w:r w:rsidR="001F7FC3">
        <w:rPr>
          <w:rFonts w:hint="cs"/>
          <w:sz w:val="26"/>
          <w:szCs w:val="26"/>
          <w:rtl/>
          <w:lang w:bidi="ar-SA"/>
        </w:rPr>
        <w:t>اريع والأنشطة التي قدمتها الوكالات</w:t>
      </w:r>
      <w:r>
        <w:rPr>
          <w:rFonts w:hint="cs"/>
          <w:sz w:val="26"/>
          <w:szCs w:val="26"/>
          <w:rtl/>
          <w:lang w:bidi="ar-SA"/>
        </w:rPr>
        <w:t xml:space="preserve"> الثنائية والمنفذة؛</w:t>
      </w:r>
    </w:p>
    <w:p w:rsidR="009E4609" w:rsidRDefault="009E4609" w:rsidP="009E460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rFonts w:hint="cs"/>
          <w:sz w:val="26"/>
          <w:szCs w:val="26"/>
          <w:rtl/>
          <w:lang w:bidi="ar-SA"/>
        </w:rPr>
        <w:t>(ب)</w:t>
      </w:r>
      <w:r>
        <w:rPr>
          <w:sz w:val="26"/>
          <w:szCs w:val="26"/>
          <w:rtl/>
          <w:lang w:bidi="ar-SA"/>
        </w:rPr>
        <w:tab/>
      </w:r>
      <w:r>
        <w:rPr>
          <w:rFonts w:hint="cs"/>
          <w:sz w:val="26"/>
          <w:szCs w:val="26"/>
          <w:rtl/>
          <w:lang w:bidi="ar-SA"/>
        </w:rPr>
        <w:t>ومسائل تم تحدي</w:t>
      </w:r>
      <w:r w:rsidR="009816FF">
        <w:rPr>
          <w:rFonts w:hint="cs"/>
          <w:sz w:val="26"/>
          <w:szCs w:val="26"/>
          <w:rtl/>
          <w:lang w:bidi="ar-SA"/>
        </w:rPr>
        <w:t xml:space="preserve">دها خلال عملية استعراض المشاريع: </w:t>
      </w:r>
    </w:p>
    <w:p w:rsidR="009E4609" w:rsidRDefault="009E4609" w:rsidP="009E4609">
      <w:pPr>
        <w:pStyle w:val="StyleHeader4Para4Left0Firstline0"/>
        <w:numPr>
          <w:ilvl w:val="0"/>
          <w:numId w:val="0"/>
        </w:numPr>
        <w:tabs>
          <w:tab w:val="clear" w:pos="2880"/>
          <w:tab w:val="clear" w:pos="5760"/>
          <w:tab w:val="left" w:pos="720"/>
        </w:tabs>
        <w:bidi/>
        <w:rPr>
          <w:sz w:val="26"/>
          <w:szCs w:val="26"/>
          <w:rtl/>
          <w:lang w:bidi="ar-SA"/>
        </w:rPr>
      </w:pPr>
      <w:r>
        <w:rPr>
          <w:sz w:val="26"/>
          <w:szCs w:val="26"/>
          <w:rtl/>
          <w:lang w:bidi="ar-SA"/>
        </w:rPr>
        <w:tab/>
      </w:r>
      <w:r>
        <w:rPr>
          <w:sz w:val="26"/>
          <w:szCs w:val="26"/>
          <w:rtl/>
          <w:lang w:bidi="ar-SA"/>
        </w:rPr>
        <w:tab/>
      </w:r>
      <w:r>
        <w:rPr>
          <w:rFonts w:hint="cs"/>
          <w:sz w:val="26"/>
          <w:szCs w:val="26"/>
          <w:rtl/>
          <w:lang w:bidi="ar-SA"/>
        </w:rPr>
        <w:t>(1)</w:t>
      </w:r>
      <w:r>
        <w:rPr>
          <w:sz w:val="26"/>
          <w:szCs w:val="26"/>
          <w:rtl/>
          <w:lang w:bidi="ar-SA"/>
        </w:rPr>
        <w:tab/>
      </w:r>
      <w:r>
        <w:rPr>
          <w:rFonts w:hint="cs"/>
          <w:sz w:val="26"/>
          <w:szCs w:val="26"/>
          <w:rtl/>
          <w:lang w:bidi="ar-SA"/>
        </w:rPr>
        <w:t>مهلة تقديم المشاريع (المقرر 81/30(ج)(2))؛</w:t>
      </w:r>
    </w:p>
    <w:p w:rsidR="009E4609" w:rsidRDefault="009E4609" w:rsidP="009E4609">
      <w:pPr>
        <w:pStyle w:val="StyleHeader4Para4Left0Firstline0"/>
        <w:numPr>
          <w:ilvl w:val="0"/>
          <w:numId w:val="0"/>
        </w:numPr>
        <w:tabs>
          <w:tab w:val="clear" w:pos="2880"/>
          <w:tab w:val="clear" w:pos="5760"/>
          <w:tab w:val="left" w:pos="720"/>
        </w:tabs>
        <w:bidi/>
        <w:spacing w:after="0"/>
        <w:ind w:left="1423" w:hanging="2863"/>
        <w:rPr>
          <w:sz w:val="26"/>
          <w:szCs w:val="26"/>
          <w:rtl/>
          <w:lang w:bidi="ar-SA"/>
        </w:rPr>
      </w:pPr>
      <w:r>
        <w:rPr>
          <w:sz w:val="26"/>
          <w:szCs w:val="26"/>
          <w:rtl/>
          <w:lang w:bidi="ar-SA"/>
        </w:rPr>
        <w:tab/>
      </w:r>
      <w:r>
        <w:rPr>
          <w:sz w:val="26"/>
          <w:szCs w:val="26"/>
          <w:rtl/>
          <w:lang w:bidi="ar-SA"/>
        </w:rPr>
        <w:tab/>
      </w:r>
      <w:r>
        <w:rPr>
          <w:rFonts w:hint="cs"/>
          <w:sz w:val="26"/>
          <w:szCs w:val="26"/>
          <w:rtl/>
          <w:lang w:bidi="ar-SA"/>
        </w:rPr>
        <w:t>(2)</w:t>
      </w:r>
      <w:r>
        <w:rPr>
          <w:rFonts w:hint="cs"/>
          <w:sz w:val="26"/>
          <w:szCs w:val="26"/>
          <w:rtl/>
          <w:lang w:bidi="ar-SA"/>
        </w:rPr>
        <w:tab/>
        <w:t>وتقديم مشاري</w:t>
      </w:r>
      <w:r>
        <w:rPr>
          <w:rFonts w:hint="eastAsia"/>
          <w:sz w:val="26"/>
          <w:szCs w:val="26"/>
          <w:rtl/>
          <w:lang w:bidi="ar-SA"/>
        </w:rPr>
        <w:t>ع</w:t>
      </w:r>
      <w:r>
        <w:rPr>
          <w:rFonts w:hint="cs"/>
          <w:sz w:val="26"/>
          <w:szCs w:val="26"/>
          <w:rtl/>
          <w:lang w:bidi="ar-SA"/>
        </w:rPr>
        <w:t xml:space="preserve"> استثمارية إضافية بشأن المواد الهيدروفلوروكربونية القائمة بذاتها بعد </w:t>
      </w:r>
    </w:p>
    <w:p w:rsidR="009E4609" w:rsidRDefault="009E4609" w:rsidP="009E4609">
      <w:pPr>
        <w:pStyle w:val="StyleHeader4Para4Left0Firstline0"/>
        <w:numPr>
          <w:ilvl w:val="0"/>
          <w:numId w:val="0"/>
        </w:numPr>
        <w:tabs>
          <w:tab w:val="clear" w:pos="2880"/>
          <w:tab w:val="clear" w:pos="5760"/>
          <w:tab w:val="left" w:pos="720"/>
        </w:tabs>
        <w:bidi/>
        <w:spacing w:after="0"/>
        <w:ind w:left="1423" w:hanging="2863"/>
        <w:rPr>
          <w:sz w:val="26"/>
          <w:szCs w:val="26"/>
          <w:rtl/>
          <w:lang w:bidi="ar-SA"/>
        </w:rPr>
      </w:pPr>
      <w:r>
        <w:rPr>
          <w:sz w:val="26"/>
          <w:szCs w:val="26"/>
          <w:rtl/>
          <w:lang w:bidi="ar-SA"/>
        </w:rPr>
        <w:tab/>
      </w:r>
      <w:r>
        <w:rPr>
          <w:sz w:val="26"/>
          <w:szCs w:val="26"/>
          <w:rtl/>
          <w:lang w:bidi="ar-SA"/>
        </w:rPr>
        <w:tab/>
      </w:r>
      <w:r>
        <w:rPr>
          <w:sz w:val="26"/>
          <w:szCs w:val="26"/>
          <w:rtl/>
          <w:lang w:bidi="ar-SA"/>
        </w:rPr>
        <w:tab/>
      </w:r>
      <w:r>
        <w:rPr>
          <w:sz w:val="26"/>
          <w:szCs w:val="26"/>
          <w:rtl/>
          <w:lang w:bidi="ar-SA"/>
        </w:rPr>
        <w:tab/>
      </w:r>
      <w:r>
        <w:rPr>
          <w:rFonts w:hint="cs"/>
          <w:sz w:val="26"/>
          <w:szCs w:val="26"/>
          <w:rtl/>
          <w:lang w:bidi="ar-SA"/>
        </w:rPr>
        <w:t xml:space="preserve">الاجتماع الرابع والثمانين؛ </w:t>
      </w:r>
    </w:p>
    <w:p w:rsidR="009E4609" w:rsidRDefault="009E4609" w:rsidP="009E4609">
      <w:pPr>
        <w:pStyle w:val="StyleHeader4Para4Left0Firstline0"/>
        <w:numPr>
          <w:ilvl w:val="0"/>
          <w:numId w:val="0"/>
        </w:numPr>
        <w:tabs>
          <w:tab w:val="clear" w:pos="2880"/>
          <w:tab w:val="clear" w:pos="5760"/>
          <w:tab w:val="left" w:pos="720"/>
        </w:tabs>
        <w:bidi/>
        <w:spacing w:after="0"/>
        <w:ind w:left="1423" w:hanging="2863"/>
        <w:rPr>
          <w:sz w:val="26"/>
          <w:szCs w:val="26"/>
          <w:rtl/>
          <w:lang w:bidi="ar-SA"/>
        </w:rPr>
      </w:pPr>
    </w:p>
    <w:p w:rsidR="009E4609" w:rsidRDefault="009E4609" w:rsidP="009E4609">
      <w:pPr>
        <w:pStyle w:val="StyleHeader4Para4Left0Firstline0"/>
        <w:numPr>
          <w:ilvl w:val="0"/>
          <w:numId w:val="0"/>
        </w:numPr>
        <w:tabs>
          <w:tab w:val="clear" w:pos="2880"/>
          <w:tab w:val="clear" w:pos="5760"/>
          <w:tab w:val="left" w:pos="720"/>
        </w:tabs>
        <w:bidi/>
        <w:spacing w:after="0"/>
        <w:rPr>
          <w:sz w:val="26"/>
          <w:szCs w:val="26"/>
          <w:rtl/>
          <w:lang w:bidi="ar-SA"/>
        </w:rPr>
      </w:pPr>
      <w:r>
        <w:rPr>
          <w:sz w:val="26"/>
          <w:szCs w:val="26"/>
          <w:rtl/>
          <w:lang w:bidi="ar-SA"/>
        </w:rPr>
        <w:tab/>
      </w:r>
      <w:r>
        <w:rPr>
          <w:sz w:val="26"/>
          <w:szCs w:val="26"/>
          <w:rtl/>
          <w:lang w:bidi="ar-SA"/>
        </w:rPr>
        <w:tab/>
      </w:r>
      <w:r w:rsidR="00677F65">
        <w:rPr>
          <w:rFonts w:hint="cs"/>
          <w:sz w:val="26"/>
          <w:szCs w:val="26"/>
          <w:rtl/>
          <w:lang w:bidi="ar-SA"/>
        </w:rPr>
        <w:t>(3)</w:t>
      </w:r>
      <w:r w:rsidR="00677F65">
        <w:rPr>
          <w:rFonts w:hint="cs"/>
          <w:sz w:val="26"/>
          <w:szCs w:val="26"/>
          <w:rtl/>
          <w:lang w:bidi="ar-SA"/>
        </w:rPr>
        <w:tab/>
        <w:t xml:space="preserve">وطلبات تمويل </w:t>
      </w:r>
      <w:r>
        <w:rPr>
          <w:rFonts w:hint="cs"/>
          <w:sz w:val="26"/>
          <w:szCs w:val="26"/>
          <w:rtl/>
          <w:lang w:bidi="ar-SA"/>
        </w:rPr>
        <w:t xml:space="preserve">تحضير خطط الخفض التدريجي للمواد الهيدروفلوروكربونية ومشاريع </w:t>
      </w:r>
    </w:p>
    <w:p w:rsidR="009E4609" w:rsidRDefault="009E4609" w:rsidP="00677F65">
      <w:pPr>
        <w:pStyle w:val="StyleHeader4Para4Left0Firstline0"/>
        <w:numPr>
          <w:ilvl w:val="0"/>
          <w:numId w:val="0"/>
        </w:numPr>
        <w:tabs>
          <w:tab w:val="clear" w:pos="2880"/>
          <w:tab w:val="clear" w:pos="5760"/>
          <w:tab w:val="left" w:pos="720"/>
        </w:tabs>
        <w:bidi/>
        <w:spacing w:after="0"/>
        <w:rPr>
          <w:sz w:val="26"/>
          <w:szCs w:val="26"/>
          <w:rtl/>
          <w:lang w:bidi="ar-SA"/>
        </w:rPr>
      </w:pPr>
      <w:r>
        <w:rPr>
          <w:sz w:val="26"/>
          <w:szCs w:val="26"/>
          <w:rtl/>
          <w:lang w:bidi="ar-SA"/>
        </w:rPr>
        <w:tab/>
      </w:r>
      <w:r>
        <w:rPr>
          <w:sz w:val="26"/>
          <w:szCs w:val="26"/>
          <w:rtl/>
          <w:lang w:bidi="ar-SA"/>
        </w:rPr>
        <w:tab/>
      </w:r>
      <w:r>
        <w:rPr>
          <w:sz w:val="26"/>
          <w:szCs w:val="26"/>
          <w:rtl/>
          <w:lang w:bidi="ar-SA"/>
        </w:rPr>
        <w:tab/>
      </w:r>
      <w:r>
        <w:rPr>
          <w:rFonts w:hint="cs"/>
          <w:sz w:val="26"/>
          <w:szCs w:val="26"/>
          <w:rtl/>
          <w:lang w:bidi="ar-SA"/>
        </w:rPr>
        <w:t xml:space="preserve">التدليل الريادية في </w:t>
      </w:r>
      <w:r w:rsidR="00677F65">
        <w:rPr>
          <w:rFonts w:hint="cs"/>
          <w:sz w:val="26"/>
          <w:szCs w:val="26"/>
          <w:rtl/>
          <w:lang w:bidi="ar-SA"/>
        </w:rPr>
        <w:t>برنامج العمل المعدل</w:t>
      </w:r>
      <w:r>
        <w:rPr>
          <w:rFonts w:hint="cs"/>
          <w:sz w:val="26"/>
          <w:szCs w:val="26"/>
          <w:rtl/>
          <w:lang w:bidi="ar-SA"/>
        </w:rPr>
        <w:t xml:space="preserve"> لوكالة منفذة؛ </w:t>
      </w:r>
    </w:p>
    <w:p w:rsidR="009E4609" w:rsidRDefault="009E4609" w:rsidP="009E4609">
      <w:pPr>
        <w:pStyle w:val="StyleHeader4Para4Left0Firstline0"/>
        <w:numPr>
          <w:ilvl w:val="0"/>
          <w:numId w:val="0"/>
        </w:numPr>
        <w:tabs>
          <w:tab w:val="clear" w:pos="2880"/>
          <w:tab w:val="clear" w:pos="5760"/>
          <w:tab w:val="left" w:pos="720"/>
        </w:tabs>
        <w:bidi/>
        <w:spacing w:after="0"/>
        <w:rPr>
          <w:sz w:val="26"/>
          <w:szCs w:val="26"/>
          <w:rtl/>
          <w:lang w:bidi="ar-SA"/>
        </w:rPr>
      </w:pPr>
      <w:r>
        <w:rPr>
          <w:sz w:val="26"/>
          <w:szCs w:val="26"/>
          <w:rtl/>
          <w:lang w:bidi="ar-SA"/>
        </w:rPr>
        <w:tab/>
      </w:r>
    </w:p>
    <w:p w:rsidR="009E4609" w:rsidRDefault="009E4609" w:rsidP="009E4609">
      <w:pPr>
        <w:pStyle w:val="StyleHeader4Para4Left0Firstline0"/>
        <w:numPr>
          <w:ilvl w:val="0"/>
          <w:numId w:val="0"/>
        </w:numPr>
        <w:tabs>
          <w:tab w:val="clear" w:pos="2880"/>
          <w:tab w:val="clear" w:pos="5760"/>
          <w:tab w:val="left" w:pos="720"/>
        </w:tabs>
        <w:bidi/>
        <w:spacing w:after="0"/>
        <w:rPr>
          <w:sz w:val="26"/>
          <w:szCs w:val="26"/>
          <w:rtl/>
          <w:lang w:bidi="ar-SA"/>
        </w:rPr>
      </w:pPr>
      <w:r>
        <w:rPr>
          <w:sz w:val="26"/>
          <w:szCs w:val="26"/>
          <w:rtl/>
          <w:lang w:bidi="ar-SA"/>
        </w:rPr>
        <w:tab/>
      </w:r>
      <w:r>
        <w:rPr>
          <w:rFonts w:hint="cs"/>
          <w:sz w:val="26"/>
          <w:szCs w:val="26"/>
          <w:rtl/>
          <w:lang w:bidi="ar-SA"/>
        </w:rPr>
        <w:t>(ج)</w:t>
      </w:r>
      <w:r>
        <w:rPr>
          <w:sz w:val="26"/>
          <w:szCs w:val="26"/>
          <w:rtl/>
          <w:lang w:bidi="ar-SA"/>
        </w:rPr>
        <w:tab/>
      </w:r>
      <w:r>
        <w:rPr>
          <w:rFonts w:hint="cs"/>
          <w:sz w:val="26"/>
          <w:szCs w:val="26"/>
          <w:rtl/>
          <w:lang w:bidi="ar-SA"/>
        </w:rPr>
        <w:t>والمشاريع والأنشطة المقدمة تحت عنوان الموافقة الشمولية؛</w:t>
      </w:r>
    </w:p>
    <w:p w:rsidR="009E4609" w:rsidRDefault="009E4609" w:rsidP="009E4609">
      <w:pPr>
        <w:pStyle w:val="StyleHeader4Para4Left0Firstline0"/>
        <w:numPr>
          <w:ilvl w:val="0"/>
          <w:numId w:val="0"/>
        </w:numPr>
        <w:tabs>
          <w:tab w:val="clear" w:pos="2880"/>
          <w:tab w:val="clear" w:pos="5760"/>
          <w:tab w:val="left" w:pos="720"/>
        </w:tabs>
        <w:bidi/>
        <w:spacing w:after="0"/>
        <w:rPr>
          <w:sz w:val="26"/>
          <w:szCs w:val="26"/>
          <w:rtl/>
          <w:lang w:bidi="ar-SA"/>
        </w:rPr>
      </w:pPr>
    </w:p>
    <w:p w:rsidR="009E4609" w:rsidRDefault="009E4609" w:rsidP="00E03BC6">
      <w:pPr>
        <w:pStyle w:val="StyleHeader4Para4Left0Firstline0"/>
        <w:numPr>
          <w:ilvl w:val="0"/>
          <w:numId w:val="0"/>
        </w:numPr>
        <w:tabs>
          <w:tab w:val="clear" w:pos="2880"/>
          <w:tab w:val="clear" w:pos="5760"/>
          <w:tab w:val="left" w:pos="720"/>
        </w:tabs>
        <w:bidi/>
        <w:spacing w:after="0"/>
        <w:rPr>
          <w:sz w:val="26"/>
          <w:szCs w:val="26"/>
          <w:rtl/>
          <w:lang w:bidi="ar-SA"/>
        </w:rPr>
      </w:pPr>
      <w:r>
        <w:rPr>
          <w:sz w:val="26"/>
          <w:szCs w:val="26"/>
          <w:rtl/>
          <w:lang w:bidi="ar-SA"/>
        </w:rPr>
        <w:tab/>
      </w:r>
      <w:r>
        <w:rPr>
          <w:rFonts w:hint="cs"/>
          <w:sz w:val="26"/>
          <w:szCs w:val="26"/>
          <w:rtl/>
          <w:lang w:bidi="ar-SA"/>
        </w:rPr>
        <w:t>(د)</w:t>
      </w:r>
      <w:r>
        <w:rPr>
          <w:rFonts w:hint="cs"/>
          <w:sz w:val="26"/>
          <w:szCs w:val="26"/>
          <w:rtl/>
          <w:lang w:bidi="ar-SA"/>
        </w:rPr>
        <w:tab/>
        <w:t xml:space="preserve">والمشاريع الاستثمارية للاستعراض </w:t>
      </w:r>
      <w:r w:rsidR="00E03BC6">
        <w:rPr>
          <w:rFonts w:hint="cs"/>
          <w:sz w:val="26"/>
          <w:szCs w:val="26"/>
          <w:rtl/>
          <w:lang w:bidi="ar-SA"/>
        </w:rPr>
        <w:t>الفردي</w:t>
      </w:r>
      <w:r>
        <w:rPr>
          <w:rFonts w:hint="cs"/>
          <w:sz w:val="26"/>
          <w:szCs w:val="26"/>
          <w:rtl/>
          <w:lang w:bidi="ar-SA"/>
        </w:rPr>
        <w:t>.</w:t>
      </w:r>
    </w:p>
    <w:p w:rsidR="009E4609" w:rsidRDefault="009E4609" w:rsidP="009E4609">
      <w:pPr>
        <w:pStyle w:val="StyleHeader4Para4Left0Firstline0"/>
        <w:numPr>
          <w:ilvl w:val="0"/>
          <w:numId w:val="0"/>
        </w:numPr>
        <w:tabs>
          <w:tab w:val="clear" w:pos="2880"/>
          <w:tab w:val="clear" w:pos="5760"/>
          <w:tab w:val="left" w:pos="720"/>
        </w:tabs>
        <w:bidi/>
        <w:rPr>
          <w:b/>
          <w:bCs/>
          <w:sz w:val="26"/>
          <w:szCs w:val="26"/>
          <w:rtl/>
          <w:lang w:bidi="ar-SA"/>
        </w:rPr>
      </w:pPr>
    </w:p>
    <w:p w:rsidR="009E4609" w:rsidRDefault="009E4609" w:rsidP="009E4609">
      <w:pPr>
        <w:pStyle w:val="StyleHeader4Para4Left0Firstline0"/>
        <w:numPr>
          <w:ilvl w:val="0"/>
          <w:numId w:val="0"/>
        </w:numPr>
        <w:tabs>
          <w:tab w:val="clear" w:pos="2880"/>
          <w:tab w:val="clear" w:pos="5760"/>
          <w:tab w:val="left" w:pos="720"/>
        </w:tabs>
        <w:bidi/>
        <w:rPr>
          <w:b/>
          <w:bCs/>
          <w:sz w:val="26"/>
          <w:szCs w:val="26"/>
          <w:rtl/>
          <w:lang w:bidi="ar-SA"/>
        </w:rPr>
      </w:pPr>
      <w:r>
        <w:rPr>
          <w:rFonts w:hint="cs"/>
          <w:b/>
          <w:bCs/>
          <w:sz w:val="26"/>
          <w:szCs w:val="26"/>
          <w:rtl/>
          <w:lang w:bidi="ar-SA"/>
        </w:rPr>
        <w:t>ال</w:t>
      </w:r>
      <w:r w:rsidRPr="00484F29">
        <w:rPr>
          <w:rFonts w:hint="cs"/>
          <w:b/>
          <w:bCs/>
          <w:sz w:val="26"/>
          <w:szCs w:val="26"/>
          <w:rtl/>
          <w:lang w:bidi="ar-SA"/>
        </w:rPr>
        <w:t>مش</w:t>
      </w:r>
      <w:r>
        <w:rPr>
          <w:rFonts w:hint="cs"/>
          <w:b/>
          <w:bCs/>
          <w:sz w:val="26"/>
          <w:szCs w:val="26"/>
          <w:rtl/>
          <w:lang w:bidi="ar-SA"/>
        </w:rPr>
        <w:t>اري</w:t>
      </w:r>
      <w:r w:rsidRPr="00484F29">
        <w:rPr>
          <w:rFonts w:hint="cs"/>
          <w:b/>
          <w:bCs/>
          <w:sz w:val="26"/>
          <w:szCs w:val="26"/>
          <w:rtl/>
          <w:lang w:bidi="ar-SA"/>
        </w:rPr>
        <w:t>ع و</w:t>
      </w:r>
      <w:r>
        <w:rPr>
          <w:rFonts w:hint="cs"/>
          <w:b/>
          <w:bCs/>
          <w:sz w:val="26"/>
          <w:szCs w:val="26"/>
          <w:rtl/>
          <w:lang w:bidi="ar-SA"/>
        </w:rPr>
        <w:t>الأ</w:t>
      </w:r>
      <w:r w:rsidRPr="00484F29">
        <w:rPr>
          <w:rFonts w:hint="cs"/>
          <w:b/>
          <w:bCs/>
          <w:sz w:val="26"/>
          <w:szCs w:val="26"/>
          <w:rtl/>
          <w:lang w:bidi="ar-SA"/>
        </w:rPr>
        <w:t xml:space="preserve">نشطة </w:t>
      </w:r>
      <w:r>
        <w:rPr>
          <w:rFonts w:hint="cs"/>
          <w:b/>
          <w:bCs/>
          <w:sz w:val="26"/>
          <w:szCs w:val="26"/>
          <w:rtl/>
          <w:lang w:bidi="ar-SA"/>
        </w:rPr>
        <w:t xml:space="preserve">التي </w:t>
      </w:r>
      <w:r w:rsidRPr="00484F29">
        <w:rPr>
          <w:rFonts w:hint="cs"/>
          <w:b/>
          <w:bCs/>
          <w:sz w:val="26"/>
          <w:szCs w:val="26"/>
          <w:rtl/>
          <w:lang w:bidi="ar-SA"/>
        </w:rPr>
        <w:t>قدمتها الوكالات الثنائية والمنفذة</w:t>
      </w:r>
    </w:p>
    <w:p w:rsidR="00E91ACA" w:rsidRDefault="006C68AC" w:rsidP="00E91ACA">
      <w:pPr>
        <w:pStyle w:val="StyleHeader4Para4Left0Firstline0"/>
        <w:numPr>
          <w:ilvl w:val="0"/>
          <w:numId w:val="0"/>
        </w:numPr>
        <w:tabs>
          <w:tab w:val="clear" w:pos="2880"/>
          <w:tab w:val="clear" w:pos="5760"/>
          <w:tab w:val="left" w:pos="720"/>
        </w:tabs>
        <w:bidi/>
        <w:spacing w:after="0"/>
        <w:rPr>
          <w:sz w:val="26"/>
          <w:szCs w:val="26"/>
          <w:rtl/>
          <w:lang w:val="en-US" w:bidi="ar-EG"/>
        </w:rPr>
      </w:pPr>
      <w:r>
        <w:rPr>
          <w:rFonts w:hint="cs"/>
          <w:sz w:val="26"/>
          <w:szCs w:val="26"/>
          <w:rtl/>
          <w:lang w:bidi="ar-SA"/>
        </w:rPr>
        <w:t>2-</w:t>
      </w:r>
      <w:r>
        <w:rPr>
          <w:sz w:val="26"/>
          <w:szCs w:val="26"/>
          <w:rtl/>
          <w:lang w:bidi="ar-SA"/>
        </w:rPr>
        <w:tab/>
      </w:r>
      <w:r>
        <w:rPr>
          <w:rFonts w:hint="cs"/>
          <w:sz w:val="26"/>
          <w:szCs w:val="26"/>
          <w:rtl/>
          <w:lang w:bidi="ar-SA"/>
        </w:rPr>
        <w:t xml:space="preserve">قدمت الوكالات الثنائية والمنفذة 171 طلبا لتمويل شرائح من اتفاقات متعددة السنوات ومشاريع وأنشطة تمت الموافقة عليها بقيمة 138,886,941 دولارا أمريكيا (211,749,180 دولارا أمريكيا </w:t>
      </w:r>
      <w:r w:rsidR="00E91ACA">
        <w:rPr>
          <w:rFonts w:hint="cs"/>
          <w:sz w:val="26"/>
          <w:szCs w:val="26"/>
          <w:rtl/>
          <w:lang w:val="fr-CA" w:bidi="ar-SA"/>
        </w:rPr>
        <w:t xml:space="preserve">إذا ما أخذت في الحسبان كلّ المبالغ المطلوبة أساسا) بما في ذلك تكاليف دعم الوكالات، حسب مقتضى الحال. وقد اشتملت طلبات التمويل على: </w:t>
      </w:r>
      <w:r>
        <w:rPr>
          <w:sz w:val="26"/>
          <w:szCs w:val="26"/>
          <w:rtl/>
          <w:lang w:val="en-US" w:bidi="ar-EG"/>
        </w:rPr>
        <w:lastRenderedPageBreak/>
        <w:tab/>
      </w:r>
      <w:r>
        <w:rPr>
          <w:rFonts w:hint="cs"/>
          <w:sz w:val="26"/>
          <w:szCs w:val="26"/>
          <w:rtl/>
          <w:lang w:val="en-US" w:bidi="ar-EG"/>
        </w:rPr>
        <w:t>(أ)</w:t>
      </w:r>
      <w:r>
        <w:rPr>
          <w:sz w:val="26"/>
          <w:szCs w:val="26"/>
          <w:rtl/>
          <w:lang w:val="en-US" w:bidi="ar-EG"/>
        </w:rPr>
        <w:tab/>
      </w:r>
      <w:r>
        <w:rPr>
          <w:rFonts w:hint="cs"/>
          <w:sz w:val="26"/>
          <w:szCs w:val="26"/>
          <w:rtl/>
          <w:lang w:val="en-US" w:bidi="ar-EG"/>
        </w:rPr>
        <w:t>المرحلة الثانية من خطة إدارة إزالة إنتاج المواد الهيدروكلوروفلوروكربونية ل</w:t>
      </w:r>
      <w:r w:rsidR="00E91ACA">
        <w:rPr>
          <w:rFonts w:hint="cs"/>
          <w:sz w:val="26"/>
          <w:szCs w:val="26"/>
          <w:rtl/>
          <w:lang w:val="en-US" w:bidi="ar-EG"/>
        </w:rPr>
        <w:t xml:space="preserve"> في </w:t>
      </w:r>
      <w:r>
        <w:rPr>
          <w:rFonts w:hint="cs"/>
          <w:sz w:val="26"/>
          <w:szCs w:val="26"/>
          <w:rtl/>
          <w:lang w:val="en-US" w:bidi="ar-EG"/>
        </w:rPr>
        <w:t xml:space="preserve">بلد واحد (يدرسها </w:t>
      </w:r>
    </w:p>
    <w:p w:rsidR="006C68AC" w:rsidRDefault="00E91ACA" w:rsidP="00E91ACA">
      <w:pPr>
        <w:pStyle w:val="StyleHeader4Para4Left0Firstline0"/>
        <w:numPr>
          <w:ilvl w:val="0"/>
          <w:numId w:val="0"/>
        </w:numPr>
        <w:tabs>
          <w:tab w:val="clear" w:pos="2880"/>
          <w:tab w:val="clear" w:pos="5760"/>
          <w:tab w:val="left" w:pos="720"/>
        </w:tabs>
        <w:bidi/>
        <w:spacing w:after="0"/>
        <w:rPr>
          <w:sz w:val="26"/>
          <w:szCs w:val="26"/>
          <w:rtl/>
          <w:lang w:val="en-US" w:bidi="ar-EG"/>
        </w:rPr>
      </w:pPr>
      <w:r>
        <w:rPr>
          <w:sz w:val="26"/>
          <w:szCs w:val="26"/>
          <w:rtl/>
          <w:lang w:val="en-US" w:bidi="ar-EG"/>
        </w:rPr>
        <w:tab/>
      </w:r>
      <w:r>
        <w:rPr>
          <w:sz w:val="26"/>
          <w:szCs w:val="26"/>
          <w:rtl/>
          <w:lang w:val="en-US" w:bidi="ar-EG"/>
        </w:rPr>
        <w:tab/>
      </w:r>
      <w:r w:rsidR="006C68AC">
        <w:rPr>
          <w:rFonts w:hint="cs"/>
          <w:sz w:val="26"/>
          <w:szCs w:val="26"/>
          <w:rtl/>
          <w:lang w:val="en-US" w:bidi="ar-EG"/>
        </w:rPr>
        <w:t>الفريق الفرعي الخاص بقطاع الإنتاج)؛</w:t>
      </w:r>
    </w:p>
    <w:p w:rsidR="00E91ACA" w:rsidRDefault="00E91ACA" w:rsidP="00E91ACA">
      <w:pPr>
        <w:pStyle w:val="StyleHeader4Para4Left0Firstline0"/>
        <w:numPr>
          <w:ilvl w:val="0"/>
          <w:numId w:val="0"/>
        </w:numPr>
        <w:tabs>
          <w:tab w:val="clear" w:pos="2880"/>
          <w:tab w:val="clear" w:pos="5760"/>
          <w:tab w:val="left" w:pos="720"/>
        </w:tabs>
        <w:bidi/>
        <w:spacing w:after="0"/>
        <w:rPr>
          <w:sz w:val="26"/>
          <w:szCs w:val="26"/>
          <w:rtl/>
          <w:lang w:val="en-US" w:bidi="ar-EG"/>
        </w:rPr>
      </w:pPr>
    </w:p>
    <w:p w:rsidR="00E91ACA" w:rsidRDefault="00E91ACA" w:rsidP="00E91ACA">
      <w:pPr>
        <w:pStyle w:val="StyleHeader4Para4Left0Firstline0"/>
        <w:numPr>
          <w:ilvl w:val="0"/>
          <w:numId w:val="0"/>
        </w:numPr>
        <w:tabs>
          <w:tab w:val="clear" w:pos="2880"/>
          <w:tab w:val="clear" w:pos="5760"/>
          <w:tab w:val="left" w:pos="720"/>
        </w:tabs>
        <w:bidi/>
        <w:spacing w:after="0"/>
        <w:rPr>
          <w:sz w:val="26"/>
          <w:szCs w:val="26"/>
          <w:rtl/>
          <w:lang w:val="en-US" w:bidi="ar-EG"/>
        </w:rPr>
      </w:pPr>
      <w:r>
        <w:rPr>
          <w:rFonts w:hint="cs"/>
          <w:sz w:val="26"/>
          <w:szCs w:val="26"/>
          <w:rtl/>
          <w:lang w:val="en-US" w:bidi="ar-EG"/>
        </w:rPr>
        <w:tab/>
        <w:t>(ب)</w:t>
      </w:r>
      <w:r>
        <w:rPr>
          <w:rFonts w:hint="cs"/>
          <w:sz w:val="26"/>
          <w:szCs w:val="26"/>
          <w:rtl/>
          <w:lang w:val="en-US" w:bidi="ar-EG"/>
        </w:rPr>
        <w:tab/>
      </w:r>
      <w:r w:rsidR="00FC4500">
        <w:rPr>
          <w:rFonts w:hint="cs"/>
          <w:sz w:val="26"/>
          <w:szCs w:val="26"/>
          <w:rtl/>
          <w:lang w:val="en-US" w:bidi="ar-EG"/>
        </w:rPr>
        <w:t>و</w:t>
      </w:r>
      <w:r w:rsidR="00FC4500">
        <w:rPr>
          <w:rFonts w:hint="cs"/>
          <w:sz w:val="26"/>
          <w:szCs w:val="26"/>
          <w:rtl/>
          <w:lang w:val="en-US" w:bidi="ar-SA"/>
        </w:rPr>
        <w:t xml:space="preserve">المرحلة الثانية من </w:t>
      </w:r>
      <w:r w:rsidR="00FC4500">
        <w:rPr>
          <w:rFonts w:hint="cs"/>
          <w:sz w:val="26"/>
          <w:szCs w:val="26"/>
          <w:rtl/>
          <w:lang w:val="en-US" w:bidi="ar-EG"/>
        </w:rPr>
        <w:t>خطة إدارة إزالة المواد الهيدروكلوروفلوروكربونية في أربعة بلدان؛</w:t>
      </w:r>
    </w:p>
    <w:p w:rsidR="00FC4500" w:rsidRDefault="00FC4500" w:rsidP="00FC4500">
      <w:pPr>
        <w:pStyle w:val="StyleHeader4Para4Left0Firstline0"/>
        <w:numPr>
          <w:ilvl w:val="0"/>
          <w:numId w:val="0"/>
        </w:numPr>
        <w:tabs>
          <w:tab w:val="clear" w:pos="2880"/>
          <w:tab w:val="clear" w:pos="5760"/>
          <w:tab w:val="left" w:pos="720"/>
        </w:tabs>
        <w:bidi/>
        <w:spacing w:after="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rPr>
          <w:sz w:val="26"/>
          <w:szCs w:val="26"/>
          <w:rtl/>
          <w:lang w:val="en-US" w:bidi="ar-EG"/>
        </w:rPr>
      </w:pPr>
      <w:r>
        <w:rPr>
          <w:rFonts w:hint="cs"/>
          <w:sz w:val="26"/>
          <w:szCs w:val="26"/>
          <w:rtl/>
          <w:lang w:val="en-US" w:bidi="ar-EG"/>
        </w:rPr>
        <w:tab/>
        <w:t>(ج)</w:t>
      </w:r>
      <w:r>
        <w:rPr>
          <w:rFonts w:hint="cs"/>
          <w:sz w:val="26"/>
          <w:szCs w:val="26"/>
          <w:rtl/>
          <w:lang w:val="en-US" w:bidi="ar-EG"/>
        </w:rPr>
        <w:tab/>
        <w:t xml:space="preserve">وشرائح خطط إدارة إزالة المواد الهيدروكلوروفلوروكربونية </w:t>
      </w:r>
      <w:r w:rsidR="001F7FC3">
        <w:rPr>
          <w:rFonts w:hint="cs"/>
          <w:sz w:val="26"/>
          <w:szCs w:val="26"/>
          <w:rtl/>
          <w:lang w:val="en-US" w:bidi="ar-EG"/>
        </w:rPr>
        <w:t>ال</w:t>
      </w:r>
      <w:r>
        <w:rPr>
          <w:rFonts w:hint="cs"/>
          <w:sz w:val="26"/>
          <w:szCs w:val="26"/>
          <w:rtl/>
          <w:lang w:val="en-US" w:bidi="ar-EG"/>
        </w:rPr>
        <w:t>مواف</w:t>
      </w:r>
      <w:r w:rsidR="008C43C0">
        <w:rPr>
          <w:rFonts w:hint="cs"/>
          <w:sz w:val="26"/>
          <w:szCs w:val="26"/>
          <w:rtl/>
          <w:lang w:val="en-US" w:bidi="ar-EG"/>
        </w:rPr>
        <w:t xml:space="preserve">ق عليها في </w:t>
      </w:r>
      <w:r>
        <w:rPr>
          <w:rFonts w:hint="cs"/>
          <w:sz w:val="26"/>
          <w:szCs w:val="26"/>
          <w:rtl/>
          <w:lang w:val="en-US" w:bidi="ar-EG"/>
        </w:rPr>
        <w:t>واحد وعشرين بلدا؛</w:t>
      </w:r>
    </w:p>
    <w:p w:rsidR="00FC4500" w:rsidRDefault="00FC4500" w:rsidP="00FC4500">
      <w:pPr>
        <w:pStyle w:val="StyleHeader4Para4Left0Firstline0"/>
        <w:numPr>
          <w:ilvl w:val="0"/>
          <w:numId w:val="0"/>
        </w:numPr>
        <w:tabs>
          <w:tab w:val="clear" w:pos="2880"/>
          <w:tab w:val="clear" w:pos="5760"/>
          <w:tab w:val="left" w:pos="720"/>
        </w:tabs>
        <w:bidi/>
        <w:spacing w:after="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rPr>
          <w:sz w:val="26"/>
          <w:szCs w:val="26"/>
          <w:rtl/>
          <w:lang w:val="en-US" w:bidi="ar-EG"/>
        </w:rPr>
      </w:pPr>
      <w:r>
        <w:rPr>
          <w:sz w:val="26"/>
          <w:szCs w:val="26"/>
          <w:rtl/>
          <w:lang w:val="en-US" w:bidi="ar-EG"/>
        </w:rPr>
        <w:tab/>
      </w:r>
      <w:r>
        <w:rPr>
          <w:rFonts w:hint="cs"/>
          <w:sz w:val="26"/>
          <w:szCs w:val="26"/>
          <w:rtl/>
          <w:lang w:val="en-US" w:bidi="ar-EG"/>
        </w:rPr>
        <w:t>(د)</w:t>
      </w:r>
      <w:r>
        <w:rPr>
          <w:rFonts w:hint="cs"/>
          <w:sz w:val="26"/>
          <w:szCs w:val="26"/>
          <w:rtl/>
          <w:lang w:val="en-US" w:bidi="ar-EG"/>
        </w:rPr>
        <w:tab/>
        <w:t>وتجديد مشاريع التعزيز المؤسسي في 32 بلدا؛</w:t>
      </w:r>
    </w:p>
    <w:p w:rsidR="00FC4500" w:rsidRDefault="00FC4500" w:rsidP="00FC4500">
      <w:pPr>
        <w:pStyle w:val="StyleHeader4Para4Left0Firstline0"/>
        <w:numPr>
          <w:ilvl w:val="0"/>
          <w:numId w:val="0"/>
        </w:numPr>
        <w:tabs>
          <w:tab w:val="clear" w:pos="2880"/>
          <w:tab w:val="clear" w:pos="5760"/>
          <w:tab w:val="left" w:pos="720"/>
        </w:tabs>
        <w:bidi/>
        <w:spacing w:after="0"/>
        <w:rPr>
          <w:sz w:val="26"/>
          <w:szCs w:val="26"/>
          <w:rtl/>
          <w:lang w:val="fr-CA"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fr-CA" w:bidi="ar-EG"/>
        </w:rPr>
        <w:tab/>
      </w:r>
      <w:r w:rsidR="00677F65">
        <w:rPr>
          <w:rFonts w:hint="cs"/>
          <w:sz w:val="26"/>
          <w:szCs w:val="26"/>
          <w:rtl/>
          <w:lang w:val="fr-CA" w:bidi="ar-EG"/>
        </w:rPr>
        <w:t>(هـ)</w:t>
      </w:r>
      <w:r w:rsidR="00677F65">
        <w:rPr>
          <w:rFonts w:hint="cs"/>
          <w:sz w:val="26"/>
          <w:szCs w:val="26"/>
          <w:rtl/>
          <w:lang w:val="fr-CA" w:bidi="ar-EG"/>
        </w:rPr>
        <w:tab/>
        <w:t xml:space="preserve">وإعداد المرحلة الثانية من </w:t>
      </w:r>
      <w:r>
        <w:rPr>
          <w:rFonts w:hint="cs"/>
          <w:sz w:val="26"/>
          <w:szCs w:val="26"/>
          <w:rtl/>
          <w:lang w:val="en-US" w:bidi="ar-EG"/>
        </w:rPr>
        <w:t>خطة إدارة إزالة المواد الهيدروكلوروفلوروكربونية في 17 بلدا والمرحلة الثالثة منها في بلدين؛</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(و)</w:t>
      </w:r>
      <w:r>
        <w:rPr>
          <w:rFonts w:hint="cs"/>
          <w:sz w:val="26"/>
          <w:szCs w:val="26"/>
          <w:rtl/>
          <w:lang w:val="en-US" w:bidi="ar-EG"/>
        </w:rPr>
        <w:tab/>
        <w:t>وإعداد تقارير التحقق من خطة إدارة إزالة المواد الهيدروكلوروفلوروكربونية في 17 بلدا؛</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(ز)</w:t>
      </w:r>
      <w:r>
        <w:rPr>
          <w:rFonts w:hint="cs"/>
          <w:sz w:val="26"/>
          <w:szCs w:val="26"/>
          <w:rtl/>
          <w:lang w:val="en-US" w:bidi="ar-EG"/>
        </w:rPr>
        <w:tab/>
        <w:t>ومراقبة انبعاثات الهيدروفلوروكربون-23 في إنتاج الهيدروكلوروفلوروكربون-22 وإزالتها في بلدين (يستعرض تحت البند 13(ج) من جدول الأعمال)</w:t>
      </w:r>
      <w:r>
        <w:rPr>
          <w:rStyle w:val="FootnoteReference"/>
          <w:sz w:val="26"/>
          <w:szCs w:val="26"/>
          <w:rtl/>
          <w:lang w:val="en-US" w:bidi="ar-EG"/>
        </w:rPr>
        <w:footnoteReference w:id="1"/>
      </w:r>
      <w:r>
        <w:rPr>
          <w:rFonts w:hint="cs"/>
          <w:sz w:val="26"/>
          <w:szCs w:val="26"/>
          <w:rtl/>
          <w:lang w:val="en-US" w:bidi="ar-EG"/>
        </w:rPr>
        <w:t>؛</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(ح)</w:t>
      </w:r>
      <w:r>
        <w:rPr>
          <w:rFonts w:hint="cs"/>
          <w:sz w:val="26"/>
          <w:szCs w:val="26"/>
          <w:rtl/>
          <w:lang w:val="en-US" w:bidi="ar-EG"/>
        </w:rPr>
        <w:tab/>
        <w:t>ومشروع استثماري قائم بذاته لإزالة المواد الهيدروكلوروفلوروكربونية كجزء من خطة إدارة إزالة المواد الهيدروكلوروفلوروكربونية في بلد واحد؛</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(ط)</w:t>
      </w:r>
      <w:r>
        <w:rPr>
          <w:rFonts w:hint="cs"/>
          <w:sz w:val="26"/>
          <w:szCs w:val="26"/>
          <w:rtl/>
          <w:lang w:val="en-US" w:bidi="ar-EG"/>
        </w:rPr>
        <w:tab/>
        <w:t>ومشاريع استثمارية متعلقة بالمواد الهيدروفلوروكربونية في بلدين؛</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(ي)</w:t>
      </w:r>
      <w:r>
        <w:rPr>
          <w:rFonts w:hint="cs"/>
          <w:sz w:val="26"/>
          <w:szCs w:val="26"/>
          <w:rtl/>
          <w:lang w:val="en-US" w:bidi="ar-EG"/>
        </w:rPr>
        <w:tab/>
        <w:t>ومشروع إعداد مشروع استثماري متعلق بالمواد الهيدروفلوروكربونية في بلد واحد؛</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(ك)</w:t>
      </w:r>
      <w:r>
        <w:rPr>
          <w:rFonts w:hint="cs"/>
          <w:sz w:val="26"/>
          <w:szCs w:val="26"/>
          <w:rtl/>
          <w:lang w:val="en-US" w:bidi="ar-EG"/>
        </w:rPr>
        <w:tab/>
        <w:t xml:space="preserve">ومشروع إعداد خطط وطنية للخفض التدريجي للمواد الهيدروفلوروكربونية في </w:t>
      </w:r>
      <w:r w:rsidR="00677F65">
        <w:rPr>
          <w:rFonts w:hint="cs"/>
          <w:sz w:val="26"/>
          <w:szCs w:val="26"/>
          <w:rtl/>
          <w:lang w:val="en-US" w:bidi="ar-EG"/>
        </w:rPr>
        <w:t>خمسة بلدا</w:t>
      </w:r>
      <w:r>
        <w:rPr>
          <w:rFonts w:hint="cs"/>
          <w:sz w:val="26"/>
          <w:szCs w:val="26"/>
          <w:rtl/>
          <w:lang w:val="en-US" w:bidi="ar-EG"/>
        </w:rPr>
        <w:t>ن؛</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en-US" w:bidi="ar-EG"/>
        </w:rPr>
      </w:pPr>
      <w:r>
        <w:rPr>
          <w:sz w:val="26"/>
          <w:szCs w:val="26"/>
          <w:rtl/>
          <w:lang w:val="en-US" w:bidi="ar-EG"/>
        </w:rPr>
        <w:tab/>
      </w:r>
      <w:r>
        <w:rPr>
          <w:rFonts w:hint="cs"/>
          <w:sz w:val="26"/>
          <w:szCs w:val="26"/>
          <w:rtl/>
          <w:lang w:val="en-US" w:bidi="ar-EG"/>
        </w:rPr>
        <w:t>(ل)</w:t>
      </w:r>
      <w:r>
        <w:rPr>
          <w:rFonts w:hint="cs"/>
          <w:sz w:val="26"/>
          <w:szCs w:val="26"/>
          <w:rtl/>
          <w:lang w:val="en-US" w:bidi="ar-EG"/>
        </w:rPr>
        <w:tab/>
        <w:t>وأنشطة تمكينية للخفض التدريجي للمواد الهيدروفلوروكربونية في بلدين؛</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fr-CA" w:bidi="ar-EG"/>
        </w:rPr>
      </w:pP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fr-CA" w:bidi="ar-EG"/>
        </w:rPr>
      </w:pPr>
      <w:r>
        <w:rPr>
          <w:sz w:val="26"/>
          <w:szCs w:val="26"/>
          <w:rtl/>
          <w:lang w:val="fr-CA" w:bidi="ar-EG"/>
        </w:rPr>
        <w:tab/>
      </w:r>
      <w:r>
        <w:rPr>
          <w:rFonts w:hint="cs"/>
          <w:sz w:val="26"/>
          <w:szCs w:val="26"/>
          <w:rtl/>
          <w:lang w:val="fr-CA" w:bidi="ar-EG"/>
        </w:rPr>
        <w:t>(م)</w:t>
      </w:r>
      <w:r>
        <w:rPr>
          <w:rFonts w:hint="cs"/>
          <w:sz w:val="26"/>
          <w:szCs w:val="26"/>
          <w:rtl/>
          <w:lang w:val="fr-CA" w:bidi="ar-EG"/>
        </w:rPr>
        <w:tab/>
        <w:t>وبرنامج</w:t>
      </w:r>
      <w:r w:rsidR="008C43C0">
        <w:rPr>
          <w:rFonts w:hint="cs"/>
          <w:sz w:val="26"/>
          <w:szCs w:val="26"/>
          <w:rtl/>
          <w:lang w:val="fr-CA" w:bidi="ar-EG"/>
        </w:rPr>
        <w:t xml:space="preserve"> المساعدة على الامتثال الخاص ب</w:t>
      </w:r>
      <w:r>
        <w:rPr>
          <w:rFonts w:hint="cs"/>
          <w:sz w:val="26"/>
          <w:szCs w:val="26"/>
          <w:rtl/>
          <w:lang w:val="fr-CA" w:bidi="ar-EG"/>
        </w:rPr>
        <w:t>برنامج الأمم المتحدة للبيئة وتكاليف الوحدة الرئيسية لبرنامج الأمم المتحدة الإنمائي ومنظمة الأمم المتحدة للتنمية الصناعية والبنك الدولي.</w:t>
      </w:r>
    </w:p>
    <w:p w:rsidR="00FC4500" w:rsidRDefault="00FC4500" w:rsidP="00FC4500">
      <w:pPr>
        <w:pStyle w:val="StyleHeader4Para4Left0Firstline0"/>
        <w:numPr>
          <w:ilvl w:val="0"/>
          <w:numId w:val="0"/>
        </w:numPr>
        <w:tabs>
          <w:tab w:val="clear" w:pos="2880"/>
          <w:tab w:val="clear" w:pos="5760"/>
          <w:tab w:val="left" w:pos="720"/>
        </w:tabs>
        <w:bidi/>
        <w:spacing w:after="0"/>
        <w:ind w:left="1440" w:hanging="1440"/>
        <w:rPr>
          <w:sz w:val="26"/>
          <w:szCs w:val="26"/>
          <w:rtl/>
          <w:lang w:val="fr-CA" w:bidi="ar-EG"/>
        </w:rPr>
      </w:pPr>
    </w:p>
    <w:p w:rsidR="00FC4500" w:rsidRDefault="00FC4500" w:rsidP="008C43C0">
      <w:pPr>
        <w:pStyle w:val="StyleHeader4Para4Left0Firstline0"/>
        <w:numPr>
          <w:ilvl w:val="0"/>
          <w:numId w:val="0"/>
        </w:numPr>
        <w:tabs>
          <w:tab w:val="clear" w:pos="2880"/>
          <w:tab w:val="clear" w:pos="5760"/>
          <w:tab w:val="left" w:pos="4"/>
        </w:tabs>
        <w:bidi/>
        <w:spacing w:after="0"/>
        <w:ind w:left="4"/>
        <w:rPr>
          <w:sz w:val="26"/>
          <w:szCs w:val="26"/>
          <w:rtl/>
          <w:lang w:val="fr-CA" w:bidi="ar-EG"/>
        </w:rPr>
      </w:pPr>
      <w:r>
        <w:rPr>
          <w:rFonts w:hint="cs"/>
          <w:sz w:val="26"/>
          <w:szCs w:val="26"/>
          <w:rtl/>
          <w:lang w:val="fr-CA" w:bidi="ar-EG"/>
        </w:rPr>
        <w:t>3-</w:t>
      </w:r>
      <w:r>
        <w:rPr>
          <w:rFonts w:hint="cs"/>
          <w:sz w:val="26"/>
          <w:szCs w:val="26"/>
          <w:rtl/>
          <w:lang w:val="fr-CA" w:bidi="ar-EG"/>
        </w:rPr>
        <w:tab/>
      </w:r>
      <w:r w:rsidR="0059788D">
        <w:rPr>
          <w:rFonts w:hint="cs"/>
          <w:sz w:val="26"/>
          <w:szCs w:val="26"/>
          <w:rtl/>
          <w:lang w:val="fr-CA" w:bidi="ar-EG"/>
        </w:rPr>
        <w:t>وبعد</w:t>
      </w:r>
      <w:r w:rsidR="00677F65">
        <w:rPr>
          <w:rFonts w:hint="cs"/>
          <w:sz w:val="26"/>
          <w:szCs w:val="26"/>
          <w:rtl/>
          <w:lang w:val="fr-CA" w:bidi="ar-EG"/>
        </w:rPr>
        <w:t xml:space="preserve"> استكمال</w:t>
      </w:r>
      <w:r w:rsidR="0059788D">
        <w:rPr>
          <w:rFonts w:hint="cs"/>
          <w:sz w:val="26"/>
          <w:szCs w:val="26"/>
          <w:rtl/>
          <w:lang w:val="fr-CA" w:bidi="ar-EG"/>
        </w:rPr>
        <w:t xml:space="preserve"> استعراض المشاريع، تمّت التوصية بالموافقة الشمولية على 106 مشروعا ونشاطا بقيمة 15,170,638 دولارا أمريكيا، بما فيها تكاليف دعم الوكالات، وبالموافقة الفردية على 52 مشروعا ونشاطا بقيمة 108,308,786 دولارا أمريكيا، بما فيها تكاليف دعم الوكالات. ومن أصل هذا المبلغ، 42,961,787 دولارا أمريكيا لتمويل الشريحة الثانية من خطة قطاع رغاوي البولي يوريثان والشرائح الثالثة من خطط قطاع رغاوي </w:t>
      </w:r>
      <w:r w:rsidR="001F7FC3" w:rsidRPr="001F7FC3">
        <w:rPr>
          <w:sz w:val="26"/>
          <w:szCs w:val="26"/>
          <w:rtl/>
          <w:lang w:val="fr-CA" w:bidi="ar-EG"/>
        </w:rPr>
        <w:t>البوليسترين</w:t>
      </w:r>
      <w:r w:rsidR="0059788D">
        <w:rPr>
          <w:rFonts w:hint="cs"/>
          <w:sz w:val="26"/>
          <w:szCs w:val="26"/>
          <w:rtl/>
          <w:lang w:val="fr-CA" w:bidi="ar-EG"/>
        </w:rPr>
        <w:t xml:space="preserve"> المسحوبة </w:t>
      </w:r>
      <w:r w:rsidR="00E20FAC">
        <w:rPr>
          <w:rFonts w:hint="cs"/>
          <w:sz w:val="26"/>
          <w:szCs w:val="26"/>
          <w:rtl/>
          <w:lang w:val="fr-CA" w:bidi="ar-EG"/>
        </w:rPr>
        <w:t>بالضغط وقطاع</w:t>
      </w:r>
      <w:r w:rsidR="0059788D">
        <w:rPr>
          <w:rFonts w:hint="cs"/>
          <w:sz w:val="26"/>
          <w:szCs w:val="26"/>
          <w:rtl/>
          <w:lang w:val="fr-CA" w:bidi="ar-EG"/>
        </w:rPr>
        <w:t xml:space="preserve"> التبريد الصناعي والتجاري وقطاع المذيبات وقطاع خدمة التبريد</w:t>
      </w:r>
      <w:r w:rsidR="0059788D">
        <w:rPr>
          <w:rStyle w:val="FootnoteReference"/>
          <w:sz w:val="26"/>
          <w:szCs w:val="26"/>
          <w:rtl/>
          <w:lang w:val="fr-CA" w:bidi="ar-EG"/>
        </w:rPr>
        <w:footnoteReference w:id="2"/>
      </w:r>
      <w:r w:rsidR="0059788D">
        <w:rPr>
          <w:rFonts w:hint="cs"/>
          <w:sz w:val="26"/>
          <w:szCs w:val="26"/>
          <w:rtl/>
          <w:lang w:val="fr-CA" w:bidi="ar-EG"/>
        </w:rPr>
        <w:t xml:space="preserve"> من المرحلة الثانية من خطة إدارة إزالة المواد الهيدروكلوروفلوروكربونية في الصين و25,551,397 دولارا أمريكيا لتمويل الشريحة الأولى من المرحلة الثانية من خطة </w:t>
      </w:r>
      <w:r w:rsidR="00490924">
        <w:rPr>
          <w:rFonts w:hint="cs"/>
          <w:sz w:val="26"/>
          <w:szCs w:val="26"/>
          <w:rtl/>
          <w:lang w:val="fr-CA" w:bidi="ar-EG"/>
        </w:rPr>
        <w:t xml:space="preserve">إدارة </w:t>
      </w:r>
      <w:r w:rsidR="0059788D">
        <w:rPr>
          <w:rFonts w:hint="cs"/>
          <w:sz w:val="26"/>
          <w:szCs w:val="26"/>
          <w:rtl/>
          <w:lang w:val="fr-CA" w:bidi="ar-EG"/>
        </w:rPr>
        <w:t>إزالة إنتاج المواد الهيدروكلوروفلور</w:t>
      </w:r>
      <w:r w:rsidR="008C43C0">
        <w:rPr>
          <w:rFonts w:hint="cs"/>
          <w:sz w:val="26"/>
          <w:szCs w:val="26"/>
          <w:rtl/>
          <w:lang w:val="fr-CA" w:bidi="ar-EG"/>
        </w:rPr>
        <w:t>وكربونية في الصين وي</w:t>
      </w:r>
      <w:r w:rsidR="0059788D">
        <w:rPr>
          <w:rFonts w:hint="cs"/>
          <w:sz w:val="26"/>
          <w:szCs w:val="26"/>
          <w:rtl/>
          <w:lang w:val="fr-CA" w:bidi="ar-EG"/>
        </w:rPr>
        <w:t xml:space="preserve">خضع </w:t>
      </w:r>
      <w:r w:rsidR="008C43C0">
        <w:rPr>
          <w:rFonts w:hint="cs"/>
          <w:sz w:val="26"/>
          <w:szCs w:val="26"/>
          <w:rtl/>
          <w:lang w:val="fr-CA" w:bidi="ar-EG"/>
        </w:rPr>
        <w:t xml:space="preserve">جميعها </w:t>
      </w:r>
      <w:r w:rsidR="0059788D">
        <w:rPr>
          <w:rFonts w:hint="cs"/>
          <w:sz w:val="26"/>
          <w:szCs w:val="26"/>
          <w:rtl/>
          <w:lang w:val="fr-CA" w:bidi="ar-EG"/>
        </w:rPr>
        <w:t xml:space="preserve">للاستعراض الفردي. تبلغ </w:t>
      </w:r>
      <w:r w:rsidR="008C43C0">
        <w:rPr>
          <w:rFonts w:hint="cs"/>
          <w:sz w:val="26"/>
          <w:szCs w:val="26"/>
          <w:rtl/>
          <w:lang w:val="fr-CA" w:bidi="ar-EG"/>
        </w:rPr>
        <w:t>ال</w:t>
      </w:r>
      <w:r w:rsidR="0059788D">
        <w:rPr>
          <w:rFonts w:hint="cs"/>
          <w:sz w:val="26"/>
          <w:szCs w:val="26"/>
          <w:rtl/>
          <w:lang w:val="fr-CA" w:bidi="ar-EG"/>
        </w:rPr>
        <w:t xml:space="preserve">قيمة </w:t>
      </w:r>
      <w:r w:rsidR="008C43C0">
        <w:rPr>
          <w:rFonts w:hint="cs"/>
          <w:sz w:val="26"/>
          <w:szCs w:val="26"/>
          <w:rtl/>
          <w:lang w:val="fr-CA" w:bidi="ar-EG"/>
        </w:rPr>
        <w:t>الإجمالية ل</w:t>
      </w:r>
      <w:r w:rsidR="0059788D">
        <w:rPr>
          <w:rFonts w:hint="cs"/>
          <w:sz w:val="26"/>
          <w:szCs w:val="26"/>
          <w:rtl/>
          <w:lang w:val="fr-CA" w:bidi="ar-EG"/>
        </w:rPr>
        <w:t>لمشاريع الخاضعة للموافقة الشمولية وللاستعراض الفردي 123,479,424 دولارا أمريكيا.</w:t>
      </w:r>
    </w:p>
    <w:p w:rsidR="0059788D" w:rsidRDefault="0059788D" w:rsidP="0059788D">
      <w:pPr>
        <w:pStyle w:val="StyleHeader4Para4Left0Firstline0"/>
        <w:numPr>
          <w:ilvl w:val="0"/>
          <w:numId w:val="0"/>
        </w:numPr>
        <w:tabs>
          <w:tab w:val="clear" w:pos="2880"/>
          <w:tab w:val="clear" w:pos="5760"/>
          <w:tab w:val="left" w:pos="4"/>
        </w:tabs>
        <w:bidi/>
        <w:spacing w:after="0"/>
        <w:ind w:left="4"/>
        <w:rPr>
          <w:sz w:val="26"/>
          <w:szCs w:val="26"/>
          <w:lang w:val="fr-CA" w:bidi="ar-EG"/>
        </w:rPr>
      </w:pPr>
    </w:p>
    <w:p w:rsidR="0059788D" w:rsidRDefault="0059788D" w:rsidP="0059788D">
      <w:pPr>
        <w:pStyle w:val="StyleHeader4Para4Left0Firstline0"/>
        <w:numPr>
          <w:ilvl w:val="0"/>
          <w:numId w:val="0"/>
        </w:numPr>
        <w:tabs>
          <w:tab w:val="clear" w:pos="2880"/>
          <w:tab w:val="clear" w:pos="5760"/>
          <w:tab w:val="left" w:pos="4"/>
        </w:tabs>
        <w:bidi/>
        <w:spacing w:after="0"/>
        <w:ind w:left="4"/>
        <w:rPr>
          <w:i/>
          <w:iCs/>
          <w:sz w:val="26"/>
          <w:szCs w:val="26"/>
          <w:rtl/>
          <w:lang w:val="fr-CA" w:bidi="ar-EG"/>
        </w:rPr>
      </w:pPr>
      <w:r>
        <w:rPr>
          <w:rFonts w:hint="cs"/>
          <w:i/>
          <w:iCs/>
          <w:sz w:val="26"/>
          <w:szCs w:val="26"/>
          <w:rtl/>
          <w:lang w:val="fr-CA" w:bidi="ar-EG"/>
        </w:rPr>
        <w:t>مقترحات المشاريع التي تمّ تقديمها ثم سحبها</w:t>
      </w:r>
    </w:p>
    <w:p w:rsidR="0059788D" w:rsidRDefault="0059788D" w:rsidP="0059788D">
      <w:pPr>
        <w:pStyle w:val="StyleHeader4Para4Left0Firstline0"/>
        <w:numPr>
          <w:ilvl w:val="0"/>
          <w:numId w:val="0"/>
        </w:numPr>
        <w:tabs>
          <w:tab w:val="clear" w:pos="2880"/>
          <w:tab w:val="clear" w:pos="5760"/>
          <w:tab w:val="left" w:pos="4"/>
        </w:tabs>
        <w:bidi/>
        <w:spacing w:after="0"/>
        <w:ind w:left="4"/>
        <w:rPr>
          <w:i/>
          <w:iCs/>
          <w:sz w:val="26"/>
          <w:szCs w:val="26"/>
          <w:rtl/>
          <w:lang w:val="fr-CA" w:bidi="ar-EG"/>
        </w:rPr>
      </w:pPr>
    </w:p>
    <w:p w:rsidR="0059788D" w:rsidRDefault="0059788D" w:rsidP="0059788D">
      <w:pPr>
        <w:pStyle w:val="StyleHeader4Para4Left0Firstline0"/>
        <w:numPr>
          <w:ilvl w:val="0"/>
          <w:numId w:val="0"/>
        </w:numPr>
        <w:tabs>
          <w:tab w:val="clear" w:pos="2880"/>
          <w:tab w:val="clear" w:pos="5760"/>
          <w:tab w:val="left" w:pos="4"/>
        </w:tabs>
        <w:bidi/>
        <w:spacing w:after="0"/>
        <w:ind w:left="4"/>
        <w:rPr>
          <w:sz w:val="26"/>
          <w:szCs w:val="26"/>
          <w:rtl/>
          <w:lang w:val="fr-CA" w:bidi="ar-EG"/>
        </w:rPr>
      </w:pPr>
      <w:r>
        <w:rPr>
          <w:rFonts w:hint="cs"/>
          <w:sz w:val="26"/>
          <w:szCs w:val="26"/>
          <w:rtl/>
          <w:lang w:val="fr-CA" w:bidi="ar-EG"/>
        </w:rPr>
        <w:t>4-</w:t>
      </w:r>
      <w:r>
        <w:rPr>
          <w:rFonts w:hint="cs"/>
          <w:sz w:val="26"/>
          <w:szCs w:val="26"/>
          <w:rtl/>
          <w:lang w:val="fr-CA" w:bidi="ar-EG"/>
        </w:rPr>
        <w:tab/>
        <w:t>قدّم برنامج الأمم المتحدة الإنمائي</w:t>
      </w:r>
      <w:r w:rsidR="004E3F4B">
        <w:rPr>
          <w:rFonts w:hint="cs"/>
          <w:sz w:val="26"/>
          <w:szCs w:val="26"/>
          <w:rtl/>
          <w:lang w:val="fr-CA" w:bidi="ar-EG"/>
        </w:rPr>
        <w:t>،</w:t>
      </w:r>
      <w:r>
        <w:rPr>
          <w:rFonts w:hint="cs"/>
          <w:sz w:val="26"/>
          <w:szCs w:val="26"/>
          <w:rtl/>
          <w:lang w:val="fr-CA" w:bidi="ar-EG"/>
        </w:rPr>
        <w:t xml:space="preserve"> بالنيابة عن ج</w:t>
      </w:r>
      <w:r w:rsidR="001F7FC3">
        <w:rPr>
          <w:rFonts w:hint="cs"/>
          <w:sz w:val="26"/>
          <w:szCs w:val="26"/>
          <w:rtl/>
          <w:lang w:val="fr-CA" w:bidi="ar-EG"/>
        </w:rPr>
        <w:t>ا</w:t>
      </w:r>
      <w:r>
        <w:rPr>
          <w:rFonts w:hint="cs"/>
          <w:sz w:val="26"/>
          <w:szCs w:val="26"/>
          <w:rtl/>
          <w:lang w:val="fr-CA" w:bidi="ar-EG"/>
        </w:rPr>
        <w:t>مايكا</w:t>
      </w:r>
      <w:r w:rsidR="004E3F4B">
        <w:rPr>
          <w:rFonts w:hint="cs"/>
          <w:sz w:val="26"/>
          <w:szCs w:val="26"/>
          <w:rtl/>
          <w:lang w:val="fr-CA" w:bidi="ar-EG"/>
        </w:rPr>
        <w:t>،</w:t>
      </w:r>
      <w:r>
        <w:rPr>
          <w:rFonts w:hint="cs"/>
          <w:sz w:val="26"/>
          <w:szCs w:val="26"/>
          <w:rtl/>
          <w:lang w:val="fr-CA" w:bidi="ar-EG"/>
        </w:rPr>
        <w:t xml:space="preserve"> المرحلة الثانية من خطة إدارة إزالة </w:t>
      </w:r>
      <w:r w:rsidR="0048534B">
        <w:rPr>
          <w:rFonts w:hint="cs"/>
          <w:sz w:val="26"/>
          <w:szCs w:val="26"/>
          <w:rtl/>
          <w:lang w:val="fr-CA" w:bidi="ar-EG"/>
        </w:rPr>
        <w:t xml:space="preserve">المواد الهيدروكلوروفلوروكربونية. وعندما درست الأمانة الاقتراح، لاحظت مشكلة متعلقة ببيانات استهلاك المواد الهيدروكلوروفلوروكربونية </w:t>
      </w:r>
      <w:r w:rsidR="004E3F4B">
        <w:rPr>
          <w:rFonts w:hint="cs"/>
          <w:sz w:val="26"/>
          <w:szCs w:val="26"/>
          <w:rtl/>
          <w:lang w:val="fr-CA" w:bidi="ar-EG"/>
        </w:rPr>
        <w:t xml:space="preserve">المبلغ عنها </w:t>
      </w:r>
      <w:r w:rsidR="0048534B">
        <w:rPr>
          <w:rFonts w:hint="cs"/>
          <w:sz w:val="26"/>
          <w:szCs w:val="26"/>
          <w:rtl/>
          <w:lang w:val="fr-CA" w:bidi="ar-EG"/>
        </w:rPr>
        <w:t>عملا بالمادة 7. وبعد أن طلب برنامج الأمم المتحدة الإنمائي مهلة من الزمن لاستشارة ج</w:t>
      </w:r>
      <w:r w:rsidR="001F7FC3">
        <w:rPr>
          <w:rFonts w:hint="cs"/>
          <w:sz w:val="26"/>
          <w:szCs w:val="26"/>
          <w:rtl/>
          <w:lang w:val="fr-CA" w:bidi="ar-EG"/>
        </w:rPr>
        <w:t>ا</w:t>
      </w:r>
      <w:r w:rsidR="008C43C0">
        <w:rPr>
          <w:rFonts w:hint="cs"/>
          <w:sz w:val="26"/>
          <w:szCs w:val="26"/>
          <w:rtl/>
          <w:lang w:val="fr-CA" w:bidi="ar-EG"/>
        </w:rPr>
        <w:t xml:space="preserve">مايكا في </w:t>
      </w:r>
      <w:r w:rsidR="0048534B">
        <w:rPr>
          <w:rFonts w:hint="cs"/>
          <w:sz w:val="26"/>
          <w:szCs w:val="26"/>
          <w:rtl/>
          <w:lang w:val="fr-CA" w:bidi="ar-EG"/>
        </w:rPr>
        <w:t>هذا الشأن، قام بسحب الاقتراح على أن يعاود تقديمه إلى اجتماع تالٍ.</w:t>
      </w:r>
    </w:p>
    <w:p w:rsidR="0048534B" w:rsidRDefault="0048534B" w:rsidP="0048534B">
      <w:pPr>
        <w:pStyle w:val="StyleHeader4Para4Left0Firstline0"/>
        <w:numPr>
          <w:ilvl w:val="0"/>
          <w:numId w:val="0"/>
        </w:numPr>
        <w:tabs>
          <w:tab w:val="clear" w:pos="2880"/>
          <w:tab w:val="clear" w:pos="5760"/>
          <w:tab w:val="left" w:pos="4"/>
        </w:tabs>
        <w:bidi/>
        <w:spacing w:after="0"/>
        <w:ind w:left="4"/>
        <w:rPr>
          <w:sz w:val="26"/>
          <w:szCs w:val="26"/>
          <w:rtl/>
          <w:lang w:val="fr-CA" w:bidi="ar-EG"/>
        </w:rPr>
      </w:pPr>
    </w:p>
    <w:p w:rsidR="0048534B" w:rsidRDefault="0048534B" w:rsidP="004E3F4B">
      <w:pPr>
        <w:pStyle w:val="StyleHeader4Para4Left0Firstline0"/>
        <w:numPr>
          <w:ilvl w:val="0"/>
          <w:numId w:val="0"/>
        </w:numPr>
        <w:tabs>
          <w:tab w:val="clear" w:pos="2880"/>
          <w:tab w:val="clear" w:pos="5760"/>
          <w:tab w:val="left" w:pos="4"/>
        </w:tabs>
        <w:bidi/>
        <w:spacing w:after="0"/>
        <w:ind w:left="4"/>
        <w:rPr>
          <w:sz w:val="26"/>
          <w:szCs w:val="26"/>
          <w:rtl/>
          <w:lang w:val="fr-CA" w:bidi="ar-SA"/>
        </w:rPr>
      </w:pPr>
      <w:r>
        <w:rPr>
          <w:rFonts w:hint="cs"/>
          <w:sz w:val="26"/>
          <w:szCs w:val="26"/>
          <w:rtl/>
          <w:lang w:val="fr-CA" w:bidi="ar-EG"/>
        </w:rPr>
        <w:t>5-</w:t>
      </w:r>
      <w:r>
        <w:rPr>
          <w:rFonts w:hint="cs"/>
          <w:sz w:val="26"/>
          <w:szCs w:val="26"/>
          <w:rtl/>
          <w:lang w:val="fr-CA" w:bidi="ar-EG"/>
        </w:rPr>
        <w:tab/>
        <w:t>قدّم برنامج الأمم المتحدة للبيئة</w:t>
      </w:r>
      <w:r w:rsidR="004E3F4B">
        <w:rPr>
          <w:rFonts w:hint="cs"/>
          <w:sz w:val="26"/>
          <w:szCs w:val="26"/>
          <w:rtl/>
          <w:lang w:val="fr-CA" w:bidi="ar-EG"/>
        </w:rPr>
        <w:t>،</w:t>
      </w:r>
      <w:r>
        <w:rPr>
          <w:rFonts w:hint="cs"/>
          <w:sz w:val="26"/>
          <w:szCs w:val="26"/>
          <w:rtl/>
          <w:lang w:val="fr-CA" w:bidi="ar-EG"/>
        </w:rPr>
        <w:t xml:space="preserve"> بالنيابة عن العراق</w:t>
      </w:r>
      <w:r w:rsidR="004E3F4B">
        <w:rPr>
          <w:rFonts w:hint="cs"/>
          <w:sz w:val="26"/>
          <w:szCs w:val="26"/>
          <w:rtl/>
          <w:lang w:val="fr-CA" w:bidi="ar-EG"/>
        </w:rPr>
        <w:t>،</w:t>
      </w:r>
      <w:r>
        <w:rPr>
          <w:rFonts w:hint="cs"/>
          <w:sz w:val="26"/>
          <w:szCs w:val="26"/>
          <w:rtl/>
          <w:lang w:val="fr-CA" w:bidi="ar-EG"/>
        </w:rPr>
        <w:t xml:space="preserve"> المرحلة الثانية من خطة إدارة إزالة المواد الهيدروكلوروفلوروكربونية فضلا عن طلب تمويل الشريحة الأخيرة من المرحلة الأولى. وبما أنّه يستوجب التركيز على استكمال المرحلة الأولى </w:t>
      </w:r>
      <w:r w:rsidR="004E3F4B">
        <w:rPr>
          <w:rFonts w:hint="cs"/>
          <w:sz w:val="26"/>
          <w:szCs w:val="26"/>
          <w:rtl/>
          <w:lang w:val="fr-CA" w:bidi="ar-EG"/>
        </w:rPr>
        <w:t>ونظرا لتوفر الموارد المالية ولأن</w:t>
      </w:r>
      <w:r>
        <w:rPr>
          <w:rFonts w:hint="cs"/>
          <w:sz w:val="26"/>
          <w:szCs w:val="26"/>
          <w:rtl/>
          <w:lang w:val="fr-CA" w:bidi="ar-EG"/>
        </w:rPr>
        <w:t xml:space="preserve"> أنشطة المرحلة الثانية مكملة للأنشطة ال</w:t>
      </w:r>
      <w:r w:rsidR="004E3F4B">
        <w:rPr>
          <w:rFonts w:hint="cs"/>
          <w:sz w:val="26"/>
          <w:szCs w:val="26"/>
          <w:rtl/>
          <w:lang w:val="fr-CA" w:bidi="ar-EG"/>
        </w:rPr>
        <w:t xml:space="preserve">جاري تنفيذها </w:t>
      </w:r>
      <w:r>
        <w:rPr>
          <w:rFonts w:hint="cs"/>
          <w:sz w:val="26"/>
          <w:szCs w:val="26"/>
          <w:rtl/>
          <w:lang w:val="fr-CA" w:bidi="ar-EG"/>
        </w:rPr>
        <w:t>في المرحلة الأولى، وافق برنامج الأمم المتحدة للبيئة على سحب الطلب الخاص بالمرحل</w:t>
      </w:r>
      <w:r w:rsidR="00677F65">
        <w:rPr>
          <w:rFonts w:hint="cs"/>
          <w:sz w:val="26"/>
          <w:szCs w:val="26"/>
          <w:rtl/>
          <w:lang w:val="fr-CA" w:bidi="ar-EG"/>
        </w:rPr>
        <w:t>ة الثانية على أن يعاود تقديمه إلى</w:t>
      </w:r>
      <w:r>
        <w:rPr>
          <w:rFonts w:hint="cs"/>
          <w:sz w:val="26"/>
          <w:szCs w:val="26"/>
          <w:rtl/>
          <w:lang w:val="fr-CA" w:bidi="ar-EG"/>
        </w:rPr>
        <w:t xml:space="preserve"> الا</w:t>
      </w:r>
      <w:r w:rsidR="008C43C0">
        <w:rPr>
          <w:rFonts w:hint="cs"/>
          <w:sz w:val="26"/>
          <w:szCs w:val="26"/>
          <w:rtl/>
          <w:lang w:val="fr-CA" w:bidi="ar-EG"/>
        </w:rPr>
        <w:t>جتماع الخامس والثمانين بعد إحراز</w:t>
      </w:r>
      <w:r>
        <w:rPr>
          <w:rFonts w:hint="cs"/>
          <w:sz w:val="26"/>
          <w:szCs w:val="26"/>
          <w:rtl/>
          <w:lang w:val="fr-CA" w:bidi="ar-EG"/>
        </w:rPr>
        <w:t xml:space="preserve"> المزيد من التقدم في إنجاز المرحلة الأولى (راجع الوثيقة </w:t>
      </w:r>
      <w:r>
        <w:rPr>
          <w:sz w:val="26"/>
          <w:szCs w:val="26"/>
          <w:lang w:val="fr-CA" w:bidi="ar-EG"/>
        </w:rPr>
        <w:t>UNEP/</w:t>
      </w:r>
      <w:proofErr w:type="spellStart"/>
      <w:r>
        <w:rPr>
          <w:sz w:val="26"/>
          <w:szCs w:val="26"/>
          <w:lang w:val="fr-CA" w:bidi="ar-EG"/>
        </w:rPr>
        <w:t>OzL.Pro</w:t>
      </w:r>
      <w:proofErr w:type="spellEnd"/>
      <w:r>
        <w:rPr>
          <w:sz w:val="26"/>
          <w:szCs w:val="26"/>
          <w:lang w:val="fr-CA" w:bidi="ar-EG"/>
        </w:rPr>
        <w:t>/</w:t>
      </w:r>
      <w:proofErr w:type="spellStart"/>
      <w:r>
        <w:rPr>
          <w:sz w:val="26"/>
          <w:szCs w:val="26"/>
          <w:lang w:val="fr-CA" w:bidi="ar-EG"/>
        </w:rPr>
        <w:t>ExCom</w:t>
      </w:r>
      <w:proofErr w:type="spellEnd"/>
      <w:r>
        <w:rPr>
          <w:sz w:val="26"/>
          <w:szCs w:val="26"/>
          <w:lang w:val="fr-CA" w:bidi="ar-EG"/>
        </w:rPr>
        <w:t>/84/52</w:t>
      </w:r>
      <w:r>
        <w:rPr>
          <w:rFonts w:hint="cs"/>
          <w:sz w:val="26"/>
          <w:szCs w:val="26"/>
          <w:rtl/>
          <w:lang w:val="fr-CA" w:bidi="ar-SA"/>
        </w:rPr>
        <w:t>).</w:t>
      </w:r>
    </w:p>
    <w:p w:rsidR="0048534B" w:rsidRDefault="0048534B" w:rsidP="0048534B">
      <w:pPr>
        <w:pStyle w:val="StyleHeader4Para4Left0Firstline0"/>
        <w:numPr>
          <w:ilvl w:val="0"/>
          <w:numId w:val="0"/>
        </w:numPr>
        <w:tabs>
          <w:tab w:val="clear" w:pos="2880"/>
          <w:tab w:val="clear" w:pos="5760"/>
          <w:tab w:val="left" w:pos="4"/>
        </w:tabs>
        <w:bidi/>
        <w:spacing w:after="0"/>
        <w:ind w:left="4"/>
        <w:rPr>
          <w:sz w:val="26"/>
          <w:szCs w:val="26"/>
          <w:rtl/>
          <w:lang w:val="fr-CA" w:bidi="ar-SA"/>
        </w:rPr>
      </w:pPr>
    </w:p>
    <w:p w:rsidR="0048534B" w:rsidRDefault="0048534B" w:rsidP="004E3F4B">
      <w:pPr>
        <w:pStyle w:val="StyleHeader4Para4Left0Firstline0"/>
        <w:numPr>
          <w:ilvl w:val="0"/>
          <w:numId w:val="0"/>
        </w:numPr>
        <w:tabs>
          <w:tab w:val="clear" w:pos="2880"/>
          <w:tab w:val="clear" w:pos="5760"/>
          <w:tab w:val="left" w:pos="4"/>
        </w:tabs>
        <w:bidi/>
        <w:spacing w:after="0"/>
        <w:ind w:left="4"/>
        <w:rPr>
          <w:sz w:val="26"/>
          <w:szCs w:val="26"/>
          <w:rtl/>
          <w:lang w:val="fr-CA" w:bidi="ar-EG"/>
        </w:rPr>
      </w:pPr>
      <w:r>
        <w:rPr>
          <w:rFonts w:hint="cs"/>
          <w:sz w:val="26"/>
          <w:szCs w:val="26"/>
          <w:rtl/>
          <w:lang w:val="fr-CA" w:bidi="ar-SA"/>
        </w:rPr>
        <w:t>6-</w:t>
      </w:r>
      <w:r>
        <w:rPr>
          <w:rFonts w:hint="cs"/>
          <w:sz w:val="26"/>
          <w:szCs w:val="26"/>
          <w:rtl/>
          <w:lang w:val="fr-CA" w:bidi="ar-SA"/>
        </w:rPr>
        <w:tab/>
      </w:r>
      <w:r>
        <w:rPr>
          <w:rFonts w:hint="cs"/>
          <w:sz w:val="26"/>
          <w:szCs w:val="26"/>
          <w:rtl/>
          <w:lang w:val="fr-CA" w:bidi="ar-EG"/>
        </w:rPr>
        <w:t>قدّمت منظمة الأمم المتحدة للتنمية الصناعية</w:t>
      </w:r>
      <w:r w:rsidR="00677F65">
        <w:rPr>
          <w:rFonts w:hint="cs"/>
          <w:sz w:val="26"/>
          <w:szCs w:val="26"/>
          <w:rtl/>
          <w:lang w:val="fr-CA" w:bidi="ar-EG"/>
        </w:rPr>
        <w:t>،</w:t>
      </w:r>
      <w:r>
        <w:rPr>
          <w:rFonts w:hint="cs"/>
          <w:sz w:val="26"/>
          <w:szCs w:val="26"/>
          <w:rtl/>
          <w:lang w:val="fr-CA" w:bidi="ar-EG"/>
        </w:rPr>
        <w:t xml:space="preserve"> بالنيابة عن جمهورية فنزويلا </w:t>
      </w:r>
      <w:r w:rsidR="004E3F4B" w:rsidRPr="004E3F4B">
        <w:rPr>
          <w:sz w:val="26"/>
          <w:szCs w:val="26"/>
          <w:rtl/>
          <w:lang w:val="fr-CA" w:bidi="ar-EG"/>
        </w:rPr>
        <w:t>البوليفارية</w:t>
      </w:r>
      <w:r w:rsidR="00677F65">
        <w:rPr>
          <w:rFonts w:hint="cs"/>
          <w:sz w:val="26"/>
          <w:szCs w:val="26"/>
          <w:rtl/>
          <w:lang w:val="fr-CA" w:bidi="ar-EG"/>
        </w:rPr>
        <w:t>،</w:t>
      </w:r>
      <w:r>
        <w:rPr>
          <w:rFonts w:hint="cs"/>
          <w:sz w:val="26"/>
          <w:szCs w:val="26"/>
          <w:rtl/>
          <w:lang w:val="fr-CA" w:bidi="ar-EG"/>
        </w:rPr>
        <w:t xml:space="preserve"> طلب تمويل الشريحة الثانية من المرحلة الثانية من خطة إدارة إزالة المواد الهيدروكلوروفلوروكربونية. وعندما درست الأمانة الاقتراح، تبيّن لها أن تنفيذ أنشطة أساسية من الشريحة الأولى ما زال محدودا وأنّ نشاطا واحدا من المرحلة الأولى لم ينجز وأنّه لم يتمّ التحقق من استهلاك المواد الهيدروكلوروفلوروكربونية في الموقع. كما تبيّن أن مستويات استهلاك المواد الهيدروكلوروفلوروكربونية وإنتاجها المبلغ عنها في عام 2018 عملا بالمادة 7 من بروتوكول مونتريال كانت دون الأهداف المحددة للامتثال</w:t>
      </w:r>
      <w:r w:rsidR="00677F65">
        <w:rPr>
          <w:rFonts w:hint="cs"/>
          <w:sz w:val="26"/>
          <w:szCs w:val="26"/>
          <w:rtl/>
          <w:lang w:val="fr-CA" w:bidi="ar-EG"/>
        </w:rPr>
        <w:t xml:space="preserve"> بشكل ملحوظ</w:t>
      </w:r>
      <w:r>
        <w:rPr>
          <w:rFonts w:hint="cs"/>
          <w:sz w:val="26"/>
          <w:szCs w:val="26"/>
          <w:rtl/>
          <w:lang w:val="fr-CA" w:bidi="ar-EG"/>
        </w:rPr>
        <w:t xml:space="preserve">. وعليه أخطرت منظمة الأمم المتحدة </w:t>
      </w:r>
      <w:r w:rsidR="004E3F4B">
        <w:rPr>
          <w:rFonts w:hint="cs"/>
          <w:sz w:val="26"/>
          <w:szCs w:val="26"/>
          <w:rtl/>
          <w:lang w:val="fr-CA" w:bidi="ar-EG"/>
        </w:rPr>
        <w:t xml:space="preserve">للتنمية الصناعية بأنّه لن يتمّ </w:t>
      </w:r>
      <w:r>
        <w:rPr>
          <w:rFonts w:hint="cs"/>
          <w:sz w:val="26"/>
          <w:szCs w:val="26"/>
          <w:rtl/>
          <w:lang w:val="fr-CA" w:bidi="ar-EG"/>
        </w:rPr>
        <w:t>التوصية بالمزيد من التمويل إلّا بعد تنفيذ الأنشطة العالقة ورفع تقرير عن التحقق واقتراح أنشطة في ظل الشريحة الثانية من خطة إدارة إزالة المواد الهيدروكلوروفلوروكربونية تساهم في تحقيق الامتثال لتدابير الرقابة التي فرضها بروتوكول مونتريال أو في صونه. وطلب تاليا إلى منظمة الأمم المتحدة للتنمية الصناعية سحب الاقتراح على أن يعاود تقديمه إلى اجتماع تالٍ.</w:t>
      </w:r>
    </w:p>
    <w:p w:rsidR="0048534B" w:rsidRDefault="0048534B" w:rsidP="0048534B">
      <w:pPr>
        <w:pStyle w:val="StyleHeader4Para4Left0Firstline0"/>
        <w:numPr>
          <w:ilvl w:val="0"/>
          <w:numId w:val="0"/>
        </w:numPr>
        <w:tabs>
          <w:tab w:val="clear" w:pos="2880"/>
          <w:tab w:val="clear" w:pos="5760"/>
          <w:tab w:val="left" w:pos="4"/>
        </w:tabs>
        <w:bidi/>
        <w:spacing w:after="0"/>
        <w:ind w:left="4"/>
        <w:rPr>
          <w:sz w:val="26"/>
          <w:szCs w:val="26"/>
          <w:rtl/>
          <w:lang w:val="fr-CA" w:bidi="ar-EG"/>
        </w:rPr>
      </w:pPr>
      <w:r>
        <w:rPr>
          <w:rFonts w:hint="cs"/>
          <w:sz w:val="26"/>
          <w:szCs w:val="26"/>
          <w:rtl/>
          <w:lang w:val="fr-CA" w:bidi="ar-EG"/>
        </w:rPr>
        <w:t xml:space="preserve"> </w:t>
      </w:r>
    </w:p>
    <w:p w:rsidR="0048534B" w:rsidRDefault="0048534B" w:rsidP="0048534B">
      <w:pPr>
        <w:pStyle w:val="StyleHeader4Para4Left0Firstline0"/>
        <w:numPr>
          <w:ilvl w:val="0"/>
          <w:numId w:val="0"/>
        </w:numPr>
        <w:tabs>
          <w:tab w:val="clear" w:pos="2880"/>
          <w:tab w:val="clear" w:pos="5760"/>
          <w:tab w:val="left" w:pos="4"/>
        </w:tabs>
        <w:bidi/>
        <w:spacing w:after="0"/>
        <w:ind w:left="4"/>
        <w:rPr>
          <w:i/>
          <w:iCs/>
          <w:sz w:val="26"/>
          <w:szCs w:val="26"/>
          <w:rtl/>
          <w:lang w:val="fr-CA" w:bidi="ar-EG"/>
        </w:rPr>
      </w:pPr>
      <w:r>
        <w:rPr>
          <w:rFonts w:hint="cs"/>
          <w:i/>
          <w:iCs/>
          <w:sz w:val="26"/>
          <w:szCs w:val="26"/>
          <w:rtl/>
          <w:lang w:val="fr-CA" w:bidi="ar-EG"/>
        </w:rPr>
        <w:t>طلبات تجديد مشاريع التعزيز المؤسسي</w:t>
      </w:r>
    </w:p>
    <w:p w:rsidR="0048534B" w:rsidRDefault="0048534B" w:rsidP="0048534B">
      <w:pPr>
        <w:pStyle w:val="StyleHeader4Para4Left0Firstline0"/>
        <w:numPr>
          <w:ilvl w:val="0"/>
          <w:numId w:val="0"/>
        </w:numPr>
        <w:tabs>
          <w:tab w:val="clear" w:pos="2880"/>
          <w:tab w:val="clear" w:pos="5760"/>
          <w:tab w:val="left" w:pos="4"/>
        </w:tabs>
        <w:bidi/>
        <w:spacing w:after="0"/>
        <w:ind w:left="4"/>
        <w:rPr>
          <w:i/>
          <w:iCs/>
          <w:sz w:val="26"/>
          <w:szCs w:val="26"/>
          <w:rtl/>
          <w:lang w:val="fr-CA" w:bidi="ar-EG"/>
        </w:rPr>
      </w:pPr>
    </w:p>
    <w:p w:rsidR="0048534B" w:rsidRDefault="0048534B" w:rsidP="0048534B">
      <w:pPr>
        <w:pStyle w:val="StyleHeader4Para4Left0Firstline0"/>
        <w:numPr>
          <w:ilvl w:val="0"/>
          <w:numId w:val="0"/>
        </w:numPr>
        <w:tabs>
          <w:tab w:val="clear" w:pos="2880"/>
          <w:tab w:val="clear" w:pos="5760"/>
          <w:tab w:val="left" w:pos="4"/>
        </w:tabs>
        <w:bidi/>
        <w:spacing w:after="0"/>
        <w:ind w:left="4"/>
        <w:rPr>
          <w:sz w:val="26"/>
          <w:szCs w:val="26"/>
          <w:rtl/>
          <w:lang w:val="fr-CA" w:bidi="ar-EG"/>
        </w:rPr>
      </w:pPr>
      <w:r>
        <w:rPr>
          <w:rFonts w:hint="cs"/>
          <w:sz w:val="26"/>
          <w:szCs w:val="26"/>
          <w:rtl/>
          <w:lang w:val="fr-CA" w:bidi="ar-EG"/>
        </w:rPr>
        <w:t>7-</w:t>
      </w:r>
      <w:r>
        <w:rPr>
          <w:rFonts w:hint="cs"/>
          <w:sz w:val="26"/>
          <w:szCs w:val="26"/>
          <w:rtl/>
          <w:lang w:val="fr-CA" w:bidi="ar-EG"/>
        </w:rPr>
        <w:tab/>
        <w:t xml:space="preserve">استعرضت الأمانة التقارير النهائية </w:t>
      </w:r>
      <w:r w:rsidR="004E3F4B">
        <w:rPr>
          <w:rFonts w:hint="cs"/>
          <w:sz w:val="26"/>
          <w:szCs w:val="26"/>
          <w:rtl/>
          <w:lang w:val="fr-CA" w:bidi="ar-EG"/>
        </w:rPr>
        <w:t>و</w:t>
      </w:r>
      <w:r>
        <w:rPr>
          <w:rFonts w:hint="cs"/>
          <w:sz w:val="26"/>
          <w:szCs w:val="26"/>
          <w:rtl/>
          <w:lang w:val="fr-CA" w:bidi="ar-EG"/>
        </w:rPr>
        <w:t>طلبات تمديد تمويل مشاريع التعزيز المؤسسي في 32 بلدا في ضوء المقررات ذات الصلة، بما فيها المقرر 74/51(ج) الخاص بمستوى تمويل مشاريع التعزيز المؤسسي والمقرر 74/51(هـ) الخاص بإدراج مؤشرات أداء خاصة بالأنشطة المخطط لها.</w:t>
      </w:r>
      <w:r w:rsidR="00350CB2">
        <w:rPr>
          <w:rFonts w:hint="cs"/>
          <w:sz w:val="26"/>
          <w:szCs w:val="26"/>
          <w:rtl/>
          <w:lang w:val="fr-CA" w:bidi="ar-SA"/>
        </w:rPr>
        <w:t xml:space="preserve"> وتمّ التحقق من كلّ الطلبات بمقارنتها مع التقارير عن مشاريع التعزيز المؤسسي السابقة والتقارير المرحلية عن تنفيذ البرامج القطرية والبيانات المبلغ عنها عملا بالمادة 7 من بروتوكول مونتريال وآخر التقارير عن تنفيذ خطط </w:t>
      </w:r>
      <w:r w:rsidR="00350CB2">
        <w:rPr>
          <w:rFonts w:hint="cs"/>
          <w:sz w:val="26"/>
          <w:szCs w:val="26"/>
          <w:rtl/>
          <w:lang w:val="fr-CA" w:bidi="ar-EG"/>
        </w:rPr>
        <w:t xml:space="preserve">إدارة إزالة المواد الهيدروكلوروفلوروكربونية والتقارير المرحلية التي قدمتها الوكالات الثنائية والمنفذة إلى الاجتماع الرابع والثمانين والقرارات ذات الصلة بالامتثال </w:t>
      </w:r>
      <w:r w:rsidR="00677F65">
        <w:rPr>
          <w:rFonts w:hint="cs"/>
          <w:sz w:val="26"/>
          <w:szCs w:val="26"/>
          <w:rtl/>
          <w:lang w:val="fr-CA" w:bidi="ar-EG"/>
        </w:rPr>
        <w:t>و</w:t>
      </w:r>
      <w:r w:rsidR="00350CB2">
        <w:rPr>
          <w:rFonts w:hint="cs"/>
          <w:sz w:val="26"/>
          <w:szCs w:val="26"/>
          <w:rtl/>
          <w:lang w:val="fr-CA" w:bidi="ar-EG"/>
        </w:rPr>
        <w:t xml:space="preserve">التي اعتمدتها الأطراف في بروتوكول مونتريال. وقد قدّمت كل البلدان البيانات عن عام 2018. وبلّغت جميعها عن بلوغ الأهداف المحددة لمؤشرات الأداء الخاصة والتي كانت مشمولة في التقارير المرحلية عن المرحلة السابقة من مشاريع التعزير المؤسسي إمّا بصورة كاملة أو بصورة شبه كاملة. وتوصي الأمانة بأن تتمّ الموافقة على </w:t>
      </w:r>
      <w:r w:rsidR="00677F65">
        <w:rPr>
          <w:rFonts w:hint="cs"/>
          <w:sz w:val="26"/>
          <w:szCs w:val="26"/>
          <w:rtl/>
          <w:lang w:val="fr-CA" w:bidi="ar-EG"/>
        </w:rPr>
        <w:t xml:space="preserve">كل </w:t>
      </w:r>
      <w:r w:rsidR="00350CB2">
        <w:rPr>
          <w:rFonts w:hint="cs"/>
          <w:sz w:val="26"/>
          <w:szCs w:val="26"/>
          <w:rtl/>
          <w:lang w:val="fr-CA" w:bidi="ar-EG"/>
        </w:rPr>
        <w:t>مشاريع التعزيز المؤسسي المقدمة إلى الاجتماع الرابع والثمانين بموجب إجراء الموافقة الشمولية.</w:t>
      </w:r>
    </w:p>
    <w:p w:rsidR="00350CB2" w:rsidRDefault="00350CB2" w:rsidP="00350CB2">
      <w:pPr>
        <w:pStyle w:val="StyleHeader4Para4Left0Firstline0"/>
        <w:numPr>
          <w:ilvl w:val="0"/>
          <w:numId w:val="0"/>
        </w:numPr>
        <w:tabs>
          <w:tab w:val="clear" w:pos="2880"/>
          <w:tab w:val="clear" w:pos="5760"/>
          <w:tab w:val="left" w:pos="4"/>
        </w:tabs>
        <w:bidi/>
        <w:spacing w:after="0"/>
        <w:ind w:left="4"/>
        <w:rPr>
          <w:sz w:val="26"/>
          <w:szCs w:val="26"/>
          <w:rtl/>
          <w:lang w:val="fr-CA" w:bidi="ar-EG"/>
        </w:rPr>
      </w:pPr>
    </w:p>
    <w:p w:rsidR="00350CB2" w:rsidRDefault="00350CB2" w:rsidP="00350CB2">
      <w:pPr>
        <w:pStyle w:val="StyleHeader4Para4Left0Firstline0"/>
        <w:numPr>
          <w:ilvl w:val="0"/>
          <w:numId w:val="0"/>
        </w:numPr>
        <w:tabs>
          <w:tab w:val="clear" w:pos="2880"/>
          <w:tab w:val="clear" w:pos="5760"/>
          <w:tab w:val="left" w:pos="4"/>
        </w:tabs>
        <w:bidi/>
        <w:spacing w:after="0"/>
        <w:ind w:left="4"/>
        <w:rPr>
          <w:i/>
          <w:iCs/>
          <w:sz w:val="26"/>
          <w:szCs w:val="26"/>
          <w:rtl/>
          <w:lang w:val="fr-CA" w:bidi="ar-EG"/>
        </w:rPr>
      </w:pPr>
      <w:r>
        <w:rPr>
          <w:rFonts w:hint="cs"/>
          <w:i/>
          <w:iCs/>
          <w:sz w:val="26"/>
          <w:szCs w:val="26"/>
          <w:rtl/>
          <w:lang w:val="fr-CA" w:bidi="ar-EG"/>
        </w:rPr>
        <w:t>موجز عن أسعار المواد الخاضعة للرقابة وبدائلها</w:t>
      </w:r>
    </w:p>
    <w:p w:rsidR="00350CB2" w:rsidRDefault="00350CB2" w:rsidP="00350CB2">
      <w:pPr>
        <w:pStyle w:val="StyleHeader4Para4Left0Firstline0"/>
        <w:numPr>
          <w:ilvl w:val="0"/>
          <w:numId w:val="0"/>
        </w:numPr>
        <w:tabs>
          <w:tab w:val="clear" w:pos="2880"/>
          <w:tab w:val="clear" w:pos="5760"/>
          <w:tab w:val="left" w:pos="4"/>
        </w:tabs>
        <w:bidi/>
        <w:spacing w:after="0"/>
        <w:ind w:left="4"/>
        <w:rPr>
          <w:i/>
          <w:iCs/>
          <w:sz w:val="26"/>
          <w:szCs w:val="26"/>
          <w:rtl/>
          <w:lang w:val="fr-CA" w:bidi="ar-EG"/>
        </w:rPr>
      </w:pPr>
    </w:p>
    <w:p w:rsidR="00350CB2" w:rsidRDefault="00350CB2" w:rsidP="00350CB2">
      <w:pPr>
        <w:pStyle w:val="StyleHeader4Para4Left0Firstline0"/>
        <w:numPr>
          <w:ilvl w:val="0"/>
          <w:numId w:val="0"/>
        </w:numPr>
        <w:tabs>
          <w:tab w:val="clear" w:pos="2880"/>
          <w:tab w:val="clear" w:pos="5760"/>
          <w:tab w:val="left" w:pos="4"/>
        </w:tabs>
        <w:bidi/>
        <w:spacing w:after="0"/>
        <w:ind w:left="4"/>
        <w:rPr>
          <w:sz w:val="26"/>
          <w:szCs w:val="26"/>
          <w:rtl/>
          <w:lang w:val="fr-CA" w:bidi="ar-EG"/>
        </w:rPr>
      </w:pPr>
      <w:r>
        <w:rPr>
          <w:rFonts w:hint="cs"/>
          <w:sz w:val="26"/>
          <w:szCs w:val="26"/>
          <w:rtl/>
          <w:lang w:val="fr-CA" w:bidi="ar-EG"/>
        </w:rPr>
        <w:t>8.</w:t>
      </w:r>
      <w:r>
        <w:rPr>
          <w:rFonts w:hint="cs"/>
          <w:sz w:val="26"/>
          <w:szCs w:val="26"/>
          <w:rtl/>
          <w:lang w:val="fr-CA" w:bidi="ar-EG"/>
        </w:rPr>
        <w:tab/>
        <w:t>تماشيا مع المقرر 79/4(ج)، تعرض الأمانة، لأغراض الإخطار، موجز</w:t>
      </w:r>
      <w:r w:rsidR="004E3F4B">
        <w:rPr>
          <w:rFonts w:hint="cs"/>
          <w:sz w:val="26"/>
          <w:szCs w:val="26"/>
          <w:rtl/>
          <w:lang w:val="fr-CA" w:bidi="ar-EG"/>
        </w:rPr>
        <w:t>ا</w:t>
      </w:r>
      <w:r>
        <w:rPr>
          <w:rFonts w:hint="cs"/>
          <w:sz w:val="26"/>
          <w:szCs w:val="26"/>
          <w:rtl/>
          <w:lang w:val="fr-CA" w:bidi="ar-EG"/>
        </w:rPr>
        <w:t xml:space="preserve"> عن أسعار المواد الخاضعة للرقابة </w:t>
      </w:r>
      <w:r>
        <w:rPr>
          <w:rFonts w:hint="cs"/>
          <w:sz w:val="26"/>
          <w:szCs w:val="26"/>
          <w:rtl/>
          <w:lang w:val="fr-CA" w:bidi="ar-EG"/>
        </w:rPr>
        <w:lastRenderedPageBreak/>
        <w:t>والبدائل</w:t>
      </w:r>
      <w:r w:rsidR="009816FF">
        <w:rPr>
          <w:rStyle w:val="FootnoteReference"/>
          <w:sz w:val="26"/>
          <w:szCs w:val="26"/>
          <w:rtl/>
          <w:lang w:val="fr-CA" w:bidi="ar-EG"/>
        </w:rPr>
        <w:footnoteReference w:id="3"/>
      </w:r>
      <w:r>
        <w:rPr>
          <w:rFonts w:hint="cs"/>
          <w:sz w:val="26"/>
          <w:szCs w:val="26"/>
          <w:rtl/>
          <w:lang w:val="fr-CA" w:bidi="ar-EG"/>
        </w:rPr>
        <w:t xml:space="preserve"> المقترح اعتمادها في تنفيذ المرحلة الثانية من خطتين لإدارة إزالة المواد الهيدروكلوروفلوروكربونية وفي مشروع استثمار في المو</w:t>
      </w:r>
      <w:r w:rsidR="00677F65">
        <w:rPr>
          <w:rFonts w:hint="cs"/>
          <w:sz w:val="26"/>
          <w:szCs w:val="26"/>
          <w:rtl/>
          <w:lang w:val="fr-CA" w:bidi="ar-EG"/>
        </w:rPr>
        <w:t>اد الهيدروكلوروفلوروكربونية يتمّ رفعها</w:t>
      </w:r>
      <w:r>
        <w:rPr>
          <w:rFonts w:hint="cs"/>
          <w:sz w:val="26"/>
          <w:szCs w:val="26"/>
          <w:rtl/>
          <w:lang w:val="fr-CA" w:bidi="ar-EG"/>
        </w:rPr>
        <w:t xml:space="preserve"> إلى الاجتماع الرابع والثمانين:</w:t>
      </w:r>
    </w:p>
    <w:p w:rsidR="009816FF" w:rsidRPr="00071F17" w:rsidRDefault="009816FF" w:rsidP="009816FF">
      <w:pPr>
        <w:pStyle w:val="StyleHeader4Para4Left0Firstline0"/>
        <w:numPr>
          <w:ilvl w:val="0"/>
          <w:numId w:val="0"/>
        </w:numPr>
        <w:tabs>
          <w:tab w:val="clear" w:pos="2880"/>
          <w:tab w:val="clear" w:pos="5760"/>
          <w:tab w:val="left" w:pos="4"/>
        </w:tabs>
        <w:bidi/>
        <w:spacing w:after="0"/>
        <w:ind w:left="4"/>
        <w:rPr>
          <w:sz w:val="18"/>
          <w:szCs w:val="18"/>
          <w:rtl/>
          <w:lang w:val="fr-CA" w:bidi="ar-EG"/>
        </w:rPr>
      </w:pPr>
    </w:p>
    <w:p w:rsidR="00350CB2" w:rsidRDefault="004E3F4B" w:rsidP="00071F17">
      <w:pPr>
        <w:pStyle w:val="StyleHeader4Para4Left0Firstline0"/>
        <w:numPr>
          <w:ilvl w:val="0"/>
          <w:numId w:val="23"/>
        </w:numPr>
        <w:tabs>
          <w:tab w:val="clear" w:pos="2880"/>
          <w:tab w:val="clear" w:pos="5760"/>
          <w:tab w:val="left" w:pos="4"/>
        </w:tabs>
        <w:bidi/>
        <w:spacing w:after="0"/>
        <w:ind w:left="900" w:hanging="536"/>
        <w:rPr>
          <w:sz w:val="26"/>
          <w:szCs w:val="26"/>
          <w:lang w:val="fr-CA" w:bidi="ar-SA"/>
        </w:rPr>
      </w:pPr>
      <w:r>
        <w:rPr>
          <w:rFonts w:hint="cs"/>
          <w:i/>
          <w:iCs/>
          <w:sz w:val="26"/>
          <w:szCs w:val="26"/>
          <w:rtl/>
          <w:lang w:val="fr-CA" w:bidi="ar-SA"/>
        </w:rPr>
        <w:t>كوستا</w:t>
      </w:r>
      <w:r w:rsidR="00350CB2">
        <w:rPr>
          <w:rFonts w:hint="cs"/>
          <w:i/>
          <w:iCs/>
          <w:sz w:val="26"/>
          <w:szCs w:val="26"/>
          <w:rtl/>
          <w:lang w:val="fr-CA" w:bidi="ar-SA"/>
        </w:rPr>
        <w:t xml:space="preserve">ريكا: </w:t>
      </w:r>
      <w:r w:rsidR="00350CB2">
        <w:rPr>
          <w:rFonts w:hint="cs"/>
          <w:sz w:val="26"/>
          <w:szCs w:val="26"/>
          <w:rtl/>
          <w:lang w:val="fr-CA" w:bidi="ar-SA"/>
        </w:rPr>
        <w:t xml:space="preserve">تشتمل المرحلة الثانية من خطة </w:t>
      </w:r>
      <w:r w:rsidR="00350CB2">
        <w:rPr>
          <w:rFonts w:hint="cs"/>
          <w:sz w:val="26"/>
          <w:szCs w:val="26"/>
          <w:rtl/>
          <w:lang w:val="fr-CA" w:bidi="ar-EG"/>
        </w:rPr>
        <w:t>إدارة إزالة المواد الهيدروكلوروفلوروكربونية على تحويل خط تصنيع رغاوي البولي يوريثان للتخلص من اله</w:t>
      </w:r>
      <w:r w:rsidR="00677F65">
        <w:rPr>
          <w:rFonts w:hint="cs"/>
          <w:sz w:val="26"/>
          <w:szCs w:val="26"/>
          <w:rtl/>
          <w:lang w:val="fr-CA" w:bidi="ar-EG"/>
        </w:rPr>
        <w:t>يدروكلوروفلوروكربون-141ب</w:t>
      </w:r>
      <w:r w:rsidR="00350CB2">
        <w:rPr>
          <w:rFonts w:hint="cs"/>
          <w:sz w:val="26"/>
          <w:szCs w:val="26"/>
          <w:rtl/>
          <w:lang w:val="fr-CA" w:bidi="ar-EG"/>
        </w:rPr>
        <w:t xml:space="preserve"> في البوليولات سابقة الخلط المستوردة؛ وقدّم في هذا الصدد </w:t>
      </w:r>
      <w:r w:rsidR="00677F65">
        <w:rPr>
          <w:rFonts w:hint="cs"/>
          <w:sz w:val="26"/>
          <w:szCs w:val="26"/>
          <w:rtl/>
          <w:lang w:val="fr-CA" w:bidi="ar-EG"/>
        </w:rPr>
        <w:t xml:space="preserve">طلب </w:t>
      </w:r>
      <w:r w:rsidR="008C43C0">
        <w:rPr>
          <w:rFonts w:hint="cs"/>
          <w:sz w:val="26"/>
          <w:szCs w:val="26"/>
          <w:rtl/>
          <w:lang w:val="fr-CA" w:bidi="ar-EG"/>
        </w:rPr>
        <w:t>ل</w:t>
      </w:r>
      <w:r w:rsidR="00350CB2">
        <w:rPr>
          <w:rFonts w:hint="cs"/>
          <w:sz w:val="26"/>
          <w:szCs w:val="26"/>
          <w:rtl/>
          <w:lang w:val="fr-CA" w:bidi="ar-EG"/>
        </w:rPr>
        <w:t>تمويل تكاليف التشغيل الإضافية. وتمّ استخدام سعر 2.20 دولار للكيلوغرام الواحد لاحتساب تك</w:t>
      </w:r>
      <w:r>
        <w:rPr>
          <w:rFonts w:hint="cs"/>
          <w:sz w:val="26"/>
          <w:szCs w:val="26"/>
          <w:rtl/>
          <w:lang w:val="fr-CA" w:bidi="ar-EG"/>
        </w:rPr>
        <w:t>ا</w:t>
      </w:r>
      <w:r w:rsidR="00350CB2">
        <w:rPr>
          <w:rFonts w:hint="cs"/>
          <w:sz w:val="26"/>
          <w:szCs w:val="26"/>
          <w:rtl/>
          <w:lang w:val="fr-CA" w:bidi="ar-EG"/>
        </w:rPr>
        <w:t>ل</w:t>
      </w:r>
      <w:r>
        <w:rPr>
          <w:rFonts w:hint="cs"/>
          <w:sz w:val="26"/>
          <w:szCs w:val="26"/>
          <w:rtl/>
          <w:lang w:val="fr-CA" w:bidi="ar-EG"/>
        </w:rPr>
        <w:t>يف</w:t>
      </w:r>
      <w:r w:rsidR="00350CB2">
        <w:rPr>
          <w:rFonts w:hint="cs"/>
          <w:sz w:val="26"/>
          <w:szCs w:val="26"/>
          <w:rtl/>
          <w:lang w:val="fr-CA" w:bidi="ar-EG"/>
        </w:rPr>
        <w:t xml:space="preserve"> التشغيل الإضافية المتعلقة بالهيدروكلوروفلوروكربون-141ب في البوليولات سابقة الخلط المستوردة في حين أن ثمن الهيدروكلوروفلوروكربون-141ب السائب هو 19.60 دولار </w:t>
      </w:r>
      <w:r w:rsidR="00677F65">
        <w:rPr>
          <w:rFonts w:hint="cs"/>
          <w:sz w:val="26"/>
          <w:szCs w:val="26"/>
          <w:rtl/>
          <w:lang w:val="fr-CA" w:bidi="ar-EG"/>
        </w:rPr>
        <w:t xml:space="preserve">أمريكي </w:t>
      </w:r>
      <w:r w:rsidR="00350CB2">
        <w:rPr>
          <w:rFonts w:hint="cs"/>
          <w:sz w:val="26"/>
          <w:szCs w:val="26"/>
          <w:rtl/>
          <w:lang w:val="fr-CA" w:bidi="ar-EG"/>
        </w:rPr>
        <w:t>للكيلوغرام الواحد على النحو المبلغ في ال</w:t>
      </w:r>
      <w:r w:rsidR="009816FF">
        <w:rPr>
          <w:rFonts w:hint="cs"/>
          <w:sz w:val="26"/>
          <w:szCs w:val="26"/>
          <w:rtl/>
          <w:lang w:val="fr-CA" w:bidi="ar-EG"/>
        </w:rPr>
        <w:t>برنامج القطري</w:t>
      </w:r>
      <w:r>
        <w:rPr>
          <w:rFonts w:hint="cs"/>
          <w:sz w:val="26"/>
          <w:szCs w:val="26"/>
          <w:rtl/>
          <w:lang w:val="fr-CA" w:bidi="ar-EG"/>
        </w:rPr>
        <w:t>. وبالتالي، لا علاقة مباشرة بين الرقمين</w:t>
      </w:r>
      <w:r w:rsidR="009816FF">
        <w:rPr>
          <w:rFonts w:hint="cs"/>
          <w:sz w:val="26"/>
          <w:szCs w:val="26"/>
          <w:rtl/>
          <w:lang w:val="fr-CA" w:bidi="ar-EG"/>
        </w:rPr>
        <w:t>؛</w:t>
      </w:r>
    </w:p>
    <w:p w:rsidR="00350CB2" w:rsidRPr="00071F17" w:rsidRDefault="00350CB2" w:rsidP="00071F17">
      <w:pPr>
        <w:pStyle w:val="StyleHeader4Para4Left0Firstline0"/>
        <w:numPr>
          <w:ilvl w:val="0"/>
          <w:numId w:val="0"/>
        </w:numPr>
        <w:tabs>
          <w:tab w:val="clear" w:pos="2880"/>
          <w:tab w:val="clear" w:pos="5760"/>
          <w:tab w:val="left" w:pos="4"/>
        </w:tabs>
        <w:bidi/>
        <w:spacing w:after="0"/>
        <w:ind w:left="900" w:hanging="536"/>
        <w:rPr>
          <w:sz w:val="18"/>
          <w:szCs w:val="18"/>
          <w:lang w:val="fr-CA" w:bidi="ar-SA"/>
        </w:rPr>
      </w:pPr>
    </w:p>
    <w:p w:rsidR="00350CB2" w:rsidRDefault="00350CB2" w:rsidP="00071F17">
      <w:pPr>
        <w:pStyle w:val="StyleHeader4Para4Left0Firstline0"/>
        <w:numPr>
          <w:ilvl w:val="0"/>
          <w:numId w:val="23"/>
        </w:numPr>
        <w:tabs>
          <w:tab w:val="clear" w:pos="2880"/>
          <w:tab w:val="clear" w:pos="5760"/>
          <w:tab w:val="left" w:pos="4"/>
        </w:tabs>
        <w:bidi/>
        <w:spacing w:after="0"/>
        <w:ind w:left="900" w:hanging="536"/>
        <w:rPr>
          <w:sz w:val="26"/>
          <w:szCs w:val="26"/>
          <w:lang w:val="fr-CA" w:bidi="ar-SA"/>
        </w:rPr>
      </w:pPr>
      <w:r>
        <w:rPr>
          <w:rFonts w:hint="cs"/>
          <w:sz w:val="26"/>
          <w:szCs w:val="26"/>
          <w:rtl/>
          <w:lang w:val="fr-CA" w:bidi="ar-SA"/>
        </w:rPr>
        <w:t xml:space="preserve"> </w:t>
      </w:r>
      <w:r>
        <w:rPr>
          <w:rFonts w:hint="cs"/>
          <w:i/>
          <w:iCs/>
          <w:sz w:val="26"/>
          <w:szCs w:val="26"/>
          <w:rtl/>
          <w:lang w:val="fr-CA" w:bidi="ar-SA"/>
        </w:rPr>
        <w:t xml:space="preserve">مصر: </w:t>
      </w:r>
      <w:r>
        <w:rPr>
          <w:rFonts w:hint="cs"/>
          <w:sz w:val="26"/>
          <w:szCs w:val="26"/>
          <w:rtl/>
          <w:lang w:val="fr-CA" w:bidi="ar-SA"/>
        </w:rPr>
        <w:t>تمّ احتساب تك</w:t>
      </w:r>
      <w:r w:rsidR="00E20FAC">
        <w:rPr>
          <w:rFonts w:hint="cs"/>
          <w:sz w:val="26"/>
          <w:szCs w:val="26"/>
          <w:rtl/>
          <w:lang w:val="fr-CA" w:bidi="ar-SA"/>
        </w:rPr>
        <w:t>ا</w:t>
      </w:r>
      <w:r>
        <w:rPr>
          <w:rFonts w:hint="cs"/>
          <w:sz w:val="26"/>
          <w:szCs w:val="26"/>
          <w:rtl/>
          <w:lang w:val="fr-CA" w:bidi="ar-SA"/>
        </w:rPr>
        <w:t>ل</w:t>
      </w:r>
      <w:r w:rsidR="00E20FAC">
        <w:rPr>
          <w:rFonts w:hint="cs"/>
          <w:sz w:val="26"/>
          <w:szCs w:val="26"/>
          <w:rtl/>
          <w:lang w:val="fr-CA" w:bidi="ar-SA"/>
        </w:rPr>
        <w:t>يف</w:t>
      </w:r>
      <w:r>
        <w:rPr>
          <w:rFonts w:hint="cs"/>
          <w:sz w:val="26"/>
          <w:szCs w:val="26"/>
          <w:rtl/>
          <w:lang w:val="fr-CA" w:bidi="ar-SA"/>
        </w:rPr>
        <w:t xml:space="preserve"> التشغيل الإضافية لشركات تصنيع أجهزة التكييف المنزلي </w:t>
      </w:r>
      <w:r w:rsidR="00E20FAC">
        <w:rPr>
          <w:rFonts w:hint="cs"/>
          <w:sz w:val="26"/>
          <w:szCs w:val="26"/>
          <w:rtl/>
          <w:lang w:val="fr-CA" w:bidi="ar-SA"/>
        </w:rPr>
        <w:t xml:space="preserve">مع الأخذ في الاعتبار ثمن </w:t>
      </w:r>
      <w:r w:rsidR="00E20FAC">
        <w:rPr>
          <w:rFonts w:hint="cs"/>
          <w:sz w:val="26"/>
          <w:szCs w:val="26"/>
          <w:rtl/>
          <w:lang w:val="fr-CA" w:bidi="ar-EG"/>
        </w:rPr>
        <w:t>الهيدروكلوروفلوروكربون-22 ال</w:t>
      </w:r>
      <w:r w:rsidR="00677F65">
        <w:rPr>
          <w:rFonts w:hint="cs"/>
          <w:sz w:val="26"/>
          <w:szCs w:val="26"/>
          <w:rtl/>
          <w:lang w:val="fr-CA" w:bidi="ar-EG"/>
        </w:rPr>
        <w:t>ذي تدفعه الشركات وهو 2.95 دولار أمريكي</w:t>
      </w:r>
      <w:r w:rsidR="00E20FAC">
        <w:rPr>
          <w:rFonts w:hint="cs"/>
          <w:sz w:val="26"/>
          <w:szCs w:val="26"/>
          <w:rtl/>
          <w:lang w:val="fr-CA" w:bidi="ar-EG"/>
        </w:rPr>
        <w:t xml:space="preserve"> للكيلوغرام الواحد في حين أنّ متوسط السعر المبلغ عنه في</w:t>
      </w:r>
      <w:r w:rsidR="00677F65">
        <w:rPr>
          <w:rFonts w:hint="cs"/>
          <w:sz w:val="26"/>
          <w:szCs w:val="26"/>
          <w:rtl/>
          <w:lang w:val="fr-CA" w:bidi="ar-EG"/>
        </w:rPr>
        <w:t xml:space="preserve"> التقرير عن</w:t>
      </w:r>
      <w:r w:rsidR="00E20FAC">
        <w:rPr>
          <w:rFonts w:hint="cs"/>
          <w:sz w:val="26"/>
          <w:szCs w:val="26"/>
          <w:rtl/>
          <w:lang w:val="fr-CA" w:bidi="ar-EG"/>
        </w:rPr>
        <w:t xml:space="preserve"> ا</w:t>
      </w:r>
      <w:r w:rsidR="00677F65">
        <w:rPr>
          <w:rFonts w:hint="cs"/>
          <w:sz w:val="26"/>
          <w:szCs w:val="26"/>
          <w:rtl/>
          <w:lang w:val="fr-CA" w:bidi="ar-EG"/>
        </w:rPr>
        <w:t>لبرنامج القطري يساوي 4.80 دولار أمريكي</w:t>
      </w:r>
      <w:r w:rsidR="00E20FAC">
        <w:rPr>
          <w:rFonts w:hint="cs"/>
          <w:sz w:val="26"/>
          <w:szCs w:val="26"/>
          <w:rtl/>
          <w:lang w:val="fr-CA" w:bidi="ar-EG"/>
        </w:rPr>
        <w:t xml:space="preserve"> للكيلوغرام الواحد. ويعزى الفارق إلى أنّ السعر الذي استخدمته منظمة الأمم المتحدة للتنمية الصناعية لاحتساب تكاليف التشغيل الإضافية هو متوسط سعر الشراء بالجملة في حين أنّ الرقم الم</w:t>
      </w:r>
      <w:r w:rsidR="00BB69E9">
        <w:rPr>
          <w:rFonts w:hint="cs"/>
          <w:sz w:val="26"/>
          <w:szCs w:val="26"/>
          <w:rtl/>
          <w:lang w:val="fr-CA" w:bidi="ar-EG"/>
        </w:rPr>
        <w:t xml:space="preserve">ذكور في </w:t>
      </w:r>
      <w:r w:rsidR="00677F65">
        <w:rPr>
          <w:rFonts w:hint="cs"/>
          <w:sz w:val="26"/>
          <w:szCs w:val="26"/>
          <w:rtl/>
          <w:lang w:val="fr-CA" w:bidi="ar-EG"/>
        </w:rPr>
        <w:t xml:space="preserve">التقرير عن </w:t>
      </w:r>
      <w:r w:rsidR="00BB69E9">
        <w:rPr>
          <w:rFonts w:hint="cs"/>
          <w:sz w:val="26"/>
          <w:szCs w:val="26"/>
          <w:rtl/>
          <w:lang w:val="fr-CA" w:bidi="ar-EG"/>
        </w:rPr>
        <w:t>البرنامج القطري عبارة عن متوسط سعر البيع بالتجزئة. ولم يتضمن التقرير عن البرنامج القطري ثمن الهيدروفلوروكربون-3</w:t>
      </w:r>
      <w:r w:rsidR="009816FF">
        <w:rPr>
          <w:rFonts w:hint="cs"/>
          <w:sz w:val="26"/>
          <w:szCs w:val="26"/>
          <w:rtl/>
          <w:lang w:val="fr-CA" w:bidi="ar-EG"/>
        </w:rPr>
        <w:t>2 في عام 2018؛</w:t>
      </w:r>
    </w:p>
    <w:p w:rsidR="00BB69E9" w:rsidRPr="00071F17" w:rsidRDefault="00BB69E9" w:rsidP="00071F17">
      <w:pPr>
        <w:pStyle w:val="ListParagraph"/>
        <w:ind w:left="900" w:hanging="536"/>
        <w:rPr>
          <w:sz w:val="18"/>
          <w:szCs w:val="18"/>
          <w:rtl/>
          <w:lang w:val="fr-CA" w:bidi="ar-SA"/>
        </w:rPr>
      </w:pPr>
    </w:p>
    <w:p w:rsidR="00BB69E9" w:rsidRDefault="00BB69E9" w:rsidP="00071F17">
      <w:pPr>
        <w:pStyle w:val="StyleHeader4Para4Left0Firstline0"/>
        <w:numPr>
          <w:ilvl w:val="0"/>
          <w:numId w:val="23"/>
        </w:numPr>
        <w:tabs>
          <w:tab w:val="clear" w:pos="2880"/>
          <w:tab w:val="clear" w:pos="5760"/>
          <w:tab w:val="left" w:pos="4"/>
        </w:tabs>
        <w:bidi/>
        <w:spacing w:after="0"/>
        <w:ind w:left="900" w:hanging="536"/>
        <w:rPr>
          <w:sz w:val="26"/>
          <w:szCs w:val="26"/>
          <w:lang w:val="fr-CA" w:bidi="ar-SA"/>
        </w:rPr>
      </w:pPr>
      <w:r>
        <w:rPr>
          <w:rFonts w:hint="cs"/>
          <w:i/>
          <w:iCs/>
          <w:sz w:val="26"/>
          <w:szCs w:val="26"/>
          <w:rtl/>
          <w:lang w:val="fr-CA" w:bidi="ar-SA"/>
        </w:rPr>
        <w:t xml:space="preserve">باكستان: </w:t>
      </w:r>
      <w:r>
        <w:rPr>
          <w:rFonts w:hint="cs"/>
          <w:sz w:val="26"/>
          <w:szCs w:val="26"/>
          <w:rtl/>
          <w:lang w:val="fr-CA" w:bidi="ar-SA"/>
        </w:rPr>
        <w:t xml:space="preserve">اشتمل مشروع إزالة </w:t>
      </w:r>
      <w:r>
        <w:rPr>
          <w:rFonts w:hint="cs"/>
          <w:sz w:val="26"/>
          <w:szCs w:val="26"/>
          <w:rtl/>
          <w:lang w:val="fr-CA" w:bidi="ar-EG"/>
        </w:rPr>
        <w:t xml:space="preserve">الهيدروكلوروفلوروكربون-22 والهيدروكلوروفلوروكربون-142ب في شركة تصنيع رغاوي </w:t>
      </w:r>
      <w:r w:rsidR="001F7FC3" w:rsidRPr="001F7FC3">
        <w:rPr>
          <w:sz w:val="26"/>
          <w:szCs w:val="26"/>
          <w:rtl/>
          <w:lang w:val="fr-CA" w:bidi="ar-EG"/>
        </w:rPr>
        <w:t>البوليسترين</w:t>
      </w:r>
      <w:r w:rsidR="009816FF">
        <w:rPr>
          <w:rFonts w:hint="cs"/>
          <w:sz w:val="26"/>
          <w:szCs w:val="26"/>
          <w:rtl/>
          <w:lang w:val="fr-CA" w:bidi="ar-EG"/>
        </w:rPr>
        <w:t xml:space="preserve"> المسحوبة بالضغط </w:t>
      </w:r>
      <w:r>
        <w:rPr>
          <w:rFonts w:hint="cs"/>
          <w:sz w:val="26"/>
          <w:szCs w:val="26"/>
          <w:rtl/>
          <w:lang w:val="fr-CA" w:bidi="ar-EG"/>
        </w:rPr>
        <w:t xml:space="preserve">طلبا لسد تكاليف التشغيل الإضافية للتحول إلى مزيج من </w:t>
      </w:r>
      <w:r w:rsidR="00185056" w:rsidRPr="00185056">
        <w:rPr>
          <w:rFonts w:hint="cs"/>
          <w:sz w:val="26"/>
          <w:szCs w:val="26"/>
          <w:rtl/>
          <w:lang w:val="fr-CA" w:bidi="ar-EG"/>
        </w:rPr>
        <w:t>الهيدروفلوروأوليفين</w:t>
      </w:r>
      <w:r w:rsidR="00185056">
        <w:rPr>
          <w:rFonts w:hint="cs"/>
          <w:sz w:val="26"/>
          <w:szCs w:val="26"/>
          <w:rtl/>
          <w:lang w:val="fr-CA" w:bidi="ar-EG"/>
        </w:rPr>
        <w:t xml:space="preserve"> وثنائي</w:t>
      </w:r>
      <w:r w:rsidRPr="00BB69E9">
        <w:rPr>
          <w:sz w:val="26"/>
          <w:szCs w:val="26"/>
          <w:rtl/>
          <w:lang w:val="fr-CA" w:bidi="ar-EG"/>
        </w:rPr>
        <w:t xml:space="preserve"> ميثيل الإيثر</w:t>
      </w:r>
      <w:r>
        <w:rPr>
          <w:rFonts w:hint="cs"/>
          <w:sz w:val="26"/>
          <w:szCs w:val="26"/>
          <w:rtl/>
          <w:lang w:val="fr-CA" w:bidi="ar-EG"/>
        </w:rPr>
        <w:t xml:space="preserve"> وثاني أكسيد الكربون. لم يبلغ </w:t>
      </w:r>
      <w:r w:rsidR="005A4C2C">
        <w:rPr>
          <w:rFonts w:hint="cs"/>
          <w:sz w:val="26"/>
          <w:szCs w:val="26"/>
          <w:rtl/>
          <w:lang w:val="fr-CA" w:bidi="ar-EG"/>
        </w:rPr>
        <w:t xml:space="preserve">عن بيانات الهيدروكلوروفلوروكربون-22 والهيدروكلوروفلوروكربون-142ب </w:t>
      </w:r>
      <w:r w:rsidR="00185056">
        <w:rPr>
          <w:rFonts w:hint="cs"/>
          <w:sz w:val="26"/>
          <w:szCs w:val="26"/>
          <w:rtl/>
          <w:lang w:val="fr-CA" w:bidi="ar-EG"/>
        </w:rPr>
        <w:t>و</w:t>
      </w:r>
      <w:r w:rsidR="00185056" w:rsidRPr="00185056">
        <w:rPr>
          <w:rFonts w:hint="cs"/>
          <w:sz w:val="26"/>
          <w:szCs w:val="26"/>
          <w:rtl/>
          <w:lang w:val="fr-CA" w:bidi="ar-EG"/>
        </w:rPr>
        <w:t>الهيدروفلوروأوليفين</w:t>
      </w:r>
      <w:r w:rsidR="00185056">
        <w:rPr>
          <w:rFonts w:hint="cs"/>
          <w:sz w:val="26"/>
          <w:szCs w:val="26"/>
          <w:rtl/>
          <w:lang w:val="fr-CA" w:bidi="ar-EG"/>
        </w:rPr>
        <w:t xml:space="preserve"> في</w:t>
      </w:r>
      <w:r w:rsidR="00677F65">
        <w:rPr>
          <w:rFonts w:hint="cs"/>
          <w:sz w:val="26"/>
          <w:szCs w:val="26"/>
          <w:rtl/>
          <w:lang w:val="fr-CA" w:bidi="ar-EG"/>
        </w:rPr>
        <w:t xml:space="preserve"> التقرير عن</w:t>
      </w:r>
      <w:r w:rsidR="005A4C2C">
        <w:rPr>
          <w:rFonts w:hint="cs"/>
          <w:sz w:val="26"/>
          <w:szCs w:val="26"/>
          <w:rtl/>
          <w:lang w:val="fr-CA" w:bidi="ar-EG"/>
        </w:rPr>
        <w:t xml:space="preserve"> البرنامج القطري عن سنة 2018. وإذ تبيّن أنّه تمّ احتساب تكاليف التشغيل الإضافية على أساس سعر 20.00 دولارا أمريكيا </w:t>
      </w:r>
      <w:r w:rsidR="009816FF">
        <w:rPr>
          <w:rFonts w:hint="cs"/>
          <w:sz w:val="26"/>
          <w:szCs w:val="26"/>
          <w:rtl/>
          <w:lang w:val="fr-CA" w:bidi="ar-EG"/>
        </w:rPr>
        <w:t xml:space="preserve">للكيلوغرام الواحد من </w:t>
      </w:r>
      <w:r w:rsidR="00185056" w:rsidRPr="00185056">
        <w:rPr>
          <w:sz w:val="26"/>
          <w:szCs w:val="26"/>
          <w:rtl/>
          <w:lang w:val="fr-CA" w:bidi="ar-EG"/>
        </w:rPr>
        <w:t>الهيدروفلوروأوليفين</w:t>
      </w:r>
      <w:r w:rsidR="009816FF">
        <w:rPr>
          <w:rFonts w:hint="cs"/>
          <w:sz w:val="26"/>
          <w:szCs w:val="26"/>
          <w:rtl/>
          <w:lang w:val="fr-CA" w:bidi="ar-EG"/>
        </w:rPr>
        <w:t xml:space="preserve">، تمّت التوصية باحتساب تلك التكاليف على أساس الحدّ الأدنى المعتمد لمشاريع رغاوي </w:t>
      </w:r>
      <w:r w:rsidR="001F7FC3" w:rsidRPr="001F7FC3">
        <w:rPr>
          <w:sz w:val="26"/>
          <w:szCs w:val="26"/>
          <w:rtl/>
          <w:lang w:val="fr-CA" w:bidi="ar-EG"/>
        </w:rPr>
        <w:t>البوليسترين</w:t>
      </w:r>
      <w:r w:rsidR="009816FF">
        <w:rPr>
          <w:rFonts w:hint="cs"/>
          <w:sz w:val="26"/>
          <w:szCs w:val="26"/>
          <w:rtl/>
          <w:lang w:val="fr-CA" w:bidi="ar-EG"/>
        </w:rPr>
        <w:t xml:space="preserve"> المسحوبة بالضغط وهو 1.40 دولار أمريكي للكيلوغرام الواحد؛</w:t>
      </w:r>
    </w:p>
    <w:p w:rsidR="009816FF" w:rsidRPr="00071F17" w:rsidRDefault="009816FF" w:rsidP="00071F17">
      <w:pPr>
        <w:pStyle w:val="ListParagraph"/>
        <w:ind w:left="900" w:hanging="536"/>
        <w:rPr>
          <w:sz w:val="20"/>
          <w:rtl/>
          <w:lang w:val="fr-CA" w:bidi="ar-SA"/>
        </w:rPr>
      </w:pPr>
    </w:p>
    <w:p w:rsidR="009816FF" w:rsidRDefault="009816FF" w:rsidP="00071F17">
      <w:pPr>
        <w:pStyle w:val="StyleHeader4Para4Left0Firstline0"/>
        <w:numPr>
          <w:ilvl w:val="0"/>
          <w:numId w:val="23"/>
        </w:numPr>
        <w:tabs>
          <w:tab w:val="clear" w:pos="2880"/>
          <w:tab w:val="clear" w:pos="5760"/>
          <w:tab w:val="left" w:pos="4"/>
        </w:tabs>
        <w:bidi/>
        <w:spacing w:after="0"/>
        <w:ind w:left="900" w:hanging="536"/>
        <w:rPr>
          <w:sz w:val="26"/>
          <w:szCs w:val="26"/>
          <w:lang w:val="fr-CA" w:bidi="ar-SA"/>
        </w:rPr>
      </w:pPr>
      <w:r>
        <w:rPr>
          <w:rFonts w:hint="cs"/>
          <w:i/>
          <w:iCs/>
          <w:sz w:val="26"/>
          <w:szCs w:val="26"/>
          <w:rtl/>
          <w:lang w:val="fr-CA" w:bidi="ar-SA"/>
        </w:rPr>
        <w:t xml:space="preserve">تونس: </w:t>
      </w:r>
      <w:r>
        <w:rPr>
          <w:rFonts w:hint="cs"/>
          <w:sz w:val="26"/>
          <w:szCs w:val="26"/>
          <w:rtl/>
          <w:lang w:val="fr-CA" w:bidi="ar-SA"/>
        </w:rPr>
        <w:t xml:space="preserve">تشتمل المرحلة الثانية من خطة </w:t>
      </w:r>
      <w:r>
        <w:rPr>
          <w:rFonts w:hint="cs"/>
          <w:sz w:val="26"/>
          <w:szCs w:val="26"/>
          <w:rtl/>
          <w:lang w:val="fr-CA" w:bidi="ar-EG"/>
        </w:rPr>
        <w:t>إدارة إزالة المواد الهيدروكلوروفلوروكربونية على تحويل خط تصنيع رغاوي البولي يوريثان للتخلص من اله</w:t>
      </w:r>
      <w:r w:rsidR="00677F65">
        <w:rPr>
          <w:rFonts w:hint="cs"/>
          <w:sz w:val="26"/>
          <w:szCs w:val="26"/>
          <w:rtl/>
          <w:lang w:val="fr-CA" w:bidi="ar-EG"/>
        </w:rPr>
        <w:t>يدروكلوروفلوروكربون-141ب</w:t>
      </w:r>
      <w:r>
        <w:rPr>
          <w:rFonts w:hint="cs"/>
          <w:sz w:val="26"/>
          <w:szCs w:val="26"/>
          <w:rtl/>
          <w:lang w:val="fr-CA" w:bidi="ar-EG"/>
        </w:rPr>
        <w:t xml:space="preserve"> في البوليولات سابقة الخلط المستوردة. ولم يقدم أي طلب بشأن تكاليف التشغيل الإضافية. ولم يرد في التقرير عن البرنامج القطري سوى ذكر سعر </w:t>
      </w:r>
      <w:r w:rsidRPr="009816FF">
        <w:rPr>
          <w:sz w:val="26"/>
          <w:szCs w:val="26"/>
          <w:rtl/>
          <w:lang w:val="fr-CA" w:bidi="ar-EG"/>
        </w:rPr>
        <w:t>الهيدروكلوروفلوروكربون</w:t>
      </w:r>
      <w:r>
        <w:rPr>
          <w:rFonts w:hint="cs"/>
          <w:sz w:val="26"/>
          <w:szCs w:val="26"/>
          <w:rtl/>
          <w:lang w:val="fr-CA" w:bidi="ar-EG"/>
        </w:rPr>
        <w:t xml:space="preserve">-141ب السائب </w:t>
      </w:r>
      <w:r w:rsidR="00185056">
        <w:rPr>
          <w:rFonts w:hint="cs"/>
          <w:sz w:val="26"/>
          <w:szCs w:val="26"/>
          <w:rtl/>
          <w:lang w:val="fr-CA" w:bidi="ar-EG"/>
        </w:rPr>
        <w:t>وهو</w:t>
      </w:r>
      <w:r>
        <w:rPr>
          <w:rFonts w:hint="cs"/>
          <w:sz w:val="26"/>
          <w:szCs w:val="26"/>
          <w:rtl/>
          <w:lang w:val="fr-CA" w:bidi="ar-EG"/>
        </w:rPr>
        <w:t xml:space="preserve"> 12.00 دولارا أمريكيا للكيلوغرام الواحد.</w:t>
      </w:r>
    </w:p>
    <w:p w:rsidR="009816FF" w:rsidRPr="00071F17" w:rsidRDefault="009816FF" w:rsidP="00071F17">
      <w:pPr>
        <w:pStyle w:val="ListParagraph"/>
        <w:ind w:left="900" w:hanging="536"/>
        <w:rPr>
          <w:sz w:val="22"/>
          <w:szCs w:val="22"/>
          <w:rtl/>
          <w:lang w:val="fr-CA" w:bidi="ar-SA"/>
        </w:rPr>
      </w:pPr>
    </w:p>
    <w:p w:rsidR="009816FF" w:rsidRDefault="009816FF" w:rsidP="009816FF">
      <w:pPr>
        <w:pStyle w:val="StyleHeader4Para4Left0Firstline0"/>
        <w:numPr>
          <w:ilvl w:val="0"/>
          <w:numId w:val="0"/>
        </w:numPr>
        <w:tabs>
          <w:tab w:val="clear" w:pos="2880"/>
          <w:tab w:val="clear" w:pos="5760"/>
          <w:tab w:val="left" w:pos="4"/>
        </w:tabs>
        <w:bidi/>
        <w:spacing w:after="0"/>
        <w:rPr>
          <w:b/>
          <w:bCs/>
          <w:sz w:val="26"/>
          <w:szCs w:val="26"/>
          <w:rtl/>
          <w:lang w:bidi="ar-SA"/>
        </w:rPr>
      </w:pPr>
      <w:r w:rsidRPr="009816FF">
        <w:rPr>
          <w:rFonts w:hint="cs"/>
          <w:b/>
          <w:bCs/>
          <w:sz w:val="26"/>
          <w:szCs w:val="26"/>
          <w:rtl/>
          <w:lang w:bidi="ar-SA"/>
        </w:rPr>
        <w:t>مسائل تم تحديدها خلال عملية استعراض المشاريع</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bidi="ar-SA"/>
        </w:rPr>
      </w:pPr>
    </w:p>
    <w:p w:rsidR="009816FF" w:rsidRPr="009816FF" w:rsidRDefault="009816FF" w:rsidP="009816FF">
      <w:pPr>
        <w:pStyle w:val="StyleHeader4Para4Left0Firstline0"/>
        <w:numPr>
          <w:ilvl w:val="0"/>
          <w:numId w:val="0"/>
        </w:numPr>
        <w:tabs>
          <w:tab w:val="clear" w:pos="2880"/>
          <w:tab w:val="clear" w:pos="5760"/>
          <w:tab w:val="left" w:pos="4"/>
        </w:tabs>
        <w:bidi/>
        <w:spacing w:after="0"/>
        <w:rPr>
          <w:b/>
          <w:bCs/>
          <w:i/>
          <w:iCs/>
          <w:sz w:val="26"/>
          <w:szCs w:val="26"/>
          <w:rtl/>
          <w:lang w:bidi="ar-SA"/>
        </w:rPr>
      </w:pPr>
      <w:r w:rsidRPr="009816FF">
        <w:rPr>
          <w:rFonts w:hint="cs"/>
          <w:i/>
          <w:iCs/>
          <w:sz w:val="26"/>
          <w:szCs w:val="26"/>
          <w:rtl/>
          <w:lang w:bidi="ar-SA"/>
        </w:rPr>
        <w:t>مهلة تقديم المشاريع (المقرر 81/30(ج)(2))</w:t>
      </w:r>
    </w:p>
    <w:p w:rsidR="009816FF" w:rsidRPr="00071F17" w:rsidRDefault="009816FF" w:rsidP="009816FF">
      <w:pPr>
        <w:pStyle w:val="StyleHeader4Para4Left0Firstline0"/>
        <w:numPr>
          <w:ilvl w:val="0"/>
          <w:numId w:val="0"/>
        </w:numPr>
        <w:tabs>
          <w:tab w:val="clear" w:pos="2880"/>
          <w:tab w:val="clear" w:pos="5760"/>
          <w:tab w:val="left" w:pos="4"/>
        </w:tabs>
        <w:bidi/>
        <w:spacing w:after="0"/>
        <w:rPr>
          <w:b/>
          <w:bCs/>
          <w:rtl/>
          <w:lang w:val="fr-CA" w:bidi="ar-SA"/>
        </w:rPr>
      </w:pPr>
    </w:p>
    <w:p w:rsidR="009816FF" w:rsidRDefault="009816FF" w:rsidP="00185056">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9-</w:t>
      </w:r>
      <w:r>
        <w:rPr>
          <w:rFonts w:hint="cs"/>
          <w:sz w:val="26"/>
          <w:szCs w:val="26"/>
          <w:rtl/>
          <w:lang w:val="fr-CA" w:bidi="ar-SA"/>
        </w:rPr>
        <w:tab/>
        <w:t xml:space="preserve">اعتمدت اللجنة التنفيذية في اجتماعها الحادي والثمانين مهلا جديدة تسري على الوكالات الثنائية والمنفذة التي ترغب في أن ترفع مقترحات </w:t>
      </w:r>
      <w:r w:rsidRPr="00185056">
        <w:rPr>
          <w:rFonts w:hint="cs"/>
          <w:sz w:val="26"/>
          <w:szCs w:val="26"/>
          <w:rtl/>
          <w:lang w:val="fr-CA" w:bidi="ar-SA"/>
        </w:rPr>
        <w:t>مشاريع ومشاريع ذات</w:t>
      </w:r>
      <w:r w:rsidR="00185056" w:rsidRPr="00185056">
        <w:rPr>
          <w:rFonts w:hint="cs"/>
          <w:sz w:val="26"/>
          <w:szCs w:val="26"/>
          <w:rtl/>
          <w:lang w:val="fr-CA" w:bidi="ar-SA"/>
        </w:rPr>
        <w:t xml:space="preserve"> متطلبات إبلاغ محددة</w:t>
      </w:r>
      <w:r w:rsidR="00185056" w:rsidRPr="00185056">
        <w:rPr>
          <w:sz w:val="26"/>
          <w:szCs w:val="26"/>
          <w:rtl/>
          <w:lang w:val="fr-CA" w:bidi="ar-SA"/>
        </w:rPr>
        <w:t xml:space="preserve"> </w:t>
      </w:r>
      <w:r w:rsidRPr="00185056">
        <w:rPr>
          <w:rFonts w:hint="cs"/>
          <w:sz w:val="26"/>
          <w:szCs w:val="26"/>
          <w:rtl/>
          <w:lang w:val="fr-CA" w:bidi="ar-SA"/>
        </w:rPr>
        <w:t>إلى</w:t>
      </w:r>
      <w:r>
        <w:rPr>
          <w:rFonts w:hint="cs"/>
          <w:sz w:val="26"/>
          <w:szCs w:val="26"/>
          <w:rtl/>
          <w:lang w:val="fr-CA" w:bidi="ar-SA"/>
        </w:rPr>
        <w:t xml:space="preserve"> اللجنة التنفيذية بدءا من الاجتماع الثاني والثما</w:t>
      </w:r>
      <w:r w:rsidR="00185056">
        <w:rPr>
          <w:rFonts w:hint="cs"/>
          <w:sz w:val="26"/>
          <w:szCs w:val="26"/>
          <w:rtl/>
          <w:lang w:val="fr-CA" w:bidi="ar-SA"/>
        </w:rPr>
        <w:t>نين</w:t>
      </w:r>
      <w:r w:rsidR="00AF6F4E">
        <w:rPr>
          <w:rFonts w:hint="cs"/>
          <w:sz w:val="26"/>
          <w:szCs w:val="26"/>
          <w:rtl/>
          <w:lang w:val="fr-CA" w:bidi="ar-SA"/>
        </w:rPr>
        <w:t>،</w:t>
      </w:r>
      <w:r w:rsidR="00185056">
        <w:rPr>
          <w:rFonts w:hint="cs"/>
          <w:sz w:val="26"/>
          <w:szCs w:val="26"/>
          <w:rtl/>
          <w:lang w:val="fr-CA" w:bidi="ar-SA"/>
        </w:rPr>
        <w:t xml:space="preserve"> مشيرة إلى أنّه يتمّ استعراض </w:t>
      </w:r>
      <w:r>
        <w:rPr>
          <w:rFonts w:hint="cs"/>
          <w:sz w:val="26"/>
          <w:szCs w:val="26"/>
          <w:rtl/>
          <w:lang w:val="fr-CA" w:bidi="ar-SA"/>
        </w:rPr>
        <w:t>مهل التقديم الجديدة في آخر اجتماع تعقده في عام 2019 (المقرر 81/30(ج)(2)).</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9816FF" w:rsidP="00AF6F4E">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lastRenderedPageBreak/>
        <w:t>10-</w:t>
      </w:r>
      <w:r>
        <w:rPr>
          <w:rFonts w:hint="cs"/>
          <w:sz w:val="26"/>
          <w:szCs w:val="26"/>
          <w:rtl/>
          <w:lang w:val="fr-CA" w:bidi="ar-SA"/>
        </w:rPr>
        <w:tab/>
        <w:t>وتعتبر الأمانة أن التجربة الحالية غير كافية لاستعراض تأثير مهل التقديم الجديدة ذلك أنّ اللجنة التنفيذية، في اجتما</w:t>
      </w:r>
      <w:r w:rsidR="00AF6F4E">
        <w:rPr>
          <w:rFonts w:hint="cs"/>
          <w:sz w:val="26"/>
          <w:szCs w:val="26"/>
          <w:rtl/>
          <w:lang w:val="fr-CA" w:bidi="ar-SA"/>
        </w:rPr>
        <w:t>عها الثاني والثمانين، قررت اعتماد شيئا</w:t>
      </w:r>
      <w:r>
        <w:rPr>
          <w:rFonts w:hint="cs"/>
          <w:sz w:val="26"/>
          <w:szCs w:val="26"/>
          <w:rtl/>
          <w:lang w:val="fr-CA" w:bidi="ar-SA"/>
        </w:rPr>
        <w:t xml:space="preserve"> من المرونة في تطبيق مهل التقديم الجديدة (مرحلة انتقالية). كما أنّها تعتبر أنّه من الأهمية بمكان مناقشة تأثير الآجال المحيّنة على تقديم المشاريع مع الوكالات الثنائية والمنفذة.</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11-</w:t>
      </w:r>
      <w:r>
        <w:rPr>
          <w:rFonts w:hint="cs"/>
          <w:sz w:val="26"/>
          <w:szCs w:val="26"/>
          <w:rtl/>
          <w:lang w:val="fr-CA" w:bidi="ar-SA"/>
        </w:rPr>
        <w:tab/>
        <w:t xml:space="preserve">وعليه، </w:t>
      </w:r>
      <w:r>
        <w:rPr>
          <w:rFonts w:hint="cs"/>
          <w:sz w:val="26"/>
          <w:szCs w:val="26"/>
          <w:u w:val="single"/>
          <w:rtl/>
          <w:lang w:val="fr-CA" w:bidi="ar-SA"/>
        </w:rPr>
        <w:t xml:space="preserve">فقد ترغب </w:t>
      </w:r>
      <w:r>
        <w:rPr>
          <w:rFonts w:hint="cs"/>
          <w:sz w:val="26"/>
          <w:szCs w:val="26"/>
          <w:rtl/>
          <w:lang w:val="fr-CA" w:bidi="ar-SA"/>
        </w:rPr>
        <w:t>اللجنة التنفيذية في أن تعيد النظر في مهل التقديم المتفق عليها بموجب المقرر 81/30 في اجتماعها السادس والثمانين عوضا عن الاجتماع الرابع الثمانين بالاستناد إلى تحليل لأسلوب تطبيق المهل الجديدة ومدى تأثيرها على تقديم المشاريع تعدّه الأمانة بعد استشارة الوكالات الثنائية والمنفذة.</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9816FF" w:rsidP="00677F65">
      <w:pPr>
        <w:pStyle w:val="StyleHeader4Para4Left0Firstline0"/>
        <w:numPr>
          <w:ilvl w:val="0"/>
          <w:numId w:val="0"/>
        </w:numPr>
        <w:tabs>
          <w:tab w:val="left" w:pos="4"/>
        </w:tabs>
        <w:bidi/>
        <w:spacing w:after="0"/>
        <w:rPr>
          <w:i/>
          <w:iCs/>
          <w:sz w:val="26"/>
          <w:szCs w:val="26"/>
          <w:rtl/>
          <w:lang w:val="fr-CA" w:bidi="ar-SA"/>
        </w:rPr>
      </w:pPr>
      <w:r w:rsidRPr="009816FF">
        <w:rPr>
          <w:i/>
          <w:iCs/>
          <w:sz w:val="26"/>
          <w:szCs w:val="26"/>
          <w:rtl/>
          <w:lang w:val="fr-CA" w:bidi="ar-SA"/>
        </w:rPr>
        <w:t>تقديم مشاريع استثمارية إضافية</w:t>
      </w:r>
      <w:r w:rsidR="00677F65" w:rsidRPr="00677F65">
        <w:rPr>
          <w:i/>
          <w:iCs/>
          <w:sz w:val="26"/>
          <w:szCs w:val="26"/>
          <w:rtl/>
          <w:lang w:val="fr-CA" w:bidi="ar-SA"/>
        </w:rPr>
        <w:t xml:space="preserve"> </w:t>
      </w:r>
      <w:r w:rsidR="00677F65" w:rsidRPr="009816FF">
        <w:rPr>
          <w:i/>
          <w:iCs/>
          <w:sz w:val="26"/>
          <w:szCs w:val="26"/>
          <w:rtl/>
          <w:lang w:val="fr-CA" w:bidi="ar-SA"/>
        </w:rPr>
        <w:t>قائمة بذاتها</w:t>
      </w:r>
      <w:r w:rsidRPr="009816FF">
        <w:rPr>
          <w:i/>
          <w:iCs/>
          <w:sz w:val="26"/>
          <w:szCs w:val="26"/>
          <w:rtl/>
          <w:lang w:val="fr-CA" w:bidi="ar-SA"/>
        </w:rPr>
        <w:t xml:space="preserve"> بشأن المواد الهيدروفلوروكربونية </w:t>
      </w:r>
      <w:r w:rsidRPr="009816FF">
        <w:rPr>
          <w:rFonts w:hint="cs"/>
          <w:i/>
          <w:iCs/>
          <w:sz w:val="26"/>
          <w:szCs w:val="26"/>
          <w:rtl/>
          <w:lang w:val="fr-CA" w:bidi="ar-SA"/>
        </w:rPr>
        <w:t xml:space="preserve">بعد </w:t>
      </w:r>
      <w:r w:rsidRPr="009816FF">
        <w:rPr>
          <w:i/>
          <w:iCs/>
          <w:sz w:val="26"/>
          <w:szCs w:val="26"/>
          <w:rtl/>
          <w:lang w:val="fr-CA" w:bidi="ar-SA"/>
        </w:rPr>
        <w:t>الاجتماع الرابع والثمانين</w:t>
      </w:r>
    </w:p>
    <w:p w:rsidR="009816FF" w:rsidRDefault="009816FF" w:rsidP="009816FF">
      <w:pPr>
        <w:pStyle w:val="StyleHeader4Para4Left0Firstline0"/>
        <w:numPr>
          <w:ilvl w:val="0"/>
          <w:numId w:val="0"/>
        </w:numPr>
        <w:tabs>
          <w:tab w:val="left" w:pos="4"/>
        </w:tabs>
        <w:bidi/>
        <w:spacing w:after="0"/>
        <w:rPr>
          <w:i/>
          <w:iCs/>
          <w:sz w:val="26"/>
          <w:szCs w:val="26"/>
          <w:rtl/>
          <w:lang w:val="fr-CA" w:bidi="ar-SA"/>
        </w:rPr>
      </w:pPr>
    </w:p>
    <w:p w:rsidR="009816FF" w:rsidRDefault="009816FF" w:rsidP="002F69DC">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12-</w:t>
      </w:r>
      <w:r>
        <w:rPr>
          <w:rFonts w:hint="cs"/>
          <w:sz w:val="26"/>
          <w:szCs w:val="26"/>
          <w:rtl/>
          <w:lang w:val="fr-CA" w:bidi="ar-SA"/>
        </w:rPr>
        <w:tab/>
        <w:t xml:space="preserve">قررت اللجنة التنفيذية في اجتماعها الثامن والسبعين أن تدرس عددا محدودا من المشاريع المتعلقة بالمواد </w:t>
      </w:r>
      <w:r w:rsidRPr="009816FF">
        <w:rPr>
          <w:sz w:val="26"/>
          <w:szCs w:val="26"/>
          <w:rtl/>
          <w:lang w:val="fr-CA" w:bidi="ar-SA"/>
        </w:rPr>
        <w:t>الهيدروفلوروكربونية</w:t>
      </w:r>
      <w:r>
        <w:rPr>
          <w:rFonts w:hint="cs"/>
          <w:sz w:val="26"/>
          <w:szCs w:val="26"/>
          <w:rtl/>
          <w:lang w:val="fr-CA" w:bidi="ar-SA"/>
        </w:rPr>
        <w:t xml:space="preserve"> في قطاع التصنيع دون غيره في موعد أقصاه أول اجتماع تعقده في عام 2019 لاكتساب الخبرة في ما يتعلق بالتكاليف الإضافية التي قد تتأتى من الخفض التدريجي للمواد </w:t>
      </w:r>
      <w:r w:rsidRPr="009816FF">
        <w:rPr>
          <w:sz w:val="26"/>
          <w:szCs w:val="26"/>
          <w:rtl/>
          <w:lang w:val="fr-CA" w:bidi="ar-SA"/>
        </w:rPr>
        <w:t>الهيدروفلوروكربونية</w:t>
      </w:r>
      <w:r>
        <w:rPr>
          <w:rFonts w:hint="cs"/>
          <w:sz w:val="26"/>
          <w:szCs w:val="26"/>
          <w:rtl/>
          <w:lang w:val="fr-CA" w:bidi="ar-SA"/>
        </w:rPr>
        <w:t xml:space="preserve"> (المقرر 78/3(ز)). كما أنّ اللجنة قررت في الاجتماع التاسع والسبعين أن تدرس تلك </w:t>
      </w:r>
      <w:r w:rsidRPr="002F69DC">
        <w:rPr>
          <w:rFonts w:hint="cs"/>
          <w:sz w:val="26"/>
          <w:szCs w:val="26"/>
          <w:rtl/>
          <w:lang w:val="fr-CA" w:bidi="ar-SA"/>
        </w:rPr>
        <w:t xml:space="preserve">المشاريع </w:t>
      </w:r>
      <w:r w:rsidR="002F69DC" w:rsidRPr="002F69DC">
        <w:rPr>
          <w:rFonts w:hint="cs"/>
          <w:sz w:val="26"/>
          <w:szCs w:val="26"/>
          <w:rtl/>
          <w:lang w:val="fr-CA" w:bidi="ar-SA"/>
        </w:rPr>
        <w:t>على أساس مستمر</w:t>
      </w:r>
      <w:r w:rsidRPr="002F69DC">
        <w:rPr>
          <w:rFonts w:hint="cs"/>
          <w:sz w:val="26"/>
          <w:szCs w:val="26"/>
          <w:rtl/>
          <w:lang w:val="fr-CA" w:bidi="ar-SA"/>
        </w:rPr>
        <w:t xml:space="preserve"> بعد انعقاد</w:t>
      </w:r>
      <w:r>
        <w:rPr>
          <w:rFonts w:hint="cs"/>
          <w:sz w:val="26"/>
          <w:szCs w:val="26"/>
          <w:rtl/>
          <w:lang w:val="fr-CA" w:bidi="ar-SA"/>
        </w:rPr>
        <w:t xml:space="preserve"> أوّل اجتماع لها في عام 2019</w:t>
      </w:r>
      <w:r w:rsidR="00185056">
        <w:rPr>
          <w:rFonts w:hint="cs"/>
          <w:sz w:val="26"/>
          <w:szCs w:val="26"/>
          <w:rtl/>
          <w:lang w:val="fr-CA" w:bidi="ar-SA"/>
        </w:rPr>
        <w:t xml:space="preserve"> </w:t>
      </w:r>
      <w:r>
        <w:rPr>
          <w:rFonts w:hint="cs"/>
          <w:sz w:val="26"/>
          <w:szCs w:val="26"/>
          <w:rtl/>
          <w:lang w:val="fr-CA" w:bidi="ar-SA"/>
        </w:rPr>
        <w:t>(المقرر 79/45). وتاليا، أي في الاجتماع الحادي والثمانين، قررت اللجنة أنّه يجوز تقديم هذه المشاريع لغاية انعقاد الاجتماع الرابع والثمانين</w:t>
      </w:r>
      <w:r>
        <w:rPr>
          <w:rStyle w:val="FootnoteReference"/>
          <w:sz w:val="26"/>
          <w:szCs w:val="26"/>
          <w:rtl/>
          <w:lang w:val="fr-CA" w:bidi="ar-SA"/>
        </w:rPr>
        <w:footnoteReference w:id="4"/>
      </w:r>
      <w:r>
        <w:rPr>
          <w:rFonts w:hint="cs"/>
          <w:sz w:val="26"/>
          <w:szCs w:val="26"/>
          <w:rtl/>
          <w:lang w:val="fr-CA" w:bidi="ar-SA"/>
        </w:rPr>
        <w:t xml:space="preserve">. </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13-</w:t>
      </w:r>
      <w:r>
        <w:rPr>
          <w:rFonts w:hint="cs"/>
          <w:sz w:val="26"/>
          <w:szCs w:val="26"/>
          <w:rtl/>
          <w:lang w:val="fr-CA" w:bidi="ar-SA"/>
        </w:rPr>
        <w:tab/>
        <w:t>أمّا الأطراف في بروتوكول مونتريال فقد طلبت في اجتماعها الثلاثين إلى اللجنة التنفيذية أن تواصل توفير الدعم للمشاريع القائمة بذاتها التي تقدمها البلدان الملحوظة في المادة الخامسة تماشيا مع المقرر 79/45</w:t>
      </w:r>
      <w:r>
        <w:rPr>
          <w:rStyle w:val="FootnoteReference"/>
          <w:sz w:val="26"/>
          <w:szCs w:val="26"/>
          <w:rtl/>
          <w:lang w:val="fr-CA" w:bidi="ar-SA"/>
        </w:rPr>
        <w:footnoteReference w:id="5"/>
      </w:r>
      <w:r>
        <w:rPr>
          <w:rFonts w:hint="cs"/>
          <w:sz w:val="26"/>
          <w:szCs w:val="26"/>
          <w:rtl/>
          <w:lang w:val="fr-CA" w:bidi="ar-SA"/>
        </w:rPr>
        <w:t>.</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9816FF" w:rsidP="009B7458">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14-</w:t>
      </w:r>
      <w:r>
        <w:rPr>
          <w:rFonts w:hint="cs"/>
          <w:sz w:val="26"/>
          <w:szCs w:val="26"/>
          <w:rtl/>
          <w:lang w:val="fr-CA" w:bidi="ar-SA"/>
        </w:rPr>
        <w:tab/>
        <w:t xml:space="preserve">وقد رفعت الوكالات المنفذة إلى الاجتماع الرابع والثمانين طلبا واحدا لإعداد مشروع لإزالة المواد </w:t>
      </w:r>
      <w:r w:rsidRPr="009816FF">
        <w:rPr>
          <w:sz w:val="26"/>
          <w:szCs w:val="26"/>
          <w:rtl/>
          <w:lang w:val="fr-CA" w:bidi="ar-SA"/>
        </w:rPr>
        <w:t>الهيدروفلوروكربونية</w:t>
      </w:r>
      <w:r>
        <w:rPr>
          <w:rFonts w:hint="cs"/>
          <w:sz w:val="26"/>
          <w:szCs w:val="26"/>
          <w:rtl/>
          <w:lang w:val="fr-CA" w:bidi="ar-SA"/>
        </w:rPr>
        <w:t xml:space="preserve"> في قطاع مكافحة </w:t>
      </w:r>
      <w:r w:rsidRPr="002F69DC">
        <w:rPr>
          <w:rFonts w:hint="cs"/>
          <w:sz w:val="26"/>
          <w:szCs w:val="26"/>
          <w:rtl/>
          <w:lang w:val="fr-CA" w:bidi="ar-SA"/>
        </w:rPr>
        <w:t xml:space="preserve">الحرائق (ورد في </w:t>
      </w:r>
      <w:r w:rsidR="002F69DC" w:rsidRPr="002F69DC">
        <w:rPr>
          <w:rFonts w:hint="cs"/>
          <w:sz w:val="26"/>
          <w:szCs w:val="26"/>
          <w:rtl/>
          <w:lang w:val="fr-CA" w:bidi="ar-SA"/>
        </w:rPr>
        <w:t>ال</w:t>
      </w:r>
      <w:r w:rsidRPr="002F69DC">
        <w:rPr>
          <w:rFonts w:hint="cs"/>
          <w:sz w:val="26"/>
          <w:szCs w:val="26"/>
          <w:rtl/>
          <w:lang w:val="fr-CA" w:bidi="ar-SA"/>
        </w:rPr>
        <w:t xml:space="preserve">تعديلات </w:t>
      </w:r>
      <w:r w:rsidR="002F69DC" w:rsidRPr="002F69DC">
        <w:rPr>
          <w:rFonts w:hint="cs"/>
          <w:sz w:val="26"/>
          <w:szCs w:val="26"/>
          <w:rtl/>
          <w:lang w:val="fr-CA" w:bidi="ar-SA"/>
        </w:rPr>
        <w:t>على</w:t>
      </w:r>
      <w:r w:rsidR="002F69DC">
        <w:rPr>
          <w:rFonts w:hint="cs"/>
          <w:sz w:val="26"/>
          <w:szCs w:val="26"/>
          <w:rtl/>
          <w:lang w:val="fr-CA" w:bidi="ar-SA"/>
        </w:rPr>
        <w:t xml:space="preserve"> </w:t>
      </w:r>
      <w:r>
        <w:rPr>
          <w:rFonts w:hint="cs"/>
          <w:sz w:val="26"/>
          <w:szCs w:val="26"/>
          <w:rtl/>
          <w:lang w:val="fr-CA" w:bidi="ar-SA"/>
        </w:rPr>
        <w:t>برنامج عمل برنامج الأمم المتحدة الإنمائي لعام 2019)</w:t>
      </w:r>
      <w:r>
        <w:rPr>
          <w:rStyle w:val="FootnoteReference"/>
          <w:sz w:val="26"/>
          <w:szCs w:val="26"/>
          <w:rtl/>
          <w:lang w:val="fr-CA" w:bidi="ar-SA"/>
        </w:rPr>
        <w:footnoteReference w:id="6"/>
      </w:r>
      <w:r>
        <w:rPr>
          <w:rFonts w:hint="cs"/>
          <w:sz w:val="26"/>
          <w:szCs w:val="26"/>
          <w:rtl/>
          <w:lang w:val="fr-CA" w:bidi="ar-SA"/>
        </w:rPr>
        <w:t xml:space="preserve"> ومقترح مشروع واحد لإزالة الواد </w:t>
      </w:r>
      <w:r w:rsidRPr="009816FF">
        <w:rPr>
          <w:sz w:val="26"/>
          <w:szCs w:val="26"/>
          <w:rtl/>
          <w:lang w:val="fr-CA" w:bidi="ar-SA"/>
        </w:rPr>
        <w:t>الهيدروفلوروكربونية</w:t>
      </w:r>
      <w:r w:rsidR="002F69DC">
        <w:rPr>
          <w:rFonts w:hint="cs"/>
          <w:sz w:val="26"/>
          <w:szCs w:val="26"/>
          <w:rtl/>
          <w:lang w:val="fr-CA" w:bidi="ar-SA"/>
        </w:rPr>
        <w:t xml:space="preserve"> بفضل تقنية</w:t>
      </w:r>
      <w:r>
        <w:rPr>
          <w:rFonts w:hint="cs"/>
          <w:sz w:val="26"/>
          <w:szCs w:val="26"/>
          <w:rtl/>
          <w:lang w:val="fr-CA" w:bidi="ar-SA"/>
        </w:rPr>
        <w:t xml:space="preserve"> </w:t>
      </w:r>
      <w:r w:rsidR="002F69DC">
        <w:rPr>
          <w:rFonts w:hint="cs"/>
          <w:sz w:val="26"/>
          <w:szCs w:val="26"/>
          <w:rtl/>
          <w:lang w:val="fr-CA" w:bidi="ar-SA"/>
        </w:rPr>
        <w:t>اللصق</w:t>
      </w:r>
      <w:r>
        <w:rPr>
          <w:rFonts w:hint="cs"/>
          <w:sz w:val="26"/>
          <w:szCs w:val="26"/>
          <w:rtl/>
          <w:lang w:val="fr-CA" w:bidi="ar-SA"/>
        </w:rPr>
        <w:t xml:space="preserve"> في قطاع رغاوي </w:t>
      </w:r>
      <w:r w:rsidR="001F7FC3" w:rsidRPr="001F7FC3">
        <w:rPr>
          <w:sz w:val="26"/>
          <w:szCs w:val="26"/>
          <w:rtl/>
          <w:lang w:val="fr-CA" w:bidi="ar-SA"/>
        </w:rPr>
        <w:t>البوليسترين</w:t>
      </w:r>
      <w:r w:rsidR="001F7FC3" w:rsidRPr="001F7FC3">
        <w:rPr>
          <w:rFonts w:hint="cs"/>
          <w:sz w:val="26"/>
          <w:szCs w:val="26"/>
          <w:rtl/>
          <w:lang w:val="fr-CA" w:bidi="ar-SA"/>
        </w:rPr>
        <w:t xml:space="preserve"> </w:t>
      </w:r>
      <w:r>
        <w:rPr>
          <w:rFonts w:hint="cs"/>
          <w:sz w:val="26"/>
          <w:szCs w:val="26"/>
          <w:rtl/>
          <w:lang w:val="fr-CA" w:bidi="ar-SA"/>
        </w:rPr>
        <w:t xml:space="preserve">المسحوبة بالضغط إلّا أنّه تقرّر في ما بعد إرجاء تقديمه إلى اجتماع لاحق لأن البلد المعني سبق له أن حصل على مساعدة لمشروع خاص بالمواد </w:t>
      </w:r>
      <w:r w:rsidRPr="009816FF">
        <w:rPr>
          <w:sz w:val="26"/>
          <w:szCs w:val="26"/>
          <w:rtl/>
          <w:lang w:val="fr-CA" w:bidi="ar-SA"/>
        </w:rPr>
        <w:t>الهيدروفلوروكربونية</w:t>
      </w:r>
      <w:r>
        <w:rPr>
          <w:rFonts w:hint="cs"/>
          <w:sz w:val="26"/>
          <w:szCs w:val="26"/>
          <w:rtl/>
          <w:lang w:val="fr-CA" w:bidi="ar-SA"/>
        </w:rPr>
        <w:t xml:space="preserve"> إلّا أنّه لم يصدّق بعد على تعديل كيغالي. وقد شرحت منظمة الأمم المتحدة للتنمية الصناعية أن الدولة تعجّل في عملية التصديق على التعديل مستفسرة ما إذا كان من الممكن رفع المقترح إلى اجتماع مقبل </w:t>
      </w:r>
      <w:r w:rsidR="00AF6F4E">
        <w:rPr>
          <w:rFonts w:hint="cs"/>
          <w:sz w:val="26"/>
          <w:szCs w:val="26"/>
          <w:rtl/>
          <w:lang w:val="fr-CA" w:bidi="ar-SA"/>
        </w:rPr>
        <w:t xml:space="preserve">على اعتبار </w:t>
      </w:r>
      <w:r>
        <w:rPr>
          <w:rFonts w:hint="cs"/>
          <w:sz w:val="26"/>
          <w:szCs w:val="26"/>
          <w:rtl/>
          <w:lang w:val="fr-CA" w:bidi="ar-SA"/>
        </w:rPr>
        <w:t>أن المشروع</w:t>
      </w:r>
      <w:r w:rsidR="009B7458">
        <w:rPr>
          <w:rFonts w:hint="cs"/>
          <w:sz w:val="26"/>
          <w:szCs w:val="26"/>
          <w:rtl/>
          <w:lang w:val="fr-CA" w:bidi="ar-SA"/>
        </w:rPr>
        <w:t xml:space="preserve"> جاهز</w:t>
      </w:r>
      <w:r>
        <w:rPr>
          <w:rFonts w:hint="cs"/>
          <w:sz w:val="26"/>
          <w:szCs w:val="26"/>
          <w:rtl/>
          <w:lang w:val="fr-CA" w:bidi="ar-SA"/>
        </w:rPr>
        <w:t>.</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15-</w:t>
      </w:r>
      <w:r>
        <w:rPr>
          <w:rFonts w:hint="cs"/>
          <w:sz w:val="26"/>
          <w:szCs w:val="26"/>
          <w:rtl/>
          <w:lang w:val="fr-CA" w:bidi="ar-SA"/>
        </w:rPr>
        <w:tab/>
        <w:t xml:space="preserve">ومع العلم أنّ مهلة تقديم المشاريع المتعلقة بالمواد </w:t>
      </w:r>
      <w:r w:rsidRPr="009816FF">
        <w:rPr>
          <w:sz w:val="26"/>
          <w:szCs w:val="26"/>
          <w:rtl/>
          <w:lang w:val="fr-CA" w:bidi="ar-SA"/>
        </w:rPr>
        <w:t>الهيدروفلوروكربونية</w:t>
      </w:r>
      <w:r>
        <w:rPr>
          <w:rFonts w:hint="cs"/>
          <w:sz w:val="26"/>
          <w:szCs w:val="26"/>
          <w:rtl/>
          <w:lang w:val="fr-CA" w:bidi="ar-SA"/>
        </w:rPr>
        <w:t xml:space="preserve"> تنتهي عند انعقاد الاجتماع الرابع والثمانين، </w:t>
      </w:r>
      <w:r>
        <w:rPr>
          <w:rFonts w:hint="cs"/>
          <w:sz w:val="26"/>
          <w:szCs w:val="26"/>
          <w:u w:val="single"/>
          <w:rtl/>
          <w:lang w:val="fr-CA" w:bidi="ar-SA"/>
        </w:rPr>
        <w:t xml:space="preserve">قد ترغب </w:t>
      </w:r>
      <w:r>
        <w:rPr>
          <w:rFonts w:hint="cs"/>
          <w:sz w:val="26"/>
          <w:szCs w:val="26"/>
          <w:rtl/>
          <w:lang w:val="fr-CA" w:bidi="ar-SA"/>
        </w:rPr>
        <w:t xml:space="preserve">اللجنة التنفيذية في أن تدرس أمر منح مهلة إضافية لتقديم المشاريع الاستثمارية المتعلقة بالمواد </w:t>
      </w:r>
      <w:r w:rsidRPr="009816FF">
        <w:rPr>
          <w:sz w:val="26"/>
          <w:szCs w:val="26"/>
          <w:rtl/>
          <w:lang w:val="fr-CA" w:bidi="ar-SA"/>
        </w:rPr>
        <w:t>الهيدروفلوروكربونية</w:t>
      </w:r>
      <w:r>
        <w:rPr>
          <w:rFonts w:hint="cs"/>
          <w:sz w:val="26"/>
          <w:szCs w:val="26"/>
          <w:rtl/>
          <w:lang w:val="fr-CA" w:bidi="ar-SA"/>
        </w:rPr>
        <w:t xml:space="preserve"> لغاية اجتماع مقبل تحدده وتماشيا مع مقتضيات المقررات 78/3(ز) و79/45 و81/53.</w:t>
      </w:r>
    </w:p>
    <w:p w:rsidR="009816FF" w:rsidRDefault="009816FF" w:rsidP="009816FF">
      <w:pPr>
        <w:pStyle w:val="StyleHeader4Para4Left0Firstline0"/>
        <w:numPr>
          <w:ilvl w:val="0"/>
          <w:numId w:val="0"/>
        </w:numPr>
        <w:tabs>
          <w:tab w:val="clear" w:pos="2880"/>
          <w:tab w:val="clear" w:pos="5760"/>
          <w:tab w:val="left" w:pos="4"/>
        </w:tabs>
        <w:bidi/>
        <w:spacing w:after="0"/>
        <w:rPr>
          <w:sz w:val="26"/>
          <w:szCs w:val="26"/>
          <w:rtl/>
          <w:lang w:val="fr-CA" w:bidi="ar-SA"/>
        </w:rPr>
      </w:pPr>
    </w:p>
    <w:p w:rsidR="009816FF" w:rsidRDefault="00677F65" w:rsidP="00677F65">
      <w:pPr>
        <w:pStyle w:val="StyleHeader4Para4Left0Firstline0"/>
        <w:numPr>
          <w:ilvl w:val="0"/>
          <w:numId w:val="0"/>
        </w:numPr>
        <w:tabs>
          <w:tab w:val="left" w:pos="4"/>
        </w:tabs>
        <w:bidi/>
        <w:rPr>
          <w:sz w:val="26"/>
          <w:szCs w:val="26"/>
          <w:rtl/>
          <w:lang w:val="fr-CA" w:bidi="ar-SA"/>
        </w:rPr>
      </w:pPr>
      <w:r>
        <w:rPr>
          <w:i/>
          <w:iCs/>
          <w:sz w:val="26"/>
          <w:szCs w:val="26"/>
          <w:rtl/>
          <w:lang w:val="fr-CA" w:bidi="ar-SA"/>
        </w:rPr>
        <w:t>طلبات</w:t>
      </w:r>
      <w:r>
        <w:rPr>
          <w:rFonts w:hint="cs"/>
          <w:i/>
          <w:iCs/>
          <w:sz w:val="26"/>
          <w:szCs w:val="26"/>
          <w:rtl/>
          <w:lang w:val="fr-CA" w:bidi="ar-SA"/>
        </w:rPr>
        <w:t xml:space="preserve"> </w:t>
      </w:r>
      <w:r>
        <w:rPr>
          <w:i/>
          <w:iCs/>
          <w:sz w:val="26"/>
          <w:szCs w:val="26"/>
          <w:rtl/>
          <w:lang w:val="fr-CA" w:bidi="ar-SA"/>
        </w:rPr>
        <w:t>تمويل</w:t>
      </w:r>
      <w:r>
        <w:rPr>
          <w:rFonts w:hint="cs"/>
          <w:i/>
          <w:iCs/>
          <w:sz w:val="26"/>
          <w:szCs w:val="26"/>
          <w:rtl/>
          <w:lang w:val="fr-CA" w:bidi="ar-SA"/>
        </w:rPr>
        <w:t xml:space="preserve"> </w:t>
      </w:r>
      <w:r w:rsidR="009816FF" w:rsidRPr="009816FF">
        <w:rPr>
          <w:i/>
          <w:iCs/>
          <w:sz w:val="26"/>
          <w:szCs w:val="26"/>
          <w:rtl/>
          <w:lang w:val="fr-CA" w:bidi="ar-SA"/>
        </w:rPr>
        <w:t xml:space="preserve">تحضير خطط الخفض التدريجي للمواد الهيدروفلوروكربونية </w:t>
      </w:r>
      <w:r w:rsidR="009816FF" w:rsidRPr="009816FF">
        <w:rPr>
          <w:rFonts w:hint="cs"/>
          <w:i/>
          <w:iCs/>
          <w:sz w:val="26"/>
          <w:szCs w:val="26"/>
          <w:rtl/>
          <w:lang w:val="fr-CA" w:bidi="ar-SA"/>
        </w:rPr>
        <w:t>و</w:t>
      </w:r>
      <w:r w:rsidR="009816FF" w:rsidRPr="009816FF">
        <w:rPr>
          <w:i/>
          <w:iCs/>
          <w:sz w:val="26"/>
          <w:szCs w:val="26"/>
          <w:rtl/>
          <w:lang w:val="fr-CA" w:bidi="ar-SA"/>
        </w:rPr>
        <w:t>مشاريع</w:t>
      </w:r>
      <w:r w:rsidR="009816FF" w:rsidRPr="009816FF">
        <w:rPr>
          <w:i/>
          <w:iCs/>
          <w:sz w:val="26"/>
          <w:szCs w:val="26"/>
          <w:lang w:val="fr-CA" w:bidi="ar-SA"/>
        </w:rPr>
        <w:t xml:space="preserve"> </w:t>
      </w:r>
      <w:r>
        <w:rPr>
          <w:i/>
          <w:iCs/>
          <w:sz w:val="26"/>
          <w:szCs w:val="26"/>
          <w:rtl/>
          <w:lang w:val="fr-CA" w:bidi="ar-SA"/>
        </w:rPr>
        <w:t xml:space="preserve">التدليل الريادية في </w:t>
      </w:r>
      <w:r>
        <w:rPr>
          <w:rFonts w:hint="cs"/>
          <w:i/>
          <w:iCs/>
          <w:sz w:val="26"/>
          <w:szCs w:val="26"/>
          <w:rtl/>
          <w:lang w:val="fr-CA" w:bidi="ar-SA"/>
        </w:rPr>
        <w:t>برنامج</w:t>
      </w:r>
      <w:r w:rsidR="009816FF" w:rsidRPr="009816FF">
        <w:rPr>
          <w:i/>
          <w:iCs/>
          <w:sz w:val="26"/>
          <w:szCs w:val="26"/>
          <w:rtl/>
          <w:lang w:val="fr-CA" w:bidi="ar-SA"/>
        </w:rPr>
        <w:t xml:space="preserve"> العمل المعدل لوكالة منفذة</w:t>
      </w:r>
    </w:p>
    <w:p w:rsidR="009816FF" w:rsidRDefault="009816FF" w:rsidP="009816FF">
      <w:pPr>
        <w:pStyle w:val="StyleHeader4Para4Left0Firstline0"/>
        <w:numPr>
          <w:ilvl w:val="0"/>
          <w:numId w:val="0"/>
        </w:numPr>
        <w:tabs>
          <w:tab w:val="clear" w:pos="2880"/>
          <w:tab w:val="clear" w:pos="5760"/>
          <w:tab w:val="left" w:pos="4"/>
        </w:tabs>
        <w:bidi/>
        <w:rPr>
          <w:sz w:val="26"/>
          <w:szCs w:val="26"/>
          <w:rtl/>
          <w:lang w:val="fr-CA" w:bidi="ar-SA"/>
        </w:rPr>
      </w:pPr>
      <w:r>
        <w:rPr>
          <w:rFonts w:hint="cs"/>
          <w:sz w:val="26"/>
          <w:szCs w:val="26"/>
          <w:rtl/>
          <w:lang w:val="fr-CA" w:bidi="ar-SA"/>
        </w:rPr>
        <w:t>16-</w:t>
      </w:r>
      <w:r>
        <w:rPr>
          <w:sz w:val="26"/>
          <w:szCs w:val="26"/>
          <w:rtl/>
          <w:lang w:val="fr-CA" w:bidi="ar-SA"/>
        </w:rPr>
        <w:tab/>
      </w:r>
      <w:r w:rsidR="002F69DC">
        <w:rPr>
          <w:rFonts w:hint="cs"/>
          <w:sz w:val="26"/>
          <w:szCs w:val="26"/>
          <w:rtl/>
          <w:lang w:val="fr-CA" w:bidi="ar-SA"/>
        </w:rPr>
        <w:t>عرضت</w:t>
      </w:r>
      <w:r w:rsidR="00BA34CD">
        <w:rPr>
          <w:rFonts w:hint="cs"/>
          <w:sz w:val="26"/>
          <w:szCs w:val="26"/>
          <w:rtl/>
          <w:lang w:val="fr-CA" w:bidi="ar-SA"/>
        </w:rPr>
        <w:t xml:space="preserve"> منظمة الأمم المتحدة للتنمية الصناعية ثمانية طلبات لإعداد مشاريع لخطط الخفض التدريجي للمواد </w:t>
      </w:r>
      <w:r w:rsidR="00BA34CD" w:rsidRPr="009816FF">
        <w:rPr>
          <w:sz w:val="26"/>
          <w:szCs w:val="26"/>
          <w:rtl/>
          <w:lang w:val="fr-CA" w:bidi="ar-SA"/>
        </w:rPr>
        <w:lastRenderedPageBreak/>
        <w:t>الهيدروفلوروكربونية</w:t>
      </w:r>
      <w:r w:rsidR="00BA34CD">
        <w:rPr>
          <w:rFonts w:hint="cs"/>
          <w:sz w:val="26"/>
          <w:szCs w:val="26"/>
          <w:rtl/>
          <w:lang w:val="fr-CA" w:bidi="ar-SA"/>
        </w:rPr>
        <w:t xml:space="preserve"> ومشاريع تدليلية واستثمارية في خمسة </w:t>
      </w:r>
      <w:r w:rsidR="00BA34CD" w:rsidRPr="002F69DC">
        <w:rPr>
          <w:rFonts w:hint="cs"/>
          <w:sz w:val="26"/>
          <w:szCs w:val="26"/>
          <w:rtl/>
          <w:lang w:val="fr-CA" w:bidi="ar-SA"/>
        </w:rPr>
        <w:t xml:space="preserve">بلدان </w:t>
      </w:r>
      <w:r w:rsidR="002F69DC" w:rsidRPr="002F69DC">
        <w:rPr>
          <w:rFonts w:hint="cs"/>
          <w:sz w:val="26"/>
          <w:szCs w:val="26"/>
          <w:rtl/>
          <w:lang w:val="fr-CA" w:bidi="ar-SA"/>
        </w:rPr>
        <w:t>في</w:t>
      </w:r>
      <w:r w:rsidR="00BA34CD" w:rsidRPr="002F69DC">
        <w:rPr>
          <w:rFonts w:hint="cs"/>
          <w:sz w:val="26"/>
          <w:szCs w:val="26"/>
          <w:rtl/>
          <w:lang w:val="fr-CA" w:bidi="ar-SA"/>
        </w:rPr>
        <w:t xml:space="preserve"> برنامج عملها المعدل</w:t>
      </w:r>
      <w:r w:rsidR="00BA34CD">
        <w:rPr>
          <w:rFonts w:hint="cs"/>
          <w:sz w:val="26"/>
          <w:szCs w:val="26"/>
          <w:rtl/>
          <w:lang w:val="fr-CA" w:bidi="ar-SA"/>
        </w:rPr>
        <w:t xml:space="preserve"> لعام 2019</w:t>
      </w:r>
      <w:r w:rsidR="00BA34CD">
        <w:rPr>
          <w:rStyle w:val="FootnoteReference"/>
          <w:sz w:val="26"/>
          <w:szCs w:val="26"/>
          <w:rtl/>
          <w:lang w:val="fr-CA" w:bidi="ar-SA"/>
        </w:rPr>
        <w:footnoteReference w:id="7"/>
      </w:r>
      <w:r w:rsidR="00BA34CD">
        <w:rPr>
          <w:rFonts w:hint="cs"/>
          <w:sz w:val="26"/>
          <w:szCs w:val="26"/>
          <w:rtl/>
          <w:lang w:val="fr-CA" w:bidi="ar-SA"/>
        </w:rPr>
        <w:t xml:space="preserve"> كما هو مبيّن في الجدول 1.</w:t>
      </w:r>
    </w:p>
    <w:p w:rsidR="00BA34CD" w:rsidRDefault="00677F65" w:rsidP="00BA34CD">
      <w:pPr>
        <w:pStyle w:val="StyleHeader4Para4Left0Firstline0"/>
        <w:numPr>
          <w:ilvl w:val="0"/>
          <w:numId w:val="0"/>
        </w:numPr>
        <w:tabs>
          <w:tab w:val="clear" w:pos="2880"/>
          <w:tab w:val="clear" w:pos="5760"/>
          <w:tab w:val="left" w:pos="4"/>
        </w:tabs>
        <w:bidi/>
        <w:spacing w:after="0"/>
        <w:rPr>
          <w:b/>
          <w:bCs/>
          <w:sz w:val="22"/>
          <w:szCs w:val="22"/>
          <w:rtl/>
          <w:lang w:val="fr-CA" w:bidi="ar-SA"/>
        </w:rPr>
      </w:pPr>
      <w:r>
        <w:rPr>
          <w:rFonts w:hint="cs"/>
          <w:b/>
          <w:bCs/>
          <w:sz w:val="22"/>
          <w:szCs w:val="22"/>
          <w:rtl/>
          <w:lang w:val="fr-CA" w:bidi="ar-SA"/>
        </w:rPr>
        <w:t>الجدول 1- طلبات مشاريع ا</w:t>
      </w:r>
      <w:r w:rsidR="00BA34CD">
        <w:rPr>
          <w:rFonts w:hint="cs"/>
          <w:b/>
          <w:bCs/>
          <w:sz w:val="22"/>
          <w:szCs w:val="22"/>
          <w:rtl/>
          <w:lang w:val="fr-CA" w:bidi="ar-SA"/>
        </w:rPr>
        <w:t xml:space="preserve">لخفض التدريجي للمواد </w:t>
      </w:r>
      <w:r w:rsidR="00BA34CD" w:rsidRPr="00BA34CD">
        <w:rPr>
          <w:b/>
          <w:bCs/>
          <w:sz w:val="22"/>
          <w:szCs w:val="22"/>
          <w:rtl/>
          <w:lang w:val="fr-CA" w:bidi="ar-SA"/>
        </w:rPr>
        <w:t>الهيدروفلوروكربونية</w:t>
      </w:r>
      <w:r w:rsidR="00BA34CD">
        <w:rPr>
          <w:rFonts w:hint="cs"/>
          <w:b/>
          <w:bCs/>
          <w:sz w:val="22"/>
          <w:szCs w:val="22"/>
          <w:rtl/>
          <w:lang w:val="fr-CA" w:bidi="ar-SA"/>
        </w:rPr>
        <w:t xml:space="preserve"> </w:t>
      </w:r>
      <w:r>
        <w:rPr>
          <w:rFonts w:hint="cs"/>
          <w:b/>
          <w:bCs/>
          <w:sz w:val="22"/>
          <w:szCs w:val="22"/>
          <w:rtl/>
          <w:lang w:val="fr-CA" w:bidi="ar-SA"/>
        </w:rPr>
        <w:t xml:space="preserve">التي </w:t>
      </w:r>
      <w:r w:rsidR="00BA34CD">
        <w:rPr>
          <w:rFonts w:hint="cs"/>
          <w:b/>
          <w:bCs/>
          <w:sz w:val="22"/>
          <w:szCs w:val="22"/>
          <w:rtl/>
          <w:lang w:val="fr-CA" w:bidi="ar-SA"/>
        </w:rPr>
        <w:t>قدمتها منظمة الأمم المتحدة للتنمية الصناعية إلى الاجتماع الرابع والثمانين</w:t>
      </w:r>
    </w:p>
    <w:tbl>
      <w:tblPr>
        <w:tblStyle w:val="TableGrid"/>
        <w:bidiVisual/>
        <w:tblW w:w="0" w:type="auto"/>
        <w:tblLook w:val="04A0" w:firstRow="1" w:lastRow="0" w:firstColumn="1" w:lastColumn="0" w:noHBand="0" w:noVBand="1"/>
      </w:tblPr>
      <w:tblGrid>
        <w:gridCol w:w="1412"/>
        <w:gridCol w:w="6095"/>
        <w:gridCol w:w="1843"/>
      </w:tblGrid>
      <w:tr w:rsidR="00BA34CD" w:rsidRPr="00BA34CD" w:rsidTr="00BA34CD">
        <w:tc>
          <w:tcPr>
            <w:tcW w:w="1412"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b/>
                <w:bCs/>
                <w:rtl/>
                <w:lang w:val="fr-CA" w:bidi="ar-SA"/>
              </w:rPr>
            </w:pPr>
            <w:r>
              <w:rPr>
                <w:rFonts w:hint="cs"/>
                <w:b/>
                <w:bCs/>
                <w:rtl/>
                <w:lang w:val="fr-CA" w:bidi="ar-SA"/>
              </w:rPr>
              <w:t>البلد</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jc w:val="center"/>
              <w:rPr>
                <w:b/>
                <w:bCs/>
                <w:rtl/>
                <w:lang w:val="fr-CA" w:bidi="ar-SA"/>
              </w:rPr>
            </w:pPr>
            <w:r>
              <w:rPr>
                <w:rFonts w:hint="cs"/>
                <w:b/>
                <w:bCs/>
                <w:rtl/>
                <w:lang w:val="fr-CA" w:bidi="ar-SA"/>
              </w:rPr>
              <w:t>عنوان المشروع</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b/>
                <w:bCs/>
                <w:rtl/>
                <w:lang w:val="fr-CA" w:bidi="ar-SA"/>
              </w:rPr>
            </w:pPr>
            <w:r>
              <w:rPr>
                <w:rFonts w:hint="cs"/>
                <w:b/>
                <w:bCs/>
                <w:rtl/>
                <w:lang w:val="fr-CA" w:bidi="ar-SA"/>
              </w:rPr>
              <w:t>الكلفة (دولار أمريكي)</w:t>
            </w:r>
          </w:p>
        </w:tc>
      </w:tr>
      <w:tr w:rsidR="00BA34CD" w:rsidRPr="00BA34CD" w:rsidTr="00BA34CD">
        <w:tc>
          <w:tcPr>
            <w:tcW w:w="1412" w:type="dxa"/>
          </w:tcPr>
          <w:p w:rsidR="00BA34CD" w:rsidRPr="00BA34CD" w:rsidRDefault="00677F65"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ال</w:t>
            </w:r>
            <w:r w:rsidR="00BA34CD" w:rsidRPr="00BA34CD">
              <w:rPr>
                <w:rFonts w:hint="cs"/>
                <w:rtl/>
                <w:lang w:val="fr-CA" w:bidi="ar-SA"/>
              </w:rPr>
              <w:t>كاميرون</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إعداد خطة الخفض التدريجي للمواد الهيدروفلوروكربونية</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150,000</w:t>
            </w:r>
          </w:p>
        </w:tc>
      </w:tr>
      <w:tr w:rsidR="00BA34CD" w:rsidRPr="00BA34CD" w:rsidTr="00BA34CD">
        <w:tc>
          <w:tcPr>
            <w:tcW w:w="1412"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غابون</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إعداد خطة الخفض التدريجي للمواد الهيدروفلوروكربونية</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150,000</w:t>
            </w:r>
          </w:p>
        </w:tc>
      </w:tr>
      <w:tr w:rsidR="00BA34CD" w:rsidRPr="00BA34CD" w:rsidTr="00BA34CD">
        <w:tc>
          <w:tcPr>
            <w:tcW w:w="1412"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غامبيا</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إعداد خطة الخفض التدريجي للمواد الهيدروفلوروكربونية</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95,000</w:t>
            </w:r>
          </w:p>
        </w:tc>
      </w:tr>
      <w:tr w:rsidR="00BA34CD" w:rsidRPr="00BA34CD" w:rsidTr="00BA34CD">
        <w:tc>
          <w:tcPr>
            <w:tcW w:w="1412"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 xml:space="preserve">الأردن </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إعداد خطة الخفض التدريجي للمواد الهيدروفلوروكربونية</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150,000</w:t>
            </w:r>
          </w:p>
        </w:tc>
      </w:tr>
      <w:tr w:rsidR="00BA34CD" w:rsidRPr="00BA34CD" w:rsidTr="00BA34CD">
        <w:tc>
          <w:tcPr>
            <w:tcW w:w="1412"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المكسيك</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إعداد خطة الخفض التدريجي للمواد الهيدروفلوروكربونية (شاملة)</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250,000</w:t>
            </w:r>
          </w:p>
        </w:tc>
      </w:tr>
      <w:tr w:rsidR="00BA34CD" w:rsidRPr="00BA34CD" w:rsidTr="00BA34CD">
        <w:tc>
          <w:tcPr>
            <w:tcW w:w="1412" w:type="dxa"/>
          </w:tcPr>
          <w:p w:rsidR="00BA34CD" w:rsidRDefault="00BA34CD" w:rsidP="00BA34CD">
            <w:pPr>
              <w:bidi/>
            </w:pPr>
            <w:r w:rsidRPr="00365D2C">
              <w:rPr>
                <w:rFonts w:hint="cs"/>
                <w:rtl/>
                <w:lang w:val="fr-CA" w:bidi="ar-SA"/>
              </w:rPr>
              <w:t>المكسيك</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 xml:space="preserve">إعداد خطة الخفض التدريجي للمواد الهيدروفلوروكربونية (قطاع </w:t>
            </w:r>
            <w:r w:rsidR="002F69DC" w:rsidRPr="002F69DC">
              <w:rPr>
                <w:rtl/>
                <w:lang w:val="fr-CA" w:bidi="ar-SA"/>
              </w:rPr>
              <w:t>تكييف هواء السيارات</w:t>
            </w:r>
            <w:r w:rsidRPr="002F69DC">
              <w:rPr>
                <w:rFonts w:hint="cs"/>
                <w:rtl/>
                <w:lang w:val="fr-CA" w:bidi="ar-SA"/>
              </w:rPr>
              <w:t>)</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150,000</w:t>
            </w:r>
          </w:p>
        </w:tc>
      </w:tr>
      <w:tr w:rsidR="00BA34CD" w:rsidRPr="00BA34CD" w:rsidTr="00BA34CD">
        <w:tc>
          <w:tcPr>
            <w:tcW w:w="1412" w:type="dxa"/>
          </w:tcPr>
          <w:p w:rsidR="00BA34CD" w:rsidRDefault="00BA34CD" w:rsidP="00BA34CD">
            <w:pPr>
              <w:bidi/>
            </w:pPr>
            <w:r w:rsidRPr="00365D2C">
              <w:rPr>
                <w:rFonts w:hint="cs"/>
                <w:rtl/>
                <w:lang w:val="fr-CA" w:bidi="ar-SA"/>
              </w:rPr>
              <w:t>المكسيك</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مشروع تدليلي ريادي (تبريد)</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80,000</w:t>
            </w:r>
          </w:p>
        </w:tc>
      </w:tr>
      <w:tr w:rsidR="00BA34CD" w:rsidRPr="00BA34CD" w:rsidTr="00BA34CD">
        <w:tc>
          <w:tcPr>
            <w:tcW w:w="1412" w:type="dxa"/>
          </w:tcPr>
          <w:p w:rsidR="00BA34CD" w:rsidRDefault="00BA34CD" w:rsidP="00BA34CD">
            <w:pPr>
              <w:bidi/>
            </w:pPr>
            <w:r w:rsidRPr="00365D2C">
              <w:rPr>
                <w:rFonts w:hint="cs"/>
                <w:rtl/>
                <w:lang w:val="fr-CA" w:bidi="ar-SA"/>
              </w:rPr>
              <w:t>المكسيك</w:t>
            </w:r>
          </w:p>
        </w:tc>
        <w:tc>
          <w:tcPr>
            <w:tcW w:w="6095"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إعداد مشروع جامع في قطاع تصنيع أجهزة التبريد</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80,000</w:t>
            </w:r>
          </w:p>
        </w:tc>
      </w:tr>
      <w:tr w:rsidR="00BA34CD" w:rsidRPr="00BA34CD" w:rsidTr="009D3E34">
        <w:tc>
          <w:tcPr>
            <w:tcW w:w="7507" w:type="dxa"/>
            <w:gridSpan w:val="2"/>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المجموع الفرعي</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1,105,000</w:t>
            </w:r>
          </w:p>
        </w:tc>
      </w:tr>
      <w:tr w:rsidR="00BA34CD" w:rsidRPr="00BA34CD" w:rsidTr="00BA34CD">
        <w:tc>
          <w:tcPr>
            <w:tcW w:w="7507" w:type="dxa"/>
            <w:gridSpan w:val="2"/>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تكاليف دعم الوكالة</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rtl/>
                <w:lang w:val="fr-CA" w:bidi="ar-SA"/>
              </w:rPr>
            </w:pPr>
            <w:r>
              <w:rPr>
                <w:rFonts w:hint="cs"/>
                <w:rtl/>
                <w:lang w:val="fr-CA" w:bidi="ar-SA"/>
              </w:rPr>
              <w:t>77,350</w:t>
            </w:r>
          </w:p>
        </w:tc>
      </w:tr>
      <w:tr w:rsidR="00BA34CD" w:rsidRPr="00BA34CD" w:rsidTr="00BA34CD">
        <w:tc>
          <w:tcPr>
            <w:tcW w:w="7507" w:type="dxa"/>
            <w:gridSpan w:val="2"/>
          </w:tcPr>
          <w:p w:rsidR="00BA34CD" w:rsidRPr="00BA34CD" w:rsidRDefault="00BA34CD" w:rsidP="00BA34CD">
            <w:pPr>
              <w:pStyle w:val="StyleHeader4Para4Left0Firstline0"/>
              <w:numPr>
                <w:ilvl w:val="0"/>
                <w:numId w:val="0"/>
              </w:numPr>
              <w:tabs>
                <w:tab w:val="clear" w:pos="2880"/>
                <w:tab w:val="clear" w:pos="5760"/>
                <w:tab w:val="left" w:pos="4"/>
              </w:tabs>
              <w:bidi/>
              <w:spacing w:after="0"/>
              <w:rPr>
                <w:b/>
                <w:bCs/>
                <w:rtl/>
                <w:lang w:val="fr-CA" w:bidi="ar-SA"/>
              </w:rPr>
            </w:pPr>
            <w:r>
              <w:rPr>
                <w:rFonts w:hint="cs"/>
                <w:b/>
                <w:bCs/>
                <w:rtl/>
                <w:lang w:val="fr-CA" w:bidi="ar-SA"/>
              </w:rPr>
              <w:t>المجموع</w:t>
            </w:r>
          </w:p>
        </w:tc>
        <w:tc>
          <w:tcPr>
            <w:tcW w:w="1843" w:type="dxa"/>
          </w:tcPr>
          <w:p w:rsidR="00BA34CD" w:rsidRPr="00BA34CD" w:rsidRDefault="00BA34CD" w:rsidP="00BA34CD">
            <w:pPr>
              <w:pStyle w:val="StyleHeader4Para4Left0Firstline0"/>
              <w:numPr>
                <w:ilvl w:val="0"/>
                <w:numId w:val="0"/>
              </w:numPr>
              <w:tabs>
                <w:tab w:val="clear" w:pos="2880"/>
                <w:tab w:val="clear" w:pos="5760"/>
                <w:tab w:val="left" w:pos="4"/>
              </w:tabs>
              <w:bidi/>
              <w:spacing w:after="0"/>
              <w:rPr>
                <w:b/>
                <w:bCs/>
                <w:rtl/>
                <w:lang w:val="fr-CA" w:bidi="ar-SA"/>
              </w:rPr>
            </w:pPr>
            <w:r>
              <w:rPr>
                <w:rFonts w:hint="cs"/>
                <w:b/>
                <w:bCs/>
                <w:rtl/>
                <w:lang w:val="fr-CA" w:bidi="ar-SA"/>
              </w:rPr>
              <w:t>1,182,350</w:t>
            </w:r>
          </w:p>
        </w:tc>
      </w:tr>
    </w:tbl>
    <w:p w:rsidR="00BA34CD" w:rsidRDefault="00BA34CD" w:rsidP="00BA34CD">
      <w:pPr>
        <w:pStyle w:val="StyleHeader4Para4Left0Firstline0"/>
        <w:numPr>
          <w:ilvl w:val="0"/>
          <w:numId w:val="0"/>
        </w:numPr>
        <w:tabs>
          <w:tab w:val="clear" w:pos="2880"/>
          <w:tab w:val="clear" w:pos="5760"/>
          <w:tab w:val="left" w:pos="4"/>
        </w:tabs>
        <w:bidi/>
        <w:spacing w:after="0"/>
        <w:rPr>
          <w:b/>
          <w:bCs/>
          <w:sz w:val="22"/>
          <w:szCs w:val="22"/>
          <w:rtl/>
          <w:lang w:val="fr-CA" w:bidi="ar-SA"/>
        </w:rPr>
      </w:pPr>
    </w:p>
    <w:p w:rsidR="00BA34CD" w:rsidRDefault="00677F65" w:rsidP="00677F65">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17-</w:t>
      </w:r>
      <w:r>
        <w:rPr>
          <w:rFonts w:hint="cs"/>
          <w:sz w:val="26"/>
          <w:szCs w:val="26"/>
          <w:rtl/>
          <w:lang w:val="fr-CA" w:bidi="ar-SA"/>
        </w:rPr>
        <w:tab/>
        <w:t>في معرض</w:t>
      </w:r>
      <w:r w:rsidR="00BA34CD">
        <w:rPr>
          <w:rFonts w:hint="cs"/>
          <w:sz w:val="26"/>
          <w:szCs w:val="26"/>
          <w:rtl/>
          <w:lang w:val="fr-CA" w:bidi="ar-SA"/>
        </w:rPr>
        <w:t xml:space="preserve"> مناقشة خطط أعمال الصندوق المتعدد الأطراف للفترة 2020 </w:t>
      </w:r>
      <w:r w:rsidR="00BA34CD">
        <w:rPr>
          <w:sz w:val="26"/>
          <w:szCs w:val="26"/>
          <w:rtl/>
          <w:lang w:val="fr-CA" w:bidi="ar-SA"/>
        </w:rPr>
        <w:t>–</w:t>
      </w:r>
      <w:r w:rsidR="00BA34CD">
        <w:rPr>
          <w:rFonts w:hint="cs"/>
          <w:sz w:val="26"/>
          <w:szCs w:val="26"/>
          <w:rtl/>
          <w:lang w:val="fr-CA" w:bidi="ar-SA"/>
        </w:rPr>
        <w:t xml:space="preserve"> 2022 </w:t>
      </w:r>
      <w:r w:rsidR="00BA34CD" w:rsidRPr="002F69DC">
        <w:rPr>
          <w:rFonts w:hint="cs"/>
          <w:sz w:val="26"/>
          <w:szCs w:val="26"/>
          <w:rtl/>
          <w:lang w:val="fr-CA" w:bidi="ar-SA"/>
        </w:rPr>
        <w:t>في اجتماع التنسيق المشترك بين الوكالات</w:t>
      </w:r>
      <w:r w:rsidR="00BA34CD" w:rsidRPr="002F69DC">
        <w:rPr>
          <w:rStyle w:val="FootnoteReference"/>
          <w:sz w:val="26"/>
          <w:szCs w:val="26"/>
          <w:rtl/>
          <w:lang w:val="fr-CA" w:bidi="ar-SA"/>
        </w:rPr>
        <w:footnoteReference w:id="8"/>
      </w:r>
      <w:r>
        <w:rPr>
          <w:rFonts w:hint="cs"/>
          <w:sz w:val="26"/>
          <w:szCs w:val="26"/>
          <w:rtl/>
          <w:lang w:val="fr-CA" w:bidi="ar-SA"/>
        </w:rPr>
        <w:t>،</w:t>
      </w:r>
      <w:r w:rsidR="00BA34CD" w:rsidRPr="002F69DC">
        <w:rPr>
          <w:rFonts w:hint="cs"/>
          <w:sz w:val="26"/>
          <w:szCs w:val="26"/>
          <w:rtl/>
          <w:lang w:val="fr-CA" w:bidi="ar-SA"/>
        </w:rPr>
        <w:t xml:space="preserve"> تمّ الاتفاق على أنّه </w:t>
      </w:r>
      <w:r>
        <w:rPr>
          <w:rFonts w:hint="cs"/>
          <w:sz w:val="26"/>
          <w:szCs w:val="26"/>
          <w:rtl/>
          <w:lang w:val="fr-CA" w:bidi="ar-SA"/>
        </w:rPr>
        <w:t xml:space="preserve">وفي غياب </w:t>
      </w:r>
      <w:r w:rsidR="002F69DC" w:rsidRPr="002F69DC">
        <w:rPr>
          <w:sz w:val="26"/>
          <w:szCs w:val="26"/>
          <w:rtl/>
          <w:lang w:val="fr-CA" w:bidi="ar-SA"/>
        </w:rPr>
        <w:t>مبادئ</w:t>
      </w:r>
      <w:r w:rsidR="00BA34CD" w:rsidRPr="002F69DC">
        <w:rPr>
          <w:rFonts w:hint="cs"/>
          <w:sz w:val="26"/>
          <w:szCs w:val="26"/>
          <w:rtl/>
          <w:lang w:val="fr-CA" w:bidi="ar-SA"/>
        </w:rPr>
        <w:t xml:space="preserve"> توجيهية متفق عليها من أجل تمويل إعداد المشاريع لخطط الخفض التدريجي للمواد الهي</w:t>
      </w:r>
      <w:r>
        <w:rPr>
          <w:rFonts w:hint="cs"/>
          <w:sz w:val="26"/>
          <w:szCs w:val="26"/>
          <w:rtl/>
          <w:lang w:val="fr-CA" w:bidi="ar-SA"/>
        </w:rPr>
        <w:t xml:space="preserve">دروفلوروكربونية </w:t>
      </w:r>
      <w:r w:rsidR="002F69DC">
        <w:rPr>
          <w:rFonts w:hint="cs"/>
          <w:sz w:val="26"/>
          <w:szCs w:val="26"/>
          <w:rtl/>
          <w:lang w:val="fr-CA" w:bidi="ar-SA"/>
        </w:rPr>
        <w:t>يمكن إدراج</w:t>
      </w:r>
      <w:r w:rsidR="00BA34CD" w:rsidRPr="002F69DC">
        <w:rPr>
          <w:rFonts w:hint="cs"/>
          <w:sz w:val="26"/>
          <w:szCs w:val="26"/>
          <w:rtl/>
          <w:lang w:val="fr-CA" w:bidi="ar-SA"/>
        </w:rPr>
        <w:t xml:space="preserve"> تلك الطلبات في خطط الأعمال بما يتماشى</w:t>
      </w:r>
      <w:r w:rsidR="00BA34CD">
        <w:rPr>
          <w:rFonts w:hint="cs"/>
          <w:sz w:val="26"/>
          <w:szCs w:val="26"/>
          <w:rtl/>
          <w:lang w:val="fr-CA" w:bidi="ar-SA"/>
        </w:rPr>
        <w:t xml:space="preserve"> وأحكام المقررات ذات الصلة بها وأنّ الأمانة ستسترشد اللجنة التنفيذية في الاجتماع الرابع والثمانين في إطار معالجة البند 8(ج) من جدول الأعمال والمعني بخطة ال</w:t>
      </w:r>
      <w:r w:rsidR="002F69DC">
        <w:rPr>
          <w:rFonts w:hint="cs"/>
          <w:sz w:val="26"/>
          <w:szCs w:val="26"/>
          <w:rtl/>
          <w:lang w:val="fr-CA" w:bidi="ar-SA"/>
        </w:rPr>
        <w:t>أ</w:t>
      </w:r>
      <w:r w:rsidR="00BA34CD">
        <w:rPr>
          <w:rFonts w:hint="cs"/>
          <w:sz w:val="26"/>
          <w:szCs w:val="26"/>
          <w:rtl/>
          <w:lang w:val="fr-CA" w:bidi="ar-SA"/>
        </w:rPr>
        <w:t>عم</w:t>
      </w:r>
      <w:r w:rsidR="002F69DC">
        <w:rPr>
          <w:rFonts w:hint="cs"/>
          <w:sz w:val="26"/>
          <w:szCs w:val="26"/>
          <w:rtl/>
          <w:lang w:val="fr-CA" w:bidi="ar-SA"/>
        </w:rPr>
        <w:t>ا</w:t>
      </w:r>
      <w:r w:rsidR="00BA34CD">
        <w:rPr>
          <w:rFonts w:hint="cs"/>
          <w:sz w:val="26"/>
          <w:szCs w:val="26"/>
          <w:rtl/>
          <w:lang w:val="fr-CA" w:bidi="ar-SA"/>
        </w:rPr>
        <w:t xml:space="preserve">ل المجمعة للصندوق المتعدد الأطراف للفترة 2020 </w:t>
      </w:r>
      <w:r w:rsidR="00BA34CD">
        <w:rPr>
          <w:sz w:val="26"/>
          <w:szCs w:val="26"/>
          <w:rtl/>
          <w:lang w:val="fr-CA" w:bidi="ar-SA"/>
        </w:rPr>
        <w:t>–</w:t>
      </w:r>
      <w:r w:rsidR="00BA34CD">
        <w:rPr>
          <w:rFonts w:hint="cs"/>
          <w:sz w:val="26"/>
          <w:szCs w:val="26"/>
          <w:rtl/>
          <w:lang w:val="fr-CA" w:bidi="ar-SA"/>
        </w:rPr>
        <w:t xml:space="preserve"> 2022 بغية تحديد سلّم الأولويات.</w:t>
      </w:r>
    </w:p>
    <w:p w:rsidR="00BA34CD" w:rsidRDefault="00BA34CD" w:rsidP="00BA34CD">
      <w:pPr>
        <w:pStyle w:val="StyleHeader4Para4Left0Firstline0"/>
        <w:numPr>
          <w:ilvl w:val="0"/>
          <w:numId w:val="0"/>
        </w:numPr>
        <w:tabs>
          <w:tab w:val="clear" w:pos="2880"/>
          <w:tab w:val="clear" w:pos="5760"/>
          <w:tab w:val="left" w:pos="4"/>
        </w:tabs>
        <w:bidi/>
        <w:spacing w:after="0"/>
        <w:rPr>
          <w:sz w:val="26"/>
          <w:szCs w:val="26"/>
          <w:rtl/>
          <w:lang w:val="fr-CA" w:bidi="ar-SA"/>
        </w:rPr>
      </w:pPr>
    </w:p>
    <w:p w:rsidR="00BA34CD" w:rsidRDefault="00BA34CD" w:rsidP="00677F65">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18-</w:t>
      </w:r>
      <w:r>
        <w:rPr>
          <w:rFonts w:hint="cs"/>
          <w:sz w:val="26"/>
          <w:szCs w:val="26"/>
          <w:rtl/>
          <w:lang w:val="fr-CA" w:bidi="ar-SA"/>
        </w:rPr>
        <w:tab/>
        <w:t xml:space="preserve">وفي الاجتماع عينه، اتفقت الأمانة والوكالات الثنائية والمنفذة، وبما أنّه ستتاح الفرصة أمام اللجنة التنفيذية لأن تبحث </w:t>
      </w:r>
      <w:r w:rsidR="00677F65">
        <w:rPr>
          <w:rFonts w:hint="cs"/>
          <w:sz w:val="26"/>
          <w:szCs w:val="26"/>
          <w:rtl/>
          <w:lang w:val="fr-CA" w:bidi="ar-SA"/>
        </w:rPr>
        <w:t xml:space="preserve">للمرة الأولى </w:t>
      </w:r>
      <w:r>
        <w:rPr>
          <w:rFonts w:hint="cs"/>
          <w:sz w:val="26"/>
          <w:szCs w:val="26"/>
          <w:rtl/>
          <w:lang w:val="fr-CA" w:bidi="ar-SA"/>
        </w:rPr>
        <w:t>موضوع تمويل إعداد المشاريع لخطط الخفض التدريجي للمواد الهيدروفلوروكربونية في معرض دراسة خطط الأعمال، على ألّا تضمّن برامج العمل المعدلة للوكالات الثنائية والتنفيذية المقدمة إلى الاجتماع الرابع والثمانين أيّ طلب عملي لتمول تلك الأنشطة. وعليه، لم تدرج وكالات منفذة أخرى مشاريع من هذا القبيل في برامج العمل المعدلة التي رفعتها إلى الاجتماع.</w:t>
      </w:r>
    </w:p>
    <w:p w:rsidR="00BA34CD" w:rsidRDefault="00BA34CD" w:rsidP="00BA34CD">
      <w:pPr>
        <w:pStyle w:val="StyleHeader4Para4Left0Firstline0"/>
        <w:numPr>
          <w:ilvl w:val="0"/>
          <w:numId w:val="0"/>
        </w:numPr>
        <w:tabs>
          <w:tab w:val="clear" w:pos="2880"/>
          <w:tab w:val="clear" w:pos="5760"/>
          <w:tab w:val="left" w:pos="4"/>
        </w:tabs>
        <w:bidi/>
        <w:spacing w:after="0"/>
        <w:rPr>
          <w:sz w:val="26"/>
          <w:szCs w:val="26"/>
          <w:rtl/>
          <w:lang w:val="fr-CA" w:bidi="ar-SA"/>
        </w:rPr>
      </w:pPr>
    </w:p>
    <w:p w:rsidR="00BA34CD" w:rsidRDefault="00BA34CD" w:rsidP="00677F65">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19-</w:t>
      </w:r>
      <w:r>
        <w:rPr>
          <w:rFonts w:hint="cs"/>
          <w:sz w:val="26"/>
          <w:szCs w:val="26"/>
          <w:rtl/>
          <w:lang w:val="fr-CA" w:bidi="ar-SA"/>
        </w:rPr>
        <w:tab/>
        <w:t xml:space="preserve">وفي ضوء الاعتبارات أعلاه، طلبت الأمانة إلى منظمة الأمم المتحدة للتنمية الصناعية أن تسحب هذه الطلبات من برنامج عملها المعدّل. </w:t>
      </w:r>
      <w:r w:rsidR="00677F65">
        <w:rPr>
          <w:rFonts w:hint="cs"/>
          <w:sz w:val="26"/>
          <w:szCs w:val="26"/>
          <w:rtl/>
          <w:lang w:val="fr-CA" w:bidi="ar-SA"/>
        </w:rPr>
        <w:t>و</w:t>
      </w:r>
      <w:r>
        <w:rPr>
          <w:rFonts w:hint="cs"/>
          <w:sz w:val="26"/>
          <w:szCs w:val="26"/>
          <w:rtl/>
          <w:lang w:val="fr-CA" w:bidi="ar-SA"/>
        </w:rPr>
        <w:t xml:space="preserve">أشارت </w:t>
      </w:r>
      <w:r w:rsidR="00677F65">
        <w:rPr>
          <w:rFonts w:hint="cs"/>
          <w:sz w:val="26"/>
          <w:szCs w:val="26"/>
          <w:rtl/>
          <w:lang w:val="fr-CA" w:bidi="ar-SA"/>
        </w:rPr>
        <w:t xml:space="preserve">الوكالة </w:t>
      </w:r>
      <w:r>
        <w:rPr>
          <w:rFonts w:hint="cs"/>
          <w:sz w:val="26"/>
          <w:szCs w:val="26"/>
          <w:rtl/>
          <w:lang w:val="fr-CA" w:bidi="ar-SA"/>
        </w:rPr>
        <w:t xml:space="preserve">إلى أنّها تلقت طلبات رسمية من الدول المعنية لتقديمها إلى الاجتماع الرابع والثمانين، بغض النظر عن </w:t>
      </w:r>
      <w:r w:rsidRPr="002F69DC">
        <w:rPr>
          <w:rFonts w:hint="cs"/>
          <w:sz w:val="26"/>
          <w:szCs w:val="26"/>
          <w:rtl/>
          <w:lang w:val="fr-CA" w:bidi="ar-SA"/>
        </w:rPr>
        <w:t>مناقشة اجتماع التنسيق المشترك بين الوكالات؛ لذا تعذر</w:t>
      </w:r>
      <w:r>
        <w:rPr>
          <w:rFonts w:hint="cs"/>
          <w:sz w:val="26"/>
          <w:szCs w:val="26"/>
          <w:rtl/>
          <w:lang w:val="fr-CA" w:bidi="ar-SA"/>
        </w:rPr>
        <w:t xml:space="preserve"> سحبها. وذكّرت منظمة الأمم المتحدة للتنمية الصناعية بمضمون المقرر 79/46(ب)(3)</w:t>
      </w:r>
      <w:r>
        <w:rPr>
          <w:rStyle w:val="FootnoteReference"/>
          <w:sz w:val="26"/>
          <w:szCs w:val="26"/>
          <w:rtl/>
          <w:lang w:val="fr-CA" w:bidi="ar-SA"/>
        </w:rPr>
        <w:footnoteReference w:id="9"/>
      </w:r>
      <w:r>
        <w:rPr>
          <w:rFonts w:hint="cs"/>
          <w:sz w:val="26"/>
          <w:szCs w:val="26"/>
          <w:rtl/>
          <w:lang w:val="fr-CA" w:bidi="ar-SA"/>
        </w:rPr>
        <w:t xml:space="preserve"> الذي يتيح الفرصة أمام الدول </w:t>
      </w:r>
      <w:r w:rsidR="002F69DC">
        <w:rPr>
          <w:rFonts w:hint="cs"/>
          <w:sz w:val="26"/>
          <w:szCs w:val="26"/>
          <w:rtl/>
          <w:lang w:val="fr-CA" w:bidi="ar-SA"/>
        </w:rPr>
        <w:t>ل</w:t>
      </w:r>
      <w:r>
        <w:rPr>
          <w:rFonts w:hint="cs"/>
          <w:sz w:val="26"/>
          <w:szCs w:val="26"/>
          <w:rtl/>
          <w:lang w:val="fr-CA" w:bidi="ar-SA"/>
        </w:rPr>
        <w:t>أن تتقدم بطلب تمويل نشاط تحضيري قبل خمسة أعوام من موعد الوفاء بالتزامات الخفض الأولية وذلك بعد أن قامت بالتصديق على تعديل كيغالي.</w:t>
      </w:r>
    </w:p>
    <w:p w:rsidR="00BA34CD" w:rsidRDefault="00BA34CD" w:rsidP="00BA34CD">
      <w:pPr>
        <w:pStyle w:val="StyleHeader4Para4Left0Firstline0"/>
        <w:numPr>
          <w:ilvl w:val="0"/>
          <w:numId w:val="0"/>
        </w:numPr>
        <w:tabs>
          <w:tab w:val="clear" w:pos="2880"/>
          <w:tab w:val="clear" w:pos="5760"/>
          <w:tab w:val="left" w:pos="4"/>
        </w:tabs>
        <w:bidi/>
        <w:spacing w:after="0"/>
        <w:rPr>
          <w:sz w:val="26"/>
          <w:szCs w:val="26"/>
          <w:rtl/>
          <w:lang w:val="fr-CA" w:bidi="ar-SA"/>
        </w:rPr>
      </w:pPr>
    </w:p>
    <w:p w:rsidR="00091B47" w:rsidRDefault="00BA34CD" w:rsidP="00E11067">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20-</w:t>
      </w:r>
      <w:r>
        <w:rPr>
          <w:rFonts w:hint="cs"/>
          <w:sz w:val="26"/>
          <w:szCs w:val="26"/>
          <w:rtl/>
          <w:lang w:val="fr-CA" w:bidi="ar-SA"/>
        </w:rPr>
        <w:tab/>
        <w:t>وتشير الأمانة إلى أنّ لا هي أعدّت ا</w:t>
      </w:r>
      <w:r w:rsidR="002F69DC" w:rsidRPr="002F69DC">
        <w:rPr>
          <w:sz w:val="26"/>
          <w:szCs w:val="26"/>
          <w:rtl/>
          <w:lang w:val="fr-CA" w:bidi="ar-SA"/>
        </w:rPr>
        <w:t>لمبادئ</w:t>
      </w:r>
      <w:r>
        <w:rPr>
          <w:rFonts w:hint="cs"/>
          <w:sz w:val="26"/>
          <w:szCs w:val="26"/>
          <w:rtl/>
          <w:lang w:val="fr-CA" w:bidi="ar-SA"/>
        </w:rPr>
        <w:t xml:space="preserve"> التوجيهية لتمويل إعداد خطط الخفض التدريجي للمواد الهيدروفلوروكربونية ولا اللجنة التنفيذية وافقت عليها؛ وأنّ اللجنة التنفيذية لم تدرس الطلبات في سياق خطط أعمال الصندوق للفترة 2020 </w:t>
      </w:r>
      <w:r>
        <w:rPr>
          <w:sz w:val="26"/>
          <w:szCs w:val="26"/>
          <w:rtl/>
          <w:lang w:val="fr-CA" w:bidi="ar-SA"/>
        </w:rPr>
        <w:t>–</w:t>
      </w:r>
      <w:r>
        <w:rPr>
          <w:rFonts w:hint="cs"/>
          <w:sz w:val="26"/>
          <w:szCs w:val="26"/>
          <w:rtl/>
          <w:lang w:val="fr-CA" w:bidi="ar-SA"/>
        </w:rPr>
        <w:t xml:space="preserve"> 20</w:t>
      </w:r>
      <w:r w:rsidR="00091B47">
        <w:rPr>
          <w:rFonts w:hint="cs"/>
          <w:sz w:val="26"/>
          <w:szCs w:val="26"/>
          <w:rtl/>
          <w:lang w:val="fr-CA" w:bidi="ar-SA"/>
        </w:rPr>
        <w:t>22؛ وأنّ اللجنة ستدرس في الاجتماع الرابع والثمانين تحت البند 12 من جدول أعمال</w:t>
      </w:r>
      <w:r w:rsidR="00AF6F4E">
        <w:rPr>
          <w:rFonts w:hint="cs"/>
          <w:sz w:val="26"/>
          <w:szCs w:val="26"/>
          <w:rtl/>
          <w:lang w:val="fr-CA" w:bidi="ar-SA"/>
        </w:rPr>
        <w:t>ها</w:t>
      </w:r>
      <w:r w:rsidR="00E11067">
        <w:rPr>
          <w:rFonts w:hint="cs"/>
          <w:sz w:val="26"/>
          <w:szCs w:val="26"/>
          <w:rtl/>
          <w:lang w:val="fr-CA" w:bidi="ar-SA"/>
        </w:rPr>
        <w:t xml:space="preserve"> تحليلا</w:t>
      </w:r>
      <w:r w:rsidR="00E11067">
        <w:rPr>
          <w:sz w:val="26"/>
          <w:szCs w:val="26"/>
          <w:rtl/>
        </w:rPr>
        <w:t xml:space="preserve"> للانعكاسات المترتبة على التنفيذ الموازي أو المتكامل لأنشطة إزالة المواد الهيدروكلوروفلوروكربونية </w:t>
      </w:r>
      <w:r w:rsidR="00E11067">
        <w:rPr>
          <w:sz w:val="26"/>
          <w:szCs w:val="26"/>
          <w:rtl/>
        </w:rPr>
        <w:lastRenderedPageBreak/>
        <w:t xml:space="preserve">والتخفيض التدريجي للمواد الهيدروفلوروكربونية </w:t>
      </w:r>
      <w:r w:rsidR="00091B47">
        <w:rPr>
          <w:rFonts w:hint="cs"/>
          <w:sz w:val="26"/>
          <w:szCs w:val="26"/>
          <w:rtl/>
          <w:lang w:val="fr-CA" w:bidi="ar-SA"/>
        </w:rPr>
        <w:t>وفي الاجتماع الخامس والثمانين تحليلا عن مستوى وأساليب التمويل للخفض التدريجي للمواد الهيدروفلوروكربونية في قطاع خدمة التبريد بما ي</w:t>
      </w:r>
      <w:r w:rsidR="00677F65">
        <w:rPr>
          <w:rFonts w:hint="cs"/>
          <w:sz w:val="26"/>
          <w:szCs w:val="26"/>
          <w:rtl/>
          <w:lang w:val="fr-CA" w:bidi="ar-SA"/>
        </w:rPr>
        <w:t>وج</w:t>
      </w:r>
      <w:r w:rsidR="00091B47">
        <w:rPr>
          <w:rFonts w:hint="cs"/>
          <w:sz w:val="26"/>
          <w:szCs w:val="26"/>
          <w:rtl/>
          <w:lang w:val="fr-CA" w:bidi="ar-SA"/>
        </w:rPr>
        <w:t xml:space="preserve">ه </w:t>
      </w:r>
      <w:r w:rsidR="00677F65">
        <w:rPr>
          <w:rFonts w:hint="cs"/>
          <w:sz w:val="26"/>
          <w:szCs w:val="26"/>
          <w:rtl/>
          <w:lang w:val="fr-CA" w:bidi="ar-SA"/>
        </w:rPr>
        <w:t xml:space="preserve">عملية </w:t>
      </w:r>
      <w:r w:rsidR="00091B47">
        <w:rPr>
          <w:rFonts w:hint="cs"/>
          <w:sz w:val="26"/>
          <w:szCs w:val="26"/>
          <w:rtl/>
          <w:lang w:val="fr-CA" w:bidi="ar-SA"/>
        </w:rPr>
        <w:t>صياغة ا</w:t>
      </w:r>
      <w:r w:rsidR="002F69DC" w:rsidRPr="002F69DC">
        <w:rPr>
          <w:sz w:val="26"/>
          <w:szCs w:val="26"/>
          <w:rtl/>
          <w:lang w:val="fr-CA" w:bidi="ar-SA"/>
        </w:rPr>
        <w:t>لمبادئ</w:t>
      </w:r>
      <w:r w:rsidR="00091B47">
        <w:rPr>
          <w:rFonts w:hint="cs"/>
          <w:sz w:val="26"/>
          <w:szCs w:val="26"/>
          <w:rtl/>
          <w:lang w:val="fr-CA" w:bidi="ar-SA"/>
        </w:rPr>
        <w:t xml:space="preserve"> التوجيهية لإعداد خطط الخفض التدريجي للمواد الهيدروفلوروكربونية. كما أنّ الأمانة، وإذ تذكّر أيضا بالاتفاق التي توصلت إليه مع الوكالات الثنائية والمنفذة </w:t>
      </w:r>
      <w:r w:rsidR="00091B47" w:rsidRPr="002F69DC">
        <w:rPr>
          <w:rFonts w:hint="cs"/>
          <w:sz w:val="26"/>
          <w:szCs w:val="26"/>
          <w:rtl/>
          <w:lang w:val="fr-CA" w:bidi="ar-SA"/>
        </w:rPr>
        <w:t>في اجتماع التنسيق المشترك بين الوكالات، فإنها</w:t>
      </w:r>
      <w:r w:rsidR="00091B47">
        <w:rPr>
          <w:rFonts w:hint="cs"/>
          <w:sz w:val="26"/>
          <w:szCs w:val="26"/>
          <w:rtl/>
          <w:lang w:val="fr-CA" w:bidi="ar-SA"/>
        </w:rPr>
        <w:t xml:space="preserve"> لم تقم باستعراض طلبات تمويل الأنشطة المتعلقة بالمواد الهيدروفلوروكربونية المضمنة برنامج العمل المعدّل لمنظمة الأمم المتحدة للتنمية الصناعية </w:t>
      </w:r>
      <w:r w:rsidR="00677F65">
        <w:rPr>
          <w:rFonts w:hint="cs"/>
          <w:sz w:val="26"/>
          <w:szCs w:val="26"/>
          <w:rtl/>
          <w:lang w:val="fr-CA" w:bidi="ar-SA"/>
        </w:rPr>
        <w:t>ل</w:t>
      </w:r>
      <w:r w:rsidR="00091B47">
        <w:rPr>
          <w:rFonts w:hint="cs"/>
          <w:sz w:val="26"/>
          <w:szCs w:val="26"/>
          <w:rtl/>
          <w:lang w:val="fr-CA" w:bidi="ar-SA"/>
        </w:rPr>
        <w:t>عام 2019.</w:t>
      </w:r>
    </w:p>
    <w:p w:rsidR="00091B47" w:rsidRDefault="00091B47" w:rsidP="00091B47">
      <w:pPr>
        <w:pStyle w:val="StyleHeader4Para4Left0Firstline0"/>
        <w:numPr>
          <w:ilvl w:val="0"/>
          <w:numId w:val="0"/>
        </w:numPr>
        <w:tabs>
          <w:tab w:val="clear" w:pos="2880"/>
          <w:tab w:val="clear" w:pos="5760"/>
          <w:tab w:val="left" w:pos="4"/>
        </w:tabs>
        <w:bidi/>
        <w:spacing w:after="0"/>
        <w:rPr>
          <w:sz w:val="26"/>
          <w:szCs w:val="26"/>
          <w:rtl/>
          <w:lang w:val="fr-CA" w:bidi="ar-SA"/>
        </w:rPr>
      </w:pPr>
    </w:p>
    <w:p w:rsidR="00091B47" w:rsidRDefault="00091B47" w:rsidP="00091B47">
      <w:pPr>
        <w:pStyle w:val="StyleHeader4Para4Left0Firstline0"/>
        <w:numPr>
          <w:ilvl w:val="0"/>
          <w:numId w:val="0"/>
        </w:numPr>
        <w:tabs>
          <w:tab w:val="clear" w:pos="2880"/>
          <w:tab w:val="clear" w:pos="5760"/>
          <w:tab w:val="left" w:pos="4"/>
        </w:tabs>
        <w:bidi/>
        <w:spacing w:after="0"/>
        <w:rPr>
          <w:sz w:val="26"/>
          <w:szCs w:val="26"/>
          <w:rtl/>
          <w:lang w:val="fr-CA" w:bidi="ar-SA"/>
        </w:rPr>
      </w:pPr>
      <w:r>
        <w:rPr>
          <w:rFonts w:hint="cs"/>
          <w:sz w:val="26"/>
          <w:szCs w:val="26"/>
          <w:rtl/>
          <w:lang w:val="fr-CA" w:bidi="ar-SA"/>
        </w:rPr>
        <w:t>21-</w:t>
      </w:r>
      <w:r>
        <w:rPr>
          <w:rFonts w:hint="cs"/>
          <w:sz w:val="26"/>
          <w:szCs w:val="26"/>
          <w:rtl/>
          <w:lang w:val="fr-CA" w:bidi="ar-SA"/>
        </w:rPr>
        <w:tab/>
      </w:r>
      <w:r>
        <w:rPr>
          <w:rFonts w:hint="cs"/>
          <w:sz w:val="26"/>
          <w:szCs w:val="26"/>
          <w:u w:val="single"/>
          <w:rtl/>
          <w:lang w:val="fr-CA" w:bidi="ar-SA"/>
        </w:rPr>
        <w:t xml:space="preserve">وقد ترغب </w:t>
      </w:r>
      <w:r>
        <w:rPr>
          <w:rFonts w:hint="cs"/>
          <w:sz w:val="26"/>
          <w:szCs w:val="26"/>
          <w:rtl/>
          <w:lang w:val="fr-CA" w:bidi="ar-SA"/>
        </w:rPr>
        <w:t>اللجنة التنفيذية في:</w:t>
      </w:r>
    </w:p>
    <w:p w:rsidR="00091B47" w:rsidRDefault="00091B47" w:rsidP="00091B47">
      <w:pPr>
        <w:pStyle w:val="StyleHeader4Para4Left0Firstline0"/>
        <w:numPr>
          <w:ilvl w:val="0"/>
          <w:numId w:val="0"/>
        </w:numPr>
        <w:tabs>
          <w:tab w:val="clear" w:pos="2880"/>
          <w:tab w:val="clear" w:pos="5760"/>
          <w:tab w:val="left" w:pos="4"/>
        </w:tabs>
        <w:bidi/>
        <w:spacing w:after="0"/>
        <w:rPr>
          <w:sz w:val="26"/>
          <w:szCs w:val="26"/>
          <w:rtl/>
          <w:lang w:val="fr-CA" w:bidi="ar-SA"/>
        </w:rPr>
      </w:pPr>
    </w:p>
    <w:p w:rsidR="00BA34CD" w:rsidRPr="00091B47" w:rsidRDefault="00091B47" w:rsidP="00071F17">
      <w:pPr>
        <w:pStyle w:val="StyleHeader4Para4Left0Firstline0"/>
        <w:numPr>
          <w:ilvl w:val="0"/>
          <w:numId w:val="24"/>
        </w:numPr>
        <w:tabs>
          <w:tab w:val="clear" w:pos="2880"/>
          <w:tab w:val="clear" w:pos="5760"/>
          <w:tab w:val="left" w:pos="4"/>
        </w:tabs>
        <w:bidi/>
        <w:spacing w:after="0"/>
        <w:ind w:left="1170" w:hanging="540"/>
        <w:rPr>
          <w:sz w:val="26"/>
          <w:szCs w:val="26"/>
          <w:lang w:val="fr-CA" w:bidi="ar-SA"/>
        </w:rPr>
      </w:pPr>
      <w:r>
        <w:rPr>
          <w:rFonts w:hint="cs"/>
          <w:sz w:val="26"/>
          <w:szCs w:val="26"/>
          <w:rtl/>
          <w:lang w:val="fr-CA" w:bidi="ar-SA"/>
        </w:rPr>
        <w:t xml:space="preserve">أن تراعي توقيت تقديم طلبات إعداد مشاريع خطط الخفض التدريجي للمواد الهيدروفلوروكربونية في معرض مناقشة البندين الفرعيين 8(د) عن </w:t>
      </w:r>
      <w:r>
        <w:rPr>
          <w:sz w:val="26"/>
          <w:szCs w:val="26"/>
          <w:rtl/>
          <w:lang w:val="en-CA"/>
        </w:rPr>
        <w:t>خطط أعمال الوكالات الثنائية والمنفذة للفترة 2020</w:t>
      </w:r>
      <w:r>
        <w:rPr>
          <w:rFonts w:hint="cs"/>
          <w:sz w:val="26"/>
          <w:szCs w:val="26"/>
          <w:rtl/>
          <w:lang w:val="en-CA"/>
        </w:rPr>
        <w:t xml:space="preserve"> </w:t>
      </w:r>
      <w:r>
        <w:rPr>
          <w:sz w:val="26"/>
          <w:szCs w:val="26"/>
          <w:rtl/>
          <w:lang w:val="en-CA"/>
        </w:rPr>
        <w:t>–</w:t>
      </w:r>
      <w:r>
        <w:rPr>
          <w:rFonts w:hint="cs"/>
          <w:sz w:val="26"/>
          <w:szCs w:val="26"/>
          <w:rtl/>
          <w:lang w:val="en-CA"/>
        </w:rPr>
        <w:t xml:space="preserve"> 2022 و13(أ)عن </w:t>
      </w:r>
      <w:r>
        <w:rPr>
          <w:sz w:val="26"/>
          <w:szCs w:val="26"/>
          <w:rtl/>
        </w:rPr>
        <w:t xml:space="preserve">إعداد المبادئ التوجيهية </w:t>
      </w:r>
      <w:r>
        <w:rPr>
          <w:sz w:val="26"/>
          <w:szCs w:val="26"/>
          <w:rtl/>
          <w:lang w:bidi="ar-EG"/>
        </w:rPr>
        <w:t xml:space="preserve">لتمويل التخفيض التدريجي للمواد الهيدروفلوروكربونية </w:t>
      </w:r>
      <w:r>
        <w:rPr>
          <w:sz w:val="26"/>
          <w:szCs w:val="26"/>
          <w:rtl/>
        </w:rPr>
        <w:t>في بلدان المادة 5:</w:t>
      </w:r>
      <w:r w:rsidR="00677F65">
        <w:rPr>
          <w:sz w:val="26"/>
          <w:szCs w:val="26"/>
          <w:rtl/>
        </w:rPr>
        <w:t xml:space="preserve"> مشروع المعايير الخاصة بالتمويل</w:t>
      </w:r>
      <w:r>
        <w:rPr>
          <w:sz w:val="26"/>
          <w:szCs w:val="26"/>
          <w:rtl/>
        </w:rPr>
        <w:t>؛</w:t>
      </w:r>
    </w:p>
    <w:p w:rsidR="00091B47" w:rsidRPr="00091B47" w:rsidRDefault="00091B47" w:rsidP="00071F17">
      <w:pPr>
        <w:pStyle w:val="StyleHeader4Para4Left0Firstline0"/>
        <w:numPr>
          <w:ilvl w:val="0"/>
          <w:numId w:val="0"/>
        </w:numPr>
        <w:tabs>
          <w:tab w:val="clear" w:pos="2880"/>
          <w:tab w:val="clear" w:pos="5760"/>
          <w:tab w:val="left" w:pos="4"/>
        </w:tabs>
        <w:bidi/>
        <w:spacing w:after="0"/>
        <w:ind w:left="1170" w:hanging="540"/>
        <w:rPr>
          <w:sz w:val="26"/>
          <w:szCs w:val="26"/>
          <w:lang w:val="fr-CA" w:bidi="ar-SA"/>
        </w:rPr>
      </w:pPr>
    </w:p>
    <w:p w:rsidR="00091B47" w:rsidRDefault="00091B47" w:rsidP="00071F17">
      <w:pPr>
        <w:pStyle w:val="StyleHeader4Para4Left0Firstline0"/>
        <w:numPr>
          <w:ilvl w:val="0"/>
          <w:numId w:val="24"/>
        </w:numPr>
        <w:tabs>
          <w:tab w:val="clear" w:pos="2880"/>
          <w:tab w:val="clear" w:pos="5760"/>
          <w:tab w:val="left" w:pos="4"/>
        </w:tabs>
        <w:bidi/>
        <w:spacing w:after="0"/>
        <w:ind w:left="1170" w:hanging="540"/>
        <w:rPr>
          <w:sz w:val="26"/>
          <w:szCs w:val="26"/>
          <w:lang w:val="fr-CA" w:bidi="ar-SA"/>
        </w:rPr>
      </w:pPr>
      <w:r>
        <w:rPr>
          <w:rFonts w:hint="cs"/>
          <w:sz w:val="26"/>
          <w:szCs w:val="26"/>
          <w:rtl/>
          <w:lang w:val="fr-CA" w:bidi="ar-SA"/>
        </w:rPr>
        <w:t xml:space="preserve"> وأن تطلب إلى الأمانة أن ت</w:t>
      </w:r>
      <w:r w:rsidR="00677F65">
        <w:rPr>
          <w:rFonts w:hint="cs"/>
          <w:sz w:val="26"/>
          <w:szCs w:val="26"/>
          <w:rtl/>
          <w:lang w:val="fr-CA" w:bidi="ar-SA"/>
        </w:rPr>
        <w:t>ضع</w:t>
      </w:r>
      <w:r>
        <w:rPr>
          <w:rFonts w:hint="cs"/>
          <w:sz w:val="26"/>
          <w:szCs w:val="26"/>
          <w:rtl/>
          <w:lang w:val="fr-CA" w:bidi="ar-SA"/>
        </w:rPr>
        <w:t xml:space="preserve"> </w:t>
      </w:r>
      <w:r w:rsidR="002F69DC" w:rsidRPr="002F69DC">
        <w:rPr>
          <w:sz w:val="26"/>
          <w:szCs w:val="26"/>
          <w:rtl/>
          <w:lang w:val="fr-CA" w:bidi="ar-SA"/>
        </w:rPr>
        <w:t>مبادئ</w:t>
      </w:r>
      <w:r>
        <w:rPr>
          <w:rFonts w:hint="cs"/>
          <w:sz w:val="26"/>
          <w:szCs w:val="26"/>
          <w:rtl/>
          <w:lang w:val="fr-CA" w:bidi="ar-SA"/>
        </w:rPr>
        <w:t xml:space="preserve"> توجيهية لإعداد خطط الخفض التدريجي للمواد الهيدروفلوروكربونية ترفعها إلى الاجتماع السادس والثمانين.</w:t>
      </w:r>
    </w:p>
    <w:p w:rsidR="00091B47" w:rsidRDefault="00091B47" w:rsidP="00071F17">
      <w:pPr>
        <w:pStyle w:val="ListParagraph"/>
        <w:ind w:hanging="540"/>
        <w:rPr>
          <w:sz w:val="26"/>
          <w:szCs w:val="26"/>
          <w:rtl/>
          <w:lang w:val="fr-CA" w:bidi="ar-SA"/>
        </w:rPr>
      </w:pPr>
    </w:p>
    <w:p w:rsidR="00091B47" w:rsidRDefault="00091B47" w:rsidP="00091B47">
      <w:pPr>
        <w:pStyle w:val="StyleHeader4Para4Left0Firstline0"/>
        <w:numPr>
          <w:ilvl w:val="0"/>
          <w:numId w:val="0"/>
        </w:numPr>
        <w:tabs>
          <w:tab w:val="clear" w:pos="2880"/>
          <w:tab w:val="clear" w:pos="5760"/>
          <w:tab w:val="left" w:pos="4"/>
        </w:tabs>
        <w:bidi/>
        <w:spacing w:after="0"/>
        <w:rPr>
          <w:b/>
          <w:bCs/>
          <w:sz w:val="26"/>
          <w:szCs w:val="26"/>
          <w:rtl/>
          <w:lang w:bidi="ar-SA"/>
        </w:rPr>
      </w:pPr>
      <w:r w:rsidRPr="00091B47">
        <w:rPr>
          <w:rFonts w:hint="cs"/>
          <w:b/>
          <w:bCs/>
          <w:sz w:val="26"/>
          <w:szCs w:val="26"/>
          <w:rtl/>
          <w:lang w:bidi="ar-SA"/>
        </w:rPr>
        <w:t>المشاريع والأنشطة المقدمة تحت عنوان الموافقة الشمولية</w:t>
      </w:r>
    </w:p>
    <w:p w:rsidR="00091B47" w:rsidRDefault="00091B47" w:rsidP="00091B47">
      <w:pPr>
        <w:pStyle w:val="StyleHeader4Para4Left0Firstline0"/>
        <w:numPr>
          <w:ilvl w:val="0"/>
          <w:numId w:val="0"/>
        </w:numPr>
        <w:tabs>
          <w:tab w:val="clear" w:pos="2880"/>
          <w:tab w:val="clear" w:pos="5760"/>
          <w:tab w:val="left" w:pos="4"/>
        </w:tabs>
        <w:bidi/>
        <w:spacing w:after="0"/>
        <w:rPr>
          <w:b/>
          <w:bCs/>
          <w:sz w:val="26"/>
          <w:szCs w:val="26"/>
          <w:rtl/>
          <w:lang w:bidi="ar-SA"/>
        </w:rPr>
      </w:pPr>
    </w:p>
    <w:p w:rsidR="00091B47" w:rsidRDefault="00091B47" w:rsidP="00677F65">
      <w:pPr>
        <w:pStyle w:val="StyleHeader4Para4Left0Firstline0"/>
        <w:numPr>
          <w:ilvl w:val="0"/>
          <w:numId w:val="0"/>
        </w:numPr>
        <w:tabs>
          <w:tab w:val="clear" w:pos="2880"/>
          <w:tab w:val="clear" w:pos="5760"/>
          <w:tab w:val="left" w:pos="4"/>
        </w:tabs>
        <w:bidi/>
        <w:spacing w:after="0"/>
        <w:rPr>
          <w:sz w:val="26"/>
          <w:szCs w:val="26"/>
          <w:rtl/>
          <w:lang w:bidi="ar-SA"/>
        </w:rPr>
      </w:pPr>
      <w:r>
        <w:rPr>
          <w:rFonts w:hint="cs"/>
          <w:sz w:val="26"/>
          <w:szCs w:val="26"/>
          <w:rtl/>
          <w:lang w:bidi="ar-SA"/>
        </w:rPr>
        <w:t>22-</w:t>
      </w:r>
      <w:r>
        <w:rPr>
          <w:rFonts w:hint="cs"/>
          <w:sz w:val="26"/>
          <w:szCs w:val="26"/>
          <w:rtl/>
          <w:lang w:bidi="ar-SA"/>
        </w:rPr>
        <w:tab/>
        <w:t xml:space="preserve">في المرفق الأول بهذه الوثيقة قائمة </w:t>
      </w:r>
      <w:r w:rsidR="002F69DC">
        <w:rPr>
          <w:rFonts w:hint="cs"/>
          <w:sz w:val="26"/>
          <w:szCs w:val="26"/>
          <w:rtl/>
          <w:lang w:bidi="ar-SA"/>
        </w:rPr>
        <w:t>بـ 10</w:t>
      </w:r>
      <w:r w:rsidR="002F69DC">
        <w:rPr>
          <w:sz w:val="26"/>
          <w:szCs w:val="26"/>
          <w:rtl/>
          <w:lang w:bidi="ar-SA"/>
        </w:rPr>
        <w:t>6</w:t>
      </w:r>
      <w:r>
        <w:rPr>
          <w:rFonts w:hint="cs"/>
          <w:sz w:val="26"/>
          <w:szCs w:val="26"/>
          <w:rtl/>
          <w:lang w:bidi="ar-SA"/>
        </w:rPr>
        <w:t xml:space="preserve"> مشروعا ونشاطا بقيمة إجمالية تساوي 15,170,638 دولارا أمريكيا بما فيه</w:t>
      </w:r>
      <w:r w:rsidR="002F69DC">
        <w:rPr>
          <w:rFonts w:hint="cs"/>
          <w:sz w:val="26"/>
          <w:szCs w:val="26"/>
          <w:rtl/>
          <w:lang w:bidi="ar-SA"/>
        </w:rPr>
        <w:t>ا</w:t>
      </w:r>
      <w:r>
        <w:rPr>
          <w:rFonts w:hint="cs"/>
          <w:sz w:val="26"/>
          <w:szCs w:val="26"/>
          <w:rtl/>
          <w:lang w:bidi="ar-SA"/>
        </w:rPr>
        <w:t xml:space="preserve"> تكاليف دعم الوكالات والموصى باعتماده</w:t>
      </w:r>
      <w:r w:rsidR="002F69DC">
        <w:rPr>
          <w:rFonts w:hint="cs"/>
          <w:sz w:val="26"/>
          <w:szCs w:val="26"/>
          <w:rtl/>
          <w:lang w:bidi="ar-SA"/>
        </w:rPr>
        <w:t>ا</w:t>
      </w:r>
      <w:r>
        <w:rPr>
          <w:rFonts w:hint="cs"/>
          <w:sz w:val="26"/>
          <w:szCs w:val="26"/>
          <w:rtl/>
          <w:lang w:bidi="ar-SA"/>
        </w:rPr>
        <w:t xml:space="preserve"> بالموافقة الشمولية. ويعني إقرار هذه المشاريع إقرار الشروط والأحكام ذات الصلة في ورقة تقييم كل مشروع فضلا عن إقرار تنفيذ البرامج المت</w:t>
      </w:r>
      <w:r w:rsidR="00677F65">
        <w:rPr>
          <w:rFonts w:hint="cs"/>
          <w:sz w:val="26"/>
          <w:szCs w:val="26"/>
          <w:rtl/>
          <w:lang w:bidi="ar-SA"/>
        </w:rPr>
        <w:t>علق</w:t>
      </w:r>
      <w:r>
        <w:rPr>
          <w:rFonts w:hint="cs"/>
          <w:sz w:val="26"/>
          <w:szCs w:val="26"/>
          <w:rtl/>
          <w:lang w:bidi="ar-SA"/>
        </w:rPr>
        <w:t>ة بالشرائح ذات الصلة في المشاريع المتعددة السنوات.</w:t>
      </w:r>
    </w:p>
    <w:p w:rsidR="00091B47" w:rsidRDefault="00091B47" w:rsidP="00091B47">
      <w:pPr>
        <w:pStyle w:val="StyleHeader4Para4Left0Firstline0"/>
        <w:numPr>
          <w:ilvl w:val="0"/>
          <w:numId w:val="0"/>
        </w:numPr>
        <w:tabs>
          <w:tab w:val="clear" w:pos="2880"/>
          <w:tab w:val="clear" w:pos="5760"/>
          <w:tab w:val="left" w:pos="4"/>
        </w:tabs>
        <w:bidi/>
        <w:spacing w:after="0"/>
        <w:rPr>
          <w:sz w:val="26"/>
          <w:szCs w:val="26"/>
          <w:rtl/>
          <w:lang w:bidi="ar-SA"/>
        </w:rPr>
      </w:pPr>
    </w:p>
    <w:p w:rsidR="00091B47" w:rsidRDefault="00091B47" w:rsidP="00091B47">
      <w:pPr>
        <w:pStyle w:val="StyleHeader4Para4Left0Firstline0"/>
        <w:numPr>
          <w:ilvl w:val="0"/>
          <w:numId w:val="0"/>
        </w:numPr>
        <w:tabs>
          <w:tab w:val="clear" w:pos="2880"/>
          <w:tab w:val="clear" w:pos="5760"/>
          <w:tab w:val="left" w:pos="4"/>
        </w:tabs>
        <w:bidi/>
        <w:spacing w:after="0"/>
        <w:rPr>
          <w:b/>
          <w:bCs/>
          <w:sz w:val="26"/>
          <w:szCs w:val="26"/>
          <w:rtl/>
          <w:lang w:bidi="ar-SA"/>
        </w:rPr>
      </w:pPr>
      <w:r w:rsidRPr="00091B47">
        <w:rPr>
          <w:rFonts w:hint="cs"/>
          <w:b/>
          <w:bCs/>
          <w:sz w:val="26"/>
          <w:szCs w:val="26"/>
          <w:rtl/>
          <w:lang w:bidi="ar-SA"/>
        </w:rPr>
        <w:t>المشاريع الاستثمارية للاستعراض الفردي</w:t>
      </w:r>
    </w:p>
    <w:p w:rsidR="00091B47" w:rsidRDefault="00091B47" w:rsidP="00091B47">
      <w:pPr>
        <w:pStyle w:val="StyleHeader4Para4Left0Firstline0"/>
        <w:numPr>
          <w:ilvl w:val="0"/>
          <w:numId w:val="0"/>
        </w:numPr>
        <w:tabs>
          <w:tab w:val="clear" w:pos="2880"/>
          <w:tab w:val="clear" w:pos="5760"/>
          <w:tab w:val="left" w:pos="4"/>
        </w:tabs>
        <w:bidi/>
        <w:spacing w:after="0"/>
        <w:rPr>
          <w:b/>
          <w:bCs/>
          <w:sz w:val="26"/>
          <w:szCs w:val="26"/>
          <w:rtl/>
          <w:lang w:bidi="ar-SA"/>
        </w:rPr>
      </w:pPr>
    </w:p>
    <w:p w:rsidR="00091B47" w:rsidRDefault="00091B47" w:rsidP="00677F65">
      <w:pPr>
        <w:pStyle w:val="StyleHeader4Para4Left0Firstline0"/>
        <w:numPr>
          <w:ilvl w:val="0"/>
          <w:numId w:val="0"/>
        </w:numPr>
        <w:tabs>
          <w:tab w:val="clear" w:pos="2880"/>
          <w:tab w:val="clear" w:pos="5760"/>
          <w:tab w:val="left" w:pos="4"/>
        </w:tabs>
        <w:bidi/>
        <w:spacing w:after="0"/>
        <w:rPr>
          <w:sz w:val="26"/>
          <w:szCs w:val="26"/>
          <w:rtl/>
          <w:lang w:val="fr-CA" w:bidi="ar-EG"/>
        </w:rPr>
      </w:pPr>
      <w:r>
        <w:rPr>
          <w:rFonts w:hint="cs"/>
          <w:sz w:val="26"/>
          <w:szCs w:val="26"/>
          <w:rtl/>
          <w:lang w:bidi="ar-SA"/>
        </w:rPr>
        <w:t>23-</w:t>
      </w:r>
      <w:r>
        <w:rPr>
          <w:rFonts w:hint="cs"/>
          <w:sz w:val="26"/>
          <w:szCs w:val="26"/>
          <w:rtl/>
          <w:lang w:bidi="ar-SA"/>
        </w:rPr>
        <w:tab/>
        <w:t>تقترح الأمانة، وبعد الدراسة، القيام بالاستعراض الفردي لاثنين وخمسين مشروعا/نشاطا بقيمة إجمالية تساوي 108,308,786 دولارا أمريكيا</w:t>
      </w:r>
      <w:r w:rsidR="00677F65">
        <w:rPr>
          <w:rFonts w:hint="cs"/>
          <w:sz w:val="26"/>
          <w:szCs w:val="26"/>
          <w:rtl/>
          <w:lang w:bidi="ar-SA"/>
        </w:rPr>
        <w:t>، بما فيها تكاليف دعم الوكالات،</w:t>
      </w:r>
      <w:r>
        <w:rPr>
          <w:rFonts w:hint="cs"/>
          <w:sz w:val="26"/>
          <w:szCs w:val="26"/>
          <w:rtl/>
          <w:lang w:bidi="ar-SA"/>
        </w:rPr>
        <w:t xml:space="preserve"> ومنها 42</w:t>
      </w:r>
      <w:r w:rsidR="002F69DC">
        <w:rPr>
          <w:rFonts w:hint="cs"/>
          <w:sz w:val="26"/>
          <w:szCs w:val="26"/>
          <w:rtl/>
          <w:lang w:bidi="ar-SA"/>
        </w:rPr>
        <w:t>,961,787 دولارا أمريكيا</w:t>
      </w:r>
      <w:r>
        <w:rPr>
          <w:rFonts w:hint="cs"/>
          <w:sz w:val="26"/>
          <w:szCs w:val="26"/>
          <w:rtl/>
          <w:lang w:bidi="ar-SA"/>
        </w:rPr>
        <w:t xml:space="preserve"> لتمويل الشريحة الثانية من</w:t>
      </w:r>
      <w:r>
        <w:rPr>
          <w:rFonts w:hint="cs"/>
          <w:sz w:val="26"/>
          <w:szCs w:val="26"/>
          <w:rtl/>
          <w:lang w:val="fr-CA" w:bidi="ar-EG"/>
        </w:rPr>
        <w:t xml:space="preserve"> خطة قطاع رغاوي البولي يوريثان والشرائح الثالثة من خطط قطاع رغاوي </w:t>
      </w:r>
      <w:r w:rsidR="001F7FC3" w:rsidRPr="001F7FC3">
        <w:rPr>
          <w:sz w:val="26"/>
          <w:szCs w:val="26"/>
          <w:rtl/>
          <w:lang w:val="fr-CA" w:bidi="ar-EG"/>
        </w:rPr>
        <w:t>البوليسترين</w:t>
      </w:r>
      <w:r>
        <w:rPr>
          <w:rFonts w:hint="cs"/>
          <w:sz w:val="26"/>
          <w:szCs w:val="26"/>
          <w:rtl/>
          <w:lang w:val="fr-CA" w:bidi="ar-EG"/>
        </w:rPr>
        <w:t xml:space="preserve"> المسحوبة بالضغط وقطاع التبريد الصناعي والتجاري وقطاع المذيبات وقطاع خدمة التبريد</w:t>
      </w:r>
      <w:r>
        <w:rPr>
          <w:rStyle w:val="FootnoteReference"/>
          <w:sz w:val="26"/>
          <w:szCs w:val="26"/>
          <w:rtl/>
          <w:lang w:val="fr-CA" w:bidi="ar-EG"/>
        </w:rPr>
        <w:footnoteReference w:id="10"/>
      </w:r>
      <w:r>
        <w:rPr>
          <w:rFonts w:hint="cs"/>
          <w:sz w:val="26"/>
          <w:szCs w:val="26"/>
          <w:rtl/>
          <w:lang w:val="fr-CA" w:bidi="ar-EG"/>
        </w:rPr>
        <w:t xml:space="preserve"> من المرحلة الثانية من خطة إدارة إزالة المواد الهيدروكلوروفلوروكربونية في الصين</w:t>
      </w:r>
      <w:r w:rsidR="00490924">
        <w:rPr>
          <w:rFonts w:hint="cs"/>
          <w:sz w:val="26"/>
          <w:szCs w:val="26"/>
          <w:rtl/>
          <w:lang w:val="fr-CA" w:bidi="ar-EG"/>
        </w:rPr>
        <w:t>،</w:t>
      </w:r>
      <w:r>
        <w:rPr>
          <w:rFonts w:hint="cs"/>
          <w:sz w:val="26"/>
          <w:szCs w:val="26"/>
          <w:rtl/>
          <w:lang w:val="fr-CA" w:bidi="ar-EG"/>
        </w:rPr>
        <w:t xml:space="preserve"> و25,551,397 دولارا أمريكيا لتمويل الشريحة الأولى من المرحلة الثانية من خطة</w:t>
      </w:r>
      <w:r w:rsidR="00490924">
        <w:rPr>
          <w:rFonts w:hint="cs"/>
          <w:sz w:val="26"/>
          <w:szCs w:val="26"/>
          <w:rtl/>
          <w:lang w:val="fr-CA" w:bidi="ar-EG"/>
        </w:rPr>
        <w:t xml:space="preserve"> إدارة</w:t>
      </w:r>
      <w:r>
        <w:rPr>
          <w:rFonts w:hint="cs"/>
          <w:sz w:val="26"/>
          <w:szCs w:val="26"/>
          <w:rtl/>
          <w:lang w:val="fr-CA" w:bidi="ar-EG"/>
        </w:rPr>
        <w:t xml:space="preserve"> إزالة إنتاج المواد الهيدروكلوروفلوروكربونية في الصين</w:t>
      </w:r>
      <w:r w:rsidR="00490924">
        <w:rPr>
          <w:rFonts w:hint="cs"/>
          <w:sz w:val="26"/>
          <w:szCs w:val="26"/>
          <w:rtl/>
          <w:lang w:val="fr-CA" w:bidi="ar-EG"/>
        </w:rPr>
        <w:t>.</w:t>
      </w:r>
    </w:p>
    <w:p w:rsidR="00490924" w:rsidRDefault="00490924" w:rsidP="00490924">
      <w:pPr>
        <w:pStyle w:val="StyleHeader4Para4Left0Firstline0"/>
        <w:numPr>
          <w:ilvl w:val="0"/>
          <w:numId w:val="0"/>
        </w:numPr>
        <w:tabs>
          <w:tab w:val="clear" w:pos="2880"/>
          <w:tab w:val="clear" w:pos="5760"/>
          <w:tab w:val="left" w:pos="4"/>
        </w:tabs>
        <w:bidi/>
        <w:spacing w:after="0"/>
        <w:rPr>
          <w:sz w:val="26"/>
          <w:szCs w:val="26"/>
          <w:rtl/>
          <w:lang w:val="fr-CA" w:bidi="ar-EG"/>
        </w:rPr>
      </w:pPr>
    </w:p>
    <w:p w:rsidR="00490924" w:rsidRDefault="00490924" w:rsidP="0049092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fr-CA" w:bidi="ar-EG"/>
        </w:rPr>
        <w:t>24-</w:t>
      </w:r>
      <w:r>
        <w:rPr>
          <w:rFonts w:hint="cs"/>
          <w:sz w:val="26"/>
          <w:szCs w:val="26"/>
          <w:rtl/>
          <w:lang w:val="fr-CA" w:bidi="ar-EG"/>
        </w:rPr>
        <w:tab/>
      </w:r>
      <w:r>
        <w:rPr>
          <w:rFonts w:hint="cs"/>
          <w:sz w:val="26"/>
          <w:szCs w:val="26"/>
          <w:rtl/>
          <w:lang w:val="en-US" w:bidi="ar-EG"/>
        </w:rPr>
        <w:t>لتيسير دراسة اللجنة التنفيذية المشاريع الاستثمارية الموصى إخضاعها للاستعراض الفردي، صنفت الأمانة المشاريع حسب القطاع وجمعتها وفقا للمسألة المطروحة على النحو المبيّن في الجدول 2.</w:t>
      </w:r>
    </w:p>
    <w:p w:rsidR="00490924" w:rsidRPr="00490924" w:rsidRDefault="00490924" w:rsidP="00490924">
      <w:pPr>
        <w:pStyle w:val="StyleHeader4Para4Left0Firstline0"/>
        <w:numPr>
          <w:ilvl w:val="0"/>
          <w:numId w:val="0"/>
        </w:numPr>
        <w:tabs>
          <w:tab w:val="clear" w:pos="2880"/>
          <w:tab w:val="clear" w:pos="5760"/>
          <w:tab w:val="left" w:pos="720"/>
        </w:tabs>
        <w:bidi/>
        <w:spacing w:after="0"/>
        <w:rPr>
          <w:b/>
          <w:bCs/>
          <w:sz w:val="24"/>
          <w:szCs w:val="24"/>
          <w:rtl/>
          <w:lang w:val="en-US" w:bidi="ar-EG"/>
        </w:rPr>
      </w:pPr>
      <w:r w:rsidRPr="00490924">
        <w:rPr>
          <w:rFonts w:hint="cs"/>
          <w:b/>
          <w:bCs/>
          <w:sz w:val="24"/>
          <w:szCs w:val="24"/>
          <w:rtl/>
          <w:lang w:val="en-US" w:bidi="ar-EG"/>
        </w:rPr>
        <w:t>الجدول 2. مش</w:t>
      </w:r>
      <w:r w:rsidR="00E11067">
        <w:rPr>
          <w:rFonts w:hint="cs"/>
          <w:b/>
          <w:bCs/>
          <w:sz w:val="24"/>
          <w:szCs w:val="24"/>
          <w:rtl/>
          <w:lang w:val="en-US" w:bidi="ar-EG"/>
        </w:rPr>
        <w:t>اريع</w:t>
      </w:r>
      <w:r w:rsidRPr="00490924">
        <w:rPr>
          <w:rFonts w:hint="cs"/>
          <w:b/>
          <w:bCs/>
          <w:sz w:val="24"/>
          <w:szCs w:val="24"/>
          <w:rtl/>
          <w:lang w:val="en-US" w:bidi="ar-EG"/>
        </w:rPr>
        <w:t xml:space="preserve"> استثمارية مقدمة للدراسة الفردية</w:t>
      </w:r>
      <w:r w:rsidR="00677F65">
        <w:rPr>
          <w:rFonts w:hint="cs"/>
          <w:b/>
          <w:bCs/>
          <w:sz w:val="24"/>
          <w:szCs w:val="24"/>
          <w:rtl/>
          <w:lang w:val="en-US" w:bidi="ar-EG"/>
        </w:rPr>
        <w:t xml:space="preserve"> إلى الاجتماع الرابع والثمانين</w:t>
      </w:r>
    </w:p>
    <w:tbl>
      <w:tblPr>
        <w:tblStyle w:val="TableGrid"/>
        <w:bidiVisual/>
        <w:tblW w:w="9356" w:type="dxa"/>
        <w:tblInd w:w="-5" w:type="dxa"/>
        <w:tblLayout w:type="fixed"/>
        <w:tblLook w:val="04A0" w:firstRow="1" w:lastRow="0" w:firstColumn="1" w:lastColumn="0" w:noHBand="0" w:noVBand="1"/>
      </w:tblPr>
      <w:tblGrid>
        <w:gridCol w:w="1276"/>
        <w:gridCol w:w="2977"/>
        <w:gridCol w:w="1701"/>
        <w:gridCol w:w="1062"/>
        <w:gridCol w:w="2340"/>
      </w:tblGrid>
      <w:tr w:rsidR="00490924" w:rsidRPr="000B1D57" w:rsidTr="00490924">
        <w:trPr>
          <w:tblHeader/>
        </w:trPr>
        <w:tc>
          <w:tcPr>
            <w:tcW w:w="1276" w:type="dxa"/>
            <w:vAlign w:val="center"/>
          </w:tcPr>
          <w:p w:rsidR="00490924" w:rsidRPr="00B113C0" w:rsidRDefault="00490924" w:rsidP="00655553">
            <w:pPr>
              <w:keepNext/>
              <w:bidi/>
              <w:jc w:val="center"/>
              <w:rPr>
                <w:bCs/>
                <w:sz w:val="20"/>
              </w:rPr>
            </w:pPr>
            <w:r w:rsidRPr="00B113C0">
              <w:rPr>
                <w:rFonts w:hint="cs"/>
                <w:bCs/>
                <w:sz w:val="20"/>
                <w:rtl/>
              </w:rPr>
              <w:t>البلد</w:t>
            </w:r>
          </w:p>
        </w:tc>
        <w:tc>
          <w:tcPr>
            <w:tcW w:w="2977" w:type="dxa"/>
            <w:vAlign w:val="center"/>
          </w:tcPr>
          <w:p w:rsidR="00490924" w:rsidRPr="00B113C0" w:rsidRDefault="00490924" w:rsidP="00655553">
            <w:pPr>
              <w:keepNext/>
              <w:bidi/>
              <w:jc w:val="center"/>
              <w:rPr>
                <w:bCs/>
                <w:sz w:val="20"/>
              </w:rPr>
            </w:pPr>
            <w:r w:rsidRPr="00B113C0">
              <w:rPr>
                <w:rFonts w:hint="cs"/>
                <w:bCs/>
                <w:sz w:val="20"/>
                <w:rtl/>
              </w:rPr>
              <w:t>المشروع</w:t>
            </w:r>
          </w:p>
        </w:tc>
        <w:tc>
          <w:tcPr>
            <w:tcW w:w="1701" w:type="dxa"/>
            <w:vAlign w:val="center"/>
          </w:tcPr>
          <w:p w:rsidR="00490924" w:rsidRPr="00B113C0" w:rsidRDefault="00490924" w:rsidP="00655553">
            <w:pPr>
              <w:keepNext/>
              <w:bidi/>
              <w:jc w:val="center"/>
              <w:rPr>
                <w:bCs/>
                <w:sz w:val="20"/>
              </w:rPr>
            </w:pPr>
            <w:r w:rsidRPr="00B113C0">
              <w:rPr>
                <w:rFonts w:hint="cs"/>
                <w:bCs/>
                <w:sz w:val="20"/>
                <w:rtl/>
              </w:rPr>
              <w:t xml:space="preserve"> الوكالة</w:t>
            </w:r>
          </w:p>
        </w:tc>
        <w:tc>
          <w:tcPr>
            <w:tcW w:w="1062" w:type="dxa"/>
            <w:vAlign w:val="center"/>
          </w:tcPr>
          <w:p w:rsidR="00490924" w:rsidRPr="00B113C0" w:rsidRDefault="00490924" w:rsidP="00655553">
            <w:pPr>
              <w:keepNext/>
              <w:bidi/>
              <w:jc w:val="center"/>
              <w:rPr>
                <w:bCs/>
                <w:sz w:val="20"/>
              </w:rPr>
            </w:pPr>
            <w:r w:rsidRPr="00B113C0">
              <w:rPr>
                <w:rFonts w:hint="cs"/>
                <w:bCs/>
                <w:sz w:val="20"/>
                <w:rtl/>
              </w:rPr>
              <w:t>رقم الوثيقة للجنة التنفيذية</w:t>
            </w:r>
          </w:p>
        </w:tc>
        <w:tc>
          <w:tcPr>
            <w:tcW w:w="2340" w:type="dxa"/>
            <w:vAlign w:val="center"/>
          </w:tcPr>
          <w:p w:rsidR="00490924" w:rsidRPr="00B113C0" w:rsidRDefault="00490924" w:rsidP="00655553">
            <w:pPr>
              <w:keepNext/>
              <w:bidi/>
              <w:jc w:val="center"/>
              <w:rPr>
                <w:bCs/>
                <w:sz w:val="20"/>
              </w:rPr>
            </w:pPr>
            <w:r w:rsidRPr="00B113C0">
              <w:rPr>
                <w:rFonts w:hint="cs"/>
                <w:bCs/>
                <w:sz w:val="20"/>
                <w:rtl/>
              </w:rPr>
              <w:t>المسألة</w:t>
            </w:r>
          </w:p>
        </w:tc>
      </w:tr>
      <w:tr w:rsidR="00490924" w:rsidRPr="000B1D57" w:rsidTr="00655553">
        <w:trPr>
          <w:trHeight w:val="47"/>
        </w:trPr>
        <w:tc>
          <w:tcPr>
            <w:tcW w:w="9356" w:type="dxa"/>
            <w:gridSpan w:val="5"/>
            <w:vAlign w:val="center"/>
          </w:tcPr>
          <w:p w:rsidR="00490924" w:rsidRPr="00B113C0" w:rsidRDefault="00490924" w:rsidP="00655553">
            <w:pPr>
              <w:keepNext/>
              <w:bidi/>
              <w:jc w:val="left"/>
              <w:rPr>
                <w:bCs/>
                <w:sz w:val="20"/>
              </w:rPr>
            </w:pPr>
            <w:r w:rsidRPr="00B113C0">
              <w:rPr>
                <w:rFonts w:hint="cs"/>
                <w:bCs/>
                <w:sz w:val="20"/>
                <w:rtl/>
              </w:rPr>
              <w:t>المرحلة الثانية من خطة إدارة إزالة المواد الهيدروكلوروفلوروكربونية</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8A1D2D" w:rsidP="00490924">
            <w:pPr>
              <w:widowControl w:val="0"/>
              <w:bidi/>
              <w:jc w:val="left"/>
              <w:rPr>
                <w:sz w:val="20"/>
              </w:rPr>
            </w:pPr>
            <w:r>
              <w:rPr>
                <w:rFonts w:hint="cs"/>
                <w:sz w:val="20"/>
                <w:rtl/>
              </w:rPr>
              <w:t>كوستا</w:t>
            </w:r>
            <w:r w:rsidR="00490924">
              <w:rPr>
                <w:rFonts w:hint="cs"/>
                <w:sz w:val="20"/>
                <w:rtl/>
              </w:rPr>
              <w:t>ريكا</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490924">
            <w:pPr>
              <w:widowControl w:val="0"/>
              <w:bidi/>
              <w:jc w:val="left"/>
              <w:rPr>
                <w:sz w:val="20"/>
              </w:rPr>
            </w:pPr>
            <w:r>
              <w:rPr>
                <w:rFonts w:hint="cs"/>
                <w:sz w:val="20"/>
                <w:rtl/>
              </w:rPr>
              <w:t xml:space="preserve">خطة إدارة إزالة المواد الهيدروكلوروفلوروكربونية </w:t>
            </w:r>
            <w:r>
              <w:rPr>
                <w:sz w:val="20"/>
                <w:rtl/>
              </w:rPr>
              <w:t>–</w:t>
            </w:r>
            <w:r>
              <w:rPr>
                <w:rFonts w:hint="cs"/>
                <w:sz w:val="20"/>
                <w:rtl/>
              </w:rPr>
              <w:t xml:space="preserve"> المرحلة الثانية</w:t>
            </w:r>
          </w:p>
        </w:tc>
        <w:tc>
          <w:tcPr>
            <w:tcW w:w="1701" w:type="dxa"/>
            <w:tcBorders>
              <w:top w:val="single" w:sz="4" w:space="0" w:color="auto"/>
              <w:left w:val="single" w:sz="4" w:space="0" w:color="auto"/>
              <w:bottom w:val="single" w:sz="4" w:space="0" w:color="auto"/>
              <w:right w:val="single" w:sz="4" w:space="0" w:color="auto"/>
            </w:tcBorders>
            <w:tcMar>
              <w:left w:w="29" w:type="dxa"/>
              <w:right w:w="0" w:type="dxa"/>
            </w:tcMar>
          </w:tcPr>
          <w:p w:rsidR="00490924" w:rsidRPr="000B1D57" w:rsidRDefault="00490924" w:rsidP="00655553">
            <w:pPr>
              <w:widowControl w:val="0"/>
              <w:bidi/>
              <w:ind w:left="144"/>
              <w:jc w:val="left"/>
              <w:rPr>
                <w:sz w:val="20"/>
              </w:rPr>
            </w:pPr>
            <w:r>
              <w:rPr>
                <w:rFonts w:hint="cs"/>
                <w:sz w:val="20"/>
                <w:rtl/>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center"/>
              <w:rPr>
                <w:sz w:val="20"/>
              </w:rPr>
            </w:pPr>
            <w:r>
              <w:rPr>
                <w:rFonts w:hint="cs"/>
                <w:sz w:val="20"/>
                <w:rtl/>
              </w:rPr>
              <w:t>84/45</w:t>
            </w:r>
          </w:p>
        </w:tc>
        <w:tc>
          <w:tcPr>
            <w:tcW w:w="2340"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تمّ حلّ كلّ القضايا التقنية والخاصة بالكلفة</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677F65" w:rsidP="00655553">
            <w:pPr>
              <w:widowControl w:val="0"/>
              <w:bidi/>
              <w:jc w:val="left"/>
              <w:rPr>
                <w:sz w:val="20"/>
              </w:rPr>
            </w:pPr>
            <w:r>
              <w:rPr>
                <w:rFonts w:hint="cs"/>
                <w:sz w:val="20"/>
                <w:rtl/>
              </w:rPr>
              <w:lastRenderedPageBreak/>
              <w:t>تونس</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 xml:space="preserve">خطة إدارة إزالة المواد الهيدروكلوروفلوروكربونية </w:t>
            </w:r>
            <w:r>
              <w:rPr>
                <w:sz w:val="20"/>
                <w:rtl/>
              </w:rPr>
              <w:t>–</w:t>
            </w:r>
            <w:r>
              <w:rPr>
                <w:rFonts w:hint="cs"/>
                <w:sz w:val="20"/>
                <w:rtl/>
              </w:rPr>
              <w:t xml:space="preserve"> المرحلة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924" w:rsidRPr="000B1D57" w:rsidRDefault="00490924" w:rsidP="00655553">
            <w:pPr>
              <w:widowControl w:val="0"/>
              <w:bidi/>
              <w:ind w:left="144"/>
              <w:jc w:val="left"/>
              <w:rPr>
                <w:sz w:val="20"/>
                <w:lang w:eastAsia="en-CA"/>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pPr>
            <w:r>
              <w:rPr>
                <w:rFonts w:hint="cs"/>
                <w:sz w:val="20"/>
                <w:rtl/>
              </w:rPr>
              <w:t>84/60</w:t>
            </w:r>
          </w:p>
        </w:tc>
        <w:tc>
          <w:tcPr>
            <w:tcW w:w="2340"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lang w:val="en-CA"/>
              </w:rPr>
            </w:pPr>
            <w:r>
              <w:rPr>
                <w:rFonts w:hint="cs"/>
                <w:sz w:val="20"/>
                <w:rtl/>
              </w:rPr>
              <w:t>تمّ حلّ كلّ القضايا التقنية والخاصة بالكلفة</w:t>
            </w:r>
          </w:p>
        </w:tc>
      </w:tr>
      <w:tr w:rsidR="00490924" w:rsidRPr="000B1D57" w:rsidTr="00062E64">
        <w:tc>
          <w:tcPr>
            <w:tcW w:w="9356" w:type="dxa"/>
            <w:gridSpan w:val="5"/>
            <w:tcBorders>
              <w:top w:val="single" w:sz="4" w:space="0" w:color="auto"/>
              <w:left w:val="single" w:sz="4" w:space="0" w:color="auto"/>
              <w:bottom w:val="single" w:sz="4" w:space="0" w:color="auto"/>
              <w:right w:val="single" w:sz="4" w:space="0" w:color="auto"/>
            </w:tcBorders>
          </w:tcPr>
          <w:p w:rsidR="00490924" w:rsidRPr="00490924" w:rsidRDefault="00490924" w:rsidP="00655553">
            <w:pPr>
              <w:keepNext/>
              <w:bidi/>
              <w:jc w:val="left"/>
              <w:rPr>
                <w:b/>
                <w:bCs/>
                <w:sz w:val="20"/>
                <w:rtl/>
                <w:lang w:val="en-CA"/>
              </w:rPr>
            </w:pPr>
            <w:r>
              <w:rPr>
                <w:rFonts w:hint="cs"/>
                <w:b/>
                <w:bCs/>
                <w:sz w:val="20"/>
                <w:rtl/>
                <w:lang w:val="en-CA"/>
              </w:rPr>
              <w:t xml:space="preserve">طلب تمويل شريحة من المرحلة الأولى أو الثانية من </w:t>
            </w:r>
            <w:r w:rsidRPr="00B113C0">
              <w:rPr>
                <w:rFonts w:hint="cs"/>
                <w:bCs/>
                <w:sz w:val="20"/>
                <w:rtl/>
              </w:rPr>
              <w:t>خطة إدارة إزالة المواد الهيدروكلوروفلوروكربونية</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keepNext/>
              <w:bidi/>
              <w:jc w:val="left"/>
              <w:rPr>
                <w:sz w:val="20"/>
              </w:rPr>
            </w:pPr>
            <w:r>
              <w:rPr>
                <w:rFonts w:hint="cs"/>
                <w:sz w:val="20"/>
                <w:rtl/>
              </w:rPr>
              <w:t>الأرجنتين</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keepNext/>
              <w:bidi/>
              <w:jc w:val="left"/>
              <w:rPr>
                <w:sz w:val="20"/>
              </w:rPr>
            </w:pPr>
            <w:r>
              <w:rPr>
                <w:rFonts w:hint="cs"/>
                <w:sz w:val="20"/>
                <w:rtl/>
              </w:rPr>
              <w:t>خطة إدارة إزالة المواد الهيدروكلوروفلوروكربونية (المرحلة الثانية، الشريحة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924" w:rsidRPr="000B1D57" w:rsidRDefault="00490924" w:rsidP="00655553">
            <w:pPr>
              <w:keepNext/>
              <w:bidi/>
              <w:ind w:left="144"/>
              <w:jc w:val="left"/>
              <w:rPr>
                <w:sz w:val="20"/>
              </w:rPr>
            </w:pPr>
            <w:r>
              <w:rPr>
                <w:rFonts w:hint="cs"/>
                <w:sz w:val="20"/>
                <w:rtl/>
                <w:lang w:eastAsia="en-CA"/>
              </w:rPr>
              <w:t>منظمة الأمم المتحدة للتنمية الصناعية/إيطاليا</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pPr>
            <w:r>
              <w:rPr>
                <w:rFonts w:hint="cs"/>
                <w:sz w:val="20"/>
                <w:rtl/>
              </w:rPr>
              <w:t>84/39</w:t>
            </w:r>
          </w:p>
        </w:tc>
        <w:tc>
          <w:tcPr>
            <w:tcW w:w="2340" w:type="dxa"/>
            <w:tcBorders>
              <w:top w:val="single" w:sz="4" w:space="0" w:color="auto"/>
              <w:left w:val="single" w:sz="4" w:space="0" w:color="auto"/>
              <w:bottom w:val="single" w:sz="4" w:space="0" w:color="auto"/>
              <w:right w:val="single" w:sz="4" w:space="0" w:color="auto"/>
            </w:tcBorders>
          </w:tcPr>
          <w:p w:rsidR="00490924" w:rsidRPr="000B1D57" w:rsidRDefault="00490924" w:rsidP="00490924">
            <w:pPr>
              <w:keepNext/>
              <w:bidi/>
              <w:jc w:val="left"/>
              <w:rPr>
                <w:sz w:val="20"/>
                <w:lang w:val="en-CA"/>
              </w:rPr>
            </w:pPr>
            <w:r>
              <w:rPr>
                <w:rFonts w:hint="cs"/>
                <w:sz w:val="20"/>
                <w:rtl/>
                <w:lang w:val="en-CA"/>
              </w:rPr>
              <w:t xml:space="preserve">تغيير التكنولوجيا في شركة والجدوى المالية في شركة أخرى </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البحرين</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677F65">
            <w:pPr>
              <w:widowControl w:val="0"/>
              <w:bidi/>
              <w:jc w:val="left"/>
              <w:rPr>
                <w:sz w:val="20"/>
              </w:rPr>
            </w:pPr>
            <w:r>
              <w:rPr>
                <w:rFonts w:hint="cs"/>
                <w:sz w:val="20"/>
                <w:rtl/>
              </w:rPr>
              <w:t>خطة إدارة إزالة المواد الهيدروكلوروفلوروكربونية (</w:t>
            </w:r>
            <w:r w:rsidR="00677F65">
              <w:rPr>
                <w:rFonts w:hint="cs"/>
                <w:sz w:val="20"/>
                <w:rtl/>
              </w:rPr>
              <w:t xml:space="preserve">المرحلة الأولى، الشريحتان </w:t>
            </w:r>
            <w:r>
              <w:rPr>
                <w:rFonts w:hint="cs"/>
                <w:sz w:val="20"/>
                <w:rtl/>
              </w:rPr>
              <w:t>الثا</w:t>
            </w:r>
            <w:r w:rsidR="00677F65">
              <w:rPr>
                <w:rFonts w:hint="cs"/>
                <w:sz w:val="20"/>
                <w:rtl/>
              </w:rPr>
              <w:t>لث</w:t>
            </w:r>
            <w:r>
              <w:rPr>
                <w:rFonts w:hint="cs"/>
                <w:sz w:val="20"/>
                <w:rtl/>
              </w:rPr>
              <w:t>ة</w:t>
            </w:r>
            <w:r w:rsidR="00677F65">
              <w:rPr>
                <w:rFonts w:hint="cs"/>
                <w:sz w:val="20"/>
                <w:rtl/>
              </w:rPr>
              <w:t xml:space="preserve"> والرابعة</w:t>
            </w:r>
            <w:r>
              <w:rPr>
                <w:rFonts w:hint="cs"/>
                <w:sz w:val="20"/>
                <w:rtl/>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924" w:rsidRPr="000B1D57" w:rsidRDefault="00490924" w:rsidP="00655553">
            <w:pPr>
              <w:widowControl w:val="0"/>
              <w:bidi/>
              <w:ind w:left="144"/>
              <w:jc w:val="left"/>
              <w:rPr>
                <w:sz w:val="20"/>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pPr>
            <w:r>
              <w:rPr>
                <w:rFonts w:hint="cs"/>
                <w:sz w:val="20"/>
                <w:rtl/>
              </w:rPr>
              <w:t>84/40</w:t>
            </w:r>
          </w:p>
        </w:tc>
        <w:tc>
          <w:tcPr>
            <w:tcW w:w="2340"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lang w:val="en-CA"/>
              </w:rPr>
            </w:pPr>
            <w:r>
              <w:rPr>
                <w:rFonts w:hint="cs"/>
                <w:sz w:val="20"/>
                <w:rtl/>
                <w:lang w:val="en-CA"/>
              </w:rPr>
              <w:t>إلغاء عملية تحويل أجهزة تكي</w:t>
            </w:r>
            <w:r w:rsidR="00677F65">
              <w:rPr>
                <w:rFonts w:hint="cs"/>
                <w:sz w:val="20"/>
                <w:rtl/>
                <w:lang w:val="en-CA"/>
              </w:rPr>
              <w:t>يف الهواء وتعديل هدف الرقابة ل</w:t>
            </w:r>
            <w:r>
              <w:rPr>
                <w:rFonts w:hint="cs"/>
                <w:sz w:val="20"/>
                <w:rtl/>
                <w:lang w:val="en-CA"/>
              </w:rPr>
              <w:t xml:space="preserve">عام 2020 </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490924" w:rsidP="00490924">
            <w:pPr>
              <w:widowControl w:val="0"/>
              <w:bidi/>
              <w:jc w:val="left"/>
              <w:rPr>
                <w:sz w:val="20"/>
              </w:rPr>
            </w:pPr>
            <w:r>
              <w:rPr>
                <w:rFonts w:hint="cs"/>
                <w:sz w:val="20"/>
                <w:rtl/>
              </w:rPr>
              <w:t xml:space="preserve">الصين </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490924">
            <w:pPr>
              <w:widowControl w:val="0"/>
              <w:bidi/>
              <w:jc w:val="left"/>
              <w:rPr>
                <w:sz w:val="20"/>
              </w:rPr>
            </w:pPr>
            <w:r>
              <w:rPr>
                <w:rFonts w:hint="cs"/>
                <w:sz w:val="20"/>
                <w:rtl/>
              </w:rPr>
              <w:t>خطة إدارة إزالة المواد الهيدروكلوروفلوروكربونية (المرحلة الأولى، التقارير المرحلية السنوية عن قطاع رغاوي البولي يوريثان والتبريد الصناعي والتجاري والتبريد وتكييف الهواء)</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490924" w:rsidRPr="000B1D57" w:rsidRDefault="00490924" w:rsidP="00655553">
            <w:pPr>
              <w:widowControl w:val="0"/>
              <w:bidi/>
              <w:ind w:left="144"/>
              <w:jc w:val="left"/>
              <w:rPr>
                <w:sz w:val="20"/>
              </w:rPr>
            </w:pPr>
            <w:r>
              <w:rPr>
                <w:rFonts w:hint="cs"/>
                <w:sz w:val="20"/>
                <w:rtl/>
                <w:lang w:eastAsia="en-CA"/>
              </w:rPr>
              <w:t>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pPr>
            <w:r>
              <w:rPr>
                <w:rFonts w:hint="cs"/>
                <w:rtl/>
              </w:rPr>
              <w:t>84/42</w:t>
            </w:r>
          </w:p>
        </w:tc>
        <w:tc>
          <w:tcPr>
            <w:tcW w:w="2340"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lang w:val="en-CA"/>
              </w:rPr>
            </w:pPr>
            <w:r>
              <w:rPr>
                <w:rFonts w:hint="cs"/>
                <w:sz w:val="20"/>
                <w:rtl/>
                <w:lang w:val="en-CA"/>
              </w:rPr>
              <w:t>طلب تمديد الخطة القطاعية لأجهزة التبريد وتكييف الهواء</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الصين (شامل)</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490924">
            <w:pPr>
              <w:widowControl w:val="0"/>
              <w:bidi/>
              <w:jc w:val="left"/>
              <w:rPr>
                <w:sz w:val="20"/>
              </w:rPr>
            </w:pPr>
            <w:r>
              <w:rPr>
                <w:rFonts w:hint="cs"/>
                <w:sz w:val="20"/>
                <w:rtl/>
              </w:rPr>
              <w:t>خطة إدارة إزالة المواد الهيدروكلوروفلوروكربونية (المرحلة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Pr="000B1D57" w:rsidRDefault="00490924" w:rsidP="00655553">
            <w:pPr>
              <w:widowControl w:val="0"/>
              <w:bidi/>
              <w:ind w:left="144"/>
              <w:jc w:val="left"/>
              <w:rPr>
                <w:sz w:val="20"/>
                <w:lang w:eastAsia="en-CA"/>
              </w:rPr>
            </w:pPr>
            <w:r>
              <w:rPr>
                <w:rFonts w:hint="cs"/>
                <w:sz w:val="20"/>
                <w:rtl/>
                <w:lang w:eastAsia="en-CA"/>
              </w:rPr>
              <w:t>برنامج الأمم المتحدة الإنمائي/برنامج الأمم المتحدة للبيئة/ منظمة الأمم المتحدة للتنمية الصناعية/البنك الدولي/ألمانيا/اليابان</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pPr>
            <w:r>
              <w:rPr>
                <w:rFonts w:hint="cs"/>
                <w:rtl/>
              </w:rPr>
              <w:t>84/42</w:t>
            </w:r>
          </w:p>
        </w:tc>
        <w:tc>
          <w:tcPr>
            <w:tcW w:w="2340"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lang w:val="en-CA"/>
              </w:rPr>
            </w:pPr>
            <w:r>
              <w:rPr>
                <w:rFonts w:hint="cs"/>
                <w:sz w:val="20"/>
                <w:rtl/>
                <w:lang w:val="en-CA"/>
              </w:rPr>
              <w:t>تعديل الاتفاق (</w:t>
            </w:r>
            <w:r w:rsidR="00677F65">
              <w:rPr>
                <w:rFonts w:hint="cs"/>
                <w:sz w:val="20"/>
                <w:rtl/>
                <w:lang w:val="en-CA"/>
              </w:rPr>
              <w:t>المقرر 8</w:t>
            </w:r>
            <w:r w:rsidR="00677F65">
              <w:rPr>
                <w:sz w:val="20"/>
                <w:rtl/>
                <w:lang w:val="en-CA"/>
              </w:rPr>
              <w:t>1</w:t>
            </w:r>
            <w:r w:rsidR="00677F65">
              <w:rPr>
                <w:rFonts w:hint="cs"/>
                <w:sz w:val="20"/>
                <w:rtl/>
                <w:lang w:val="en-CA"/>
              </w:rPr>
              <w:t>/45).</w:t>
            </w:r>
          </w:p>
          <w:p w:rsidR="00490924" w:rsidRPr="00185056" w:rsidRDefault="00677F65" w:rsidP="00490924">
            <w:pPr>
              <w:widowControl w:val="0"/>
              <w:bidi/>
              <w:jc w:val="left"/>
              <w:rPr>
                <w:sz w:val="20"/>
              </w:rPr>
            </w:pPr>
            <w:r>
              <w:rPr>
                <w:rFonts w:hint="cs"/>
                <w:sz w:val="20"/>
                <w:rtl/>
                <w:lang w:val="en-CA"/>
              </w:rPr>
              <w:t>ال</w:t>
            </w:r>
            <w:r w:rsidR="00490924">
              <w:rPr>
                <w:rFonts w:hint="cs"/>
                <w:sz w:val="20"/>
                <w:rtl/>
                <w:lang w:val="en-CA"/>
              </w:rPr>
              <w:t xml:space="preserve">تقرير </w:t>
            </w:r>
            <w:r>
              <w:rPr>
                <w:rFonts w:hint="cs"/>
                <w:sz w:val="20"/>
                <w:rtl/>
                <w:lang w:val="en-CA"/>
              </w:rPr>
              <w:t xml:space="preserve">عن </w:t>
            </w:r>
            <w:r w:rsidR="00490924">
              <w:rPr>
                <w:rFonts w:hint="cs"/>
                <w:sz w:val="20"/>
                <w:rtl/>
                <w:lang w:val="en-CA"/>
              </w:rPr>
              <w:t xml:space="preserve">مصاريف </w:t>
            </w:r>
            <w:r w:rsidR="00185056" w:rsidRPr="00185056">
              <w:rPr>
                <w:sz w:val="20"/>
                <w:rtl/>
                <w:lang w:val="en-CA"/>
              </w:rPr>
              <w:t>وحدة تنفيذ المشروع والرصد</w:t>
            </w:r>
          </w:p>
        </w:tc>
      </w:tr>
      <w:tr w:rsidR="00490924" w:rsidRPr="000B1D57"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 xml:space="preserve">الصين (رغاوي </w:t>
            </w:r>
            <w:r w:rsidR="001F7FC3" w:rsidRPr="001F7FC3">
              <w:rPr>
                <w:sz w:val="20"/>
                <w:rtl/>
              </w:rPr>
              <w:t>البوليسترين</w:t>
            </w:r>
            <w:r w:rsidR="001F7FC3" w:rsidRPr="001F7FC3">
              <w:rPr>
                <w:rFonts w:hint="cs"/>
                <w:sz w:val="20"/>
                <w:szCs w:val="24"/>
                <w:rtl/>
              </w:rPr>
              <w:t xml:space="preserve"> </w:t>
            </w:r>
            <w:r>
              <w:rPr>
                <w:rFonts w:hint="cs"/>
                <w:sz w:val="20"/>
                <w:rtl/>
              </w:rPr>
              <w:t>المسحوبة بالضغط)</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Pr="000B1D57" w:rsidRDefault="00490924" w:rsidP="00655553">
            <w:pPr>
              <w:widowControl w:val="0"/>
              <w:bidi/>
              <w:ind w:left="144"/>
              <w:jc w:val="left"/>
              <w:rPr>
                <w:sz w:val="20"/>
                <w:lang w:eastAsia="en-CA"/>
              </w:rPr>
            </w:pPr>
            <w:r>
              <w:rPr>
                <w:rFonts w:hint="cs"/>
                <w:sz w:val="20"/>
                <w:rtl/>
                <w:lang w:eastAsia="en-CA"/>
              </w:rPr>
              <w:t>منظمة الأمم المتحدة للتنمية الصناعية/ألمانيا</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pPr>
            <w:r>
              <w:rPr>
                <w:rFonts w:hint="cs"/>
                <w:rtl/>
              </w:rPr>
              <w:t>84/42</w:t>
            </w:r>
          </w:p>
        </w:tc>
        <w:tc>
          <w:tcPr>
            <w:tcW w:w="2340"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lang w:val="en-CA"/>
              </w:rPr>
            </w:pPr>
            <w:r>
              <w:rPr>
                <w:rFonts w:hint="cs"/>
                <w:sz w:val="20"/>
                <w:rtl/>
                <w:lang w:val="en-CA"/>
              </w:rPr>
              <w:t>قيمة الشريحة تتجاوز 5 مليون دولار</w:t>
            </w:r>
            <w:r w:rsidR="001D5293">
              <w:rPr>
                <w:rFonts w:hint="cs"/>
                <w:sz w:val="20"/>
                <w:rtl/>
                <w:lang w:val="en-CA"/>
              </w:rPr>
              <w:t xml:space="preserve"> أمريكي</w:t>
            </w:r>
            <w:r>
              <w:rPr>
                <w:rFonts w:hint="cs"/>
                <w:sz w:val="20"/>
                <w:rtl/>
                <w:lang w:val="en-CA"/>
              </w:rPr>
              <w:t xml:space="preserve">. </w:t>
            </w:r>
            <w:r>
              <w:rPr>
                <w:rFonts w:hint="cs"/>
                <w:sz w:val="20"/>
                <w:rtl/>
              </w:rPr>
              <w:t>تمّ حلّ كلّ القضايا التقنية والخاصة بالكلفة</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الصين (رغاوي البولي يوريثان)</w:t>
            </w:r>
          </w:p>
        </w:tc>
        <w:tc>
          <w:tcPr>
            <w:tcW w:w="2977"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widowControl w:val="0"/>
              <w:bidi/>
              <w:jc w:val="left"/>
              <w:rPr>
                <w:sz w:val="20"/>
              </w:rPr>
            </w:pPr>
            <w:r>
              <w:rPr>
                <w:rFonts w:hint="cs"/>
                <w:sz w:val="20"/>
                <w:rtl/>
              </w:rPr>
              <w:t>خطة إدارة إزالة المواد الهيدروكلوروفلوروكربونية (المرحلة الثانية، الشريحة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Pr="000B1D57" w:rsidRDefault="00490924" w:rsidP="00655553">
            <w:pPr>
              <w:widowControl w:val="0"/>
              <w:bidi/>
              <w:ind w:left="144"/>
              <w:jc w:val="left"/>
              <w:rPr>
                <w:sz w:val="20"/>
                <w:lang w:eastAsia="en-CA"/>
              </w:rPr>
            </w:pPr>
            <w:r>
              <w:rPr>
                <w:rFonts w:hint="cs"/>
                <w:sz w:val="20"/>
                <w:rtl/>
                <w:lang w:eastAsia="en-CA"/>
              </w:rPr>
              <w:t>البنك الدولي</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84/42</w:t>
            </w:r>
          </w:p>
        </w:tc>
        <w:tc>
          <w:tcPr>
            <w:tcW w:w="2340" w:type="dxa"/>
            <w:tcBorders>
              <w:top w:val="single" w:sz="4" w:space="0" w:color="auto"/>
              <w:left w:val="single" w:sz="4" w:space="0" w:color="auto"/>
              <w:bottom w:val="single" w:sz="4" w:space="0" w:color="auto"/>
              <w:right w:val="single" w:sz="4" w:space="0" w:color="auto"/>
            </w:tcBorders>
          </w:tcPr>
          <w:p w:rsidR="00490924" w:rsidRPr="00606AD1" w:rsidRDefault="00490924" w:rsidP="00655553">
            <w:pPr>
              <w:widowControl w:val="0"/>
              <w:bidi/>
              <w:jc w:val="left"/>
              <w:rPr>
                <w:sz w:val="20"/>
                <w:lang w:val="en-CA"/>
              </w:rPr>
            </w:pPr>
            <w:r>
              <w:rPr>
                <w:rFonts w:hint="cs"/>
                <w:sz w:val="20"/>
                <w:rtl/>
                <w:lang w:val="en-CA"/>
              </w:rPr>
              <w:t>قيمة الشريحة تتجاوز 5 مليون دولار</w:t>
            </w:r>
            <w:r w:rsidR="001D5293">
              <w:rPr>
                <w:rFonts w:hint="cs"/>
                <w:sz w:val="20"/>
                <w:rtl/>
                <w:lang w:val="en-CA"/>
              </w:rPr>
              <w:t xml:space="preserve"> أمريكي. صرف الأموال من البنك الدولي إلى </w:t>
            </w:r>
            <w:r w:rsidR="001D5293" w:rsidRPr="001D5293">
              <w:rPr>
                <w:sz w:val="20"/>
                <w:rtl/>
                <w:lang w:val="en-CA"/>
              </w:rPr>
              <w:t>مكتب التعاون الاقتصادي الخارجي</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490924">
            <w:pPr>
              <w:widowControl w:val="0"/>
              <w:bidi/>
              <w:jc w:val="left"/>
              <w:rPr>
                <w:sz w:val="20"/>
                <w:rtl/>
              </w:rPr>
            </w:pPr>
            <w:r>
              <w:rPr>
                <w:rFonts w:hint="cs"/>
                <w:sz w:val="20"/>
                <w:rtl/>
              </w:rPr>
              <w:t>الصين</w:t>
            </w:r>
          </w:p>
          <w:p w:rsidR="00490924" w:rsidRDefault="00490924" w:rsidP="00490924">
            <w:pPr>
              <w:widowControl w:val="0"/>
              <w:bidi/>
              <w:jc w:val="left"/>
              <w:rPr>
                <w:sz w:val="20"/>
                <w:rtl/>
              </w:rPr>
            </w:pPr>
            <w:r>
              <w:rPr>
                <w:rFonts w:hint="cs"/>
                <w:sz w:val="20"/>
                <w:rtl/>
              </w:rPr>
              <w:t>(التبريد الصناعي والتجاري)</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84/42</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 xml:space="preserve">قيمة الشريحة تتجاوز 5 مليون دولار أمريكي. </w:t>
            </w:r>
            <w:r>
              <w:rPr>
                <w:rFonts w:hint="cs"/>
                <w:sz w:val="20"/>
                <w:rtl/>
              </w:rPr>
              <w:t>تمّ حلّ كلّ القضايا التقنية والخاصة بالكلفة</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الصين</w:t>
            </w:r>
          </w:p>
          <w:p w:rsidR="00490924" w:rsidRDefault="00490924" w:rsidP="00490924">
            <w:pPr>
              <w:widowControl w:val="0"/>
              <w:bidi/>
              <w:jc w:val="left"/>
              <w:rPr>
                <w:sz w:val="20"/>
                <w:rtl/>
              </w:rPr>
            </w:pPr>
            <w:r>
              <w:rPr>
                <w:rFonts w:hint="cs"/>
                <w:sz w:val="20"/>
                <w:rtl/>
              </w:rPr>
              <w:t>(الخدمة)</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برنامج الأمم المتحدة للبيئة/اليابان/ألمانيا</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84/42</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rPr>
              <w:t>تمّ حلّ كلّ القضايا التقنية والخاصة بالكلفة</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الصين (المذيبات)</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الثانية،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84/42</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rPr>
              <w:t>تمّ حلّ كلّ القضايا التقنية والخاصة بالكلفة</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كوت ديفوار</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الأولى،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84/46</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تعديل الاتفاق</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مصر</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الثانية، الشريحة الثانية). مشروع استثماري في قطاع تكييف الغرف</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منظمة الأمم المتحدة للتنمية الصناعية/ برنامج الأمم المتحدة الإنمائي/ برنامج الأمم المتحدة للبيئة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84/49</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اقتراح لتحويل قطاع تصنيع أجهزة التكييف المنزلي (المقرر 73/34(د)). تعديل الاتفاق يؤدي إلى شريحة تزيد قيمتها على 5 مليون دولار أمريكي</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جمهورية إيران الإسلامية</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الثانية، الشريحة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 xml:space="preserve">برنامج الأمم المتحدة الإنمائي/ برنامج الأمم المتحدة للبيئة/منظمة الأمم المتحدة للتنمية </w:t>
            </w:r>
            <w:r>
              <w:rPr>
                <w:rFonts w:hint="cs"/>
                <w:sz w:val="20"/>
                <w:rtl/>
                <w:lang w:eastAsia="en-CA"/>
              </w:rPr>
              <w:lastRenderedPageBreak/>
              <w:t>الصناعية/ألمانيا/إيطاليا</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lastRenderedPageBreak/>
              <w:t>84/51</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تغيير التكنولوجيا واللجوء إلى شرط المرونة لإعادة توزيع التمويل على الشركات الناشطة في قطاع رغاوي البولي يوريثان</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lastRenderedPageBreak/>
              <w:t>العراق</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الأولى،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برنامج الأمم المتحدة للبيئة/منظمة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84/52</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تمديد المرحلة الأولى</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باكستان</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490924">
            <w:pPr>
              <w:widowControl w:val="0"/>
              <w:bidi/>
              <w:jc w:val="left"/>
              <w:rPr>
                <w:sz w:val="20"/>
                <w:rtl/>
              </w:rPr>
            </w:pPr>
            <w:r>
              <w:rPr>
                <w:rFonts w:hint="cs"/>
                <w:sz w:val="20"/>
                <w:rtl/>
              </w:rPr>
              <w:t xml:space="preserve">إزالة المواد الهيدروكلوروفلوروكربونية في قطاع رغاوي </w:t>
            </w:r>
            <w:r w:rsidR="001F7FC3" w:rsidRPr="001F7FC3">
              <w:rPr>
                <w:sz w:val="20"/>
                <w:rtl/>
              </w:rPr>
              <w:t>البوليسترين</w:t>
            </w:r>
            <w:r>
              <w:rPr>
                <w:rFonts w:hint="cs"/>
                <w:sz w:val="20"/>
                <w:rtl/>
              </w:rPr>
              <w:t xml:space="preserve"> المسحوبة بالضغط (المرحلة الثانية)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منظمة الأمم المتحدة للتنمية الصناعية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84/57</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rPr>
              <w:t>تمّ حلّ كلّ القضايا التقنية والخاصة بالكلفة</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صربيا</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490924">
            <w:pPr>
              <w:widowControl w:val="0"/>
              <w:bidi/>
              <w:jc w:val="left"/>
              <w:rPr>
                <w:sz w:val="20"/>
                <w:rtl/>
              </w:rPr>
            </w:pPr>
            <w:r>
              <w:rPr>
                <w:rFonts w:hint="cs"/>
                <w:sz w:val="20"/>
                <w:rtl/>
              </w:rPr>
              <w:t>خطة إدارة إزالة المواد الهيدروكلوروفلوروكربونية (المرحلة الأولى، الشريحة الرابعة)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منظمة الأمم المتحدة للتنمية الصناعية/ برنامج الأمم المتحدة للبيئة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84/59</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تعديل الاتفاق</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تركيا</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خطة إدارة إزالة المواد الهيدروكلوروفلوروكربونية (المرحلة الأولى، الشريحة الثالثة)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منظمة الأمم المتحدة للتنمية الصناعية/ برنامج الأمم المتحدة للبيئة</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84/61</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55553">
            <w:pPr>
              <w:widowControl w:val="0"/>
              <w:bidi/>
              <w:jc w:val="left"/>
              <w:rPr>
                <w:sz w:val="20"/>
                <w:rtl/>
                <w:lang w:val="en-CA"/>
              </w:rPr>
            </w:pPr>
            <w:r>
              <w:rPr>
                <w:rFonts w:hint="cs"/>
                <w:sz w:val="20"/>
                <w:rtl/>
                <w:lang w:val="en-CA"/>
              </w:rPr>
              <w:t>تمديد المرحلة الأولى لاستكمال الإنجاز في عام 2025</w:t>
            </w:r>
          </w:p>
        </w:tc>
      </w:tr>
      <w:tr w:rsidR="00490924" w:rsidRPr="00E45D1E" w:rsidTr="003C7F91">
        <w:tc>
          <w:tcPr>
            <w:tcW w:w="9356" w:type="dxa"/>
            <w:gridSpan w:val="5"/>
            <w:tcBorders>
              <w:top w:val="single" w:sz="4" w:space="0" w:color="auto"/>
              <w:left w:val="single" w:sz="4" w:space="0" w:color="auto"/>
              <w:bottom w:val="single" w:sz="4" w:space="0" w:color="auto"/>
              <w:right w:val="single" w:sz="4" w:space="0" w:color="auto"/>
            </w:tcBorders>
          </w:tcPr>
          <w:p w:rsidR="00490924" w:rsidRPr="00490924" w:rsidRDefault="00490924" w:rsidP="00655553">
            <w:pPr>
              <w:widowControl w:val="0"/>
              <w:bidi/>
              <w:jc w:val="left"/>
              <w:rPr>
                <w:b/>
                <w:bCs/>
                <w:sz w:val="20"/>
                <w:rtl/>
                <w:lang w:val="en-CA"/>
              </w:rPr>
            </w:pPr>
            <w:r>
              <w:rPr>
                <w:rFonts w:hint="cs"/>
                <w:b/>
                <w:bCs/>
                <w:sz w:val="20"/>
                <w:rtl/>
                <w:lang w:val="en-CA"/>
              </w:rPr>
              <w:t>مشاريع الاستثمار في المواد الهيدروفلوروكربونية</w:t>
            </w:r>
          </w:p>
        </w:tc>
      </w:tr>
      <w:tr w:rsidR="00490924" w:rsidRPr="00E45D1E" w:rsidTr="00490924">
        <w:tc>
          <w:tcPr>
            <w:tcW w:w="1276" w:type="dxa"/>
            <w:tcBorders>
              <w:top w:val="single" w:sz="4" w:space="0" w:color="auto"/>
              <w:left w:val="single" w:sz="4" w:space="0" w:color="auto"/>
              <w:bottom w:val="single" w:sz="4" w:space="0" w:color="auto"/>
              <w:right w:val="single" w:sz="4" w:space="0" w:color="auto"/>
            </w:tcBorders>
          </w:tcPr>
          <w:p w:rsidR="00490924" w:rsidRDefault="00490924" w:rsidP="00655553">
            <w:pPr>
              <w:widowControl w:val="0"/>
              <w:bidi/>
              <w:jc w:val="left"/>
              <w:rPr>
                <w:sz w:val="20"/>
                <w:rtl/>
              </w:rPr>
            </w:pPr>
            <w:r>
              <w:rPr>
                <w:rFonts w:hint="cs"/>
                <w:sz w:val="20"/>
                <w:rtl/>
              </w:rPr>
              <w:t>كوبا</w:t>
            </w:r>
          </w:p>
        </w:tc>
        <w:tc>
          <w:tcPr>
            <w:tcW w:w="2977" w:type="dxa"/>
            <w:tcBorders>
              <w:top w:val="single" w:sz="4" w:space="0" w:color="auto"/>
              <w:left w:val="single" w:sz="4" w:space="0" w:color="auto"/>
              <w:bottom w:val="single" w:sz="4" w:space="0" w:color="auto"/>
              <w:right w:val="single" w:sz="4" w:space="0" w:color="auto"/>
            </w:tcBorders>
          </w:tcPr>
          <w:p w:rsidR="00490924" w:rsidRDefault="00490924" w:rsidP="00490924">
            <w:pPr>
              <w:widowControl w:val="0"/>
              <w:bidi/>
              <w:jc w:val="left"/>
              <w:rPr>
                <w:sz w:val="20"/>
                <w:rtl/>
              </w:rPr>
            </w:pPr>
            <w:r>
              <w:rPr>
                <w:rFonts w:cs="Arabic Transparent" w:hint="cs"/>
                <w:sz w:val="20"/>
                <w:rtl/>
                <w:lang w:val="en-CA" w:bidi="ar-SA"/>
              </w:rPr>
              <w:t xml:space="preserve">التحول من الهيدروفلوروكربون-134أ إلى البروبان </w:t>
            </w:r>
            <w:r w:rsidR="00677F65">
              <w:rPr>
                <w:rFonts w:cs="Arabic Transparent" w:hint="cs"/>
                <w:sz w:val="20"/>
                <w:rtl/>
                <w:lang w:val="en-CA" w:bidi="ar-SA"/>
              </w:rPr>
              <w:t>(</w:t>
            </w:r>
            <w:r w:rsidR="00677F65">
              <w:rPr>
                <w:rFonts w:cs="Arabic Transparent"/>
                <w:sz w:val="20"/>
                <w:lang w:val="fr-CA" w:bidi="ar-SA"/>
              </w:rPr>
              <w:t>(</w:t>
            </w:r>
            <w:r>
              <w:rPr>
                <w:rFonts w:cs="Arabic Transparent"/>
                <w:sz w:val="20"/>
                <w:lang w:val="fr-CA" w:bidi="ar-SA"/>
              </w:rPr>
              <w:t>R-290</w:t>
            </w:r>
            <w:r>
              <w:rPr>
                <w:rFonts w:cs="Arabic Transparent" w:hint="cs"/>
                <w:sz w:val="20"/>
                <w:rtl/>
                <w:lang w:val="fr-CA" w:bidi="ar-SA"/>
              </w:rPr>
              <w:t xml:space="preserve"> </w:t>
            </w:r>
            <w:r>
              <w:rPr>
                <w:rFonts w:cs="Arabic Transparent" w:hint="cs"/>
                <w:sz w:val="20"/>
                <w:rtl/>
                <w:lang w:val="en-CA" w:bidi="ar-SA"/>
              </w:rPr>
              <w:t xml:space="preserve">في تصنيع أجهزة تبريد المباني في مؤسسة </w:t>
            </w:r>
            <w:proofErr w:type="spellStart"/>
            <w:r>
              <w:rPr>
                <w:rFonts w:cs="Arabic Transparent"/>
                <w:sz w:val="20"/>
                <w:lang w:val="fr-CA" w:bidi="ar-SA"/>
              </w:rPr>
              <w:t>Frioclima</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90924" w:rsidRDefault="00490924" w:rsidP="00655553">
            <w:pPr>
              <w:widowControl w:val="0"/>
              <w:bidi/>
              <w:ind w:left="144"/>
              <w:jc w:val="left"/>
              <w:rPr>
                <w:sz w:val="20"/>
                <w:rtl/>
                <w:lang w:eastAsia="en-CA"/>
              </w:rPr>
            </w:pPr>
            <w:r>
              <w:rPr>
                <w:rFonts w:hint="cs"/>
                <w:sz w:val="20"/>
                <w:rtl/>
                <w:lang w:eastAsia="en-CA"/>
              </w:rPr>
              <w:t>برنامج الأمم المتحدة الإنمائي</w:t>
            </w:r>
          </w:p>
        </w:tc>
        <w:tc>
          <w:tcPr>
            <w:tcW w:w="1062" w:type="dxa"/>
            <w:tcBorders>
              <w:top w:val="single" w:sz="4" w:space="0" w:color="auto"/>
              <w:left w:val="single" w:sz="4" w:space="0" w:color="auto"/>
              <w:bottom w:val="single" w:sz="4" w:space="0" w:color="auto"/>
              <w:right w:val="single" w:sz="4" w:space="0" w:color="auto"/>
            </w:tcBorders>
          </w:tcPr>
          <w:p w:rsidR="00490924" w:rsidRPr="000B1D57" w:rsidRDefault="00490924" w:rsidP="00655553">
            <w:pPr>
              <w:bidi/>
              <w:jc w:val="center"/>
              <w:rPr>
                <w:sz w:val="20"/>
              </w:rPr>
            </w:pPr>
            <w:r>
              <w:rPr>
                <w:rFonts w:hint="cs"/>
                <w:sz w:val="20"/>
                <w:rtl/>
              </w:rPr>
              <w:t>84/47</w:t>
            </w:r>
          </w:p>
        </w:tc>
        <w:tc>
          <w:tcPr>
            <w:tcW w:w="2340" w:type="dxa"/>
            <w:tcBorders>
              <w:top w:val="single" w:sz="4" w:space="0" w:color="auto"/>
              <w:left w:val="single" w:sz="4" w:space="0" w:color="auto"/>
              <w:bottom w:val="single" w:sz="4" w:space="0" w:color="auto"/>
              <w:right w:val="single" w:sz="4" w:space="0" w:color="auto"/>
            </w:tcBorders>
          </w:tcPr>
          <w:p w:rsidR="00490924" w:rsidRDefault="001D5293" w:rsidP="00677F65">
            <w:pPr>
              <w:widowControl w:val="0"/>
              <w:bidi/>
              <w:jc w:val="left"/>
              <w:rPr>
                <w:sz w:val="20"/>
                <w:rtl/>
                <w:lang w:val="en-CA"/>
              </w:rPr>
            </w:pPr>
            <w:r>
              <w:rPr>
                <w:rFonts w:hint="cs"/>
                <w:sz w:val="20"/>
                <w:rtl/>
                <w:lang w:val="en-CA"/>
              </w:rPr>
              <w:t>مشروع الخفض التدريجي للمواد الهيدروفلوروكربونية عملا بالمقررين 78/</w:t>
            </w:r>
            <w:r w:rsidR="00677F65">
              <w:rPr>
                <w:rFonts w:hint="cs"/>
                <w:sz w:val="20"/>
                <w:rtl/>
                <w:lang w:val="en-CA"/>
              </w:rPr>
              <w:t>3</w:t>
            </w:r>
            <w:r>
              <w:rPr>
                <w:rFonts w:hint="cs"/>
                <w:sz w:val="20"/>
                <w:rtl/>
                <w:lang w:val="en-CA"/>
              </w:rPr>
              <w:t>(ز) و79/45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0924" w:rsidRPr="00FA036C" w:rsidTr="00655553">
        <w:tc>
          <w:tcPr>
            <w:tcW w:w="1871" w:type="dxa"/>
          </w:tcPr>
          <w:p w:rsidR="00490924" w:rsidRPr="001D5293" w:rsidRDefault="00490924" w:rsidP="00655553">
            <w:pPr>
              <w:jc w:val="left"/>
            </w:pPr>
            <w:bookmarkStart w:id="0" w:name="_GoBack" w:colFirst="2" w:colLast="2"/>
          </w:p>
        </w:tc>
        <w:tc>
          <w:tcPr>
            <w:tcW w:w="1872" w:type="dxa"/>
          </w:tcPr>
          <w:p w:rsidR="00490924" w:rsidRPr="00FA036C" w:rsidRDefault="00490924" w:rsidP="00655553">
            <w:pPr>
              <w:tabs>
                <w:tab w:val="left" w:pos="8280"/>
              </w:tabs>
              <w:rPr>
                <w:lang w:val="en-CA"/>
              </w:rPr>
            </w:pPr>
          </w:p>
        </w:tc>
        <w:tc>
          <w:tcPr>
            <w:tcW w:w="1872" w:type="dxa"/>
          </w:tcPr>
          <w:p w:rsidR="00490924" w:rsidRPr="00FA036C" w:rsidRDefault="00490924" w:rsidP="00655553">
            <w:pPr>
              <w:tabs>
                <w:tab w:val="left" w:pos="8280"/>
              </w:tabs>
              <w:rPr>
                <w:lang w:val="en-CA"/>
              </w:rPr>
            </w:pPr>
          </w:p>
        </w:tc>
        <w:tc>
          <w:tcPr>
            <w:tcW w:w="1872" w:type="dxa"/>
          </w:tcPr>
          <w:p w:rsidR="00490924" w:rsidRPr="00FA036C" w:rsidRDefault="00490924" w:rsidP="00655553">
            <w:pPr>
              <w:tabs>
                <w:tab w:val="left" w:pos="8280"/>
              </w:tabs>
              <w:rPr>
                <w:lang w:val="en-CA"/>
              </w:rPr>
            </w:pPr>
          </w:p>
        </w:tc>
        <w:tc>
          <w:tcPr>
            <w:tcW w:w="1873" w:type="dxa"/>
          </w:tcPr>
          <w:p w:rsidR="00490924" w:rsidRPr="00FA036C" w:rsidRDefault="00490924" w:rsidP="00655553">
            <w:pPr>
              <w:tabs>
                <w:tab w:val="left" w:pos="8280"/>
              </w:tabs>
              <w:rPr>
                <w:lang w:val="en-CA"/>
              </w:rPr>
            </w:pPr>
          </w:p>
        </w:tc>
      </w:tr>
      <w:tr w:rsidR="001D5293" w:rsidTr="00784F10">
        <w:tc>
          <w:tcPr>
            <w:tcW w:w="1871" w:type="dxa"/>
          </w:tcPr>
          <w:p w:rsidR="001D5293" w:rsidRDefault="001D5293" w:rsidP="00362874">
            <w:pPr>
              <w:rPr>
                <w:lang w:val="en-CA"/>
              </w:rPr>
            </w:pPr>
          </w:p>
        </w:tc>
        <w:tc>
          <w:tcPr>
            <w:tcW w:w="1872" w:type="dxa"/>
          </w:tcPr>
          <w:p w:rsidR="001D5293" w:rsidRDefault="001D5293" w:rsidP="00362874">
            <w:pPr>
              <w:rPr>
                <w:lang w:val="en-CA"/>
              </w:rPr>
            </w:pPr>
          </w:p>
        </w:tc>
        <w:tc>
          <w:tcPr>
            <w:tcW w:w="1872" w:type="dxa"/>
          </w:tcPr>
          <w:p w:rsidR="001D5293" w:rsidRDefault="001D5293" w:rsidP="00362874">
            <w:pPr>
              <w:rPr>
                <w:b/>
                <w:bCs/>
                <w:lang w:val="en-CA"/>
              </w:rPr>
            </w:pPr>
          </w:p>
        </w:tc>
        <w:tc>
          <w:tcPr>
            <w:tcW w:w="1872" w:type="dxa"/>
          </w:tcPr>
          <w:p w:rsidR="001D5293" w:rsidRDefault="001D5293" w:rsidP="00362874">
            <w:pPr>
              <w:rPr>
                <w:lang w:val="en-CA"/>
              </w:rPr>
            </w:pPr>
          </w:p>
        </w:tc>
        <w:tc>
          <w:tcPr>
            <w:tcW w:w="1873" w:type="dxa"/>
          </w:tcPr>
          <w:p w:rsidR="001D5293" w:rsidRDefault="001D5293" w:rsidP="00362874">
            <w:pPr>
              <w:rPr>
                <w:lang w:val="en-CA"/>
              </w:rPr>
            </w:pPr>
          </w:p>
        </w:tc>
      </w:tr>
      <w:bookmarkEnd w:id="0"/>
    </w:tbl>
    <w:p w:rsidR="001D5293" w:rsidRPr="001D5293" w:rsidRDefault="001D5293" w:rsidP="001D5293">
      <w:pPr>
        <w:rPr>
          <w:rtl/>
          <w:lang w:bidi="ar-SA"/>
        </w:rPr>
        <w:sectPr w:rsidR="001D5293" w:rsidRPr="001D5293">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7E5D09" w:rsidRDefault="007E5D09" w:rsidP="001D5293">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4ED" w:rsidRDefault="00BD74ED">
      <w:r>
        <w:separator/>
      </w:r>
    </w:p>
  </w:endnote>
  <w:endnote w:type="continuationSeparator" w:id="0">
    <w:p w:rsidR="00BD74ED" w:rsidRDefault="00BD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84F10">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rsidP="001D5293">
    <w:pPr>
      <w:jc w:val="center"/>
    </w:pPr>
    <w:r>
      <w:rPr>
        <w:rStyle w:val="PageNumber"/>
      </w:rPr>
      <w:fldChar w:fldCharType="begin"/>
    </w:r>
    <w:r>
      <w:rPr>
        <w:rStyle w:val="PageNumber"/>
      </w:rPr>
      <w:instrText xml:space="preserve"> PAGE </w:instrText>
    </w:r>
    <w:r>
      <w:rPr>
        <w:rStyle w:val="PageNumber"/>
      </w:rPr>
      <w:fldChar w:fldCharType="separate"/>
    </w:r>
    <w:r w:rsidR="00784F10">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1D5293">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1D5293">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784F10">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4ED" w:rsidRDefault="00BD74ED" w:rsidP="0090634E">
      <w:pPr>
        <w:jc w:val="right"/>
      </w:pPr>
      <w:r>
        <w:separator/>
      </w:r>
    </w:p>
  </w:footnote>
  <w:footnote w:type="continuationSeparator" w:id="0">
    <w:p w:rsidR="00BD74ED" w:rsidRDefault="00BD74ED">
      <w:r>
        <w:continuationSeparator/>
      </w:r>
    </w:p>
  </w:footnote>
  <w:footnote w:id="1">
    <w:p w:rsidR="00FC4500" w:rsidRDefault="00FC4500" w:rsidP="004E3F4B">
      <w:pPr>
        <w:pStyle w:val="FootnoteText"/>
        <w:bidi/>
        <w:rPr>
          <w:rtl/>
          <w:lang w:bidi="ar-SA"/>
        </w:rPr>
      </w:pPr>
      <w:r>
        <w:rPr>
          <w:rStyle w:val="FootnoteReference"/>
        </w:rPr>
        <w:footnoteRef/>
      </w:r>
      <w:r>
        <w:rPr>
          <w:rFonts w:hint="cs"/>
          <w:rtl/>
        </w:rPr>
        <w:t xml:space="preserve"> جوانب أساس</w:t>
      </w:r>
      <w:r w:rsidR="004E3F4B">
        <w:rPr>
          <w:rFonts w:hint="cs"/>
          <w:rtl/>
        </w:rPr>
        <w:t>ية متعلقة بتكنولوجيا ضبط المنتج الثانوي ل</w:t>
      </w:r>
      <w:r w:rsidR="00677F65">
        <w:rPr>
          <w:rFonts w:hint="cs"/>
          <w:rtl/>
        </w:rPr>
        <w:t>لهيدروفلوروكربون-23 (المقررا</w:t>
      </w:r>
      <w:r>
        <w:rPr>
          <w:rFonts w:hint="cs"/>
          <w:rtl/>
        </w:rPr>
        <w:t>ن 83/66 و83/67).</w:t>
      </w:r>
    </w:p>
  </w:footnote>
  <w:footnote w:id="2">
    <w:p w:rsidR="0059788D" w:rsidRDefault="0059788D" w:rsidP="0059788D">
      <w:pPr>
        <w:pStyle w:val="FootnoteText"/>
        <w:bidi/>
        <w:rPr>
          <w:rtl/>
          <w:lang w:bidi="ar-SA"/>
        </w:rPr>
      </w:pPr>
      <w:r>
        <w:rPr>
          <w:rStyle w:val="FootnoteReference"/>
        </w:rPr>
        <w:footnoteRef/>
      </w:r>
      <w:r>
        <w:rPr>
          <w:rFonts w:hint="cs"/>
          <w:rtl/>
        </w:rPr>
        <w:t xml:space="preserve"> </w:t>
      </w:r>
      <w:r>
        <w:rPr>
          <w:rFonts w:hint="cs"/>
          <w:rtl/>
        </w:rPr>
        <w:t xml:space="preserve">كما </w:t>
      </w:r>
      <w:r>
        <w:rPr>
          <w:rFonts w:hint="cs"/>
          <w:rtl/>
        </w:rPr>
        <w:t>يشمل الطلب مكوّن ألمانيا من الشريحة الرابعة من خطة قطاع خدمة أجهزة التبريد وتكييف الهواء وبرنامج التمكين.</w:t>
      </w:r>
    </w:p>
  </w:footnote>
  <w:footnote w:id="3">
    <w:p w:rsidR="009816FF" w:rsidRDefault="009816FF" w:rsidP="009816FF">
      <w:pPr>
        <w:pStyle w:val="FootnoteText"/>
        <w:bidi/>
        <w:rPr>
          <w:rtl/>
          <w:lang w:bidi="ar-SA"/>
        </w:rPr>
      </w:pPr>
      <w:r>
        <w:rPr>
          <w:rStyle w:val="FootnoteReference"/>
        </w:rPr>
        <w:footnoteRef/>
      </w:r>
      <w:r>
        <w:rPr>
          <w:rFonts w:hint="cs"/>
          <w:rtl/>
        </w:rPr>
        <w:t xml:space="preserve"> </w:t>
      </w:r>
      <w:r>
        <w:rPr>
          <w:rFonts w:hint="cs"/>
          <w:rtl/>
        </w:rPr>
        <w:t xml:space="preserve">إنّ </w:t>
      </w:r>
      <w:r>
        <w:rPr>
          <w:rFonts w:hint="cs"/>
          <w:rtl/>
        </w:rPr>
        <w:t xml:space="preserve">الدول الملحوظة في المادة 5 تفيد بمتوسط أسعار </w:t>
      </w:r>
      <w:r>
        <w:rPr>
          <w:rtl/>
        </w:rPr>
        <w:t>الهيدروكلوروفلوروكربون</w:t>
      </w:r>
      <w:r>
        <w:rPr>
          <w:rFonts w:hint="cs"/>
          <w:rtl/>
        </w:rPr>
        <w:t xml:space="preserve"> </w:t>
      </w:r>
      <w:r w:rsidR="00185056">
        <w:rPr>
          <w:rFonts w:hint="cs"/>
          <w:rtl/>
        </w:rPr>
        <w:t>الهيدروفلوروكربون</w:t>
      </w:r>
      <w:r>
        <w:rPr>
          <w:rFonts w:hint="cs"/>
          <w:rtl/>
        </w:rPr>
        <w:t xml:space="preserve"> والمواد البديلة لها </w:t>
      </w:r>
      <w:r w:rsidR="00185056">
        <w:rPr>
          <w:rFonts w:hint="cs"/>
          <w:rtl/>
        </w:rPr>
        <w:t>في التقرير عن البرنامج القطري بص</w:t>
      </w:r>
      <w:r>
        <w:rPr>
          <w:rFonts w:hint="cs"/>
          <w:rtl/>
        </w:rPr>
        <w:t>ورة طوعية.</w:t>
      </w:r>
    </w:p>
  </w:footnote>
  <w:footnote w:id="4">
    <w:p w:rsidR="009816FF" w:rsidRPr="002F69DC" w:rsidRDefault="009816FF" w:rsidP="002F69DC">
      <w:pPr>
        <w:bidi/>
        <w:rPr>
          <w:rtl/>
          <w:lang w:bidi="ar-SA"/>
        </w:rPr>
      </w:pPr>
      <w:r>
        <w:rPr>
          <w:rStyle w:val="FootnoteReference"/>
        </w:rPr>
        <w:footnoteRef/>
      </w:r>
      <w:r>
        <w:rPr>
          <w:rFonts w:hint="cs"/>
          <w:rtl/>
          <w:lang w:bidi="ar-SA"/>
        </w:rPr>
        <w:t xml:space="preserve"> </w:t>
      </w:r>
      <w:r>
        <w:rPr>
          <w:rFonts w:hint="cs"/>
          <w:rtl/>
          <w:lang w:bidi="ar-SA"/>
        </w:rPr>
        <w:t xml:space="preserve">المقرر 81/53(ب): </w:t>
      </w:r>
      <w:r w:rsidR="002F69DC" w:rsidRPr="00042D56">
        <w:rPr>
          <w:rFonts w:cs="Arial" w:hint="cs"/>
          <w:rtl/>
          <w:lang w:bidi="ar-SA"/>
        </w:rPr>
        <w:t>ﺃﻥ</w:t>
      </w:r>
      <w:r w:rsidR="002F69DC" w:rsidRPr="00042D56">
        <w:rPr>
          <w:rFonts w:cs="Arial"/>
          <w:rtl/>
          <w:lang w:bidi="ar-SA"/>
        </w:rPr>
        <w:t xml:space="preserve"> </w:t>
      </w:r>
      <w:r w:rsidR="002F69DC" w:rsidRPr="00042D56">
        <w:rPr>
          <w:rFonts w:cs="Arial" w:hint="cs"/>
          <w:rtl/>
          <w:lang w:bidi="ar-SA"/>
        </w:rPr>
        <w:t>ﺗﺪﻋﻮ</w:t>
      </w:r>
      <w:r w:rsidR="002F69DC" w:rsidRPr="00042D56">
        <w:rPr>
          <w:rFonts w:cs="Arial"/>
          <w:rtl/>
          <w:lang w:bidi="ar-SA"/>
        </w:rPr>
        <w:t xml:space="preserve"> </w:t>
      </w:r>
      <w:r w:rsidR="002F69DC" w:rsidRPr="00042D56">
        <w:rPr>
          <w:rFonts w:cs="Arial" w:hint="cs"/>
          <w:rtl/>
          <w:lang w:bidi="ar-SA"/>
        </w:rPr>
        <w:t>ﺍﻟﻮﻛﺎﻻﺕ</w:t>
      </w:r>
      <w:r w:rsidR="002F69DC" w:rsidRPr="00042D56">
        <w:rPr>
          <w:rFonts w:cs="Arial"/>
          <w:rtl/>
          <w:lang w:bidi="ar-SA"/>
        </w:rPr>
        <w:t xml:space="preserve"> </w:t>
      </w:r>
      <w:r w:rsidR="002F69DC" w:rsidRPr="00042D56">
        <w:rPr>
          <w:rFonts w:cs="Arial" w:hint="cs"/>
          <w:rtl/>
          <w:lang w:bidi="ar-SA"/>
        </w:rPr>
        <w:t>ﺍﻟﺜﻨﺎﺋﻴﺔ</w:t>
      </w:r>
      <w:r w:rsidR="002F69DC" w:rsidRPr="00042D56">
        <w:rPr>
          <w:rFonts w:cs="Arial"/>
          <w:rtl/>
          <w:lang w:bidi="ar-SA"/>
        </w:rPr>
        <w:t xml:space="preserve"> </w:t>
      </w:r>
      <w:r w:rsidR="002F69DC" w:rsidRPr="00042D56">
        <w:rPr>
          <w:rFonts w:cs="Arial" w:hint="cs"/>
          <w:rtl/>
          <w:lang w:bidi="ar-SA"/>
        </w:rPr>
        <w:t>ﻭﺍﻟﻮﻛﺎﻻﺕ</w:t>
      </w:r>
      <w:r w:rsidR="002F69DC">
        <w:rPr>
          <w:rFonts w:cs="Arial" w:hint="cs"/>
          <w:rtl/>
          <w:lang w:bidi="ar-SA"/>
        </w:rPr>
        <w:t xml:space="preserve"> المنفذة </w:t>
      </w:r>
      <w:r w:rsidR="002F69DC">
        <w:rPr>
          <w:rFonts w:hint="cs"/>
          <w:rtl/>
        </w:rPr>
        <w:t xml:space="preserve">إلى إعداد </w:t>
      </w:r>
      <w:r w:rsidR="002F69DC" w:rsidRPr="00042D56">
        <w:rPr>
          <w:rFonts w:cs="Arial" w:hint="cs"/>
          <w:rtl/>
          <w:lang w:bidi="ar-SA"/>
        </w:rPr>
        <w:t>ﻭﻋﺮﺽ</w:t>
      </w:r>
      <w:r w:rsidR="002F69DC" w:rsidRPr="00042D56">
        <w:rPr>
          <w:rFonts w:cs="Arial"/>
          <w:rtl/>
          <w:lang w:bidi="ar-SA"/>
        </w:rPr>
        <w:t xml:space="preserve"> </w:t>
      </w:r>
      <w:r w:rsidR="002F69DC" w:rsidRPr="00042D56">
        <w:rPr>
          <w:rFonts w:cs="Arial" w:hint="cs"/>
          <w:rtl/>
          <w:lang w:bidi="ar-SA"/>
        </w:rPr>
        <w:t>ﻣﻘﺘﺮﺣﺎﺕ</w:t>
      </w:r>
      <w:r w:rsidR="002F69DC" w:rsidRPr="00042D56">
        <w:rPr>
          <w:rFonts w:cs="Arial"/>
          <w:rtl/>
          <w:lang w:bidi="ar-SA"/>
        </w:rPr>
        <w:t xml:space="preserve"> </w:t>
      </w:r>
      <w:r w:rsidR="002F69DC" w:rsidRPr="00042D56">
        <w:rPr>
          <w:rFonts w:cs="Arial" w:hint="cs"/>
          <w:rtl/>
          <w:lang w:bidi="ar-SA"/>
        </w:rPr>
        <w:t>ﻣﺸﺮﻭﻋﺎﺕ</w:t>
      </w:r>
      <w:r w:rsidR="002F69DC" w:rsidRPr="00042D56">
        <w:rPr>
          <w:rFonts w:cs="Arial"/>
          <w:rtl/>
          <w:lang w:bidi="ar-SA"/>
        </w:rPr>
        <w:t xml:space="preserve"> </w:t>
      </w:r>
      <w:r w:rsidR="002F69DC" w:rsidRPr="00042D56">
        <w:rPr>
          <w:rFonts w:cs="Arial" w:hint="cs"/>
          <w:rtl/>
          <w:lang w:bidi="ar-SA"/>
        </w:rPr>
        <w:t>ﻟﻠﺘﺤﻮﻳﻞ</w:t>
      </w:r>
      <w:r w:rsidR="002F69DC" w:rsidRPr="00042D56">
        <w:rPr>
          <w:rFonts w:cs="Arial"/>
          <w:rtl/>
          <w:lang w:bidi="ar-SA"/>
        </w:rPr>
        <w:t xml:space="preserve"> </w:t>
      </w:r>
      <w:r w:rsidR="002F69DC" w:rsidRPr="00042D56">
        <w:rPr>
          <w:rFonts w:cs="Arial" w:hint="cs"/>
          <w:rtl/>
          <w:lang w:bidi="ar-SA"/>
        </w:rPr>
        <w:t>ﺇﻟﻰ</w:t>
      </w:r>
      <w:r w:rsidR="002F69DC" w:rsidRPr="00042D56">
        <w:rPr>
          <w:rFonts w:cs="Arial"/>
          <w:rtl/>
          <w:lang w:bidi="ar-SA"/>
        </w:rPr>
        <w:t xml:space="preserve"> </w:t>
      </w:r>
      <w:r w:rsidR="002F69DC" w:rsidRPr="00042D56">
        <w:rPr>
          <w:rFonts w:cs="Arial" w:hint="cs"/>
          <w:rtl/>
          <w:lang w:bidi="ar-SA"/>
        </w:rPr>
        <w:t>ﺑﺪﺍﺋﻞ</w:t>
      </w:r>
      <w:r w:rsidR="002F69DC" w:rsidRPr="00042D56">
        <w:rPr>
          <w:rFonts w:cs="Arial"/>
          <w:rtl/>
          <w:lang w:bidi="ar-SA"/>
        </w:rPr>
        <w:t xml:space="preserve"> </w:t>
      </w:r>
      <w:r w:rsidR="002F69DC" w:rsidRPr="00042D56">
        <w:rPr>
          <w:rFonts w:cs="Arial" w:hint="cs"/>
          <w:rtl/>
          <w:lang w:bidi="ar-SA"/>
        </w:rPr>
        <w:t>ﺍﻟﻤﻮﺍﺩ</w:t>
      </w:r>
      <w:r w:rsidR="002F69DC" w:rsidRPr="00042D56">
        <w:rPr>
          <w:rFonts w:cs="Arial"/>
          <w:rtl/>
          <w:lang w:bidi="ar-SA"/>
        </w:rPr>
        <w:t xml:space="preserve"> </w:t>
      </w:r>
      <w:r w:rsidR="002F69DC" w:rsidRPr="00042D56">
        <w:rPr>
          <w:rFonts w:cs="Arial" w:hint="cs"/>
          <w:rtl/>
          <w:lang w:bidi="ar-SA"/>
        </w:rPr>
        <w:t>ﺍﻟﻬﻴﺪﺭﻭﻓﻠﻮﺭﻭﻛﺮﺑﻮﻧﻴﺔ</w:t>
      </w:r>
      <w:r w:rsidR="002F69DC" w:rsidRPr="00042D56">
        <w:rPr>
          <w:rFonts w:cs="Arial"/>
          <w:rtl/>
          <w:lang w:bidi="ar-SA"/>
        </w:rPr>
        <w:t xml:space="preserve"> </w:t>
      </w:r>
      <w:r w:rsidR="002F69DC" w:rsidRPr="00042D56">
        <w:rPr>
          <w:rFonts w:cs="Arial" w:hint="cs"/>
          <w:rtl/>
          <w:lang w:bidi="ar-SA"/>
        </w:rPr>
        <w:t>ﻭﺍﻟﺘﺮﻭﻳﺞ</w:t>
      </w:r>
      <w:r w:rsidR="002F69DC" w:rsidRPr="00042D56">
        <w:rPr>
          <w:rFonts w:cs="Arial"/>
          <w:rtl/>
          <w:lang w:bidi="ar-SA"/>
        </w:rPr>
        <w:t xml:space="preserve"> </w:t>
      </w:r>
      <w:r w:rsidR="002F69DC" w:rsidRPr="00042D56">
        <w:rPr>
          <w:rFonts w:cs="Arial" w:hint="cs"/>
          <w:rtl/>
          <w:lang w:bidi="ar-SA"/>
        </w:rPr>
        <w:t>ﻟﻠﺘﻜﻨﻮﻟﻮﺟﻴﺎﺕ</w:t>
      </w:r>
      <w:r w:rsidR="002F69DC" w:rsidRPr="00042D56">
        <w:rPr>
          <w:rFonts w:cs="Arial"/>
          <w:rtl/>
          <w:lang w:bidi="ar-SA"/>
        </w:rPr>
        <w:t xml:space="preserve"> </w:t>
      </w:r>
      <w:r w:rsidR="002F69DC" w:rsidRPr="00042D56">
        <w:rPr>
          <w:rFonts w:cs="Arial" w:hint="cs"/>
          <w:rtl/>
          <w:lang w:bidi="ar-SA"/>
        </w:rPr>
        <w:t>ﺍﻟﺠﺪﻳﺪﺓ</w:t>
      </w:r>
      <w:r w:rsidR="002F69DC" w:rsidRPr="00042D56">
        <w:rPr>
          <w:rFonts w:cs="Arial" w:hint="eastAsia"/>
          <w:rtl/>
          <w:lang w:bidi="ar-SA"/>
        </w:rPr>
        <w:t>،</w:t>
      </w:r>
      <w:r w:rsidR="002F69DC" w:rsidRPr="00042D56">
        <w:rPr>
          <w:rFonts w:cs="Arial"/>
          <w:rtl/>
          <w:lang w:bidi="ar-SA"/>
        </w:rPr>
        <w:t xml:space="preserve"> </w:t>
      </w:r>
      <w:r w:rsidR="002F69DC" w:rsidRPr="00042D56">
        <w:rPr>
          <w:rFonts w:cs="Arial" w:hint="cs"/>
          <w:rtl/>
          <w:lang w:bidi="ar-SA"/>
        </w:rPr>
        <w:t>ﻟﺘﻘﺪﻳﻤﻬﺎ</w:t>
      </w:r>
      <w:r w:rsidR="002F69DC" w:rsidRPr="00042D56">
        <w:rPr>
          <w:rFonts w:cs="Arial"/>
          <w:rtl/>
          <w:lang w:bidi="ar-SA"/>
        </w:rPr>
        <w:t xml:space="preserve"> </w:t>
      </w:r>
      <w:r w:rsidR="002F69DC" w:rsidRPr="00042D56">
        <w:rPr>
          <w:rFonts w:cs="Arial" w:hint="cs"/>
          <w:rtl/>
          <w:lang w:bidi="ar-SA"/>
        </w:rPr>
        <w:t>ﺇﻟﻰ</w:t>
      </w:r>
      <w:r w:rsidR="002F69DC" w:rsidRPr="00042D56">
        <w:rPr>
          <w:rFonts w:cs="Arial"/>
          <w:rtl/>
          <w:lang w:bidi="ar-SA"/>
        </w:rPr>
        <w:t xml:space="preserve"> </w:t>
      </w:r>
      <w:r w:rsidR="002F69DC" w:rsidRPr="00042D56">
        <w:rPr>
          <w:rFonts w:cs="Arial" w:hint="cs"/>
          <w:rtl/>
          <w:lang w:bidi="ar-SA"/>
        </w:rPr>
        <w:t>ﺣﻴﻦ</w:t>
      </w:r>
      <w:r w:rsidR="002F69DC" w:rsidRPr="00042D56">
        <w:rPr>
          <w:rFonts w:cs="Arial"/>
          <w:rtl/>
          <w:lang w:bidi="ar-SA"/>
        </w:rPr>
        <w:t xml:space="preserve"> </w:t>
      </w:r>
      <w:r w:rsidR="002F69DC" w:rsidRPr="00042D56">
        <w:rPr>
          <w:rFonts w:cs="Arial" w:hint="cs"/>
          <w:rtl/>
          <w:lang w:bidi="ar-SA"/>
        </w:rPr>
        <w:t>ﺍﻻﺟﺘﻤﺎﻉ</w:t>
      </w:r>
      <w:r w:rsidR="002F69DC">
        <w:rPr>
          <w:rtl/>
        </w:rPr>
        <w:t xml:space="preserve"> </w:t>
      </w:r>
      <w:r w:rsidR="002F69DC" w:rsidRPr="00042D56">
        <w:rPr>
          <w:rFonts w:cs="Arial" w:hint="cs"/>
          <w:rtl/>
          <w:lang w:bidi="ar-SA"/>
        </w:rPr>
        <w:t>ﺍﻟﺮﺍﺑﻊ</w:t>
      </w:r>
      <w:r w:rsidR="002F69DC" w:rsidRPr="00042D56">
        <w:rPr>
          <w:rFonts w:cs="Arial"/>
          <w:rtl/>
          <w:lang w:bidi="ar-SA"/>
        </w:rPr>
        <w:t xml:space="preserve"> </w:t>
      </w:r>
      <w:r w:rsidR="002F69DC" w:rsidRPr="00042D56">
        <w:rPr>
          <w:rFonts w:cs="Arial" w:hint="cs"/>
          <w:rtl/>
          <w:lang w:bidi="ar-SA"/>
        </w:rPr>
        <w:t>ﻭﺍﻟﺜﻤﺎﻧﻴﻦ</w:t>
      </w:r>
      <w:r w:rsidR="002F69DC" w:rsidRPr="00042D56">
        <w:rPr>
          <w:rFonts w:cs="Arial" w:hint="eastAsia"/>
          <w:rtl/>
          <w:lang w:bidi="ar-SA"/>
        </w:rPr>
        <w:t>،</w:t>
      </w:r>
      <w:r w:rsidR="002F69DC" w:rsidRPr="00042D56">
        <w:rPr>
          <w:rFonts w:cs="Arial"/>
          <w:rtl/>
          <w:lang w:bidi="ar-SA"/>
        </w:rPr>
        <w:t xml:space="preserve"> </w:t>
      </w:r>
      <w:r w:rsidR="002F69DC" w:rsidRPr="00042D56">
        <w:rPr>
          <w:rFonts w:cs="Arial" w:hint="cs"/>
          <w:rtl/>
          <w:lang w:bidi="ar-SA"/>
        </w:rPr>
        <w:t>ﻭﺧﺎﺻﺔ</w:t>
      </w:r>
      <w:r w:rsidR="002F69DC" w:rsidRPr="00042D56">
        <w:rPr>
          <w:rFonts w:cs="Arial"/>
          <w:rtl/>
          <w:lang w:bidi="ar-SA"/>
        </w:rPr>
        <w:t xml:space="preserve"> </w:t>
      </w:r>
      <w:r w:rsidR="002F69DC" w:rsidRPr="00042D56">
        <w:rPr>
          <w:rFonts w:cs="Arial" w:hint="cs"/>
          <w:rtl/>
          <w:lang w:bidi="ar-SA"/>
        </w:rPr>
        <w:t>ﻓﻲ</w:t>
      </w:r>
      <w:r w:rsidR="002F69DC" w:rsidRPr="00042D56">
        <w:rPr>
          <w:rFonts w:cs="Arial"/>
          <w:rtl/>
          <w:lang w:bidi="ar-SA"/>
        </w:rPr>
        <w:t xml:space="preserve"> </w:t>
      </w:r>
      <w:r w:rsidR="002F69DC" w:rsidRPr="00042D56">
        <w:rPr>
          <w:rFonts w:cs="Arial" w:hint="cs"/>
          <w:rtl/>
          <w:lang w:bidi="ar-SA"/>
        </w:rPr>
        <w:t>ﺍﻟﻘﻄﺎﻋﺎﺕ</w:t>
      </w:r>
      <w:r w:rsidR="002F69DC" w:rsidRPr="00042D56">
        <w:rPr>
          <w:rFonts w:cs="Arial"/>
          <w:rtl/>
          <w:lang w:bidi="ar-SA"/>
        </w:rPr>
        <w:t xml:space="preserve"> </w:t>
      </w:r>
      <w:r w:rsidR="002F69DC" w:rsidRPr="00042D56">
        <w:rPr>
          <w:rFonts w:cs="Arial" w:hint="cs"/>
          <w:rtl/>
          <w:lang w:bidi="ar-SA"/>
        </w:rPr>
        <w:t>ﻭﺍﻟﻤﻨﺎﻁﻖ</w:t>
      </w:r>
      <w:r w:rsidR="002F69DC" w:rsidRPr="00042D56">
        <w:rPr>
          <w:rFonts w:cs="Arial"/>
          <w:rtl/>
          <w:lang w:bidi="ar-SA"/>
        </w:rPr>
        <w:t xml:space="preserve"> </w:t>
      </w:r>
      <w:r w:rsidR="002F69DC" w:rsidRPr="00042D56">
        <w:rPr>
          <w:rFonts w:cs="Arial" w:hint="cs"/>
          <w:rtl/>
          <w:lang w:bidi="ar-SA"/>
        </w:rPr>
        <w:t>ﺍﻟﺘﻲ</w:t>
      </w:r>
      <w:r w:rsidR="002F69DC" w:rsidRPr="00042D56">
        <w:rPr>
          <w:rFonts w:cs="Arial"/>
          <w:rtl/>
          <w:lang w:bidi="ar-SA"/>
        </w:rPr>
        <w:t xml:space="preserve"> </w:t>
      </w:r>
      <w:r w:rsidR="002F69DC" w:rsidRPr="00042D56">
        <w:rPr>
          <w:rFonts w:cs="Arial" w:hint="cs"/>
          <w:rtl/>
          <w:lang w:bidi="ar-SA"/>
        </w:rPr>
        <w:t>ﻻ</w:t>
      </w:r>
      <w:r w:rsidR="002F69DC" w:rsidRPr="00042D56">
        <w:rPr>
          <w:rFonts w:cs="Arial"/>
          <w:rtl/>
          <w:lang w:bidi="ar-SA"/>
        </w:rPr>
        <w:t xml:space="preserve"> </w:t>
      </w:r>
      <w:r w:rsidR="002F69DC" w:rsidRPr="00042D56">
        <w:rPr>
          <w:rFonts w:cs="Arial" w:hint="cs"/>
          <w:rtl/>
          <w:lang w:bidi="ar-SA"/>
        </w:rPr>
        <w:t>ﺗﺸﻤﻠﻬﺎ</w:t>
      </w:r>
      <w:r w:rsidR="002F69DC" w:rsidRPr="00042D56">
        <w:rPr>
          <w:rFonts w:cs="Arial"/>
          <w:rtl/>
          <w:lang w:bidi="ar-SA"/>
        </w:rPr>
        <w:t xml:space="preserve"> </w:t>
      </w:r>
      <w:r w:rsidR="002F69DC" w:rsidRPr="00042D56">
        <w:rPr>
          <w:rFonts w:cs="Arial" w:hint="cs"/>
          <w:rtl/>
          <w:lang w:bidi="ar-SA"/>
        </w:rPr>
        <w:t>ﺍﻟﻤﺸﺮﻭﻋﺎﺕ</w:t>
      </w:r>
      <w:r w:rsidR="002F69DC" w:rsidRPr="00042D56">
        <w:rPr>
          <w:rFonts w:cs="Arial"/>
          <w:rtl/>
          <w:lang w:bidi="ar-SA"/>
        </w:rPr>
        <w:t xml:space="preserve"> </w:t>
      </w:r>
      <w:r w:rsidR="002F69DC" w:rsidRPr="00042D56">
        <w:rPr>
          <w:rFonts w:cs="Arial" w:hint="cs"/>
          <w:rtl/>
          <w:lang w:bidi="ar-SA"/>
        </w:rPr>
        <w:t>ﺍﻟﻤﻮﺍﻓﻖ</w:t>
      </w:r>
      <w:r w:rsidR="002F69DC" w:rsidRPr="00042D56">
        <w:rPr>
          <w:rFonts w:cs="Arial"/>
          <w:rtl/>
          <w:lang w:bidi="ar-SA"/>
        </w:rPr>
        <w:t xml:space="preserve"> </w:t>
      </w:r>
      <w:r w:rsidR="002F69DC" w:rsidRPr="00042D56">
        <w:rPr>
          <w:rFonts w:cs="Arial" w:hint="cs"/>
          <w:rtl/>
          <w:lang w:bidi="ar-SA"/>
        </w:rPr>
        <w:t>ﻋﻠﻴﻬﺎ</w:t>
      </w:r>
      <w:r w:rsidR="002F69DC" w:rsidRPr="00042D56">
        <w:rPr>
          <w:rFonts w:cs="Arial"/>
          <w:rtl/>
          <w:lang w:bidi="ar-SA"/>
        </w:rPr>
        <w:t xml:space="preserve"> </w:t>
      </w:r>
      <w:r w:rsidR="002F69DC" w:rsidRPr="00042D56">
        <w:rPr>
          <w:rFonts w:cs="Arial" w:hint="cs"/>
          <w:rtl/>
          <w:lang w:bidi="ar-SA"/>
        </w:rPr>
        <w:t>ﺣﺘﻰ</w:t>
      </w:r>
      <w:r w:rsidR="002F69DC" w:rsidRPr="00042D56">
        <w:rPr>
          <w:rFonts w:cs="Arial"/>
          <w:rtl/>
          <w:lang w:bidi="ar-SA"/>
        </w:rPr>
        <w:t xml:space="preserve"> </w:t>
      </w:r>
      <w:r w:rsidR="002F69DC" w:rsidRPr="00042D56">
        <w:rPr>
          <w:rFonts w:cs="Arial" w:hint="cs"/>
          <w:rtl/>
          <w:lang w:bidi="ar-SA"/>
        </w:rPr>
        <w:t>ﺍﻻﺟﺘﻤﺎﻉ</w:t>
      </w:r>
      <w:r w:rsidR="002F69DC" w:rsidRPr="00042D56">
        <w:rPr>
          <w:rFonts w:cs="Arial"/>
          <w:rtl/>
          <w:lang w:bidi="ar-SA"/>
        </w:rPr>
        <w:t xml:space="preserve"> </w:t>
      </w:r>
      <w:r w:rsidR="002F69DC" w:rsidRPr="00042D56">
        <w:rPr>
          <w:rFonts w:cs="Arial" w:hint="cs"/>
          <w:rtl/>
          <w:lang w:bidi="ar-SA"/>
        </w:rPr>
        <w:t>ﺍﻟﺤﺎﺩﻱ</w:t>
      </w:r>
      <w:r w:rsidR="002F69DC" w:rsidRPr="00042D56">
        <w:rPr>
          <w:rFonts w:cs="Arial"/>
          <w:rtl/>
          <w:lang w:bidi="ar-SA"/>
        </w:rPr>
        <w:t xml:space="preserve"> </w:t>
      </w:r>
      <w:r w:rsidR="002F69DC" w:rsidRPr="00042D56">
        <w:rPr>
          <w:rFonts w:cs="Arial" w:hint="cs"/>
          <w:rtl/>
          <w:lang w:bidi="ar-SA"/>
        </w:rPr>
        <w:t>ﻭﺍﻟﺜﻤﺎﻧﻴﻦ</w:t>
      </w:r>
      <w:r w:rsidR="002F69DC" w:rsidRPr="00042D56">
        <w:rPr>
          <w:rFonts w:cs="Arial"/>
          <w:rtl/>
          <w:lang w:bidi="ar-SA"/>
        </w:rPr>
        <w:t xml:space="preserve"> </w:t>
      </w:r>
      <w:r w:rsidR="002F69DC" w:rsidRPr="00042D56">
        <w:rPr>
          <w:rFonts w:cs="Arial" w:hint="cs"/>
          <w:rtl/>
          <w:lang w:bidi="ar-SA"/>
        </w:rPr>
        <w:t>ﺃﻭ</w:t>
      </w:r>
      <w:r w:rsidR="002F69DC" w:rsidRPr="00042D56">
        <w:rPr>
          <w:rFonts w:cs="Arial"/>
          <w:rtl/>
          <w:lang w:bidi="ar-SA"/>
        </w:rPr>
        <w:t xml:space="preserve"> </w:t>
      </w:r>
      <w:r w:rsidR="002F69DC" w:rsidRPr="00042D56">
        <w:rPr>
          <w:rFonts w:cs="Arial" w:hint="cs"/>
          <w:rtl/>
          <w:lang w:bidi="ar-SA"/>
        </w:rPr>
        <w:t>ﻓﻲ</w:t>
      </w:r>
      <w:r w:rsidR="002F69DC" w:rsidRPr="00042D56">
        <w:rPr>
          <w:rFonts w:cs="Arial"/>
          <w:rtl/>
          <w:lang w:bidi="ar-SA"/>
        </w:rPr>
        <w:t xml:space="preserve"> </w:t>
      </w:r>
      <w:r w:rsidR="002F69DC" w:rsidRPr="00042D56">
        <w:rPr>
          <w:rFonts w:cs="Arial" w:hint="cs"/>
          <w:rtl/>
          <w:lang w:bidi="ar-SA"/>
        </w:rPr>
        <w:t>ﺫﻟﻚ</w:t>
      </w:r>
      <w:r w:rsidR="002F69DC" w:rsidRPr="00042D56">
        <w:rPr>
          <w:rFonts w:cs="Arial"/>
          <w:rtl/>
          <w:lang w:bidi="ar-SA"/>
        </w:rPr>
        <w:t xml:space="preserve"> </w:t>
      </w:r>
      <w:r w:rsidR="002F69DC" w:rsidRPr="00042D56">
        <w:rPr>
          <w:rFonts w:cs="Arial" w:hint="cs"/>
          <w:rtl/>
          <w:lang w:bidi="ar-SA"/>
        </w:rPr>
        <w:t>ﺍﻻﺟﺘﻤﺎﻉ</w:t>
      </w:r>
      <w:r w:rsidR="002F69DC">
        <w:rPr>
          <w:rFonts w:cs="Arial" w:hint="cs"/>
          <w:rtl/>
          <w:lang w:bidi="ar-SA"/>
        </w:rPr>
        <w:t>.</w:t>
      </w:r>
    </w:p>
  </w:footnote>
  <w:footnote w:id="5">
    <w:p w:rsidR="009816FF" w:rsidRDefault="009816FF" w:rsidP="00071F17">
      <w:pPr>
        <w:pStyle w:val="FootnoteText"/>
        <w:bidi/>
        <w:rPr>
          <w:rtl/>
          <w:lang w:bidi="ar-SA"/>
        </w:rPr>
      </w:pPr>
      <w:r>
        <w:rPr>
          <w:rStyle w:val="FootnoteReference"/>
        </w:rPr>
        <w:footnoteRef/>
      </w:r>
      <w:r>
        <w:rPr>
          <w:rFonts w:hint="cs"/>
          <w:rtl/>
        </w:rPr>
        <w:t xml:space="preserve"> </w:t>
      </w:r>
      <w:r>
        <w:rPr>
          <w:rFonts w:hint="cs"/>
          <w:rtl/>
        </w:rPr>
        <w:t xml:space="preserve">الفقرة 4 من قرار اجتماع الأطراف </w:t>
      </w:r>
      <w:r w:rsidR="00071F17">
        <w:t>5/XXX</w:t>
      </w:r>
      <w:r>
        <w:rPr>
          <w:rFonts w:hint="cs"/>
          <w:rtl/>
        </w:rPr>
        <w:t xml:space="preserve">: </w:t>
      </w:r>
      <w:r w:rsidR="00677F65">
        <w:rPr>
          <w:rFonts w:hint="cs"/>
          <w:rtl/>
        </w:rPr>
        <w:t>مواصلة دعم المشاريع القائمة بذاتها في الأطراف الملحوظة في الفقرة الأولى من المادة 5 تماشيا مع مقرر اللجنة التنفيذية 79/45.</w:t>
      </w:r>
    </w:p>
  </w:footnote>
  <w:footnote w:id="6">
    <w:p w:rsidR="009816FF" w:rsidRPr="009816FF" w:rsidRDefault="009816FF" w:rsidP="002F69DC">
      <w:pPr>
        <w:pStyle w:val="FootnoteText"/>
        <w:bidi/>
        <w:rPr>
          <w:rtl/>
          <w:lang w:val="fr-CA" w:bidi="ar-SA"/>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/84/34</w:t>
      </w:r>
      <w:r>
        <w:rPr>
          <w:rFonts w:hint="cs"/>
          <w:rtl/>
          <w:lang w:val="fr-CA" w:bidi="ar-SA"/>
        </w:rPr>
        <w:t xml:space="preserve">. </w:t>
      </w:r>
      <w:r>
        <w:rPr>
          <w:rFonts w:hint="cs"/>
          <w:rtl/>
          <w:lang w:val="fr-CA" w:bidi="ar-SA"/>
        </w:rPr>
        <w:t xml:space="preserve">وقد قدّم </w:t>
      </w:r>
      <w:r w:rsidR="002F69DC">
        <w:rPr>
          <w:rFonts w:hint="cs"/>
          <w:rtl/>
          <w:lang w:val="fr-CA" w:bidi="ar-SA"/>
        </w:rPr>
        <w:t xml:space="preserve">أصلا </w:t>
      </w:r>
      <w:r>
        <w:rPr>
          <w:rFonts w:hint="cs"/>
          <w:rtl/>
          <w:lang w:val="fr-CA" w:bidi="ar-SA"/>
        </w:rPr>
        <w:t>مقترح مشروع كامل قبل أن يتمّ سحبه.</w:t>
      </w:r>
    </w:p>
  </w:footnote>
  <w:footnote w:id="7">
    <w:p w:rsidR="00BA34CD" w:rsidRPr="00BA34CD" w:rsidRDefault="00BA34CD" w:rsidP="00BA34CD">
      <w:pPr>
        <w:pStyle w:val="FootnoteText"/>
        <w:bidi/>
        <w:rPr>
          <w:rtl/>
          <w:lang w:val="fr-CA" w:bidi="ar-SA"/>
        </w:rPr>
      </w:pPr>
      <w:r>
        <w:rPr>
          <w:rStyle w:val="FootnoteReference"/>
        </w:rPr>
        <w:footnoteRef/>
      </w:r>
      <w:r>
        <w:rPr>
          <w:rFonts w:hint="cs"/>
          <w:rtl/>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/84/36</w:t>
      </w:r>
      <w:r>
        <w:rPr>
          <w:rFonts w:hint="cs"/>
          <w:rtl/>
          <w:lang w:val="fr-CA" w:bidi="ar-SA"/>
        </w:rPr>
        <w:t>.</w:t>
      </w:r>
    </w:p>
  </w:footnote>
  <w:footnote w:id="8">
    <w:p w:rsidR="00BA34CD" w:rsidRDefault="00BA34CD" w:rsidP="00BA34CD">
      <w:pPr>
        <w:pStyle w:val="FootnoteText"/>
        <w:bidi/>
        <w:rPr>
          <w:rtl/>
          <w:lang w:bidi="ar-SA"/>
        </w:rPr>
      </w:pPr>
      <w:r>
        <w:rPr>
          <w:rStyle w:val="FootnoteReference"/>
        </w:rPr>
        <w:footnoteRef/>
      </w:r>
      <w:r>
        <w:rPr>
          <w:rFonts w:hint="cs"/>
          <w:rtl/>
          <w:lang w:bidi="ar-SA"/>
        </w:rPr>
        <w:t xml:space="preserve"> </w:t>
      </w:r>
      <w:r>
        <w:rPr>
          <w:rFonts w:hint="cs"/>
          <w:rtl/>
          <w:lang w:bidi="ar-SA"/>
        </w:rPr>
        <w:t xml:space="preserve">من </w:t>
      </w:r>
      <w:r>
        <w:rPr>
          <w:rFonts w:hint="cs"/>
          <w:rtl/>
          <w:lang w:bidi="ar-SA"/>
        </w:rPr>
        <w:t>9 إلى 11 أكتوبر/تشرين الأول في مونتريال.</w:t>
      </w:r>
    </w:p>
  </w:footnote>
  <w:footnote w:id="9">
    <w:p w:rsidR="00BA34CD" w:rsidRDefault="00BA34CD" w:rsidP="002F69DC">
      <w:pPr>
        <w:pStyle w:val="FootnoteText"/>
        <w:bidi/>
        <w:rPr>
          <w:rtl/>
          <w:lang w:bidi="ar-SA"/>
        </w:rPr>
      </w:pPr>
      <w:r>
        <w:rPr>
          <w:rStyle w:val="FootnoteReference"/>
        </w:rPr>
        <w:footnoteRef/>
      </w:r>
      <w:r w:rsidR="002F69DC" w:rsidRPr="002F69DC">
        <w:rPr>
          <w:rtl/>
        </w:rPr>
        <w:t xml:space="preserve">   </w:t>
      </w:r>
      <w:r w:rsidR="002F69DC" w:rsidRPr="002F69DC">
        <w:rPr>
          <w:rtl/>
        </w:rPr>
        <w:t xml:space="preserve">يمكن تقديم التمويل لإعداد خطط التنفيذ الوطنية للوفاء بالالتزامات الأولية للخفض من أجل التخفيض التدريجي للمواد </w:t>
      </w:r>
      <w:r w:rsidR="002F69DC" w:rsidRPr="002F69DC">
        <w:rPr>
          <w:rFonts w:hint="cs"/>
          <w:rtl/>
        </w:rPr>
        <w:t>الهيدروفلوروكربونية</w:t>
      </w:r>
      <w:r w:rsidR="002F69DC" w:rsidRPr="002F69DC">
        <w:rPr>
          <w:rtl/>
        </w:rPr>
        <w:t xml:space="preserve">، في أقرب وقت </w:t>
      </w:r>
      <w:r w:rsidR="002F69DC" w:rsidRPr="002F69DC">
        <w:rPr>
          <w:rFonts w:hint="cs"/>
          <w:rtl/>
        </w:rPr>
        <w:t>ممكن، ويكون</w:t>
      </w:r>
      <w:r w:rsidR="002F69DC" w:rsidRPr="002F69DC">
        <w:rPr>
          <w:rtl/>
        </w:rPr>
        <w:t xml:space="preserve"> ذلك قبل خمس سنوات </w:t>
      </w:r>
      <w:r w:rsidR="002F69DC" w:rsidRPr="002F69DC">
        <w:rPr>
          <w:rFonts w:hint="cs"/>
          <w:rtl/>
        </w:rPr>
        <w:t>من تلك</w:t>
      </w:r>
      <w:r w:rsidR="002F69DC" w:rsidRPr="002F69DC">
        <w:rPr>
          <w:rtl/>
        </w:rPr>
        <w:t xml:space="preserve"> الالتزامات، بعد أن يكون البلد قد صدق على تعديل كيغالي وعلى أساس المبادئ </w:t>
      </w:r>
      <w:r w:rsidR="002F69DC" w:rsidRPr="002F69DC">
        <w:rPr>
          <w:rFonts w:hint="cs"/>
          <w:rtl/>
        </w:rPr>
        <w:t>التوجيهية</w:t>
      </w:r>
      <w:r w:rsidR="002F69DC" w:rsidRPr="002F69DC">
        <w:rPr>
          <w:rtl/>
        </w:rPr>
        <w:t xml:space="preserve"> التي ستعتمد في المستقبل؛</w:t>
      </w:r>
    </w:p>
  </w:footnote>
  <w:footnote w:id="10">
    <w:p w:rsidR="00091B47" w:rsidRDefault="00091B47" w:rsidP="00091B47">
      <w:pPr>
        <w:pStyle w:val="FootnoteText"/>
        <w:bidi/>
        <w:rPr>
          <w:rtl/>
          <w:lang w:bidi="ar-SA"/>
        </w:rPr>
      </w:pPr>
      <w:r>
        <w:rPr>
          <w:rStyle w:val="FootnoteReference"/>
        </w:rPr>
        <w:footnoteRef/>
      </w:r>
      <w:r>
        <w:rPr>
          <w:rFonts w:hint="cs"/>
          <w:rtl/>
        </w:rPr>
        <w:t xml:space="preserve"> </w:t>
      </w:r>
      <w:r>
        <w:rPr>
          <w:rFonts w:hint="cs"/>
          <w:rtl/>
        </w:rPr>
        <w:t xml:space="preserve">كما </w:t>
      </w:r>
      <w:r>
        <w:rPr>
          <w:rFonts w:hint="cs"/>
          <w:rtl/>
        </w:rPr>
        <w:t>يشمل الطلب مكوّن ألمانيا من الشريحة الرابعة من خطة قطاع خدمة أجهزة التبريد وتكييف الهواء وبرنامج التمكين.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BF1" w:rsidRDefault="00784F10" w:rsidP="00BF1BF1">
    <w:pPr>
      <w:jc w:val="right"/>
      <w:rPr>
        <w:rtl/>
      </w:rPr>
    </w:pPr>
    <w:r>
      <w:fldChar w:fldCharType="begin"/>
    </w:r>
    <w:r>
      <w:instrText xml:space="preserve"> DOCPROPERTY "Document number"  \* MERGEFORMAT </w:instrText>
    </w:r>
    <w:r>
      <w:fldChar w:fldCharType="separate"/>
    </w:r>
    <w:r w:rsidR="00071F17">
      <w:t>UNEP/</w:t>
    </w:r>
    <w:proofErr w:type="spellStart"/>
    <w:r w:rsidR="00071F17">
      <w:t>OzL.Pro</w:t>
    </w:r>
    <w:proofErr w:type="spellEnd"/>
    <w:r w:rsidR="00071F17">
      <w:t>/</w:t>
    </w:r>
    <w:proofErr w:type="spellStart"/>
    <w:r w:rsidR="00071F17">
      <w:t>ExCom</w:t>
    </w:r>
    <w:proofErr w:type="spellEnd"/>
    <w:r w:rsidR="00071F17">
      <w:t>/84/32</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BF1" w:rsidRDefault="00784F10" w:rsidP="00BF1BF1">
    <w:pPr>
      <w:rPr>
        <w:rtl/>
      </w:rPr>
    </w:pPr>
    <w:r>
      <w:fldChar w:fldCharType="begin"/>
    </w:r>
    <w:r>
      <w:instrText xml:space="preserve"> DOCPROPERTY "Document number"  \* MERGEFORMAT </w:instrText>
    </w:r>
    <w:r>
      <w:fldChar w:fldCharType="separate"/>
    </w:r>
    <w:r w:rsidR="00071F17">
      <w:t>UNEP/</w:t>
    </w:r>
    <w:proofErr w:type="spellStart"/>
    <w:r w:rsidR="00071F17">
      <w:t>OzL.Pro</w:t>
    </w:r>
    <w:proofErr w:type="spellEnd"/>
    <w:r w:rsidR="00071F17">
      <w:t>/</w:t>
    </w:r>
    <w:proofErr w:type="spellStart"/>
    <w:r w:rsidR="00071F17">
      <w:t>ExCom</w:t>
    </w:r>
    <w:proofErr w:type="spellEnd"/>
    <w:r w:rsidR="00071F17">
      <w:t>/84/32</w:t>
    </w:r>
    <w:r>
      <w:fldChar w:fldCharType="end"/>
    </w:r>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84F10">
    <w:r>
      <w:fldChar w:fldCharType="begin"/>
    </w:r>
    <w:r>
      <w:instrText xml:space="preserve"> DOCPROPERTY "Document number"  \* MERGEFORMAT </w:instrText>
    </w:r>
    <w:r>
      <w:fldChar w:fldCharType="separate"/>
    </w:r>
    <w:r w:rsidR="00BF1BF1">
      <w:t>UNEP/</w:t>
    </w:r>
    <w:proofErr w:type="spellStart"/>
    <w:r w:rsidR="00BF1BF1">
      <w:t>OzL.Pro</w:t>
    </w:r>
    <w:proofErr w:type="spellEnd"/>
    <w:r w:rsidR="00BF1BF1">
      <w:t>/</w:t>
    </w:r>
    <w:proofErr w:type="spellStart"/>
    <w:r w:rsidR="00BF1BF1">
      <w:t>ExCom</w:t>
    </w:r>
    <w:proofErr w:type="spellEnd"/>
    <w:r w:rsidR="00BF1BF1">
      <w:t>/84/1</w:t>
    </w:r>
    <w:r>
      <w:fldChar w:fldCharType="end"/>
    </w:r>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84F10">
    <w:pPr>
      <w:jc w:val="right"/>
    </w:pPr>
    <w:r>
      <w:fldChar w:fldCharType="begin"/>
    </w:r>
    <w:r>
      <w:instrText xml:space="preserve"> DOCPROPERTY "Document number"  \* MERGEFORMAT </w:instrText>
    </w:r>
    <w:r>
      <w:fldChar w:fldCharType="separate"/>
    </w:r>
    <w:r w:rsidR="00BF1BF1">
      <w:t>UNEP/</w:t>
    </w:r>
    <w:proofErr w:type="spellStart"/>
    <w:r w:rsidR="00BF1BF1">
      <w:t>OzL.Pro</w:t>
    </w:r>
    <w:proofErr w:type="spellEnd"/>
    <w:r w:rsidR="00BF1BF1">
      <w:t>/</w:t>
    </w:r>
    <w:proofErr w:type="spellStart"/>
    <w:r w:rsidR="00BF1BF1">
      <w:t>ExCom</w:t>
    </w:r>
    <w:proofErr w:type="spellEnd"/>
    <w:r w:rsidR="00BF1BF1">
      <w:t>/84/1</w:t>
    </w:r>
    <w:r>
      <w:fldChar w:fldCharType="end"/>
    </w:r>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E5D09">
    <w:pPr>
      <w:jc w:val="left"/>
    </w:pP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0B2EA1"/>
    <w:multiLevelType w:val="hybridMultilevel"/>
    <w:tmpl w:val="1E6803A2"/>
    <w:lvl w:ilvl="0" w:tplc="FA5E6BBC">
      <w:start w:val="1"/>
      <w:numFmt w:val="arabicAbjad"/>
      <w:lvlText w:val="(%1)"/>
      <w:lvlJc w:val="left"/>
      <w:pPr>
        <w:ind w:left="780" w:hanging="360"/>
      </w:pPr>
      <w:rPr>
        <w:rFonts w:hint="default"/>
      </w:rPr>
    </w:lvl>
    <w:lvl w:ilvl="1" w:tplc="0C0C0019" w:tentative="1">
      <w:start w:val="1"/>
      <w:numFmt w:val="lowerLetter"/>
      <w:lvlText w:val="%2."/>
      <w:lvlJc w:val="left"/>
      <w:pPr>
        <w:ind w:left="1500" w:hanging="360"/>
      </w:pPr>
    </w:lvl>
    <w:lvl w:ilvl="2" w:tplc="0C0C001B" w:tentative="1">
      <w:start w:val="1"/>
      <w:numFmt w:val="lowerRoman"/>
      <w:lvlText w:val="%3."/>
      <w:lvlJc w:val="right"/>
      <w:pPr>
        <w:ind w:left="2220" w:hanging="180"/>
      </w:pPr>
    </w:lvl>
    <w:lvl w:ilvl="3" w:tplc="0C0C000F" w:tentative="1">
      <w:start w:val="1"/>
      <w:numFmt w:val="decimal"/>
      <w:lvlText w:val="%4."/>
      <w:lvlJc w:val="left"/>
      <w:pPr>
        <w:ind w:left="2940" w:hanging="360"/>
      </w:pPr>
    </w:lvl>
    <w:lvl w:ilvl="4" w:tplc="0C0C0019" w:tentative="1">
      <w:start w:val="1"/>
      <w:numFmt w:val="lowerLetter"/>
      <w:lvlText w:val="%5."/>
      <w:lvlJc w:val="left"/>
      <w:pPr>
        <w:ind w:left="3660" w:hanging="360"/>
      </w:pPr>
    </w:lvl>
    <w:lvl w:ilvl="5" w:tplc="0C0C001B" w:tentative="1">
      <w:start w:val="1"/>
      <w:numFmt w:val="lowerRoman"/>
      <w:lvlText w:val="%6."/>
      <w:lvlJc w:val="right"/>
      <w:pPr>
        <w:ind w:left="4380" w:hanging="180"/>
      </w:pPr>
    </w:lvl>
    <w:lvl w:ilvl="6" w:tplc="0C0C000F" w:tentative="1">
      <w:start w:val="1"/>
      <w:numFmt w:val="decimal"/>
      <w:lvlText w:val="%7."/>
      <w:lvlJc w:val="left"/>
      <w:pPr>
        <w:ind w:left="5100" w:hanging="360"/>
      </w:pPr>
    </w:lvl>
    <w:lvl w:ilvl="7" w:tplc="0C0C0019" w:tentative="1">
      <w:start w:val="1"/>
      <w:numFmt w:val="lowerLetter"/>
      <w:lvlText w:val="%8."/>
      <w:lvlJc w:val="left"/>
      <w:pPr>
        <w:ind w:left="5820" w:hanging="360"/>
      </w:pPr>
    </w:lvl>
    <w:lvl w:ilvl="8" w:tplc="0C0C001B" w:tentative="1">
      <w:start w:val="1"/>
      <w:numFmt w:val="lowerRoman"/>
      <w:lvlText w:val="%9."/>
      <w:lvlJc w:val="right"/>
      <w:pPr>
        <w:ind w:left="65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9627EAD"/>
    <w:multiLevelType w:val="hybridMultilevel"/>
    <w:tmpl w:val="1136B548"/>
    <w:lvl w:ilvl="0" w:tplc="FA5E6BBC">
      <w:start w:val="1"/>
      <w:numFmt w:val="arabicAbjad"/>
      <w:lvlText w:val="(%1)"/>
      <w:lvlJc w:val="left"/>
      <w:pPr>
        <w:ind w:left="724" w:hanging="360"/>
      </w:pPr>
      <w:rPr>
        <w:rFonts w:hint="default"/>
      </w:rPr>
    </w:lvl>
    <w:lvl w:ilvl="1" w:tplc="0C0C0019" w:tentative="1">
      <w:start w:val="1"/>
      <w:numFmt w:val="lowerLetter"/>
      <w:lvlText w:val="%2."/>
      <w:lvlJc w:val="left"/>
      <w:pPr>
        <w:ind w:left="1444" w:hanging="360"/>
      </w:pPr>
    </w:lvl>
    <w:lvl w:ilvl="2" w:tplc="0C0C001B" w:tentative="1">
      <w:start w:val="1"/>
      <w:numFmt w:val="lowerRoman"/>
      <w:lvlText w:val="%3."/>
      <w:lvlJc w:val="right"/>
      <w:pPr>
        <w:ind w:left="2164" w:hanging="180"/>
      </w:pPr>
    </w:lvl>
    <w:lvl w:ilvl="3" w:tplc="0C0C000F" w:tentative="1">
      <w:start w:val="1"/>
      <w:numFmt w:val="decimal"/>
      <w:lvlText w:val="%4."/>
      <w:lvlJc w:val="left"/>
      <w:pPr>
        <w:ind w:left="2884" w:hanging="360"/>
      </w:pPr>
    </w:lvl>
    <w:lvl w:ilvl="4" w:tplc="0C0C0019" w:tentative="1">
      <w:start w:val="1"/>
      <w:numFmt w:val="lowerLetter"/>
      <w:lvlText w:val="%5."/>
      <w:lvlJc w:val="left"/>
      <w:pPr>
        <w:ind w:left="3604" w:hanging="360"/>
      </w:pPr>
    </w:lvl>
    <w:lvl w:ilvl="5" w:tplc="0C0C001B" w:tentative="1">
      <w:start w:val="1"/>
      <w:numFmt w:val="lowerRoman"/>
      <w:lvlText w:val="%6."/>
      <w:lvlJc w:val="right"/>
      <w:pPr>
        <w:ind w:left="4324" w:hanging="180"/>
      </w:pPr>
    </w:lvl>
    <w:lvl w:ilvl="6" w:tplc="0C0C000F" w:tentative="1">
      <w:start w:val="1"/>
      <w:numFmt w:val="decimal"/>
      <w:lvlText w:val="%7."/>
      <w:lvlJc w:val="left"/>
      <w:pPr>
        <w:ind w:left="5044" w:hanging="360"/>
      </w:pPr>
    </w:lvl>
    <w:lvl w:ilvl="7" w:tplc="0C0C0019" w:tentative="1">
      <w:start w:val="1"/>
      <w:numFmt w:val="lowerLetter"/>
      <w:lvlText w:val="%8."/>
      <w:lvlJc w:val="left"/>
      <w:pPr>
        <w:ind w:left="5764" w:hanging="360"/>
      </w:pPr>
    </w:lvl>
    <w:lvl w:ilvl="8" w:tplc="0C0C001B" w:tentative="1">
      <w:start w:val="1"/>
      <w:numFmt w:val="lowerRoman"/>
      <w:lvlText w:val="%9."/>
      <w:lvlJc w:val="right"/>
      <w:pPr>
        <w:ind w:left="6484"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1"/>
  </w:num>
  <w:num w:numId="22">
    <w:abstractNumId w:val="14"/>
  </w:num>
  <w:num w:numId="23">
    <w:abstractNumId w:val="18"/>
  </w:num>
  <w:num w:numId="2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CFB"/>
    <w:rsid w:val="00013372"/>
    <w:rsid w:val="0004254A"/>
    <w:rsid w:val="00071F17"/>
    <w:rsid w:val="000861FE"/>
    <w:rsid w:val="00091B47"/>
    <w:rsid w:val="000C2FE8"/>
    <w:rsid w:val="00146CFB"/>
    <w:rsid w:val="00185056"/>
    <w:rsid w:val="001D5293"/>
    <w:rsid w:val="001F7FC3"/>
    <w:rsid w:val="002E7EF7"/>
    <w:rsid w:val="002F505F"/>
    <w:rsid w:val="002F69DC"/>
    <w:rsid w:val="00350CB2"/>
    <w:rsid w:val="003F2852"/>
    <w:rsid w:val="0048534B"/>
    <w:rsid w:val="00490924"/>
    <w:rsid w:val="004C5B74"/>
    <w:rsid w:val="004E3F4B"/>
    <w:rsid w:val="0059788D"/>
    <w:rsid w:val="005A4C2C"/>
    <w:rsid w:val="005B62F9"/>
    <w:rsid w:val="005C7D4A"/>
    <w:rsid w:val="00662A73"/>
    <w:rsid w:val="00677F65"/>
    <w:rsid w:val="006C68AC"/>
    <w:rsid w:val="006F190A"/>
    <w:rsid w:val="006F2A2C"/>
    <w:rsid w:val="00784F10"/>
    <w:rsid w:val="00786775"/>
    <w:rsid w:val="007A2F2E"/>
    <w:rsid w:val="007E5D09"/>
    <w:rsid w:val="00827A6A"/>
    <w:rsid w:val="008A1D2D"/>
    <w:rsid w:val="008C43C0"/>
    <w:rsid w:val="0090634E"/>
    <w:rsid w:val="009807A0"/>
    <w:rsid w:val="009816FF"/>
    <w:rsid w:val="009B7458"/>
    <w:rsid w:val="009E4609"/>
    <w:rsid w:val="00A44778"/>
    <w:rsid w:val="00AB4886"/>
    <w:rsid w:val="00AF6F4E"/>
    <w:rsid w:val="00B11DB6"/>
    <w:rsid w:val="00B40E87"/>
    <w:rsid w:val="00B81E83"/>
    <w:rsid w:val="00BA34CD"/>
    <w:rsid w:val="00BB69E9"/>
    <w:rsid w:val="00BD74ED"/>
    <w:rsid w:val="00BF1BF1"/>
    <w:rsid w:val="00E03BC6"/>
    <w:rsid w:val="00E11067"/>
    <w:rsid w:val="00E1360E"/>
    <w:rsid w:val="00E20FAC"/>
    <w:rsid w:val="00E91ACA"/>
    <w:rsid w:val="00EB2857"/>
    <w:rsid w:val="00EC108E"/>
    <w:rsid w:val="00FC45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61C3A0-61F1-4B5E-A06F-2935BBFC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FC4500"/>
    <w:rPr>
      <w:sz w:val="20"/>
    </w:rPr>
  </w:style>
  <w:style w:type="character" w:customStyle="1" w:styleId="FootnoteTextChar">
    <w:name w:val="Footnote Text Char"/>
    <w:basedOn w:val="DefaultParagraphFont"/>
    <w:link w:val="FootnoteText"/>
    <w:uiPriority w:val="99"/>
    <w:semiHidden/>
    <w:rsid w:val="00FC4500"/>
    <w:rPr>
      <w:lang w:val="en-GB" w:bidi="ar-DZ"/>
    </w:rPr>
  </w:style>
  <w:style w:type="character" w:styleId="FootnoteReference">
    <w:name w:val="footnote reference"/>
    <w:basedOn w:val="DefaultParagraphFont"/>
    <w:uiPriority w:val="99"/>
    <w:semiHidden/>
    <w:unhideWhenUsed/>
    <w:rsid w:val="00FC4500"/>
    <w:rPr>
      <w:vertAlign w:val="superscript"/>
    </w:rPr>
  </w:style>
  <w:style w:type="paragraph" w:styleId="ListParagraph">
    <w:name w:val="List Paragraph"/>
    <w:basedOn w:val="Normal"/>
    <w:uiPriority w:val="34"/>
    <w:qFormat/>
    <w:rsid w:val="00BB69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UNEP/OzL.Pro/ExCom/84/32</Document_x0020_Number>
    <DocumentType xmlns="48d2d36d-b4e3-478b-a344-cdbeebaca89a">Pre-session</DocumentType>
  </documentManagement>
</p:properties>
</file>

<file path=customXml/itemProps1.xml><?xml version="1.0" encoding="utf-8"?>
<ds:datastoreItem xmlns:ds="http://schemas.openxmlformats.org/officeDocument/2006/customXml" ds:itemID="{822A7740-F2CD-45E0-99F4-E0184FA4840F}"/>
</file>

<file path=customXml/itemProps2.xml><?xml version="1.0" encoding="utf-8"?>
<ds:datastoreItem xmlns:ds="http://schemas.openxmlformats.org/officeDocument/2006/customXml" ds:itemID="{F0234155-46F3-4029-A645-1E954628151C}"/>
</file>

<file path=customXml/itemProps3.xml><?xml version="1.0" encoding="utf-8"?>
<ds:datastoreItem xmlns:ds="http://schemas.openxmlformats.org/officeDocument/2006/customXml" ds:itemID="{3DA0CE1F-4C26-44E4-A7D7-A7389B00A429}"/>
</file>

<file path=customXml/itemProps4.xml><?xml version="1.0" encoding="utf-8"?>
<ds:datastoreItem xmlns:ds="http://schemas.openxmlformats.org/officeDocument/2006/customXml" ds:itemID="{44014579-FA55-4E4B-8BBF-6A089F1295D2}"/>
</file>

<file path=docProps/app.xml><?xml version="1.0" encoding="utf-8"?>
<Properties xmlns="http://schemas.openxmlformats.org/officeDocument/2006/extended-properties" xmlns:vt="http://schemas.openxmlformats.org/officeDocument/2006/docPropsVTypes">
  <Template>A84-template</Template>
  <TotalTime>834</TotalTime>
  <Pages>11</Pages>
  <Words>3309</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نظرة عامة على القضايا التي تم تبينها أثناء استعراض المشروعات</vt:lpstr>
    </vt:vector>
  </TitlesOfParts>
  <Company>UNMFS</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القضايا التي تم تبينها أثناء استعراض المشروعات</dc:title>
  <dc:creator>Michèle</dc:creator>
  <cp:lastModifiedBy>HBE</cp:lastModifiedBy>
  <cp:revision>18</cp:revision>
  <cp:lastPrinted>2019-12-09T15:26:00Z</cp:lastPrinted>
  <dcterms:created xsi:type="dcterms:W3CDTF">2019-12-06T15:43:00Z</dcterms:created>
  <dcterms:modified xsi:type="dcterms:W3CDTF">2019-12-09T23:47:00Z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UNEP/OzL.Pro/ExCom/84/32</vt:lpwstr>
  </property>
  <property fmtid="{D5CDD505-2E9C-101B-9397-08002B2CF9AE}" pid="3" name="Revision date">
    <vt:lpwstr>12/2/2019</vt:lpwstr>
  </property>
  <property fmtid="{D5CDD505-2E9C-101B-9397-08002B2CF9AE}" pid="4" name="ContentTypeId">
    <vt:lpwstr>0x010100EA99018734B2C14FBE47A02BC3D0CA56</vt:lpwstr>
  </property>
</Properties>
</file>