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67343E" w14:paraId="245B1474" w14:textId="77777777" w:rsidTr="00532805">
        <w:trPr>
          <w:trHeight w:val="720"/>
        </w:trPr>
        <w:tc>
          <w:tcPr>
            <w:tcW w:w="5490" w:type="dxa"/>
            <w:gridSpan w:val="2"/>
            <w:tcBorders>
              <w:bottom w:val="single" w:sz="18" w:space="0" w:color="auto"/>
            </w:tcBorders>
          </w:tcPr>
          <w:p w14:paraId="3C455D3E" w14:textId="77777777" w:rsidR="00C15867" w:rsidRPr="0067343E" w:rsidRDefault="00C15867" w:rsidP="0067343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67343E">
              <w:rPr>
                <w:rFonts w:ascii="Univers" w:hAnsi="Univers"/>
                <w:b/>
                <w:sz w:val="28"/>
                <w:szCs w:val="28"/>
                <w:lang w:val="en-CA"/>
              </w:rPr>
              <w:t>UNITED</w:t>
            </w:r>
            <w:r w:rsidRPr="0067343E">
              <w:rPr>
                <w:rFonts w:ascii="Univers" w:hAnsi="Univers"/>
                <w:b/>
                <w:sz w:val="28"/>
                <w:szCs w:val="28"/>
                <w:lang w:val="en-CA"/>
              </w:rPr>
              <w:br/>
              <w:t>NATIONS</w:t>
            </w:r>
          </w:p>
        </w:tc>
        <w:tc>
          <w:tcPr>
            <w:tcW w:w="4590" w:type="dxa"/>
            <w:tcBorders>
              <w:bottom w:val="single" w:sz="18" w:space="0" w:color="auto"/>
            </w:tcBorders>
          </w:tcPr>
          <w:p w14:paraId="4C16DE4D" w14:textId="77777777" w:rsidR="00C15867" w:rsidRPr="0067343E" w:rsidRDefault="00C15867" w:rsidP="0067343E">
            <w:pPr>
              <w:jc w:val="right"/>
              <w:rPr>
                <w:sz w:val="52"/>
                <w:szCs w:val="52"/>
                <w:lang w:val="en-CA"/>
              </w:rPr>
            </w:pPr>
            <w:r w:rsidRPr="0067343E">
              <w:rPr>
                <w:rFonts w:ascii="Univers Bold" w:hAnsi="Univers Bold"/>
                <w:b/>
                <w:sz w:val="72"/>
                <w:lang w:val="en-CA"/>
              </w:rPr>
              <w:t>EP</w:t>
            </w:r>
          </w:p>
        </w:tc>
      </w:tr>
      <w:tr w:rsidR="00C15867" w:rsidRPr="0067343E" w14:paraId="2E8D70C3" w14:textId="77777777" w:rsidTr="005328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52C6FDE" w14:textId="77777777" w:rsidR="00C15867" w:rsidRPr="0067343E" w:rsidRDefault="00C15867" w:rsidP="0067343E">
            <w:pPr>
              <w:spacing w:before="120"/>
              <w:rPr>
                <w:lang w:val="en-CA"/>
              </w:rPr>
            </w:pPr>
            <w:r w:rsidRPr="0067343E">
              <w:rPr>
                <w:noProof/>
                <w:lang w:val="en-CA" w:eastAsia="en-CA"/>
              </w:rPr>
              <w:drawing>
                <wp:anchor distT="0" distB="0" distL="114300" distR="114300" simplePos="0" relativeHeight="251660288" behindDoc="0" locked="0" layoutInCell="1" allowOverlap="1" wp14:anchorId="57D6BAF0" wp14:editId="63CE6738">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67343E">
              <w:rPr>
                <w:noProof/>
                <w:lang w:val="en-CA" w:eastAsia="en-CA"/>
              </w:rPr>
              <w:drawing>
                <wp:anchor distT="0" distB="0" distL="114300" distR="114300" simplePos="0" relativeHeight="251661312" behindDoc="1" locked="0" layoutInCell="0" allowOverlap="1" wp14:anchorId="005ACDFA" wp14:editId="369CA23F">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24CC8DAA" w14:textId="77777777" w:rsidR="00C15867" w:rsidRPr="0067343E" w:rsidRDefault="00C15867" w:rsidP="0067343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67343E">
              <w:rPr>
                <w:rFonts w:ascii="Univers" w:hAnsi="Univers"/>
                <w:b/>
                <w:sz w:val="32"/>
                <w:lang w:val="en-CA"/>
              </w:rPr>
              <w:t>United Nations</w:t>
            </w:r>
          </w:p>
          <w:p w14:paraId="56636974" w14:textId="77777777" w:rsidR="00C15867" w:rsidRPr="0067343E" w:rsidRDefault="00C15867" w:rsidP="0067343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67343E">
              <w:rPr>
                <w:rFonts w:ascii="Univers" w:hAnsi="Univers"/>
                <w:b/>
                <w:sz w:val="32"/>
                <w:lang w:val="en-CA"/>
              </w:rPr>
              <w:t>Environment</w:t>
            </w:r>
          </w:p>
          <w:p w14:paraId="3ED177E8" w14:textId="77777777" w:rsidR="00C15867" w:rsidRPr="0067343E" w:rsidRDefault="00C15867" w:rsidP="0067343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67343E">
              <w:rPr>
                <w:rFonts w:ascii="Univers" w:hAnsi="Univers"/>
                <w:b/>
                <w:sz w:val="32"/>
                <w:lang w:val="en-CA"/>
              </w:rPr>
              <w:t>Programme</w:t>
            </w:r>
          </w:p>
          <w:p w14:paraId="04F1E749" w14:textId="77777777" w:rsidR="00C15867" w:rsidRPr="0067343E" w:rsidRDefault="00C15867" w:rsidP="0067343E">
            <w:pPr>
              <w:spacing w:before="720"/>
              <w:ind w:left="158"/>
              <w:rPr>
                <w:lang w:val="en-CA"/>
              </w:rPr>
            </w:pPr>
          </w:p>
        </w:tc>
        <w:tc>
          <w:tcPr>
            <w:tcW w:w="4590" w:type="dxa"/>
            <w:tcBorders>
              <w:top w:val="nil"/>
              <w:left w:val="nil"/>
              <w:bottom w:val="single" w:sz="36" w:space="0" w:color="auto"/>
              <w:right w:val="nil"/>
            </w:tcBorders>
          </w:tcPr>
          <w:p w14:paraId="4F42937E" w14:textId="77777777" w:rsidR="00C15867" w:rsidRPr="0067343E" w:rsidRDefault="00C15867" w:rsidP="0067343E">
            <w:pPr>
              <w:rPr>
                <w:lang w:val="en-CA"/>
              </w:rPr>
            </w:pPr>
            <w:r w:rsidRPr="0067343E">
              <w:rPr>
                <w:lang w:val="en-CA"/>
              </w:rPr>
              <w:t>Distr.</w:t>
            </w:r>
          </w:p>
          <w:p w14:paraId="4821168D" w14:textId="77777777" w:rsidR="00923540" w:rsidRPr="0067343E" w:rsidRDefault="00923540" w:rsidP="0067343E">
            <w:pPr>
              <w:rPr>
                <w:lang w:val="en-CA"/>
              </w:rPr>
            </w:pPr>
            <w:r w:rsidRPr="0067343E">
              <w:rPr>
                <w:lang w:val="en-CA"/>
              </w:rPr>
              <w:t>GENERAL</w:t>
            </w:r>
          </w:p>
          <w:p w14:paraId="386AE787" w14:textId="77777777" w:rsidR="00C15867" w:rsidRPr="0067343E" w:rsidRDefault="00C15867" w:rsidP="0067343E">
            <w:pPr>
              <w:rPr>
                <w:lang w:val="en-CA"/>
              </w:rPr>
            </w:pPr>
          </w:p>
          <w:p w14:paraId="78410ABE" w14:textId="77777777" w:rsidR="00C15867" w:rsidRPr="0067343E" w:rsidRDefault="00C15867" w:rsidP="0067343E">
            <w:pPr>
              <w:rPr>
                <w:lang w:val="en-CA"/>
              </w:rPr>
            </w:pPr>
          </w:p>
          <w:p w14:paraId="72462005" w14:textId="76D6DD95" w:rsidR="00C15867" w:rsidRPr="0067343E" w:rsidRDefault="00C93410" w:rsidP="0067343E">
            <w:pPr>
              <w:rPr>
                <w:lang w:val="en-CA"/>
              </w:rPr>
            </w:pPr>
            <w:r w:rsidRPr="0067343E">
              <w:rPr>
                <w:lang w:val="en-CA"/>
              </w:rPr>
              <w:fldChar w:fldCharType="begin"/>
            </w:r>
            <w:r w:rsidRPr="0067343E">
              <w:rPr>
                <w:lang w:val="en-CA"/>
              </w:rPr>
              <w:instrText xml:space="preserve"> DOCPROPERTY "Document number"  \* MERGEFORMAT </w:instrText>
            </w:r>
            <w:r w:rsidRPr="0067343E">
              <w:rPr>
                <w:lang w:val="en-CA"/>
              </w:rPr>
              <w:fldChar w:fldCharType="separate"/>
            </w:r>
            <w:r w:rsidR="00D87E4E" w:rsidRPr="0067343E">
              <w:rPr>
                <w:lang w:val="en-CA"/>
              </w:rPr>
              <w:t>UNEP/OzL.Pro/ExCom/81/28</w:t>
            </w:r>
            <w:r w:rsidRPr="0067343E">
              <w:rPr>
                <w:lang w:val="en-CA"/>
              </w:rPr>
              <w:fldChar w:fldCharType="end"/>
            </w:r>
          </w:p>
          <w:p w14:paraId="0747498B" w14:textId="155C29FB" w:rsidR="00C15867" w:rsidRPr="0067343E" w:rsidRDefault="00BC2495" w:rsidP="0067343E">
            <w:pPr>
              <w:rPr>
                <w:lang w:val="en-CA"/>
              </w:rPr>
            </w:pPr>
            <w:r w:rsidRPr="0067343E">
              <w:rPr>
                <w:lang w:val="en-CA"/>
              </w:rPr>
              <w:fldChar w:fldCharType="begin"/>
            </w:r>
            <w:r w:rsidR="00851352" w:rsidRPr="0067343E">
              <w:rPr>
                <w:lang w:val="en-CA"/>
              </w:rPr>
              <w:instrText xml:space="preserve"> DOCPROPERTY "Revision date" \@ "d MMMM YYYY"  \* MERGEFORMAT </w:instrText>
            </w:r>
            <w:r w:rsidRPr="0067343E">
              <w:rPr>
                <w:lang w:val="en-CA"/>
              </w:rPr>
              <w:fldChar w:fldCharType="separate"/>
            </w:r>
            <w:r w:rsidR="00296ECB" w:rsidRPr="0067343E">
              <w:rPr>
                <w:lang w:val="en-CA"/>
              </w:rPr>
              <w:t>23 May 2018</w:t>
            </w:r>
            <w:r w:rsidRPr="0067343E">
              <w:rPr>
                <w:lang w:val="en-CA"/>
              </w:rPr>
              <w:fldChar w:fldCharType="end"/>
            </w:r>
          </w:p>
          <w:p w14:paraId="54DD185C" w14:textId="77777777" w:rsidR="00C15867" w:rsidRPr="0067343E" w:rsidRDefault="00C15867" w:rsidP="0067343E">
            <w:pPr>
              <w:rPr>
                <w:caps/>
                <w:lang w:val="en-CA"/>
              </w:rPr>
            </w:pPr>
          </w:p>
          <w:p w14:paraId="40FC6A79" w14:textId="77777777" w:rsidR="00C15867" w:rsidRPr="0067343E" w:rsidRDefault="00C15867" w:rsidP="0067343E">
            <w:pPr>
              <w:rPr>
                <w:lang w:val="en-CA"/>
              </w:rPr>
            </w:pPr>
            <w:r w:rsidRPr="0067343E">
              <w:rPr>
                <w:lang w:val="en-CA"/>
              </w:rPr>
              <w:t>ORIGINAL: ENGLISH</w:t>
            </w:r>
          </w:p>
        </w:tc>
      </w:tr>
    </w:tbl>
    <w:p w14:paraId="032BA34A" w14:textId="77777777" w:rsidR="00BF3022" w:rsidRPr="0067343E" w:rsidRDefault="00C15867" w:rsidP="0067343E">
      <w:pPr>
        <w:jc w:val="left"/>
        <w:rPr>
          <w:lang w:val="en-CA"/>
        </w:rPr>
      </w:pPr>
      <w:r w:rsidRPr="0067343E">
        <w:rPr>
          <w:lang w:val="en-CA"/>
        </w:rPr>
        <w:t>EXECUTIVE COMMITTEE OF</w:t>
      </w:r>
      <w:r w:rsidRPr="0067343E">
        <w:rPr>
          <w:lang w:val="en-CA"/>
        </w:rPr>
        <w:br/>
        <w:t xml:space="preserve">  THE MULTILATERAL FUND FOR THE</w:t>
      </w:r>
      <w:r w:rsidRPr="0067343E">
        <w:rPr>
          <w:lang w:val="en-CA"/>
        </w:rPr>
        <w:br/>
        <w:t xml:space="preserve">  IMPLEMENTATION OF THE MONTREAL PROTOCOL</w:t>
      </w:r>
      <w:r w:rsidRPr="0067343E">
        <w:rPr>
          <w:lang w:val="en-CA"/>
        </w:rPr>
        <w:br/>
      </w:r>
      <w:r w:rsidR="003B33BD" w:rsidRPr="0067343E">
        <w:rPr>
          <w:lang w:val="en-CA"/>
        </w:rPr>
        <w:t>Eight</w:t>
      </w:r>
      <w:r w:rsidR="00C66973" w:rsidRPr="0067343E">
        <w:rPr>
          <w:lang w:val="en-CA"/>
        </w:rPr>
        <w:t>y-first</w:t>
      </w:r>
      <w:r w:rsidR="00831979" w:rsidRPr="0067343E">
        <w:rPr>
          <w:lang w:val="en-CA"/>
        </w:rPr>
        <w:t xml:space="preserve"> </w:t>
      </w:r>
      <w:r w:rsidR="00BF3022" w:rsidRPr="0067343E">
        <w:rPr>
          <w:lang w:val="en-CA"/>
        </w:rPr>
        <w:t>Meeting</w:t>
      </w:r>
    </w:p>
    <w:p w14:paraId="3C23F512" w14:textId="77777777" w:rsidR="009960E5" w:rsidRPr="0067343E" w:rsidRDefault="003B33BD" w:rsidP="0067343E">
      <w:pPr>
        <w:jc w:val="left"/>
        <w:rPr>
          <w:lang w:val="en-CA"/>
        </w:rPr>
      </w:pPr>
      <w:r w:rsidRPr="0067343E">
        <w:rPr>
          <w:lang w:val="en-CA"/>
        </w:rPr>
        <w:t>Montreal</w:t>
      </w:r>
      <w:r w:rsidR="00BF3022" w:rsidRPr="0067343E">
        <w:rPr>
          <w:lang w:val="en-CA"/>
        </w:rPr>
        <w:t xml:space="preserve">, </w:t>
      </w:r>
      <w:r w:rsidRPr="0067343E">
        <w:rPr>
          <w:lang w:val="en-CA"/>
        </w:rPr>
        <w:t>1</w:t>
      </w:r>
      <w:r w:rsidR="008F49E1" w:rsidRPr="0067343E">
        <w:rPr>
          <w:lang w:val="en-CA"/>
        </w:rPr>
        <w:t>8</w:t>
      </w:r>
      <w:r w:rsidR="009154C3" w:rsidRPr="0067343E">
        <w:rPr>
          <w:lang w:val="en-CA"/>
        </w:rPr>
        <w:t>-</w:t>
      </w:r>
      <w:r w:rsidR="008F49E1" w:rsidRPr="0067343E">
        <w:rPr>
          <w:lang w:val="en-CA"/>
        </w:rPr>
        <w:t>22</w:t>
      </w:r>
      <w:r w:rsidRPr="0067343E">
        <w:rPr>
          <w:lang w:val="en-CA"/>
        </w:rPr>
        <w:t xml:space="preserve"> </w:t>
      </w:r>
      <w:r w:rsidR="00C66973" w:rsidRPr="0067343E">
        <w:rPr>
          <w:lang w:val="en-CA"/>
        </w:rPr>
        <w:t>June</w:t>
      </w:r>
      <w:r w:rsidRPr="0067343E">
        <w:rPr>
          <w:lang w:val="en-CA"/>
        </w:rPr>
        <w:t xml:space="preserve"> 201</w:t>
      </w:r>
      <w:r w:rsidR="00C66973" w:rsidRPr="0067343E">
        <w:rPr>
          <w:lang w:val="en-CA"/>
        </w:rPr>
        <w:t>8</w:t>
      </w:r>
    </w:p>
    <w:p w14:paraId="4A7D8D4E" w14:textId="77777777" w:rsidR="004E7F9C" w:rsidRPr="0067343E" w:rsidRDefault="004E7F9C" w:rsidP="0067343E">
      <w:pPr>
        <w:pStyle w:val="Title1"/>
        <w:rPr>
          <w:lang w:val="en-CA"/>
        </w:rPr>
      </w:pPr>
    </w:p>
    <w:p w14:paraId="4DA2CB0B" w14:textId="77777777" w:rsidR="0048787E" w:rsidRPr="0067343E" w:rsidRDefault="0048787E" w:rsidP="0067343E">
      <w:pPr>
        <w:jc w:val="left"/>
        <w:rPr>
          <w:lang w:val="en-CA"/>
        </w:rPr>
      </w:pPr>
    </w:p>
    <w:p w14:paraId="79543970" w14:textId="77777777" w:rsidR="0048787E" w:rsidRPr="0067343E" w:rsidRDefault="0048787E" w:rsidP="0067343E">
      <w:pPr>
        <w:pStyle w:val="Heading3"/>
        <w:numPr>
          <w:ilvl w:val="0"/>
          <w:numId w:val="0"/>
        </w:numPr>
        <w:spacing w:after="0"/>
        <w:rPr>
          <w:lang w:val="en-CA"/>
        </w:rPr>
      </w:pPr>
    </w:p>
    <w:p w14:paraId="2F2C72BA" w14:textId="77777777" w:rsidR="0048787E" w:rsidRPr="0067343E" w:rsidRDefault="0048787E" w:rsidP="0067343E">
      <w:pPr>
        <w:pStyle w:val="Heading1"/>
        <w:numPr>
          <w:ilvl w:val="0"/>
          <w:numId w:val="0"/>
        </w:numPr>
        <w:spacing w:after="0"/>
        <w:rPr>
          <w:lang w:val="en-CA"/>
        </w:rPr>
      </w:pPr>
    </w:p>
    <w:p w14:paraId="6ADAD6EB" w14:textId="77777777" w:rsidR="0048787E" w:rsidRPr="0067343E" w:rsidRDefault="0048787E" w:rsidP="0067343E">
      <w:pPr>
        <w:rPr>
          <w:lang w:val="en-CA"/>
        </w:rPr>
      </w:pPr>
    </w:p>
    <w:p w14:paraId="6873F69F" w14:textId="77777777" w:rsidR="0048787E" w:rsidRPr="0067343E" w:rsidRDefault="0048787E" w:rsidP="0067343E">
      <w:pPr>
        <w:jc w:val="center"/>
        <w:rPr>
          <w:b/>
          <w:lang w:val="en-CA"/>
        </w:rPr>
      </w:pPr>
      <w:r w:rsidRPr="0067343E">
        <w:rPr>
          <w:b/>
          <w:lang w:val="en-CA"/>
        </w:rPr>
        <w:t xml:space="preserve">PROJECT PROPOSAL:  </w:t>
      </w:r>
      <w:r w:rsidR="00CA3035" w:rsidRPr="0067343E">
        <w:rPr>
          <w:b/>
          <w:lang w:val="en-CA"/>
        </w:rPr>
        <w:t>CHILE</w:t>
      </w:r>
    </w:p>
    <w:p w14:paraId="43C91857" w14:textId="77777777" w:rsidR="0048787E" w:rsidRPr="0067343E" w:rsidRDefault="0048787E" w:rsidP="0067343E">
      <w:pPr>
        <w:rPr>
          <w:lang w:val="en-CA"/>
        </w:rPr>
      </w:pPr>
    </w:p>
    <w:p w14:paraId="14B78EA2" w14:textId="77777777" w:rsidR="0048787E" w:rsidRPr="0067343E" w:rsidRDefault="0048787E" w:rsidP="0067343E">
      <w:pPr>
        <w:rPr>
          <w:lang w:val="en-CA"/>
        </w:rPr>
      </w:pPr>
    </w:p>
    <w:p w14:paraId="60E7AC33" w14:textId="45A71202" w:rsidR="0048787E" w:rsidRPr="0067343E" w:rsidRDefault="0048787E" w:rsidP="0067343E">
      <w:pPr>
        <w:ind w:firstLine="720"/>
        <w:rPr>
          <w:lang w:val="en-CA"/>
        </w:rPr>
      </w:pPr>
      <w:r w:rsidRPr="0067343E">
        <w:rPr>
          <w:lang w:val="en-CA"/>
        </w:rPr>
        <w:t xml:space="preserve">This document consists of the comments and recommendation of the Secretariat on the following project proposal: </w:t>
      </w:r>
    </w:p>
    <w:p w14:paraId="32C60814" w14:textId="77777777" w:rsidR="0048787E" w:rsidRPr="0067343E" w:rsidRDefault="0048787E" w:rsidP="0067343E">
      <w:pPr>
        <w:rPr>
          <w:lang w:val="en-CA"/>
        </w:rPr>
      </w:pPr>
    </w:p>
    <w:p w14:paraId="50B4F593" w14:textId="77777777" w:rsidR="00D87E4E" w:rsidRPr="0067343E" w:rsidRDefault="00D87E4E" w:rsidP="0067343E">
      <w:pPr>
        <w:jc w:val="left"/>
        <w:rPr>
          <w:u w:val="single"/>
          <w:lang w:val="en-CA"/>
        </w:rPr>
      </w:pPr>
      <w:r w:rsidRPr="0067343E">
        <w:rPr>
          <w:u w:val="single"/>
          <w:lang w:val="en-CA"/>
        </w:rPr>
        <w:t>Phase-out</w:t>
      </w:r>
    </w:p>
    <w:p w14:paraId="493DE0AB" w14:textId="77777777" w:rsidR="00D87E4E" w:rsidRPr="0067343E" w:rsidRDefault="00D87E4E" w:rsidP="0067343E">
      <w:pPr>
        <w:jc w:val="left"/>
        <w:rPr>
          <w:u w:val="single"/>
          <w:lang w:val="en-CA"/>
        </w:rPr>
      </w:pPr>
    </w:p>
    <w:tbl>
      <w:tblPr>
        <w:tblW w:w="9468" w:type="dxa"/>
        <w:tblLook w:val="0000" w:firstRow="0" w:lastRow="0" w:firstColumn="0" w:lastColumn="0" w:noHBand="0" w:noVBand="0"/>
      </w:tblPr>
      <w:tblGrid>
        <w:gridCol w:w="468"/>
        <w:gridCol w:w="7020"/>
        <w:gridCol w:w="1980"/>
      </w:tblGrid>
      <w:tr w:rsidR="00D87E4E" w:rsidRPr="0067343E" w14:paraId="7D6F4AA3" w14:textId="77777777" w:rsidTr="00D87E4E">
        <w:trPr>
          <w:cantSplit/>
        </w:trPr>
        <w:tc>
          <w:tcPr>
            <w:tcW w:w="468" w:type="dxa"/>
          </w:tcPr>
          <w:p w14:paraId="65E0D8E9" w14:textId="77777777" w:rsidR="00D87E4E" w:rsidRPr="0067343E" w:rsidRDefault="00D87E4E" w:rsidP="0067343E">
            <w:pPr>
              <w:numPr>
                <w:ilvl w:val="0"/>
                <w:numId w:val="28"/>
              </w:numPr>
              <w:jc w:val="left"/>
            </w:pPr>
          </w:p>
        </w:tc>
        <w:tc>
          <w:tcPr>
            <w:tcW w:w="7020" w:type="dxa"/>
            <w:vAlign w:val="bottom"/>
          </w:tcPr>
          <w:p w14:paraId="7DEE45D9" w14:textId="07985BB7" w:rsidR="00D87E4E" w:rsidRPr="0067343E" w:rsidRDefault="00D87E4E" w:rsidP="0067343E">
            <w:pPr>
              <w:ind w:right="-18"/>
              <w:rPr>
                <w:szCs w:val="24"/>
              </w:rPr>
            </w:pPr>
            <w:r w:rsidRPr="0067343E">
              <w:rPr>
                <w:szCs w:val="24"/>
              </w:rPr>
              <w:t>HCFC phase-out management plan (stage I) (annual progress report)</w:t>
            </w:r>
          </w:p>
        </w:tc>
        <w:tc>
          <w:tcPr>
            <w:tcW w:w="1980" w:type="dxa"/>
          </w:tcPr>
          <w:p w14:paraId="38FA828E" w14:textId="3447AB47" w:rsidR="00D87E4E" w:rsidRPr="0067343E" w:rsidRDefault="00D87E4E" w:rsidP="0067343E">
            <w:pPr>
              <w:ind w:left="-558"/>
              <w:jc w:val="right"/>
              <w:rPr>
                <w:snapToGrid w:val="0"/>
              </w:rPr>
            </w:pPr>
            <w:r w:rsidRPr="0067343E">
              <w:rPr>
                <w:snapToGrid w:val="0"/>
              </w:rPr>
              <w:t>UNDP and UNEP</w:t>
            </w:r>
          </w:p>
        </w:tc>
      </w:tr>
    </w:tbl>
    <w:p w14:paraId="35201090" w14:textId="48FD849F" w:rsidR="00D87E4E" w:rsidRPr="0067343E" w:rsidRDefault="00D87E4E" w:rsidP="0067343E">
      <w:pPr>
        <w:rPr>
          <w:lang w:val="en-CA"/>
        </w:rPr>
      </w:pPr>
    </w:p>
    <w:tbl>
      <w:tblPr>
        <w:tblW w:w="9468" w:type="dxa"/>
        <w:tblLook w:val="0000" w:firstRow="0" w:lastRow="0" w:firstColumn="0" w:lastColumn="0" w:noHBand="0" w:noVBand="0"/>
      </w:tblPr>
      <w:tblGrid>
        <w:gridCol w:w="468"/>
        <w:gridCol w:w="6478"/>
        <w:gridCol w:w="2522"/>
      </w:tblGrid>
      <w:tr w:rsidR="00D87E4E" w:rsidRPr="0067343E" w14:paraId="6CF38548" w14:textId="77777777" w:rsidTr="00D87E4E">
        <w:trPr>
          <w:cantSplit/>
        </w:trPr>
        <w:tc>
          <w:tcPr>
            <w:tcW w:w="468" w:type="dxa"/>
          </w:tcPr>
          <w:p w14:paraId="0E739A17" w14:textId="77777777" w:rsidR="00D87E4E" w:rsidRPr="0067343E" w:rsidRDefault="00D87E4E" w:rsidP="0067343E">
            <w:pPr>
              <w:numPr>
                <w:ilvl w:val="0"/>
                <w:numId w:val="28"/>
              </w:numPr>
              <w:jc w:val="left"/>
            </w:pPr>
          </w:p>
        </w:tc>
        <w:tc>
          <w:tcPr>
            <w:tcW w:w="6478" w:type="dxa"/>
            <w:vAlign w:val="bottom"/>
          </w:tcPr>
          <w:p w14:paraId="03EB15AA" w14:textId="1B6D9F5E" w:rsidR="00D87E4E" w:rsidRPr="0067343E" w:rsidRDefault="00D87E4E" w:rsidP="0067343E">
            <w:pPr>
              <w:ind w:right="-18"/>
              <w:rPr>
                <w:szCs w:val="24"/>
              </w:rPr>
            </w:pPr>
            <w:r w:rsidRPr="0067343E">
              <w:rPr>
                <w:szCs w:val="24"/>
              </w:rPr>
              <w:t>HCFC phase-out management plan (stage II, second tranche)</w:t>
            </w:r>
            <w:r w:rsidRPr="0067343E">
              <w:rPr>
                <w:szCs w:val="24"/>
              </w:rPr>
              <w:tab/>
            </w:r>
          </w:p>
        </w:tc>
        <w:tc>
          <w:tcPr>
            <w:tcW w:w="2522" w:type="dxa"/>
          </w:tcPr>
          <w:p w14:paraId="6CAABBCC" w14:textId="2B0B2FBE" w:rsidR="00D87E4E" w:rsidRPr="0067343E" w:rsidRDefault="00D87E4E" w:rsidP="0067343E">
            <w:pPr>
              <w:ind w:left="-558"/>
              <w:jc w:val="right"/>
              <w:rPr>
                <w:snapToGrid w:val="0"/>
              </w:rPr>
            </w:pPr>
            <w:r w:rsidRPr="0067343E">
              <w:rPr>
                <w:snapToGrid w:val="0"/>
              </w:rPr>
              <w:t>UNDP, UNIDO and UNEP</w:t>
            </w:r>
          </w:p>
        </w:tc>
      </w:tr>
    </w:tbl>
    <w:p w14:paraId="40D5A499" w14:textId="77777777" w:rsidR="00D87E4E" w:rsidRPr="0067343E" w:rsidRDefault="00D87E4E" w:rsidP="0067343E">
      <w:pPr>
        <w:rPr>
          <w:lang w:val="en-CA"/>
        </w:rPr>
      </w:pPr>
    </w:p>
    <w:p w14:paraId="2CDFFEB9" w14:textId="77777777" w:rsidR="00D87E4E" w:rsidRPr="0067343E" w:rsidRDefault="00D87E4E" w:rsidP="0067343E">
      <w:pPr>
        <w:rPr>
          <w:lang w:val="en-CA"/>
        </w:rPr>
      </w:pPr>
    </w:p>
    <w:p w14:paraId="734037B0" w14:textId="77777777" w:rsidR="0048787E" w:rsidRPr="0067343E" w:rsidRDefault="0048787E" w:rsidP="0067343E">
      <w:pPr>
        <w:pStyle w:val="Title1"/>
        <w:rPr>
          <w:lang w:val="en-CA"/>
        </w:rPr>
      </w:pPr>
    </w:p>
    <w:p w14:paraId="01A5560C" w14:textId="77777777" w:rsidR="0048787E" w:rsidRPr="0067343E" w:rsidRDefault="0048787E" w:rsidP="0067343E">
      <w:pPr>
        <w:pStyle w:val="Heading1"/>
        <w:numPr>
          <w:ilvl w:val="0"/>
          <w:numId w:val="0"/>
        </w:numPr>
        <w:rPr>
          <w:lang w:val="en-CA"/>
        </w:rPr>
      </w:pPr>
    </w:p>
    <w:p w14:paraId="3EE2CE9F" w14:textId="77777777" w:rsidR="0048787E" w:rsidRPr="0067343E" w:rsidRDefault="0048787E" w:rsidP="0067343E">
      <w:pPr>
        <w:pStyle w:val="StyleHeader4Para4Left0Firstline0"/>
        <w:numPr>
          <w:ilvl w:val="0"/>
          <w:numId w:val="0"/>
        </w:numPr>
        <w:rPr>
          <w:lang w:val="en-CA"/>
        </w:rPr>
      </w:pPr>
    </w:p>
    <w:p w14:paraId="1E1D6F73" w14:textId="77777777" w:rsidR="0048787E" w:rsidRPr="0067343E" w:rsidRDefault="0048787E" w:rsidP="0067343E">
      <w:pPr>
        <w:pStyle w:val="StyleHeader4Para4Left0Firstline0"/>
        <w:numPr>
          <w:ilvl w:val="0"/>
          <w:numId w:val="0"/>
        </w:numPr>
        <w:rPr>
          <w:lang w:val="en-CA"/>
        </w:rPr>
      </w:pPr>
      <w:r w:rsidRPr="0067343E">
        <w:rPr>
          <w:lang w:val="en-CA"/>
        </w:rPr>
        <w:br w:type="page"/>
      </w:r>
    </w:p>
    <w:p w14:paraId="475F132A" w14:textId="634C53E4" w:rsidR="0027298C" w:rsidRPr="0067343E" w:rsidRDefault="0027298C" w:rsidP="0067343E">
      <w:pPr>
        <w:jc w:val="left"/>
        <w:rPr>
          <w:b/>
          <w:lang w:val="en-CA"/>
        </w:rPr>
      </w:pPr>
      <w:r w:rsidRPr="0067343E">
        <w:rPr>
          <w:b/>
          <w:lang w:val="en-CA"/>
        </w:rPr>
        <w:lastRenderedPageBreak/>
        <w:t>Stage I of the HPMP for Chile (annual progress report)</w:t>
      </w:r>
    </w:p>
    <w:p w14:paraId="023B4DC3" w14:textId="0B0EDF2C" w:rsidR="006E6F71" w:rsidRPr="0067343E" w:rsidRDefault="006E6F71" w:rsidP="0067343E">
      <w:pPr>
        <w:jc w:val="left"/>
        <w:rPr>
          <w:b/>
          <w:lang w:val="en-CA"/>
        </w:rPr>
      </w:pPr>
    </w:p>
    <w:p w14:paraId="549457AD" w14:textId="30769D43" w:rsidR="006E6F71" w:rsidRPr="0067343E" w:rsidRDefault="006E6F71" w:rsidP="0067343E">
      <w:pPr>
        <w:jc w:val="left"/>
        <w:rPr>
          <w:u w:val="single"/>
          <w:lang w:val="en-CA"/>
        </w:rPr>
      </w:pPr>
      <w:r w:rsidRPr="0067343E">
        <w:rPr>
          <w:u w:val="single"/>
          <w:lang w:val="en-CA"/>
        </w:rPr>
        <w:t>Background</w:t>
      </w:r>
    </w:p>
    <w:p w14:paraId="256F0A27" w14:textId="77777777" w:rsidR="0027298C" w:rsidRPr="0067343E" w:rsidRDefault="0027298C" w:rsidP="0067343E">
      <w:pPr>
        <w:keepNext/>
        <w:rPr>
          <w:u w:val="single"/>
          <w:lang w:val="en-CA"/>
        </w:rPr>
      </w:pPr>
    </w:p>
    <w:p w14:paraId="2D7BE4CA" w14:textId="74E91B41" w:rsidR="00CC180C" w:rsidRPr="0067343E" w:rsidRDefault="00CC180C" w:rsidP="0067343E">
      <w:pPr>
        <w:pStyle w:val="Heading1"/>
        <w:rPr>
          <w:lang w:val="en-CA"/>
        </w:rPr>
      </w:pPr>
      <w:r w:rsidRPr="0067343E">
        <w:rPr>
          <w:lang w:val="en-CA"/>
        </w:rPr>
        <w:t>The date of completion of stage I of the HPMP established in the Agreement between the Government and the Executive Committee was December 2016. However</w:t>
      </w:r>
      <w:r w:rsidR="006E6F71" w:rsidRPr="0067343E">
        <w:rPr>
          <w:lang w:val="en-CA"/>
        </w:rPr>
        <w:t>,</w:t>
      </w:r>
      <w:r w:rsidRPr="0067343E">
        <w:rPr>
          <w:lang w:val="en-CA"/>
        </w:rPr>
        <w:t xml:space="preserve"> at the 76</w:t>
      </w:r>
      <w:r w:rsidRPr="0067343E">
        <w:rPr>
          <w:vertAlign w:val="superscript"/>
          <w:lang w:val="en-CA"/>
        </w:rPr>
        <w:t>th</w:t>
      </w:r>
      <w:r w:rsidRPr="0067343E">
        <w:rPr>
          <w:lang w:val="en-CA"/>
        </w:rPr>
        <w:t xml:space="preserve"> meeting, the Government of Chile through UNDP requested an extension of the date of completion to December 2017 and proposed a revised plan of action and a disbursement schedule for the remaining funds. In approving the last funding tranche, the Executive Committee also approved the extension of the completion date of stage I</w:t>
      </w:r>
      <w:r w:rsidR="006E6F71" w:rsidRPr="0067343E">
        <w:rPr>
          <w:lang w:val="en-CA"/>
        </w:rPr>
        <w:t xml:space="preserve"> (decision 76/45(b))</w:t>
      </w:r>
      <w:r w:rsidRPr="0067343E">
        <w:rPr>
          <w:lang w:val="en-CA"/>
        </w:rPr>
        <w:t>.</w:t>
      </w:r>
      <w:r w:rsidR="006E6F71" w:rsidRPr="0067343E">
        <w:rPr>
          <w:rStyle w:val="FootnoteReference"/>
          <w:lang w:val="en-CA"/>
        </w:rPr>
        <w:footnoteReference w:id="1"/>
      </w:r>
      <w:r w:rsidRPr="0067343E">
        <w:rPr>
          <w:lang w:val="en-CA"/>
        </w:rPr>
        <w:t xml:space="preserve"> </w:t>
      </w:r>
    </w:p>
    <w:p w14:paraId="6336D4AF" w14:textId="1E74128F" w:rsidR="0076656A" w:rsidRPr="0067343E" w:rsidRDefault="00CC180C" w:rsidP="0067343E">
      <w:pPr>
        <w:pStyle w:val="Heading1"/>
        <w:rPr>
          <w:lang w:val="en-CA"/>
        </w:rPr>
      </w:pPr>
      <w:r w:rsidRPr="0067343E">
        <w:rPr>
          <w:lang w:val="en-CA"/>
        </w:rPr>
        <w:t>On behalf of the Government of Chile, UNDP as the lead implementing agency, has submitted the annual progress report on the implementation of the work programme associated with the last (combined fourth and fifth tranches) tranche of the HCFC phase-out management plan (HPMP) in line with decision</w:t>
      </w:r>
      <w:r w:rsidR="006E6F71" w:rsidRPr="0067343E">
        <w:rPr>
          <w:lang w:val="en-CA"/>
        </w:rPr>
        <w:t> </w:t>
      </w:r>
      <w:r w:rsidRPr="0067343E">
        <w:rPr>
          <w:lang w:val="en-CA"/>
        </w:rPr>
        <w:t>76/45(b).</w:t>
      </w:r>
    </w:p>
    <w:p w14:paraId="6CE5CE56" w14:textId="41C250A5" w:rsidR="0070366D" w:rsidRPr="0067343E" w:rsidRDefault="0070366D" w:rsidP="0067343E">
      <w:pPr>
        <w:rPr>
          <w:u w:val="single"/>
          <w:lang w:val="en-CA"/>
        </w:rPr>
      </w:pPr>
      <w:r w:rsidRPr="0067343E">
        <w:rPr>
          <w:u w:val="single"/>
          <w:lang w:val="en-CA"/>
        </w:rPr>
        <w:t>Progress report</w:t>
      </w:r>
    </w:p>
    <w:p w14:paraId="569CB337" w14:textId="77777777" w:rsidR="0070366D" w:rsidRPr="0067343E" w:rsidRDefault="0070366D" w:rsidP="0067343E">
      <w:pPr>
        <w:rPr>
          <w:lang w:val="en-CA"/>
        </w:rPr>
      </w:pPr>
    </w:p>
    <w:p w14:paraId="2FE5301E" w14:textId="06EA974D" w:rsidR="0027298C" w:rsidRPr="0067343E" w:rsidRDefault="0070366D" w:rsidP="0067343E">
      <w:pPr>
        <w:pStyle w:val="Heading1"/>
        <w:rPr>
          <w:lang w:val="en-CA"/>
        </w:rPr>
      </w:pPr>
      <w:r w:rsidRPr="0067343E">
        <w:rPr>
          <w:lang w:val="en-CA"/>
        </w:rPr>
        <w:t>T</w:t>
      </w:r>
      <w:r w:rsidR="0027298C" w:rsidRPr="0067343E">
        <w:rPr>
          <w:lang w:val="en-CA"/>
        </w:rPr>
        <w:t>he following</w:t>
      </w:r>
      <w:r w:rsidR="00825320" w:rsidRPr="0067343E">
        <w:rPr>
          <w:lang w:val="en-CA"/>
        </w:rPr>
        <w:t xml:space="preserve"> activities</w:t>
      </w:r>
      <w:r w:rsidR="0027298C" w:rsidRPr="0067343E">
        <w:rPr>
          <w:lang w:val="en-CA"/>
        </w:rPr>
        <w:t xml:space="preserve"> have been implemented:</w:t>
      </w:r>
    </w:p>
    <w:p w14:paraId="0673C059" w14:textId="44AC65F1" w:rsidR="0027298C" w:rsidRPr="0067343E" w:rsidRDefault="0027298C" w:rsidP="0067343E">
      <w:pPr>
        <w:pStyle w:val="Heading2"/>
        <w:rPr>
          <w:lang w:val="en-CA"/>
        </w:rPr>
      </w:pPr>
      <w:r w:rsidRPr="0067343E">
        <w:rPr>
          <w:lang w:val="en-CA"/>
        </w:rPr>
        <w:t xml:space="preserve">Thirty-two customs officers were trained in three workshops on ODS control and </w:t>
      </w:r>
      <w:r w:rsidR="00825320" w:rsidRPr="0067343E">
        <w:rPr>
          <w:lang w:val="en-CA"/>
        </w:rPr>
        <w:t>identification; two Laboratory customs o</w:t>
      </w:r>
      <w:r w:rsidRPr="0067343E">
        <w:rPr>
          <w:lang w:val="en-CA"/>
        </w:rPr>
        <w:t>fficers participated in a workshop to check the performance of the identification equipment for analysis of refrigerant gases; 112</w:t>
      </w:r>
      <w:r w:rsidR="00825320" w:rsidRPr="0067343E">
        <w:rPr>
          <w:lang w:val="en-CA"/>
        </w:rPr>
        <w:t xml:space="preserve"> c</w:t>
      </w:r>
      <w:r w:rsidRPr="0067343E">
        <w:rPr>
          <w:lang w:val="en-CA"/>
        </w:rPr>
        <w:t xml:space="preserve">ustoms officers were trained on the updated National Customs Code which included information on new tariff headings and descriptions for HCFC, HFC as pure substances, blends and those contained in products and equipment; and three </w:t>
      </w:r>
      <w:r w:rsidR="00825320" w:rsidRPr="0067343E">
        <w:rPr>
          <w:lang w:val="en-CA"/>
        </w:rPr>
        <w:t>officers</w:t>
      </w:r>
      <w:r w:rsidRPr="0067343E">
        <w:rPr>
          <w:lang w:val="en-CA"/>
        </w:rPr>
        <w:t xml:space="preserve"> from the National Customs Service were trained on enforceme</w:t>
      </w:r>
      <w:r w:rsidR="00825320" w:rsidRPr="0067343E">
        <w:rPr>
          <w:lang w:val="en-CA"/>
        </w:rPr>
        <w:t xml:space="preserve">nt mechanisms (detection of illegal </w:t>
      </w:r>
      <w:r w:rsidRPr="0067343E">
        <w:rPr>
          <w:lang w:val="en-CA"/>
        </w:rPr>
        <w:t xml:space="preserve">products), sampling techniques and chemical analysis at the Central Laboratory of the Mexican Customs where they </w:t>
      </w:r>
      <w:r w:rsidR="00D87E4E" w:rsidRPr="0067343E">
        <w:rPr>
          <w:lang w:val="en-CA"/>
        </w:rPr>
        <w:t xml:space="preserve">also </w:t>
      </w:r>
      <w:r w:rsidRPr="0067343E">
        <w:rPr>
          <w:lang w:val="en-CA"/>
        </w:rPr>
        <w:t>learned about import quotas, management procedures of seiz</w:t>
      </w:r>
      <w:r w:rsidR="00D87E4E" w:rsidRPr="0067343E">
        <w:rPr>
          <w:lang w:val="en-CA"/>
        </w:rPr>
        <w:t>ed products and its destruction;</w:t>
      </w:r>
    </w:p>
    <w:p w14:paraId="21A6DAD2" w14:textId="3E82BA3F" w:rsidR="0027298C" w:rsidRPr="0067343E" w:rsidRDefault="0027298C" w:rsidP="0067343E">
      <w:pPr>
        <w:pStyle w:val="Heading2"/>
        <w:rPr>
          <w:lang w:val="en-CA"/>
        </w:rPr>
      </w:pPr>
      <w:r w:rsidRPr="0067343E">
        <w:rPr>
          <w:lang w:val="en-CA"/>
        </w:rPr>
        <w:t>Two hundred and ninety-nine technicians were trained in eleven training courses on best refrigeration practices; 217 technicians were certified following the technician certification system designed and implemented in collaboration with the Chilean Chamber of Refrigeration and Air-condition</w:t>
      </w:r>
      <w:r w:rsidR="0072464D" w:rsidRPr="0067343E">
        <w:rPr>
          <w:lang w:val="en-CA"/>
        </w:rPr>
        <w:t>in</w:t>
      </w:r>
      <w:r w:rsidRPr="0067343E">
        <w:rPr>
          <w:lang w:val="en-CA"/>
        </w:rPr>
        <w:t>g (RAC); financial support for certifying service technicians has been put in place covering 90 per cent of the certification costs of independent technicians, and has resulted in 94 technicians certified for commercial AC and industrial AC systems;</w:t>
      </w:r>
    </w:p>
    <w:p w14:paraId="19255E84" w14:textId="65D40205" w:rsidR="0027298C" w:rsidRPr="0067343E" w:rsidRDefault="0027298C" w:rsidP="0067343E">
      <w:pPr>
        <w:pStyle w:val="Heading2"/>
        <w:rPr>
          <w:lang w:val="en-CA"/>
        </w:rPr>
      </w:pPr>
      <w:r w:rsidRPr="0067343E">
        <w:rPr>
          <w:lang w:val="en-CA"/>
        </w:rPr>
        <w:t>One supermarket has installed and is operating its transcritical CO</w:t>
      </w:r>
      <w:r w:rsidRPr="0067343E">
        <w:rPr>
          <w:vertAlign w:val="subscript"/>
          <w:lang w:val="en-CA"/>
        </w:rPr>
        <w:t>2</w:t>
      </w:r>
      <w:r w:rsidRPr="0067343E">
        <w:rPr>
          <w:lang w:val="en-CA"/>
        </w:rPr>
        <w:t xml:space="preserve"> system; five seminars and a field course on conversion of refrigeration equipment in supermarkets to CO</w:t>
      </w:r>
      <w:r w:rsidRPr="0067343E">
        <w:rPr>
          <w:vertAlign w:val="subscript"/>
          <w:lang w:val="en-CA"/>
        </w:rPr>
        <w:t>2</w:t>
      </w:r>
      <w:r w:rsidRPr="0067343E">
        <w:rPr>
          <w:lang w:val="en-CA"/>
        </w:rPr>
        <w:t xml:space="preserve"> technology were conducted for 178 </w:t>
      </w:r>
      <w:r w:rsidR="0072464D" w:rsidRPr="0067343E">
        <w:rPr>
          <w:lang w:val="en-CA"/>
        </w:rPr>
        <w:t>participants</w:t>
      </w:r>
      <w:r w:rsidRPr="0067343E">
        <w:rPr>
          <w:lang w:val="en-CA"/>
        </w:rPr>
        <w:t xml:space="preserve"> between May 2016 and November 2017; </w:t>
      </w:r>
    </w:p>
    <w:p w14:paraId="49A7B895" w14:textId="614344C5" w:rsidR="0027298C" w:rsidRPr="0067343E" w:rsidRDefault="0027298C" w:rsidP="0067343E">
      <w:pPr>
        <w:pStyle w:val="Heading2"/>
        <w:rPr>
          <w:lang w:val="en-CA"/>
        </w:rPr>
      </w:pPr>
      <w:r w:rsidRPr="0067343E">
        <w:rPr>
          <w:lang w:val="en-CA"/>
        </w:rPr>
        <w:t xml:space="preserve">The </w:t>
      </w:r>
      <w:r w:rsidR="00D75419" w:rsidRPr="0067343E">
        <w:rPr>
          <w:lang w:val="en-CA"/>
        </w:rPr>
        <w:t>pilot centre for recovery and recycling was established (Regener Chile) and provided with</w:t>
      </w:r>
      <w:r w:rsidRPr="0067343E">
        <w:rPr>
          <w:lang w:val="en-CA"/>
        </w:rPr>
        <w:t xml:space="preserve"> one set of recycling machine and </w:t>
      </w:r>
      <w:r w:rsidR="00D75419" w:rsidRPr="0067343E">
        <w:rPr>
          <w:lang w:val="en-CA"/>
        </w:rPr>
        <w:t>cylinders;</w:t>
      </w:r>
      <w:r w:rsidRPr="0067343E">
        <w:rPr>
          <w:lang w:val="en-CA"/>
        </w:rPr>
        <w:t xml:space="preserve"> and </w:t>
      </w:r>
    </w:p>
    <w:p w14:paraId="17AC61E3" w14:textId="00EE6531" w:rsidR="0027298C" w:rsidRPr="0067343E" w:rsidRDefault="0027298C" w:rsidP="00776A15">
      <w:pPr>
        <w:pStyle w:val="Heading2"/>
        <w:keepNext/>
        <w:widowControl/>
        <w:rPr>
          <w:lang w:val="en-CA"/>
        </w:rPr>
      </w:pPr>
      <w:r w:rsidRPr="0067343E">
        <w:rPr>
          <w:lang w:val="en-CA"/>
        </w:rPr>
        <w:lastRenderedPageBreak/>
        <w:t>An e</w:t>
      </w:r>
      <w:r w:rsidRPr="0067343E">
        <w:rPr>
          <w:lang w:val="en-CA"/>
        </w:rPr>
        <w:noBreakHyphen/>
        <w:t xml:space="preserve">learning training course on flushing of RAC systems has been developed at the Academy of Environmental Training; the course will be available for technicians by second trimester </w:t>
      </w:r>
      <w:r w:rsidR="00825320" w:rsidRPr="0067343E">
        <w:rPr>
          <w:lang w:val="en-CA"/>
        </w:rPr>
        <w:t>of 2018.</w:t>
      </w:r>
    </w:p>
    <w:p w14:paraId="37398229" w14:textId="0AE0EA21" w:rsidR="0027298C" w:rsidRPr="0067343E" w:rsidRDefault="00825320" w:rsidP="0067343E">
      <w:pPr>
        <w:pStyle w:val="Heading1"/>
        <w:numPr>
          <w:ilvl w:val="0"/>
          <w:numId w:val="0"/>
        </w:numPr>
        <w:rPr>
          <w:u w:val="single"/>
        </w:rPr>
      </w:pPr>
      <w:r w:rsidRPr="0067343E">
        <w:rPr>
          <w:u w:val="single"/>
        </w:rPr>
        <w:t>Financial r</w:t>
      </w:r>
      <w:r w:rsidR="0027298C" w:rsidRPr="0067343E">
        <w:rPr>
          <w:u w:val="single"/>
        </w:rPr>
        <w:t>eport</w:t>
      </w:r>
    </w:p>
    <w:p w14:paraId="79B5B478" w14:textId="077DCED2" w:rsidR="0027298C" w:rsidRPr="0067343E" w:rsidRDefault="00775D9E" w:rsidP="0067343E">
      <w:pPr>
        <w:pStyle w:val="Heading1"/>
      </w:pPr>
      <w:r w:rsidRPr="0067343E">
        <w:t>Of the total US $1,786,455 approved for stage I of the HPMP, US $ 1,391,449 had been disbursed (US $1,214,987 for UNDP and US $176,462 for UNEP)</w:t>
      </w:r>
      <w:r w:rsidR="00317849" w:rsidRPr="0067343E">
        <w:t xml:space="preserve">; </w:t>
      </w:r>
      <w:r w:rsidRPr="0067343E">
        <w:t>US $372,264 had been committed (US</w:t>
      </w:r>
      <w:r w:rsidR="00D908B2" w:rsidRPr="0067343E">
        <w:t> </w:t>
      </w:r>
      <w:r w:rsidRPr="0067343E">
        <w:t>$</w:t>
      </w:r>
      <w:r w:rsidR="00D908B2" w:rsidRPr="0067343E">
        <w:t>282,978 for UNDP and US $89,285 for UNEP)</w:t>
      </w:r>
      <w:r w:rsidR="00013113" w:rsidRPr="0067343E">
        <w:t>, leaving a balance of US $22,742 to be returned to the 82</w:t>
      </w:r>
      <w:r w:rsidR="00013113" w:rsidRPr="0067343E">
        <w:rPr>
          <w:vertAlign w:val="superscript"/>
        </w:rPr>
        <w:t>nd</w:t>
      </w:r>
      <w:r w:rsidR="00013113" w:rsidRPr="0067343E">
        <w:t xml:space="preserve"> meeting</w:t>
      </w:r>
      <w:r w:rsidR="00296ECB" w:rsidRPr="0067343E">
        <w:t xml:space="preserve"> as shown in </w:t>
      </w:r>
      <w:r w:rsidR="00317849" w:rsidRPr="0067343E">
        <w:t>Table 1</w:t>
      </w:r>
      <w:r w:rsidR="00013113" w:rsidRPr="0067343E">
        <w:t>.</w:t>
      </w:r>
    </w:p>
    <w:p w14:paraId="25C6CD3B" w14:textId="3E8E2315" w:rsidR="0059408A" w:rsidRPr="0067343E" w:rsidRDefault="0059408A" w:rsidP="0067343E">
      <w:pPr>
        <w:pStyle w:val="Heading1"/>
        <w:numPr>
          <w:ilvl w:val="0"/>
          <w:numId w:val="0"/>
        </w:numPr>
        <w:spacing w:after="0"/>
        <w:rPr>
          <w:b/>
          <w:lang w:val="en-CA"/>
        </w:rPr>
      </w:pPr>
      <w:r w:rsidRPr="0067343E">
        <w:rPr>
          <w:b/>
          <w:lang w:val="en-CA"/>
        </w:rPr>
        <w:t xml:space="preserve">Table 1. Financial report of stage I of the HPMP for Chile </w:t>
      </w:r>
    </w:p>
    <w:tbl>
      <w:tblPr>
        <w:tblW w:w="9545"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7"/>
        <w:gridCol w:w="2268"/>
        <w:gridCol w:w="1055"/>
        <w:gridCol w:w="1355"/>
        <w:gridCol w:w="1417"/>
        <w:gridCol w:w="1913"/>
      </w:tblGrid>
      <w:tr w:rsidR="0059408A" w:rsidRPr="0067343E" w14:paraId="0982017E" w14:textId="77777777" w:rsidTr="00775D9E">
        <w:trPr>
          <w:trHeight w:val="575"/>
        </w:trPr>
        <w:tc>
          <w:tcPr>
            <w:tcW w:w="3805" w:type="dxa"/>
            <w:gridSpan w:val="2"/>
            <w:shd w:val="clear" w:color="auto" w:fill="auto"/>
            <w:noWrap/>
            <w:vAlign w:val="center"/>
            <w:hideMark/>
          </w:tcPr>
          <w:p w14:paraId="0A7DBF70" w14:textId="77777777" w:rsidR="0059408A" w:rsidRPr="0067343E" w:rsidRDefault="0059408A" w:rsidP="0067343E">
            <w:pPr>
              <w:rPr>
                <w:b/>
                <w:bCs/>
                <w:color w:val="000000"/>
                <w:sz w:val="20"/>
                <w:szCs w:val="20"/>
                <w:lang w:val="en-CA" w:eastAsia="en-CA"/>
              </w:rPr>
            </w:pPr>
            <w:r w:rsidRPr="0067343E">
              <w:rPr>
                <w:b/>
                <w:bCs/>
                <w:color w:val="000000"/>
                <w:sz w:val="20"/>
                <w:szCs w:val="20"/>
                <w:lang w:val="en-CA" w:eastAsia="en-CA"/>
              </w:rPr>
              <w:t>Tranche</w:t>
            </w:r>
          </w:p>
        </w:tc>
        <w:tc>
          <w:tcPr>
            <w:tcW w:w="1055" w:type="dxa"/>
            <w:shd w:val="clear" w:color="auto" w:fill="auto"/>
            <w:noWrap/>
            <w:vAlign w:val="center"/>
            <w:hideMark/>
          </w:tcPr>
          <w:p w14:paraId="1525D799" w14:textId="05492311" w:rsidR="0059408A" w:rsidRPr="0067343E" w:rsidRDefault="0059408A" w:rsidP="0067343E">
            <w:pPr>
              <w:jc w:val="center"/>
              <w:rPr>
                <w:b/>
                <w:color w:val="000000"/>
                <w:sz w:val="20"/>
                <w:szCs w:val="20"/>
                <w:lang w:val="en-CA" w:eastAsia="en-CA"/>
              </w:rPr>
            </w:pPr>
            <w:r w:rsidRPr="0067343E">
              <w:rPr>
                <w:b/>
                <w:color w:val="000000"/>
                <w:sz w:val="20"/>
                <w:szCs w:val="20"/>
                <w:lang w:val="en-CA" w:eastAsia="en-CA"/>
              </w:rPr>
              <w:t>UNDP</w:t>
            </w:r>
          </w:p>
        </w:tc>
        <w:tc>
          <w:tcPr>
            <w:tcW w:w="1355" w:type="dxa"/>
            <w:vAlign w:val="center"/>
          </w:tcPr>
          <w:p w14:paraId="67CCCCFD" w14:textId="08F965A1" w:rsidR="0059408A" w:rsidRPr="0067343E" w:rsidRDefault="0059408A" w:rsidP="0067343E">
            <w:pPr>
              <w:jc w:val="center"/>
              <w:rPr>
                <w:b/>
                <w:color w:val="000000"/>
                <w:sz w:val="20"/>
                <w:szCs w:val="20"/>
                <w:lang w:val="en-CA" w:eastAsia="en-CA"/>
              </w:rPr>
            </w:pPr>
            <w:r w:rsidRPr="0067343E">
              <w:rPr>
                <w:b/>
                <w:color w:val="000000"/>
                <w:sz w:val="20"/>
                <w:szCs w:val="20"/>
                <w:lang w:val="en-CA" w:eastAsia="en-CA"/>
              </w:rPr>
              <w:t>UNEP</w:t>
            </w:r>
          </w:p>
        </w:tc>
        <w:tc>
          <w:tcPr>
            <w:tcW w:w="1417" w:type="dxa"/>
            <w:shd w:val="clear" w:color="auto" w:fill="auto"/>
            <w:noWrap/>
            <w:vAlign w:val="center"/>
            <w:hideMark/>
          </w:tcPr>
          <w:p w14:paraId="36E0FFE5" w14:textId="77777777" w:rsidR="0059408A" w:rsidRPr="0067343E" w:rsidRDefault="0059408A" w:rsidP="0067343E">
            <w:pPr>
              <w:jc w:val="center"/>
              <w:rPr>
                <w:b/>
                <w:color w:val="000000"/>
                <w:sz w:val="20"/>
                <w:szCs w:val="20"/>
                <w:lang w:val="en-CA" w:eastAsia="en-CA"/>
              </w:rPr>
            </w:pPr>
            <w:r w:rsidRPr="0067343E">
              <w:rPr>
                <w:b/>
                <w:color w:val="000000"/>
                <w:sz w:val="20"/>
                <w:szCs w:val="20"/>
                <w:lang w:val="en-CA" w:eastAsia="en-CA"/>
              </w:rPr>
              <w:t>Total</w:t>
            </w:r>
          </w:p>
        </w:tc>
        <w:tc>
          <w:tcPr>
            <w:tcW w:w="1913" w:type="dxa"/>
            <w:shd w:val="clear" w:color="auto" w:fill="auto"/>
            <w:noWrap/>
            <w:vAlign w:val="center"/>
            <w:hideMark/>
          </w:tcPr>
          <w:p w14:paraId="70C5C2F0" w14:textId="77777777" w:rsidR="0059408A" w:rsidRPr="0067343E" w:rsidRDefault="0059408A" w:rsidP="0067343E">
            <w:pPr>
              <w:jc w:val="center"/>
              <w:rPr>
                <w:b/>
                <w:color w:val="000000"/>
                <w:sz w:val="20"/>
                <w:szCs w:val="20"/>
                <w:lang w:val="en-CA" w:eastAsia="en-CA"/>
              </w:rPr>
            </w:pPr>
            <w:r w:rsidRPr="0067343E">
              <w:rPr>
                <w:b/>
                <w:color w:val="000000"/>
                <w:sz w:val="20"/>
                <w:szCs w:val="20"/>
                <w:lang w:val="en-CA" w:eastAsia="en-CA"/>
              </w:rPr>
              <w:t>Disbursement rate</w:t>
            </w:r>
          </w:p>
          <w:p w14:paraId="6DD46DB7" w14:textId="77777777" w:rsidR="0059408A" w:rsidRPr="0067343E" w:rsidRDefault="0059408A" w:rsidP="0067343E">
            <w:pPr>
              <w:jc w:val="center"/>
              <w:rPr>
                <w:b/>
                <w:color w:val="000000"/>
                <w:sz w:val="20"/>
                <w:szCs w:val="20"/>
                <w:lang w:val="en-CA" w:eastAsia="en-CA"/>
              </w:rPr>
            </w:pPr>
            <w:r w:rsidRPr="0067343E">
              <w:rPr>
                <w:b/>
                <w:color w:val="000000"/>
                <w:sz w:val="20"/>
                <w:szCs w:val="20"/>
                <w:lang w:val="en-CA" w:eastAsia="en-CA"/>
              </w:rPr>
              <w:t>(%)</w:t>
            </w:r>
          </w:p>
        </w:tc>
      </w:tr>
      <w:tr w:rsidR="0059408A" w:rsidRPr="0067343E" w14:paraId="2F829239" w14:textId="77777777" w:rsidTr="00775D9E">
        <w:trPr>
          <w:trHeight w:val="179"/>
        </w:trPr>
        <w:tc>
          <w:tcPr>
            <w:tcW w:w="1537" w:type="dxa"/>
            <w:vMerge w:val="restart"/>
            <w:shd w:val="clear" w:color="auto" w:fill="auto"/>
            <w:noWrap/>
            <w:vAlign w:val="center"/>
            <w:hideMark/>
          </w:tcPr>
          <w:p w14:paraId="5B7FE390" w14:textId="77777777" w:rsidR="0059408A" w:rsidRPr="0067343E" w:rsidRDefault="0059408A" w:rsidP="0067343E">
            <w:pPr>
              <w:jc w:val="left"/>
              <w:rPr>
                <w:bCs/>
                <w:color w:val="000000"/>
                <w:sz w:val="20"/>
                <w:szCs w:val="20"/>
                <w:lang w:val="en-CA" w:eastAsia="en-CA"/>
              </w:rPr>
            </w:pPr>
            <w:r w:rsidRPr="0067343E">
              <w:rPr>
                <w:bCs/>
                <w:color w:val="000000"/>
                <w:sz w:val="20"/>
                <w:szCs w:val="20"/>
                <w:lang w:val="en-CA" w:eastAsia="en-CA"/>
              </w:rPr>
              <w:t>First tranche</w:t>
            </w:r>
          </w:p>
        </w:tc>
        <w:tc>
          <w:tcPr>
            <w:tcW w:w="2268" w:type="dxa"/>
            <w:shd w:val="clear" w:color="auto" w:fill="auto"/>
            <w:noWrap/>
            <w:vAlign w:val="center"/>
            <w:hideMark/>
          </w:tcPr>
          <w:p w14:paraId="5449EC45" w14:textId="77777777" w:rsidR="0059408A" w:rsidRPr="0067343E" w:rsidRDefault="0059408A" w:rsidP="0067343E">
            <w:pPr>
              <w:rPr>
                <w:bCs/>
                <w:color w:val="000000"/>
                <w:sz w:val="20"/>
                <w:szCs w:val="20"/>
                <w:lang w:val="en-CA" w:eastAsia="en-CA"/>
              </w:rPr>
            </w:pPr>
            <w:r w:rsidRPr="0067343E">
              <w:rPr>
                <w:bCs/>
                <w:color w:val="000000"/>
                <w:sz w:val="20"/>
                <w:szCs w:val="20"/>
                <w:lang w:val="en-CA" w:eastAsia="en-CA"/>
              </w:rPr>
              <w:t xml:space="preserve">Approved </w:t>
            </w:r>
          </w:p>
        </w:tc>
        <w:tc>
          <w:tcPr>
            <w:tcW w:w="1055" w:type="dxa"/>
            <w:shd w:val="clear" w:color="auto" w:fill="auto"/>
            <w:noWrap/>
            <w:vAlign w:val="center"/>
          </w:tcPr>
          <w:p w14:paraId="32F9EE8E" w14:textId="0C1B55A8" w:rsidR="0059408A" w:rsidRPr="0067343E" w:rsidRDefault="0059408A" w:rsidP="0067343E">
            <w:pPr>
              <w:jc w:val="right"/>
              <w:rPr>
                <w:color w:val="000000"/>
                <w:sz w:val="20"/>
                <w:szCs w:val="20"/>
                <w:lang w:val="en-CA" w:eastAsia="en-CA"/>
              </w:rPr>
            </w:pPr>
            <w:r w:rsidRPr="0067343E">
              <w:rPr>
                <w:color w:val="000000"/>
                <w:sz w:val="20"/>
                <w:szCs w:val="20"/>
                <w:lang w:val="en-CA" w:eastAsia="en-CA"/>
              </w:rPr>
              <w:t>465,566</w:t>
            </w:r>
          </w:p>
        </w:tc>
        <w:tc>
          <w:tcPr>
            <w:tcW w:w="1355" w:type="dxa"/>
            <w:vAlign w:val="center"/>
          </w:tcPr>
          <w:p w14:paraId="39418F1C" w14:textId="5B8029A1" w:rsidR="0059408A" w:rsidRPr="0067343E" w:rsidRDefault="0059408A" w:rsidP="0067343E">
            <w:pPr>
              <w:jc w:val="right"/>
              <w:rPr>
                <w:color w:val="000000"/>
                <w:sz w:val="20"/>
                <w:szCs w:val="20"/>
                <w:lang w:val="en-CA" w:eastAsia="en-CA"/>
              </w:rPr>
            </w:pPr>
            <w:r w:rsidRPr="0067343E">
              <w:rPr>
                <w:color w:val="000000"/>
                <w:sz w:val="20"/>
                <w:szCs w:val="20"/>
                <w:lang w:val="en-CA" w:eastAsia="en-CA"/>
              </w:rPr>
              <w:t>153,217</w:t>
            </w:r>
          </w:p>
        </w:tc>
        <w:tc>
          <w:tcPr>
            <w:tcW w:w="1417" w:type="dxa"/>
            <w:shd w:val="clear" w:color="auto" w:fill="auto"/>
            <w:noWrap/>
            <w:vAlign w:val="center"/>
          </w:tcPr>
          <w:p w14:paraId="231BF0A0" w14:textId="5CA27715" w:rsidR="0059408A" w:rsidRPr="0067343E" w:rsidRDefault="0059408A" w:rsidP="0067343E">
            <w:pPr>
              <w:jc w:val="right"/>
              <w:rPr>
                <w:color w:val="000000"/>
                <w:sz w:val="20"/>
                <w:szCs w:val="20"/>
                <w:lang w:val="en-CA" w:eastAsia="en-CA"/>
              </w:rPr>
            </w:pPr>
            <w:r w:rsidRPr="0067343E">
              <w:rPr>
                <w:color w:val="000000"/>
                <w:sz w:val="20"/>
                <w:szCs w:val="20"/>
                <w:lang w:val="en-CA" w:eastAsia="en-CA"/>
              </w:rPr>
              <w:t>618,783</w:t>
            </w:r>
          </w:p>
        </w:tc>
        <w:tc>
          <w:tcPr>
            <w:tcW w:w="1913" w:type="dxa"/>
            <w:vMerge w:val="restart"/>
            <w:shd w:val="clear" w:color="auto" w:fill="auto"/>
            <w:noWrap/>
            <w:vAlign w:val="center"/>
          </w:tcPr>
          <w:p w14:paraId="01EB0099" w14:textId="63302795" w:rsidR="0059408A" w:rsidRPr="0067343E" w:rsidRDefault="0059408A" w:rsidP="0067343E">
            <w:pPr>
              <w:jc w:val="center"/>
              <w:rPr>
                <w:color w:val="000000"/>
                <w:sz w:val="20"/>
                <w:szCs w:val="20"/>
                <w:lang w:val="en-CA" w:eastAsia="en-CA"/>
              </w:rPr>
            </w:pPr>
            <w:r w:rsidRPr="0067343E">
              <w:rPr>
                <w:color w:val="000000"/>
                <w:sz w:val="20"/>
                <w:szCs w:val="20"/>
                <w:lang w:val="en-CA" w:eastAsia="en-CA"/>
              </w:rPr>
              <w:t>100</w:t>
            </w:r>
          </w:p>
        </w:tc>
      </w:tr>
      <w:tr w:rsidR="0059408A" w:rsidRPr="0067343E" w14:paraId="425D8224" w14:textId="77777777" w:rsidTr="00775D9E">
        <w:trPr>
          <w:trHeight w:val="215"/>
        </w:trPr>
        <w:tc>
          <w:tcPr>
            <w:tcW w:w="1537" w:type="dxa"/>
            <w:vMerge/>
            <w:vAlign w:val="center"/>
            <w:hideMark/>
          </w:tcPr>
          <w:p w14:paraId="3F3067BB" w14:textId="77777777" w:rsidR="0059408A" w:rsidRPr="0067343E" w:rsidRDefault="0059408A" w:rsidP="0067343E">
            <w:pPr>
              <w:jc w:val="left"/>
              <w:rPr>
                <w:bCs/>
                <w:color w:val="000000"/>
                <w:sz w:val="20"/>
                <w:szCs w:val="20"/>
                <w:lang w:val="en-CA" w:eastAsia="en-CA"/>
              </w:rPr>
            </w:pPr>
          </w:p>
        </w:tc>
        <w:tc>
          <w:tcPr>
            <w:tcW w:w="2268" w:type="dxa"/>
            <w:shd w:val="clear" w:color="auto" w:fill="auto"/>
            <w:noWrap/>
            <w:vAlign w:val="center"/>
            <w:hideMark/>
          </w:tcPr>
          <w:p w14:paraId="3F08454E" w14:textId="77777777" w:rsidR="0059408A" w:rsidRPr="0067343E" w:rsidRDefault="0059408A" w:rsidP="0067343E">
            <w:pPr>
              <w:rPr>
                <w:bCs/>
                <w:color w:val="000000"/>
                <w:sz w:val="20"/>
                <w:szCs w:val="20"/>
                <w:lang w:val="en-CA" w:eastAsia="en-CA"/>
              </w:rPr>
            </w:pPr>
            <w:r w:rsidRPr="0067343E">
              <w:rPr>
                <w:bCs/>
                <w:color w:val="000000"/>
                <w:sz w:val="20"/>
                <w:szCs w:val="20"/>
                <w:lang w:val="en-CA" w:eastAsia="en-CA"/>
              </w:rPr>
              <w:t xml:space="preserve">Disbursed </w:t>
            </w:r>
          </w:p>
        </w:tc>
        <w:tc>
          <w:tcPr>
            <w:tcW w:w="1055" w:type="dxa"/>
            <w:shd w:val="clear" w:color="auto" w:fill="auto"/>
            <w:noWrap/>
            <w:vAlign w:val="center"/>
          </w:tcPr>
          <w:p w14:paraId="3B57890B" w14:textId="39142B1B" w:rsidR="0059408A" w:rsidRPr="0067343E" w:rsidRDefault="0059408A" w:rsidP="0067343E">
            <w:pPr>
              <w:jc w:val="right"/>
              <w:rPr>
                <w:color w:val="000000"/>
                <w:sz w:val="20"/>
                <w:szCs w:val="20"/>
                <w:lang w:val="en-CA" w:eastAsia="en-CA"/>
              </w:rPr>
            </w:pPr>
            <w:r w:rsidRPr="0067343E">
              <w:rPr>
                <w:color w:val="000000"/>
                <w:sz w:val="20"/>
                <w:szCs w:val="20"/>
                <w:lang w:val="en-CA" w:eastAsia="en-CA"/>
              </w:rPr>
              <w:t>465,566</w:t>
            </w:r>
          </w:p>
        </w:tc>
        <w:tc>
          <w:tcPr>
            <w:tcW w:w="1355" w:type="dxa"/>
            <w:vAlign w:val="center"/>
          </w:tcPr>
          <w:p w14:paraId="28313E51" w14:textId="55C67609" w:rsidR="0059408A" w:rsidRPr="0067343E" w:rsidRDefault="0059408A" w:rsidP="0067343E">
            <w:pPr>
              <w:jc w:val="right"/>
              <w:rPr>
                <w:color w:val="000000"/>
                <w:sz w:val="20"/>
                <w:szCs w:val="20"/>
                <w:lang w:val="en-CA" w:eastAsia="en-CA"/>
              </w:rPr>
            </w:pPr>
            <w:r w:rsidRPr="0067343E">
              <w:rPr>
                <w:color w:val="000000"/>
                <w:sz w:val="20"/>
                <w:szCs w:val="20"/>
                <w:lang w:val="en-CA" w:eastAsia="en-CA"/>
              </w:rPr>
              <w:t>153,217</w:t>
            </w:r>
          </w:p>
        </w:tc>
        <w:tc>
          <w:tcPr>
            <w:tcW w:w="1417" w:type="dxa"/>
            <w:shd w:val="clear" w:color="auto" w:fill="auto"/>
            <w:noWrap/>
            <w:vAlign w:val="center"/>
          </w:tcPr>
          <w:p w14:paraId="043082AB" w14:textId="39AB1F32" w:rsidR="0059408A" w:rsidRPr="0067343E" w:rsidRDefault="0059408A" w:rsidP="0067343E">
            <w:pPr>
              <w:jc w:val="right"/>
              <w:rPr>
                <w:color w:val="000000"/>
                <w:sz w:val="20"/>
                <w:szCs w:val="20"/>
                <w:lang w:val="en-CA" w:eastAsia="en-CA"/>
              </w:rPr>
            </w:pPr>
            <w:r w:rsidRPr="0067343E">
              <w:rPr>
                <w:color w:val="000000"/>
                <w:sz w:val="20"/>
                <w:szCs w:val="20"/>
                <w:lang w:val="en-CA" w:eastAsia="en-CA"/>
              </w:rPr>
              <w:t>618,783</w:t>
            </w:r>
          </w:p>
        </w:tc>
        <w:tc>
          <w:tcPr>
            <w:tcW w:w="1913" w:type="dxa"/>
            <w:vMerge/>
            <w:vAlign w:val="center"/>
          </w:tcPr>
          <w:p w14:paraId="54119A69" w14:textId="77777777" w:rsidR="0059408A" w:rsidRPr="0067343E" w:rsidRDefault="0059408A" w:rsidP="0067343E">
            <w:pPr>
              <w:jc w:val="center"/>
              <w:rPr>
                <w:color w:val="000000"/>
                <w:sz w:val="20"/>
                <w:szCs w:val="20"/>
                <w:lang w:val="en-CA" w:eastAsia="en-CA"/>
              </w:rPr>
            </w:pPr>
          </w:p>
        </w:tc>
      </w:tr>
      <w:tr w:rsidR="0059408A" w:rsidRPr="0067343E" w14:paraId="23CC6914" w14:textId="77777777" w:rsidTr="00775D9E">
        <w:trPr>
          <w:trHeight w:val="152"/>
        </w:trPr>
        <w:tc>
          <w:tcPr>
            <w:tcW w:w="1537" w:type="dxa"/>
            <w:vMerge w:val="restart"/>
            <w:shd w:val="clear" w:color="auto" w:fill="auto"/>
            <w:noWrap/>
            <w:vAlign w:val="center"/>
            <w:hideMark/>
          </w:tcPr>
          <w:p w14:paraId="18566A4F" w14:textId="77777777" w:rsidR="0059408A" w:rsidRPr="0067343E" w:rsidRDefault="0059408A" w:rsidP="0067343E">
            <w:pPr>
              <w:jc w:val="left"/>
              <w:rPr>
                <w:bCs/>
                <w:color w:val="000000"/>
                <w:sz w:val="20"/>
                <w:szCs w:val="20"/>
                <w:lang w:val="en-CA" w:eastAsia="en-CA"/>
              </w:rPr>
            </w:pPr>
            <w:r w:rsidRPr="0067343E">
              <w:rPr>
                <w:bCs/>
                <w:color w:val="000000"/>
                <w:sz w:val="20"/>
                <w:szCs w:val="20"/>
                <w:lang w:val="en-CA" w:eastAsia="en-CA"/>
              </w:rPr>
              <w:t>Second tranche</w:t>
            </w:r>
          </w:p>
        </w:tc>
        <w:tc>
          <w:tcPr>
            <w:tcW w:w="2268" w:type="dxa"/>
            <w:shd w:val="clear" w:color="auto" w:fill="auto"/>
            <w:noWrap/>
            <w:vAlign w:val="center"/>
            <w:hideMark/>
          </w:tcPr>
          <w:p w14:paraId="46391A43" w14:textId="77777777" w:rsidR="0059408A" w:rsidRPr="0067343E" w:rsidRDefault="0059408A" w:rsidP="0067343E">
            <w:pPr>
              <w:rPr>
                <w:bCs/>
                <w:color w:val="000000"/>
                <w:sz w:val="20"/>
                <w:szCs w:val="20"/>
                <w:lang w:val="en-CA" w:eastAsia="en-CA"/>
              </w:rPr>
            </w:pPr>
            <w:r w:rsidRPr="0067343E">
              <w:rPr>
                <w:bCs/>
                <w:color w:val="000000"/>
                <w:sz w:val="20"/>
                <w:szCs w:val="20"/>
                <w:lang w:val="en-CA" w:eastAsia="en-CA"/>
              </w:rPr>
              <w:t xml:space="preserve">Approved </w:t>
            </w:r>
          </w:p>
        </w:tc>
        <w:tc>
          <w:tcPr>
            <w:tcW w:w="1055" w:type="dxa"/>
            <w:shd w:val="clear" w:color="auto" w:fill="auto"/>
            <w:noWrap/>
            <w:vAlign w:val="center"/>
          </w:tcPr>
          <w:p w14:paraId="17B153B6" w14:textId="2FFE1B97" w:rsidR="0059408A" w:rsidRPr="0067343E" w:rsidRDefault="0059408A" w:rsidP="0067343E">
            <w:pPr>
              <w:jc w:val="right"/>
              <w:rPr>
                <w:color w:val="000000"/>
                <w:sz w:val="20"/>
                <w:szCs w:val="20"/>
                <w:lang w:val="en-CA" w:eastAsia="en-CA"/>
              </w:rPr>
            </w:pPr>
            <w:r w:rsidRPr="0067343E">
              <w:rPr>
                <w:color w:val="000000"/>
                <w:sz w:val="20"/>
                <w:szCs w:val="20"/>
                <w:lang w:val="en-CA" w:eastAsia="en-CA"/>
              </w:rPr>
              <w:t>537,357</w:t>
            </w:r>
          </w:p>
        </w:tc>
        <w:tc>
          <w:tcPr>
            <w:tcW w:w="1355" w:type="dxa"/>
            <w:vAlign w:val="center"/>
          </w:tcPr>
          <w:p w14:paraId="08E518A7" w14:textId="7C8D4E87" w:rsidR="0059408A" w:rsidRPr="0067343E" w:rsidRDefault="0059408A" w:rsidP="0067343E">
            <w:pPr>
              <w:jc w:val="right"/>
              <w:rPr>
                <w:color w:val="000000"/>
                <w:sz w:val="20"/>
                <w:szCs w:val="20"/>
                <w:lang w:val="en-CA" w:eastAsia="en-CA"/>
              </w:rPr>
            </w:pPr>
            <w:r w:rsidRPr="0067343E">
              <w:rPr>
                <w:color w:val="000000"/>
                <w:sz w:val="20"/>
                <w:szCs w:val="20"/>
                <w:lang w:val="en-CA" w:eastAsia="en-CA"/>
              </w:rPr>
              <w:t>40,127</w:t>
            </w:r>
          </w:p>
        </w:tc>
        <w:tc>
          <w:tcPr>
            <w:tcW w:w="1417" w:type="dxa"/>
            <w:shd w:val="clear" w:color="auto" w:fill="auto"/>
            <w:noWrap/>
            <w:vAlign w:val="center"/>
          </w:tcPr>
          <w:p w14:paraId="57EF8699" w14:textId="254F0C01" w:rsidR="0059408A" w:rsidRPr="0067343E" w:rsidRDefault="0059408A" w:rsidP="0067343E">
            <w:pPr>
              <w:jc w:val="right"/>
              <w:rPr>
                <w:color w:val="000000"/>
                <w:sz w:val="20"/>
                <w:szCs w:val="20"/>
                <w:lang w:val="en-CA" w:eastAsia="en-CA"/>
              </w:rPr>
            </w:pPr>
            <w:r w:rsidRPr="0067343E">
              <w:rPr>
                <w:color w:val="000000"/>
                <w:sz w:val="20"/>
                <w:szCs w:val="20"/>
                <w:lang w:val="en-CA" w:eastAsia="en-CA"/>
              </w:rPr>
              <w:t>577,484</w:t>
            </w:r>
          </w:p>
        </w:tc>
        <w:tc>
          <w:tcPr>
            <w:tcW w:w="1913" w:type="dxa"/>
            <w:vMerge w:val="restart"/>
            <w:shd w:val="clear" w:color="auto" w:fill="auto"/>
            <w:noWrap/>
            <w:vAlign w:val="center"/>
          </w:tcPr>
          <w:p w14:paraId="1B0B83CF" w14:textId="2AFCCE3B" w:rsidR="0059408A" w:rsidRPr="0067343E" w:rsidRDefault="0059408A" w:rsidP="0067343E">
            <w:pPr>
              <w:jc w:val="center"/>
              <w:rPr>
                <w:color w:val="000000"/>
                <w:sz w:val="20"/>
                <w:szCs w:val="20"/>
                <w:lang w:val="en-CA" w:eastAsia="en-CA"/>
              </w:rPr>
            </w:pPr>
            <w:r w:rsidRPr="0067343E">
              <w:rPr>
                <w:color w:val="000000"/>
                <w:sz w:val="20"/>
                <w:szCs w:val="20"/>
                <w:lang w:val="en-CA" w:eastAsia="en-CA"/>
              </w:rPr>
              <w:t>100</w:t>
            </w:r>
          </w:p>
        </w:tc>
      </w:tr>
      <w:tr w:rsidR="0059408A" w:rsidRPr="0067343E" w14:paraId="478B1688" w14:textId="77777777" w:rsidTr="00775D9E">
        <w:trPr>
          <w:trHeight w:val="179"/>
        </w:trPr>
        <w:tc>
          <w:tcPr>
            <w:tcW w:w="1537" w:type="dxa"/>
            <w:vMerge/>
            <w:vAlign w:val="center"/>
            <w:hideMark/>
          </w:tcPr>
          <w:p w14:paraId="73E7E5AD" w14:textId="77777777" w:rsidR="0059408A" w:rsidRPr="0067343E" w:rsidRDefault="0059408A" w:rsidP="0067343E">
            <w:pPr>
              <w:jc w:val="left"/>
              <w:rPr>
                <w:bCs/>
                <w:color w:val="000000"/>
                <w:sz w:val="20"/>
                <w:szCs w:val="20"/>
                <w:lang w:val="en-CA" w:eastAsia="en-CA"/>
              </w:rPr>
            </w:pPr>
          </w:p>
        </w:tc>
        <w:tc>
          <w:tcPr>
            <w:tcW w:w="2268" w:type="dxa"/>
            <w:shd w:val="clear" w:color="auto" w:fill="auto"/>
            <w:noWrap/>
            <w:vAlign w:val="center"/>
            <w:hideMark/>
          </w:tcPr>
          <w:p w14:paraId="22630DA5" w14:textId="77777777" w:rsidR="0059408A" w:rsidRPr="0067343E" w:rsidRDefault="0059408A" w:rsidP="0067343E">
            <w:pPr>
              <w:rPr>
                <w:bCs/>
                <w:color w:val="000000"/>
                <w:sz w:val="20"/>
                <w:szCs w:val="20"/>
                <w:lang w:val="en-CA" w:eastAsia="en-CA"/>
              </w:rPr>
            </w:pPr>
            <w:r w:rsidRPr="0067343E">
              <w:rPr>
                <w:bCs/>
                <w:color w:val="000000"/>
                <w:sz w:val="20"/>
                <w:szCs w:val="20"/>
                <w:lang w:val="en-CA" w:eastAsia="en-CA"/>
              </w:rPr>
              <w:t xml:space="preserve">Disbursed </w:t>
            </w:r>
          </w:p>
        </w:tc>
        <w:tc>
          <w:tcPr>
            <w:tcW w:w="1055" w:type="dxa"/>
            <w:shd w:val="clear" w:color="auto" w:fill="auto"/>
            <w:noWrap/>
            <w:vAlign w:val="center"/>
          </w:tcPr>
          <w:p w14:paraId="4D0F26B7" w14:textId="23174344" w:rsidR="0059408A" w:rsidRPr="0067343E" w:rsidRDefault="0059408A" w:rsidP="0067343E">
            <w:pPr>
              <w:jc w:val="right"/>
              <w:rPr>
                <w:color w:val="000000"/>
                <w:sz w:val="20"/>
                <w:szCs w:val="20"/>
                <w:lang w:val="en-CA" w:eastAsia="en-CA"/>
              </w:rPr>
            </w:pPr>
            <w:r w:rsidRPr="0067343E">
              <w:rPr>
                <w:color w:val="000000"/>
                <w:sz w:val="20"/>
                <w:szCs w:val="20"/>
                <w:lang w:val="en-CA" w:eastAsia="en-CA"/>
              </w:rPr>
              <w:t>537,357</w:t>
            </w:r>
          </w:p>
        </w:tc>
        <w:tc>
          <w:tcPr>
            <w:tcW w:w="1355" w:type="dxa"/>
            <w:vAlign w:val="center"/>
          </w:tcPr>
          <w:p w14:paraId="594D2806" w14:textId="4E7C527B" w:rsidR="0059408A" w:rsidRPr="0067343E" w:rsidRDefault="0059408A" w:rsidP="0067343E">
            <w:pPr>
              <w:jc w:val="right"/>
              <w:rPr>
                <w:color w:val="000000"/>
                <w:sz w:val="20"/>
                <w:szCs w:val="20"/>
                <w:lang w:val="en-CA" w:eastAsia="en-CA"/>
              </w:rPr>
            </w:pPr>
            <w:r w:rsidRPr="0067343E">
              <w:rPr>
                <w:color w:val="000000"/>
                <w:sz w:val="20"/>
                <w:szCs w:val="20"/>
                <w:lang w:val="en-CA" w:eastAsia="en-CA"/>
              </w:rPr>
              <w:t>40,127</w:t>
            </w:r>
          </w:p>
        </w:tc>
        <w:tc>
          <w:tcPr>
            <w:tcW w:w="1417" w:type="dxa"/>
            <w:shd w:val="clear" w:color="auto" w:fill="auto"/>
            <w:noWrap/>
            <w:vAlign w:val="center"/>
          </w:tcPr>
          <w:p w14:paraId="00055D74" w14:textId="12751D2A" w:rsidR="0059408A" w:rsidRPr="0067343E" w:rsidRDefault="0059408A" w:rsidP="0067343E">
            <w:pPr>
              <w:jc w:val="right"/>
              <w:rPr>
                <w:color w:val="000000"/>
                <w:sz w:val="20"/>
                <w:szCs w:val="20"/>
                <w:lang w:val="en-CA" w:eastAsia="en-CA"/>
              </w:rPr>
            </w:pPr>
            <w:r w:rsidRPr="0067343E">
              <w:rPr>
                <w:color w:val="000000"/>
                <w:sz w:val="20"/>
                <w:szCs w:val="20"/>
                <w:lang w:val="en-CA" w:eastAsia="en-CA"/>
              </w:rPr>
              <w:t>577,484</w:t>
            </w:r>
          </w:p>
        </w:tc>
        <w:tc>
          <w:tcPr>
            <w:tcW w:w="1913" w:type="dxa"/>
            <w:vMerge/>
            <w:vAlign w:val="center"/>
          </w:tcPr>
          <w:p w14:paraId="68DED480" w14:textId="77777777" w:rsidR="0059408A" w:rsidRPr="0067343E" w:rsidRDefault="0059408A" w:rsidP="0067343E">
            <w:pPr>
              <w:jc w:val="center"/>
              <w:rPr>
                <w:color w:val="000000"/>
                <w:sz w:val="20"/>
                <w:szCs w:val="20"/>
                <w:lang w:val="en-CA" w:eastAsia="en-CA"/>
              </w:rPr>
            </w:pPr>
          </w:p>
        </w:tc>
      </w:tr>
      <w:tr w:rsidR="0059408A" w:rsidRPr="0067343E" w14:paraId="0DF9C3D0" w14:textId="77777777" w:rsidTr="00775D9E">
        <w:trPr>
          <w:trHeight w:val="125"/>
        </w:trPr>
        <w:tc>
          <w:tcPr>
            <w:tcW w:w="1537" w:type="dxa"/>
            <w:vMerge w:val="restart"/>
            <w:shd w:val="clear" w:color="auto" w:fill="auto"/>
            <w:noWrap/>
            <w:vAlign w:val="center"/>
            <w:hideMark/>
          </w:tcPr>
          <w:p w14:paraId="3DEC338D" w14:textId="77777777" w:rsidR="0059408A" w:rsidRPr="0067343E" w:rsidRDefault="0059408A" w:rsidP="0067343E">
            <w:pPr>
              <w:jc w:val="left"/>
              <w:rPr>
                <w:bCs/>
                <w:color w:val="000000"/>
                <w:sz w:val="20"/>
                <w:szCs w:val="20"/>
                <w:lang w:val="en-CA" w:eastAsia="en-CA"/>
              </w:rPr>
            </w:pPr>
            <w:r w:rsidRPr="0067343E">
              <w:rPr>
                <w:bCs/>
                <w:color w:val="000000"/>
                <w:sz w:val="20"/>
                <w:szCs w:val="20"/>
                <w:lang w:val="en-CA" w:eastAsia="en-CA"/>
              </w:rPr>
              <w:t>Third tranche</w:t>
            </w:r>
          </w:p>
        </w:tc>
        <w:tc>
          <w:tcPr>
            <w:tcW w:w="2268" w:type="dxa"/>
            <w:shd w:val="clear" w:color="auto" w:fill="auto"/>
            <w:noWrap/>
            <w:vAlign w:val="center"/>
            <w:hideMark/>
          </w:tcPr>
          <w:p w14:paraId="29828164" w14:textId="77777777" w:rsidR="0059408A" w:rsidRPr="0067343E" w:rsidRDefault="0059408A" w:rsidP="0067343E">
            <w:pPr>
              <w:rPr>
                <w:bCs/>
                <w:color w:val="000000"/>
                <w:sz w:val="20"/>
                <w:szCs w:val="20"/>
                <w:lang w:val="en-CA" w:eastAsia="en-CA"/>
              </w:rPr>
            </w:pPr>
            <w:r w:rsidRPr="0067343E">
              <w:rPr>
                <w:bCs/>
                <w:color w:val="000000"/>
                <w:sz w:val="20"/>
                <w:szCs w:val="20"/>
                <w:lang w:val="en-CA" w:eastAsia="en-CA"/>
              </w:rPr>
              <w:t xml:space="preserve">Approved </w:t>
            </w:r>
          </w:p>
        </w:tc>
        <w:tc>
          <w:tcPr>
            <w:tcW w:w="1055" w:type="dxa"/>
            <w:shd w:val="clear" w:color="auto" w:fill="auto"/>
            <w:noWrap/>
            <w:vAlign w:val="center"/>
          </w:tcPr>
          <w:p w14:paraId="0EAA92A7" w14:textId="516E30D7" w:rsidR="0059408A" w:rsidRPr="0067343E" w:rsidRDefault="0059408A" w:rsidP="0067343E">
            <w:pPr>
              <w:jc w:val="right"/>
              <w:rPr>
                <w:color w:val="000000"/>
                <w:sz w:val="20"/>
                <w:szCs w:val="20"/>
                <w:lang w:val="en-CA" w:eastAsia="en-CA"/>
              </w:rPr>
            </w:pPr>
            <w:r w:rsidRPr="0067343E">
              <w:rPr>
                <w:color w:val="000000"/>
                <w:sz w:val="20"/>
                <w:szCs w:val="20"/>
                <w:lang w:val="en-CA" w:eastAsia="en-CA"/>
              </w:rPr>
              <w:t>295,744</w:t>
            </w:r>
          </w:p>
        </w:tc>
        <w:tc>
          <w:tcPr>
            <w:tcW w:w="1355" w:type="dxa"/>
            <w:vAlign w:val="center"/>
          </w:tcPr>
          <w:p w14:paraId="40C8C26C" w14:textId="2B469BF0" w:rsidR="0059408A" w:rsidRPr="0067343E" w:rsidRDefault="0059408A" w:rsidP="0067343E">
            <w:pPr>
              <w:jc w:val="right"/>
              <w:rPr>
                <w:color w:val="000000"/>
                <w:sz w:val="20"/>
                <w:szCs w:val="20"/>
                <w:lang w:val="en-CA" w:eastAsia="en-CA"/>
              </w:rPr>
            </w:pPr>
            <w:r w:rsidRPr="0067343E">
              <w:rPr>
                <w:color w:val="000000"/>
                <w:sz w:val="20"/>
                <w:szCs w:val="20"/>
                <w:lang w:val="en-CA" w:eastAsia="en-CA"/>
              </w:rPr>
              <w:t>27,022</w:t>
            </w:r>
          </w:p>
        </w:tc>
        <w:tc>
          <w:tcPr>
            <w:tcW w:w="1417" w:type="dxa"/>
            <w:shd w:val="clear" w:color="auto" w:fill="auto"/>
            <w:noWrap/>
            <w:vAlign w:val="center"/>
          </w:tcPr>
          <w:p w14:paraId="70D77416" w14:textId="6B4184E0" w:rsidR="0059408A" w:rsidRPr="0067343E" w:rsidRDefault="0059408A" w:rsidP="0067343E">
            <w:pPr>
              <w:jc w:val="right"/>
              <w:rPr>
                <w:color w:val="000000"/>
                <w:sz w:val="20"/>
                <w:szCs w:val="20"/>
                <w:lang w:val="en-CA" w:eastAsia="en-CA"/>
              </w:rPr>
            </w:pPr>
            <w:r w:rsidRPr="0067343E">
              <w:rPr>
                <w:color w:val="000000"/>
                <w:sz w:val="20"/>
                <w:szCs w:val="20"/>
                <w:lang w:val="en-CA" w:eastAsia="en-CA"/>
              </w:rPr>
              <w:t>322,767</w:t>
            </w:r>
          </w:p>
        </w:tc>
        <w:tc>
          <w:tcPr>
            <w:tcW w:w="1913" w:type="dxa"/>
            <w:vMerge w:val="restart"/>
            <w:shd w:val="clear" w:color="auto" w:fill="auto"/>
            <w:noWrap/>
            <w:vAlign w:val="center"/>
          </w:tcPr>
          <w:p w14:paraId="148D5B71" w14:textId="563DF614" w:rsidR="0059408A" w:rsidRPr="0067343E" w:rsidRDefault="00C64D40" w:rsidP="0067343E">
            <w:pPr>
              <w:jc w:val="center"/>
              <w:rPr>
                <w:color w:val="000000"/>
                <w:sz w:val="20"/>
                <w:szCs w:val="20"/>
                <w:lang w:val="en-CA" w:eastAsia="en-CA"/>
              </w:rPr>
            </w:pPr>
            <w:r w:rsidRPr="0067343E">
              <w:rPr>
                <w:color w:val="000000"/>
                <w:sz w:val="20"/>
                <w:szCs w:val="20"/>
                <w:lang w:val="en-CA" w:eastAsia="en-CA"/>
              </w:rPr>
              <w:t>100</w:t>
            </w:r>
          </w:p>
        </w:tc>
      </w:tr>
      <w:tr w:rsidR="0059408A" w:rsidRPr="0067343E" w14:paraId="68EE817A" w14:textId="77777777" w:rsidTr="00775D9E">
        <w:trPr>
          <w:trHeight w:val="58"/>
        </w:trPr>
        <w:tc>
          <w:tcPr>
            <w:tcW w:w="1537" w:type="dxa"/>
            <w:vMerge/>
            <w:vAlign w:val="center"/>
            <w:hideMark/>
          </w:tcPr>
          <w:p w14:paraId="41D9BA29" w14:textId="77777777" w:rsidR="0059408A" w:rsidRPr="0067343E" w:rsidRDefault="0059408A" w:rsidP="0067343E">
            <w:pPr>
              <w:jc w:val="left"/>
              <w:rPr>
                <w:bCs/>
                <w:color w:val="000000"/>
                <w:sz w:val="20"/>
                <w:szCs w:val="20"/>
                <w:lang w:val="en-CA" w:eastAsia="en-CA"/>
              </w:rPr>
            </w:pPr>
          </w:p>
        </w:tc>
        <w:tc>
          <w:tcPr>
            <w:tcW w:w="2268" w:type="dxa"/>
            <w:shd w:val="clear" w:color="auto" w:fill="auto"/>
            <w:noWrap/>
            <w:vAlign w:val="center"/>
            <w:hideMark/>
          </w:tcPr>
          <w:p w14:paraId="58C78831" w14:textId="77777777" w:rsidR="0059408A" w:rsidRPr="0067343E" w:rsidRDefault="0059408A" w:rsidP="0067343E">
            <w:pPr>
              <w:rPr>
                <w:bCs/>
                <w:color w:val="000000"/>
                <w:sz w:val="20"/>
                <w:szCs w:val="20"/>
                <w:lang w:val="en-CA" w:eastAsia="en-CA"/>
              </w:rPr>
            </w:pPr>
            <w:r w:rsidRPr="0067343E">
              <w:rPr>
                <w:bCs/>
                <w:color w:val="000000"/>
                <w:sz w:val="20"/>
                <w:szCs w:val="20"/>
                <w:lang w:val="en-CA" w:eastAsia="en-CA"/>
              </w:rPr>
              <w:t xml:space="preserve">Disbursed </w:t>
            </w:r>
          </w:p>
        </w:tc>
        <w:tc>
          <w:tcPr>
            <w:tcW w:w="1055" w:type="dxa"/>
            <w:shd w:val="clear" w:color="auto" w:fill="auto"/>
            <w:noWrap/>
            <w:vAlign w:val="center"/>
          </w:tcPr>
          <w:p w14:paraId="79C09CB5" w14:textId="152957AD" w:rsidR="0059408A" w:rsidRPr="0067343E" w:rsidRDefault="00C64D40" w:rsidP="0067343E">
            <w:pPr>
              <w:jc w:val="right"/>
              <w:rPr>
                <w:color w:val="000000"/>
                <w:sz w:val="20"/>
                <w:szCs w:val="20"/>
                <w:lang w:val="en-CA" w:eastAsia="en-CA"/>
              </w:rPr>
            </w:pPr>
            <w:r w:rsidRPr="0067343E">
              <w:rPr>
                <w:color w:val="000000"/>
                <w:sz w:val="20"/>
                <w:szCs w:val="20"/>
                <w:lang w:val="en-CA" w:eastAsia="en-CA"/>
              </w:rPr>
              <w:t>295,744</w:t>
            </w:r>
          </w:p>
        </w:tc>
        <w:tc>
          <w:tcPr>
            <w:tcW w:w="1355" w:type="dxa"/>
            <w:vAlign w:val="center"/>
          </w:tcPr>
          <w:p w14:paraId="6D48D4F2" w14:textId="2FFFABE9" w:rsidR="0059408A" w:rsidRPr="0067343E" w:rsidRDefault="00C64D40" w:rsidP="0067343E">
            <w:pPr>
              <w:jc w:val="right"/>
              <w:rPr>
                <w:color w:val="000000"/>
                <w:sz w:val="20"/>
                <w:szCs w:val="20"/>
                <w:lang w:val="en-CA" w:eastAsia="en-CA"/>
              </w:rPr>
            </w:pPr>
            <w:r w:rsidRPr="0067343E">
              <w:rPr>
                <w:color w:val="000000"/>
                <w:sz w:val="20"/>
                <w:szCs w:val="20"/>
                <w:lang w:val="en-CA" w:eastAsia="en-CA"/>
              </w:rPr>
              <w:t>27,022</w:t>
            </w:r>
          </w:p>
        </w:tc>
        <w:tc>
          <w:tcPr>
            <w:tcW w:w="1417" w:type="dxa"/>
            <w:shd w:val="clear" w:color="auto" w:fill="auto"/>
            <w:noWrap/>
            <w:vAlign w:val="center"/>
          </w:tcPr>
          <w:p w14:paraId="1E1E383C" w14:textId="28B29B53" w:rsidR="0059408A" w:rsidRPr="0067343E" w:rsidRDefault="00775D9E" w:rsidP="0067343E">
            <w:pPr>
              <w:jc w:val="right"/>
              <w:rPr>
                <w:color w:val="000000"/>
                <w:sz w:val="20"/>
                <w:szCs w:val="20"/>
                <w:lang w:val="en-CA" w:eastAsia="en-CA"/>
              </w:rPr>
            </w:pPr>
            <w:r w:rsidRPr="0067343E">
              <w:rPr>
                <w:color w:val="000000"/>
                <w:sz w:val="20"/>
                <w:szCs w:val="20"/>
                <w:lang w:val="en-CA" w:eastAsia="en-CA"/>
              </w:rPr>
              <w:t>322,767</w:t>
            </w:r>
          </w:p>
        </w:tc>
        <w:tc>
          <w:tcPr>
            <w:tcW w:w="1913" w:type="dxa"/>
            <w:vMerge/>
            <w:vAlign w:val="center"/>
          </w:tcPr>
          <w:p w14:paraId="08601411" w14:textId="77777777" w:rsidR="0059408A" w:rsidRPr="0067343E" w:rsidRDefault="0059408A" w:rsidP="0067343E">
            <w:pPr>
              <w:jc w:val="center"/>
              <w:rPr>
                <w:color w:val="000000"/>
                <w:sz w:val="20"/>
                <w:szCs w:val="20"/>
                <w:lang w:val="en-CA" w:eastAsia="en-CA"/>
              </w:rPr>
            </w:pPr>
          </w:p>
        </w:tc>
      </w:tr>
      <w:tr w:rsidR="0059408A" w:rsidRPr="0067343E" w14:paraId="21DDCC35" w14:textId="77777777" w:rsidTr="00775D9E">
        <w:trPr>
          <w:trHeight w:val="58"/>
        </w:trPr>
        <w:tc>
          <w:tcPr>
            <w:tcW w:w="1537" w:type="dxa"/>
            <w:vMerge w:val="restart"/>
            <w:shd w:val="clear" w:color="auto" w:fill="auto"/>
            <w:noWrap/>
            <w:vAlign w:val="center"/>
            <w:hideMark/>
          </w:tcPr>
          <w:p w14:paraId="20EA1318" w14:textId="26149E3F" w:rsidR="0059408A" w:rsidRPr="0067343E" w:rsidRDefault="0059408A" w:rsidP="0067343E">
            <w:pPr>
              <w:jc w:val="left"/>
              <w:rPr>
                <w:bCs/>
                <w:color w:val="000000"/>
                <w:sz w:val="20"/>
                <w:szCs w:val="20"/>
                <w:lang w:val="en-CA" w:eastAsia="en-CA"/>
              </w:rPr>
            </w:pPr>
            <w:r w:rsidRPr="0067343E">
              <w:rPr>
                <w:bCs/>
                <w:color w:val="000000"/>
                <w:sz w:val="20"/>
                <w:szCs w:val="20"/>
                <w:lang w:val="en-CA" w:eastAsia="en-CA"/>
              </w:rPr>
              <w:t>Fourth and fifth tranches</w:t>
            </w:r>
          </w:p>
        </w:tc>
        <w:tc>
          <w:tcPr>
            <w:tcW w:w="2268" w:type="dxa"/>
            <w:shd w:val="clear" w:color="auto" w:fill="auto"/>
            <w:noWrap/>
            <w:vAlign w:val="center"/>
            <w:hideMark/>
          </w:tcPr>
          <w:p w14:paraId="4EEB372A" w14:textId="77777777" w:rsidR="0059408A" w:rsidRPr="0067343E" w:rsidRDefault="0059408A" w:rsidP="0067343E">
            <w:pPr>
              <w:rPr>
                <w:bCs/>
                <w:color w:val="000000"/>
                <w:sz w:val="20"/>
                <w:szCs w:val="20"/>
                <w:lang w:val="en-CA" w:eastAsia="en-CA"/>
              </w:rPr>
            </w:pPr>
            <w:r w:rsidRPr="0067343E">
              <w:rPr>
                <w:bCs/>
                <w:color w:val="000000"/>
                <w:sz w:val="20"/>
                <w:szCs w:val="20"/>
                <w:lang w:val="en-CA" w:eastAsia="en-CA"/>
              </w:rPr>
              <w:t xml:space="preserve">Approved </w:t>
            </w:r>
          </w:p>
        </w:tc>
        <w:tc>
          <w:tcPr>
            <w:tcW w:w="1055" w:type="dxa"/>
            <w:shd w:val="clear" w:color="auto" w:fill="auto"/>
            <w:noWrap/>
            <w:vAlign w:val="center"/>
          </w:tcPr>
          <w:p w14:paraId="30B02FFC" w14:textId="6B1CF9FE" w:rsidR="0059408A" w:rsidRPr="0067343E" w:rsidRDefault="0059408A" w:rsidP="0067343E">
            <w:pPr>
              <w:jc w:val="right"/>
              <w:rPr>
                <w:color w:val="000000"/>
                <w:sz w:val="20"/>
                <w:szCs w:val="20"/>
                <w:lang w:val="en-CA" w:eastAsia="en-CA"/>
              </w:rPr>
            </w:pPr>
            <w:r w:rsidRPr="0067343E">
              <w:rPr>
                <w:color w:val="000000"/>
                <w:sz w:val="20"/>
                <w:szCs w:val="20"/>
                <w:lang w:val="en-CA" w:eastAsia="en-CA"/>
              </w:rPr>
              <w:t>199,299</w:t>
            </w:r>
          </w:p>
        </w:tc>
        <w:tc>
          <w:tcPr>
            <w:tcW w:w="1355" w:type="dxa"/>
            <w:vAlign w:val="center"/>
          </w:tcPr>
          <w:p w14:paraId="722D9556" w14:textId="60E8F807" w:rsidR="0059408A" w:rsidRPr="0067343E" w:rsidRDefault="0059408A" w:rsidP="0067343E">
            <w:pPr>
              <w:jc w:val="right"/>
              <w:rPr>
                <w:color w:val="000000"/>
                <w:sz w:val="20"/>
                <w:szCs w:val="20"/>
                <w:lang w:val="en-CA" w:eastAsia="en-CA"/>
              </w:rPr>
            </w:pPr>
            <w:r w:rsidRPr="0067343E">
              <w:rPr>
                <w:color w:val="000000"/>
                <w:sz w:val="20"/>
                <w:szCs w:val="20"/>
                <w:lang w:val="en-CA" w:eastAsia="en-CA"/>
              </w:rPr>
              <w:t>68,123</w:t>
            </w:r>
          </w:p>
        </w:tc>
        <w:tc>
          <w:tcPr>
            <w:tcW w:w="1417" w:type="dxa"/>
            <w:shd w:val="clear" w:color="auto" w:fill="auto"/>
            <w:noWrap/>
            <w:vAlign w:val="center"/>
          </w:tcPr>
          <w:p w14:paraId="59C6E652" w14:textId="0C4BA658" w:rsidR="0059408A" w:rsidRPr="0067343E" w:rsidRDefault="00E93918" w:rsidP="0067343E">
            <w:pPr>
              <w:jc w:val="right"/>
              <w:rPr>
                <w:color w:val="000000"/>
                <w:sz w:val="20"/>
                <w:szCs w:val="20"/>
                <w:lang w:val="en-CA" w:eastAsia="en-CA"/>
              </w:rPr>
            </w:pPr>
            <w:r w:rsidRPr="0067343E">
              <w:rPr>
                <w:color w:val="000000"/>
                <w:sz w:val="20"/>
                <w:szCs w:val="20"/>
                <w:lang w:val="en-CA" w:eastAsia="en-CA"/>
              </w:rPr>
              <w:t>267,422</w:t>
            </w:r>
          </w:p>
        </w:tc>
        <w:tc>
          <w:tcPr>
            <w:tcW w:w="1913" w:type="dxa"/>
            <w:vMerge w:val="restart"/>
            <w:shd w:val="clear" w:color="auto" w:fill="auto"/>
            <w:noWrap/>
            <w:vAlign w:val="center"/>
          </w:tcPr>
          <w:p w14:paraId="3E7ECF26" w14:textId="7C944FF5" w:rsidR="0059408A" w:rsidRPr="0067343E" w:rsidRDefault="00296ECB" w:rsidP="0067343E">
            <w:pPr>
              <w:jc w:val="center"/>
              <w:rPr>
                <w:color w:val="000000"/>
                <w:sz w:val="20"/>
                <w:szCs w:val="20"/>
                <w:lang w:val="en-CA" w:eastAsia="en-CA"/>
              </w:rPr>
            </w:pPr>
            <w:r w:rsidRPr="0067343E">
              <w:rPr>
                <w:color w:val="000000"/>
                <w:sz w:val="20"/>
                <w:szCs w:val="20"/>
                <w:lang w:val="en-CA" w:eastAsia="en-CA"/>
              </w:rPr>
              <w:t>91.5</w:t>
            </w:r>
          </w:p>
        </w:tc>
      </w:tr>
      <w:tr w:rsidR="0059408A" w:rsidRPr="0067343E" w14:paraId="608AFF05" w14:textId="77777777" w:rsidTr="00775D9E">
        <w:trPr>
          <w:trHeight w:val="125"/>
        </w:trPr>
        <w:tc>
          <w:tcPr>
            <w:tcW w:w="1537" w:type="dxa"/>
            <w:vMerge/>
            <w:vAlign w:val="center"/>
            <w:hideMark/>
          </w:tcPr>
          <w:p w14:paraId="54EFDA34" w14:textId="77777777" w:rsidR="0059408A" w:rsidRPr="0067343E" w:rsidRDefault="0059408A" w:rsidP="0067343E">
            <w:pPr>
              <w:jc w:val="left"/>
              <w:rPr>
                <w:bCs/>
                <w:color w:val="000000"/>
                <w:sz w:val="20"/>
                <w:szCs w:val="20"/>
                <w:lang w:val="en-CA" w:eastAsia="en-CA"/>
              </w:rPr>
            </w:pPr>
          </w:p>
        </w:tc>
        <w:tc>
          <w:tcPr>
            <w:tcW w:w="2268" w:type="dxa"/>
            <w:shd w:val="clear" w:color="auto" w:fill="auto"/>
            <w:noWrap/>
            <w:vAlign w:val="center"/>
            <w:hideMark/>
          </w:tcPr>
          <w:p w14:paraId="1092EBA3" w14:textId="1DA65E76" w:rsidR="0059408A" w:rsidRPr="0067343E" w:rsidRDefault="0059408A" w:rsidP="0067343E">
            <w:pPr>
              <w:rPr>
                <w:bCs/>
                <w:color w:val="000000"/>
                <w:sz w:val="20"/>
                <w:szCs w:val="20"/>
                <w:lang w:val="en-CA" w:eastAsia="en-CA"/>
              </w:rPr>
            </w:pPr>
            <w:r w:rsidRPr="0067343E">
              <w:rPr>
                <w:bCs/>
                <w:color w:val="000000"/>
                <w:sz w:val="20"/>
                <w:szCs w:val="20"/>
                <w:lang w:val="en-CA" w:eastAsia="en-CA"/>
              </w:rPr>
              <w:t>Disbursed</w:t>
            </w:r>
            <w:r w:rsidR="00D908B2" w:rsidRPr="0067343E">
              <w:rPr>
                <w:bCs/>
                <w:color w:val="000000"/>
                <w:sz w:val="20"/>
                <w:szCs w:val="20"/>
                <w:lang w:val="en-CA" w:eastAsia="en-CA"/>
              </w:rPr>
              <w:t>/Committed</w:t>
            </w:r>
          </w:p>
        </w:tc>
        <w:tc>
          <w:tcPr>
            <w:tcW w:w="1055" w:type="dxa"/>
            <w:shd w:val="clear" w:color="auto" w:fill="auto"/>
            <w:noWrap/>
            <w:vAlign w:val="center"/>
          </w:tcPr>
          <w:p w14:paraId="6F669185" w14:textId="203F1159" w:rsidR="0059408A" w:rsidRPr="0067343E" w:rsidRDefault="00C64D40" w:rsidP="0067343E">
            <w:pPr>
              <w:jc w:val="right"/>
              <w:rPr>
                <w:color w:val="000000"/>
                <w:sz w:val="20"/>
                <w:szCs w:val="20"/>
                <w:lang w:val="en-CA" w:eastAsia="en-CA"/>
              </w:rPr>
            </w:pPr>
            <w:r w:rsidRPr="0067343E">
              <w:rPr>
                <w:color w:val="000000"/>
                <w:sz w:val="20"/>
                <w:szCs w:val="20"/>
                <w:lang w:val="en-CA" w:eastAsia="en-CA"/>
              </w:rPr>
              <w:t>199,299</w:t>
            </w:r>
          </w:p>
        </w:tc>
        <w:tc>
          <w:tcPr>
            <w:tcW w:w="1355" w:type="dxa"/>
            <w:vAlign w:val="center"/>
          </w:tcPr>
          <w:p w14:paraId="4CE99C31" w14:textId="5158FFD8" w:rsidR="0059408A" w:rsidRPr="0067343E" w:rsidRDefault="00C64D40" w:rsidP="0067343E">
            <w:pPr>
              <w:jc w:val="right"/>
              <w:rPr>
                <w:color w:val="000000"/>
                <w:sz w:val="20"/>
                <w:szCs w:val="20"/>
                <w:lang w:val="en-CA" w:eastAsia="en-CA"/>
              </w:rPr>
            </w:pPr>
            <w:r w:rsidRPr="0067343E">
              <w:rPr>
                <w:color w:val="000000"/>
                <w:sz w:val="20"/>
                <w:szCs w:val="20"/>
                <w:lang w:val="en-CA" w:eastAsia="en-CA"/>
              </w:rPr>
              <w:t>45,381</w:t>
            </w:r>
          </w:p>
        </w:tc>
        <w:tc>
          <w:tcPr>
            <w:tcW w:w="1417" w:type="dxa"/>
            <w:shd w:val="clear" w:color="auto" w:fill="auto"/>
            <w:noWrap/>
            <w:vAlign w:val="center"/>
          </w:tcPr>
          <w:p w14:paraId="3919EDD3" w14:textId="194FE6FD" w:rsidR="0059408A" w:rsidRPr="0067343E" w:rsidRDefault="00C64D40" w:rsidP="0067343E">
            <w:pPr>
              <w:jc w:val="right"/>
              <w:rPr>
                <w:color w:val="000000"/>
                <w:sz w:val="20"/>
                <w:szCs w:val="20"/>
                <w:lang w:val="en-CA" w:eastAsia="en-CA"/>
              </w:rPr>
            </w:pPr>
            <w:r w:rsidRPr="0067343E">
              <w:rPr>
                <w:color w:val="000000"/>
                <w:sz w:val="20"/>
                <w:szCs w:val="20"/>
                <w:lang w:val="en-CA" w:eastAsia="en-CA"/>
              </w:rPr>
              <w:t>244,680</w:t>
            </w:r>
          </w:p>
        </w:tc>
        <w:tc>
          <w:tcPr>
            <w:tcW w:w="1913" w:type="dxa"/>
            <w:vMerge/>
            <w:vAlign w:val="center"/>
          </w:tcPr>
          <w:p w14:paraId="32C59251" w14:textId="77777777" w:rsidR="0059408A" w:rsidRPr="0067343E" w:rsidRDefault="0059408A" w:rsidP="0067343E">
            <w:pPr>
              <w:jc w:val="center"/>
              <w:rPr>
                <w:color w:val="000000"/>
                <w:sz w:val="20"/>
                <w:szCs w:val="20"/>
                <w:lang w:val="en-CA" w:eastAsia="en-CA"/>
              </w:rPr>
            </w:pPr>
          </w:p>
        </w:tc>
      </w:tr>
      <w:tr w:rsidR="00775D9E" w:rsidRPr="0067343E" w14:paraId="71D97484" w14:textId="77777777" w:rsidTr="00775D9E">
        <w:trPr>
          <w:trHeight w:val="58"/>
        </w:trPr>
        <w:tc>
          <w:tcPr>
            <w:tcW w:w="1537" w:type="dxa"/>
            <w:vMerge w:val="restart"/>
            <w:shd w:val="clear" w:color="auto" w:fill="auto"/>
            <w:vAlign w:val="center"/>
            <w:hideMark/>
          </w:tcPr>
          <w:p w14:paraId="4F665B9A" w14:textId="77777777" w:rsidR="00775D9E" w:rsidRPr="0067343E" w:rsidRDefault="00775D9E" w:rsidP="0067343E">
            <w:pPr>
              <w:jc w:val="left"/>
              <w:rPr>
                <w:b/>
                <w:bCs/>
                <w:color w:val="000000"/>
                <w:sz w:val="20"/>
                <w:szCs w:val="20"/>
                <w:lang w:val="en-CA" w:eastAsia="en-CA"/>
              </w:rPr>
            </w:pPr>
            <w:r w:rsidRPr="0067343E">
              <w:rPr>
                <w:b/>
                <w:bCs/>
                <w:color w:val="000000"/>
                <w:sz w:val="20"/>
                <w:szCs w:val="20"/>
                <w:lang w:val="en-CA" w:eastAsia="en-CA"/>
              </w:rPr>
              <w:t>Total</w:t>
            </w:r>
          </w:p>
        </w:tc>
        <w:tc>
          <w:tcPr>
            <w:tcW w:w="2268" w:type="dxa"/>
            <w:shd w:val="clear" w:color="auto" w:fill="auto"/>
            <w:vAlign w:val="center"/>
            <w:hideMark/>
          </w:tcPr>
          <w:p w14:paraId="24D4F54B" w14:textId="77777777" w:rsidR="00775D9E" w:rsidRPr="0067343E" w:rsidRDefault="00775D9E" w:rsidP="0067343E">
            <w:pPr>
              <w:rPr>
                <w:bCs/>
                <w:color w:val="000000"/>
                <w:sz w:val="20"/>
                <w:szCs w:val="20"/>
                <w:lang w:val="en-CA" w:eastAsia="en-CA"/>
              </w:rPr>
            </w:pPr>
            <w:r w:rsidRPr="0067343E">
              <w:rPr>
                <w:bCs/>
                <w:color w:val="000000"/>
                <w:sz w:val="20"/>
                <w:szCs w:val="20"/>
                <w:lang w:val="en-CA" w:eastAsia="en-CA"/>
              </w:rPr>
              <w:t xml:space="preserve">Approved </w:t>
            </w:r>
          </w:p>
        </w:tc>
        <w:tc>
          <w:tcPr>
            <w:tcW w:w="1055" w:type="dxa"/>
            <w:shd w:val="clear" w:color="auto" w:fill="auto"/>
            <w:vAlign w:val="center"/>
          </w:tcPr>
          <w:p w14:paraId="18D309A0" w14:textId="360BAB2C" w:rsidR="00775D9E" w:rsidRPr="0067343E" w:rsidRDefault="00775D9E" w:rsidP="0067343E">
            <w:pPr>
              <w:jc w:val="right"/>
              <w:rPr>
                <w:b/>
                <w:color w:val="000000"/>
                <w:sz w:val="20"/>
                <w:szCs w:val="20"/>
                <w:lang w:val="en-CA" w:eastAsia="en-CA"/>
              </w:rPr>
            </w:pPr>
            <w:r w:rsidRPr="0067343E">
              <w:rPr>
                <w:b/>
                <w:color w:val="000000"/>
                <w:sz w:val="20"/>
                <w:szCs w:val="20"/>
                <w:lang w:val="en-CA" w:eastAsia="en-CA"/>
              </w:rPr>
              <w:t>1,497,966</w:t>
            </w:r>
          </w:p>
        </w:tc>
        <w:tc>
          <w:tcPr>
            <w:tcW w:w="1355" w:type="dxa"/>
            <w:vAlign w:val="center"/>
          </w:tcPr>
          <w:p w14:paraId="73250E9F" w14:textId="24B71557" w:rsidR="00775D9E" w:rsidRPr="0067343E" w:rsidRDefault="00775D9E" w:rsidP="0067343E">
            <w:pPr>
              <w:jc w:val="right"/>
              <w:rPr>
                <w:b/>
                <w:color w:val="000000"/>
                <w:sz w:val="20"/>
                <w:szCs w:val="20"/>
                <w:lang w:val="en-CA" w:eastAsia="en-CA"/>
              </w:rPr>
            </w:pPr>
            <w:r w:rsidRPr="0067343E">
              <w:rPr>
                <w:b/>
                <w:color w:val="000000"/>
                <w:sz w:val="20"/>
                <w:szCs w:val="20"/>
                <w:lang w:val="en-CA" w:eastAsia="en-CA"/>
              </w:rPr>
              <w:t>288,489</w:t>
            </w:r>
          </w:p>
        </w:tc>
        <w:tc>
          <w:tcPr>
            <w:tcW w:w="1417" w:type="dxa"/>
            <w:shd w:val="clear" w:color="auto" w:fill="auto"/>
            <w:vAlign w:val="center"/>
          </w:tcPr>
          <w:p w14:paraId="6FAEDF3F" w14:textId="068579BB" w:rsidR="00775D9E" w:rsidRPr="0067343E" w:rsidRDefault="00775D9E" w:rsidP="0067343E">
            <w:pPr>
              <w:jc w:val="right"/>
              <w:rPr>
                <w:b/>
                <w:color w:val="000000"/>
                <w:sz w:val="20"/>
                <w:szCs w:val="20"/>
                <w:lang w:val="en-CA" w:eastAsia="en-CA"/>
              </w:rPr>
            </w:pPr>
            <w:r w:rsidRPr="0067343E">
              <w:rPr>
                <w:b/>
                <w:color w:val="000000"/>
                <w:sz w:val="20"/>
                <w:szCs w:val="20"/>
                <w:lang w:val="en-CA" w:eastAsia="en-CA"/>
              </w:rPr>
              <w:t>1,786,455</w:t>
            </w:r>
          </w:p>
        </w:tc>
        <w:tc>
          <w:tcPr>
            <w:tcW w:w="1913" w:type="dxa"/>
            <w:vMerge w:val="restart"/>
            <w:shd w:val="clear" w:color="auto" w:fill="auto"/>
            <w:vAlign w:val="center"/>
          </w:tcPr>
          <w:p w14:paraId="22B76CE6" w14:textId="765B7F14" w:rsidR="00775D9E" w:rsidRPr="0067343E" w:rsidRDefault="00296ECB" w:rsidP="0067343E">
            <w:pPr>
              <w:jc w:val="center"/>
              <w:rPr>
                <w:color w:val="000000"/>
                <w:sz w:val="20"/>
                <w:szCs w:val="20"/>
                <w:lang w:val="en-CA" w:eastAsia="en-CA"/>
              </w:rPr>
            </w:pPr>
            <w:r w:rsidRPr="0067343E">
              <w:rPr>
                <w:color w:val="000000"/>
                <w:sz w:val="20"/>
                <w:szCs w:val="20"/>
                <w:lang w:val="en-CA" w:eastAsia="en-CA"/>
              </w:rPr>
              <w:t>98.7</w:t>
            </w:r>
          </w:p>
        </w:tc>
      </w:tr>
      <w:tr w:rsidR="00775D9E" w:rsidRPr="0067343E" w14:paraId="3CEE4F7D" w14:textId="77777777" w:rsidTr="00775D9E">
        <w:trPr>
          <w:trHeight w:val="58"/>
        </w:trPr>
        <w:tc>
          <w:tcPr>
            <w:tcW w:w="1537" w:type="dxa"/>
            <w:vMerge/>
            <w:shd w:val="clear" w:color="auto" w:fill="auto"/>
            <w:vAlign w:val="center"/>
          </w:tcPr>
          <w:p w14:paraId="0A8A1722" w14:textId="77777777" w:rsidR="00775D9E" w:rsidRPr="0067343E" w:rsidRDefault="00775D9E" w:rsidP="0067343E">
            <w:pPr>
              <w:jc w:val="left"/>
              <w:rPr>
                <w:b/>
                <w:bCs/>
                <w:color w:val="000000"/>
                <w:sz w:val="20"/>
                <w:szCs w:val="20"/>
                <w:lang w:val="en-CA" w:eastAsia="en-CA"/>
              </w:rPr>
            </w:pPr>
          </w:p>
        </w:tc>
        <w:tc>
          <w:tcPr>
            <w:tcW w:w="2268" w:type="dxa"/>
            <w:shd w:val="clear" w:color="auto" w:fill="auto"/>
            <w:vAlign w:val="center"/>
          </w:tcPr>
          <w:p w14:paraId="6EA63882" w14:textId="1BE19B42" w:rsidR="00775D9E" w:rsidRPr="0067343E" w:rsidRDefault="00775D9E" w:rsidP="0067343E">
            <w:pPr>
              <w:rPr>
                <w:bCs/>
                <w:color w:val="000000"/>
                <w:sz w:val="20"/>
                <w:szCs w:val="20"/>
                <w:lang w:val="en-CA" w:eastAsia="en-CA"/>
              </w:rPr>
            </w:pPr>
            <w:r w:rsidRPr="0067343E">
              <w:rPr>
                <w:bCs/>
                <w:color w:val="000000"/>
                <w:sz w:val="20"/>
                <w:szCs w:val="20"/>
                <w:lang w:val="en-CA" w:eastAsia="en-CA"/>
              </w:rPr>
              <w:t>Disbursed</w:t>
            </w:r>
            <w:r w:rsidR="00D908B2" w:rsidRPr="0067343E">
              <w:rPr>
                <w:bCs/>
                <w:color w:val="000000"/>
                <w:sz w:val="20"/>
                <w:szCs w:val="20"/>
                <w:lang w:val="en-CA" w:eastAsia="en-CA"/>
              </w:rPr>
              <w:t>/Committed</w:t>
            </w:r>
          </w:p>
        </w:tc>
        <w:tc>
          <w:tcPr>
            <w:tcW w:w="1055" w:type="dxa"/>
            <w:shd w:val="clear" w:color="auto" w:fill="auto"/>
            <w:vAlign w:val="center"/>
          </w:tcPr>
          <w:p w14:paraId="79D2C62A" w14:textId="6DD95968" w:rsidR="00775D9E" w:rsidRPr="0067343E" w:rsidRDefault="00317849" w:rsidP="0067343E">
            <w:pPr>
              <w:jc w:val="right"/>
              <w:rPr>
                <w:b/>
                <w:color w:val="000000"/>
                <w:sz w:val="20"/>
                <w:szCs w:val="20"/>
                <w:lang w:val="en-CA" w:eastAsia="en-CA"/>
              </w:rPr>
            </w:pPr>
            <w:r w:rsidRPr="0067343E">
              <w:rPr>
                <w:b/>
                <w:color w:val="000000"/>
                <w:sz w:val="20"/>
                <w:szCs w:val="20"/>
                <w:lang w:val="en-CA" w:eastAsia="en-CA"/>
              </w:rPr>
              <w:t>1,497,966</w:t>
            </w:r>
          </w:p>
        </w:tc>
        <w:tc>
          <w:tcPr>
            <w:tcW w:w="1355" w:type="dxa"/>
            <w:vAlign w:val="center"/>
          </w:tcPr>
          <w:p w14:paraId="26092BAD" w14:textId="47BA6C03" w:rsidR="00775D9E" w:rsidRPr="0067343E" w:rsidRDefault="00775D9E" w:rsidP="0067343E">
            <w:pPr>
              <w:jc w:val="right"/>
              <w:rPr>
                <w:b/>
                <w:color w:val="000000"/>
                <w:sz w:val="20"/>
                <w:szCs w:val="20"/>
                <w:lang w:val="en-CA" w:eastAsia="en-CA"/>
              </w:rPr>
            </w:pPr>
            <w:r w:rsidRPr="0067343E">
              <w:rPr>
                <w:b/>
                <w:color w:val="000000"/>
                <w:sz w:val="20"/>
                <w:szCs w:val="20"/>
                <w:lang w:val="en-CA" w:eastAsia="en-CA"/>
              </w:rPr>
              <w:t>265,747</w:t>
            </w:r>
          </w:p>
        </w:tc>
        <w:tc>
          <w:tcPr>
            <w:tcW w:w="1417" w:type="dxa"/>
            <w:shd w:val="clear" w:color="auto" w:fill="auto"/>
            <w:vAlign w:val="center"/>
          </w:tcPr>
          <w:p w14:paraId="48DD4D69" w14:textId="0D695431" w:rsidR="00D908B2" w:rsidRPr="0067343E" w:rsidRDefault="00D908B2" w:rsidP="0067343E">
            <w:pPr>
              <w:jc w:val="right"/>
              <w:rPr>
                <w:b/>
                <w:color w:val="000000"/>
                <w:sz w:val="20"/>
                <w:szCs w:val="20"/>
                <w:lang w:val="en-CA" w:eastAsia="en-CA"/>
              </w:rPr>
            </w:pPr>
            <w:r w:rsidRPr="0067343E">
              <w:rPr>
                <w:b/>
                <w:color w:val="000000"/>
                <w:sz w:val="20"/>
                <w:szCs w:val="20"/>
                <w:lang w:val="en-CA" w:eastAsia="en-CA"/>
              </w:rPr>
              <w:t>1,</w:t>
            </w:r>
            <w:r w:rsidR="00317849" w:rsidRPr="0067343E">
              <w:rPr>
                <w:b/>
                <w:color w:val="000000"/>
                <w:sz w:val="20"/>
                <w:szCs w:val="20"/>
                <w:lang w:val="en-CA" w:eastAsia="en-CA"/>
              </w:rPr>
              <w:t>763,713</w:t>
            </w:r>
          </w:p>
        </w:tc>
        <w:tc>
          <w:tcPr>
            <w:tcW w:w="1913" w:type="dxa"/>
            <w:vMerge/>
            <w:shd w:val="clear" w:color="auto" w:fill="auto"/>
            <w:vAlign w:val="center"/>
          </w:tcPr>
          <w:p w14:paraId="6CEF8C82" w14:textId="77777777" w:rsidR="00775D9E" w:rsidRPr="0067343E" w:rsidRDefault="00775D9E" w:rsidP="0067343E">
            <w:pPr>
              <w:jc w:val="center"/>
              <w:rPr>
                <w:color w:val="000000"/>
                <w:sz w:val="20"/>
                <w:szCs w:val="20"/>
                <w:lang w:val="en-CA" w:eastAsia="en-CA"/>
              </w:rPr>
            </w:pPr>
          </w:p>
        </w:tc>
      </w:tr>
    </w:tbl>
    <w:p w14:paraId="594CD20E" w14:textId="77777777" w:rsidR="0059408A" w:rsidRPr="0067343E" w:rsidRDefault="0059408A" w:rsidP="0067343E">
      <w:pPr>
        <w:rPr>
          <w:lang w:val="en-CA"/>
        </w:rPr>
      </w:pPr>
    </w:p>
    <w:p w14:paraId="1C0FFAD8" w14:textId="4321909D" w:rsidR="0027298C" w:rsidRPr="0067343E" w:rsidRDefault="0027298C" w:rsidP="0067343E">
      <w:pPr>
        <w:pStyle w:val="Heading1"/>
        <w:keepNext/>
        <w:numPr>
          <w:ilvl w:val="0"/>
          <w:numId w:val="0"/>
        </w:numPr>
        <w:rPr>
          <w:b/>
        </w:rPr>
      </w:pPr>
      <w:r w:rsidRPr="0067343E">
        <w:rPr>
          <w:b/>
        </w:rPr>
        <w:t xml:space="preserve">Comments </w:t>
      </w:r>
    </w:p>
    <w:p w14:paraId="158AAA60" w14:textId="251861DA" w:rsidR="0027298C" w:rsidRPr="0067343E" w:rsidRDefault="0076656A" w:rsidP="0067343E">
      <w:pPr>
        <w:pStyle w:val="Heading1"/>
        <w:keepNext/>
        <w:rPr>
          <w:lang w:val="en-CA"/>
        </w:rPr>
      </w:pPr>
      <w:r w:rsidRPr="0067343E">
        <w:rPr>
          <w:lang w:val="en-CA"/>
        </w:rPr>
        <w:t>The Secretariat noted the joint efforts by the Government of Chile, UNDP and UNEP in ensuring that the revised work programme for the remai</w:t>
      </w:r>
      <w:r w:rsidR="00105CB3" w:rsidRPr="0067343E">
        <w:rPr>
          <w:lang w:val="en-CA"/>
        </w:rPr>
        <w:t xml:space="preserve">ning activities for stage I be completed as planned. </w:t>
      </w:r>
    </w:p>
    <w:p w14:paraId="336E9D52" w14:textId="5CD92AA9" w:rsidR="00105CB3" w:rsidRPr="0067343E" w:rsidRDefault="00F177CC" w:rsidP="0067343E">
      <w:pPr>
        <w:pStyle w:val="Heading1"/>
        <w:rPr>
          <w:lang w:val="en-CA"/>
        </w:rPr>
      </w:pPr>
      <w:r w:rsidRPr="0067343E">
        <w:rPr>
          <w:lang w:val="en-CA"/>
        </w:rPr>
        <w:t xml:space="preserve">Upon a request for clarification on </w:t>
      </w:r>
      <w:r w:rsidR="00105CB3" w:rsidRPr="0067343E">
        <w:rPr>
          <w:lang w:val="en-CA"/>
        </w:rPr>
        <w:t xml:space="preserve">some of the activities reported, UNDP clarified that </w:t>
      </w:r>
      <w:r w:rsidR="00825320" w:rsidRPr="0067343E">
        <w:rPr>
          <w:lang w:val="en-CA"/>
        </w:rPr>
        <w:t>under</w:t>
      </w:r>
      <w:r w:rsidR="00105CB3" w:rsidRPr="0067343E">
        <w:rPr>
          <w:lang w:val="en-CA"/>
        </w:rPr>
        <w:t xml:space="preserve"> the supermarket demonstration project, one </w:t>
      </w:r>
      <w:r w:rsidR="00825320" w:rsidRPr="0067343E">
        <w:rPr>
          <w:lang w:val="en-CA"/>
        </w:rPr>
        <w:t xml:space="preserve">supermarket </w:t>
      </w:r>
      <w:r w:rsidR="00105CB3" w:rsidRPr="0067343E">
        <w:rPr>
          <w:lang w:val="en-CA"/>
        </w:rPr>
        <w:t>completed the installation of the transcritical CO</w:t>
      </w:r>
      <w:r w:rsidR="00105CB3" w:rsidRPr="0067343E">
        <w:rPr>
          <w:vertAlign w:val="subscript"/>
          <w:lang w:val="en-CA"/>
        </w:rPr>
        <w:t>2</w:t>
      </w:r>
      <w:r w:rsidR="00105CB3" w:rsidRPr="0067343E">
        <w:rPr>
          <w:lang w:val="en-CA"/>
        </w:rPr>
        <w:t xml:space="preserve"> system, </w:t>
      </w:r>
      <w:r w:rsidR="0051494F" w:rsidRPr="0067343E">
        <w:rPr>
          <w:lang w:val="en-CA"/>
        </w:rPr>
        <w:t xml:space="preserve">and </w:t>
      </w:r>
      <w:r w:rsidR="00105CB3" w:rsidRPr="0067343E">
        <w:rPr>
          <w:lang w:val="en-CA"/>
        </w:rPr>
        <w:t>the second supermarket is in the process of installing the same system to be fully operational by July 2018</w:t>
      </w:r>
      <w:r w:rsidR="008B28EE" w:rsidRPr="0067343E">
        <w:rPr>
          <w:lang w:val="en-CA"/>
        </w:rPr>
        <w:t xml:space="preserve">. </w:t>
      </w:r>
      <w:r w:rsidR="00105CB3" w:rsidRPr="0067343E">
        <w:rPr>
          <w:lang w:val="en-CA"/>
        </w:rPr>
        <w:t>A report on the results of these pilot projec</w:t>
      </w:r>
      <w:r w:rsidR="00825320" w:rsidRPr="0067343E">
        <w:rPr>
          <w:lang w:val="en-CA"/>
        </w:rPr>
        <w:t>ts will be provided as part of s</w:t>
      </w:r>
      <w:r w:rsidR="00105CB3" w:rsidRPr="0067343E">
        <w:rPr>
          <w:lang w:val="en-CA"/>
        </w:rPr>
        <w:t>tage II of the HPMP.</w:t>
      </w:r>
    </w:p>
    <w:p w14:paraId="78A7FA15" w14:textId="1581FC92" w:rsidR="00D75419" w:rsidRPr="0067343E" w:rsidRDefault="00D75419" w:rsidP="0067343E">
      <w:pPr>
        <w:pStyle w:val="Heading1"/>
        <w:rPr>
          <w:lang w:val="en-CA"/>
        </w:rPr>
      </w:pPr>
      <w:r w:rsidRPr="0067343E">
        <w:rPr>
          <w:lang w:val="en-CA"/>
        </w:rPr>
        <w:t>UNDP also reported that the recovery and recycling centre has collected and recycled more than 20 mt of HCFC-22 since its opening in October 2017, and it is expected that such recovery and recycling activities will continue in stage II, where an evaluation of the performance of the centre will be undertaken.</w:t>
      </w:r>
    </w:p>
    <w:p w14:paraId="6814A217" w14:textId="18D63AA6" w:rsidR="008B28EE" w:rsidRPr="0067343E" w:rsidRDefault="008B28EE" w:rsidP="0067343E">
      <w:pPr>
        <w:pStyle w:val="Heading1"/>
        <w:rPr>
          <w:lang w:val="en-CA"/>
        </w:rPr>
      </w:pPr>
      <w:r w:rsidRPr="0067343E">
        <w:rPr>
          <w:lang w:val="en-CA"/>
        </w:rPr>
        <w:t>With regard to the awareness raising activity for flushing activities, UNDP clarified that the contract for this activity was signed in 2017</w:t>
      </w:r>
      <w:r w:rsidR="00D75419" w:rsidRPr="0067343E">
        <w:rPr>
          <w:lang w:val="en-CA"/>
        </w:rPr>
        <w:t xml:space="preserve">. The finalisation of the report </w:t>
      </w:r>
      <w:r w:rsidR="00F177CC" w:rsidRPr="0067343E">
        <w:rPr>
          <w:lang w:val="en-CA"/>
        </w:rPr>
        <w:t xml:space="preserve">will be </w:t>
      </w:r>
      <w:r w:rsidR="00D75419" w:rsidRPr="0067343E">
        <w:rPr>
          <w:lang w:val="en-CA"/>
        </w:rPr>
        <w:t xml:space="preserve">in mid-2018 </w:t>
      </w:r>
      <w:r w:rsidR="00F177CC" w:rsidRPr="0067343E">
        <w:rPr>
          <w:lang w:val="en-CA"/>
        </w:rPr>
        <w:t xml:space="preserve">because </w:t>
      </w:r>
      <w:r w:rsidR="00813017" w:rsidRPr="0067343E">
        <w:rPr>
          <w:lang w:val="en-CA"/>
        </w:rPr>
        <w:t xml:space="preserve">the timetable was adapted to </w:t>
      </w:r>
      <w:r w:rsidR="00D75419" w:rsidRPr="0067343E">
        <w:rPr>
          <w:lang w:val="en-CA"/>
        </w:rPr>
        <w:t>the schedule of the training academy (part of the University of Santiago</w:t>
      </w:r>
      <w:r w:rsidR="0072464D" w:rsidRPr="0067343E">
        <w:rPr>
          <w:lang w:val="en-CA"/>
        </w:rPr>
        <w:t>),</w:t>
      </w:r>
      <w:r w:rsidR="00F177CC" w:rsidRPr="0067343E">
        <w:rPr>
          <w:lang w:val="en-CA"/>
        </w:rPr>
        <w:t xml:space="preserve"> which </w:t>
      </w:r>
      <w:r w:rsidR="00D75419" w:rsidRPr="0067343E">
        <w:rPr>
          <w:lang w:val="en-CA"/>
        </w:rPr>
        <w:t xml:space="preserve">will </w:t>
      </w:r>
      <w:r w:rsidR="00F177CC" w:rsidRPr="0067343E">
        <w:rPr>
          <w:lang w:val="en-CA"/>
        </w:rPr>
        <w:t xml:space="preserve">only </w:t>
      </w:r>
      <w:r w:rsidR="00D75419" w:rsidRPr="0067343E">
        <w:rPr>
          <w:lang w:val="en-CA"/>
        </w:rPr>
        <w:t xml:space="preserve">be able to complete it </w:t>
      </w:r>
      <w:r w:rsidR="00F177CC" w:rsidRPr="0067343E">
        <w:rPr>
          <w:lang w:val="en-CA"/>
        </w:rPr>
        <w:t>at that time</w:t>
      </w:r>
      <w:r w:rsidR="00D75419" w:rsidRPr="0067343E">
        <w:rPr>
          <w:lang w:val="en-CA"/>
        </w:rPr>
        <w:t>.</w:t>
      </w:r>
    </w:p>
    <w:p w14:paraId="5C2890BC" w14:textId="52FB80D7" w:rsidR="0027298C" w:rsidRPr="0067343E" w:rsidRDefault="0027298C" w:rsidP="0067343E">
      <w:pPr>
        <w:pStyle w:val="Heading1"/>
        <w:keepNext/>
        <w:numPr>
          <w:ilvl w:val="0"/>
          <w:numId w:val="0"/>
        </w:numPr>
        <w:autoSpaceDE w:val="0"/>
        <w:autoSpaceDN w:val="0"/>
        <w:adjustRightInd w:val="0"/>
        <w:jc w:val="left"/>
        <w:rPr>
          <w:b/>
          <w:lang w:val="en-US"/>
        </w:rPr>
      </w:pPr>
      <w:r w:rsidRPr="0067343E">
        <w:rPr>
          <w:b/>
          <w:lang w:val="en-US"/>
        </w:rPr>
        <w:t>Recommendation</w:t>
      </w:r>
    </w:p>
    <w:p w14:paraId="1B45754F" w14:textId="77777777" w:rsidR="0027298C" w:rsidRPr="0067343E" w:rsidRDefault="0027298C" w:rsidP="0067343E">
      <w:pPr>
        <w:pStyle w:val="Heading1"/>
        <w:keepNext/>
        <w:rPr>
          <w:lang w:val="en-US"/>
        </w:rPr>
      </w:pPr>
      <w:r w:rsidRPr="0067343E">
        <w:rPr>
          <w:lang w:val="en-US"/>
        </w:rPr>
        <w:t>The Executive Committee may wish:</w:t>
      </w:r>
    </w:p>
    <w:p w14:paraId="591B349C" w14:textId="77777777" w:rsidR="00D75945" w:rsidRPr="00D75945" w:rsidRDefault="0027298C" w:rsidP="0067343E">
      <w:pPr>
        <w:pStyle w:val="Heading2"/>
        <w:keepNext/>
        <w:widowControl/>
      </w:pPr>
      <w:r w:rsidRPr="0067343E">
        <w:rPr>
          <w:lang w:val="en-US"/>
        </w:rPr>
        <w:t>To take note of the 2017 progress report on the implementation of the HCFC phase</w:t>
      </w:r>
      <w:r w:rsidRPr="0067343E">
        <w:rPr>
          <w:lang w:val="en-US"/>
        </w:rPr>
        <w:noBreakHyphen/>
        <w:t>out management plan (stage I) for Chile, submitte</w:t>
      </w:r>
      <w:r w:rsidR="00813017" w:rsidRPr="0067343E">
        <w:rPr>
          <w:lang w:val="en-US"/>
        </w:rPr>
        <w:t>d by UNDP; and</w:t>
      </w:r>
    </w:p>
    <w:p w14:paraId="52B21896" w14:textId="0ADBFDDB" w:rsidR="0027298C" w:rsidRPr="0067343E" w:rsidRDefault="0027298C" w:rsidP="00D75945">
      <w:pPr>
        <w:pStyle w:val="Heading2"/>
        <w:keepNext/>
        <w:widowControl/>
        <w:numPr>
          <w:ilvl w:val="0"/>
          <w:numId w:val="0"/>
        </w:numPr>
        <w:ind w:left="1440"/>
      </w:pPr>
    </w:p>
    <w:p w14:paraId="340B9CD1" w14:textId="77777777" w:rsidR="00D75945" w:rsidRDefault="00D75945" w:rsidP="00D75945">
      <w:pPr>
        <w:pStyle w:val="Heading2"/>
        <w:numPr>
          <w:ilvl w:val="0"/>
          <w:numId w:val="0"/>
        </w:numPr>
        <w:ind w:left="1440"/>
        <w:rPr>
          <w:lang w:val="en-CA"/>
        </w:rPr>
      </w:pPr>
    </w:p>
    <w:p w14:paraId="58CEA44C" w14:textId="4D00D581" w:rsidR="00B32024" w:rsidRPr="0067343E" w:rsidRDefault="0027298C" w:rsidP="00D75945">
      <w:pPr>
        <w:pStyle w:val="Heading2"/>
        <w:keepNext/>
        <w:widowControl/>
        <w:rPr>
          <w:lang w:val="en-CA"/>
        </w:rPr>
      </w:pPr>
      <w:r w:rsidRPr="0067343E">
        <w:rPr>
          <w:lang w:val="en-CA"/>
        </w:rPr>
        <w:lastRenderedPageBreak/>
        <w:t>To request</w:t>
      </w:r>
      <w:r w:rsidR="00B32024" w:rsidRPr="0067343E">
        <w:rPr>
          <w:lang w:val="en-CA"/>
        </w:rPr>
        <w:t>:</w:t>
      </w:r>
    </w:p>
    <w:p w14:paraId="475199B4" w14:textId="3F4F98FF" w:rsidR="00B32024" w:rsidRPr="0067343E" w:rsidRDefault="00B32024" w:rsidP="00D75945">
      <w:pPr>
        <w:pStyle w:val="Heading3"/>
        <w:keepNext/>
        <w:widowControl/>
        <w:rPr>
          <w:lang w:val="en-CA"/>
        </w:rPr>
      </w:pPr>
      <w:r w:rsidRPr="0067343E">
        <w:rPr>
          <w:lang w:val="en-CA"/>
        </w:rPr>
        <w:t>T</w:t>
      </w:r>
      <w:r w:rsidR="0027298C" w:rsidRPr="0067343E">
        <w:rPr>
          <w:lang w:val="en-CA"/>
        </w:rPr>
        <w:t xml:space="preserve">he Government of </w:t>
      </w:r>
      <w:r w:rsidR="00013113" w:rsidRPr="0067343E">
        <w:rPr>
          <w:lang w:val="en-CA"/>
        </w:rPr>
        <w:t>Chile,</w:t>
      </w:r>
      <w:r w:rsidR="0027298C" w:rsidRPr="0067343E">
        <w:rPr>
          <w:lang w:val="en-CA"/>
        </w:rPr>
        <w:t xml:space="preserve"> UNDP and </w:t>
      </w:r>
      <w:r w:rsidR="00013113" w:rsidRPr="0067343E">
        <w:rPr>
          <w:lang w:val="en-CA"/>
        </w:rPr>
        <w:t>UNEP in line with decision 76/45(b) to submit the project completion report for stage I of the HPMP</w:t>
      </w:r>
      <w:r w:rsidRPr="0067343E">
        <w:rPr>
          <w:lang w:val="en-CA"/>
        </w:rPr>
        <w:t>;</w:t>
      </w:r>
      <w:r w:rsidR="00F729DB">
        <w:rPr>
          <w:lang w:val="en-CA"/>
        </w:rPr>
        <w:t xml:space="preserve"> and</w:t>
      </w:r>
      <w:r w:rsidRPr="0067343E">
        <w:rPr>
          <w:lang w:val="en-CA"/>
        </w:rPr>
        <w:t xml:space="preserve"> </w:t>
      </w:r>
    </w:p>
    <w:p w14:paraId="792B1134" w14:textId="615B1D94" w:rsidR="00013113" w:rsidRPr="0067343E" w:rsidRDefault="00E25F62" w:rsidP="0067343E">
      <w:pPr>
        <w:pStyle w:val="Heading3"/>
        <w:rPr>
          <w:lang w:val="en-CA"/>
        </w:rPr>
      </w:pPr>
      <w:r w:rsidRPr="0067343E">
        <w:rPr>
          <w:lang w:val="en-CA"/>
        </w:rPr>
        <w:t xml:space="preserve">UNEP </w:t>
      </w:r>
      <w:r w:rsidR="00013113" w:rsidRPr="0067343E">
        <w:rPr>
          <w:lang w:val="en-CA"/>
        </w:rPr>
        <w:t>to return the remaining balance of US</w:t>
      </w:r>
      <w:r w:rsidR="00813017" w:rsidRPr="0067343E">
        <w:rPr>
          <w:lang w:val="en-CA"/>
        </w:rPr>
        <w:t xml:space="preserve"> </w:t>
      </w:r>
      <w:r w:rsidR="00013113" w:rsidRPr="0067343E">
        <w:rPr>
          <w:lang w:val="en-CA"/>
        </w:rPr>
        <w:t>$</w:t>
      </w:r>
      <w:r w:rsidR="00813017" w:rsidRPr="0067343E">
        <w:rPr>
          <w:lang w:val="en-CA"/>
        </w:rPr>
        <w:t>22,742</w:t>
      </w:r>
      <w:r w:rsidR="00B32024" w:rsidRPr="0067343E">
        <w:rPr>
          <w:lang w:val="en-CA"/>
        </w:rPr>
        <w:t>,</w:t>
      </w:r>
      <w:r w:rsidR="00013113" w:rsidRPr="0067343E">
        <w:rPr>
          <w:lang w:val="en-CA"/>
        </w:rPr>
        <w:t xml:space="preserve"> </w:t>
      </w:r>
      <w:r w:rsidRPr="0067343E">
        <w:rPr>
          <w:lang w:val="en-CA"/>
        </w:rPr>
        <w:t>plus agency support cost of US $2,956</w:t>
      </w:r>
      <w:r w:rsidR="00B32024" w:rsidRPr="0067343E">
        <w:rPr>
          <w:lang w:val="en-CA"/>
        </w:rPr>
        <w:t>,</w:t>
      </w:r>
      <w:r w:rsidRPr="0067343E">
        <w:rPr>
          <w:lang w:val="en-CA"/>
        </w:rPr>
        <w:t xml:space="preserve"> </w:t>
      </w:r>
      <w:r w:rsidR="00013113" w:rsidRPr="0067343E">
        <w:rPr>
          <w:lang w:val="en-CA"/>
        </w:rPr>
        <w:t xml:space="preserve">to the </w:t>
      </w:r>
      <w:r w:rsidR="00013113" w:rsidRPr="0067343E">
        <w:t>82</w:t>
      </w:r>
      <w:r w:rsidR="00013113" w:rsidRPr="0067343E">
        <w:rPr>
          <w:vertAlign w:val="superscript"/>
        </w:rPr>
        <w:t>nd</w:t>
      </w:r>
      <w:r w:rsidRPr="0067343E">
        <w:t> </w:t>
      </w:r>
      <w:r w:rsidR="00013113" w:rsidRPr="0067343E">
        <w:t>meeting</w:t>
      </w:r>
      <w:r w:rsidR="00013113" w:rsidRPr="0067343E">
        <w:rPr>
          <w:lang w:val="en-CA"/>
        </w:rPr>
        <w:t xml:space="preserve"> of the Executive Committee.</w:t>
      </w:r>
    </w:p>
    <w:p w14:paraId="062D020C" w14:textId="77777777" w:rsidR="0027298C" w:rsidRPr="0067343E" w:rsidRDefault="0027298C" w:rsidP="0067343E">
      <w:pPr>
        <w:rPr>
          <w:lang w:val="en-CA"/>
        </w:rPr>
      </w:pPr>
    </w:p>
    <w:p w14:paraId="10F3D64A" w14:textId="77777777" w:rsidR="0027298C" w:rsidRPr="0067343E" w:rsidRDefault="0027298C" w:rsidP="0067343E">
      <w:pPr>
        <w:pStyle w:val="Heading1"/>
        <w:numPr>
          <w:ilvl w:val="0"/>
          <w:numId w:val="0"/>
        </w:numPr>
        <w:rPr>
          <w:lang w:val="en-CA"/>
        </w:rPr>
      </w:pPr>
    </w:p>
    <w:p w14:paraId="79A615C8" w14:textId="79280FD2" w:rsidR="0027298C" w:rsidRPr="0067343E" w:rsidRDefault="0027298C" w:rsidP="0067343E">
      <w:pPr>
        <w:pStyle w:val="Heading1"/>
        <w:rPr>
          <w:lang w:val="en-CA"/>
        </w:rPr>
      </w:pPr>
      <w:r w:rsidRPr="0067343E">
        <w:rPr>
          <w:lang w:val="en-CA"/>
        </w:rPr>
        <w:br w:type="page"/>
      </w:r>
    </w:p>
    <w:p w14:paraId="6A494ADE" w14:textId="74339348" w:rsidR="0048787E" w:rsidRPr="0067343E" w:rsidRDefault="0048787E" w:rsidP="0067343E">
      <w:pPr>
        <w:jc w:val="center"/>
        <w:rPr>
          <w:b/>
          <w:lang w:val="en-CA"/>
        </w:rPr>
      </w:pPr>
      <w:r w:rsidRPr="0067343E">
        <w:rPr>
          <w:b/>
          <w:lang w:val="en-CA"/>
        </w:rPr>
        <w:lastRenderedPageBreak/>
        <w:t>PROJECT EVALUATION SHEET – MULTI-YEAR PROJECTS</w:t>
      </w:r>
    </w:p>
    <w:p w14:paraId="18CA1A6A" w14:textId="77777777" w:rsidR="0048787E" w:rsidRPr="0067343E" w:rsidRDefault="0048787E" w:rsidP="0067343E">
      <w:pPr>
        <w:jc w:val="center"/>
        <w:rPr>
          <w:b/>
          <w:lang w:val="en-CA"/>
        </w:rPr>
      </w:pPr>
    </w:p>
    <w:p w14:paraId="1C642056" w14:textId="77777777" w:rsidR="0048787E" w:rsidRPr="0067343E" w:rsidRDefault="007D03C5" w:rsidP="0067343E">
      <w:pPr>
        <w:jc w:val="center"/>
        <w:rPr>
          <w:b/>
          <w:lang w:val="en-CA"/>
        </w:rPr>
      </w:pPr>
      <w:r w:rsidRPr="0067343E">
        <w:rPr>
          <w:b/>
          <w:lang w:val="en-CA"/>
        </w:rPr>
        <w:t>Chile</w:t>
      </w:r>
    </w:p>
    <w:p w14:paraId="48395630" w14:textId="77777777" w:rsidR="007D03C5" w:rsidRPr="0067343E" w:rsidRDefault="007D03C5" w:rsidP="0067343E">
      <w:pPr>
        <w:jc w:val="center"/>
        <w:rPr>
          <w:b/>
          <w:lang w:val="en-CA"/>
        </w:rPr>
      </w:pP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338"/>
        <w:gridCol w:w="2339"/>
        <w:gridCol w:w="2340"/>
        <w:gridCol w:w="2337"/>
      </w:tblGrid>
      <w:tr w:rsidR="007D03C5" w:rsidRPr="0067343E" w14:paraId="6F58820D" w14:textId="77777777" w:rsidTr="00813017">
        <w:trPr>
          <w:trHeight w:val="240"/>
        </w:trPr>
        <w:tc>
          <w:tcPr>
            <w:tcW w:w="1250" w:type="pct"/>
            <w:shd w:val="clear" w:color="auto" w:fill="auto"/>
          </w:tcPr>
          <w:p w14:paraId="5AAC4C33" w14:textId="77777777" w:rsidR="007D03C5" w:rsidRPr="0067343E" w:rsidRDefault="007D03C5" w:rsidP="0067343E">
            <w:pPr>
              <w:spacing w:after="80"/>
              <w:jc w:val="left"/>
              <w:rPr>
                <w:b/>
                <w:sz w:val="16"/>
                <w:szCs w:val="16"/>
                <w:lang w:val="en-CA"/>
              </w:rPr>
            </w:pPr>
            <w:r w:rsidRPr="0067343E">
              <w:rPr>
                <w:b/>
                <w:sz w:val="16"/>
                <w:szCs w:val="16"/>
                <w:lang w:val="en-CA"/>
              </w:rPr>
              <w:t>(I) PROJECT TITLE</w:t>
            </w:r>
          </w:p>
        </w:tc>
        <w:tc>
          <w:tcPr>
            <w:tcW w:w="1250" w:type="pct"/>
            <w:shd w:val="clear" w:color="auto" w:fill="auto"/>
          </w:tcPr>
          <w:p w14:paraId="1EF4156C" w14:textId="77777777" w:rsidR="007D03C5" w:rsidRPr="0067343E" w:rsidRDefault="007D03C5" w:rsidP="0067343E">
            <w:pPr>
              <w:spacing w:after="80"/>
              <w:jc w:val="center"/>
              <w:rPr>
                <w:b/>
                <w:sz w:val="16"/>
                <w:szCs w:val="16"/>
                <w:lang w:val="en-CA"/>
              </w:rPr>
            </w:pPr>
            <w:r w:rsidRPr="0067343E">
              <w:rPr>
                <w:b/>
                <w:sz w:val="16"/>
                <w:szCs w:val="16"/>
                <w:lang w:val="en-CA"/>
              </w:rPr>
              <w:t>AGENCY</w:t>
            </w:r>
          </w:p>
        </w:tc>
        <w:tc>
          <w:tcPr>
            <w:tcW w:w="1251" w:type="pct"/>
            <w:shd w:val="clear" w:color="auto" w:fill="auto"/>
          </w:tcPr>
          <w:p w14:paraId="14E6A25C" w14:textId="77777777" w:rsidR="007D03C5" w:rsidRPr="0067343E" w:rsidRDefault="007D03C5" w:rsidP="0067343E">
            <w:pPr>
              <w:spacing w:after="80"/>
              <w:jc w:val="center"/>
              <w:rPr>
                <w:b/>
                <w:sz w:val="16"/>
                <w:szCs w:val="16"/>
                <w:lang w:val="en-CA"/>
              </w:rPr>
            </w:pPr>
            <w:r w:rsidRPr="0067343E">
              <w:rPr>
                <w:b/>
                <w:sz w:val="16"/>
                <w:szCs w:val="16"/>
                <w:lang w:val="en-CA"/>
              </w:rPr>
              <w:t>MEETING APPROVED</w:t>
            </w:r>
          </w:p>
        </w:tc>
        <w:tc>
          <w:tcPr>
            <w:tcW w:w="1251" w:type="pct"/>
            <w:shd w:val="clear" w:color="auto" w:fill="auto"/>
          </w:tcPr>
          <w:p w14:paraId="6EEF59E4" w14:textId="77777777" w:rsidR="007D03C5" w:rsidRPr="0067343E" w:rsidRDefault="007D03C5" w:rsidP="0067343E">
            <w:pPr>
              <w:spacing w:after="80"/>
              <w:jc w:val="center"/>
              <w:rPr>
                <w:b/>
                <w:sz w:val="16"/>
                <w:szCs w:val="16"/>
                <w:lang w:val="en-CA"/>
              </w:rPr>
            </w:pPr>
            <w:r w:rsidRPr="0067343E">
              <w:rPr>
                <w:b/>
                <w:sz w:val="16"/>
                <w:szCs w:val="16"/>
                <w:lang w:val="en-CA"/>
              </w:rPr>
              <w:t>CONTROL MEASURE</w:t>
            </w:r>
          </w:p>
        </w:tc>
      </w:tr>
      <w:tr w:rsidR="007D03C5" w:rsidRPr="0067343E" w14:paraId="311769D4" w14:textId="77777777" w:rsidTr="00813017">
        <w:trPr>
          <w:trHeight w:val="240"/>
        </w:trPr>
        <w:tc>
          <w:tcPr>
            <w:tcW w:w="1250" w:type="pct"/>
            <w:shd w:val="clear" w:color="auto" w:fill="auto"/>
          </w:tcPr>
          <w:p w14:paraId="3182213D" w14:textId="77777777" w:rsidR="007D03C5" w:rsidRPr="0067343E" w:rsidRDefault="007D03C5" w:rsidP="0067343E">
            <w:pPr>
              <w:spacing w:after="80"/>
              <w:jc w:val="center"/>
              <w:rPr>
                <w:sz w:val="16"/>
                <w:szCs w:val="16"/>
                <w:lang w:val="en-CA"/>
              </w:rPr>
            </w:pPr>
            <w:r w:rsidRPr="0067343E">
              <w:rPr>
                <w:sz w:val="16"/>
                <w:szCs w:val="16"/>
                <w:lang w:val="en-CA"/>
              </w:rPr>
              <w:t>HCFC phase out plan (Stage II)</w:t>
            </w:r>
          </w:p>
        </w:tc>
        <w:tc>
          <w:tcPr>
            <w:tcW w:w="1250" w:type="pct"/>
            <w:shd w:val="clear" w:color="auto" w:fill="auto"/>
          </w:tcPr>
          <w:p w14:paraId="6841E604" w14:textId="77777777" w:rsidR="007D03C5" w:rsidRPr="0067343E" w:rsidRDefault="007D03C5" w:rsidP="0067343E">
            <w:pPr>
              <w:spacing w:after="80"/>
              <w:jc w:val="center"/>
              <w:rPr>
                <w:sz w:val="16"/>
                <w:szCs w:val="16"/>
                <w:lang w:val="en-CA"/>
              </w:rPr>
            </w:pPr>
            <w:r w:rsidRPr="0067343E">
              <w:rPr>
                <w:sz w:val="16"/>
                <w:szCs w:val="16"/>
                <w:lang w:val="en-CA"/>
              </w:rPr>
              <w:t>UNDP (lead), UNIDO, UNEP</w:t>
            </w:r>
          </w:p>
        </w:tc>
        <w:tc>
          <w:tcPr>
            <w:tcW w:w="1251" w:type="pct"/>
            <w:shd w:val="clear" w:color="auto" w:fill="auto"/>
          </w:tcPr>
          <w:p w14:paraId="432224E2" w14:textId="77777777" w:rsidR="007D03C5" w:rsidRPr="0067343E" w:rsidRDefault="007D03C5" w:rsidP="0067343E">
            <w:pPr>
              <w:spacing w:after="80"/>
              <w:jc w:val="center"/>
              <w:rPr>
                <w:sz w:val="16"/>
                <w:szCs w:val="16"/>
                <w:lang w:val="en-CA"/>
              </w:rPr>
            </w:pPr>
            <w:r w:rsidRPr="0067343E">
              <w:rPr>
                <w:sz w:val="16"/>
                <w:szCs w:val="16"/>
                <w:lang w:val="en-CA"/>
              </w:rPr>
              <w:t>76</w:t>
            </w:r>
            <w:r w:rsidRPr="0067343E">
              <w:rPr>
                <w:sz w:val="16"/>
                <w:szCs w:val="16"/>
                <w:vertAlign w:val="superscript"/>
                <w:lang w:val="en-CA"/>
              </w:rPr>
              <w:t>th</w:t>
            </w:r>
          </w:p>
        </w:tc>
        <w:tc>
          <w:tcPr>
            <w:tcW w:w="1251" w:type="pct"/>
            <w:shd w:val="clear" w:color="auto" w:fill="auto"/>
          </w:tcPr>
          <w:p w14:paraId="0FEDCE7E" w14:textId="77777777" w:rsidR="007D03C5" w:rsidRPr="0067343E" w:rsidRDefault="007D03C5" w:rsidP="0067343E">
            <w:pPr>
              <w:spacing w:after="80"/>
              <w:jc w:val="center"/>
              <w:rPr>
                <w:sz w:val="16"/>
                <w:szCs w:val="16"/>
                <w:lang w:val="en-CA"/>
              </w:rPr>
            </w:pPr>
            <w:r w:rsidRPr="0067343E">
              <w:rPr>
                <w:sz w:val="16"/>
                <w:szCs w:val="16"/>
                <w:lang w:val="en-CA"/>
              </w:rPr>
              <w:t xml:space="preserve"> </w:t>
            </w:r>
            <w:r w:rsidR="007378D3" w:rsidRPr="0067343E">
              <w:rPr>
                <w:sz w:val="16"/>
                <w:szCs w:val="16"/>
                <w:lang w:val="en-CA"/>
              </w:rPr>
              <w:t>6</w:t>
            </w:r>
            <w:r w:rsidRPr="0067343E">
              <w:rPr>
                <w:sz w:val="16"/>
                <w:szCs w:val="16"/>
                <w:lang w:val="en-CA"/>
              </w:rPr>
              <w:t>5% by 2021</w:t>
            </w:r>
          </w:p>
        </w:tc>
      </w:tr>
    </w:tbl>
    <w:p w14:paraId="6A43AA60" w14:textId="77777777" w:rsidR="007D03C5" w:rsidRPr="0067343E" w:rsidRDefault="007D03C5" w:rsidP="0067343E">
      <w:pPr>
        <w:spacing w:after="60"/>
        <w:jc w:val="center"/>
        <w:rPr>
          <w:sz w:val="16"/>
          <w:szCs w:val="16"/>
          <w:lang w:val="en-CA"/>
        </w:rPr>
      </w:pP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864"/>
        <w:gridCol w:w="2245"/>
        <w:gridCol w:w="2245"/>
      </w:tblGrid>
      <w:tr w:rsidR="007D03C5" w:rsidRPr="0067343E" w14:paraId="48B64808" w14:textId="77777777" w:rsidTr="00813017">
        <w:trPr>
          <w:trHeight w:val="240"/>
        </w:trPr>
        <w:tc>
          <w:tcPr>
            <w:tcW w:w="2600" w:type="pct"/>
            <w:shd w:val="clear" w:color="auto" w:fill="auto"/>
          </w:tcPr>
          <w:p w14:paraId="40EC2634" w14:textId="77777777" w:rsidR="007D03C5" w:rsidRPr="0067343E" w:rsidRDefault="007D03C5" w:rsidP="0067343E">
            <w:pPr>
              <w:spacing w:after="60"/>
              <w:jc w:val="left"/>
              <w:rPr>
                <w:b/>
                <w:sz w:val="16"/>
                <w:szCs w:val="16"/>
                <w:lang w:val="en-CA"/>
              </w:rPr>
            </w:pPr>
            <w:r w:rsidRPr="0067343E">
              <w:rPr>
                <w:b/>
                <w:sz w:val="16"/>
                <w:szCs w:val="16"/>
                <w:lang w:val="en-CA"/>
              </w:rPr>
              <w:t>(II) LATEST ARTICLE 7 DATA (Annex C Group l)</w:t>
            </w:r>
          </w:p>
        </w:tc>
        <w:tc>
          <w:tcPr>
            <w:tcW w:w="1200" w:type="pct"/>
            <w:shd w:val="clear" w:color="auto" w:fill="auto"/>
          </w:tcPr>
          <w:p w14:paraId="3E825FFF" w14:textId="6F9D252D" w:rsidR="007D03C5" w:rsidRPr="0067343E" w:rsidRDefault="007D03C5" w:rsidP="0067343E">
            <w:pPr>
              <w:spacing w:after="60"/>
              <w:jc w:val="center"/>
              <w:rPr>
                <w:sz w:val="16"/>
                <w:szCs w:val="16"/>
                <w:lang w:val="en-CA"/>
              </w:rPr>
            </w:pPr>
            <w:r w:rsidRPr="0067343E">
              <w:rPr>
                <w:sz w:val="16"/>
                <w:szCs w:val="16"/>
                <w:lang w:val="en-CA"/>
              </w:rPr>
              <w:t>Year: 201</w:t>
            </w:r>
            <w:r w:rsidR="00F334BF" w:rsidRPr="0067343E">
              <w:rPr>
                <w:sz w:val="16"/>
                <w:szCs w:val="16"/>
                <w:lang w:val="en-CA"/>
              </w:rPr>
              <w:t>7</w:t>
            </w:r>
          </w:p>
        </w:tc>
        <w:tc>
          <w:tcPr>
            <w:tcW w:w="1200" w:type="pct"/>
            <w:shd w:val="clear" w:color="auto" w:fill="auto"/>
          </w:tcPr>
          <w:p w14:paraId="2AA9A1F0" w14:textId="6FA9E7C9" w:rsidR="007D03C5" w:rsidRPr="0067343E" w:rsidRDefault="00F334BF" w:rsidP="0067343E">
            <w:pPr>
              <w:spacing w:after="60"/>
              <w:jc w:val="right"/>
              <w:rPr>
                <w:sz w:val="16"/>
                <w:szCs w:val="16"/>
                <w:lang w:val="en-CA"/>
              </w:rPr>
            </w:pPr>
            <w:r w:rsidRPr="0067343E">
              <w:rPr>
                <w:sz w:val="16"/>
                <w:szCs w:val="16"/>
                <w:lang w:val="en-CA"/>
              </w:rPr>
              <w:t>66.2</w:t>
            </w:r>
            <w:r w:rsidR="007D03C5" w:rsidRPr="0067343E">
              <w:rPr>
                <w:sz w:val="16"/>
                <w:szCs w:val="16"/>
                <w:lang w:val="en-CA"/>
              </w:rPr>
              <w:t xml:space="preserve"> (ODP tonnes)</w:t>
            </w:r>
          </w:p>
        </w:tc>
      </w:tr>
    </w:tbl>
    <w:p w14:paraId="13F63E90" w14:textId="77777777" w:rsidR="007D03C5" w:rsidRPr="0067343E" w:rsidRDefault="007D03C5" w:rsidP="0067343E">
      <w:pPr>
        <w:spacing w:after="60"/>
        <w:jc w:val="center"/>
        <w:rPr>
          <w:sz w:val="16"/>
          <w:szCs w:val="16"/>
          <w:lang w:val="en-CA"/>
        </w:rPr>
      </w:pP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81"/>
        <w:gridCol w:w="723"/>
        <w:gridCol w:w="581"/>
        <w:gridCol w:w="928"/>
        <w:gridCol w:w="1167"/>
        <w:gridCol w:w="830"/>
        <w:gridCol w:w="705"/>
        <w:gridCol w:w="996"/>
        <w:gridCol w:w="643"/>
        <w:gridCol w:w="1700"/>
      </w:tblGrid>
      <w:tr w:rsidR="007D03C5" w:rsidRPr="0067343E" w14:paraId="30AB85E5" w14:textId="77777777" w:rsidTr="00813017">
        <w:trPr>
          <w:trHeight w:val="240"/>
        </w:trPr>
        <w:tc>
          <w:tcPr>
            <w:tcW w:w="3702" w:type="pct"/>
            <w:gridSpan w:val="8"/>
            <w:shd w:val="clear" w:color="auto" w:fill="auto"/>
          </w:tcPr>
          <w:p w14:paraId="68CAE41D" w14:textId="77777777" w:rsidR="007D03C5" w:rsidRPr="0067343E" w:rsidRDefault="007D03C5" w:rsidP="0067343E">
            <w:pPr>
              <w:spacing w:after="60"/>
              <w:jc w:val="left"/>
              <w:rPr>
                <w:b/>
                <w:sz w:val="16"/>
                <w:szCs w:val="16"/>
                <w:lang w:val="en-CA"/>
              </w:rPr>
            </w:pPr>
            <w:r w:rsidRPr="0067343E">
              <w:rPr>
                <w:b/>
                <w:sz w:val="16"/>
                <w:szCs w:val="16"/>
                <w:lang w:val="en-CA"/>
              </w:rPr>
              <w:t>(III) LATEST COUNTRY PROGRAMME SECTORAL DATA (ODP tonnes)</w:t>
            </w:r>
          </w:p>
        </w:tc>
        <w:tc>
          <w:tcPr>
            <w:tcW w:w="1299" w:type="pct"/>
            <w:gridSpan w:val="2"/>
            <w:shd w:val="clear" w:color="auto" w:fill="auto"/>
          </w:tcPr>
          <w:p w14:paraId="4A9E2984" w14:textId="77777777" w:rsidR="007D03C5" w:rsidRPr="0067343E" w:rsidRDefault="007D03C5" w:rsidP="0067343E">
            <w:pPr>
              <w:spacing w:after="60"/>
              <w:jc w:val="right"/>
              <w:rPr>
                <w:b/>
                <w:sz w:val="16"/>
                <w:szCs w:val="16"/>
                <w:lang w:val="en-CA"/>
              </w:rPr>
            </w:pPr>
            <w:r w:rsidRPr="0067343E">
              <w:rPr>
                <w:b/>
                <w:sz w:val="16"/>
                <w:szCs w:val="16"/>
                <w:lang w:val="en-CA"/>
              </w:rPr>
              <w:t>Year: 2017</w:t>
            </w:r>
          </w:p>
        </w:tc>
      </w:tr>
      <w:tr w:rsidR="007D03C5" w:rsidRPr="0067343E" w14:paraId="73101906" w14:textId="77777777" w:rsidTr="00813017">
        <w:trPr>
          <w:trHeight w:val="240"/>
        </w:trPr>
        <w:tc>
          <w:tcPr>
            <w:tcW w:w="600" w:type="pct"/>
            <w:shd w:val="clear" w:color="auto" w:fill="auto"/>
          </w:tcPr>
          <w:p w14:paraId="3F3C6CF8" w14:textId="77777777" w:rsidR="007D03C5" w:rsidRPr="0067343E" w:rsidRDefault="007D03C5" w:rsidP="0067343E">
            <w:pPr>
              <w:spacing w:after="60"/>
              <w:jc w:val="center"/>
              <w:rPr>
                <w:sz w:val="16"/>
                <w:szCs w:val="16"/>
                <w:lang w:val="en-CA"/>
              </w:rPr>
            </w:pPr>
            <w:r w:rsidRPr="0067343E">
              <w:rPr>
                <w:sz w:val="16"/>
                <w:szCs w:val="16"/>
                <w:lang w:val="en-CA"/>
              </w:rPr>
              <w:t>Chemical</w:t>
            </w:r>
          </w:p>
        </w:tc>
        <w:tc>
          <w:tcPr>
            <w:tcW w:w="367" w:type="pct"/>
            <w:shd w:val="clear" w:color="auto" w:fill="auto"/>
          </w:tcPr>
          <w:p w14:paraId="0C2D4A93" w14:textId="77777777" w:rsidR="007D03C5" w:rsidRPr="0067343E" w:rsidRDefault="007D03C5" w:rsidP="0067343E">
            <w:pPr>
              <w:spacing w:after="60"/>
              <w:jc w:val="center"/>
              <w:rPr>
                <w:sz w:val="16"/>
                <w:szCs w:val="16"/>
                <w:lang w:val="en-CA"/>
              </w:rPr>
            </w:pPr>
            <w:r w:rsidRPr="0067343E">
              <w:rPr>
                <w:sz w:val="16"/>
                <w:szCs w:val="16"/>
                <w:lang w:val="en-CA"/>
              </w:rPr>
              <w:t>Aerosol</w:t>
            </w:r>
          </w:p>
        </w:tc>
        <w:tc>
          <w:tcPr>
            <w:tcW w:w="295" w:type="pct"/>
            <w:shd w:val="clear" w:color="auto" w:fill="auto"/>
          </w:tcPr>
          <w:p w14:paraId="4092B322" w14:textId="77777777" w:rsidR="007D03C5" w:rsidRPr="0067343E" w:rsidRDefault="007D03C5" w:rsidP="0067343E">
            <w:pPr>
              <w:spacing w:after="60"/>
              <w:jc w:val="center"/>
              <w:rPr>
                <w:sz w:val="16"/>
                <w:szCs w:val="16"/>
                <w:lang w:val="en-CA"/>
              </w:rPr>
            </w:pPr>
            <w:r w:rsidRPr="0067343E">
              <w:rPr>
                <w:sz w:val="16"/>
                <w:szCs w:val="16"/>
                <w:lang w:val="en-CA"/>
              </w:rPr>
              <w:t>Foam</w:t>
            </w:r>
          </w:p>
        </w:tc>
        <w:tc>
          <w:tcPr>
            <w:tcW w:w="518" w:type="pct"/>
            <w:shd w:val="clear" w:color="auto" w:fill="auto"/>
          </w:tcPr>
          <w:p w14:paraId="56EEEF00" w14:textId="77777777" w:rsidR="007D03C5" w:rsidRPr="0067343E" w:rsidRDefault="007D03C5" w:rsidP="0067343E">
            <w:pPr>
              <w:spacing w:after="60"/>
              <w:jc w:val="center"/>
              <w:rPr>
                <w:sz w:val="16"/>
                <w:szCs w:val="16"/>
                <w:lang w:val="en-CA"/>
              </w:rPr>
            </w:pPr>
            <w:r w:rsidRPr="0067343E">
              <w:rPr>
                <w:sz w:val="16"/>
                <w:szCs w:val="16"/>
                <w:lang w:val="en-CA"/>
              </w:rPr>
              <w:t>Fire fighting</w:t>
            </w:r>
          </w:p>
        </w:tc>
        <w:tc>
          <w:tcPr>
            <w:tcW w:w="1012" w:type="pct"/>
            <w:gridSpan w:val="2"/>
            <w:shd w:val="clear" w:color="auto" w:fill="auto"/>
          </w:tcPr>
          <w:p w14:paraId="2753B010" w14:textId="77777777" w:rsidR="007D03C5" w:rsidRPr="0067343E" w:rsidRDefault="007D03C5" w:rsidP="0067343E">
            <w:pPr>
              <w:spacing w:after="60"/>
              <w:jc w:val="center"/>
              <w:rPr>
                <w:sz w:val="16"/>
                <w:szCs w:val="16"/>
                <w:lang w:val="en-CA"/>
              </w:rPr>
            </w:pPr>
            <w:r w:rsidRPr="0067343E">
              <w:rPr>
                <w:sz w:val="16"/>
                <w:szCs w:val="16"/>
                <w:lang w:val="en-CA"/>
              </w:rPr>
              <w:t>Refrigeration</w:t>
            </w:r>
          </w:p>
        </w:tc>
        <w:tc>
          <w:tcPr>
            <w:tcW w:w="358" w:type="pct"/>
            <w:shd w:val="clear" w:color="auto" w:fill="auto"/>
          </w:tcPr>
          <w:p w14:paraId="50962037" w14:textId="77777777" w:rsidR="007D03C5" w:rsidRPr="0067343E" w:rsidRDefault="007D03C5" w:rsidP="0067343E">
            <w:pPr>
              <w:spacing w:after="60"/>
              <w:jc w:val="center"/>
              <w:rPr>
                <w:sz w:val="16"/>
                <w:szCs w:val="16"/>
                <w:lang w:val="en-CA"/>
              </w:rPr>
            </w:pPr>
            <w:r w:rsidRPr="0067343E">
              <w:rPr>
                <w:sz w:val="16"/>
                <w:szCs w:val="16"/>
                <w:lang w:val="en-CA"/>
              </w:rPr>
              <w:t>Solvent</w:t>
            </w:r>
          </w:p>
        </w:tc>
        <w:tc>
          <w:tcPr>
            <w:tcW w:w="554" w:type="pct"/>
            <w:shd w:val="clear" w:color="auto" w:fill="auto"/>
          </w:tcPr>
          <w:p w14:paraId="2A5EC5FC" w14:textId="77777777" w:rsidR="007D03C5" w:rsidRPr="0067343E" w:rsidRDefault="007D03C5" w:rsidP="0067343E">
            <w:pPr>
              <w:spacing w:after="60"/>
              <w:jc w:val="center"/>
              <w:rPr>
                <w:sz w:val="16"/>
                <w:szCs w:val="16"/>
                <w:lang w:val="en-CA"/>
              </w:rPr>
            </w:pPr>
            <w:r w:rsidRPr="0067343E">
              <w:rPr>
                <w:sz w:val="16"/>
                <w:szCs w:val="16"/>
                <w:lang w:val="en-CA"/>
              </w:rPr>
              <w:t>Process agent</w:t>
            </w:r>
          </w:p>
        </w:tc>
        <w:tc>
          <w:tcPr>
            <w:tcW w:w="365" w:type="pct"/>
            <w:shd w:val="clear" w:color="auto" w:fill="auto"/>
          </w:tcPr>
          <w:p w14:paraId="10DE0C86" w14:textId="77777777" w:rsidR="007D03C5" w:rsidRPr="0067343E" w:rsidRDefault="007D03C5" w:rsidP="0067343E">
            <w:pPr>
              <w:spacing w:after="60"/>
              <w:jc w:val="center"/>
              <w:rPr>
                <w:sz w:val="16"/>
                <w:szCs w:val="16"/>
                <w:lang w:val="en-CA"/>
              </w:rPr>
            </w:pPr>
            <w:r w:rsidRPr="0067343E">
              <w:rPr>
                <w:sz w:val="16"/>
                <w:szCs w:val="16"/>
                <w:lang w:val="en-CA"/>
              </w:rPr>
              <w:t>Lab use</w:t>
            </w:r>
          </w:p>
        </w:tc>
        <w:tc>
          <w:tcPr>
            <w:tcW w:w="934" w:type="pct"/>
            <w:shd w:val="clear" w:color="auto" w:fill="auto"/>
          </w:tcPr>
          <w:p w14:paraId="31931818" w14:textId="77777777" w:rsidR="007D03C5" w:rsidRPr="0067343E" w:rsidRDefault="007D03C5" w:rsidP="0067343E">
            <w:pPr>
              <w:spacing w:after="60"/>
              <w:jc w:val="center"/>
              <w:rPr>
                <w:sz w:val="16"/>
                <w:szCs w:val="16"/>
                <w:lang w:val="en-CA"/>
              </w:rPr>
            </w:pPr>
            <w:r w:rsidRPr="0067343E">
              <w:rPr>
                <w:sz w:val="16"/>
                <w:szCs w:val="16"/>
                <w:lang w:val="en-CA"/>
              </w:rPr>
              <w:t>Total sector consumption</w:t>
            </w:r>
          </w:p>
        </w:tc>
      </w:tr>
      <w:tr w:rsidR="007D03C5" w:rsidRPr="0067343E" w14:paraId="514D375C" w14:textId="77777777" w:rsidTr="00813017">
        <w:trPr>
          <w:trHeight w:val="240"/>
        </w:trPr>
        <w:tc>
          <w:tcPr>
            <w:tcW w:w="1779" w:type="pct"/>
            <w:gridSpan w:val="4"/>
            <w:shd w:val="clear" w:color="auto" w:fill="auto"/>
          </w:tcPr>
          <w:p w14:paraId="4B9CDFE2" w14:textId="77777777" w:rsidR="007D03C5" w:rsidRPr="0067343E" w:rsidRDefault="007D03C5" w:rsidP="0067343E">
            <w:pPr>
              <w:spacing w:after="60"/>
              <w:jc w:val="center"/>
              <w:rPr>
                <w:sz w:val="16"/>
                <w:szCs w:val="16"/>
                <w:lang w:val="en-CA"/>
              </w:rPr>
            </w:pPr>
            <w:r w:rsidRPr="0067343E">
              <w:rPr>
                <w:sz w:val="16"/>
                <w:szCs w:val="16"/>
                <w:lang w:val="en-CA"/>
              </w:rPr>
              <w:t xml:space="preserve"> </w:t>
            </w:r>
          </w:p>
        </w:tc>
        <w:tc>
          <w:tcPr>
            <w:tcW w:w="592" w:type="pct"/>
            <w:shd w:val="clear" w:color="auto" w:fill="auto"/>
          </w:tcPr>
          <w:p w14:paraId="5C45BFBC" w14:textId="77777777" w:rsidR="007D03C5" w:rsidRPr="0067343E" w:rsidRDefault="007D03C5" w:rsidP="0067343E">
            <w:pPr>
              <w:spacing w:after="60"/>
              <w:jc w:val="center"/>
              <w:rPr>
                <w:sz w:val="16"/>
                <w:szCs w:val="16"/>
                <w:lang w:val="en-CA"/>
              </w:rPr>
            </w:pPr>
            <w:r w:rsidRPr="0067343E">
              <w:rPr>
                <w:sz w:val="16"/>
                <w:szCs w:val="16"/>
                <w:lang w:val="en-CA"/>
              </w:rPr>
              <w:t>Manufacturing</w:t>
            </w:r>
          </w:p>
        </w:tc>
        <w:tc>
          <w:tcPr>
            <w:tcW w:w="421" w:type="pct"/>
            <w:shd w:val="clear" w:color="auto" w:fill="auto"/>
          </w:tcPr>
          <w:p w14:paraId="7AD978F1" w14:textId="77777777" w:rsidR="007D03C5" w:rsidRPr="0067343E" w:rsidRDefault="007D03C5" w:rsidP="0067343E">
            <w:pPr>
              <w:spacing w:after="60"/>
              <w:jc w:val="center"/>
              <w:rPr>
                <w:sz w:val="16"/>
                <w:szCs w:val="16"/>
                <w:lang w:val="en-CA"/>
              </w:rPr>
            </w:pPr>
            <w:r w:rsidRPr="0067343E">
              <w:rPr>
                <w:sz w:val="16"/>
                <w:szCs w:val="16"/>
                <w:lang w:val="en-CA"/>
              </w:rPr>
              <w:t>Servicing</w:t>
            </w:r>
          </w:p>
        </w:tc>
        <w:tc>
          <w:tcPr>
            <w:tcW w:w="2210" w:type="pct"/>
            <w:gridSpan w:val="4"/>
            <w:shd w:val="clear" w:color="auto" w:fill="auto"/>
          </w:tcPr>
          <w:p w14:paraId="0401BA1A" w14:textId="77777777" w:rsidR="007D03C5" w:rsidRPr="0067343E" w:rsidRDefault="007D03C5" w:rsidP="0067343E">
            <w:pPr>
              <w:spacing w:after="60"/>
              <w:jc w:val="center"/>
              <w:rPr>
                <w:sz w:val="16"/>
                <w:szCs w:val="16"/>
                <w:lang w:val="en-CA"/>
              </w:rPr>
            </w:pPr>
          </w:p>
        </w:tc>
      </w:tr>
      <w:tr w:rsidR="007D03C5" w:rsidRPr="0067343E" w14:paraId="45856646" w14:textId="77777777" w:rsidTr="00813017">
        <w:trPr>
          <w:trHeight w:val="240"/>
        </w:trPr>
        <w:tc>
          <w:tcPr>
            <w:tcW w:w="600" w:type="pct"/>
            <w:shd w:val="clear" w:color="auto" w:fill="auto"/>
          </w:tcPr>
          <w:p w14:paraId="1A519BF1" w14:textId="77777777" w:rsidR="007D03C5" w:rsidRPr="0067343E" w:rsidRDefault="007D03C5" w:rsidP="0067343E">
            <w:pPr>
              <w:spacing w:after="60"/>
              <w:jc w:val="left"/>
              <w:rPr>
                <w:sz w:val="16"/>
                <w:szCs w:val="16"/>
                <w:lang w:val="en-CA"/>
              </w:rPr>
            </w:pPr>
            <w:r w:rsidRPr="0067343E">
              <w:rPr>
                <w:sz w:val="16"/>
                <w:szCs w:val="16"/>
                <w:lang w:val="en-CA"/>
              </w:rPr>
              <w:t>HCFC-123</w:t>
            </w:r>
          </w:p>
        </w:tc>
        <w:tc>
          <w:tcPr>
            <w:tcW w:w="367" w:type="pct"/>
            <w:shd w:val="clear" w:color="auto" w:fill="auto"/>
          </w:tcPr>
          <w:p w14:paraId="47D82605" w14:textId="77777777" w:rsidR="007D03C5" w:rsidRPr="0067343E" w:rsidRDefault="007D03C5" w:rsidP="0067343E">
            <w:pPr>
              <w:spacing w:after="60"/>
              <w:jc w:val="right"/>
              <w:rPr>
                <w:sz w:val="16"/>
                <w:szCs w:val="16"/>
                <w:lang w:val="en-CA"/>
              </w:rPr>
            </w:pPr>
          </w:p>
        </w:tc>
        <w:tc>
          <w:tcPr>
            <w:tcW w:w="295" w:type="pct"/>
            <w:shd w:val="clear" w:color="auto" w:fill="auto"/>
          </w:tcPr>
          <w:p w14:paraId="4A3773DE" w14:textId="77777777" w:rsidR="007D03C5" w:rsidRPr="0067343E" w:rsidRDefault="007D03C5" w:rsidP="0067343E">
            <w:pPr>
              <w:spacing w:after="60"/>
              <w:jc w:val="right"/>
              <w:rPr>
                <w:sz w:val="16"/>
                <w:szCs w:val="16"/>
                <w:lang w:val="en-CA"/>
              </w:rPr>
            </w:pPr>
          </w:p>
        </w:tc>
        <w:tc>
          <w:tcPr>
            <w:tcW w:w="518" w:type="pct"/>
            <w:shd w:val="clear" w:color="auto" w:fill="auto"/>
          </w:tcPr>
          <w:p w14:paraId="4C64F49F" w14:textId="77777777" w:rsidR="007D03C5" w:rsidRPr="0067343E" w:rsidRDefault="007D03C5" w:rsidP="0067343E">
            <w:pPr>
              <w:spacing w:after="60"/>
              <w:jc w:val="right"/>
              <w:rPr>
                <w:sz w:val="16"/>
                <w:szCs w:val="16"/>
                <w:lang w:val="en-CA"/>
              </w:rPr>
            </w:pPr>
          </w:p>
        </w:tc>
        <w:tc>
          <w:tcPr>
            <w:tcW w:w="592" w:type="pct"/>
            <w:shd w:val="clear" w:color="auto" w:fill="auto"/>
          </w:tcPr>
          <w:p w14:paraId="580963F5" w14:textId="77777777" w:rsidR="007D03C5" w:rsidRPr="0067343E" w:rsidRDefault="007D03C5" w:rsidP="0067343E">
            <w:pPr>
              <w:spacing w:after="60"/>
              <w:jc w:val="right"/>
              <w:rPr>
                <w:sz w:val="16"/>
                <w:szCs w:val="16"/>
                <w:lang w:val="en-CA"/>
              </w:rPr>
            </w:pPr>
          </w:p>
        </w:tc>
        <w:tc>
          <w:tcPr>
            <w:tcW w:w="421" w:type="pct"/>
            <w:shd w:val="clear" w:color="auto" w:fill="auto"/>
          </w:tcPr>
          <w:p w14:paraId="7B4C92EE" w14:textId="63705BE2" w:rsidR="007D03C5" w:rsidRPr="0067343E" w:rsidRDefault="00CD0C27" w:rsidP="0067343E">
            <w:pPr>
              <w:spacing w:after="60"/>
              <w:jc w:val="right"/>
              <w:rPr>
                <w:sz w:val="16"/>
                <w:szCs w:val="16"/>
                <w:lang w:val="en-CA"/>
              </w:rPr>
            </w:pPr>
            <w:r w:rsidRPr="0067343E">
              <w:rPr>
                <w:sz w:val="16"/>
                <w:szCs w:val="16"/>
                <w:lang w:val="en-CA"/>
              </w:rPr>
              <w:t>0.02</w:t>
            </w:r>
          </w:p>
        </w:tc>
        <w:tc>
          <w:tcPr>
            <w:tcW w:w="358" w:type="pct"/>
            <w:shd w:val="clear" w:color="auto" w:fill="auto"/>
          </w:tcPr>
          <w:p w14:paraId="43ADA800" w14:textId="77777777" w:rsidR="007D03C5" w:rsidRPr="0067343E" w:rsidRDefault="007D03C5" w:rsidP="0067343E">
            <w:pPr>
              <w:spacing w:after="60"/>
              <w:jc w:val="right"/>
              <w:rPr>
                <w:sz w:val="16"/>
                <w:szCs w:val="16"/>
                <w:lang w:val="en-CA"/>
              </w:rPr>
            </w:pPr>
          </w:p>
        </w:tc>
        <w:tc>
          <w:tcPr>
            <w:tcW w:w="554" w:type="pct"/>
            <w:shd w:val="clear" w:color="auto" w:fill="auto"/>
          </w:tcPr>
          <w:p w14:paraId="7812E56F" w14:textId="77777777" w:rsidR="007D03C5" w:rsidRPr="0067343E" w:rsidRDefault="007D03C5" w:rsidP="0067343E">
            <w:pPr>
              <w:spacing w:after="60"/>
              <w:jc w:val="right"/>
              <w:rPr>
                <w:sz w:val="16"/>
                <w:szCs w:val="16"/>
                <w:lang w:val="en-CA"/>
              </w:rPr>
            </w:pPr>
          </w:p>
        </w:tc>
        <w:tc>
          <w:tcPr>
            <w:tcW w:w="365" w:type="pct"/>
            <w:shd w:val="clear" w:color="auto" w:fill="auto"/>
          </w:tcPr>
          <w:p w14:paraId="07F8C093" w14:textId="77777777" w:rsidR="007D03C5" w:rsidRPr="0067343E" w:rsidRDefault="007D03C5" w:rsidP="0067343E">
            <w:pPr>
              <w:spacing w:after="60"/>
              <w:jc w:val="right"/>
              <w:rPr>
                <w:sz w:val="16"/>
                <w:szCs w:val="16"/>
                <w:lang w:val="en-CA"/>
              </w:rPr>
            </w:pPr>
          </w:p>
        </w:tc>
        <w:tc>
          <w:tcPr>
            <w:tcW w:w="934" w:type="pct"/>
            <w:shd w:val="clear" w:color="auto" w:fill="auto"/>
          </w:tcPr>
          <w:p w14:paraId="6D007495" w14:textId="6D7229CC" w:rsidR="007D03C5" w:rsidRPr="0067343E" w:rsidRDefault="00CD0C27" w:rsidP="0067343E">
            <w:pPr>
              <w:spacing w:after="60"/>
              <w:jc w:val="right"/>
              <w:rPr>
                <w:sz w:val="16"/>
                <w:szCs w:val="16"/>
                <w:lang w:val="en-CA"/>
              </w:rPr>
            </w:pPr>
            <w:r w:rsidRPr="0067343E">
              <w:rPr>
                <w:sz w:val="16"/>
                <w:szCs w:val="16"/>
                <w:lang w:val="en-CA"/>
              </w:rPr>
              <w:t>0.02</w:t>
            </w:r>
          </w:p>
        </w:tc>
      </w:tr>
      <w:tr w:rsidR="007D03C5" w:rsidRPr="0067343E" w14:paraId="7B9D496F" w14:textId="77777777" w:rsidTr="00813017">
        <w:trPr>
          <w:trHeight w:val="240"/>
        </w:trPr>
        <w:tc>
          <w:tcPr>
            <w:tcW w:w="600" w:type="pct"/>
            <w:shd w:val="clear" w:color="auto" w:fill="auto"/>
          </w:tcPr>
          <w:p w14:paraId="29B165DF" w14:textId="77777777" w:rsidR="007D03C5" w:rsidRPr="0067343E" w:rsidRDefault="007D03C5" w:rsidP="0067343E">
            <w:pPr>
              <w:spacing w:after="60"/>
              <w:jc w:val="left"/>
              <w:rPr>
                <w:sz w:val="16"/>
                <w:szCs w:val="16"/>
                <w:lang w:val="en-CA"/>
              </w:rPr>
            </w:pPr>
            <w:r w:rsidRPr="0067343E">
              <w:rPr>
                <w:sz w:val="16"/>
                <w:szCs w:val="16"/>
                <w:lang w:val="en-CA"/>
              </w:rPr>
              <w:t>HCFC-124</w:t>
            </w:r>
          </w:p>
        </w:tc>
        <w:tc>
          <w:tcPr>
            <w:tcW w:w="367" w:type="pct"/>
            <w:shd w:val="clear" w:color="auto" w:fill="auto"/>
          </w:tcPr>
          <w:p w14:paraId="159DD8B5" w14:textId="77777777" w:rsidR="007D03C5" w:rsidRPr="0067343E" w:rsidRDefault="007D03C5" w:rsidP="0067343E">
            <w:pPr>
              <w:spacing w:after="60"/>
              <w:jc w:val="right"/>
              <w:rPr>
                <w:sz w:val="16"/>
                <w:szCs w:val="16"/>
                <w:lang w:val="en-CA"/>
              </w:rPr>
            </w:pPr>
          </w:p>
        </w:tc>
        <w:tc>
          <w:tcPr>
            <w:tcW w:w="295" w:type="pct"/>
            <w:shd w:val="clear" w:color="auto" w:fill="auto"/>
          </w:tcPr>
          <w:p w14:paraId="638F502C" w14:textId="77777777" w:rsidR="007D03C5" w:rsidRPr="0067343E" w:rsidRDefault="007D03C5" w:rsidP="0067343E">
            <w:pPr>
              <w:spacing w:after="60"/>
              <w:jc w:val="right"/>
              <w:rPr>
                <w:sz w:val="16"/>
                <w:szCs w:val="16"/>
                <w:lang w:val="en-CA"/>
              </w:rPr>
            </w:pPr>
          </w:p>
        </w:tc>
        <w:tc>
          <w:tcPr>
            <w:tcW w:w="518" w:type="pct"/>
            <w:shd w:val="clear" w:color="auto" w:fill="auto"/>
          </w:tcPr>
          <w:p w14:paraId="0C039F93" w14:textId="77777777" w:rsidR="007D03C5" w:rsidRPr="0067343E" w:rsidRDefault="007D03C5" w:rsidP="0067343E">
            <w:pPr>
              <w:spacing w:after="60"/>
              <w:jc w:val="right"/>
              <w:rPr>
                <w:sz w:val="16"/>
                <w:szCs w:val="16"/>
                <w:lang w:val="en-CA"/>
              </w:rPr>
            </w:pPr>
          </w:p>
        </w:tc>
        <w:tc>
          <w:tcPr>
            <w:tcW w:w="592" w:type="pct"/>
            <w:shd w:val="clear" w:color="auto" w:fill="auto"/>
          </w:tcPr>
          <w:p w14:paraId="020D79FC" w14:textId="77777777" w:rsidR="007D03C5" w:rsidRPr="0067343E" w:rsidRDefault="007D03C5" w:rsidP="0067343E">
            <w:pPr>
              <w:spacing w:after="60"/>
              <w:jc w:val="right"/>
              <w:rPr>
                <w:sz w:val="16"/>
                <w:szCs w:val="16"/>
                <w:lang w:val="en-CA"/>
              </w:rPr>
            </w:pPr>
          </w:p>
        </w:tc>
        <w:tc>
          <w:tcPr>
            <w:tcW w:w="421" w:type="pct"/>
            <w:shd w:val="clear" w:color="auto" w:fill="auto"/>
          </w:tcPr>
          <w:p w14:paraId="5A0D7922" w14:textId="77777777" w:rsidR="007D03C5" w:rsidRPr="0067343E" w:rsidRDefault="007D03C5" w:rsidP="0067343E">
            <w:pPr>
              <w:spacing w:after="60"/>
              <w:jc w:val="right"/>
              <w:rPr>
                <w:sz w:val="16"/>
                <w:szCs w:val="16"/>
                <w:lang w:val="en-CA"/>
              </w:rPr>
            </w:pPr>
          </w:p>
        </w:tc>
        <w:tc>
          <w:tcPr>
            <w:tcW w:w="358" w:type="pct"/>
            <w:shd w:val="clear" w:color="auto" w:fill="auto"/>
          </w:tcPr>
          <w:p w14:paraId="51ECFD39" w14:textId="77777777" w:rsidR="007D03C5" w:rsidRPr="0067343E" w:rsidRDefault="007D03C5" w:rsidP="0067343E">
            <w:pPr>
              <w:spacing w:after="60"/>
              <w:jc w:val="right"/>
              <w:rPr>
                <w:sz w:val="16"/>
                <w:szCs w:val="16"/>
                <w:lang w:val="en-CA"/>
              </w:rPr>
            </w:pPr>
          </w:p>
        </w:tc>
        <w:tc>
          <w:tcPr>
            <w:tcW w:w="554" w:type="pct"/>
            <w:shd w:val="clear" w:color="auto" w:fill="auto"/>
          </w:tcPr>
          <w:p w14:paraId="0BBB4575" w14:textId="77777777" w:rsidR="007D03C5" w:rsidRPr="0067343E" w:rsidRDefault="007D03C5" w:rsidP="0067343E">
            <w:pPr>
              <w:spacing w:after="60"/>
              <w:jc w:val="right"/>
              <w:rPr>
                <w:sz w:val="16"/>
                <w:szCs w:val="16"/>
                <w:lang w:val="en-CA"/>
              </w:rPr>
            </w:pPr>
          </w:p>
        </w:tc>
        <w:tc>
          <w:tcPr>
            <w:tcW w:w="365" w:type="pct"/>
            <w:shd w:val="clear" w:color="auto" w:fill="auto"/>
          </w:tcPr>
          <w:p w14:paraId="2A645380" w14:textId="77777777" w:rsidR="007D03C5" w:rsidRPr="0067343E" w:rsidRDefault="007D03C5" w:rsidP="0067343E">
            <w:pPr>
              <w:spacing w:after="60"/>
              <w:jc w:val="right"/>
              <w:rPr>
                <w:sz w:val="16"/>
                <w:szCs w:val="16"/>
                <w:lang w:val="en-CA"/>
              </w:rPr>
            </w:pPr>
          </w:p>
        </w:tc>
        <w:tc>
          <w:tcPr>
            <w:tcW w:w="934" w:type="pct"/>
            <w:shd w:val="clear" w:color="auto" w:fill="auto"/>
          </w:tcPr>
          <w:p w14:paraId="65E41F9A" w14:textId="77777777" w:rsidR="007D03C5" w:rsidRPr="0067343E" w:rsidRDefault="007D03C5" w:rsidP="0067343E">
            <w:pPr>
              <w:spacing w:after="60"/>
              <w:jc w:val="right"/>
              <w:rPr>
                <w:sz w:val="16"/>
                <w:szCs w:val="16"/>
                <w:lang w:val="en-CA"/>
              </w:rPr>
            </w:pPr>
          </w:p>
        </w:tc>
      </w:tr>
      <w:tr w:rsidR="007D03C5" w:rsidRPr="0067343E" w14:paraId="519B71DE" w14:textId="77777777" w:rsidTr="00813017">
        <w:trPr>
          <w:trHeight w:val="240"/>
        </w:trPr>
        <w:tc>
          <w:tcPr>
            <w:tcW w:w="600" w:type="pct"/>
            <w:shd w:val="clear" w:color="auto" w:fill="auto"/>
          </w:tcPr>
          <w:p w14:paraId="5C171624" w14:textId="77777777" w:rsidR="007D03C5" w:rsidRPr="0067343E" w:rsidRDefault="007D03C5" w:rsidP="0067343E">
            <w:pPr>
              <w:spacing w:after="60"/>
              <w:jc w:val="left"/>
              <w:rPr>
                <w:sz w:val="16"/>
                <w:szCs w:val="16"/>
                <w:lang w:val="en-CA"/>
              </w:rPr>
            </w:pPr>
            <w:r w:rsidRPr="0067343E">
              <w:rPr>
                <w:sz w:val="16"/>
                <w:szCs w:val="16"/>
                <w:lang w:val="en-CA"/>
              </w:rPr>
              <w:t>HCFC-141b</w:t>
            </w:r>
          </w:p>
        </w:tc>
        <w:tc>
          <w:tcPr>
            <w:tcW w:w="367" w:type="pct"/>
            <w:shd w:val="clear" w:color="auto" w:fill="auto"/>
          </w:tcPr>
          <w:p w14:paraId="7CB955CA" w14:textId="77777777" w:rsidR="007D03C5" w:rsidRPr="0067343E" w:rsidRDefault="007D03C5" w:rsidP="0067343E">
            <w:pPr>
              <w:spacing w:after="60"/>
              <w:jc w:val="right"/>
              <w:rPr>
                <w:sz w:val="16"/>
                <w:szCs w:val="16"/>
                <w:lang w:val="en-CA"/>
              </w:rPr>
            </w:pPr>
          </w:p>
        </w:tc>
        <w:tc>
          <w:tcPr>
            <w:tcW w:w="295" w:type="pct"/>
            <w:shd w:val="clear" w:color="auto" w:fill="auto"/>
          </w:tcPr>
          <w:p w14:paraId="6D1D2A1B" w14:textId="53FCEF4E" w:rsidR="007D03C5" w:rsidRPr="0067343E" w:rsidRDefault="00CD0C27" w:rsidP="0067343E">
            <w:pPr>
              <w:spacing w:after="60"/>
              <w:jc w:val="right"/>
              <w:rPr>
                <w:sz w:val="16"/>
                <w:szCs w:val="16"/>
                <w:lang w:val="en-CA"/>
              </w:rPr>
            </w:pPr>
            <w:r w:rsidRPr="0067343E">
              <w:rPr>
                <w:sz w:val="16"/>
                <w:szCs w:val="16"/>
                <w:lang w:val="en-CA"/>
              </w:rPr>
              <w:t>24.86</w:t>
            </w:r>
          </w:p>
        </w:tc>
        <w:tc>
          <w:tcPr>
            <w:tcW w:w="518" w:type="pct"/>
            <w:shd w:val="clear" w:color="auto" w:fill="auto"/>
          </w:tcPr>
          <w:p w14:paraId="12E5343D" w14:textId="77777777" w:rsidR="007D03C5" w:rsidRPr="0067343E" w:rsidRDefault="007D03C5" w:rsidP="0067343E">
            <w:pPr>
              <w:spacing w:after="60"/>
              <w:jc w:val="right"/>
              <w:rPr>
                <w:sz w:val="16"/>
                <w:szCs w:val="16"/>
                <w:lang w:val="en-CA"/>
              </w:rPr>
            </w:pPr>
          </w:p>
        </w:tc>
        <w:tc>
          <w:tcPr>
            <w:tcW w:w="592" w:type="pct"/>
            <w:shd w:val="clear" w:color="auto" w:fill="auto"/>
          </w:tcPr>
          <w:p w14:paraId="7E11C752" w14:textId="77777777" w:rsidR="007D03C5" w:rsidRPr="0067343E" w:rsidRDefault="007D03C5" w:rsidP="0067343E">
            <w:pPr>
              <w:spacing w:after="60"/>
              <w:jc w:val="right"/>
              <w:rPr>
                <w:sz w:val="16"/>
                <w:szCs w:val="16"/>
                <w:lang w:val="en-CA"/>
              </w:rPr>
            </w:pPr>
          </w:p>
        </w:tc>
        <w:tc>
          <w:tcPr>
            <w:tcW w:w="421" w:type="pct"/>
            <w:shd w:val="clear" w:color="auto" w:fill="auto"/>
          </w:tcPr>
          <w:p w14:paraId="0B1899B7" w14:textId="2233B266" w:rsidR="00CD0C27" w:rsidRPr="0067343E" w:rsidRDefault="00CD0C27" w:rsidP="0067343E">
            <w:pPr>
              <w:spacing w:after="60"/>
              <w:jc w:val="right"/>
              <w:rPr>
                <w:sz w:val="16"/>
                <w:szCs w:val="16"/>
                <w:lang w:val="en-CA"/>
              </w:rPr>
            </w:pPr>
            <w:r w:rsidRPr="0067343E">
              <w:rPr>
                <w:sz w:val="16"/>
                <w:szCs w:val="16"/>
                <w:lang w:val="en-CA"/>
              </w:rPr>
              <w:t>2.06</w:t>
            </w:r>
          </w:p>
        </w:tc>
        <w:tc>
          <w:tcPr>
            <w:tcW w:w="358" w:type="pct"/>
            <w:shd w:val="clear" w:color="auto" w:fill="auto"/>
          </w:tcPr>
          <w:p w14:paraId="49CDBDF3" w14:textId="77777777" w:rsidR="007D03C5" w:rsidRPr="0067343E" w:rsidRDefault="007D03C5" w:rsidP="0067343E">
            <w:pPr>
              <w:spacing w:after="60"/>
              <w:jc w:val="right"/>
              <w:rPr>
                <w:sz w:val="16"/>
                <w:szCs w:val="16"/>
                <w:lang w:val="en-CA"/>
              </w:rPr>
            </w:pPr>
          </w:p>
        </w:tc>
        <w:tc>
          <w:tcPr>
            <w:tcW w:w="554" w:type="pct"/>
            <w:shd w:val="clear" w:color="auto" w:fill="auto"/>
          </w:tcPr>
          <w:p w14:paraId="74FCDD27" w14:textId="77777777" w:rsidR="007D03C5" w:rsidRPr="0067343E" w:rsidRDefault="007D03C5" w:rsidP="0067343E">
            <w:pPr>
              <w:spacing w:after="60"/>
              <w:jc w:val="right"/>
              <w:rPr>
                <w:sz w:val="16"/>
                <w:szCs w:val="16"/>
                <w:lang w:val="en-CA"/>
              </w:rPr>
            </w:pPr>
          </w:p>
        </w:tc>
        <w:tc>
          <w:tcPr>
            <w:tcW w:w="365" w:type="pct"/>
            <w:shd w:val="clear" w:color="auto" w:fill="auto"/>
          </w:tcPr>
          <w:p w14:paraId="23BD251E" w14:textId="77777777" w:rsidR="007D03C5" w:rsidRPr="0067343E" w:rsidRDefault="007D03C5" w:rsidP="0067343E">
            <w:pPr>
              <w:spacing w:after="60"/>
              <w:jc w:val="right"/>
              <w:rPr>
                <w:sz w:val="16"/>
                <w:szCs w:val="16"/>
                <w:lang w:val="en-CA"/>
              </w:rPr>
            </w:pPr>
          </w:p>
        </w:tc>
        <w:tc>
          <w:tcPr>
            <w:tcW w:w="934" w:type="pct"/>
            <w:shd w:val="clear" w:color="auto" w:fill="auto"/>
          </w:tcPr>
          <w:p w14:paraId="2A45C4CB" w14:textId="38D5ADEB" w:rsidR="007D03C5" w:rsidRPr="0067343E" w:rsidRDefault="00CD0C27" w:rsidP="0067343E">
            <w:pPr>
              <w:spacing w:after="60"/>
              <w:jc w:val="right"/>
              <w:rPr>
                <w:sz w:val="16"/>
                <w:szCs w:val="16"/>
                <w:lang w:val="en-CA"/>
              </w:rPr>
            </w:pPr>
            <w:r w:rsidRPr="0067343E">
              <w:rPr>
                <w:sz w:val="16"/>
                <w:szCs w:val="16"/>
                <w:lang w:val="en-CA"/>
              </w:rPr>
              <w:t>26.92</w:t>
            </w:r>
          </w:p>
        </w:tc>
      </w:tr>
      <w:tr w:rsidR="007D03C5" w:rsidRPr="0067343E" w14:paraId="59965D47" w14:textId="77777777" w:rsidTr="00813017">
        <w:trPr>
          <w:trHeight w:val="240"/>
        </w:trPr>
        <w:tc>
          <w:tcPr>
            <w:tcW w:w="600" w:type="pct"/>
            <w:shd w:val="clear" w:color="auto" w:fill="auto"/>
          </w:tcPr>
          <w:p w14:paraId="536C2E7C" w14:textId="77777777" w:rsidR="007D03C5" w:rsidRPr="0067343E" w:rsidRDefault="007D03C5" w:rsidP="0067343E">
            <w:pPr>
              <w:spacing w:after="60"/>
              <w:jc w:val="left"/>
              <w:rPr>
                <w:sz w:val="16"/>
                <w:szCs w:val="16"/>
                <w:lang w:val="en-CA"/>
              </w:rPr>
            </w:pPr>
            <w:r w:rsidRPr="0067343E">
              <w:rPr>
                <w:sz w:val="16"/>
                <w:szCs w:val="16"/>
                <w:lang w:val="en-CA"/>
              </w:rPr>
              <w:t>HCFC-142b</w:t>
            </w:r>
          </w:p>
        </w:tc>
        <w:tc>
          <w:tcPr>
            <w:tcW w:w="367" w:type="pct"/>
            <w:shd w:val="clear" w:color="auto" w:fill="auto"/>
          </w:tcPr>
          <w:p w14:paraId="784026E8" w14:textId="77777777" w:rsidR="007D03C5" w:rsidRPr="0067343E" w:rsidRDefault="007D03C5" w:rsidP="0067343E">
            <w:pPr>
              <w:spacing w:after="60"/>
              <w:jc w:val="right"/>
              <w:rPr>
                <w:sz w:val="16"/>
                <w:szCs w:val="16"/>
                <w:lang w:val="en-CA"/>
              </w:rPr>
            </w:pPr>
          </w:p>
        </w:tc>
        <w:tc>
          <w:tcPr>
            <w:tcW w:w="295" w:type="pct"/>
            <w:shd w:val="clear" w:color="auto" w:fill="auto"/>
          </w:tcPr>
          <w:p w14:paraId="502186A5" w14:textId="77777777" w:rsidR="007D03C5" w:rsidRPr="0067343E" w:rsidRDefault="007D03C5" w:rsidP="0067343E">
            <w:pPr>
              <w:spacing w:after="60"/>
              <w:jc w:val="right"/>
              <w:rPr>
                <w:sz w:val="16"/>
                <w:szCs w:val="16"/>
                <w:lang w:val="en-CA"/>
              </w:rPr>
            </w:pPr>
          </w:p>
        </w:tc>
        <w:tc>
          <w:tcPr>
            <w:tcW w:w="518" w:type="pct"/>
            <w:shd w:val="clear" w:color="auto" w:fill="auto"/>
          </w:tcPr>
          <w:p w14:paraId="3137453A" w14:textId="77777777" w:rsidR="007D03C5" w:rsidRPr="0067343E" w:rsidRDefault="007D03C5" w:rsidP="0067343E">
            <w:pPr>
              <w:spacing w:after="60"/>
              <w:jc w:val="right"/>
              <w:rPr>
                <w:sz w:val="16"/>
                <w:szCs w:val="16"/>
                <w:lang w:val="en-CA"/>
              </w:rPr>
            </w:pPr>
          </w:p>
        </w:tc>
        <w:tc>
          <w:tcPr>
            <w:tcW w:w="592" w:type="pct"/>
            <w:shd w:val="clear" w:color="auto" w:fill="auto"/>
          </w:tcPr>
          <w:p w14:paraId="3067A161" w14:textId="77777777" w:rsidR="007D03C5" w:rsidRPr="0067343E" w:rsidRDefault="007D03C5" w:rsidP="0067343E">
            <w:pPr>
              <w:spacing w:after="60"/>
              <w:jc w:val="right"/>
              <w:rPr>
                <w:sz w:val="16"/>
                <w:szCs w:val="16"/>
                <w:lang w:val="en-CA"/>
              </w:rPr>
            </w:pPr>
          </w:p>
        </w:tc>
        <w:tc>
          <w:tcPr>
            <w:tcW w:w="421" w:type="pct"/>
            <w:shd w:val="clear" w:color="auto" w:fill="auto"/>
          </w:tcPr>
          <w:p w14:paraId="12A6E1E1" w14:textId="21933DF1" w:rsidR="007D03C5" w:rsidRPr="0067343E" w:rsidRDefault="00CD0C27" w:rsidP="0067343E">
            <w:pPr>
              <w:spacing w:after="60"/>
              <w:jc w:val="right"/>
              <w:rPr>
                <w:sz w:val="16"/>
                <w:szCs w:val="16"/>
                <w:lang w:val="en-CA"/>
              </w:rPr>
            </w:pPr>
            <w:r w:rsidRPr="0067343E">
              <w:rPr>
                <w:sz w:val="16"/>
                <w:szCs w:val="16"/>
                <w:lang w:val="en-CA"/>
              </w:rPr>
              <w:t>0.21</w:t>
            </w:r>
          </w:p>
        </w:tc>
        <w:tc>
          <w:tcPr>
            <w:tcW w:w="358" w:type="pct"/>
            <w:shd w:val="clear" w:color="auto" w:fill="auto"/>
          </w:tcPr>
          <w:p w14:paraId="27342DD6" w14:textId="77777777" w:rsidR="007D03C5" w:rsidRPr="0067343E" w:rsidRDefault="007D03C5" w:rsidP="0067343E">
            <w:pPr>
              <w:spacing w:after="60"/>
              <w:jc w:val="right"/>
              <w:rPr>
                <w:sz w:val="16"/>
                <w:szCs w:val="16"/>
                <w:lang w:val="en-CA"/>
              </w:rPr>
            </w:pPr>
          </w:p>
        </w:tc>
        <w:tc>
          <w:tcPr>
            <w:tcW w:w="554" w:type="pct"/>
            <w:shd w:val="clear" w:color="auto" w:fill="auto"/>
          </w:tcPr>
          <w:p w14:paraId="17CF2DF5" w14:textId="77777777" w:rsidR="007D03C5" w:rsidRPr="0067343E" w:rsidRDefault="007D03C5" w:rsidP="0067343E">
            <w:pPr>
              <w:spacing w:after="60"/>
              <w:jc w:val="right"/>
              <w:rPr>
                <w:sz w:val="16"/>
                <w:szCs w:val="16"/>
                <w:lang w:val="en-CA"/>
              </w:rPr>
            </w:pPr>
          </w:p>
        </w:tc>
        <w:tc>
          <w:tcPr>
            <w:tcW w:w="365" w:type="pct"/>
            <w:shd w:val="clear" w:color="auto" w:fill="auto"/>
          </w:tcPr>
          <w:p w14:paraId="0222C0DC" w14:textId="77777777" w:rsidR="007D03C5" w:rsidRPr="0067343E" w:rsidRDefault="007D03C5" w:rsidP="0067343E">
            <w:pPr>
              <w:spacing w:after="60"/>
              <w:jc w:val="right"/>
              <w:rPr>
                <w:sz w:val="16"/>
                <w:szCs w:val="16"/>
                <w:lang w:val="en-CA"/>
              </w:rPr>
            </w:pPr>
          </w:p>
        </w:tc>
        <w:tc>
          <w:tcPr>
            <w:tcW w:w="934" w:type="pct"/>
            <w:shd w:val="clear" w:color="auto" w:fill="auto"/>
          </w:tcPr>
          <w:p w14:paraId="0A4D7BE3" w14:textId="5C258CCD" w:rsidR="007D03C5" w:rsidRPr="0067343E" w:rsidRDefault="00CD0C27" w:rsidP="0067343E">
            <w:pPr>
              <w:spacing w:after="60"/>
              <w:jc w:val="right"/>
              <w:rPr>
                <w:sz w:val="16"/>
                <w:szCs w:val="16"/>
                <w:lang w:val="en-CA"/>
              </w:rPr>
            </w:pPr>
            <w:r w:rsidRPr="0067343E">
              <w:rPr>
                <w:sz w:val="16"/>
                <w:szCs w:val="16"/>
                <w:lang w:val="en-CA"/>
              </w:rPr>
              <w:t>0.21</w:t>
            </w:r>
          </w:p>
        </w:tc>
      </w:tr>
      <w:tr w:rsidR="007D03C5" w:rsidRPr="0067343E" w14:paraId="1BF01823" w14:textId="77777777" w:rsidTr="00813017">
        <w:trPr>
          <w:trHeight w:val="240"/>
        </w:trPr>
        <w:tc>
          <w:tcPr>
            <w:tcW w:w="600" w:type="pct"/>
            <w:shd w:val="clear" w:color="auto" w:fill="auto"/>
          </w:tcPr>
          <w:p w14:paraId="788544E5" w14:textId="77777777" w:rsidR="007D03C5" w:rsidRPr="0067343E" w:rsidRDefault="007D03C5" w:rsidP="0067343E">
            <w:pPr>
              <w:spacing w:after="60"/>
              <w:jc w:val="left"/>
              <w:rPr>
                <w:sz w:val="16"/>
                <w:szCs w:val="16"/>
                <w:lang w:val="en-CA"/>
              </w:rPr>
            </w:pPr>
            <w:r w:rsidRPr="0067343E">
              <w:rPr>
                <w:sz w:val="16"/>
                <w:szCs w:val="16"/>
                <w:lang w:val="en-CA"/>
              </w:rPr>
              <w:t>HCFC-22</w:t>
            </w:r>
          </w:p>
        </w:tc>
        <w:tc>
          <w:tcPr>
            <w:tcW w:w="367" w:type="pct"/>
            <w:shd w:val="clear" w:color="auto" w:fill="auto"/>
          </w:tcPr>
          <w:p w14:paraId="2BB10D7D" w14:textId="77777777" w:rsidR="007D03C5" w:rsidRPr="0067343E" w:rsidRDefault="007D03C5" w:rsidP="0067343E">
            <w:pPr>
              <w:spacing w:after="60"/>
              <w:jc w:val="right"/>
              <w:rPr>
                <w:sz w:val="16"/>
                <w:szCs w:val="16"/>
                <w:lang w:val="en-CA"/>
              </w:rPr>
            </w:pPr>
          </w:p>
        </w:tc>
        <w:tc>
          <w:tcPr>
            <w:tcW w:w="295" w:type="pct"/>
            <w:shd w:val="clear" w:color="auto" w:fill="auto"/>
          </w:tcPr>
          <w:p w14:paraId="425F3779" w14:textId="77777777" w:rsidR="007D03C5" w:rsidRPr="0067343E" w:rsidRDefault="007D03C5" w:rsidP="0067343E">
            <w:pPr>
              <w:spacing w:after="60"/>
              <w:jc w:val="right"/>
              <w:rPr>
                <w:sz w:val="16"/>
                <w:szCs w:val="16"/>
                <w:lang w:val="en-CA"/>
              </w:rPr>
            </w:pPr>
          </w:p>
        </w:tc>
        <w:tc>
          <w:tcPr>
            <w:tcW w:w="518" w:type="pct"/>
            <w:shd w:val="clear" w:color="auto" w:fill="auto"/>
          </w:tcPr>
          <w:p w14:paraId="59DFE63C" w14:textId="77777777" w:rsidR="007D03C5" w:rsidRPr="0067343E" w:rsidRDefault="007D03C5" w:rsidP="0067343E">
            <w:pPr>
              <w:spacing w:after="60"/>
              <w:jc w:val="right"/>
              <w:rPr>
                <w:sz w:val="16"/>
                <w:szCs w:val="16"/>
                <w:lang w:val="en-CA"/>
              </w:rPr>
            </w:pPr>
          </w:p>
        </w:tc>
        <w:tc>
          <w:tcPr>
            <w:tcW w:w="592" w:type="pct"/>
            <w:shd w:val="clear" w:color="auto" w:fill="auto"/>
          </w:tcPr>
          <w:p w14:paraId="7D907E5C" w14:textId="77777777" w:rsidR="007D03C5" w:rsidRPr="0067343E" w:rsidRDefault="007D03C5" w:rsidP="0067343E">
            <w:pPr>
              <w:spacing w:after="60"/>
              <w:jc w:val="right"/>
              <w:rPr>
                <w:sz w:val="16"/>
                <w:szCs w:val="16"/>
                <w:lang w:val="en-CA"/>
              </w:rPr>
            </w:pPr>
          </w:p>
        </w:tc>
        <w:tc>
          <w:tcPr>
            <w:tcW w:w="421" w:type="pct"/>
            <w:shd w:val="clear" w:color="auto" w:fill="auto"/>
          </w:tcPr>
          <w:p w14:paraId="2B4C8536" w14:textId="2DD2CC57" w:rsidR="007D03C5" w:rsidRPr="0067343E" w:rsidRDefault="00CD0C27" w:rsidP="0067343E">
            <w:pPr>
              <w:spacing w:after="60"/>
              <w:jc w:val="right"/>
              <w:rPr>
                <w:sz w:val="16"/>
                <w:szCs w:val="16"/>
                <w:lang w:val="en-CA"/>
              </w:rPr>
            </w:pPr>
            <w:r w:rsidRPr="0067343E">
              <w:rPr>
                <w:sz w:val="16"/>
                <w:szCs w:val="16"/>
                <w:lang w:val="en-CA"/>
              </w:rPr>
              <w:t>39.05</w:t>
            </w:r>
          </w:p>
        </w:tc>
        <w:tc>
          <w:tcPr>
            <w:tcW w:w="358" w:type="pct"/>
            <w:shd w:val="clear" w:color="auto" w:fill="auto"/>
          </w:tcPr>
          <w:p w14:paraId="319F30C6" w14:textId="77777777" w:rsidR="007D03C5" w:rsidRPr="0067343E" w:rsidRDefault="007D03C5" w:rsidP="0067343E">
            <w:pPr>
              <w:spacing w:after="60"/>
              <w:jc w:val="right"/>
              <w:rPr>
                <w:sz w:val="16"/>
                <w:szCs w:val="16"/>
                <w:lang w:val="en-CA"/>
              </w:rPr>
            </w:pPr>
          </w:p>
        </w:tc>
        <w:tc>
          <w:tcPr>
            <w:tcW w:w="554" w:type="pct"/>
            <w:shd w:val="clear" w:color="auto" w:fill="auto"/>
          </w:tcPr>
          <w:p w14:paraId="431EF2B2" w14:textId="77777777" w:rsidR="007D03C5" w:rsidRPr="0067343E" w:rsidRDefault="007D03C5" w:rsidP="0067343E">
            <w:pPr>
              <w:spacing w:after="60"/>
              <w:jc w:val="right"/>
              <w:rPr>
                <w:sz w:val="16"/>
                <w:szCs w:val="16"/>
                <w:lang w:val="en-CA"/>
              </w:rPr>
            </w:pPr>
          </w:p>
        </w:tc>
        <w:tc>
          <w:tcPr>
            <w:tcW w:w="365" w:type="pct"/>
            <w:shd w:val="clear" w:color="auto" w:fill="auto"/>
          </w:tcPr>
          <w:p w14:paraId="15517D8B" w14:textId="77777777" w:rsidR="007D03C5" w:rsidRPr="0067343E" w:rsidRDefault="007D03C5" w:rsidP="0067343E">
            <w:pPr>
              <w:spacing w:after="60"/>
              <w:jc w:val="right"/>
              <w:rPr>
                <w:sz w:val="16"/>
                <w:szCs w:val="16"/>
                <w:lang w:val="en-CA"/>
              </w:rPr>
            </w:pPr>
          </w:p>
        </w:tc>
        <w:tc>
          <w:tcPr>
            <w:tcW w:w="934" w:type="pct"/>
            <w:shd w:val="clear" w:color="auto" w:fill="auto"/>
          </w:tcPr>
          <w:p w14:paraId="724A0008" w14:textId="4BFA6776" w:rsidR="007D03C5" w:rsidRPr="0067343E" w:rsidRDefault="00CD0C27" w:rsidP="0067343E">
            <w:pPr>
              <w:spacing w:after="60"/>
              <w:jc w:val="right"/>
              <w:rPr>
                <w:sz w:val="16"/>
                <w:szCs w:val="16"/>
                <w:lang w:val="en-CA"/>
              </w:rPr>
            </w:pPr>
            <w:r w:rsidRPr="0067343E">
              <w:rPr>
                <w:sz w:val="16"/>
                <w:szCs w:val="16"/>
                <w:lang w:val="en-CA"/>
              </w:rPr>
              <w:t>39.05</w:t>
            </w:r>
          </w:p>
        </w:tc>
      </w:tr>
      <w:tr w:rsidR="00894028" w:rsidRPr="0067343E" w14:paraId="1AE28931" w14:textId="77777777" w:rsidTr="00813017">
        <w:trPr>
          <w:trHeight w:val="240"/>
        </w:trPr>
        <w:tc>
          <w:tcPr>
            <w:tcW w:w="600" w:type="pct"/>
            <w:shd w:val="clear" w:color="auto" w:fill="auto"/>
          </w:tcPr>
          <w:p w14:paraId="64DAB979" w14:textId="77777777" w:rsidR="00894028" w:rsidRPr="0067343E" w:rsidRDefault="00894028" w:rsidP="0067343E">
            <w:pPr>
              <w:spacing w:after="60"/>
              <w:jc w:val="left"/>
              <w:rPr>
                <w:sz w:val="16"/>
                <w:szCs w:val="16"/>
                <w:lang w:val="en-CA"/>
              </w:rPr>
            </w:pPr>
            <w:r w:rsidRPr="0067343E">
              <w:rPr>
                <w:sz w:val="16"/>
                <w:szCs w:val="16"/>
                <w:lang w:val="en-CA"/>
              </w:rPr>
              <w:t>HCFC-225</w:t>
            </w:r>
          </w:p>
        </w:tc>
        <w:tc>
          <w:tcPr>
            <w:tcW w:w="367" w:type="pct"/>
            <w:shd w:val="clear" w:color="auto" w:fill="auto"/>
          </w:tcPr>
          <w:p w14:paraId="360A5117" w14:textId="77777777" w:rsidR="00894028" w:rsidRPr="0067343E" w:rsidRDefault="00894028" w:rsidP="0067343E">
            <w:pPr>
              <w:spacing w:after="60"/>
              <w:jc w:val="right"/>
              <w:rPr>
                <w:sz w:val="16"/>
                <w:szCs w:val="16"/>
                <w:lang w:val="en-CA"/>
              </w:rPr>
            </w:pPr>
          </w:p>
        </w:tc>
        <w:tc>
          <w:tcPr>
            <w:tcW w:w="295" w:type="pct"/>
            <w:shd w:val="clear" w:color="auto" w:fill="auto"/>
          </w:tcPr>
          <w:p w14:paraId="44D5BC0B" w14:textId="77777777" w:rsidR="00894028" w:rsidRPr="0067343E" w:rsidRDefault="00894028" w:rsidP="0067343E">
            <w:pPr>
              <w:spacing w:after="60"/>
              <w:jc w:val="right"/>
              <w:rPr>
                <w:sz w:val="16"/>
                <w:szCs w:val="16"/>
                <w:lang w:val="en-CA"/>
              </w:rPr>
            </w:pPr>
          </w:p>
        </w:tc>
        <w:tc>
          <w:tcPr>
            <w:tcW w:w="518" w:type="pct"/>
            <w:shd w:val="clear" w:color="auto" w:fill="auto"/>
          </w:tcPr>
          <w:p w14:paraId="569BBFEC" w14:textId="77777777" w:rsidR="00894028" w:rsidRPr="0067343E" w:rsidRDefault="00894028" w:rsidP="0067343E">
            <w:pPr>
              <w:spacing w:after="60"/>
              <w:jc w:val="right"/>
              <w:rPr>
                <w:sz w:val="16"/>
                <w:szCs w:val="16"/>
                <w:lang w:val="en-CA"/>
              </w:rPr>
            </w:pPr>
          </w:p>
        </w:tc>
        <w:tc>
          <w:tcPr>
            <w:tcW w:w="592" w:type="pct"/>
            <w:shd w:val="clear" w:color="auto" w:fill="auto"/>
          </w:tcPr>
          <w:p w14:paraId="301E96FA" w14:textId="77777777" w:rsidR="00894028" w:rsidRPr="0067343E" w:rsidRDefault="00894028" w:rsidP="0067343E">
            <w:pPr>
              <w:spacing w:after="60"/>
              <w:jc w:val="right"/>
              <w:rPr>
                <w:sz w:val="16"/>
                <w:szCs w:val="16"/>
                <w:lang w:val="en-CA"/>
              </w:rPr>
            </w:pPr>
          </w:p>
        </w:tc>
        <w:tc>
          <w:tcPr>
            <w:tcW w:w="421" w:type="pct"/>
            <w:shd w:val="clear" w:color="auto" w:fill="auto"/>
          </w:tcPr>
          <w:p w14:paraId="2092D149" w14:textId="77777777" w:rsidR="00894028" w:rsidRPr="0067343E" w:rsidRDefault="00894028" w:rsidP="0067343E">
            <w:pPr>
              <w:spacing w:after="60"/>
              <w:jc w:val="right"/>
              <w:rPr>
                <w:sz w:val="16"/>
                <w:szCs w:val="16"/>
                <w:lang w:val="en-CA"/>
              </w:rPr>
            </w:pPr>
          </w:p>
        </w:tc>
        <w:tc>
          <w:tcPr>
            <w:tcW w:w="358" w:type="pct"/>
            <w:shd w:val="clear" w:color="auto" w:fill="auto"/>
          </w:tcPr>
          <w:p w14:paraId="3B73968A" w14:textId="77777777" w:rsidR="00894028" w:rsidRPr="0067343E" w:rsidRDefault="00894028" w:rsidP="0067343E">
            <w:pPr>
              <w:spacing w:after="60"/>
              <w:jc w:val="right"/>
              <w:rPr>
                <w:sz w:val="16"/>
                <w:szCs w:val="16"/>
                <w:lang w:val="en-CA"/>
              </w:rPr>
            </w:pPr>
          </w:p>
        </w:tc>
        <w:tc>
          <w:tcPr>
            <w:tcW w:w="554" w:type="pct"/>
            <w:shd w:val="clear" w:color="auto" w:fill="auto"/>
          </w:tcPr>
          <w:p w14:paraId="5C630EBD" w14:textId="77777777" w:rsidR="00894028" w:rsidRPr="0067343E" w:rsidRDefault="00894028" w:rsidP="0067343E">
            <w:pPr>
              <w:spacing w:after="60"/>
              <w:jc w:val="right"/>
              <w:rPr>
                <w:sz w:val="16"/>
                <w:szCs w:val="16"/>
                <w:lang w:val="en-CA"/>
              </w:rPr>
            </w:pPr>
          </w:p>
        </w:tc>
        <w:tc>
          <w:tcPr>
            <w:tcW w:w="365" w:type="pct"/>
            <w:shd w:val="clear" w:color="auto" w:fill="auto"/>
          </w:tcPr>
          <w:p w14:paraId="5F3943FF" w14:textId="77777777" w:rsidR="00894028" w:rsidRPr="0067343E" w:rsidRDefault="00894028" w:rsidP="0067343E">
            <w:pPr>
              <w:spacing w:after="60"/>
              <w:jc w:val="right"/>
              <w:rPr>
                <w:sz w:val="16"/>
                <w:szCs w:val="16"/>
                <w:lang w:val="en-CA"/>
              </w:rPr>
            </w:pPr>
          </w:p>
        </w:tc>
        <w:tc>
          <w:tcPr>
            <w:tcW w:w="934" w:type="pct"/>
            <w:shd w:val="clear" w:color="auto" w:fill="auto"/>
          </w:tcPr>
          <w:p w14:paraId="32F27796" w14:textId="77777777" w:rsidR="00894028" w:rsidRPr="0067343E" w:rsidRDefault="00894028" w:rsidP="0067343E">
            <w:pPr>
              <w:spacing w:after="60"/>
              <w:jc w:val="right"/>
              <w:rPr>
                <w:sz w:val="16"/>
                <w:szCs w:val="16"/>
                <w:lang w:val="en-CA"/>
              </w:rPr>
            </w:pPr>
          </w:p>
        </w:tc>
      </w:tr>
      <w:tr w:rsidR="00CD0C27" w:rsidRPr="0067343E" w14:paraId="3EBDBE2B" w14:textId="77777777" w:rsidTr="00813017">
        <w:trPr>
          <w:trHeight w:val="240"/>
        </w:trPr>
        <w:tc>
          <w:tcPr>
            <w:tcW w:w="600" w:type="pct"/>
            <w:shd w:val="clear" w:color="auto" w:fill="auto"/>
          </w:tcPr>
          <w:p w14:paraId="6DC8B4CA" w14:textId="34522DD5" w:rsidR="00CD0C27" w:rsidRPr="0067343E" w:rsidRDefault="00CD0C27" w:rsidP="0067343E">
            <w:pPr>
              <w:spacing w:after="60"/>
              <w:jc w:val="left"/>
              <w:rPr>
                <w:sz w:val="16"/>
                <w:szCs w:val="16"/>
                <w:lang w:val="en-CA"/>
              </w:rPr>
            </w:pPr>
            <w:r w:rsidRPr="0067343E">
              <w:rPr>
                <w:sz w:val="16"/>
                <w:szCs w:val="16"/>
                <w:lang w:val="en-CA"/>
              </w:rPr>
              <w:t>HCFC-141b in Imported Pre-blended Polyol</w:t>
            </w:r>
          </w:p>
        </w:tc>
        <w:tc>
          <w:tcPr>
            <w:tcW w:w="367" w:type="pct"/>
            <w:shd w:val="clear" w:color="auto" w:fill="auto"/>
          </w:tcPr>
          <w:p w14:paraId="47CC96A1" w14:textId="77777777" w:rsidR="00CD0C27" w:rsidRPr="0067343E" w:rsidRDefault="00CD0C27" w:rsidP="0067343E">
            <w:pPr>
              <w:spacing w:after="60"/>
              <w:jc w:val="right"/>
              <w:rPr>
                <w:sz w:val="16"/>
                <w:szCs w:val="16"/>
                <w:lang w:val="en-CA"/>
              </w:rPr>
            </w:pPr>
          </w:p>
        </w:tc>
        <w:tc>
          <w:tcPr>
            <w:tcW w:w="295" w:type="pct"/>
            <w:shd w:val="clear" w:color="auto" w:fill="auto"/>
          </w:tcPr>
          <w:p w14:paraId="0EBB7209" w14:textId="1630F715" w:rsidR="00CD0C27" w:rsidRPr="0067343E" w:rsidRDefault="00CD0C27" w:rsidP="0067343E">
            <w:pPr>
              <w:spacing w:after="60"/>
              <w:jc w:val="right"/>
              <w:rPr>
                <w:sz w:val="16"/>
                <w:szCs w:val="16"/>
                <w:lang w:val="en-CA"/>
              </w:rPr>
            </w:pPr>
            <w:r w:rsidRPr="0067343E">
              <w:rPr>
                <w:sz w:val="16"/>
                <w:szCs w:val="16"/>
                <w:lang w:val="en-CA"/>
              </w:rPr>
              <w:t>3.17</w:t>
            </w:r>
          </w:p>
        </w:tc>
        <w:tc>
          <w:tcPr>
            <w:tcW w:w="518" w:type="pct"/>
            <w:shd w:val="clear" w:color="auto" w:fill="auto"/>
          </w:tcPr>
          <w:p w14:paraId="48128B0D" w14:textId="77777777" w:rsidR="00CD0C27" w:rsidRPr="0067343E" w:rsidRDefault="00CD0C27" w:rsidP="0067343E">
            <w:pPr>
              <w:spacing w:after="60"/>
              <w:jc w:val="right"/>
              <w:rPr>
                <w:sz w:val="16"/>
                <w:szCs w:val="16"/>
                <w:lang w:val="en-CA"/>
              </w:rPr>
            </w:pPr>
          </w:p>
        </w:tc>
        <w:tc>
          <w:tcPr>
            <w:tcW w:w="592" w:type="pct"/>
            <w:shd w:val="clear" w:color="auto" w:fill="auto"/>
          </w:tcPr>
          <w:p w14:paraId="0A6D4C04" w14:textId="77777777" w:rsidR="00CD0C27" w:rsidRPr="0067343E" w:rsidRDefault="00CD0C27" w:rsidP="0067343E">
            <w:pPr>
              <w:spacing w:after="60"/>
              <w:jc w:val="right"/>
              <w:rPr>
                <w:sz w:val="16"/>
                <w:szCs w:val="16"/>
                <w:lang w:val="en-CA"/>
              </w:rPr>
            </w:pPr>
          </w:p>
        </w:tc>
        <w:tc>
          <w:tcPr>
            <w:tcW w:w="421" w:type="pct"/>
            <w:shd w:val="clear" w:color="auto" w:fill="auto"/>
          </w:tcPr>
          <w:p w14:paraId="1E09E436" w14:textId="77777777" w:rsidR="00CD0C27" w:rsidRPr="0067343E" w:rsidRDefault="00CD0C27" w:rsidP="0067343E">
            <w:pPr>
              <w:spacing w:after="60"/>
              <w:jc w:val="right"/>
              <w:rPr>
                <w:sz w:val="16"/>
                <w:szCs w:val="16"/>
                <w:lang w:val="en-CA"/>
              </w:rPr>
            </w:pPr>
          </w:p>
        </w:tc>
        <w:tc>
          <w:tcPr>
            <w:tcW w:w="358" w:type="pct"/>
            <w:shd w:val="clear" w:color="auto" w:fill="auto"/>
          </w:tcPr>
          <w:p w14:paraId="7C84AC47" w14:textId="77777777" w:rsidR="00CD0C27" w:rsidRPr="0067343E" w:rsidRDefault="00CD0C27" w:rsidP="0067343E">
            <w:pPr>
              <w:spacing w:after="60"/>
              <w:jc w:val="right"/>
              <w:rPr>
                <w:sz w:val="16"/>
                <w:szCs w:val="16"/>
                <w:lang w:val="en-CA"/>
              </w:rPr>
            </w:pPr>
          </w:p>
        </w:tc>
        <w:tc>
          <w:tcPr>
            <w:tcW w:w="554" w:type="pct"/>
            <w:shd w:val="clear" w:color="auto" w:fill="auto"/>
          </w:tcPr>
          <w:p w14:paraId="08D216A2" w14:textId="77777777" w:rsidR="00CD0C27" w:rsidRPr="0067343E" w:rsidRDefault="00CD0C27" w:rsidP="0067343E">
            <w:pPr>
              <w:spacing w:after="60"/>
              <w:jc w:val="right"/>
              <w:rPr>
                <w:sz w:val="16"/>
                <w:szCs w:val="16"/>
                <w:lang w:val="en-CA"/>
              </w:rPr>
            </w:pPr>
          </w:p>
        </w:tc>
        <w:tc>
          <w:tcPr>
            <w:tcW w:w="365" w:type="pct"/>
            <w:shd w:val="clear" w:color="auto" w:fill="auto"/>
          </w:tcPr>
          <w:p w14:paraId="7EBAFB9F" w14:textId="77777777" w:rsidR="00CD0C27" w:rsidRPr="0067343E" w:rsidRDefault="00CD0C27" w:rsidP="0067343E">
            <w:pPr>
              <w:spacing w:after="60"/>
              <w:jc w:val="right"/>
              <w:rPr>
                <w:sz w:val="16"/>
                <w:szCs w:val="16"/>
                <w:lang w:val="en-CA"/>
              </w:rPr>
            </w:pPr>
          </w:p>
        </w:tc>
        <w:tc>
          <w:tcPr>
            <w:tcW w:w="934" w:type="pct"/>
            <w:shd w:val="clear" w:color="auto" w:fill="auto"/>
          </w:tcPr>
          <w:p w14:paraId="6653FA7F" w14:textId="1D71F303" w:rsidR="00CD0C27" w:rsidRPr="0067343E" w:rsidRDefault="00CD0C27" w:rsidP="0067343E">
            <w:pPr>
              <w:spacing w:after="60"/>
              <w:jc w:val="right"/>
              <w:rPr>
                <w:sz w:val="16"/>
                <w:szCs w:val="16"/>
                <w:lang w:val="en-CA"/>
              </w:rPr>
            </w:pPr>
            <w:r w:rsidRPr="0067343E">
              <w:rPr>
                <w:sz w:val="16"/>
                <w:szCs w:val="16"/>
                <w:lang w:val="en-CA"/>
              </w:rPr>
              <w:t>3.17</w:t>
            </w:r>
          </w:p>
        </w:tc>
      </w:tr>
    </w:tbl>
    <w:p w14:paraId="7FB5CC27" w14:textId="77777777" w:rsidR="007D03C5" w:rsidRPr="0067343E" w:rsidRDefault="007D03C5" w:rsidP="0067343E">
      <w:pPr>
        <w:spacing w:after="60"/>
        <w:jc w:val="center"/>
        <w:rPr>
          <w:sz w:val="16"/>
          <w:szCs w:val="16"/>
          <w:lang w:val="en-CA"/>
        </w:rPr>
      </w:pP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093"/>
        <w:gridCol w:w="649"/>
        <w:gridCol w:w="4408"/>
        <w:gridCol w:w="2204"/>
      </w:tblGrid>
      <w:tr w:rsidR="007D03C5" w:rsidRPr="0067343E" w14:paraId="6D31BFB5" w14:textId="77777777" w:rsidTr="00813017">
        <w:trPr>
          <w:trHeight w:val="240"/>
        </w:trPr>
        <w:tc>
          <w:tcPr>
            <w:tcW w:w="5000" w:type="pct"/>
            <w:gridSpan w:val="4"/>
            <w:shd w:val="clear" w:color="auto" w:fill="auto"/>
          </w:tcPr>
          <w:p w14:paraId="7C65EC93" w14:textId="77777777" w:rsidR="007D03C5" w:rsidRPr="0067343E" w:rsidRDefault="007D03C5" w:rsidP="0067343E">
            <w:pPr>
              <w:spacing w:after="60"/>
              <w:jc w:val="left"/>
              <w:rPr>
                <w:b/>
                <w:sz w:val="16"/>
                <w:szCs w:val="16"/>
                <w:lang w:val="en-CA"/>
              </w:rPr>
            </w:pPr>
            <w:r w:rsidRPr="0067343E">
              <w:rPr>
                <w:b/>
                <w:sz w:val="16"/>
                <w:szCs w:val="16"/>
                <w:lang w:val="en-CA"/>
              </w:rPr>
              <w:t>(IV) CONSUMPTION DATA (ODP tonnes)</w:t>
            </w:r>
          </w:p>
        </w:tc>
      </w:tr>
      <w:tr w:rsidR="007D03C5" w:rsidRPr="0067343E" w14:paraId="23956FF1" w14:textId="77777777" w:rsidTr="00813017">
        <w:trPr>
          <w:trHeight w:val="240"/>
        </w:trPr>
        <w:tc>
          <w:tcPr>
            <w:tcW w:w="1119" w:type="pct"/>
            <w:shd w:val="clear" w:color="auto" w:fill="auto"/>
          </w:tcPr>
          <w:p w14:paraId="289469C8" w14:textId="77777777" w:rsidR="007D03C5" w:rsidRPr="0067343E" w:rsidRDefault="007D03C5" w:rsidP="0067343E">
            <w:pPr>
              <w:spacing w:after="60"/>
              <w:jc w:val="center"/>
              <w:rPr>
                <w:sz w:val="16"/>
                <w:szCs w:val="16"/>
                <w:lang w:val="en-CA"/>
              </w:rPr>
            </w:pPr>
            <w:r w:rsidRPr="0067343E">
              <w:rPr>
                <w:sz w:val="16"/>
                <w:szCs w:val="16"/>
                <w:lang w:val="en-CA"/>
              </w:rPr>
              <w:t>2009 - 2010 baseline:</w:t>
            </w:r>
          </w:p>
        </w:tc>
        <w:tc>
          <w:tcPr>
            <w:tcW w:w="347" w:type="pct"/>
            <w:shd w:val="clear" w:color="auto" w:fill="auto"/>
          </w:tcPr>
          <w:p w14:paraId="60AAEE34" w14:textId="77777777" w:rsidR="007D03C5" w:rsidRPr="0067343E" w:rsidRDefault="007D03C5" w:rsidP="0067343E">
            <w:pPr>
              <w:spacing w:after="60"/>
              <w:jc w:val="right"/>
              <w:rPr>
                <w:sz w:val="16"/>
                <w:szCs w:val="16"/>
                <w:lang w:val="en-CA"/>
              </w:rPr>
            </w:pPr>
            <w:r w:rsidRPr="0067343E">
              <w:rPr>
                <w:sz w:val="16"/>
                <w:szCs w:val="16"/>
                <w:lang w:val="en-CA"/>
              </w:rPr>
              <w:t>87.5</w:t>
            </w:r>
          </w:p>
        </w:tc>
        <w:tc>
          <w:tcPr>
            <w:tcW w:w="2356" w:type="pct"/>
            <w:shd w:val="clear" w:color="auto" w:fill="auto"/>
          </w:tcPr>
          <w:p w14:paraId="188124D9" w14:textId="77777777" w:rsidR="007D03C5" w:rsidRPr="0067343E" w:rsidRDefault="007D03C5" w:rsidP="0067343E">
            <w:pPr>
              <w:spacing w:after="60"/>
              <w:jc w:val="center"/>
              <w:rPr>
                <w:sz w:val="16"/>
                <w:szCs w:val="16"/>
                <w:lang w:val="en-CA"/>
              </w:rPr>
            </w:pPr>
            <w:r w:rsidRPr="0067343E">
              <w:rPr>
                <w:sz w:val="16"/>
                <w:szCs w:val="16"/>
                <w:lang w:val="en-CA"/>
              </w:rPr>
              <w:t>Starting point for sustained aggregate reductions:</w:t>
            </w:r>
          </w:p>
        </w:tc>
        <w:tc>
          <w:tcPr>
            <w:tcW w:w="1178" w:type="pct"/>
            <w:shd w:val="clear" w:color="auto" w:fill="auto"/>
          </w:tcPr>
          <w:p w14:paraId="2D6F5826" w14:textId="77777777" w:rsidR="007D03C5" w:rsidRPr="0067343E" w:rsidRDefault="007D03C5" w:rsidP="0067343E">
            <w:pPr>
              <w:spacing w:after="60"/>
              <w:jc w:val="right"/>
              <w:rPr>
                <w:sz w:val="16"/>
                <w:szCs w:val="16"/>
                <w:lang w:val="en-CA"/>
              </w:rPr>
            </w:pPr>
            <w:r w:rsidRPr="0067343E">
              <w:rPr>
                <w:sz w:val="16"/>
                <w:szCs w:val="16"/>
                <w:lang w:val="en-CA"/>
              </w:rPr>
              <w:t>87.5</w:t>
            </w:r>
          </w:p>
        </w:tc>
      </w:tr>
      <w:tr w:rsidR="007D03C5" w:rsidRPr="0067343E" w14:paraId="4F2DF12E" w14:textId="77777777" w:rsidTr="00813017">
        <w:trPr>
          <w:trHeight w:val="240"/>
        </w:trPr>
        <w:tc>
          <w:tcPr>
            <w:tcW w:w="5000" w:type="pct"/>
            <w:gridSpan w:val="4"/>
            <w:shd w:val="clear" w:color="auto" w:fill="auto"/>
          </w:tcPr>
          <w:p w14:paraId="36F424A0" w14:textId="77777777" w:rsidR="007D03C5" w:rsidRPr="0067343E" w:rsidRDefault="007D03C5" w:rsidP="0067343E">
            <w:pPr>
              <w:spacing w:after="60"/>
              <w:jc w:val="center"/>
              <w:rPr>
                <w:b/>
                <w:sz w:val="16"/>
                <w:szCs w:val="16"/>
                <w:lang w:val="en-CA"/>
              </w:rPr>
            </w:pPr>
            <w:r w:rsidRPr="0067343E">
              <w:rPr>
                <w:b/>
                <w:sz w:val="16"/>
                <w:szCs w:val="16"/>
                <w:lang w:val="en-CA"/>
              </w:rPr>
              <w:t>CONSUMPTION ELIGIBLE FOR FUNDING (ODP tonnes)</w:t>
            </w:r>
          </w:p>
        </w:tc>
      </w:tr>
      <w:tr w:rsidR="007D03C5" w:rsidRPr="0067343E" w14:paraId="0B393E2B" w14:textId="77777777" w:rsidTr="00813017">
        <w:trPr>
          <w:trHeight w:val="240"/>
        </w:trPr>
        <w:tc>
          <w:tcPr>
            <w:tcW w:w="1119" w:type="pct"/>
            <w:shd w:val="clear" w:color="auto" w:fill="auto"/>
          </w:tcPr>
          <w:p w14:paraId="308A507F" w14:textId="77777777" w:rsidR="007D03C5" w:rsidRPr="0067343E" w:rsidRDefault="007D03C5" w:rsidP="0067343E">
            <w:pPr>
              <w:spacing w:after="60"/>
              <w:jc w:val="center"/>
              <w:rPr>
                <w:sz w:val="16"/>
                <w:szCs w:val="16"/>
                <w:lang w:val="en-CA"/>
              </w:rPr>
            </w:pPr>
            <w:r w:rsidRPr="0067343E">
              <w:rPr>
                <w:sz w:val="16"/>
                <w:szCs w:val="16"/>
                <w:lang w:val="en-CA"/>
              </w:rPr>
              <w:t>Already approved:</w:t>
            </w:r>
          </w:p>
        </w:tc>
        <w:tc>
          <w:tcPr>
            <w:tcW w:w="347" w:type="pct"/>
            <w:shd w:val="clear" w:color="auto" w:fill="auto"/>
          </w:tcPr>
          <w:p w14:paraId="453EE95C" w14:textId="77777777" w:rsidR="007D03C5" w:rsidRPr="0067343E" w:rsidRDefault="007378D3" w:rsidP="0067343E">
            <w:pPr>
              <w:spacing w:after="60"/>
              <w:jc w:val="right"/>
              <w:rPr>
                <w:sz w:val="16"/>
                <w:szCs w:val="16"/>
                <w:lang w:val="en-CA"/>
              </w:rPr>
            </w:pPr>
            <w:r w:rsidRPr="0067343E">
              <w:rPr>
                <w:sz w:val="16"/>
                <w:szCs w:val="16"/>
                <w:lang w:val="en-CA"/>
              </w:rPr>
              <w:t>71.52</w:t>
            </w:r>
          </w:p>
        </w:tc>
        <w:tc>
          <w:tcPr>
            <w:tcW w:w="2356" w:type="pct"/>
            <w:shd w:val="clear" w:color="auto" w:fill="auto"/>
          </w:tcPr>
          <w:p w14:paraId="198B445E" w14:textId="77777777" w:rsidR="007D03C5" w:rsidRPr="0067343E" w:rsidRDefault="007D03C5" w:rsidP="0067343E">
            <w:pPr>
              <w:spacing w:after="60"/>
              <w:jc w:val="center"/>
              <w:rPr>
                <w:sz w:val="16"/>
                <w:szCs w:val="16"/>
                <w:lang w:val="en-CA"/>
              </w:rPr>
            </w:pPr>
            <w:r w:rsidRPr="0067343E">
              <w:rPr>
                <w:sz w:val="16"/>
                <w:szCs w:val="16"/>
                <w:lang w:val="en-CA"/>
              </w:rPr>
              <w:t>Remaining:</w:t>
            </w:r>
          </w:p>
        </w:tc>
        <w:tc>
          <w:tcPr>
            <w:tcW w:w="1178" w:type="pct"/>
            <w:shd w:val="clear" w:color="auto" w:fill="auto"/>
          </w:tcPr>
          <w:p w14:paraId="0ECA8ABD" w14:textId="77777777" w:rsidR="007D03C5" w:rsidRPr="0067343E" w:rsidRDefault="007378D3" w:rsidP="0067343E">
            <w:pPr>
              <w:spacing w:after="60"/>
              <w:jc w:val="right"/>
              <w:rPr>
                <w:sz w:val="16"/>
                <w:szCs w:val="16"/>
                <w:lang w:val="en-CA"/>
              </w:rPr>
            </w:pPr>
            <w:r w:rsidRPr="0067343E">
              <w:rPr>
                <w:sz w:val="16"/>
                <w:szCs w:val="16"/>
                <w:lang w:val="en-CA"/>
              </w:rPr>
              <w:t>15.98</w:t>
            </w:r>
          </w:p>
        </w:tc>
      </w:tr>
    </w:tbl>
    <w:p w14:paraId="2E12B25E" w14:textId="77777777" w:rsidR="007D03C5" w:rsidRPr="0067343E" w:rsidRDefault="007D03C5" w:rsidP="0067343E">
      <w:pPr>
        <w:jc w:val="left"/>
        <w:rPr>
          <w:sz w:val="16"/>
          <w:szCs w:val="16"/>
          <w:lang w:val="en-CA"/>
        </w:rPr>
      </w:pP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886"/>
        <w:gridCol w:w="3021"/>
        <w:gridCol w:w="1732"/>
        <w:gridCol w:w="1057"/>
        <w:gridCol w:w="1369"/>
        <w:gridCol w:w="1289"/>
      </w:tblGrid>
      <w:tr w:rsidR="007D03C5" w:rsidRPr="0067343E" w14:paraId="4983DCAB" w14:textId="77777777" w:rsidTr="00813017">
        <w:trPr>
          <w:trHeight w:val="240"/>
        </w:trPr>
        <w:tc>
          <w:tcPr>
            <w:tcW w:w="2088" w:type="pct"/>
            <w:gridSpan w:val="2"/>
            <w:shd w:val="clear" w:color="auto" w:fill="auto"/>
          </w:tcPr>
          <w:p w14:paraId="1E518336" w14:textId="77777777" w:rsidR="007D03C5" w:rsidRPr="0067343E" w:rsidRDefault="007D03C5" w:rsidP="0067343E">
            <w:pPr>
              <w:spacing w:after="60"/>
              <w:jc w:val="left"/>
              <w:rPr>
                <w:b/>
                <w:sz w:val="16"/>
                <w:szCs w:val="16"/>
              </w:rPr>
            </w:pPr>
            <w:r w:rsidRPr="0067343E">
              <w:rPr>
                <w:b/>
                <w:sz w:val="16"/>
                <w:szCs w:val="16"/>
              </w:rPr>
              <w:t>(V) BUSINESS PLAN</w:t>
            </w:r>
          </w:p>
        </w:tc>
        <w:tc>
          <w:tcPr>
            <w:tcW w:w="926" w:type="pct"/>
            <w:shd w:val="clear" w:color="auto" w:fill="auto"/>
          </w:tcPr>
          <w:p w14:paraId="382377E6" w14:textId="77777777" w:rsidR="007D03C5" w:rsidRPr="0067343E" w:rsidRDefault="007D03C5" w:rsidP="0067343E">
            <w:pPr>
              <w:spacing w:after="60"/>
              <w:jc w:val="center"/>
              <w:rPr>
                <w:b/>
                <w:sz w:val="16"/>
                <w:szCs w:val="16"/>
              </w:rPr>
            </w:pPr>
            <w:r w:rsidRPr="0067343E">
              <w:rPr>
                <w:b/>
                <w:sz w:val="16"/>
                <w:szCs w:val="16"/>
              </w:rPr>
              <w:t>2018</w:t>
            </w:r>
          </w:p>
        </w:tc>
        <w:tc>
          <w:tcPr>
            <w:tcW w:w="565" w:type="pct"/>
            <w:shd w:val="clear" w:color="auto" w:fill="auto"/>
          </w:tcPr>
          <w:p w14:paraId="43BB7EC2" w14:textId="77777777" w:rsidR="007D03C5" w:rsidRPr="0067343E" w:rsidRDefault="007D03C5" w:rsidP="0067343E">
            <w:pPr>
              <w:spacing w:after="60"/>
              <w:jc w:val="center"/>
              <w:rPr>
                <w:b/>
                <w:sz w:val="16"/>
                <w:szCs w:val="16"/>
              </w:rPr>
            </w:pPr>
            <w:r w:rsidRPr="0067343E">
              <w:rPr>
                <w:b/>
                <w:sz w:val="16"/>
                <w:szCs w:val="16"/>
              </w:rPr>
              <w:t>2019</w:t>
            </w:r>
          </w:p>
        </w:tc>
        <w:tc>
          <w:tcPr>
            <w:tcW w:w="732" w:type="pct"/>
            <w:shd w:val="clear" w:color="auto" w:fill="auto"/>
          </w:tcPr>
          <w:p w14:paraId="0AFAA7E7" w14:textId="77777777" w:rsidR="007D03C5" w:rsidRPr="0067343E" w:rsidRDefault="007D03C5" w:rsidP="0067343E">
            <w:pPr>
              <w:spacing w:after="60"/>
              <w:jc w:val="center"/>
              <w:rPr>
                <w:b/>
                <w:sz w:val="16"/>
                <w:szCs w:val="16"/>
              </w:rPr>
            </w:pPr>
            <w:r w:rsidRPr="0067343E">
              <w:rPr>
                <w:b/>
                <w:sz w:val="16"/>
                <w:szCs w:val="16"/>
              </w:rPr>
              <w:t>2020</w:t>
            </w:r>
          </w:p>
        </w:tc>
        <w:tc>
          <w:tcPr>
            <w:tcW w:w="689" w:type="pct"/>
            <w:shd w:val="clear" w:color="auto" w:fill="auto"/>
          </w:tcPr>
          <w:p w14:paraId="4D081113" w14:textId="77777777" w:rsidR="007D03C5" w:rsidRPr="0067343E" w:rsidRDefault="007D03C5" w:rsidP="0067343E">
            <w:pPr>
              <w:spacing w:after="60"/>
              <w:jc w:val="center"/>
              <w:rPr>
                <w:b/>
                <w:sz w:val="16"/>
                <w:szCs w:val="16"/>
              </w:rPr>
            </w:pPr>
            <w:r w:rsidRPr="0067343E">
              <w:rPr>
                <w:b/>
                <w:sz w:val="16"/>
                <w:szCs w:val="16"/>
              </w:rPr>
              <w:t>Total</w:t>
            </w:r>
          </w:p>
        </w:tc>
      </w:tr>
      <w:tr w:rsidR="007D03C5" w:rsidRPr="0067343E" w14:paraId="5B4A7825" w14:textId="77777777" w:rsidTr="00813017">
        <w:trPr>
          <w:trHeight w:val="240"/>
        </w:trPr>
        <w:tc>
          <w:tcPr>
            <w:tcW w:w="473" w:type="pct"/>
            <w:vMerge w:val="restart"/>
            <w:shd w:val="clear" w:color="auto" w:fill="auto"/>
          </w:tcPr>
          <w:p w14:paraId="62B572FF" w14:textId="77777777" w:rsidR="007D03C5" w:rsidRPr="0067343E" w:rsidRDefault="00B02F4C" w:rsidP="0067343E">
            <w:pPr>
              <w:spacing w:after="60"/>
              <w:jc w:val="center"/>
              <w:rPr>
                <w:sz w:val="16"/>
                <w:szCs w:val="16"/>
              </w:rPr>
            </w:pPr>
            <w:r w:rsidRPr="0067343E">
              <w:rPr>
                <w:sz w:val="16"/>
                <w:szCs w:val="16"/>
              </w:rPr>
              <w:t>UNDP</w:t>
            </w:r>
          </w:p>
        </w:tc>
        <w:tc>
          <w:tcPr>
            <w:tcW w:w="1615" w:type="pct"/>
            <w:shd w:val="clear" w:color="auto" w:fill="auto"/>
          </w:tcPr>
          <w:p w14:paraId="66098989" w14:textId="77777777" w:rsidR="007D03C5" w:rsidRPr="0067343E" w:rsidRDefault="007D03C5" w:rsidP="0067343E">
            <w:pPr>
              <w:spacing w:after="60"/>
              <w:jc w:val="left"/>
              <w:rPr>
                <w:sz w:val="16"/>
                <w:szCs w:val="16"/>
              </w:rPr>
            </w:pPr>
            <w:r w:rsidRPr="0067343E">
              <w:rPr>
                <w:sz w:val="16"/>
                <w:szCs w:val="16"/>
              </w:rPr>
              <w:t>ODS phase-out (ODP tonnes)</w:t>
            </w:r>
          </w:p>
        </w:tc>
        <w:tc>
          <w:tcPr>
            <w:tcW w:w="926" w:type="pct"/>
            <w:shd w:val="clear" w:color="auto" w:fill="auto"/>
          </w:tcPr>
          <w:p w14:paraId="16EE3200" w14:textId="77777777" w:rsidR="007D03C5" w:rsidRPr="0067343E" w:rsidRDefault="00D573EA" w:rsidP="0067343E">
            <w:pPr>
              <w:spacing w:after="60"/>
              <w:jc w:val="right"/>
              <w:rPr>
                <w:sz w:val="16"/>
                <w:szCs w:val="16"/>
              </w:rPr>
            </w:pPr>
            <w:r w:rsidRPr="0067343E">
              <w:rPr>
                <w:sz w:val="16"/>
                <w:szCs w:val="16"/>
              </w:rPr>
              <w:t>20.5</w:t>
            </w:r>
          </w:p>
        </w:tc>
        <w:tc>
          <w:tcPr>
            <w:tcW w:w="565" w:type="pct"/>
            <w:shd w:val="clear" w:color="auto" w:fill="auto"/>
          </w:tcPr>
          <w:p w14:paraId="4B00ECB0" w14:textId="77777777" w:rsidR="007D03C5" w:rsidRPr="0067343E" w:rsidRDefault="00D573EA" w:rsidP="0067343E">
            <w:pPr>
              <w:spacing w:after="60"/>
              <w:jc w:val="right"/>
              <w:rPr>
                <w:sz w:val="16"/>
                <w:szCs w:val="16"/>
              </w:rPr>
            </w:pPr>
            <w:r w:rsidRPr="0067343E">
              <w:rPr>
                <w:sz w:val="16"/>
                <w:szCs w:val="16"/>
              </w:rPr>
              <w:t>0</w:t>
            </w:r>
          </w:p>
        </w:tc>
        <w:tc>
          <w:tcPr>
            <w:tcW w:w="732" w:type="pct"/>
            <w:shd w:val="clear" w:color="auto" w:fill="auto"/>
          </w:tcPr>
          <w:p w14:paraId="7D84E8BC" w14:textId="77777777" w:rsidR="007D03C5" w:rsidRPr="0067343E" w:rsidRDefault="00D573EA" w:rsidP="0067343E">
            <w:pPr>
              <w:spacing w:after="60"/>
              <w:jc w:val="right"/>
              <w:rPr>
                <w:sz w:val="16"/>
                <w:szCs w:val="16"/>
              </w:rPr>
            </w:pPr>
            <w:r w:rsidRPr="0067343E">
              <w:rPr>
                <w:sz w:val="16"/>
                <w:szCs w:val="16"/>
              </w:rPr>
              <w:t>0.6</w:t>
            </w:r>
          </w:p>
        </w:tc>
        <w:tc>
          <w:tcPr>
            <w:tcW w:w="689" w:type="pct"/>
            <w:shd w:val="clear" w:color="auto" w:fill="auto"/>
          </w:tcPr>
          <w:p w14:paraId="6EE17B77" w14:textId="77777777" w:rsidR="007D03C5" w:rsidRPr="0067343E" w:rsidRDefault="00D573EA" w:rsidP="0067343E">
            <w:pPr>
              <w:spacing w:after="60"/>
              <w:jc w:val="right"/>
              <w:rPr>
                <w:sz w:val="16"/>
                <w:szCs w:val="16"/>
              </w:rPr>
            </w:pPr>
            <w:r w:rsidRPr="0067343E">
              <w:rPr>
                <w:sz w:val="16"/>
                <w:szCs w:val="16"/>
              </w:rPr>
              <w:t>21.1</w:t>
            </w:r>
          </w:p>
        </w:tc>
      </w:tr>
      <w:tr w:rsidR="007D03C5" w:rsidRPr="0067343E" w14:paraId="3CE7BCA6" w14:textId="77777777" w:rsidTr="00813017">
        <w:trPr>
          <w:trHeight w:val="240"/>
        </w:trPr>
        <w:tc>
          <w:tcPr>
            <w:tcW w:w="473" w:type="pct"/>
            <w:vMerge/>
            <w:shd w:val="clear" w:color="auto" w:fill="auto"/>
          </w:tcPr>
          <w:p w14:paraId="52EFFD48" w14:textId="77777777" w:rsidR="007D03C5" w:rsidRPr="0067343E" w:rsidRDefault="007D03C5" w:rsidP="0067343E">
            <w:pPr>
              <w:spacing w:after="60"/>
              <w:jc w:val="center"/>
              <w:rPr>
                <w:sz w:val="16"/>
                <w:szCs w:val="16"/>
              </w:rPr>
            </w:pPr>
          </w:p>
        </w:tc>
        <w:tc>
          <w:tcPr>
            <w:tcW w:w="1615" w:type="pct"/>
            <w:shd w:val="clear" w:color="auto" w:fill="auto"/>
          </w:tcPr>
          <w:p w14:paraId="5BD484D4" w14:textId="77777777" w:rsidR="007D03C5" w:rsidRPr="0067343E" w:rsidRDefault="007D03C5" w:rsidP="0067343E">
            <w:pPr>
              <w:spacing w:after="60"/>
              <w:jc w:val="left"/>
              <w:rPr>
                <w:sz w:val="16"/>
                <w:szCs w:val="16"/>
              </w:rPr>
            </w:pPr>
            <w:r w:rsidRPr="0067343E">
              <w:rPr>
                <w:sz w:val="16"/>
                <w:szCs w:val="16"/>
              </w:rPr>
              <w:t>Funding (US $)</w:t>
            </w:r>
          </w:p>
        </w:tc>
        <w:tc>
          <w:tcPr>
            <w:tcW w:w="926" w:type="pct"/>
            <w:shd w:val="clear" w:color="auto" w:fill="auto"/>
          </w:tcPr>
          <w:p w14:paraId="02F89269" w14:textId="77777777" w:rsidR="007D03C5" w:rsidRPr="0067343E" w:rsidRDefault="00D573EA" w:rsidP="0067343E">
            <w:pPr>
              <w:spacing w:after="60"/>
              <w:jc w:val="right"/>
              <w:rPr>
                <w:sz w:val="16"/>
                <w:szCs w:val="16"/>
              </w:rPr>
            </w:pPr>
            <w:r w:rsidRPr="0067343E">
              <w:rPr>
                <w:sz w:val="16"/>
                <w:szCs w:val="16"/>
              </w:rPr>
              <w:t>1,500,045</w:t>
            </w:r>
          </w:p>
        </w:tc>
        <w:tc>
          <w:tcPr>
            <w:tcW w:w="565" w:type="pct"/>
            <w:shd w:val="clear" w:color="auto" w:fill="auto"/>
          </w:tcPr>
          <w:p w14:paraId="15156E02" w14:textId="77777777" w:rsidR="007D03C5" w:rsidRPr="0067343E" w:rsidRDefault="00D573EA" w:rsidP="0067343E">
            <w:pPr>
              <w:spacing w:after="60"/>
              <w:jc w:val="right"/>
              <w:rPr>
                <w:sz w:val="16"/>
                <w:szCs w:val="16"/>
              </w:rPr>
            </w:pPr>
            <w:r w:rsidRPr="0067343E">
              <w:rPr>
                <w:sz w:val="16"/>
                <w:szCs w:val="16"/>
              </w:rPr>
              <w:t>0</w:t>
            </w:r>
          </w:p>
        </w:tc>
        <w:tc>
          <w:tcPr>
            <w:tcW w:w="732" w:type="pct"/>
            <w:shd w:val="clear" w:color="auto" w:fill="auto"/>
          </w:tcPr>
          <w:p w14:paraId="722A0E7B" w14:textId="77777777" w:rsidR="007D03C5" w:rsidRPr="0067343E" w:rsidRDefault="00D573EA" w:rsidP="0067343E">
            <w:pPr>
              <w:spacing w:after="60"/>
              <w:jc w:val="right"/>
              <w:rPr>
                <w:sz w:val="16"/>
                <w:szCs w:val="16"/>
              </w:rPr>
            </w:pPr>
            <w:r w:rsidRPr="0067343E">
              <w:rPr>
                <w:sz w:val="16"/>
                <w:szCs w:val="16"/>
              </w:rPr>
              <w:t>45,133</w:t>
            </w:r>
          </w:p>
        </w:tc>
        <w:tc>
          <w:tcPr>
            <w:tcW w:w="689" w:type="pct"/>
            <w:shd w:val="clear" w:color="auto" w:fill="auto"/>
          </w:tcPr>
          <w:p w14:paraId="527A67AA" w14:textId="77777777" w:rsidR="007D03C5" w:rsidRPr="0067343E" w:rsidRDefault="00D573EA" w:rsidP="0067343E">
            <w:pPr>
              <w:spacing w:after="60"/>
              <w:jc w:val="right"/>
              <w:rPr>
                <w:sz w:val="16"/>
                <w:szCs w:val="16"/>
              </w:rPr>
            </w:pPr>
            <w:r w:rsidRPr="0067343E">
              <w:rPr>
                <w:sz w:val="16"/>
                <w:szCs w:val="16"/>
              </w:rPr>
              <w:t>1,545,178</w:t>
            </w:r>
          </w:p>
        </w:tc>
      </w:tr>
      <w:tr w:rsidR="007D03C5" w:rsidRPr="0067343E" w14:paraId="0E1EEF68" w14:textId="77777777" w:rsidTr="00813017">
        <w:trPr>
          <w:trHeight w:val="240"/>
        </w:trPr>
        <w:tc>
          <w:tcPr>
            <w:tcW w:w="473" w:type="pct"/>
            <w:vMerge w:val="restart"/>
            <w:shd w:val="clear" w:color="auto" w:fill="auto"/>
          </w:tcPr>
          <w:p w14:paraId="213D089E" w14:textId="77777777" w:rsidR="007D03C5" w:rsidRPr="0067343E" w:rsidRDefault="00B02F4C" w:rsidP="0067343E">
            <w:pPr>
              <w:spacing w:after="60"/>
              <w:jc w:val="center"/>
              <w:rPr>
                <w:sz w:val="16"/>
                <w:szCs w:val="16"/>
              </w:rPr>
            </w:pPr>
            <w:r w:rsidRPr="0067343E">
              <w:rPr>
                <w:sz w:val="16"/>
                <w:szCs w:val="16"/>
              </w:rPr>
              <w:t>UN</w:t>
            </w:r>
            <w:r w:rsidR="00894028" w:rsidRPr="0067343E">
              <w:rPr>
                <w:sz w:val="16"/>
                <w:szCs w:val="16"/>
              </w:rPr>
              <w:t>EP</w:t>
            </w:r>
          </w:p>
        </w:tc>
        <w:tc>
          <w:tcPr>
            <w:tcW w:w="1615" w:type="pct"/>
            <w:shd w:val="clear" w:color="auto" w:fill="auto"/>
          </w:tcPr>
          <w:p w14:paraId="3D8066D9" w14:textId="77777777" w:rsidR="007D03C5" w:rsidRPr="0067343E" w:rsidRDefault="007D03C5" w:rsidP="0067343E">
            <w:pPr>
              <w:spacing w:after="60"/>
              <w:jc w:val="left"/>
              <w:rPr>
                <w:sz w:val="16"/>
                <w:szCs w:val="16"/>
              </w:rPr>
            </w:pPr>
            <w:r w:rsidRPr="0067343E">
              <w:rPr>
                <w:sz w:val="16"/>
                <w:szCs w:val="16"/>
              </w:rPr>
              <w:t>ODS phase-out (ODP tonnes)</w:t>
            </w:r>
          </w:p>
        </w:tc>
        <w:tc>
          <w:tcPr>
            <w:tcW w:w="926" w:type="pct"/>
            <w:shd w:val="clear" w:color="auto" w:fill="auto"/>
          </w:tcPr>
          <w:p w14:paraId="01F65752" w14:textId="77777777" w:rsidR="007D03C5" w:rsidRPr="0067343E" w:rsidRDefault="00D573EA" w:rsidP="0067343E">
            <w:pPr>
              <w:spacing w:after="60"/>
              <w:jc w:val="right"/>
              <w:rPr>
                <w:sz w:val="16"/>
                <w:szCs w:val="16"/>
              </w:rPr>
            </w:pPr>
            <w:r w:rsidRPr="0067343E">
              <w:rPr>
                <w:sz w:val="16"/>
                <w:szCs w:val="16"/>
              </w:rPr>
              <w:t>1.9</w:t>
            </w:r>
          </w:p>
        </w:tc>
        <w:tc>
          <w:tcPr>
            <w:tcW w:w="565" w:type="pct"/>
            <w:shd w:val="clear" w:color="auto" w:fill="auto"/>
          </w:tcPr>
          <w:p w14:paraId="62809903" w14:textId="77777777" w:rsidR="007D03C5" w:rsidRPr="0067343E" w:rsidRDefault="00D573EA" w:rsidP="0067343E">
            <w:pPr>
              <w:spacing w:after="60"/>
              <w:jc w:val="right"/>
              <w:rPr>
                <w:sz w:val="16"/>
                <w:szCs w:val="16"/>
              </w:rPr>
            </w:pPr>
            <w:r w:rsidRPr="0067343E">
              <w:rPr>
                <w:sz w:val="16"/>
                <w:szCs w:val="16"/>
              </w:rPr>
              <w:t>0</w:t>
            </w:r>
          </w:p>
        </w:tc>
        <w:tc>
          <w:tcPr>
            <w:tcW w:w="732" w:type="pct"/>
            <w:shd w:val="clear" w:color="auto" w:fill="auto"/>
          </w:tcPr>
          <w:p w14:paraId="7A7AF915" w14:textId="77777777" w:rsidR="007D03C5" w:rsidRPr="0067343E" w:rsidRDefault="00D573EA" w:rsidP="0067343E">
            <w:pPr>
              <w:spacing w:after="60"/>
              <w:jc w:val="right"/>
              <w:rPr>
                <w:sz w:val="16"/>
                <w:szCs w:val="16"/>
              </w:rPr>
            </w:pPr>
            <w:r w:rsidRPr="0067343E">
              <w:rPr>
                <w:sz w:val="16"/>
                <w:szCs w:val="16"/>
              </w:rPr>
              <w:t>0.3</w:t>
            </w:r>
          </w:p>
        </w:tc>
        <w:tc>
          <w:tcPr>
            <w:tcW w:w="689" w:type="pct"/>
            <w:shd w:val="clear" w:color="auto" w:fill="auto"/>
          </w:tcPr>
          <w:p w14:paraId="5AB2882C" w14:textId="77777777" w:rsidR="007D03C5" w:rsidRPr="0067343E" w:rsidRDefault="00D573EA" w:rsidP="0067343E">
            <w:pPr>
              <w:spacing w:after="60"/>
              <w:jc w:val="right"/>
              <w:rPr>
                <w:sz w:val="16"/>
                <w:szCs w:val="16"/>
              </w:rPr>
            </w:pPr>
            <w:r w:rsidRPr="0067343E">
              <w:rPr>
                <w:sz w:val="16"/>
                <w:szCs w:val="16"/>
              </w:rPr>
              <w:t>2.2</w:t>
            </w:r>
          </w:p>
        </w:tc>
      </w:tr>
      <w:tr w:rsidR="007D03C5" w:rsidRPr="0067343E" w14:paraId="2DD87250" w14:textId="77777777" w:rsidTr="00813017">
        <w:trPr>
          <w:trHeight w:val="240"/>
        </w:trPr>
        <w:tc>
          <w:tcPr>
            <w:tcW w:w="473" w:type="pct"/>
            <w:vMerge/>
            <w:shd w:val="clear" w:color="auto" w:fill="auto"/>
          </w:tcPr>
          <w:p w14:paraId="53D32014" w14:textId="77777777" w:rsidR="007D03C5" w:rsidRPr="0067343E" w:rsidRDefault="007D03C5" w:rsidP="0067343E">
            <w:pPr>
              <w:spacing w:after="60"/>
              <w:jc w:val="center"/>
              <w:rPr>
                <w:sz w:val="16"/>
                <w:szCs w:val="16"/>
              </w:rPr>
            </w:pPr>
          </w:p>
        </w:tc>
        <w:tc>
          <w:tcPr>
            <w:tcW w:w="1615" w:type="pct"/>
            <w:shd w:val="clear" w:color="auto" w:fill="auto"/>
          </w:tcPr>
          <w:p w14:paraId="65827B0D" w14:textId="77777777" w:rsidR="007D03C5" w:rsidRPr="0067343E" w:rsidRDefault="007D03C5" w:rsidP="0067343E">
            <w:pPr>
              <w:spacing w:after="60"/>
              <w:jc w:val="left"/>
              <w:rPr>
                <w:sz w:val="16"/>
                <w:szCs w:val="16"/>
              </w:rPr>
            </w:pPr>
            <w:r w:rsidRPr="0067343E">
              <w:rPr>
                <w:sz w:val="16"/>
                <w:szCs w:val="16"/>
              </w:rPr>
              <w:t>Funding (US $)</w:t>
            </w:r>
          </w:p>
        </w:tc>
        <w:tc>
          <w:tcPr>
            <w:tcW w:w="926" w:type="pct"/>
            <w:shd w:val="clear" w:color="auto" w:fill="auto"/>
          </w:tcPr>
          <w:p w14:paraId="59B78F1E" w14:textId="77777777" w:rsidR="007D03C5" w:rsidRPr="0067343E" w:rsidRDefault="00D573EA" w:rsidP="0067343E">
            <w:pPr>
              <w:spacing w:after="60"/>
              <w:jc w:val="right"/>
              <w:rPr>
                <w:sz w:val="16"/>
                <w:szCs w:val="16"/>
              </w:rPr>
            </w:pPr>
            <w:r w:rsidRPr="0067343E">
              <w:rPr>
                <w:sz w:val="16"/>
                <w:szCs w:val="16"/>
              </w:rPr>
              <w:t>147,987</w:t>
            </w:r>
          </w:p>
        </w:tc>
        <w:tc>
          <w:tcPr>
            <w:tcW w:w="565" w:type="pct"/>
            <w:shd w:val="clear" w:color="auto" w:fill="auto"/>
          </w:tcPr>
          <w:p w14:paraId="71FA533A" w14:textId="77777777" w:rsidR="007D03C5" w:rsidRPr="0067343E" w:rsidRDefault="00D573EA" w:rsidP="0067343E">
            <w:pPr>
              <w:spacing w:after="60"/>
              <w:jc w:val="right"/>
              <w:rPr>
                <w:sz w:val="16"/>
                <w:szCs w:val="16"/>
              </w:rPr>
            </w:pPr>
            <w:r w:rsidRPr="0067343E">
              <w:rPr>
                <w:sz w:val="16"/>
                <w:szCs w:val="16"/>
              </w:rPr>
              <w:t>0</w:t>
            </w:r>
          </w:p>
        </w:tc>
        <w:tc>
          <w:tcPr>
            <w:tcW w:w="732" w:type="pct"/>
            <w:shd w:val="clear" w:color="auto" w:fill="auto"/>
          </w:tcPr>
          <w:p w14:paraId="2B57D667" w14:textId="77777777" w:rsidR="007D03C5" w:rsidRPr="0067343E" w:rsidRDefault="00D573EA" w:rsidP="0067343E">
            <w:pPr>
              <w:spacing w:after="60"/>
              <w:jc w:val="right"/>
              <w:rPr>
                <w:sz w:val="16"/>
                <w:szCs w:val="16"/>
              </w:rPr>
            </w:pPr>
            <w:r w:rsidRPr="0067343E">
              <w:rPr>
                <w:sz w:val="16"/>
                <w:szCs w:val="16"/>
              </w:rPr>
              <w:t>24,664</w:t>
            </w:r>
          </w:p>
        </w:tc>
        <w:tc>
          <w:tcPr>
            <w:tcW w:w="689" w:type="pct"/>
            <w:shd w:val="clear" w:color="auto" w:fill="auto"/>
          </w:tcPr>
          <w:p w14:paraId="63C8EA7C" w14:textId="77777777" w:rsidR="007D03C5" w:rsidRPr="0067343E" w:rsidRDefault="00D573EA" w:rsidP="0067343E">
            <w:pPr>
              <w:spacing w:after="60"/>
              <w:jc w:val="right"/>
              <w:rPr>
                <w:sz w:val="16"/>
                <w:szCs w:val="16"/>
              </w:rPr>
            </w:pPr>
            <w:r w:rsidRPr="0067343E">
              <w:rPr>
                <w:sz w:val="16"/>
                <w:szCs w:val="16"/>
              </w:rPr>
              <w:t>172,651</w:t>
            </w:r>
          </w:p>
        </w:tc>
      </w:tr>
      <w:tr w:rsidR="007D03C5" w:rsidRPr="0067343E" w14:paraId="49836296" w14:textId="77777777" w:rsidTr="00813017">
        <w:trPr>
          <w:trHeight w:val="240"/>
        </w:trPr>
        <w:tc>
          <w:tcPr>
            <w:tcW w:w="473" w:type="pct"/>
            <w:vMerge w:val="restart"/>
            <w:shd w:val="clear" w:color="auto" w:fill="auto"/>
          </w:tcPr>
          <w:p w14:paraId="63A623AD" w14:textId="77777777" w:rsidR="007D03C5" w:rsidRPr="0067343E" w:rsidRDefault="00B02F4C" w:rsidP="0067343E">
            <w:pPr>
              <w:spacing w:after="60"/>
              <w:jc w:val="center"/>
              <w:rPr>
                <w:sz w:val="16"/>
                <w:szCs w:val="16"/>
              </w:rPr>
            </w:pPr>
            <w:r w:rsidRPr="0067343E">
              <w:rPr>
                <w:sz w:val="16"/>
                <w:szCs w:val="16"/>
              </w:rPr>
              <w:t>UN</w:t>
            </w:r>
            <w:r w:rsidR="00894028" w:rsidRPr="0067343E">
              <w:rPr>
                <w:sz w:val="16"/>
                <w:szCs w:val="16"/>
              </w:rPr>
              <w:t>IDO</w:t>
            </w:r>
          </w:p>
        </w:tc>
        <w:tc>
          <w:tcPr>
            <w:tcW w:w="1615" w:type="pct"/>
            <w:shd w:val="clear" w:color="auto" w:fill="auto"/>
          </w:tcPr>
          <w:p w14:paraId="77B3A206" w14:textId="77777777" w:rsidR="007D03C5" w:rsidRPr="0067343E" w:rsidRDefault="007D03C5" w:rsidP="0067343E">
            <w:pPr>
              <w:spacing w:after="60"/>
              <w:jc w:val="left"/>
              <w:rPr>
                <w:sz w:val="16"/>
                <w:szCs w:val="16"/>
              </w:rPr>
            </w:pPr>
            <w:r w:rsidRPr="0067343E">
              <w:rPr>
                <w:sz w:val="16"/>
                <w:szCs w:val="16"/>
              </w:rPr>
              <w:t>ODS phase-out (ODP tonnes)</w:t>
            </w:r>
          </w:p>
        </w:tc>
        <w:tc>
          <w:tcPr>
            <w:tcW w:w="926" w:type="pct"/>
            <w:shd w:val="clear" w:color="auto" w:fill="auto"/>
          </w:tcPr>
          <w:p w14:paraId="415BBBE3" w14:textId="77777777" w:rsidR="007D03C5" w:rsidRPr="0067343E" w:rsidRDefault="00D573EA" w:rsidP="0067343E">
            <w:pPr>
              <w:spacing w:after="60"/>
              <w:jc w:val="right"/>
              <w:rPr>
                <w:sz w:val="16"/>
                <w:szCs w:val="16"/>
              </w:rPr>
            </w:pPr>
            <w:r w:rsidRPr="0067343E">
              <w:rPr>
                <w:sz w:val="16"/>
                <w:szCs w:val="16"/>
              </w:rPr>
              <w:t>9.0</w:t>
            </w:r>
          </w:p>
        </w:tc>
        <w:tc>
          <w:tcPr>
            <w:tcW w:w="565" w:type="pct"/>
            <w:shd w:val="clear" w:color="auto" w:fill="auto"/>
          </w:tcPr>
          <w:p w14:paraId="7743C91B" w14:textId="77777777" w:rsidR="007D03C5" w:rsidRPr="0067343E" w:rsidRDefault="00D573EA" w:rsidP="0067343E">
            <w:pPr>
              <w:spacing w:after="60"/>
              <w:jc w:val="right"/>
              <w:rPr>
                <w:sz w:val="16"/>
                <w:szCs w:val="16"/>
              </w:rPr>
            </w:pPr>
            <w:r w:rsidRPr="0067343E">
              <w:rPr>
                <w:sz w:val="16"/>
                <w:szCs w:val="16"/>
              </w:rPr>
              <w:t>0</w:t>
            </w:r>
          </w:p>
        </w:tc>
        <w:tc>
          <w:tcPr>
            <w:tcW w:w="732" w:type="pct"/>
            <w:shd w:val="clear" w:color="auto" w:fill="auto"/>
          </w:tcPr>
          <w:p w14:paraId="7E87023F" w14:textId="77777777" w:rsidR="007D03C5" w:rsidRPr="0067343E" w:rsidRDefault="00D573EA" w:rsidP="0067343E">
            <w:pPr>
              <w:spacing w:after="60"/>
              <w:jc w:val="right"/>
              <w:rPr>
                <w:sz w:val="16"/>
                <w:szCs w:val="16"/>
              </w:rPr>
            </w:pPr>
            <w:r w:rsidRPr="0067343E">
              <w:rPr>
                <w:sz w:val="16"/>
                <w:szCs w:val="16"/>
              </w:rPr>
              <w:t>1.5</w:t>
            </w:r>
          </w:p>
        </w:tc>
        <w:tc>
          <w:tcPr>
            <w:tcW w:w="689" w:type="pct"/>
            <w:shd w:val="clear" w:color="auto" w:fill="auto"/>
          </w:tcPr>
          <w:p w14:paraId="1C6E2B64" w14:textId="77777777" w:rsidR="007D03C5" w:rsidRPr="0067343E" w:rsidRDefault="00D573EA" w:rsidP="0067343E">
            <w:pPr>
              <w:spacing w:after="60"/>
              <w:jc w:val="right"/>
              <w:rPr>
                <w:sz w:val="16"/>
                <w:szCs w:val="16"/>
              </w:rPr>
            </w:pPr>
            <w:r w:rsidRPr="0067343E">
              <w:rPr>
                <w:sz w:val="16"/>
                <w:szCs w:val="16"/>
              </w:rPr>
              <w:t>10.5</w:t>
            </w:r>
          </w:p>
        </w:tc>
      </w:tr>
      <w:tr w:rsidR="007D03C5" w:rsidRPr="0067343E" w14:paraId="34318A01" w14:textId="77777777" w:rsidTr="00813017">
        <w:trPr>
          <w:trHeight w:val="240"/>
        </w:trPr>
        <w:tc>
          <w:tcPr>
            <w:tcW w:w="473" w:type="pct"/>
            <w:vMerge/>
            <w:shd w:val="clear" w:color="auto" w:fill="auto"/>
          </w:tcPr>
          <w:p w14:paraId="5069E45D" w14:textId="77777777" w:rsidR="007D03C5" w:rsidRPr="0067343E" w:rsidRDefault="007D03C5" w:rsidP="0067343E">
            <w:pPr>
              <w:spacing w:after="60"/>
              <w:jc w:val="center"/>
              <w:rPr>
                <w:sz w:val="16"/>
                <w:szCs w:val="16"/>
              </w:rPr>
            </w:pPr>
          </w:p>
        </w:tc>
        <w:tc>
          <w:tcPr>
            <w:tcW w:w="1615" w:type="pct"/>
            <w:shd w:val="clear" w:color="auto" w:fill="auto"/>
          </w:tcPr>
          <w:p w14:paraId="096AB5C1" w14:textId="77777777" w:rsidR="007D03C5" w:rsidRPr="0067343E" w:rsidRDefault="007D03C5" w:rsidP="0067343E">
            <w:pPr>
              <w:spacing w:after="60"/>
              <w:jc w:val="left"/>
              <w:rPr>
                <w:sz w:val="16"/>
                <w:szCs w:val="16"/>
              </w:rPr>
            </w:pPr>
            <w:r w:rsidRPr="0067343E">
              <w:rPr>
                <w:sz w:val="16"/>
                <w:szCs w:val="16"/>
              </w:rPr>
              <w:t>Funding (US $)</w:t>
            </w:r>
          </w:p>
        </w:tc>
        <w:tc>
          <w:tcPr>
            <w:tcW w:w="926" w:type="pct"/>
            <w:shd w:val="clear" w:color="auto" w:fill="auto"/>
          </w:tcPr>
          <w:p w14:paraId="5DCB6B27" w14:textId="77777777" w:rsidR="007D03C5" w:rsidRPr="0067343E" w:rsidRDefault="00D573EA" w:rsidP="0067343E">
            <w:pPr>
              <w:spacing w:after="60"/>
              <w:jc w:val="right"/>
              <w:rPr>
                <w:sz w:val="16"/>
                <w:szCs w:val="16"/>
              </w:rPr>
            </w:pPr>
            <w:r w:rsidRPr="0067343E">
              <w:rPr>
                <w:sz w:val="16"/>
                <w:szCs w:val="16"/>
              </w:rPr>
              <w:t>661,709</w:t>
            </w:r>
          </w:p>
        </w:tc>
        <w:tc>
          <w:tcPr>
            <w:tcW w:w="565" w:type="pct"/>
            <w:shd w:val="clear" w:color="auto" w:fill="auto"/>
          </w:tcPr>
          <w:p w14:paraId="5FDAA04A" w14:textId="77777777" w:rsidR="007D03C5" w:rsidRPr="0067343E" w:rsidRDefault="00D573EA" w:rsidP="0067343E">
            <w:pPr>
              <w:spacing w:after="60"/>
              <w:jc w:val="right"/>
              <w:rPr>
                <w:sz w:val="16"/>
                <w:szCs w:val="16"/>
              </w:rPr>
            </w:pPr>
            <w:r w:rsidRPr="0067343E">
              <w:rPr>
                <w:sz w:val="16"/>
                <w:szCs w:val="16"/>
              </w:rPr>
              <w:t>0</w:t>
            </w:r>
          </w:p>
        </w:tc>
        <w:tc>
          <w:tcPr>
            <w:tcW w:w="732" w:type="pct"/>
            <w:shd w:val="clear" w:color="auto" w:fill="auto"/>
          </w:tcPr>
          <w:p w14:paraId="61443104" w14:textId="77777777" w:rsidR="007D03C5" w:rsidRPr="0067343E" w:rsidRDefault="00D573EA" w:rsidP="0067343E">
            <w:pPr>
              <w:spacing w:after="60"/>
              <w:jc w:val="right"/>
              <w:rPr>
                <w:sz w:val="16"/>
                <w:szCs w:val="16"/>
              </w:rPr>
            </w:pPr>
            <w:r w:rsidRPr="0067343E">
              <w:rPr>
                <w:sz w:val="16"/>
                <w:szCs w:val="16"/>
              </w:rPr>
              <w:t>110,285</w:t>
            </w:r>
          </w:p>
        </w:tc>
        <w:tc>
          <w:tcPr>
            <w:tcW w:w="689" w:type="pct"/>
            <w:shd w:val="clear" w:color="auto" w:fill="auto"/>
          </w:tcPr>
          <w:p w14:paraId="10194325" w14:textId="77777777" w:rsidR="007D03C5" w:rsidRPr="0067343E" w:rsidRDefault="00D573EA" w:rsidP="0067343E">
            <w:pPr>
              <w:spacing w:after="60"/>
              <w:jc w:val="right"/>
              <w:rPr>
                <w:sz w:val="16"/>
                <w:szCs w:val="16"/>
              </w:rPr>
            </w:pPr>
            <w:r w:rsidRPr="0067343E">
              <w:rPr>
                <w:sz w:val="16"/>
                <w:szCs w:val="16"/>
              </w:rPr>
              <w:t>771,994</w:t>
            </w:r>
          </w:p>
        </w:tc>
      </w:tr>
    </w:tbl>
    <w:p w14:paraId="6B881E9A" w14:textId="77777777" w:rsidR="007D03C5" w:rsidRPr="0067343E" w:rsidRDefault="007D03C5" w:rsidP="0067343E">
      <w:pPr>
        <w:jc w:val="left"/>
        <w:rPr>
          <w:sz w:val="16"/>
          <w:szCs w:val="16"/>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811"/>
        <w:gridCol w:w="873"/>
        <w:gridCol w:w="1148"/>
        <w:gridCol w:w="856"/>
        <w:gridCol w:w="965"/>
        <w:gridCol w:w="983"/>
        <w:gridCol w:w="821"/>
        <w:gridCol w:w="959"/>
        <w:gridCol w:w="925"/>
        <w:gridCol w:w="1009"/>
      </w:tblGrid>
      <w:tr w:rsidR="00B02F4C" w:rsidRPr="0067343E" w14:paraId="1410AAD6" w14:textId="77777777" w:rsidTr="00B02F4C">
        <w:tc>
          <w:tcPr>
            <w:tcW w:w="1521" w:type="pct"/>
            <w:gridSpan w:val="3"/>
            <w:tcBorders>
              <w:top w:val="single" w:sz="4" w:space="0" w:color="666699"/>
              <w:left w:val="single" w:sz="4" w:space="0" w:color="666699"/>
              <w:bottom w:val="single" w:sz="4" w:space="0" w:color="666699"/>
              <w:right w:val="single" w:sz="4" w:space="0" w:color="666699"/>
            </w:tcBorders>
            <w:hideMark/>
          </w:tcPr>
          <w:p w14:paraId="600AFCC5" w14:textId="77777777" w:rsidR="00B02F4C" w:rsidRPr="0067343E" w:rsidRDefault="00B02F4C" w:rsidP="0067343E">
            <w:pPr>
              <w:spacing w:after="60"/>
              <w:jc w:val="left"/>
              <w:rPr>
                <w:b/>
                <w:sz w:val="16"/>
                <w:szCs w:val="16"/>
              </w:rPr>
            </w:pPr>
            <w:r w:rsidRPr="0067343E">
              <w:rPr>
                <w:b/>
                <w:sz w:val="16"/>
                <w:szCs w:val="16"/>
              </w:rPr>
              <w:t>(VI) PROJECT DATA</w:t>
            </w:r>
          </w:p>
        </w:tc>
        <w:tc>
          <w:tcPr>
            <w:tcW w:w="440" w:type="pct"/>
            <w:tcBorders>
              <w:top w:val="single" w:sz="4" w:space="0" w:color="666699"/>
              <w:left w:val="single" w:sz="4" w:space="0" w:color="666699"/>
              <w:bottom w:val="single" w:sz="4" w:space="0" w:color="666699"/>
              <w:right w:val="single" w:sz="4" w:space="0" w:color="666699"/>
            </w:tcBorders>
            <w:hideMark/>
          </w:tcPr>
          <w:p w14:paraId="208FF11A" w14:textId="77777777" w:rsidR="00B02F4C" w:rsidRPr="0067343E" w:rsidRDefault="00B02F4C" w:rsidP="0067343E">
            <w:pPr>
              <w:spacing w:after="60"/>
              <w:jc w:val="center"/>
              <w:rPr>
                <w:b/>
                <w:sz w:val="16"/>
                <w:szCs w:val="16"/>
              </w:rPr>
            </w:pPr>
            <w:r w:rsidRPr="0067343E">
              <w:rPr>
                <w:b/>
                <w:sz w:val="16"/>
                <w:szCs w:val="16"/>
              </w:rPr>
              <w:t>2016</w:t>
            </w:r>
          </w:p>
        </w:tc>
        <w:tc>
          <w:tcPr>
            <w:tcW w:w="518" w:type="pct"/>
            <w:tcBorders>
              <w:top w:val="single" w:sz="4" w:space="0" w:color="666699"/>
              <w:left w:val="single" w:sz="4" w:space="0" w:color="666699"/>
              <w:bottom w:val="single" w:sz="4" w:space="0" w:color="666699"/>
              <w:right w:val="single" w:sz="4" w:space="0" w:color="666699"/>
            </w:tcBorders>
            <w:hideMark/>
          </w:tcPr>
          <w:p w14:paraId="4D213CA0" w14:textId="77777777" w:rsidR="00B02F4C" w:rsidRPr="0067343E" w:rsidRDefault="00B02F4C" w:rsidP="0067343E">
            <w:pPr>
              <w:spacing w:after="60"/>
              <w:jc w:val="center"/>
              <w:rPr>
                <w:b/>
                <w:sz w:val="16"/>
                <w:szCs w:val="16"/>
              </w:rPr>
            </w:pPr>
            <w:r w:rsidRPr="0067343E">
              <w:rPr>
                <w:b/>
                <w:sz w:val="16"/>
                <w:szCs w:val="16"/>
              </w:rPr>
              <w:t>2017</w:t>
            </w:r>
          </w:p>
        </w:tc>
        <w:tc>
          <w:tcPr>
            <w:tcW w:w="528" w:type="pct"/>
            <w:tcBorders>
              <w:top w:val="single" w:sz="4" w:space="0" w:color="666699"/>
              <w:left w:val="single" w:sz="4" w:space="0" w:color="666699"/>
              <w:bottom w:val="single" w:sz="4" w:space="0" w:color="666699"/>
              <w:right w:val="single" w:sz="4" w:space="0" w:color="666699"/>
            </w:tcBorders>
            <w:hideMark/>
          </w:tcPr>
          <w:p w14:paraId="0F1F9939" w14:textId="77777777" w:rsidR="00B02F4C" w:rsidRPr="0067343E" w:rsidRDefault="00B02F4C" w:rsidP="0067343E">
            <w:pPr>
              <w:spacing w:after="60"/>
              <w:jc w:val="center"/>
              <w:rPr>
                <w:b/>
                <w:sz w:val="16"/>
                <w:szCs w:val="16"/>
              </w:rPr>
            </w:pPr>
            <w:r w:rsidRPr="0067343E">
              <w:rPr>
                <w:b/>
                <w:sz w:val="16"/>
                <w:szCs w:val="16"/>
              </w:rPr>
              <w:t>2018</w:t>
            </w:r>
          </w:p>
        </w:tc>
        <w:tc>
          <w:tcPr>
            <w:tcW w:w="441" w:type="pct"/>
            <w:tcBorders>
              <w:top w:val="single" w:sz="4" w:space="0" w:color="666699"/>
              <w:left w:val="single" w:sz="4" w:space="0" w:color="666699"/>
              <w:bottom w:val="single" w:sz="4" w:space="0" w:color="666699"/>
              <w:right w:val="single" w:sz="4" w:space="0" w:color="666699"/>
            </w:tcBorders>
            <w:hideMark/>
          </w:tcPr>
          <w:p w14:paraId="4A45E40B" w14:textId="77777777" w:rsidR="00B02F4C" w:rsidRPr="0067343E" w:rsidRDefault="00B02F4C" w:rsidP="0067343E">
            <w:pPr>
              <w:spacing w:after="60"/>
              <w:jc w:val="center"/>
              <w:rPr>
                <w:b/>
                <w:sz w:val="16"/>
                <w:szCs w:val="16"/>
              </w:rPr>
            </w:pPr>
            <w:r w:rsidRPr="0067343E">
              <w:rPr>
                <w:b/>
                <w:sz w:val="16"/>
                <w:szCs w:val="16"/>
              </w:rPr>
              <w:t>2019</w:t>
            </w:r>
          </w:p>
        </w:tc>
        <w:tc>
          <w:tcPr>
            <w:tcW w:w="515" w:type="pct"/>
            <w:tcBorders>
              <w:top w:val="single" w:sz="4" w:space="0" w:color="666699"/>
              <w:left w:val="single" w:sz="4" w:space="0" w:color="666699"/>
              <w:bottom w:val="single" w:sz="4" w:space="0" w:color="666699"/>
              <w:right w:val="single" w:sz="4" w:space="0" w:color="666699"/>
            </w:tcBorders>
          </w:tcPr>
          <w:p w14:paraId="764A46A5" w14:textId="77777777" w:rsidR="00B02F4C" w:rsidRPr="0067343E" w:rsidRDefault="00B02F4C" w:rsidP="0067343E">
            <w:pPr>
              <w:spacing w:after="60"/>
              <w:jc w:val="center"/>
              <w:rPr>
                <w:b/>
                <w:sz w:val="16"/>
                <w:szCs w:val="16"/>
              </w:rPr>
            </w:pPr>
            <w:r w:rsidRPr="0067343E">
              <w:rPr>
                <w:b/>
                <w:sz w:val="16"/>
                <w:szCs w:val="16"/>
              </w:rPr>
              <w:t>2020</w:t>
            </w:r>
          </w:p>
        </w:tc>
        <w:tc>
          <w:tcPr>
            <w:tcW w:w="496" w:type="pct"/>
            <w:tcBorders>
              <w:top w:val="single" w:sz="4" w:space="0" w:color="666699"/>
              <w:left w:val="single" w:sz="4" w:space="0" w:color="666699"/>
              <w:bottom w:val="single" w:sz="4" w:space="0" w:color="666699"/>
              <w:right w:val="single" w:sz="4" w:space="0" w:color="666699"/>
            </w:tcBorders>
          </w:tcPr>
          <w:p w14:paraId="1A85212E" w14:textId="77777777" w:rsidR="00B02F4C" w:rsidRPr="0067343E" w:rsidRDefault="00B02F4C" w:rsidP="0067343E">
            <w:pPr>
              <w:spacing w:after="60"/>
              <w:jc w:val="center"/>
              <w:rPr>
                <w:b/>
                <w:sz w:val="16"/>
                <w:szCs w:val="16"/>
              </w:rPr>
            </w:pPr>
            <w:r w:rsidRPr="0067343E">
              <w:rPr>
                <w:b/>
                <w:sz w:val="16"/>
                <w:szCs w:val="16"/>
              </w:rPr>
              <w:t>2021</w:t>
            </w:r>
          </w:p>
        </w:tc>
        <w:tc>
          <w:tcPr>
            <w:tcW w:w="541" w:type="pct"/>
            <w:tcBorders>
              <w:top w:val="single" w:sz="4" w:space="0" w:color="666699"/>
              <w:left w:val="single" w:sz="4" w:space="0" w:color="666699"/>
              <w:bottom w:val="single" w:sz="4" w:space="0" w:color="666699"/>
              <w:right w:val="single" w:sz="4" w:space="0" w:color="666699"/>
            </w:tcBorders>
            <w:hideMark/>
          </w:tcPr>
          <w:p w14:paraId="0056914B" w14:textId="77777777" w:rsidR="00B02F4C" w:rsidRPr="0067343E" w:rsidRDefault="00B02F4C" w:rsidP="0067343E">
            <w:pPr>
              <w:spacing w:after="60"/>
              <w:jc w:val="center"/>
              <w:rPr>
                <w:b/>
                <w:sz w:val="16"/>
                <w:szCs w:val="16"/>
              </w:rPr>
            </w:pPr>
            <w:r w:rsidRPr="0067343E">
              <w:rPr>
                <w:b/>
                <w:sz w:val="16"/>
                <w:szCs w:val="16"/>
              </w:rPr>
              <w:t>Total</w:t>
            </w:r>
          </w:p>
        </w:tc>
      </w:tr>
      <w:tr w:rsidR="00B02F4C" w:rsidRPr="0067343E" w14:paraId="1597ED40" w14:textId="77777777" w:rsidTr="00B02F4C">
        <w:tc>
          <w:tcPr>
            <w:tcW w:w="1521" w:type="pct"/>
            <w:gridSpan w:val="3"/>
            <w:tcBorders>
              <w:top w:val="single" w:sz="4" w:space="0" w:color="666699"/>
              <w:left w:val="single" w:sz="4" w:space="0" w:color="666699"/>
              <w:bottom w:val="single" w:sz="4" w:space="0" w:color="666699"/>
              <w:right w:val="single" w:sz="4" w:space="0" w:color="666699"/>
            </w:tcBorders>
            <w:hideMark/>
          </w:tcPr>
          <w:p w14:paraId="5E769D3F" w14:textId="77777777" w:rsidR="00B02F4C" w:rsidRPr="0067343E" w:rsidRDefault="00B02F4C" w:rsidP="0067343E">
            <w:pPr>
              <w:spacing w:after="60"/>
              <w:jc w:val="left"/>
              <w:rPr>
                <w:sz w:val="16"/>
                <w:szCs w:val="16"/>
              </w:rPr>
            </w:pPr>
            <w:r w:rsidRPr="0067343E">
              <w:rPr>
                <w:sz w:val="16"/>
                <w:szCs w:val="16"/>
              </w:rPr>
              <w:t>Montreal Protocol consumption limits</w:t>
            </w:r>
          </w:p>
        </w:tc>
        <w:tc>
          <w:tcPr>
            <w:tcW w:w="440" w:type="pct"/>
            <w:tcBorders>
              <w:top w:val="nil"/>
              <w:left w:val="nil"/>
              <w:bottom w:val="single" w:sz="4" w:space="0" w:color="auto"/>
              <w:right w:val="single" w:sz="4" w:space="0" w:color="auto"/>
            </w:tcBorders>
            <w:shd w:val="clear" w:color="auto" w:fill="auto"/>
          </w:tcPr>
          <w:p w14:paraId="077B695D" w14:textId="77777777" w:rsidR="00B02F4C" w:rsidRPr="0067343E" w:rsidRDefault="00B02F4C" w:rsidP="0067343E">
            <w:pPr>
              <w:jc w:val="right"/>
              <w:rPr>
                <w:rFonts w:eastAsiaTheme="minorHAnsi"/>
                <w:sz w:val="16"/>
                <w:szCs w:val="16"/>
              </w:rPr>
            </w:pPr>
            <w:r w:rsidRPr="0067343E">
              <w:rPr>
                <w:rFonts w:eastAsiaTheme="minorHAnsi"/>
                <w:sz w:val="16"/>
                <w:szCs w:val="16"/>
              </w:rPr>
              <w:t>78.75</w:t>
            </w:r>
          </w:p>
        </w:tc>
        <w:tc>
          <w:tcPr>
            <w:tcW w:w="518" w:type="pct"/>
            <w:tcBorders>
              <w:top w:val="nil"/>
              <w:left w:val="nil"/>
              <w:bottom w:val="single" w:sz="4" w:space="0" w:color="auto"/>
              <w:right w:val="single" w:sz="4" w:space="0" w:color="auto"/>
            </w:tcBorders>
            <w:shd w:val="clear" w:color="auto" w:fill="auto"/>
          </w:tcPr>
          <w:p w14:paraId="2485DAEC" w14:textId="77777777" w:rsidR="00B02F4C" w:rsidRPr="0067343E" w:rsidRDefault="00B02F4C" w:rsidP="0067343E">
            <w:pPr>
              <w:jc w:val="right"/>
              <w:rPr>
                <w:rFonts w:eastAsiaTheme="minorHAnsi"/>
                <w:sz w:val="16"/>
                <w:szCs w:val="16"/>
              </w:rPr>
            </w:pPr>
            <w:r w:rsidRPr="0067343E">
              <w:rPr>
                <w:rFonts w:eastAsiaTheme="minorHAnsi"/>
                <w:sz w:val="16"/>
                <w:szCs w:val="16"/>
              </w:rPr>
              <w:t>78.75</w:t>
            </w:r>
          </w:p>
        </w:tc>
        <w:tc>
          <w:tcPr>
            <w:tcW w:w="528" w:type="pct"/>
            <w:tcBorders>
              <w:top w:val="nil"/>
              <w:left w:val="nil"/>
              <w:bottom w:val="single" w:sz="4" w:space="0" w:color="auto"/>
              <w:right w:val="single" w:sz="4" w:space="0" w:color="auto"/>
            </w:tcBorders>
            <w:shd w:val="clear" w:color="auto" w:fill="auto"/>
          </w:tcPr>
          <w:p w14:paraId="3E2C43CF" w14:textId="77777777" w:rsidR="00B02F4C" w:rsidRPr="0067343E" w:rsidRDefault="00B02F4C" w:rsidP="0067343E">
            <w:pPr>
              <w:jc w:val="right"/>
              <w:rPr>
                <w:rFonts w:eastAsiaTheme="minorHAnsi"/>
                <w:sz w:val="16"/>
                <w:szCs w:val="16"/>
              </w:rPr>
            </w:pPr>
            <w:r w:rsidRPr="0067343E">
              <w:rPr>
                <w:rFonts w:eastAsiaTheme="minorHAnsi"/>
                <w:sz w:val="16"/>
                <w:szCs w:val="16"/>
              </w:rPr>
              <w:t>78.75</w:t>
            </w:r>
          </w:p>
        </w:tc>
        <w:tc>
          <w:tcPr>
            <w:tcW w:w="441" w:type="pct"/>
            <w:tcBorders>
              <w:top w:val="nil"/>
              <w:left w:val="nil"/>
              <w:bottom w:val="single" w:sz="4" w:space="0" w:color="auto"/>
              <w:right w:val="single" w:sz="4" w:space="0" w:color="auto"/>
            </w:tcBorders>
            <w:shd w:val="clear" w:color="auto" w:fill="auto"/>
          </w:tcPr>
          <w:p w14:paraId="43323F41" w14:textId="77777777" w:rsidR="00B02F4C" w:rsidRPr="0067343E" w:rsidRDefault="00B02F4C" w:rsidP="0067343E">
            <w:pPr>
              <w:jc w:val="right"/>
              <w:rPr>
                <w:rFonts w:eastAsiaTheme="minorHAnsi"/>
                <w:sz w:val="16"/>
                <w:szCs w:val="16"/>
              </w:rPr>
            </w:pPr>
            <w:r w:rsidRPr="0067343E">
              <w:rPr>
                <w:rFonts w:eastAsiaTheme="minorHAnsi"/>
                <w:sz w:val="16"/>
                <w:szCs w:val="16"/>
              </w:rPr>
              <w:t>78.75</w:t>
            </w:r>
          </w:p>
        </w:tc>
        <w:tc>
          <w:tcPr>
            <w:tcW w:w="515" w:type="pct"/>
            <w:tcBorders>
              <w:top w:val="nil"/>
              <w:left w:val="nil"/>
              <w:bottom w:val="single" w:sz="4" w:space="0" w:color="auto"/>
              <w:right w:val="single" w:sz="4" w:space="0" w:color="auto"/>
            </w:tcBorders>
            <w:shd w:val="clear" w:color="auto" w:fill="auto"/>
          </w:tcPr>
          <w:p w14:paraId="79B17F65" w14:textId="77777777" w:rsidR="00B02F4C" w:rsidRPr="0067343E" w:rsidRDefault="00B02F4C" w:rsidP="0067343E">
            <w:pPr>
              <w:jc w:val="right"/>
              <w:rPr>
                <w:rFonts w:eastAsiaTheme="minorHAnsi"/>
                <w:sz w:val="16"/>
                <w:szCs w:val="16"/>
              </w:rPr>
            </w:pPr>
            <w:r w:rsidRPr="0067343E">
              <w:rPr>
                <w:rFonts w:eastAsiaTheme="minorHAnsi"/>
                <w:sz w:val="16"/>
                <w:szCs w:val="16"/>
              </w:rPr>
              <w:t>56.88</w:t>
            </w:r>
          </w:p>
        </w:tc>
        <w:tc>
          <w:tcPr>
            <w:tcW w:w="496" w:type="pct"/>
            <w:tcBorders>
              <w:top w:val="nil"/>
              <w:left w:val="nil"/>
              <w:bottom w:val="single" w:sz="4" w:space="0" w:color="auto"/>
              <w:right w:val="single" w:sz="4" w:space="0" w:color="auto"/>
            </w:tcBorders>
            <w:shd w:val="clear" w:color="auto" w:fill="auto"/>
          </w:tcPr>
          <w:p w14:paraId="29713D47" w14:textId="77777777" w:rsidR="00B02F4C" w:rsidRPr="0067343E" w:rsidRDefault="00B02F4C" w:rsidP="0067343E">
            <w:pPr>
              <w:jc w:val="right"/>
              <w:rPr>
                <w:sz w:val="16"/>
                <w:szCs w:val="16"/>
              </w:rPr>
            </w:pPr>
            <w:r w:rsidRPr="0067343E">
              <w:rPr>
                <w:sz w:val="16"/>
                <w:szCs w:val="16"/>
              </w:rPr>
              <w:t>56.88</w:t>
            </w:r>
          </w:p>
        </w:tc>
        <w:tc>
          <w:tcPr>
            <w:tcW w:w="541" w:type="pct"/>
            <w:tcBorders>
              <w:top w:val="nil"/>
              <w:left w:val="single" w:sz="4" w:space="0" w:color="auto"/>
              <w:bottom w:val="single" w:sz="4" w:space="0" w:color="auto"/>
              <w:right w:val="single" w:sz="4" w:space="0" w:color="auto"/>
            </w:tcBorders>
            <w:shd w:val="clear" w:color="auto" w:fill="auto"/>
          </w:tcPr>
          <w:p w14:paraId="7848A2BC" w14:textId="77777777" w:rsidR="00B02F4C" w:rsidRPr="0067343E" w:rsidRDefault="00B02F4C" w:rsidP="0067343E">
            <w:pPr>
              <w:jc w:val="right"/>
              <w:rPr>
                <w:rFonts w:eastAsiaTheme="minorHAnsi"/>
                <w:sz w:val="16"/>
                <w:szCs w:val="16"/>
              </w:rPr>
            </w:pPr>
            <w:r w:rsidRPr="0067343E">
              <w:rPr>
                <w:rFonts w:eastAsiaTheme="minorHAnsi"/>
                <w:sz w:val="16"/>
                <w:szCs w:val="16"/>
              </w:rPr>
              <w:t>n/a</w:t>
            </w:r>
          </w:p>
        </w:tc>
      </w:tr>
      <w:tr w:rsidR="00B02F4C" w:rsidRPr="0067343E" w14:paraId="66351D3E" w14:textId="77777777" w:rsidTr="00B02F4C">
        <w:tc>
          <w:tcPr>
            <w:tcW w:w="1521" w:type="pct"/>
            <w:gridSpan w:val="3"/>
            <w:tcBorders>
              <w:top w:val="single" w:sz="4" w:space="0" w:color="666699"/>
              <w:left w:val="single" w:sz="4" w:space="0" w:color="666699"/>
              <w:bottom w:val="single" w:sz="4" w:space="0" w:color="666699"/>
              <w:right w:val="single" w:sz="4" w:space="0" w:color="666699"/>
            </w:tcBorders>
            <w:hideMark/>
          </w:tcPr>
          <w:p w14:paraId="007579E9" w14:textId="77777777" w:rsidR="00B02F4C" w:rsidRPr="0067343E" w:rsidRDefault="00B02F4C" w:rsidP="0067343E">
            <w:pPr>
              <w:spacing w:after="60"/>
              <w:jc w:val="left"/>
              <w:rPr>
                <w:sz w:val="16"/>
                <w:szCs w:val="16"/>
              </w:rPr>
            </w:pPr>
            <w:r w:rsidRPr="0067343E">
              <w:rPr>
                <w:sz w:val="16"/>
                <w:szCs w:val="16"/>
              </w:rPr>
              <w:t xml:space="preserve">Maximum allowable consumption (ODP tonnes) </w:t>
            </w:r>
          </w:p>
        </w:tc>
        <w:tc>
          <w:tcPr>
            <w:tcW w:w="440" w:type="pct"/>
            <w:tcBorders>
              <w:top w:val="nil"/>
              <w:left w:val="nil"/>
              <w:bottom w:val="single" w:sz="4" w:space="0" w:color="auto"/>
              <w:right w:val="single" w:sz="4" w:space="0" w:color="auto"/>
            </w:tcBorders>
            <w:shd w:val="clear" w:color="auto" w:fill="auto"/>
          </w:tcPr>
          <w:p w14:paraId="35D281F6" w14:textId="77777777" w:rsidR="00B02F4C" w:rsidRPr="0067343E" w:rsidRDefault="00B02F4C" w:rsidP="0067343E">
            <w:pPr>
              <w:jc w:val="right"/>
              <w:rPr>
                <w:rFonts w:eastAsiaTheme="minorHAnsi"/>
                <w:sz w:val="16"/>
                <w:szCs w:val="16"/>
              </w:rPr>
            </w:pPr>
            <w:r w:rsidRPr="0067343E">
              <w:rPr>
                <w:rFonts w:eastAsiaTheme="minorHAnsi"/>
                <w:sz w:val="16"/>
                <w:szCs w:val="16"/>
              </w:rPr>
              <w:t>78.75</w:t>
            </w:r>
          </w:p>
        </w:tc>
        <w:tc>
          <w:tcPr>
            <w:tcW w:w="518" w:type="pct"/>
            <w:tcBorders>
              <w:top w:val="nil"/>
              <w:left w:val="nil"/>
              <w:bottom w:val="single" w:sz="4" w:space="0" w:color="auto"/>
              <w:right w:val="single" w:sz="4" w:space="0" w:color="auto"/>
            </w:tcBorders>
            <w:shd w:val="clear" w:color="auto" w:fill="auto"/>
          </w:tcPr>
          <w:p w14:paraId="67D09B8C" w14:textId="77777777" w:rsidR="00B02F4C" w:rsidRPr="0067343E" w:rsidRDefault="00B02F4C" w:rsidP="0067343E">
            <w:pPr>
              <w:jc w:val="right"/>
              <w:rPr>
                <w:rFonts w:eastAsiaTheme="minorHAnsi"/>
                <w:sz w:val="16"/>
                <w:szCs w:val="16"/>
              </w:rPr>
            </w:pPr>
            <w:r w:rsidRPr="0067343E">
              <w:rPr>
                <w:rFonts w:eastAsiaTheme="minorHAnsi"/>
                <w:sz w:val="16"/>
                <w:szCs w:val="16"/>
              </w:rPr>
              <w:t>78.75</w:t>
            </w:r>
          </w:p>
        </w:tc>
        <w:tc>
          <w:tcPr>
            <w:tcW w:w="528" w:type="pct"/>
            <w:tcBorders>
              <w:top w:val="nil"/>
              <w:left w:val="nil"/>
              <w:bottom w:val="single" w:sz="4" w:space="0" w:color="auto"/>
              <w:right w:val="single" w:sz="4" w:space="0" w:color="auto"/>
            </w:tcBorders>
            <w:shd w:val="clear" w:color="auto" w:fill="auto"/>
          </w:tcPr>
          <w:p w14:paraId="48EC45B7" w14:textId="77777777" w:rsidR="00B02F4C" w:rsidRPr="0067343E" w:rsidRDefault="00894028" w:rsidP="0067343E">
            <w:pPr>
              <w:jc w:val="right"/>
              <w:rPr>
                <w:rFonts w:eastAsiaTheme="minorHAnsi"/>
                <w:sz w:val="16"/>
                <w:szCs w:val="16"/>
              </w:rPr>
            </w:pPr>
            <w:r w:rsidRPr="0067343E">
              <w:rPr>
                <w:rFonts w:eastAsiaTheme="minorHAnsi"/>
                <w:sz w:val="16"/>
                <w:szCs w:val="16"/>
              </w:rPr>
              <w:t>78.75</w:t>
            </w:r>
          </w:p>
        </w:tc>
        <w:tc>
          <w:tcPr>
            <w:tcW w:w="441" w:type="pct"/>
            <w:tcBorders>
              <w:top w:val="nil"/>
              <w:left w:val="nil"/>
              <w:bottom w:val="single" w:sz="4" w:space="0" w:color="auto"/>
              <w:right w:val="single" w:sz="4" w:space="0" w:color="auto"/>
            </w:tcBorders>
            <w:shd w:val="clear" w:color="auto" w:fill="auto"/>
          </w:tcPr>
          <w:p w14:paraId="2B3B60FD" w14:textId="77777777" w:rsidR="00B02F4C" w:rsidRPr="0067343E" w:rsidRDefault="00894028" w:rsidP="0067343E">
            <w:pPr>
              <w:jc w:val="right"/>
              <w:rPr>
                <w:rFonts w:eastAsiaTheme="minorHAnsi"/>
                <w:sz w:val="16"/>
                <w:szCs w:val="16"/>
              </w:rPr>
            </w:pPr>
            <w:r w:rsidRPr="0067343E">
              <w:rPr>
                <w:rFonts w:eastAsiaTheme="minorHAnsi"/>
                <w:sz w:val="16"/>
                <w:szCs w:val="16"/>
              </w:rPr>
              <w:t>78.75</w:t>
            </w:r>
          </w:p>
        </w:tc>
        <w:tc>
          <w:tcPr>
            <w:tcW w:w="515" w:type="pct"/>
            <w:tcBorders>
              <w:top w:val="nil"/>
              <w:left w:val="nil"/>
              <w:bottom w:val="single" w:sz="4" w:space="0" w:color="auto"/>
              <w:right w:val="single" w:sz="4" w:space="0" w:color="auto"/>
            </w:tcBorders>
            <w:shd w:val="clear" w:color="auto" w:fill="auto"/>
          </w:tcPr>
          <w:p w14:paraId="200485C8" w14:textId="77777777" w:rsidR="00B02F4C" w:rsidRPr="0067343E" w:rsidRDefault="00894028" w:rsidP="0067343E">
            <w:pPr>
              <w:jc w:val="right"/>
              <w:rPr>
                <w:rFonts w:eastAsiaTheme="minorHAnsi"/>
                <w:sz w:val="16"/>
                <w:szCs w:val="16"/>
              </w:rPr>
            </w:pPr>
            <w:r w:rsidRPr="0067343E">
              <w:rPr>
                <w:rFonts w:eastAsiaTheme="minorHAnsi"/>
                <w:sz w:val="16"/>
                <w:szCs w:val="16"/>
              </w:rPr>
              <w:t>48.12</w:t>
            </w:r>
          </w:p>
        </w:tc>
        <w:tc>
          <w:tcPr>
            <w:tcW w:w="496" w:type="pct"/>
            <w:tcBorders>
              <w:top w:val="nil"/>
              <w:left w:val="nil"/>
              <w:bottom w:val="single" w:sz="4" w:space="0" w:color="auto"/>
              <w:right w:val="single" w:sz="4" w:space="0" w:color="auto"/>
            </w:tcBorders>
            <w:shd w:val="clear" w:color="auto" w:fill="auto"/>
          </w:tcPr>
          <w:p w14:paraId="688D0226" w14:textId="77777777" w:rsidR="00B02F4C" w:rsidRPr="0067343E" w:rsidRDefault="00894028" w:rsidP="0067343E">
            <w:pPr>
              <w:jc w:val="right"/>
              <w:rPr>
                <w:sz w:val="16"/>
                <w:szCs w:val="16"/>
              </w:rPr>
            </w:pPr>
            <w:r w:rsidRPr="0067343E">
              <w:rPr>
                <w:sz w:val="16"/>
                <w:szCs w:val="16"/>
              </w:rPr>
              <w:t>30.62</w:t>
            </w:r>
          </w:p>
        </w:tc>
        <w:tc>
          <w:tcPr>
            <w:tcW w:w="541" w:type="pct"/>
            <w:tcBorders>
              <w:top w:val="nil"/>
              <w:left w:val="single" w:sz="4" w:space="0" w:color="auto"/>
              <w:bottom w:val="single" w:sz="4" w:space="0" w:color="auto"/>
              <w:right w:val="single" w:sz="4" w:space="0" w:color="auto"/>
            </w:tcBorders>
            <w:shd w:val="clear" w:color="auto" w:fill="auto"/>
          </w:tcPr>
          <w:p w14:paraId="04986A5D" w14:textId="77777777" w:rsidR="00B02F4C" w:rsidRPr="0067343E" w:rsidRDefault="00894028" w:rsidP="0067343E">
            <w:pPr>
              <w:jc w:val="right"/>
              <w:rPr>
                <w:rFonts w:eastAsiaTheme="minorHAnsi"/>
                <w:sz w:val="16"/>
                <w:szCs w:val="16"/>
              </w:rPr>
            </w:pPr>
            <w:r w:rsidRPr="0067343E">
              <w:rPr>
                <w:rFonts w:eastAsiaTheme="minorHAnsi"/>
                <w:sz w:val="16"/>
                <w:szCs w:val="16"/>
              </w:rPr>
              <w:t>n/a</w:t>
            </w:r>
          </w:p>
        </w:tc>
      </w:tr>
      <w:tr w:rsidR="00B02F4C" w:rsidRPr="0067343E" w14:paraId="2E9621F5" w14:textId="77777777" w:rsidTr="00B02F4C">
        <w:tc>
          <w:tcPr>
            <w:tcW w:w="436" w:type="pct"/>
            <w:vMerge w:val="restart"/>
            <w:tcBorders>
              <w:top w:val="single" w:sz="4" w:space="0" w:color="666699"/>
              <w:left w:val="single" w:sz="4" w:space="0" w:color="666699"/>
              <w:right w:val="single" w:sz="4" w:space="0" w:color="666699"/>
            </w:tcBorders>
            <w:hideMark/>
          </w:tcPr>
          <w:p w14:paraId="1EAFBADA" w14:textId="77777777" w:rsidR="00B02F4C" w:rsidRPr="0067343E" w:rsidRDefault="00B02F4C" w:rsidP="0067343E">
            <w:pPr>
              <w:spacing w:after="60"/>
              <w:jc w:val="left"/>
              <w:rPr>
                <w:sz w:val="16"/>
                <w:szCs w:val="16"/>
              </w:rPr>
            </w:pPr>
            <w:r w:rsidRPr="0067343E">
              <w:rPr>
                <w:sz w:val="16"/>
                <w:szCs w:val="16"/>
              </w:rPr>
              <w:t>Agreed* funding (US $)</w:t>
            </w:r>
          </w:p>
        </w:tc>
        <w:tc>
          <w:tcPr>
            <w:tcW w:w="469" w:type="pct"/>
            <w:vMerge w:val="restart"/>
            <w:tcBorders>
              <w:top w:val="single" w:sz="4" w:space="0" w:color="666699"/>
              <w:left w:val="single" w:sz="4" w:space="0" w:color="666699"/>
              <w:bottom w:val="single" w:sz="4" w:space="0" w:color="666699"/>
              <w:right w:val="single" w:sz="4" w:space="0" w:color="666699"/>
            </w:tcBorders>
            <w:vAlign w:val="center"/>
            <w:hideMark/>
          </w:tcPr>
          <w:p w14:paraId="56A0032D" w14:textId="77777777" w:rsidR="00B02F4C" w:rsidRPr="0067343E" w:rsidRDefault="00B02F4C" w:rsidP="0067343E">
            <w:pPr>
              <w:spacing w:after="60"/>
              <w:jc w:val="left"/>
              <w:rPr>
                <w:sz w:val="16"/>
                <w:szCs w:val="16"/>
              </w:rPr>
            </w:pPr>
            <w:r w:rsidRPr="0067343E">
              <w:rPr>
                <w:sz w:val="16"/>
                <w:szCs w:val="16"/>
              </w:rPr>
              <w:t>UNDP</w:t>
            </w:r>
          </w:p>
        </w:tc>
        <w:tc>
          <w:tcPr>
            <w:tcW w:w="615" w:type="pct"/>
            <w:tcBorders>
              <w:top w:val="single" w:sz="4" w:space="0" w:color="666699"/>
              <w:left w:val="single" w:sz="4" w:space="0" w:color="666699"/>
              <w:bottom w:val="single" w:sz="4" w:space="0" w:color="666699"/>
              <w:right w:val="single" w:sz="4" w:space="0" w:color="666699"/>
            </w:tcBorders>
            <w:hideMark/>
          </w:tcPr>
          <w:p w14:paraId="53A6C836" w14:textId="77777777" w:rsidR="00B02F4C" w:rsidRPr="0067343E" w:rsidRDefault="00B02F4C" w:rsidP="0067343E">
            <w:pPr>
              <w:spacing w:after="60"/>
              <w:jc w:val="left"/>
              <w:rPr>
                <w:sz w:val="16"/>
                <w:szCs w:val="16"/>
              </w:rPr>
            </w:pPr>
            <w:r w:rsidRPr="0067343E">
              <w:rPr>
                <w:sz w:val="16"/>
                <w:szCs w:val="16"/>
              </w:rPr>
              <w:t>Project costs</w:t>
            </w:r>
          </w:p>
        </w:tc>
        <w:tc>
          <w:tcPr>
            <w:tcW w:w="440" w:type="pct"/>
            <w:tcBorders>
              <w:top w:val="nil"/>
              <w:left w:val="nil"/>
              <w:bottom w:val="single" w:sz="4" w:space="0" w:color="auto"/>
              <w:right w:val="single" w:sz="4" w:space="0" w:color="auto"/>
            </w:tcBorders>
            <w:shd w:val="clear" w:color="auto" w:fill="auto"/>
          </w:tcPr>
          <w:p w14:paraId="405BAAEA" w14:textId="77777777" w:rsidR="00B02F4C" w:rsidRPr="0067343E" w:rsidRDefault="00894028" w:rsidP="0067343E">
            <w:pPr>
              <w:jc w:val="right"/>
              <w:rPr>
                <w:rFonts w:eastAsiaTheme="minorHAnsi"/>
                <w:sz w:val="16"/>
                <w:szCs w:val="16"/>
              </w:rPr>
            </w:pPr>
            <w:r w:rsidRPr="0067343E">
              <w:rPr>
                <w:rFonts w:eastAsiaTheme="minorHAnsi"/>
                <w:sz w:val="16"/>
                <w:szCs w:val="16"/>
              </w:rPr>
              <w:t>700,955</w:t>
            </w:r>
          </w:p>
        </w:tc>
        <w:tc>
          <w:tcPr>
            <w:tcW w:w="518" w:type="pct"/>
            <w:tcBorders>
              <w:top w:val="nil"/>
              <w:left w:val="nil"/>
              <w:bottom w:val="single" w:sz="4" w:space="0" w:color="auto"/>
              <w:right w:val="single" w:sz="4" w:space="0" w:color="auto"/>
            </w:tcBorders>
            <w:shd w:val="clear" w:color="auto" w:fill="auto"/>
          </w:tcPr>
          <w:p w14:paraId="17B8B10C" w14:textId="77777777" w:rsidR="00B02F4C" w:rsidRPr="0067343E" w:rsidRDefault="00AB56C3" w:rsidP="0067343E">
            <w:pPr>
              <w:jc w:val="right"/>
              <w:rPr>
                <w:rFonts w:eastAsiaTheme="minorHAnsi"/>
                <w:sz w:val="16"/>
                <w:szCs w:val="16"/>
              </w:rPr>
            </w:pPr>
            <w:r w:rsidRPr="0067343E">
              <w:rPr>
                <w:rFonts w:eastAsiaTheme="minorHAnsi"/>
                <w:sz w:val="16"/>
                <w:szCs w:val="16"/>
              </w:rPr>
              <w:t>0</w:t>
            </w:r>
          </w:p>
        </w:tc>
        <w:tc>
          <w:tcPr>
            <w:tcW w:w="528" w:type="pct"/>
            <w:tcBorders>
              <w:top w:val="nil"/>
              <w:left w:val="nil"/>
              <w:bottom w:val="single" w:sz="4" w:space="0" w:color="auto"/>
              <w:right w:val="single" w:sz="4" w:space="0" w:color="auto"/>
            </w:tcBorders>
            <w:shd w:val="clear" w:color="auto" w:fill="auto"/>
          </w:tcPr>
          <w:p w14:paraId="236CCB44" w14:textId="77777777" w:rsidR="00B02F4C" w:rsidRPr="0067343E" w:rsidRDefault="00AB56C3" w:rsidP="0067343E">
            <w:pPr>
              <w:jc w:val="right"/>
              <w:rPr>
                <w:rFonts w:eastAsiaTheme="minorHAnsi"/>
                <w:sz w:val="16"/>
                <w:szCs w:val="16"/>
              </w:rPr>
            </w:pPr>
            <w:r w:rsidRPr="0067343E">
              <w:rPr>
                <w:rFonts w:eastAsiaTheme="minorHAnsi"/>
                <w:sz w:val="16"/>
                <w:szCs w:val="16"/>
              </w:rPr>
              <w:t>1,401,911</w:t>
            </w:r>
          </w:p>
        </w:tc>
        <w:tc>
          <w:tcPr>
            <w:tcW w:w="441" w:type="pct"/>
            <w:tcBorders>
              <w:top w:val="nil"/>
              <w:left w:val="nil"/>
              <w:bottom w:val="single" w:sz="4" w:space="0" w:color="auto"/>
              <w:right w:val="single" w:sz="4" w:space="0" w:color="auto"/>
            </w:tcBorders>
            <w:shd w:val="clear" w:color="auto" w:fill="auto"/>
          </w:tcPr>
          <w:p w14:paraId="1FBEA222" w14:textId="77777777" w:rsidR="00B02F4C" w:rsidRPr="0067343E" w:rsidRDefault="00AB56C3" w:rsidP="0067343E">
            <w:pPr>
              <w:jc w:val="right"/>
              <w:rPr>
                <w:rFonts w:eastAsiaTheme="minorHAnsi"/>
                <w:sz w:val="16"/>
                <w:szCs w:val="16"/>
              </w:rPr>
            </w:pPr>
            <w:r w:rsidRPr="0067343E">
              <w:rPr>
                <w:rFonts w:eastAsiaTheme="minorHAnsi"/>
                <w:sz w:val="16"/>
                <w:szCs w:val="16"/>
              </w:rPr>
              <w:t>0</w:t>
            </w:r>
          </w:p>
        </w:tc>
        <w:tc>
          <w:tcPr>
            <w:tcW w:w="515" w:type="pct"/>
            <w:tcBorders>
              <w:top w:val="nil"/>
              <w:left w:val="nil"/>
              <w:bottom w:val="single" w:sz="4" w:space="0" w:color="auto"/>
              <w:right w:val="single" w:sz="4" w:space="0" w:color="auto"/>
            </w:tcBorders>
            <w:shd w:val="clear" w:color="auto" w:fill="auto"/>
          </w:tcPr>
          <w:p w14:paraId="6F5EAF31" w14:textId="77777777" w:rsidR="00B02F4C" w:rsidRPr="0067343E" w:rsidRDefault="00AB56C3" w:rsidP="0067343E">
            <w:pPr>
              <w:jc w:val="right"/>
              <w:rPr>
                <w:rFonts w:eastAsiaTheme="minorHAnsi"/>
                <w:sz w:val="16"/>
                <w:szCs w:val="16"/>
              </w:rPr>
            </w:pPr>
            <w:r w:rsidRPr="0067343E">
              <w:rPr>
                <w:rFonts w:eastAsiaTheme="minorHAnsi"/>
                <w:sz w:val="16"/>
                <w:szCs w:val="16"/>
              </w:rPr>
              <w:t>42,181</w:t>
            </w:r>
          </w:p>
        </w:tc>
        <w:tc>
          <w:tcPr>
            <w:tcW w:w="496" w:type="pct"/>
            <w:tcBorders>
              <w:top w:val="nil"/>
              <w:left w:val="nil"/>
              <w:bottom w:val="single" w:sz="4" w:space="0" w:color="auto"/>
              <w:right w:val="single" w:sz="4" w:space="0" w:color="auto"/>
            </w:tcBorders>
            <w:shd w:val="clear" w:color="auto" w:fill="auto"/>
          </w:tcPr>
          <w:p w14:paraId="1E73D786" w14:textId="77777777" w:rsidR="00B02F4C" w:rsidRPr="0067343E" w:rsidRDefault="00AB56C3" w:rsidP="0067343E">
            <w:pPr>
              <w:jc w:val="right"/>
              <w:rPr>
                <w:sz w:val="16"/>
                <w:szCs w:val="16"/>
              </w:rPr>
            </w:pPr>
            <w:r w:rsidRPr="0067343E">
              <w:rPr>
                <w:sz w:val="16"/>
                <w:szCs w:val="16"/>
              </w:rPr>
              <w:t>0</w:t>
            </w:r>
          </w:p>
        </w:tc>
        <w:tc>
          <w:tcPr>
            <w:tcW w:w="541" w:type="pct"/>
            <w:tcBorders>
              <w:top w:val="nil"/>
              <w:left w:val="single" w:sz="4" w:space="0" w:color="auto"/>
              <w:bottom w:val="single" w:sz="4" w:space="0" w:color="auto"/>
              <w:right w:val="single" w:sz="4" w:space="0" w:color="auto"/>
            </w:tcBorders>
            <w:shd w:val="clear" w:color="auto" w:fill="auto"/>
          </w:tcPr>
          <w:p w14:paraId="5D1FF8BC" w14:textId="77777777" w:rsidR="00B02F4C" w:rsidRPr="0067343E" w:rsidRDefault="00AB56C3" w:rsidP="0067343E">
            <w:pPr>
              <w:jc w:val="right"/>
              <w:rPr>
                <w:rFonts w:eastAsiaTheme="minorHAnsi"/>
                <w:sz w:val="16"/>
                <w:szCs w:val="16"/>
              </w:rPr>
            </w:pPr>
            <w:r w:rsidRPr="0067343E">
              <w:rPr>
                <w:rFonts w:eastAsiaTheme="minorHAnsi"/>
                <w:sz w:val="16"/>
                <w:szCs w:val="16"/>
              </w:rPr>
              <w:t>2,145,047</w:t>
            </w:r>
          </w:p>
        </w:tc>
      </w:tr>
      <w:tr w:rsidR="00B02F4C" w:rsidRPr="0067343E" w14:paraId="2C67CD7F" w14:textId="77777777" w:rsidTr="00B02F4C">
        <w:tc>
          <w:tcPr>
            <w:tcW w:w="436" w:type="pct"/>
            <w:vMerge/>
            <w:tcBorders>
              <w:left w:val="single" w:sz="4" w:space="0" w:color="666699"/>
              <w:right w:val="single" w:sz="4" w:space="0" w:color="666699"/>
            </w:tcBorders>
            <w:vAlign w:val="center"/>
            <w:hideMark/>
          </w:tcPr>
          <w:p w14:paraId="50A18FCA" w14:textId="77777777" w:rsidR="00B02F4C" w:rsidRPr="0067343E" w:rsidRDefault="00B02F4C" w:rsidP="0067343E">
            <w:pPr>
              <w:jc w:val="left"/>
              <w:rPr>
                <w:sz w:val="16"/>
                <w:szCs w:val="16"/>
              </w:rPr>
            </w:pPr>
          </w:p>
        </w:tc>
        <w:tc>
          <w:tcPr>
            <w:tcW w:w="469" w:type="pct"/>
            <w:vMerge/>
            <w:tcBorders>
              <w:top w:val="single" w:sz="4" w:space="0" w:color="666699"/>
              <w:left w:val="single" w:sz="4" w:space="0" w:color="666699"/>
              <w:bottom w:val="single" w:sz="4" w:space="0" w:color="666699"/>
              <w:right w:val="single" w:sz="4" w:space="0" w:color="666699"/>
            </w:tcBorders>
            <w:vAlign w:val="center"/>
            <w:hideMark/>
          </w:tcPr>
          <w:p w14:paraId="611625C7" w14:textId="77777777" w:rsidR="00B02F4C" w:rsidRPr="0067343E" w:rsidRDefault="00B02F4C" w:rsidP="0067343E">
            <w:pPr>
              <w:jc w:val="left"/>
              <w:rPr>
                <w:sz w:val="16"/>
                <w:szCs w:val="16"/>
              </w:rPr>
            </w:pPr>
          </w:p>
        </w:tc>
        <w:tc>
          <w:tcPr>
            <w:tcW w:w="615" w:type="pct"/>
            <w:tcBorders>
              <w:top w:val="single" w:sz="4" w:space="0" w:color="666699"/>
              <w:left w:val="single" w:sz="4" w:space="0" w:color="666699"/>
              <w:bottom w:val="single" w:sz="4" w:space="0" w:color="666699"/>
              <w:right w:val="single" w:sz="4" w:space="0" w:color="666699"/>
            </w:tcBorders>
            <w:hideMark/>
          </w:tcPr>
          <w:p w14:paraId="29B424A0" w14:textId="77777777" w:rsidR="00B02F4C" w:rsidRPr="0067343E" w:rsidRDefault="00B02F4C" w:rsidP="0067343E">
            <w:pPr>
              <w:spacing w:after="60"/>
              <w:jc w:val="left"/>
              <w:rPr>
                <w:sz w:val="16"/>
                <w:szCs w:val="16"/>
              </w:rPr>
            </w:pPr>
            <w:r w:rsidRPr="0067343E">
              <w:rPr>
                <w:sz w:val="16"/>
                <w:szCs w:val="16"/>
              </w:rPr>
              <w:t>Support costs</w:t>
            </w:r>
          </w:p>
        </w:tc>
        <w:tc>
          <w:tcPr>
            <w:tcW w:w="440" w:type="pct"/>
            <w:tcBorders>
              <w:top w:val="nil"/>
              <w:left w:val="nil"/>
              <w:bottom w:val="single" w:sz="4" w:space="0" w:color="auto"/>
              <w:right w:val="single" w:sz="4" w:space="0" w:color="auto"/>
            </w:tcBorders>
            <w:shd w:val="clear" w:color="auto" w:fill="auto"/>
          </w:tcPr>
          <w:p w14:paraId="7EEDE616" w14:textId="77777777" w:rsidR="00B02F4C" w:rsidRPr="0067343E" w:rsidRDefault="00894028" w:rsidP="0067343E">
            <w:pPr>
              <w:jc w:val="right"/>
              <w:rPr>
                <w:rFonts w:eastAsiaTheme="minorHAnsi"/>
                <w:sz w:val="16"/>
                <w:szCs w:val="16"/>
              </w:rPr>
            </w:pPr>
            <w:r w:rsidRPr="0067343E">
              <w:rPr>
                <w:rFonts w:eastAsiaTheme="minorHAnsi"/>
                <w:sz w:val="16"/>
                <w:szCs w:val="16"/>
              </w:rPr>
              <w:t>49,067</w:t>
            </w:r>
          </w:p>
        </w:tc>
        <w:tc>
          <w:tcPr>
            <w:tcW w:w="518" w:type="pct"/>
            <w:tcBorders>
              <w:top w:val="nil"/>
              <w:left w:val="nil"/>
              <w:bottom w:val="single" w:sz="4" w:space="0" w:color="auto"/>
              <w:right w:val="single" w:sz="4" w:space="0" w:color="auto"/>
            </w:tcBorders>
            <w:shd w:val="clear" w:color="auto" w:fill="auto"/>
          </w:tcPr>
          <w:p w14:paraId="07A0E3A4" w14:textId="77777777" w:rsidR="00B02F4C" w:rsidRPr="0067343E" w:rsidRDefault="00AB56C3" w:rsidP="0067343E">
            <w:pPr>
              <w:jc w:val="right"/>
              <w:rPr>
                <w:rFonts w:eastAsiaTheme="minorHAnsi"/>
                <w:sz w:val="16"/>
                <w:szCs w:val="16"/>
              </w:rPr>
            </w:pPr>
            <w:r w:rsidRPr="0067343E">
              <w:rPr>
                <w:rFonts w:eastAsiaTheme="minorHAnsi"/>
                <w:sz w:val="16"/>
                <w:szCs w:val="16"/>
              </w:rPr>
              <w:t>0</w:t>
            </w:r>
          </w:p>
        </w:tc>
        <w:tc>
          <w:tcPr>
            <w:tcW w:w="528" w:type="pct"/>
            <w:tcBorders>
              <w:top w:val="nil"/>
              <w:left w:val="nil"/>
              <w:bottom w:val="single" w:sz="4" w:space="0" w:color="auto"/>
              <w:right w:val="single" w:sz="4" w:space="0" w:color="auto"/>
            </w:tcBorders>
            <w:shd w:val="clear" w:color="auto" w:fill="auto"/>
          </w:tcPr>
          <w:p w14:paraId="4249B19E" w14:textId="77777777" w:rsidR="00B02F4C" w:rsidRPr="0067343E" w:rsidRDefault="00AB56C3" w:rsidP="0067343E">
            <w:pPr>
              <w:jc w:val="right"/>
              <w:rPr>
                <w:rFonts w:eastAsiaTheme="minorHAnsi"/>
                <w:sz w:val="16"/>
                <w:szCs w:val="16"/>
              </w:rPr>
            </w:pPr>
            <w:r w:rsidRPr="0067343E">
              <w:rPr>
                <w:rFonts w:eastAsiaTheme="minorHAnsi"/>
                <w:sz w:val="16"/>
                <w:szCs w:val="16"/>
              </w:rPr>
              <w:t>98,134</w:t>
            </w:r>
          </w:p>
        </w:tc>
        <w:tc>
          <w:tcPr>
            <w:tcW w:w="441" w:type="pct"/>
            <w:tcBorders>
              <w:top w:val="nil"/>
              <w:left w:val="nil"/>
              <w:bottom w:val="single" w:sz="4" w:space="0" w:color="auto"/>
              <w:right w:val="single" w:sz="4" w:space="0" w:color="auto"/>
            </w:tcBorders>
            <w:shd w:val="clear" w:color="auto" w:fill="auto"/>
          </w:tcPr>
          <w:p w14:paraId="202FC63A" w14:textId="77777777" w:rsidR="00B02F4C" w:rsidRPr="0067343E" w:rsidRDefault="00AB56C3" w:rsidP="0067343E">
            <w:pPr>
              <w:jc w:val="right"/>
              <w:rPr>
                <w:rFonts w:eastAsiaTheme="minorHAnsi"/>
                <w:sz w:val="16"/>
                <w:szCs w:val="16"/>
              </w:rPr>
            </w:pPr>
            <w:r w:rsidRPr="0067343E">
              <w:rPr>
                <w:rFonts w:eastAsiaTheme="minorHAnsi"/>
                <w:sz w:val="16"/>
                <w:szCs w:val="16"/>
              </w:rPr>
              <w:t>0</w:t>
            </w:r>
          </w:p>
        </w:tc>
        <w:tc>
          <w:tcPr>
            <w:tcW w:w="515" w:type="pct"/>
            <w:tcBorders>
              <w:top w:val="nil"/>
              <w:left w:val="nil"/>
              <w:bottom w:val="single" w:sz="4" w:space="0" w:color="auto"/>
              <w:right w:val="single" w:sz="4" w:space="0" w:color="auto"/>
            </w:tcBorders>
            <w:shd w:val="clear" w:color="auto" w:fill="auto"/>
          </w:tcPr>
          <w:p w14:paraId="63D47204" w14:textId="77777777" w:rsidR="00B02F4C" w:rsidRPr="0067343E" w:rsidRDefault="00AB56C3" w:rsidP="0067343E">
            <w:pPr>
              <w:jc w:val="right"/>
              <w:rPr>
                <w:rFonts w:eastAsiaTheme="minorHAnsi"/>
                <w:sz w:val="16"/>
                <w:szCs w:val="16"/>
              </w:rPr>
            </w:pPr>
            <w:r w:rsidRPr="0067343E">
              <w:rPr>
                <w:rFonts w:eastAsiaTheme="minorHAnsi"/>
                <w:sz w:val="16"/>
                <w:szCs w:val="16"/>
              </w:rPr>
              <w:t>2,952</w:t>
            </w:r>
          </w:p>
        </w:tc>
        <w:tc>
          <w:tcPr>
            <w:tcW w:w="496" w:type="pct"/>
            <w:tcBorders>
              <w:top w:val="nil"/>
              <w:left w:val="nil"/>
              <w:bottom w:val="single" w:sz="4" w:space="0" w:color="auto"/>
              <w:right w:val="single" w:sz="4" w:space="0" w:color="auto"/>
            </w:tcBorders>
            <w:shd w:val="clear" w:color="auto" w:fill="auto"/>
          </w:tcPr>
          <w:p w14:paraId="6826E036" w14:textId="77777777" w:rsidR="00B02F4C" w:rsidRPr="0067343E" w:rsidRDefault="00AB56C3" w:rsidP="0067343E">
            <w:pPr>
              <w:jc w:val="right"/>
              <w:rPr>
                <w:sz w:val="16"/>
                <w:szCs w:val="16"/>
              </w:rPr>
            </w:pPr>
            <w:r w:rsidRPr="0067343E">
              <w:rPr>
                <w:sz w:val="16"/>
                <w:szCs w:val="16"/>
              </w:rPr>
              <w:t>0</w:t>
            </w:r>
          </w:p>
        </w:tc>
        <w:tc>
          <w:tcPr>
            <w:tcW w:w="541" w:type="pct"/>
            <w:tcBorders>
              <w:top w:val="nil"/>
              <w:left w:val="single" w:sz="4" w:space="0" w:color="auto"/>
              <w:bottom w:val="single" w:sz="4" w:space="0" w:color="auto"/>
              <w:right w:val="single" w:sz="4" w:space="0" w:color="auto"/>
            </w:tcBorders>
            <w:shd w:val="clear" w:color="auto" w:fill="auto"/>
          </w:tcPr>
          <w:p w14:paraId="367472E0" w14:textId="77777777" w:rsidR="00B02F4C" w:rsidRPr="0067343E" w:rsidRDefault="00AB56C3" w:rsidP="0067343E">
            <w:pPr>
              <w:jc w:val="right"/>
              <w:rPr>
                <w:rFonts w:eastAsiaTheme="minorHAnsi"/>
                <w:sz w:val="16"/>
                <w:szCs w:val="16"/>
              </w:rPr>
            </w:pPr>
            <w:r w:rsidRPr="0067343E">
              <w:rPr>
                <w:rFonts w:eastAsiaTheme="minorHAnsi"/>
                <w:sz w:val="16"/>
                <w:szCs w:val="16"/>
              </w:rPr>
              <w:t>150,153</w:t>
            </w:r>
          </w:p>
        </w:tc>
      </w:tr>
      <w:tr w:rsidR="00B02F4C" w:rsidRPr="0067343E" w14:paraId="7FA8904D" w14:textId="77777777" w:rsidTr="00B02F4C">
        <w:tc>
          <w:tcPr>
            <w:tcW w:w="436" w:type="pct"/>
            <w:vMerge/>
            <w:tcBorders>
              <w:left w:val="single" w:sz="4" w:space="0" w:color="666699"/>
              <w:right w:val="single" w:sz="4" w:space="0" w:color="666699"/>
            </w:tcBorders>
            <w:vAlign w:val="center"/>
            <w:hideMark/>
          </w:tcPr>
          <w:p w14:paraId="25435DFA" w14:textId="77777777" w:rsidR="00B02F4C" w:rsidRPr="0067343E" w:rsidRDefault="00B02F4C" w:rsidP="0067343E">
            <w:pPr>
              <w:jc w:val="left"/>
              <w:rPr>
                <w:sz w:val="16"/>
                <w:szCs w:val="16"/>
              </w:rPr>
            </w:pPr>
          </w:p>
        </w:tc>
        <w:tc>
          <w:tcPr>
            <w:tcW w:w="469" w:type="pct"/>
            <w:vMerge w:val="restart"/>
            <w:tcBorders>
              <w:top w:val="single" w:sz="4" w:space="0" w:color="666699"/>
              <w:left w:val="single" w:sz="4" w:space="0" w:color="666699"/>
              <w:bottom w:val="single" w:sz="4" w:space="0" w:color="666699"/>
              <w:right w:val="single" w:sz="4" w:space="0" w:color="666699"/>
            </w:tcBorders>
            <w:vAlign w:val="center"/>
            <w:hideMark/>
          </w:tcPr>
          <w:p w14:paraId="2478F552" w14:textId="77777777" w:rsidR="00B02F4C" w:rsidRPr="0067343E" w:rsidRDefault="00894028" w:rsidP="0067343E">
            <w:pPr>
              <w:spacing w:after="60"/>
              <w:jc w:val="left"/>
              <w:rPr>
                <w:sz w:val="16"/>
                <w:szCs w:val="16"/>
              </w:rPr>
            </w:pPr>
            <w:r w:rsidRPr="0067343E">
              <w:rPr>
                <w:sz w:val="16"/>
                <w:szCs w:val="16"/>
              </w:rPr>
              <w:t>UNEP</w:t>
            </w:r>
          </w:p>
        </w:tc>
        <w:tc>
          <w:tcPr>
            <w:tcW w:w="615" w:type="pct"/>
            <w:tcBorders>
              <w:top w:val="single" w:sz="4" w:space="0" w:color="666699"/>
              <w:left w:val="single" w:sz="4" w:space="0" w:color="666699"/>
              <w:bottom w:val="single" w:sz="4" w:space="0" w:color="666699"/>
              <w:right w:val="single" w:sz="4" w:space="0" w:color="666699"/>
            </w:tcBorders>
            <w:hideMark/>
          </w:tcPr>
          <w:p w14:paraId="4F6818CA" w14:textId="77777777" w:rsidR="00B02F4C" w:rsidRPr="0067343E" w:rsidRDefault="00B02F4C" w:rsidP="0067343E">
            <w:pPr>
              <w:spacing w:after="60"/>
              <w:jc w:val="left"/>
              <w:rPr>
                <w:sz w:val="16"/>
                <w:szCs w:val="16"/>
              </w:rPr>
            </w:pPr>
            <w:r w:rsidRPr="0067343E">
              <w:rPr>
                <w:sz w:val="16"/>
                <w:szCs w:val="16"/>
              </w:rPr>
              <w:t>Project costs</w:t>
            </w:r>
          </w:p>
        </w:tc>
        <w:tc>
          <w:tcPr>
            <w:tcW w:w="440" w:type="pct"/>
            <w:tcBorders>
              <w:top w:val="nil"/>
              <w:left w:val="nil"/>
              <w:bottom w:val="single" w:sz="4" w:space="0" w:color="auto"/>
              <w:right w:val="single" w:sz="4" w:space="0" w:color="auto"/>
            </w:tcBorders>
            <w:shd w:val="clear" w:color="auto" w:fill="auto"/>
          </w:tcPr>
          <w:p w14:paraId="678BDA97" w14:textId="77777777" w:rsidR="00B02F4C" w:rsidRPr="0067343E" w:rsidRDefault="00894028" w:rsidP="0067343E">
            <w:pPr>
              <w:jc w:val="right"/>
              <w:rPr>
                <w:rFonts w:eastAsiaTheme="minorHAnsi"/>
                <w:sz w:val="16"/>
                <w:szCs w:val="16"/>
              </w:rPr>
            </w:pPr>
            <w:r w:rsidRPr="0067343E">
              <w:rPr>
                <w:rFonts w:eastAsiaTheme="minorHAnsi"/>
                <w:sz w:val="16"/>
                <w:szCs w:val="16"/>
              </w:rPr>
              <w:t>65,481</w:t>
            </w:r>
          </w:p>
        </w:tc>
        <w:tc>
          <w:tcPr>
            <w:tcW w:w="518" w:type="pct"/>
            <w:tcBorders>
              <w:top w:val="nil"/>
              <w:left w:val="nil"/>
              <w:bottom w:val="single" w:sz="4" w:space="0" w:color="auto"/>
              <w:right w:val="single" w:sz="4" w:space="0" w:color="auto"/>
            </w:tcBorders>
            <w:shd w:val="clear" w:color="auto" w:fill="auto"/>
          </w:tcPr>
          <w:p w14:paraId="7B4DD18E" w14:textId="77777777" w:rsidR="00B02F4C" w:rsidRPr="0067343E" w:rsidRDefault="00AB56C3" w:rsidP="0067343E">
            <w:pPr>
              <w:jc w:val="right"/>
              <w:rPr>
                <w:rFonts w:eastAsiaTheme="minorHAnsi"/>
                <w:sz w:val="16"/>
                <w:szCs w:val="16"/>
              </w:rPr>
            </w:pPr>
            <w:r w:rsidRPr="0067343E">
              <w:rPr>
                <w:rFonts w:eastAsiaTheme="minorHAnsi"/>
                <w:sz w:val="16"/>
                <w:szCs w:val="16"/>
              </w:rPr>
              <w:t>0</w:t>
            </w:r>
          </w:p>
        </w:tc>
        <w:tc>
          <w:tcPr>
            <w:tcW w:w="528" w:type="pct"/>
            <w:tcBorders>
              <w:top w:val="nil"/>
              <w:left w:val="nil"/>
              <w:bottom w:val="single" w:sz="4" w:space="0" w:color="auto"/>
              <w:right w:val="single" w:sz="4" w:space="0" w:color="auto"/>
            </w:tcBorders>
            <w:shd w:val="clear" w:color="auto" w:fill="auto"/>
          </w:tcPr>
          <w:p w14:paraId="736D3AB4" w14:textId="77777777" w:rsidR="00B02F4C" w:rsidRPr="0067343E" w:rsidRDefault="00AB56C3" w:rsidP="0067343E">
            <w:pPr>
              <w:jc w:val="right"/>
              <w:rPr>
                <w:rFonts w:eastAsiaTheme="minorHAnsi"/>
                <w:sz w:val="16"/>
                <w:szCs w:val="16"/>
              </w:rPr>
            </w:pPr>
            <w:r w:rsidRPr="0067343E">
              <w:rPr>
                <w:rFonts w:eastAsiaTheme="minorHAnsi"/>
                <w:sz w:val="16"/>
                <w:szCs w:val="16"/>
              </w:rPr>
              <w:t>130,962</w:t>
            </w:r>
          </w:p>
        </w:tc>
        <w:tc>
          <w:tcPr>
            <w:tcW w:w="441" w:type="pct"/>
            <w:tcBorders>
              <w:top w:val="nil"/>
              <w:left w:val="nil"/>
              <w:bottom w:val="single" w:sz="4" w:space="0" w:color="auto"/>
              <w:right w:val="single" w:sz="4" w:space="0" w:color="auto"/>
            </w:tcBorders>
            <w:shd w:val="clear" w:color="auto" w:fill="auto"/>
          </w:tcPr>
          <w:p w14:paraId="407210FD" w14:textId="77777777" w:rsidR="00B02F4C" w:rsidRPr="0067343E" w:rsidRDefault="00AB56C3" w:rsidP="0067343E">
            <w:pPr>
              <w:jc w:val="right"/>
              <w:rPr>
                <w:rFonts w:eastAsiaTheme="minorHAnsi"/>
                <w:sz w:val="16"/>
                <w:szCs w:val="16"/>
              </w:rPr>
            </w:pPr>
            <w:r w:rsidRPr="0067343E">
              <w:rPr>
                <w:rFonts w:eastAsiaTheme="minorHAnsi"/>
                <w:sz w:val="16"/>
                <w:szCs w:val="16"/>
              </w:rPr>
              <w:t>0</w:t>
            </w:r>
          </w:p>
        </w:tc>
        <w:tc>
          <w:tcPr>
            <w:tcW w:w="515" w:type="pct"/>
            <w:tcBorders>
              <w:top w:val="nil"/>
              <w:left w:val="nil"/>
              <w:bottom w:val="single" w:sz="4" w:space="0" w:color="auto"/>
              <w:right w:val="single" w:sz="4" w:space="0" w:color="auto"/>
            </w:tcBorders>
            <w:shd w:val="clear" w:color="auto" w:fill="auto"/>
          </w:tcPr>
          <w:p w14:paraId="73028EA7" w14:textId="77777777" w:rsidR="00B02F4C" w:rsidRPr="0067343E" w:rsidRDefault="00AB56C3" w:rsidP="0067343E">
            <w:pPr>
              <w:jc w:val="right"/>
              <w:rPr>
                <w:rFonts w:eastAsiaTheme="minorHAnsi"/>
                <w:sz w:val="16"/>
                <w:szCs w:val="16"/>
              </w:rPr>
            </w:pPr>
            <w:r w:rsidRPr="0067343E">
              <w:rPr>
                <w:rFonts w:eastAsiaTheme="minorHAnsi"/>
                <w:sz w:val="16"/>
                <w:szCs w:val="16"/>
              </w:rPr>
              <w:t>21,827</w:t>
            </w:r>
          </w:p>
        </w:tc>
        <w:tc>
          <w:tcPr>
            <w:tcW w:w="496" w:type="pct"/>
            <w:tcBorders>
              <w:top w:val="nil"/>
              <w:left w:val="nil"/>
              <w:bottom w:val="single" w:sz="4" w:space="0" w:color="auto"/>
              <w:right w:val="single" w:sz="4" w:space="0" w:color="auto"/>
            </w:tcBorders>
            <w:shd w:val="clear" w:color="auto" w:fill="auto"/>
          </w:tcPr>
          <w:p w14:paraId="44278737" w14:textId="77777777" w:rsidR="00B02F4C" w:rsidRPr="0067343E" w:rsidRDefault="00AB56C3" w:rsidP="0067343E">
            <w:pPr>
              <w:jc w:val="right"/>
              <w:rPr>
                <w:sz w:val="16"/>
                <w:szCs w:val="16"/>
              </w:rPr>
            </w:pPr>
            <w:r w:rsidRPr="0067343E">
              <w:rPr>
                <w:sz w:val="16"/>
                <w:szCs w:val="16"/>
              </w:rPr>
              <w:t>0</w:t>
            </w:r>
          </w:p>
        </w:tc>
        <w:tc>
          <w:tcPr>
            <w:tcW w:w="541" w:type="pct"/>
            <w:tcBorders>
              <w:top w:val="nil"/>
              <w:left w:val="single" w:sz="4" w:space="0" w:color="auto"/>
              <w:bottom w:val="single" w:sz="4" w:space="0" w:color="auto"/>
              <w:right w:val="single" w:sz="4" w:space="0" w:color="auto"/>
            </w:tcBorders>
            <w:shd w:val="clear" w:color="auto" w:fill="auto"/>
          </w:tcPr>
          <w:p w14:paraId="3B7B2E36" w14:textId="77777777" w:rsidR="00B02F4C" w:rsidRPr="0067343E" w:rsidRDefault="00AB56C3" w:rsidP="0067343E">
            <w:pPr>
              <w:jc w:val="right"/>
              <w:rPr>
                <w:rFonts w:eastAsiaTheme="minorHAnsi"/>
                <w:sz w:val="16"/>
                <w:szCs w:val="16"/>
              </w:rPr>
            </w:pPr>
            <w:r w:rsidRPr="0067343E">
              <w:rPr>
                <w:rFonts w:eastAsiaTheme="minorHAnsi"/>
                <w:sz w:val="16"/>
                <w:szCs w:val="16"/>
              </w:rPr>
              <w:t>218,270</w:t>
            </w:r>
          </w:p>
        </w:tc>
      </w:tr>
      <w:tr w:rsidR="00B02F4C" w:rsidRPr="0067343E" w14:paraId="27962A26" w14:textId="77777777" w:rsidTr="00B02F4C">
        <w:tc>
          <w:tcPr>
            <w:tcW w:w="436" w:type="pct"/>
            <w:vMerge/>
            <w:tcBorders>
              <w:left w:val="single" w:sz="4" w:space="0" w:color="666699"/>
              <w:right w:val="single" w:sz="4" w:space="0" w:color="666699"/>
            </w:tcBorders>
            <w:vAlign w:val="center"/>
            <w:hideMark/>
          </w:tcPr>
          <w:p w14:paraId="00B4CD24" w14:textId="77777777" w:rsidR="00B02F4C" w:rsidRPr="0067343E" w:rsidRDefault="00B02F4C" w:rsidP="0067343E">
            <w:pPr>
              <w:jc w:val="left"/>
              <w:rPr>
                <w:sz w:val="16"/>
                <w:szCs w:val="16"/>
              </w:rPr>
            </w:pPr>
          </w:p>
        </w:tc>
        <w:tc>
          <w:tcPr>
            <w:tcW w:w="469" w:type="pct"/>
            <w:vMerge/>
            <w:tcBorders>
              <w:top w:val="single" w:sz="4" w:space="0" w:color="666699"/>
              <w:left w:val="single" w:sz="4" w:space="0" w:color="666699"/>
              <w:bottom w:val="single" w:sz="4" w:space="0" w:color="666699"/>
              <w:right w:val="single" w:sz="4" w:space="0" w:color="666699"/>
            </w:tcBorders>
            <w:vAlign w:val="center"/>
            <w:hideMark/>
          </w:tcPr>
          <w:p w14:paraId="332E9899" w14:textId="77777777" w:rsidR="00B02F4C" w:rsidRPr="0067343E" w:rsidRDefault="00B02F4C" w:rsidP="0067343E">
            <w:pPr>
              <w:jc w:val="left"/>
              <w:rPr>
                <w:sz w:val="16"/>
                <w:szCs w:val="16"/>
              </w:rPr>
            </w:pPr>
          </w:p>
        </w:tc>
        <w:tc>
          <w:tcPr>
            <w:tcW w:w="615" w:type="pct"/>
            <w:tcBorders>
              <w:top w:val="single" w:sz="4" w:space="0" w:color="666699"/>
              <w:left w:val="single" w:sz="4" w:space="0" w:color="666699"/>
              <w:bottom w:val="single" w:sz="4" w:space="0" w:color="666699"/>
              <w:right w:val="single" w:sz="4" w:space="0" w:color="666699"/>
            </w:tcBorders>
            <w:hideMark/>
          </w:tcPr>
          <w:p w14:paraId="1DA0FA1B" w14:textId="77777777" w:rsidR="00B02F4C" w:rsidRPr="0067343E" w:rsidRDefault="00B02F4C" w:rsidP="0067343E">
            <w:pPr>
              <w:spacing w:after="60"/>
              <w:jc w:val="left"/>
              <w:rPr>
                <w:sz w:val="16"/>
                <w:szCs w:val="16"/>
              </w:rPr>
            </w:pPr>
            <w:r w:rsidRPr="0067343E">
              <w:rPr>
                <w:sz w:val="16"/>
                <w:szCs w:val="16"/>
              </w:rPr>
              <w:t>Support costs</w:t>
            </w:r>
          </w:p>
        </w:tc>
        <w:tc>
          <w:tcPr>
            <w:tcW w:w="440" w:type="pct"/>
            <w:tcBorders>
              <w:top w:val="nil"/>
              <w:left w:val="nil"/>
              <w:bottom w:val="single" w:sz="4" w:space="0" w:color="auto"/>
              <w:right w:val="single" w:sz="4" w:space="0" w:color="auto"/>
            </w:tcBorders>
            <w:shd w:val="clear" w:color="auto" w:fill="auto"/>
          </w:tcPr>
          <w:p w14:paraId="43A79897" w14:textId="77777777" w:rsidR="00B02F4C" w:rsidRPr="0067343E" w:rsidRDefault="00894028" w:rsidP="0067343E">
            <w:pPr>
              <w:jc w:val="right"/>
              <w:rPr>
                <w:rFonts w:eastAsiaTheme="minorHAnsi"/>
                <w:sz w:val="16"/>
                <w:szCs w:val="16"/>
              </w:rPr>
            </w:pPr>
            <w:r w:rsidRPr="0067343E">
              <w:rPr>
                <w:rFonts w:eastAsiaTheme="minorHAnsi"/>
                <w:sz w:val="16"/>
                <w:szCs w:val="16"/>
              </w:rPr>
              <w:t>8,513</w:t>
            </w:r>
          </w:p>
        </w:tc>
        <w:tc>
          <w:tcPr>
            <w:tcW w:w="518" w:type="pct"/>
            <w:tcBorders>
              <w:top w:val="nil"/>
              <w:left w:val="nil"/>
              <w:bottom w:val="single" w:sz="4" w:space="0" w:color="auto"/>
              <w:right w:val="single" w:sz="4" w:space="0" w:color="auto"/>
            </w:tcBorders>
            <w:shd w:val="clear" w:color="auto" w:fill="auto"/>
          </w:tcPr>
          <w:p w14:paraId="0F95B296" w14:textId="77777777" w:rsidR="00B02F4C" w:rsidRPr="0067343E" w:rsidRDefault="00AB56C3" w:rsidP="0067343E">
            <w:pPr>
              <w:jc w:val="right"/>
              <w:rPr>
                <w:rFonts w:eastAsiaTheme="minorHAnsi"/>
                <w:sz w:val="16"/>
                <w:szCs w:val="16"/>
              </w:rPr>
            </w:pPr>
            <w:r w:rsidRPr="0067343E">
              <w:rPr>
                <w:rFonts w:eastAsiaTheme="minorHAnsi"/>
                <w:sz w:val="16"/>
                <w:szCs w:val="16"/>
              </w:rPr>
              <w:t>0</w:t>
            </w:r>
          </w:p>
        </w:tc>
        <w:tc>
          <w:tcPr>
            <w:tcW w:w="528" w:type="pct"/>
            <w:tcBorders>
              <w:top w:val="nil"/>
              <w:left w:val="nil"/>
              <w:bottom w:val="single" w:sz="4" w:space="0" w:color="auto"/>
              <w:right w:val="single" w:sz="4" w:space="0" w:color="auto"/>
            </w:tcBorders>
            <w:shd w:val="clear" w:color="auto" w:fill="auto"/>
          </w:tcPr>
          <w:p w14:paraId="7CF0D87D" w14:textId="77777777" w:rsidR="00B02F4C" w:rsidRPr="0067343E" w:rsidRDefault="00AB56C3" w:rsidP="0067343E">
            <w:pPr>
              <w:jc w:val="right"/>
              <w:rPr>
                <w:rFonts w:eastAsiaTheme="minorHAnsi"/>
                <w:sz w:val="16"/>
                <w:szCs w:val="16"/>
              </w:rPr>
            </w:pPr>
            <w:r w:rsidRPr="0067343E">
              <w:rPr>
                <w:rFonts w:eastAsiaTheme="minorHAnsi"/>
                <w:sz w:val="16"/>
                <w:szCs w:val="16"/>
              </w:rPr>
              <w:t>17,025</w:t>
            </w:r>
          </w:p>
        </w:tc>
        <w:tc>
          <w:tcPr>
            <w:tcW w:w="441" w:type="pct"/>
            <w:tcBorders>
              <w:top w:val="nil"/>
              <w:left w:val="nil"/>
              <w:bottom w:val="single" w:sz="4" w:space="0" w:color="auto"/>
              <w:right w:val="single" w:sz="4" w:space="0" w:color="auto"/>
            </w:tcBorders>
            <w:shd w:val="clear" w:color="auto" w:fill="auto"/>
          </w:tcPr>
          <w:p w14:paraId="3EAE35DC" w14:textId="77777777" w:rsidR="00B02F4C" w:rsidRPr="0067343E" w:rsidRDefault="00AB56C3" w:rsidP="0067343E">
            <w:pPr>
              <w:jc w:val="right"/>
              <w:rPr>
                <w:rFonts w:eastAsiaTheme="minorHAnsi"/>
                <w:sz w:val="16"/>
                <w:szCs w:val="16"/>
              </w:rPr>
            </w:pPr>
            <w:r w:rsidRPr="0067343E">
              <w:rPr>
                <w:rFonts w:eastAsiaTheme="minorHAnsi"/>
                <w:sz w:val="16"/>
                <w:szCs w:val="16"/>
              </w:rPr>
              <w:t>0</w:t>
            </w:r>
          </w:p>
        </w:tc>
        <w:tc>
          <w:tcPr>
            <w:tcW w:w="515" w:type="pct"/>
            <w:tcBorders>
              <w:top w:val="nil"/>
              <w:left w:val="nil"/>
              <w:bottom w:val="single" w:sz="4" w:space="0" w:color="auto"/>
              <w:right w:val="single" w:sz="4" w:space="0" w:color="auto"/>
            </w:tcBorders>
            <w:shd w:val="clear" w:color="auto" w:fill="auto"/>
          </w:tcPr>
          <w:p w14:paraId="3C551BE7" w14:textId="77777777" w:rsidR="00B02F4C" w:rsidRPr="0067343E" w:rsidRDefault="00AB56C3" w:rsidP="0067343E">
            <w:pPr>
              <w:jc w:val="right"/>
              <w:rPr>
                <w:rFonts w:eastAsiaTheme="minorHAnsi"/>
                <w:sz w:val="16"/>
                <w:szCs w:val="16"/>
              </w:rPr>
            </w:pPr>
            <w:r w:rsidRPr="0067343E">
              <w:rPr>
                <w:rFonts w:eastAsiaTheme="minorHAnsi"/>
                <w:sz w:val="16"/>
                <w:szCs w:val="16"/>
              </w:rPr>
              <w:t>2,837</w:t>
            </w:r>
          </w:p>
        </w:tc>
        <w:tc>
          <w:tcPr>
            <w:tcW w:w="496" w:type="pct"/>
            <w:tcBorders>
              <w:top w:val="nil"/>
              <w:left w:val="nil"/>
              <w:bottom w:val="single" w:sz="4" w:space="0" w:color="auto"/>
              <w:right w:val="single" w:sz="4" w:space="0" w:color="auto"/>
            </w:tcBorders>
            <w:shd w:val="clear" w:color="auto" w:fill="auto"/>
          </w:tcPr>
          <w:p w14:paraId="281C44BC" w14:textId="77777777" w:rsidR="00B02F4C" w:rsidRPr="0067343E" w:rsidRDefault="00AB56C3" w:rsidP="0067343E">
            <w:pPr>
              <w:jc w:val="right"/>
              <w:rPr>
                <w:sz w:val="16"/>
                <w:szCs w:val="16"/>
              </w:rPr>
            </w:pPr>
            <w:r w:rsidRPr="0067343E">
              <w:rPr>
                <w:sz w:val="16"/>
                <w:szCs w:val="16"/>
              </w:rPr>
              <w:t>0</w:t>
            </w:r>
          </w:p>
        </w:tc>
        <w:tc>
          <w:tcPr>
            <w:tcW w:w="541" w:type="pct"/>
            <w:tcBorders>
              <w:top w:val="nil"/>
              <w:left w:val="single" w:sz="4" w:space="0" w:color="auto"/>
              <w:bottom w:val="single" w:sz="4" w:space="0" w:color="auto"/>
              <w:right w:val="single" w:sz="4" w:space="0" w:color="auto"/>
            </w:tcBorders>
            <w:shd w:val="clear" w:color="auto" w:fill="auto"/>
          </w:tcPr>
          <w:p w14:paraId="5F85B5A3" w14:textId="77777777" w:rsidR="00B02F4C" w:rsidRPr="0067343E" w:rsidRDefault="00AB56C3" w:rsidP="0067343E">
            <w:pPr>
              <w:jc w:val="right"/>
              <w:rPr>
                <w:rFonts w:eastAsiaTheme="minorHAnsi"/>
                <w:sz w:val="16"/>
                <w:szCs w:val="16"/>
              </w:rPr>
            </w:pPr>
            <w:r w:rsidRPr="0067343E">
              <w:rPr>
                <w:rFonts w:eastAsiaTheme="minorHAnsi"/>
                <w:sz w:val="16"/>
                <w:szCs w:val="16"/>
              </w:rPr>
              <w:t>28,375</w:t>
            </w:r>
          </w:p>
        </w:tc>
      </w:tr>
      <w:tr w:rsidR="00B02F4C" w:rsidRPr="0067343E" w14:paraId="4AEEBF1F" w14:textId="77777777" w:rsidTr="00B02F4C">
        <w:tc>
          <w:tcPr>
            <w:tcW w:w="436" w:type="pct"/>
            <w:vMerge/>
            <w:tcBorders>
              <w:left w:val="single" w:sz="4" w:space="0" w:color="666699"/>
              <w:right w:val="single" w:sz="4" w:space="0" w:color="666699"/>
            </w:tcBorders>
            <w:vAlign w:val="center"/>
          </w:tcPr>
          <w:p w14:paraId="46DBB7EA" w14:textId="77777777" w:rsidR="00B02F4C" w:rsidRPr="0067343E" w:rsidRDefault="00B02F4C" w:rsidP="0067343E">
            <w:pPr>
              <w:jc w:val="left"/>
              <w:rPr>
                <w:sz w:val="16"/>
                <w:szCs w:val="16"/>
              </w:rPr>
            </w:pPr>
          </w:p>
        </w:tc>
        <w:tc>
          <w:tcPr>
            <w:tcW w:w="469" w:type="pct"/>
            <w:vMerge w:val="restart"/>
            <w:tcBorders>
              <w:top w:val="single" w:sz="4" w:space="0" w:color="666699"/>
              <w:left w:val="single" w:sz="4" w:space="0" w:color="666699"/>
              <w:right w:val="single" w:sz="4" w:space="0" w:color="666699"/>
            </w:tcBorders>
            <w:vAlign w:val="center"/>
          </w:tcPr>
          <w:p w14:paraId="762B6A1D" w14:textId="77777777" w:rsidR="00B02F4C" w:rsidRPr="0067343E" w:rsidRDefault="00B02F4C" w:rsidP="0067343E">
            <w:pPr>
              <w:jc w:val="left"/>
              <w:rPr>
                <w:sz w:val="16"/>
                <w:szCs w:val="16"/>
              </w:rPr>
            </w:pPr>
            <w:r w:rsidRPr="0067343E">
              <w:rPr>
                <w:sz w:val="16"/>
                <w:szCs w:val="16"/>
              </w:rPr>
              <w:t>UN</w:t>
            </w:r>
            <w:r w:rsidR="00894028" w:rsidRPr="0067343E">
              <w:rPr>
                <w:sz w:val="16"/>
                <w:szCs w:val="16"/>
              </w:rPr>
              <w:t>IDO</w:t>
            </w:r>
          </w:p>
        </w:tc>
        <w:tc>
          <w:tcPr>
            <w:tcW w:w="615" w:type="pct"/>
            <w:tcBorders>
              <w:top w:val="single" w:sz="4" w:space="0" w:color="666699"/>
              <w:left w:val="single" w:sz="4" w:space="0" w:color="666699"/>
              <w:bottom w:val="single" w:sz="4" w:space="0" w:color="666699"/>
              <w:right w:val="single" w:sz="4" w:space="0" w:color="666699"/>
            </w:tcBorders>
          </w:tcPr>
          <w:p w14:paraId="7A92E021" w14:textId="77777777" w:rsidR="00B02F4C" w:rsidRPr="0067343E" w:rsidRDefault="00B02F4C" w:rsidP="0067343E">
            <w:pPr>
              <w:spacing w:after="60"/>
              <w:jc w:val="left"/>
              <w:rPr>
                <w:sz w:val="16"/>
                <w:szCs w:val="16"/>
              </w:rPr>
            </w:pPr>
            <w:r w:rsidRPr="0067343E">
              <w:rPr>
                <w:sz w:val="16"/>
                <w:szCs w:val="16"/>
              </w:rPr>
              <w:t>Project costs</w:t>
            </w:r>
          </w:p>
        </w:tc>
        <w:tc>
          <w:tcPr>
            <w:tcW w:w="440" w:type="pct"/>
            <w:tcBorders>
              <w:top w:val="nil"/>
              <w:left w:val="nil"/>
              <w:bottom w:val="single" w:sz="4" w:space="0" w:color="auto"/>
              <w:right w:val="single" w:sz="4" w:space="0" w:color="auto"/>
            </w:tcBorders>
            <w:shd w:val="clear" w:color="auto" w:fill="auto"/>
          </w:tcPr>
          <w:p w14:paraId="6FAD4D18" w14:textId="77777777" w:rsidR="00B02F4C" w:rsidRPr="0067343E" w:rsidRDefault="00894028" w:rsidP="0067343E">
            <w:pPr>
              <w:jc w:val="right"/>
              <w:rPr>
                <w:rFonts w:eastAsiaTheme="minorHAnsi"/>
                <w:sz w:val="16"/>
                <w:szCs w:val="16"/>
              </w:rPr>
            </w:pPr>
            <w:r w:rsidRPr="0067343E">
              <w:rPr>
                <w:rFonts w:eastAsiaTheme="minorHAnsi"/>
                <w:sz w:val="16"/>
                <w:szCs w:val="16"/>
              </w:rPr>
              <w:t>309,210</w:t>
            </w:r>
          </w:p>
        </w:tc>
        <w:tc>
          <w:tcPr>
            <w:tcW w:w="518" w:type="pct"/>
            <w:tcBorders>
              <w:top w:val="nil"/>
              <w:left w:val="nil"/>
              <w:bottom w:val="single" w:sz="4" w:space="0" w:color="auto"/>
              <w:right w:val="single" w:sz="4" w:space="0" w:color="auto"/>
            </w:tcBorders>
            <w:shd w:val="clear" w:color="auto" w:fill="auto"/>
          </w:tcPr>
          <w:p w14:paraId="66737C57" w14:textId="77777777" w:rsidR="00B02F4C" w:rsidRPr="0067343E" w:rsidRDefault="00AB56C3" w:rsidP="0067343E">
            <w:pPr>
              <w:jc w:val="right"/>
              <w:rPr>
                <w:rFonts w:eastAsiaTheme="minorHAnsi"/>
                <w:sz w:val="16"/>
                <w:szCs w:val="16"/>
              </w:rPr>
            </w:pPr>
            <w:r w:rsidRPr="0067343E">
              <w:rPr>
                <w:rFonts w:eastAsiaTheme="minorHAnsi"/>
                <w:sz w:val="16"/>
                <w:szCs w:val="16"/>
              </w:rPr>
              <w:t>0</w:t>
            </w:r>
          </w:p>
        </w:tc>
        <w:tc>
          <w:tcPr>
            <w:tcW w:w="528" w:type="pct"/>
            <w:tcBorders>
              <w:top w:val="nil"/>
              <w:left w:val="nil"/>
              <w:bottom w:val="single" w:sz="4" w:space="0" w:color="auto"/>
              <w:right w:val="single" w:sz="4" w:space="0" w:color="auto"/>
            </w:tcBorders>
            <w:shd w:val="clear" w:color="auto" w:fill="auto"/>
          </w:tcPr>
          <w:p w14:paraId="777601B9" w14:textId="77777777" w:rsidR="00B02F4C" w:rsidRPr="0067343E" w:rsidRDefault="00AB56C3" w:rsidP="0067343E">
            <w:pPr>
              <w:jc w:val="right"/>
              <w:rPr>
                <w:rFonts w:eastAsiaTheme="minorHAnsi"/>
                <w:sz w:val="16"/>
                <w:szCs w:val="16"/>
              </w:rPr>
            </w:pPr>
            <w:r w:rsidRPr="0067343E">
              <w:rPr>
                <w:rFonts w:eastAsiaTheme="minorHAnsi"/>
                <w:sz w:val="16"/>
                <w:szCs w:val="16"/>
              </w:rPr>
              <w:t>618,420</w:t>
            </w:r>
          </w:p>
        </w:tc>
        <w:tc>
          <w:tcPr>
            <w:tcW w:w="441" w:type="pct"/>
            <w:tcBorders>
              <w:top w:val="nil"/>
              <w:left w:val="nil"/>
              <w:bottom w:val="single" w:sz="4" w:space="0" w:color="auto"/>
              <w:right w:val="single" w:sz="4" w:space="0" w:color="auto"/>
            </w:tcBorders>
            <w:shd w:val="clear" w:color="auto" w:fill="auto"/>
          </w:tcPr>
          <w:p w14:paraId="052D1A89" w14:textId="77777777" w:rsidR="00B02F4C" w:rsidRPr="0067343E" w:rsidRDefault="00AB56C3" w:rsidP="0067343E">
            <w:pPr>
              <w:jc w:val="right"/>
              <w:rPr>
                <w:rFonts w:eastAsiaTheme="minorHAnsi"/>
                <w:sz w:val="16"/>
                <w:szCs w:val="16"/>
              </w:rPr>
            </w:pPr>
            <w:r w:rsidRPr="0067343E">
              <w:rPr>
                <w:rFonts w:eastAsiaTheme="minorHAnsi"/>
                <w:sz w:val="16"/>
                <w:szCs w:val="16"/>
              </w:rPr>
              <w:t>0</w:t>
            </w:r>
          </w:p>
        </w:tc>
        <w:tc>
          <w:tcPr>
            <w:tcW w:w="515" w:type="pct"/>
            <w:tcBorders>
              <w:top w:val="nil"/>
              <w:left w:val="nil"/>
              <w:bottom w:val="single" w:sz="4" w:space="0" w:color="auto"/>
              <w:right w:val="single" w:sz="4" w:space="0" w:color="auto"/>
            </w:tcBorders>
            <w:shd w:val="clear" w:color="auto" w:fill="auto"/>
          </w:tcPr>
          <w:p w14:paraId="2E5FA4DB" w14:textId="77777777" w:rsidR="00B02F4C" w:rsidRPr="0067343E" w:rsidRDefault="00AB56C3" w:rsidP="0067343E">
            <w:pPr>
              <w:jc w:val="right"/>
              <w:rPr>
                <w:sz w:val="16"/>
                <w:szCs w:val="16"/>
              </w:rPr>
            </w:pPr>
            <w:r w:rsidRPr="0067343E">
              <w:rPr>
                <w:sz w:val="16"/>
                <w:szCs w:val="16"/>
              </w:rPr>
              <w:t>103,070</w:t>
            </w:r>
          </w:p>
        </w:tc>
        <w:tc>
          <w:tcPr>
            <w:tcW w:w="496" w:type="pct"/>
            <w:tcBorders>
              <w:top w:val="nil"/>
              <w:left w:val="nil"/>
              <w:bottom w:val="single" w:sz="4" w:space="0" w:color="auto"/>
              <w:right w:val="single" w:sz="4" w:space="0" w:color="auto"/>
            </w:tcBorders>
            <w:shd w:val="clear" w:color="auto" w:fill="auto"/>
          </w:tcPr>
          <w:p w14:paraId="26442A0C" w14:textId="77777777" w:rsidR="00B02F4C" w:rsidRPr="0067343E" w:rsidRDefault="00AB56C3" w:rsidP="0067343E">
            <w:pPr>
              <w:jc w:val="right"/>
              <w:rPr>
                <w:sz w:val="16"/>
                <w:szCs w:val="16"/>
              </w:rPr>
            </w:pPr>
            <w:r w:rsidRPr="0067343E">
              <w:rPr>
                <w:sz w:val="16"/>
                <w:szCs w:val="16"/>
              </w:rPr>
              <w:t>0</w:t>
            </w:r>
          </w:p>
        </w:tc>
        <w:tc>
          <w:tcPr>
            <w:tcW w:w="541" w:type="pct"/>
            <w:tcBorders>
              <w:top w:val="nil"/>
              <w:left w:val="single" w:sz="4" w:space="0" w:color="auto"/>
              <w:bottom w:val="single" w:sz="4" w:space="0" w:color="auto"/>
              <w:right w:val="single" w:sz="4" w:space="0" w:color="auto"/>
            </w:tcBorders>
            <w:shd w:val="clear" w:color="auto" w:fill="auto"/>
          </w:tcPr>
          <w:p w14:paraId="200DC296" w14:textId="77777777" w:rsidR="00B02F4C" w:rsidRPr="0067343E" w:rsidRDefault="00AB56C3" w:rsidP="0067343E">
            <w:pPr>
              <w:jc w:val="right"/>
              <w:rPr>
                <w:sz w:val="16"/>
                <w:szCs w:val="16"/>
              </w:rPr>
            </w:pPr>
            <w:r w:rsidRPr="0067343E">
              <w:rPr>
                <w:sz w:val="16"/>
                <w:szCs w:val="16"/>
              </w:rPr>
              <w:t>1,030,700</w:t>
            </w:r>
          </w:p>
        </w:tc>
      </w:tr>
      <w:tr w:rsidR="00B02F4C" w:rsidRPr="0067343E" w14:paraId="51D1693B" w14:textId="77777777" w:rsidTr="00B02F4C">
        <w:tc>
          <w:tcPr>
            <w:tcW w:w="436" w:type="pct"/>
            <w:vMerge/>
            <w:tcBorders>
              <w:left w:val="single" w:sz="4" w:space="0" w:color="666699"/>
              <w:bottom w:val="single" w:sz="4" w:space="0" w:color="666699"/>
              <w:right w:val="single" w:sz="4" w:space="0" w:color="666699"/>
            </w:tcBorders>
            <w:vAlign w:val="center"/>
          </w:tcPr>
          <w:p w14:paraId="4426DECE" w14:textId="77777777" w:rsidR="00B02F4C" w:rsidRPr="0067343E" w:rsidRDefault="00B02F4C" w:rsidP="0067343E">
            <w:pPr>
              <w:jc w:val="left"/>
              <w:rPr>
                <w:sz w:val="16"/>
                <w:szCs w:val="16"/>
              </w:rPr>
            </w:pPr>
          </w:p>
        </w:tc>
        <w:tc>
          <w:tcPr>
            <w:tcW w:w="469" w:type="pct"/>
            <w:vMerge/>
            <w:tcBorders>
              <w:left w:val="single" w:sz="4" w:space="0" w:color="666699"/>
              <w:bottom w:val="single" w:sz="4" w:space="0" w:color="666699"/>
              <w:right w:val="single" w:sz="4" w:space="0" w:color="666699"/>
            </w:tcBorders>
            <w:vAlign w:val="center"/>
          </w:tcPr>
          <w:p w14:paraId="223E56CF" w14:textId="77777777" w:rsidR="00B02F4C" w:rsidRPr="0067343E" w:rsidRDefault="00B02F4C" w:rsidP="0067343E">
            <w:pPr>
              <w:jc w:val="left"/>
              <w:rPr>
                <w:sz w:val="16"/>
                <w:szCs w:val="16"/>
              </w:rPr>
            </w:pPr>
          </w:p>
        </w:tc>
        <w:tc>
          <w:tcPr>
            <w:tcW w:w="615" w:type="pct"/>
            <w:tcBorders>
              <w:top w:val="single" w:sz="4" w:space="0" w:color="666699"/>
              <w:left w:val="single" w:sz="4" w:space="0" w:color="666699"/>
              <w:bottom w:val="single" w:sz="4" w:space="0" w:color="666699"/>
              <w:right w:val="single" w:sz="4" w:space="0" w:color="666699"/>
            </w:tcBorders>
          </w:tcPr>
          <w:p w14:paraId="4C951219" w14:textId="77777777" w:rsidR="00B02F4C" w:rsidRPr="0067343E" w:rsidRDefault="00B02F4C" w:rsidP="0067343E">
            <w:pPr>
              <w:spacing w:after="60"/>
              <w:jc w:val="left"/>
              <w:rPr>
                <w:sz w:val="16"/>
                <w:szCs w:val="16"/>
              </w:rPr>
            </w:pPr>
            <w:r w:rsidRPr="0067343E">
              <w:rPr>
                <w:sz w:val="16"/>
                <w:szCs w:val="16"/>
              </w:rPr>
              <w:t>Support costs</w:t>
            </w:r>
          </w:p>
        </w:tc>
        <w:tc>
          <w:tcPr>
            <w:tcW w:w="440" w:type="pct"/>
            <w:tcBorders>
              <w:top w:val="nil"/>
              <w:left w:val="nil"/>
              <w:bottom w:val="single" w:sz="4" w:space="0" w:color="auto"/>
              <w:right w:val="single" w:sz="4" w:space="0" w:color="auto"/>
            </w:tcBorders>
            <w:shd w:val="clear" w:color="auto" w:fill="auto"/>
          </w:tcPr>
          <w:p w14:paraId="0DE42D31" w14:textId="77777777" w:rsidR="00B02F4C" w:rsidRPr="0067343E" w:rsidRDefault="00894028" w:rsidP="0067343E">
            <w:pPr>
              <w:jc w:val="right"/>
              <w:rPr>
                <w:rFonts w:eastAsiaTheme="minorHAnsi"/>
                <w:sz w:val="16"/>
                <w:szCs w:val="16"/>
              </w:rPr>
            </w:pPr>
            <w:r w:rsidRPr="0067343E">
              <w:rPr>
                <w:rFonts w:eastAsiaTheme="minorHAnsi"/>
                <w:sz w:val="16"/>
                <w:szCs w:val="16"/>
              </w:rPr>
              <w:t>21,645</w:t>
            </w:r>
          </w:p>
        </w:tc>
        <w:tc>
          <w:tcPr>
            <w:tcW w:w="518" w:type="pct"/>
            <w:tcBorders>
              <w:top w:val="nil"/>
              <w:left w:val="nil"/>
              <w:bottom w:val="single" w:sz="4" w:space="0" w:color="auto"/>
              <w:right w:val="single" w:sz="4" w:space="0" w:color="auto"/>
            </w:tcBorders>
            <w:shd w:val="clear" w:color="auto" w:fill="auto"/>
          </w:tcPr>
          <w:p w14:paraId="05A657B1" w14:textId="77777777" w:rsidR="00B02F4C" w:rsidRPr="0067343E" w:rsidRDefault="00AB56C3" w:rsidP="0067343E">
            <w:pPr>
              <w:jc w:val="right"/>
              <w:rPr>
                <w:rFonts w:eastAsiaTheme="minorHAnsi"/>
                <w:sz w:val="16"/>
                <w:szCs w:val="16"/>
              </w:rPr>
            </w:pPr>
            <w:r w:rsidRPr="0067343E">
              <w:rPr>
                <w:rFonts w:eastAsiaTheme="minorHAnsi"/>
                <w:sz w:val="16"/>
                <w:szCs w:val="16"/>
              </w:rPr>
              <w:t>0</w:t>
            </w:r>
          </w:p>
        </w:tc>
        <w:tc>
          <w:tcPr>
            <w:tcW w:w="528" w:type="pct"/>
            <w:tcBorders>
              <w:top w:val="nil"/>
              <w:left w:val="nil"/>
              <w:bottom w:val="single" w:sz="4" w:space="0" w:color="auto"/>
              <w:right w:val="single" w:sz="4" w:space="0" w:color="auto"/>
            </w:tcBorders>
            <w:shd w:val="clear" w:color="auto" w:fill="auto"/>
          </w:tcPr>
          <w:p w14:paraId="597EDF31" w14:textId="77777777" w:rsidR="00B02F4C" w:rsidRPr="0067343E" w:rsidRDefault="00AB56C3" w:rsidP="0067343E">
            <w:pPr>
              <w:jc w:val="right"/>
              <w:rPr>
                <w:rFonts w:eastAsiaTheme="minorHAnsi"/>
                <w:sz w:val="16"/>
                <w:szCs w:val="16"/>
              </w:rPr>
            </w:pPr>
            <w:r w:rsidRPr="0067343E">
              <w:rPr>
                <w:rFonts w:eastAsiaTheme="minorHAnsi"/>
                <w:sz w:val="16"/>
                <w:szCs w:val="16"/>
              </w:rPr>
              <w:t>43,289</w:t>
            </w:r>
          </w:p>
        </w:tc>
        <w:tc>
          <w:tcPr>
            <w:tcW w:w="441" w:type="pct"/>
            <w:tcBorders>
              <w:top w:val="nil"/>
              <w:left w:val="nil"/>
              <w:bottom w:val="single" w:sz="4" w:space="0" w:color="auto"/>
              <w:right w:val="single" w:sz="4" w:space="0" w:color="auto"/>
            </w:tcBorders>
            <w:shd w:val="clear" w:color="auto" w:fill="auto"/>
          </w:tcPr>
          <w:p w14:paraId="734535FC" w14:textId="77777777" w:rsidR="00B02F4C" w:rsidRPr="0067343E" w:rsidRDefault="00AB56C3" w:rsidP="0067343E">
            <w:pPr>
              <w:jc w:val="right"/>
              <w:rPr>
                <w:rFonts w:eastAsiaTheme="minorHAnsi"/>
                <w:sz w:val="16"/>
                <w:szCs w:val="16"/>
              </w:rPr>
            </w:pPr>
            <w:r w:rsidRPr="0067343E">
              <w:rPr>
                <w:rFonts w:eastAsiaTheme="minorHAnsi"/>
                <w:sz w:val="16"/>
                <w:szCs w:val="16"/>
              </w:rPr>
              <w:t>0</w:t>
            </w:r>
          </w:p>
        </w:tc>
        <w:tc>
          <w:tcPr>
            <w:tcW w:w="515" w:type="pct"/>
            <w:tcBorders>
              <w:top w:val="nil"/>
              <w:left w:val="nil"/>
              <w:bottom w:val="single" w:sz="4" w:space="0" w:color="auto"/>
              <w:right w:val="single" w:sz="4" w:space="0" w:color="auto"/>
            </w:tcBorders>
            <w:shd w:val="clear" w:color="auto" w:fill="auto"/>
          </w:tcPr>
          <w:p w14:paraId="413506EC" w14:textId="77777777" w:rsidR="00B02F4C" w:rsidRPr="0067343E" w:rsidRDefault="00AB56C3" w:rsidP="0067343E">
            <w:pPr>
              <w:jc w:val="right"/>
              <w:rPr>
                <w:sz w:val="16"/>
                <w:szCs w:val="16"/>
              </w:rPr>
            </w:pPr>
            <w:r w:rsidRPr="0067343E">
              <w:rPr>
                <w:sz w:val="16"/>
                <w:szCs w:val="16"/>
              </w:rPr>
              <w:t>7,215</w:t>
            </w:r>
          </w:p>
        </w:tc>
        <w:tc>
          <w:tcPr>
            <w:tcW w:w="496" w:type="pct"/>
            <w:tcBorders>
              <w:top w:val="nil"/>
              <w:left w:val="nil"/>
              <w:bottom w:val="single" w:sz="4" w:space="0" w:color="auto"/>
              <w:right w:val="single" w:sz="4" w:space="0" w:color="auto"/>
            </w:tcBorders>
            <w:shd w:val="clear" w:color="auto" w:fill="auto"/>
          </w:tcPr>
          <w:p w14:paraId="2A5767AC" w14:textId="77777777" w:rsidR="00B02F4C" w:rsidRPr="0067343E" w:rsidRDefault="00AB56C3" w:rsidP="0067343E">
            <w:pPr>
              <w:jc w:val="right"/>
              <w:rPr>
                <w:sz w:val="16"/>
                <w:szCs w:val="16"/>
              </w:rPr>
            </w:pPr>
            <w:r w:rsidRPr="0067343E">
              <w:rPr>
                <w:sz w:val="16"/>
                <w:szCs w:val="16"/>
              </w:rPr>
              <w:t>0</w:t>
            </w:r>
          </w:p>
        </w:tc>
        <w:tc>
          <w:tcPr>
            <w:tcW w:w="541" w:type="pct"/>
            <w:tcBorders>
              <w:top w:val="nil"/>
              <w:left w:val="single" w:sz="4" w:space="0" w:color="auto"/>
              <w:bottom w:val="single" w:sz="4" w:space="0" w:color="auto"/>
              <w:right w:val="single" w:sz="4" w:space="0" w:color="auto"/>
            </w:tcBorders>
            <w:shd w:val="clear" w:color="auto" w:fill="auto"/>
          </w:tcPr>
          <w:p w14:paraId="76310673" w14:textId="77777777" w:rsidR="00B02F4C" w:rsidRPr="0067343E" w:rsidRDefault="00AB56C3" w:rsidP="0067343E">
            <w:pPr>
              <w:jc w:val="right"/>
              <w:rPr>
                <w:sz w:val="16"/>
                <w:szCs w:val="16"/>
              </w:rPr>
            </w:pPr>
            <w:r w:rsidRPr="0067343E">
              <w:rPr>
                <w:sz w:val="16"/>
                <w:szCs w:val="16"/>
              </w:rPr>
              <w:t>72,149</w:t>
            </w:r>
          </w:p>
        </w:tc>
      </w:tr>
      <w:tr w:rsidR="00B02F4C" w:rsidRPr="0067343E" w14:paraId="39CFDC03" w14:textId="77777777" w:rsidTr="00B02F4C">
        <w:tc>
          <w:tcPr>
            <w:tcW w:w="905" w:type="pct"/>
            <w:gridSpan w:val="2"/>
            <w:vMerge w:val="restart"/>
            <w:tcBorders>
              <w:left w:val="single" w:sz="4" w:space="0" w:color="666699"/>
              <w:right w:val="single" w:sz="4" w:space="0" w:color="666699"/>
            </w:tcBorders>
            <w:vAlign w:val="center"/>
          </w:tcPr>
          <w:p w14:paraId="69BED539" w14:textId="77777777" w:rsidR="00B02F4C" w:rsidRPr="0067343E" w:rsidRDefault="00B02F4C" w:rsidP="0067343E">
            <w:pPr>
              <w:jc w:val="left"/>
              <w:rPr>
                <w:sz w:val="16"/>
                <w:szCs w:val="16"/>
              </w:rPr>
            </w:pPr>
            <w:r w:rsidRPr="0067343E">
              <w:rPr>
                <w:sz w:val="16"/>
                <w:szCs w:val="16"/>
              </w:rPr>
              <w:t>Funds approved by ExCom (US$)</w:t>
            </w:r>
          </w:p>
        </w:tc>
        <w:tc>
          <w:tcPr>
            <w:tcW w:w="615" w:type="pct"/>
            <w:tcBorders>
              <w:top w:val="single" w:sz="4" w:space="0" w:color="666699"/>
              <w:left w:val="single" w:sz="4" w:space="0" w:color="666699"/>
              <w:bottom w:val="single" w:sz="4" w:space="0" w:color="666699"/>
              <w:right w:val="single" w:sz="4" w:space="0" w:color="666699"/>
            </w:tcBorders>
          </w:tcPr>
          <w:p w14:paraId="5906CEE9" w14:textId="77777777" w:rsidR="00B02F4C" w:rsidRPr="0067343E" w:rsidRDefault="00B02F4C" w:rsidP="0067343E">
            <w:pPr>
              <w:spacing w:after="60"/>
              <w:jc w:val="left"/>
              <w:rPr>
                <w:sz w:val="16"/>
                <w:szCs w:val="16"/>
              </w:rPr>
            </w:pPr>
            <w:r w:rsidRPr="0067343E">
              <w:rPr>
                <w:sz w:val="16"/>
                <w:szCs w:val="16"/>
              </w:rPr>
              <w:t>Project costs</w:t>
            </w:r>
          </w:p>
        </w:tc>
        <w:tc>
          <w:tcPr>
            <w:tcW w:w="440" w:type="pct"/>
            <w:tcBorders>
              <w:top w:val="nil"/>
              <w:left w:val="nil"/>
              <w:bottom w:val="single" w:sz="4" w:space="0" w:color="auto"/>
              <w:right w:val="single" w:sz="4" w:space="0" w:color="auto"/>
            </w:tcBorders>
            <w:shd w:val="clear" w:color="auto" w:fill="auto"/>
          </w:tcPr>
          <w:p w14:paraId="753CAD5D" w14:textId="77777777" w:rsidR="00B02F4C" w:rsidRPr="0067343E" w:rsidRDefault="00894028" w:rsidP="0067343E">
            <w:pPr>
              <w:jc w:val="right"/>
              <w:rPr>
                <w:color w:val="000000"/>
                <w:sz w:val="16"/>
                <w:szCs w:val="16"/>
                <w:lang w:val="en-US"/>
              </w:rPr>
            </w:pPr>
            <w:r w:rsidRPr="0067343E">
              <w:rPr>
                <w:color w:val="000000"/>
                <w:sz w:val="16"/>
                <w:szCs w:val="16"/>
                <w:lang w:val="en-US"/>
              </w:rPr>
              <w:t>1,075,</w:t>
            </w:r>
            <w:r w:rsidR="00AB56C3" w:rsidRPr="0067343E">
              <w:rPr>
                <w:color w:val="000000"/>
                <w:sz w:val="16"/>
                <w:szCs w:val="16"/>
                <w:lang w:val="en-US"/>
              </w:rPr>
              <w:t>646</w:t>
            </w:r>
          </w:p>
        </w:tc>
        <w:tc>
          <w:tcPr>
            <w:tcW w:w="518" w:type="pct"/>
            <w:tcBorders>
              <w:top w:val="nil"/>
              <w:left w:val="nil"/>
              <w:bottom w:val="single" w:sz="4" w:space="0" w:color="auto"/>
              <w:right w:val="single" w:sz="4" w:space="0" w:color="auto"/>
            </w:tcBorders>
            <w:shd w:val="clear" w:color="auto" w:fill="auto"/>
          </w:tcPr>
          <w:p w14:paraId="33D3B821" w14:textId="77777777" w:rsidR="00B02F4C" w:rsidRPr="0067343E" w:rsidRDefault="00AB56C3" w:rsidP="0067343E">
            <w:pPr>
              <w:tabs>
                <w:tab w:val="left" w:pos="198"/>
              </w:tabs>
              <w:jc w:val="right"/>
              <w:rPr>
                <w:color w:val="000000"/>
                <w:sz w:val="16"/>
                <w:szCs w:val="16"/>
                <w:lang w:val="en-US"/>
              </w:rPr>
            </w:pPr>
            <w:r w:rsidRPr="0067343E">
              <w:rPr>
                <w:color w:val="000000"/>
                <w:sz w:val="16"/>
                <w:szCs w:val="16"/>
                <w:lang w:val="en-US"/>
              </w:rPr>
              <w:t>0</w:t>
            </w:r>
          </w:p>
        </w:tc>
        <w:tc>
          <w:tcPr>
            <w:tcW w:w="528" w:type="pct"/>
            <w:tcBorders>
              <w:top w:val="single" w:sz="4" w:space="0" w:color="auto"/>
              <w:left w:val="nil"/>
              <w:bottom w:val="single" w:sz="4" w:space="0" w:color="auto"/>
              <w:right w:val="single" w:sz="4" w:space="0" w:color="auto"/>
            </w:tcBorders>
            <w:shd w:val="clear" w:color="auto" w:fill="auto"/>
          </w:tcPr>
          <w:p w14:paraId="5C4BA0D4" w14:textId="77777777" w:rsidR="00B02F4C" w:rsidRPr="0067343E" w:rsidRDefault="00AB56C3" w:rsidP="0067343E">
            <w:pPr>
              <w:tabs>
                <w:tab w:val="left" w:pos="198"/>
              </w:tabs>
              <w:jc w:val="right"/>
              <w:rPr>
                <w:color w:val="000000"/>
                <w:sz w:val="16"/>
                <w:szCs w:val="16"/>
                <w:lang w:val="en-US"/>
              </w:rPr>
            </w:pPr>
            <w:r w:rsidRPr="0067343E">
              <w:rPr>
                <w:color w:val="000000"/>
                <w:sz w:val="16"/>
                <w:szCs w:val="16"/>
                <w:lang w:val="en-US"/>
              </w:rPr>
              <w:t>0</w:t>
            </w:r>
          </w:p>
        </w:tc>
        <w:tc>
          <w:tcPr>
            <w:tcW w:w="441" w:type="pct"/>
            <w:tcBorders>
              <w:top w:val="nil"/>
              <w:left w:val="nil"/>
              <w:bottom w:val="single" w:sz="4" w:space="0" w:color="auto"/>
              <w:right w:val="single" w:sz="4" w:space="0" w:color="auto"/>
            </w:tcBorders>
            <w:shd w:val="clear" w:color="auto" w:fill="auto"/>
          </w:tcPr>
          <w:p w14:paraId="5C65D2DC" w14:textId="77777777" w:rsidR="00B02F4C" w:rsidRPr="0067343E" w:rsidRDefault="00AB56C3" w:rsidP="0067343E">
            <w:pPr>
              <w:jc w:val="right"/>
              <w:rPr>
                <w:color w:val="000000"/>
                <w:sz w:val="16"/>
                <w:szCs w:val="16"/>
                <w:lang w:val="en-US"/>
              </w:rPr>
            </w:pPr>
            <w:r w:rsidRPr="0067343E">
              <w:rPr>
                <w:color w:val="000000"/>
                <w:sz w:val="16"/>
                <w:szCs w:val="16"/>
                <w:lang w:val="en-US"/>
              </w:rPr>
              <w:t>0</w:t>
            </w:r>
          </w:p>
        </w:tc>
        <w:tc>
          <w:tcPr>
            <w:tcW w:w="515" w:type="pct"/>
            <w:tcBorders>
              <w:top w:val="nil"/>
              <w:left w:val="nil"/>
              <w:bottom w:val="single" w:sz="4" w:space="0" w:color="auto"/>
              <w:right w:val="single" w:sz="4" w:space="0" w:color="auto"/>
            </w:tcBorders>
            <w:shd w:val="clear" w:color="auto" w:fill="auto"/>
          </w:tcPr>
          <w:p w14:paraId="495726B3" w14:textId="77777777" w:rsidR="00B02F4C" w:rsidRPr="0067343E" w:rsidRDefault="00AB56C3" w:rsidP="0067343E">
            <w:pPr>
              <w:jc w:val="right"/>
              <w:rPr>
                <w:color w:val="000000"/>
                <w:sz w:val="16"/>
                <w:szCs w:val="16"/>
                <w:lang w:val="en-US"/>
              </w:rPr>
            </w:pPr>
            <w:r w:rsidRPr="0067343E">
              <w:rPr>
                <w:color w:val="000000"/>
                <w:sz w:val="16"/>
                <w:szCs w:val="16"/>
                <w:lang w:val="en-US"/>
              </w:rPr>
              <w:t>0</w:t>
            </w:r>
          </w:p>
        </w:tc>
        <w:tc>
          <w:tcPr>
            <w:tcW w:w="496" w:type="pct"/>
            <w:tcBorders>
              <w:top w:val="nil"/>
              <w:left w:val="nil"/>
              <w:bottom w:val="single" w:sz="4" w:space="0" w:color="auto"/>
              <w:right w:val="single" w:sz="4" w:space="0" w:color="auto"/>
            </w:tcBorders>
            <w:shd w:val="clear" w:color="auto" w:fill="auto"/>
          </w:tcPr>
          <w:p w14:paraId="2F7486A2" w14:textId="77777777" w:rsidR="00B02F4C" w:rsidRPr="0067343E" w:rsidRDefault="00AB56C3" w:rsidP="0067343E">
            <w:pPr>
              <w:jc w:val="right"/>
              <w:rPr>
                <w:color w:val="000000"/>
                <w:sz w:val="16"/>
                <w:szCs w:val="16"/>
                <w:lang w:val="en-US"/>
              </w:rPr>
            </w:pPr>
            <w:r w:rsidRPr="0067343E">
              <w:rPr>
                <w:color w:val="000000"/>
                <w:sz w:val="16"/>
                <w:szCs w:val="16"/>
                <w:lang w:val="en-US"/>
              </w:rPr>
              <w:t>0</w:t>
            </w:r>
          </w:p>
        </w:tc>
        <w:tc>
          <w:tcPr>
            <w:tcW w:w="541" w:type="pct"/>
            <w:tcBorders>
              <w:top w:val="nil"/>
              <w:left w:val="single" w:sz="4" w:space="0" w:color="auto"/>
              <w:bottom w:val="single" w:sz="4" w:space="0" w:color="auto"/>
              <w:right w:val="single" w:sz="4" w:space="0" w:color="auto"/>
            </w:tcBorders>
            <w:shd w:val="clear" w:color="auto" w:fill="auto"/>
          </w:tcPr>
          <w:p w14:paraId="245DB405" w14:textId="77777777" w:rsidR="00B02F4C" w:rsidRPr="0067343E" w:rsidRDefault="00AB56C3" w:rsidP="0067343E">
            <w:pPr>
              <w:jc w:val="right"/>
              <w:rPr>
                <w:color w:val="000000"/>
                <w:sz w:val="16"/>
                <w:szCs w:val="16"/>
                <w:lang w:val="en-US"/>
              </w:rPr>
            </w:pPr>
            <w:r w:rsidRPr="0067343E">
              <w:rPr>
                <w:color w:val="000000"/>
                <w:sz w:val="16"/>
                <w:szCs w:val="16"/>
                <w:lang w:val="en-US"/>
              </w:rPr>
              <w:t>1,075,646</w:t>
            </w:r>
          </w:p>
        </w:tc>
      </w:tr>
      <w:tr w:rsidR="00B02F4C" w:rsidRPr="0067343E" w14:paraId="7369B0FB" w14:textId="77777777" w:rsidTr="00B02F4C">
        <w:tc>
          <w:tcPr>
            <w:tcW w:w="905" w:type="pct"/>
            <w:gridSpan w:val="2"/>
            <w:vMerge/>
            <w:tcBorders>
              <w:left w:val="single" w:sz="4" w:space="0" w:color="666699"/>
              <w:bottom w:val="single" w:sz="4" w:space="0" w:color="666699"/>
              <w:right w:val="single" w:sz="4" w:space="0" w:color="666699"/>
            </w:tcBorders>
            <w:vAlign w:val="center"/>
          </w:tcPr>
          <w:p w14:paraId="763841C4" w14:textId="77777777" w:rsidR="00B02F4C" w:rsidRPr="0067343E" w:rsidRDefault="00B02F4C" w:rsidP="0067343E">
            <w:pPr>
              <w:jc w:val="left"/>
              <w:rPr>
                <w:sz w:val="16"/>
                <w:szCs w:val="16"/>
              </w:rPr>
            </w:pPr>
          </w:p>
        </w:tc>
        <w:tc>
          <w:tcPr>
            <w:tcW w:w="615" w:type="pct"/>
            <w:tcBorders>
              <w:top w:val="single" w:sz="4" w:space="0" w:color="666699"/>
              <w:left w:val="single" w:sz="4" w:space="0" w:color="666699"/>
              <w:bottom w:val="single" w:sz="4" w:space="0" w:color="666699"/>
              <w:right w:val="single" w:sz="4" w:space="0" w:color="666699"/>
            </w:tcBorders>
          </w:tcPr>
          <w:p w14:paraId="674004DF" w14:textId="77777777" w:rsidR="00B02F4C" w:rsidRPr="0067343E" w:rsidRDefault="00B02F4C" w:rsidP="0067343E">
            <w:pPr>
              <w:spacing w:after="60"/>
              <w:jc w:val="left"/>
              <w:rPr>
                <w:sz w:val="16"/>
                <w:szCs w:val="16"/>
              </w:rPr>
            </w:pPr>
            <w:r w:rsidRPr="0067343E">
              <w:rPr>
                <w:sz w:val="16"/>
                <w:szCs w:val="16"/>
              </w:rPr>
              <w:t>Support costs</w:t>
            </w:r>
          </w:p>
        </w:tc>
        <w:tc>
          <w:tcPr>
            <w:tcW w:w="440" w:type="pct"/>
            <w:tcBorders>
              <w:top w:val="nil"/>
              <w:left w:val="nil"/>
              <w:bottom w:val="single" w:sz="4" w:space="0" w:color="auto"/>
              <w:right w:val="single" w:sz="4" w:space="0" w:color="auto"/>
            </w:tcBorders>
            <w:shd w:val="clear" w:color="auto" w:fill="auto"/>
          </w:tcPr>
          <w:p w14:paraId="1E07C4D7" w14:textId="77777777" w:rsidR="00B02F4C" w:rsidRPr="0067343E" w:rsidRDefault="00AB56C3" w:rsidP="0067343E">
            <w:pPr>
              <w:jc w:val="right"/>
              <w:rPr>
                <w:color w:val="000000"/>
                <w:sz w:val="16"/>
                <w:szCs w:val="16"/>
                <w:lang w:val="en-US"/>
              </w:rPr>
            </w:pPr>
            <w:r w:rsidRPr="0067343E">
              <w:rPr>
                <w:color w:val="000000"/>
                <w:sz w:val="16"/>
                <w:szCs w:val="16"/>
                <w:lang w:val="en-US"/>
              </w:rPr>
              <w:t>79,225</w:t>
            </w:r>
          </w:p>
        </w:tc>
        <w:tc>
          <w:tcPr>
            <w:tcW w:w="518" w:type="pct"/>
            <w:tcBorders>
              <w:top w:val="nil"/>
              <w:left w:val="nil"/>
              <w:bottom w:val="single" w:sz="4" w:space="0" w:color="auto"/>
              <w:right w:val="single" w:sz="4" w:space="0" w:color="auto"/>
            </w:tcBorders>
            <w:shd w:val="clear" w:color="auto" w:fill="auto"/>
          </w:tcPr>
          <w:p w14:paraId="2B17402D" w14:textId="77777777" w:rsidR="00B02F4C" w:rsidRPr="0067343E" w:rsidRDefault="00AB56C3" w:rsidP="0067343E">
            <w:pPr>
              <w:tabs>
                <w:tab w:val="left" w:pos="198"/>
              </w:tabs>
              <w:jc w:val="right"/>
              <w:rPr>
                <w:color w:val="000000"/>
                <w:sz w:val="16"/>
                <w:szCs w:val="16"/>
                <w:lang w:val="en-US"/>
              </w:rPr>
            </w:pPr>
            <w:r w:rsidRPr="0067343E">
              <w:rPr>
                <w:color w:val="000000"/>
                <w:sz w:val="16"/>
                <w:szCs w:val="16"/>
                <w:lang w:val="en-US"/>
              </w:rPr>
              <w:t>0</w:t>
            </w:r>
          </w:p>
        </w:tc>
        <w:tc>
          <w:tcPr>
            <w:tcW w:w="528" w:type="pct"/>
            <w:tcBorders>
              <w:top w:val="nil"/>
              <w:left w:val="nil"/>
              <w:bottom w:val="single" w:sz="4" w:space="0" w:color="auto"/>
              <w:right w:val="single" w:sz="4" w:space="0" w:color="auto"/>
            </w:tcBorders>
            <w:shd w:val="clear" w:color="auto" w:fill="auto"/>
          </w:tcPr>
          <w:p w14:paraId="3605D08C" w14:textId="77777777" w:rsidR="00B02F4C" w:rsidRPr="0067343E" w:rsidRDefault="00AB56C3" w:rsidP="0067343E">
            <w:pPr>
              <w:jc w:val="right"/>
              <w:rPr>
                <w:color w:val="000000"/>
                <w:sz w:val="16"/>
                <w:szCs w:val="16"/>
                <w:lang w:val="en-US"/>
              </w:rPr>
            </w:pPr>
            <w:r w:rsidRPr="0067343E">
              <w:rPr>
                <w:color w:val="000000"/>
                <w:sz w:val="16"/>
                <w:szCs w:val="16"/>
                <w:lang w:val="en-US"/>
              </w:rPr>
              <w:t>0</w:t>
            </w:r>
          </w:p>
        </w:tc>
        <w:tc>
          <w:tcPr>
            <w:tcW w:w="441" w:type="pct"/>
            <w:tcBorders>
              <w:top w:val="nil"/>
              <w:left w:val="nil"/>
              <w:bottom w:val="single" w:sz="4" w:space="0" w:color="auto"/>
              <w:right w:val="single" w:sz="4" w:space="0" w:color="auto"/>
            </w:tcBorders>
            <w:shd w:val="clear" w:color="auto" w:fill="auto"/>
          </w:tcPr>
          <w:p w14:paraId="181E484E" w14:textId="77777777" w:rsidR="00B02F4C" w:rsidRPr="0067343E" w:rsidRDefault="00AB56C3" w:rsidP="0067343E">
            <w:pPr>
              <w:jc w:val="right"/>
              <w:rPr>
                <w:color w:val="000000"/>
                <w:sz w:val="16"/>
                <w:szCs w:val="16"/>
                <w:lang w:val="en-US"/>
              </w:rPr>
            </w:pPr>
            <w:r w:rsidRPr="0067343E">
              <w:rPr>
                <w:color w:val="000000"/>
                <w:sz w:val="16"/>
                <w:szCs w:val="16"/>
                <w:lang w:val="en-US"/>
              </w:rPr>
              <w:t>0</w:t>
            </w:r>
          </w:p>
        </w:tc>
        <w:tc>
          <w:tcPr>
            <w:tcW w:w="515" w:type="pct"/>
            <w:tcBorders>
              <w:top w:val="nil"/>
              <w:left w:val="nil"/>
              <w:bottom w:val="single" w:sz="4" w:space="0" w:color="auto"/>
              <w:right w:val="single" w:sz="4" w:space="0" w:color="auto"/>
            </w:tcBorders>
            <w:shd w:val="clear" w:color="auto" w:fill="auto"/>
          </w:tcPr>
          <w:p w14:paraId="5CC889B6" w14:textId="77777777" w:rsidR="00B02F4C" w:rsidRPr="0067343E" w:rsidRDefault="00AB56C3" w:rsidP="0067343E">
            <w:pPr>
              <w:jc w:val="right"/>
              <w:rPr>
                <w:color w:val="000000"/>
                <w:sz w:val="16"/>
                <w:szCs w:val="16"/>
                <w:lang w:val="en-US"/>
              </w:rPr>
            </w:pPr>
            <w:r w:rsidRPr="0067343E">
              <w:rPr>
                <w:color w:val="000000"/>
                <w:sz w:val="16"/>
                <w:szCs w:val="16"/>
                <w:lang w:val="en-US"/>
              </w:rPr>
              <w:t>0</w:t>
            </w:r>
          </w:p>
        </w:tc>
        <w:tc>
          <w:tcPr>
            <w:tcW w:w="496" w:type="pct"/>
            <w:tcBorders>
              <w:top w:val="nil"/>
              <w:left w:val="nil"/>
              <w:bottom w:val="single" w:sz="4" w:space="0" w:color="auto"/>
              <w:right w:val="single" w:sz="4" w:space="0" w:color="auto"/>
            </w:tcBorders>
            <w:shd w:val="clear" w:color="auto" w:fill="auto"/>
          </w:tcPr>
          <w:p w14:paraId="1457FFDC" w14:textId="77777777" w:rsidR="00B02F4C" w:rsidRPr="0067343E" w:rsidRDefault="00AB56C3" w:rsidP="0067343E">
            <w:pPr>
              <w:jc w:val="right"/>
              <w:rPr>
                <w:color w:val="000000"/>
                <w:sz w:val="16"/>
                <w:szCs w:val="16"/>
                <w:lang w:val="en-US"/>
              </w:rPr>
            </w:pPr>
            <w:r w:rsidRPr="0067343E">
              <w:rPr>
                <w:color w:val="000000"/>
                <w:sz w:val="16"/>
                <w:szCs w:val="16"/>
                <w:lang w:val="en-US"/>
              </w:rPr>
              <w:t>0</w:t>
            </w:r>
          </w:p>
        </w:tc>
        <w:tc>
          <w:tcPr>
            <w:tcW w:w="541" w:type="pct"/>
            <w:tcBorders>
              <w:top w:val="nil"/>
              <w:left w:val="single" w:sz="4" w:space="0" w:color="auto"/>
              <w:bottom w:val="single" w:sz="4" w:space="0" w:color="auto"/>
              <w:right w:val="single" w:sz="4" w:space="0" w:color="auto"/>
            </w:tcBorders>
            <w:shd w:val="clear" w:color="auto" w:fill="auto"/>
          </w:tcPr>
          <w:p w14:paraId="0EFF4E40" w14:textId="77777777" w:rsidR="00B02F4C" w:rsidRPr="0067343E" w:rsidRDefault="00AB56C3" w:rsidP="0067343E">
            <w:pPr>
              <w:jc w:val="right"/>
              <w:rPr>
                <w:color w:val="000000"/>
                <w:sz w:val="16"/>
                <w:szCs w:val="16"/>
                <w:lang w:val="en-US"/>
              </w:rPr>
            </w:pPr>
            <w:r w:rsidRPr="0067343E">
              <w:rPr>
                <w:color w:val="000000"/>
                <w:sz w:val="16"/>
                <w:szCs w:val="16"/>
                <w:lang w:val="en-US"/>
              </w:rPr>
              <w:t>79,225</w:t>
            </w:r>
          </w:p>
        </w:tc>
      </w:tr>
      <w:tr w:rsidR="00B02F4C" w:rsidRPr="0067343E" w14:paraId="2403A908" w14:textId="77777777" w:rsidTr="00B02F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5" w:type="pct"/>
            <w:gridSpan w:val="2"/>
            <w:vMerge w:val="restart"/>
          </w:tcPr>
          <w:p w14:paraId="38B7952E" w14:textId="77777777" w:rsidR="00B02F4C" w:rsidRPr="0067343E" w:rsidRDefault="00B02F4C" w:rsidP="0067343E">
            <w:pPr>
              <w:jc w:val="left"/>
              <w:rPr>
                <w:sz w:val="16"/>
                <w:szCs w:val="16"/>
              </w:rPr>
            </w:pPr>
            <w:r w:rsidRPr="0067343E">
              <w:rPr>
                <w:sz w:val="16"/>
                <w:szCs w:val="16"/>
              </w:rPr>
              <w:t>Total funds requested for approval at this meeting (US$)</w:t>
            </w:r>
          </w:p>
        </w:tc>
        <w:tc>
          <w:tcPr>
            <w:tcW w:w="615" w:type="pct"/>
          </w:tcPr>
          <w:p w14:paraId="75E2D342" w14:textId="77777777" w:rsidR="00B02F4C" w:rsidRPr="0067343E" w:rsidRDefault="00B02F4C" w:rsidP="0067343E">
            <w:pPr>
              <w:spacing w:after="60"/>
              <w:jc w:val="left"/>
              <w:rPr>
                <w:sz w:val="16"/>
                <w:szCs w:val="16"/>
              </w:rPr>
            </w:pPr>
            <w:r w:rsidRPr="0067343E">
              <w:rPr>
                <w:sz w:val="16"/>
                <w:szCs w:val="16"/>
              </w:rPr>
              <w:t>Project costs</w:t>
            </w:r>
          </w:p>
        </w:tc>
        <w:tc>
          <w:tcPr>
            <w:tcW w:w="440" w:type="pct"/>
          </w:tcPr>
          <w:p w14:paraId="19CF8B1B" w14:textId="77777777" w:rsidR="00B02F4C" w:rsidRPr="0067343E" w:rsidRDefault="00B02F4C" w:rsidP="0067343E">
            <w:pPr>
              <w:jc w:val="right"/>
              <w:rPr>
                <w:color w:val="000000"/>
                <w:sz w:val="16"/>
                <w:szCs w:val="16"/>
                <w:lang w:val="en-US"/>
              </w:rPr>
            </w:pPr>
          </w:p>
        </w:tc>
        <w:tc>
          <w:tcPr>
            <w:tcW w:w="518" w:type="pct"/>
          </w:tcPr>
          <w:p w14:paraId="4A1855A9" w14:textId="77777777" w:rsidR="00B02F4C" w:rsidRPr="0067343E" w:rsidRDefault="00B02F4C" w:rsidP="0067343E">
            <w:pPr>
              <w:jc w:val="right"/>
              <w:rPr>
                <w:b/>
                <w:color w:val="000000"/>
                <w:sz w:val="16"/>
                <w:szCs w:val="16"/>
                <w:lang w:val="en-US"/>
              </w:rPr>
            </w:pPr>
          </w:p>
        </w:tc>
        <w:tc>
          <w:tcPr>
            <w:tcW w:w="528" w:type="pct"/>
            <w:tcBorders>
              <w:top w:val="nil"/>
              <w:left w:val="nil"/>
              <w:bottom w:val="single" w:sz="4" w:space="0" w:color="auto"/>
              <w:right w:val="single" w:sz="4" w:space="0" w:color="auto"/>
            </w:tcBorders>
            <w:shd w:val="clear" w:color="auto" w:fill="auto"/>
          </w:tcPr>
          <w:p w14:paraId="229B1FD8" w14:textId="77777777" w:rsidR="00B02F4C" w:rsidRPr="0067343E" w:rsidRDefault="00AB56C3" w:rsidP="0067343E">
            <w:pPr>
              <w:jc w:val="right"/>
              <w:rPr>
                <w:color w:val="000000"/>
                <w:sz w:val="16"/>
                <w:szCs w:val="16"/>
                <w:lang w:val="en-US"/>
              </w:rPr>
            </w:pPr>
            <w:r w:rsidRPr="0067343E">
              <w:rPr>
                <w:color w:val="000000"/>
                <w:sz w:val="16"/>
                <w:szCs w:val="16"/>
                <w:lang w:val="en-US"/>
              </w:rPr>
              <w:t>2,151,293</w:t>
            </w:r>
          </w:p>
        </w:tc>
        <w:tc>
          <w:tcPr>
            <w:tcW w:w="441" w:type="pct"/>
            <w:tcBorders>
              <w:top w:val="nil"/>
              <w:left w:val="nil"/>
              <w:bottom w:val="single" w:sz="4" w:space="0" w:color="auto"/>
              <w:right w:val="single" w:sz="4" w:space="0" w:color="auto"/>
            </w:tcBorders>
            <w:shd w:val="clear" w:color="auto" w:fill="auto"/>
          </w:tcPr>
          <w:p w14:paraId="34216714" w14:textId="77777777" w:rsidR="00B02F4C" w:rsidRPr="0067343E" w:rsidRDefault="00B02F4C" w:rsidP="0067343E">
            <w:pPr>
              <w:jc w:val="right"/>
              <w:rPr>
                <w:color w:val="000000"/>
                <w:sz w:val="16"/>
                <w:szCs w:val="16"/>
                <w:lang w:val="en-US"/>
              </w:rPr>
            </w:pPr>
          </w:p>
        </w:tc>
        <w:tc>
          <w:tcPr>
            <w:tcW w:w="515" w:type="pct"/>
            <w:tcBorders>
              <w:top w:val="nil"/>
              <w:left w:val="nil"/>
              <w:bottom w:val="single" w:sz="4" w:space="0" w:color="auto"/>
              <w:right w:val="single" w:sz="4" w:space="0" w:color="auto"/>
            </w:tcBorders>
            <w:shd w:val="clear" w:color="auto" w:fill="auto"/>
          </w:tcPr>
          <w:p w14:paraId="007C3A4B" w14:textId="77777777" w:rsidR="00B02F4C" w:rsidRPr="0067343E" w:rsidRDefault="00B02F4C" w:rsidP="0067343E">
            <w:pPr>
              <w:jc w:val="right"/>
              <w:rPr>
                <w:color w:val="000000"/>
                <w:sz w:val="16"/>
                <w:szCs w:val="16"/>
                <w:lang w:val="en-US"/>
              </w:rPr>
            </w:pPr>
          </w:p>
        </w:tc>
        <w:tc>
          <w:tcPr>
            <w:tcW w:w="496" w:type="pct"/>
            <w:tcBorders>
              <w:top w:val="nil"/>
              <w:left w:val="nil"/>
              <w:bottom w:val="single" w:sz="4" w:space="0" w:color="auto"/>
              <w:right w:val="single" w:sz="4" w:space="0" w:color="auto"/>
            </w:tcBorders>
            <w:shd w:val="clear" w:color="auto" w:fill="auto"/>
          </w:tcPr>
          <w:p w14:paraId="38D5026C" w14:textId="77777777" w:rsidR="00B02F4C" w:rsidRPr="0067343E" w:rsidRDefault="00B02F4C" w:rsidP="0067343E">
            <w:pPr>
              <w:jc w:val="right"/>
              <w:rPr>
                <w:color w:val="000000"/>
                <w:sz w:val="16"/>
                <w:szCs w:val="16"/>
                <w:lang w:val="en-US"/>
              </w:rPr>
            </w:pPr>
          </w:p>
        </w:tc>
        <w:tc>
          <w:tcPr>
            <w:tcW w:w="541" w:type="pct"/>
          </w:tcPr>
          <w:p w14:paraId="5ECAC565" w14:textId="77777777" w:rsidR="00B02F4C" w:rsidRPr="0067343E" w:rsidRDefault="00AB56C3" w:rsidP="0067343E">
            <w:pPr>
              <w:jc w:val="right"/>
              <w:rPr>
                <w:color w:val="000000"/>
                <w:sz w:val="16"/>
                <w:szCs w:val="16"/>
                <w:lang w:val="en-US"/>
              </w:rPr>
            </w:pPr>
            <w:r w:rsidRPr="0067343E">
              <w:rPr>
                <w:color w:val="000000"/>
                <w:sz w:val="16"/>
                <w:szCs w:val="16"/>
                <w:lang w:val="en-US"/>
              </w:rPr>
              <w:t>2,151,293</w:t>
            </w:r>
          </w:p>
        </w:tc>
      </w:tr>
      <w:tr w:rsidR="00B02F4C" w:rsidRPr="0067343E" w14:paraId="631372C3" w14:textId="77777777" w:rsidTr="00B02F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5" w:type="pct"/>
            <w:gridSpan w:val="2"/>
            <w:vMerge/>
          </w:tcPr>
          <w:p w14:paraId="3B785C9E" w14:textId="77777777" w:rsidR="00B02F4C" w:rsidRPr="0067343E" w:rsidRDefault="00B02F4C" w:rsidP="0067343E">
            <w:pPr>
              <w:jc w:val="left"/>
              <w:rPr>
                <w:sz w:val="16"/>
                <w:szCs w:val="16"/>
              </w:rPr>
            </w:pPr>
          </w:p>
        </w:tc>
        <w:tc>
          <w:tcPr>
            <w:tcW w:w="615" w:type="pct"/>
          </w:tcPr>
          <w:p w14:paraId="1385E288" w14:textId="77777777" w:rsidR="00B02F4C" w:rsidRPr="0067343E" w:rsidRDefault="00B02F4C" w:rsidP="0067343E">
            <w:pPr>
              <w:spacing w:after="60"/>
              <w:jc w:val="left"/>
              <w:rPr>
                <w:sz w:val="16"/>
                <w:szCs w:val="16"/>
              </w:rPr>
            </w:pPr>
            <w:r w:rsidRPr="0067343E">
              <w:rPr>
                <w:sz w:val="16"/>
                <w:szCs w:val="16"/>
              </w:rPr>
              <w:t>Support costs</w:t>
            </w:r>
          </w:p>
        </w:tc>
        <w:tc>
          <w:tcPr>
            <w:tcW w:w="440" w:type="pct"/>
          </w:tcPr>
          <w:p w14:paraId="125039AD" w14:textId="77777777" w:rsidR="00B02F4C" w:rsidRPr="0067343E" w:rsidRDefault="00B02F4C" w:rsidP="0067343E">
            <w:pPr>
              <w:jc w:val="right"/>
              <w:rPr>
                <w:color w:val="000000"/>
                <w:sz w:val="16"/>
                <w:szCs w:val="16"/>
                <w:lang w:val="en-US"/>
              </w:rPr>
            </w:pPr>
          </w:p>
        </w:tc>
        <w:tc>
          <w:tcPr>
            <w:tcW w:w="518" w:type="pct"/>
          </w:tcPr>
          <w:p w14:paraId="2AC15327" w14:textId="77777777" w:rsidR="00B02F4C" w:rsidRPr="0067343E" w:rsidRDefault="00B02F4C" w:rsidP="0067343E">
            <w:pPr>
              <w:jc w:val="right"/>
              <w:rPr>
                <w:b/>
                <w:color w:val="000000"/>
                <w:sz w:val="16"/>
                <w:szCs w:val="16"/>
                <w:lang w:val="en-US"/>
              </w:rPr>
            </w:pPr>
          </w:p>
        </w:tc>
        <w:tc>
          <w:tcPr>
            <w:tcW w:w="528" w:type="pct"/>
            <w:tcBorders>
              <w:top w:val="nil"/>
              <w:left w:val="nil"/>
              <w:bottom w:val="single" w:sz="4" w:space="0" w:color="auto"/>
              <w:right w:val="single" w:sz="4" w:space="0" w:color="auto"/>
            </w:tcBorders>
            <w:shd w:val="clear" w:color="auto" w:fill="auto"/>
          </w:tcPr>
          <w:p w14:paraId="559FC693" w14:textId="77777777" w:rsidR="00B02F4C" w:rsidRPr="0067343E" w:rsidRDefault="00AB56C3" w:rsidP="0067343E">
            <w:pPr>
              <w:jc w:val="right"/>
              <w:rPr>
                <w:color w:val="000000"/>
                <w:sz w:val="16"/>
                <w:szCs w:val="16"/>
                <w:lang w:val="en-US"/>
              </w:rPr>
            </w:pPr>
            <w:r w:rsidRPr="0067343E">
              <w:rPr>
                <w:color w:val="000000"/>
                <w:sz w:val="16"/>
                <w:szCs w:val="16"/>
                <w:lang w:val="en-US"/>
              </w:rPr>
              <w:t>158,448</w:t>
            </w:r>
          </w:p>
        </w:tc>
        <w:tc>
          <w:tcPr>
            <w:tcW w:w="441" w:type="pct"/>
            <w:tcBorders>
              <w:top w:val="nil"/>
              <w:left w:val="nil"/>
              <w:bottom w:val="single" w:sz="4" w:space="0" w:color="auto"/>
              <w:right w:val="single" w:sz="4" w:space="0" w:color="auto"/>
            </w:tcBorders>
            <w:shd w:val="clear" w:color="auto" w:fill="auto"/>
          </w:tcPr>
          <w:p w14:paraId="6D91D336" w14:textId="77777777" w:rsidR="00B02F4C" w:rsidRPr="0067343E" w:rsidRDefault="00B02F4C" w:rsidP="0067343E">
            <w:pPr>
              <w:jc w:val="right"/>
              <w:rPr>
                <w:color w:val="000000"/>
                <w:sz w:val="16"/>
                <w:szCs w:val="16"/>
                <w:lang w:val="en-US"/>
              </w:rPr>
            </w:pPr>
          </w:p>
        </w:tc>
        <w:tc>
          <w:tcPr>
            <w:tcW w:w="515" w:type="pct"/>
            <w:tcBorders>
              <w:top w:val="nil"/>
              <w:left w:val="nil"/>
              <w:bottom w:val="single" w:sz="4" w:space="0" w:color="auto"/>
              <w:right w:val="single" w:sz="4" w:space="0" w:color="auto"/>
            </w:tcBorders>
            <w:shd w:val="clear" w:color="auto" w:fill="auto"/>
          </w:tcPr>
          <w:p w14:paraId="0E60A858" w14:textId="77777777" w:rsidR="00B02F4C" w:rsidRPr="0067343E" w:rsidRDefault="00B02F4C" w:rsidP="0067343E">
            <w:pPr>
              <w:jc w:val="right"/>
              <w:rPr>
                <w:color w:val="000000"/>
                <w:sz w:val="16"/>
                <w:szCs w:val="16"/>
                <w:lang w:val="en-US"/>
              </w:rPr>
            </w:pPr>
          </w:p>
        </w:tc>
        <w:tc>
          <w:tcPr>
            <w:tcW w:w="496" w:type="pct"/>
            <w:tcBorders>
              <w:top w:val="nil"/>
              <w:left w:val="nil"/>
              <w:bottom w:val="single" w:sz="4" w:space="0" w:color="auto"/>
              <w:right w:val="single" w:sz="4" w:space="0" w:color="auto"/>
            </w:tcBorders>
            <w:shd w:val="clear" w:color="auto" w:fill="auto"/>
          </w:tcPr>
          <w:p w14:paraId="2D26F6D6" w14:textId="77777777" w:rsidR="00B02F4C" w:rsidRPr="0067343E" w:rsidRDefault="00B02F4C" w:rsidP="0067343E">
            <w:pPr>
              <w:jc w:val="right"/>
              <w:rPr>
                <w:color w:val="000000"/>
                <w:sz w:val="16"/>
                <w:szCs w:val="16"/>
                <w:lang w:val="en-US"/>
              </w:rPr>
            </w:pPr>
          </w:p>
        </w:tc>
        <w:tc>
          <w:tcPr>
            <w:tcW w:w="541" w:type="pct"/>
          </w:tcPr>
          <w:p w14:paraId="4AD8326E" w14:textId="77777777" w:rsidR="00B02F4C" w:rsidRPr="0067343E" w:rsidRDefault="00AB56C3" w:rsidP="0067343E">
            <w:pPr>
              <w:jc w:val="right"/>
              <w:rPr>
                <w:color w:val="000000"/>
                <w:sz w:val="16"/>
                <w:szCs w:val="16"/>
                <w:lang w:val="en-US"/>
              </w:rPr>
            </w:pPr>
            <w:r w:rsidRPr="0067343E">
              <w:rPr>
                <w:color w:val="000000"/>
                <w:sz w:val="16"/>
                <w:szCs w:val="16"/>
                <w:lang w:val="en-US"/>
              </w:rPr>
              <w:t>158,448</w:t>
            </w:r>
          </w:p>
        </w:tc>
      </w:tr>
    </w:tbl>
    <w:p w14:paraId="7C2683A5" w14:textId="77777777" w:rsidR="007D03C5" w:rsidRPr="0067343E" w:rsidRDefault="007D03C5" w:rsidP="0067343E">
      <w:pPr>
        <w:spacing w:after="120"/>
        <w:rPr>
          <w:sz w:val="14"/>
          <w:szCs w:val="14"/>
        </w:rPr>
      </w:pP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750"/>
        <w:gridCol w:w="6604"/>
      </w:tblGrid>
      <w:tr w:rsidR="007D03C5" w:rsidRPr="0067343E" w14:paraId="727B9DCC" w14:textId="77777777" w:rsidTr="00813017">
        <w:trPr>
          <w:trHeight w:val="240"/>
        </w:trPr>
        <w:tc>
          <w:tcPr>
            <w:tcW w:w="1470" w:type="pct"/>
            <w:shd w:val="clear" w:color="auto" w:fill="auto"/>
          </w:tcPr>
          <w:p w14:paraId="6C9544DA" w14:textId="77777777" w:rsidR="007D03C5" w:rsidRPr="0067343E" w:rsidRDefault="007D03C5" w:rsidP="0067343E">
            <w:pPr>
              <w:spacing w:after="60"/>
              <w:jc w:val="left"/>
              <w:rPr>
                <w:b/>
                <w:sz w:val="16"/>
                <w:szCs w:val="16"/>
                <w:lang w:val="en-CA"/>
              </w:rPr>
            </w:pPr>
            <w:r w:rsidRPr="0067343E">
              <w:rPr>
                <w:b/>
                <w:sz w:val="16"/>
                <w:szCs w:val="16"/>
                <w:lang w:val="en-CA"/>
              </w:rPr>
              <w:t>Secretariat's recommendation:</w:t>
            </w:r>
          </w:p>
        </w:tc>
        <w:tc>
          <w:tcPr>
            <w:tcW w:w="3530" w:type="pct"/>
            <w:shd w:val="clear" w:color="auto" w:fill="auto"/>
          </w:tcPr>
          <w:p w14:paraId="357F5F66" w14:textId="77777777" w:rsidR="007D03C5" w:rsidRPr="0067343E" w:rsidRDefault="00DE4E36" w:rsidP="0067343E">
            <w:pPr>
              <w:spacing w:after="60"/>
              <w:jc w:val="center"/>
              <w:rPr>
                <w:sz w:val="16"/>
                <w:szCs w:val="16"/>
                <w:lang w:val="en-CA"/>
              </w:rPr>
            </w:pPr>
            <w:r w:rsidRPr="0067343E">
              <w:rPr>
                <w:sz w:val="16"/>
                <w:szCs w:val="16"/>
                <w:lang w:val="en-CA"/>
              </w:rPr>
              <w:t>Blanket approval</w:t>
            </w:r>
          </w:p>
        </w:tc>
      </w:tr>
    </w:tbl>
    <w:p w14:paraId="0B61A1D6" w14:textId="77777777" w:rsidR="0048787E" w:rsidRPr="0067343E" w:rsidRDefault="0048787E" w:rsidP="0067343E">
      <w:pPr>
        <w:jc w:val="center"/>
        <w:rPr>
          <w:lang w:val="en-CA"/>
        </w:rPr>
      </w:pPr>
    </w:p>
    <w:p w14:paraId="0ED7D997" w14:textId="77777777" w:rsidR="0048787E" w:rsidRPr="0067343E" w:rsidRDefault="0048787E" w:rsidP="0067343E">
      <w:pPr>
        <w:pStyle w:val="StyleHeader4Para4Left0Firstline0"/>
        <w:numPr>
          <w:ilvl w:val="0"/>
          <w:numId w:val="0"/>
        </w:numPr>
        <w:rPr>
          <w:lang w:val="en-CA"/>
        </w:rPr>
      </w:pPr>
      <w:r w:rsidRPr="0067343E">
        <w:rPr>
          <w:lang w:val="en-CA"/>
        </w:rPr>
        <w:br w:type="page"/>
      </w:r>
    </w:p>
    <w:p w14:paraId="09C31C86" w14:textId="77777777" w:rsidR="0048787E" w:rsidRPr="0067343E" w:rsidRDefault="0048787E" w:rsidP="0067343E">
      <w:pPr>
        <w:jc w:val="center"/>
        <w:rPr>
          <w:b/>
          <w:lang w:val="en-CA"/>
        </w:rPr>
      </w:pPr>
      <w:r w:rsidRPr="0067343E">
        <w:rPr>
          <w:b/>
          <w:lang w:val="en-CA"/>
        </w:rPr>
        <w:lastRenderedPageBreak/>
        <w:t>PROJECT DESCRIPTION</w:t>
      </w:r>
    </w:p>
    <w:p w14:paraId="1D29E9AB" w14:textId="77777777" w:rsidR="0048787E" w:rsidRPr="0067343E" w:rsidRDefault="0048787E" w:rsidP="0067343E">
      <w:pPr>
        <w:rPr>
          <w:lang w:val="en-CA"/>
        </w:rPr>
      </w:pPr>
    </w:p>
    <w:p w14:paraId="6F0E37B0" w14:textId="59CBD2AA" w:rsidR="0027298C" w:rsidRPr="00D75945" w:rsidRDefault="0048787E" w:rsidP="00D75945">
      <w:pPr>
        <w:pStyle w:val="Heading1"/>
        <w:numPr>
          <w:ilvl w:val="0"/>
          <w:numId w:val="30"/>
        </w:numPr>
        <w:rPr>
          <w:u w:val="single"/>
          <w:lang w:val="en-CA"/>
        </w:rPr>
      </w:pPr>
      <w:r w:rsidRPr="00D75945">
        <w:rPr>
          <w:lang w:val="en-CA"/>
        </w:rPr>
        <w:t xml:space="preserve">On behalf of the Government of </w:t>
      </w:r>
      <w:r w:rsidR="00DD3871" w:rsidRPr="00D75945">
        <w:rPr>
          <w:lang w:val="en-CA"/>
        </w:rPr>
        <w:t>Chile</w:t>
      </w:r>
      <w:r w:rsidRPr="00D75945">
        <w:rPr>
          <w:lang w:val="en-CA"/>
        </w:rPr>
        <w:t xml:space="preserve">, </w:t>
      </w:r>
      <w:r w:rsidR="00DD3871" w:rsidRPr="00D75945">
        <w:rPr>
          <w:lang w:val="en-CA"/>
        </w:rPr>
        <w:t>UNDP</w:t>
      </w:r>
      <w:r w:rsidRPr="00D75945">
        <w:rPr>
          <w:lang w:val="en-CA"/>
        </w:rPr>
        <w:t xml:space="preserve"> as the lead implementing agency, has submitted a request for funding for the </w:t>
      </w:r>
      <w:r w:rsidR="00DD3871" w:rsidRPr="00D75945">
        <w:rPr>
          <w:lang w:val="en-CA"/>
        </w:rPr>
        <w:t>second</w:t>
      </w:r>
      <w:r w:rsidRPr="00D75945">
        <w:rPr>
          <w:lang w:val="en-CA"/>
        </w:rPr>
        <w:t xml:space="preserve"> tranche of stage </w:t>
      </w:r>
      <w:r w:rsidR="00F92297" w:rsidRPr="00D75945">
        <w:rPr>
          <w:lang w:val="en-CA"/>
        </w:rPr>
        <w:t>II</w:t>
      </w:r>
      <w:r w:rsidR="00DD3871" w:rsidRPr="00D75945">
        <w:rPr>
          <w:lang w:val="en-CA"/>
        </w:rPr>
        <w:t xml:space="preserve"> o</w:t>
      </w:r>
      <w:r w:rsidRPr="00D75945">
        <w:rPr>
          <w:lang w:val="en-CA"/>
        </w:rPr>
        <w:t>f the HCFC pha</w:t>
      </w:r>
      <w:r w:rsidR="00813017" w:rsidRPr="00D75945">
        <w:rPr>
          <w:lang w:val="en-CA"/>
        </w:rPr>
        <w:t xml:space="preserve">se-out management plan (HPMP), </w:t>
      </w:r>
      <w:r w:rsidRPr="00D75945">
        <w:rPr>
          <w:lang w:val="en-CA"/>
        </w:rPr>
        <w:t>at a total cost of US $</w:t>
      </w:r>
      <w:r w:rsidR="001E3B1D" w:rsidRPr="00D75945">
        <w:rPr>
          <w:lang w:val="en-CA"/>
        </w:rPr>
        <w:t>2,151,293</w:t>
      </w:r>
      <w:r w:rsidRPr="00D75945">
        <w:rPr>
          <w:lang w:val="en-CA"/>
        </w:rPr>
        <w:t>, consisting of US $</w:t>
      </w:r>
      <w:r w:rsidR="001E3B1D" w:rsidRPr="00D75945">
        <w:rPr>
          <w:lang w:val="en-CA"/>
        </w:rPr>
        <w:t>1,401,911</w:t>
      </w:r>
      <w:r w:rsidRPr="00D75945">
        <w:rPr>
          <w:lang w:val="en-CA"/>
        </w:rPr>
        <w:t xml:space="preserve">, plus agency support </w:t>
      </w:r>
      <w:r w:rsidR="001E3B1D" w:rsidRPr="00D75945">
        <w:rPr>
          <w:lang w:val="en-CA"/>
        </w:rPr>
        <w:t>costs of US $98,134</w:t>
      </w:r>
      <w:r w:rsidRPr="00D75945">
        <w:rPr>
          <w:lang w:val="en-CA"/>
        </w:rPr>
        <w:t xml:space="preserve"> for </w:t>
      </w:r>
      <w:r w:rsidR="00DD3871" w:rsidRPr="00D75945">
        <w:rPr>
          <w:lang w:val="en-CA"/>
        </w:rPr>
        <w:t>UNDP</w:t>
      </w:r>
      <w:r w:rsidR="001E3B1D" w:rsidRPr="00D75945">
        <w:rPr>
          <w:lang w:val="en-CA"/>
        </w:rPr>
        <w:t>, US $130,962</w:t>
      </w:r>
      <w:r w:rsidRPr="00D75945">
        <w:rPr>
          <w:lang w:val="en-CA"/>
        </w:rPr>
        <w:t>, plus agency support costs of US $</w:t>
      </w:r>
      <w:r w:rsidR="001E3B1D" w:rsidRPr="00D75945">
        <w:rPr>
          <w:lang w:val="en-CA"/>
        </w:rPr>
        <w:t>17,025</w:t>
      </w:r>
      <w:r w:rsidRPr="00D75945">
        <w:rPr>
          <w:lang w:val="en-CA"/>
        </w:rPr>
        <w:t xml:space="preserve"> for </w:t>
      </w:r>
      <w:r w:rsidR="00DD3871" w:rsidRPr="00D75945">
        <w:rPr>
          <w:lang w:val="en-CA"/>
        </w:rPr>
        <w:t>UNEP, and US $</w:t>
      </w:r>
      <w:r w:rsidR="001E3B1D" w:rsidRPr="00D75945">
        <w:rPr>
          <w:lang w:val="en-CA"/>
        </w:rPr>
        <w:t>618,420</w:t>
      </w:r>
      <w:r w:rsidR="00DD3871" w:rsidRPr="00D75945">
        <w:rPr>
          <w:lang w:val="en-CA"/>
        </w:rPr>
        <w:t>, pl</w:t>
      </w:r>
      <w:r w:rsidR="001E3B1D" w:rsidRPr="00D75945">
        <w:rPr>
          <w:lang w:val="en-CA"/>
        </w:rPr>
        <w:t>us agency support costs of US $43,289</w:t>
      </w:r>
      <w:r w:rsidR="00DD3871" w:rsidRPr="00D75945">
        <w:rPr>
          <w:lang w:val="en-CA"/>
        </w:rPr>
        <w:t xml:space="preserve"> for UNIDO</w:t>
      </w:r>
      <w:r w:rsidRPr="00D75945">
        <w:rPr>
          <w:lang w:val="en-CA"/>
        </w:rPr>
        <w:t>.</w:t>
      </w:r>
      <w:r w:rsidRPr="0067343E">
        <w:rPr>
          <w:rStyle w:val="FootnoteReference"/>
          <w:lang w:val="en-CA"/>
        </w:rPr>
        <w:footnoteReference w:id="2"/>
      </w:r>
      <w:r w:rsidRPr="00D75945">
        <w:rPr>
          <w:lang w:val="en-CA"/>
        </w:rPr>
        <w:t xml:space="preserve"> The submission includes a progress report on the implementation of the </w:t>
      </w:r>
      <w:r w:rsidR="00F75366" w:rsidRPr="00D75945">
        <w:rPr>
          <w:lang w:val="en-CA"/>
        </w:rPr>
        <w:t xml:space="preserve">first </w:t>
      </w:r>
      <w:r w:rsidRPr="00D75945">
        <w:rPr>
          <w:lang w:val="en-CA"/>
        </w:rPr>
        <w:t>tranche, the verification report on HCFC consumption</w:t>
      </w:r>
      <w:r w:rsidR="00FA7157" w:rsidRPr="00D75945">
        <w:rPr>
          <w:lang w:val="en-CA"/>
        </w:rPr>
        <w:t xml:space="preserve"> for 2017</w:t>
      </w:r>
      <w:r w:rsidRPr="00D75945">
        <w:rPr>
          <w:lang w:val="en-CA"/>
        </w:rPr>
        <w:t xml:space="preserve"> and the tranche implementation plan for 2018 to </w:t>
      </w:r>
      <w:r w:rsidR="00F75366" w:rsidRPr="00D75945">
        <w:rPr>
          <w:lang w:val="en-CA"/>
        </w:rPr>
        <w:t>2019</w:t>
      </w:r>
      <w:r w:rsidR="00813017" w:rsidRPr="00D75945">
        <w:rPr>
          <w:lang w:val="en-CA"/>
        </w:rPr>
        <w:t>.</w:t>
      </w:r>
    </w:p>
    <w:p w14:paraId="7DFA6411" w14:textId="2030AA16" w:rsidR="0048787E" w:rsidRPr="0067343E" w:rsidRDefault="0048787E" w:rsidP="0067343E">
      <w:pPr>
        <w:pStyle w:val="Heading1"/>
        <w:numPr>
          <w:ilvl w:val="0"/>
          <w:numId w:val="0"/>
        </w:numPr>
        <w:rPr>
          <w:u w:val="single"/>
          <w:lang w:val="en-CA"/>
        </w:rPr>
      </w:pPr>
      <w:r w:rsidRPr="0067343E">
        <w:rPr>
          <w:u w:val="single"/>
          <w:lang w:val="en-CA"/>
        </w:rPr>
        <w:t>Report on HCFC consumption</w:t>
      </w:r>
    </w:p>
    <w:p w14:paraId="09DDD392" w14:textId="7E0CB47C" w:rsidR="0048787E" w:rsidRPr="0067343E" w:rsidRDefault="0048787E" w:rsidP="0067343E">
      <w:pPr>
        <w:pStyle w:val="Heading1"/>
        <w:rPr>
          <w:lang w:val="en-CA"/>
        </w:rPr>
      </w:pPr>
      <w:r w:rsidRPr="0067343E">
        <w:rPr>
          <w:lang w:val="en-CA"/>
        </w:rPr>
        <w:t xml:space="preserve">The Government of </w:t>
      </w:r>
      <w:r w:rsidR="00DD3871" w:rsidRPr="0067343E">
        <w:rPr>
          <w:lang w:val="en-CA"/>
        </w:rPr>
        <w:t>Chile</w:t>
      </w:r>
      <w:r w:rsidRPr="0067343E">
        <w:rPr>
          <w:lang w:val="en-CA"/>
        </w:rPr>
        <w:t xml:space="preserve"> reported a consumption of </w:t>
      </w:r>
      <w:r w:rsidR="008830FA" w:rsidRPr="0067343E">
        <w:rPr>
          <w:lang w:val="en-CA"/>
        </w:rPr>
        <w:t>66.20</w:t>
      </w:r>
      <w:r w:rsidRPr="0067343E">
        <w:rPr>
          <w:lang w:val="en-CA"/>
        </w:rPr>
        <w:t xml:space="preserve"> ODP tonnes of HCFC in </w:t>
      </w:r>
      <w:r w:rsidR="008830FA" w:rsidRPr="0067343E">
        <w:rPr>
          <w:lang w:val="en-CA"/>
        </w:rPr>
        <w:t>2017,</w:t>
      </w:r>
      <w:r w:rsidRPr="0067343E">
        <w:rPr>
          <w:lang w:val="en-CA"/>
        </w:rPr>
        <w:t xml:space="preserve"> </w:t>
      </w:r>
      <w:r w:rsidR="00CD1497" w:rsidRPr="0067343E">
        <w:rPr>
          <w:lang w:val="en-CA"/>
        </w:rPr>
        <w:t xml:space="preserve">which is </w:t>
      </w:r>
      <w:r w:rsidR="00A11B23" w:rsidRPr="0067343E">
        <w:rPr>
          <w:lang w:val="en-CA"/>
        </w:rPr>
        <w:t>24</w:t>
      </w:r>
      <w:r w:rsidR="00CD1497" w:rsidRPr="0067343E">
        <w:rPr>
          <w:lang w:val="en-CA"/>
        </w:rPr>
        <w:t xml:space="preserve"> per cent below the HCFC baseline for compliance</w:t>
      </w:r>
      <w:r w:rsidRPr="0067343E">
        <w:rPr>
          <w:lang w:val="en-CA"/>
        </w:rPr>
        <w:t>. The 201</w:t>
      </w:r>
      <w:r w:rsidR="002C6BFF" w:rsidRPr="0067343E">
        <w:rPr>
          <w:lang w:val="en-CA"/>
        </w:rPr>
        <w:t>3</w:t>
      </w:r>
      <w:r w:rsidRPr="0067343E">
        <w:rPr>
          <w:lang w:val="en-CA"/>
        </w:rPr>
        <w:t>-201</w:t>
      </w:r>
      <w:r w:rsidR="002C6BFF" w:rsidRPr="0067343E">
        <w:rPr>
          <w:lang w:val="en-CA"/>
        </w:rPr>
        <w:t>7</w:t>
      </w:r>
      <w:r w:rsidRPr="0067343E">
        <w:rPr>
          <w:lang w:val="en-CA"/>
        </w:rPr>
        <w:t xml:space="preserve"> HCFC consumption is shown in Table 1. </w:t>
      </w:r>
    </w:p>
    <w:p w14:paraId="1E0A3107" w14:textId="77777777" w:rsidR="0048787E" w:rsidRPr="0067343E" w:rsidRDefault="0048787E" w:rsidP="0067343E">
      <w:pPr>
        <w:rPr>
          <w:b/>
          <w:lang w:val="en-CA"/>
        </w:rPr>
      </w:pPr>
      <w:r w:rsidRPr="0067343E">
        <w:rPr>
          <w:b/>
          <w:lang w:val="en-CA"/>
        </w:rPr>
        <w:t xml:space="preserve">Table 1. HCFC consumption in </w:t>
      </w:r>
      <w:r w:rsidR="00DD3871" w:rsidRPr="0067343E">
        <w:rPr>
          <w:b/>
          <w:lang w:val="en-CA"/>
        </w:rPr>
        <w:t>Chile</w:t>
      </w:r>
      <w:r w:rsidRPr="0067343E">
        <w:rPr>
          <w:b/>
          <w:lang w:val="en-CA"/>
        </w:rPr>
        <w:t xml:space="preserve"> (201</w:t>
      </w:r>
      <w:r w:rsidR="002C6BFF" w:rsidRPr="0067343E">
        <w:rPr>
          <w:b/>
          <w:lang w:val="en-CA"/>
        </w:rPr>
        <w:t>3</w:t>
      </w:r>
      <w:r w:rsidRPr="0067343E">
        <w:rPr>
          <w:b/>
          <w:lang w:val="en-CA"/>
        </w:rPr>
        <w:t>-201</w:t>
      </w:r>
      <w:r w:rsidR="002C6BFF" w:rsidRPr="0067343E">
        <w:rPr>
          <w:b/>
          <w:lang w:val="en-CA"/>
        </w:rPr>
        <w:t>7</w:t>
      </w:r>
      <w:r w:rsidRPr="0067343E">
        <w:rPr>
          <w:b/>
          <w:lang w:val="en-CA"/>
        </w:rPr>
        <w:t xml:space="preserve"> Article 7 data)</w:t>
      </w:r>
    </w:p>
    <w:tbl>
      <w:tblPr>
        <w:tblW w:w="5000" w:type="pct"/>
        <w:tblLook w:val="04A0" w:firstRow="1" w:lastRow="0" w:firstColumn="1" w:lastColumn="0" w:noHBand="0" w:noVBand="1"/>
      </w:tblPr>
      <w:tblGrid>
        <w:gridCol w:w="3796"/>
        <w:gridCol w:w="924"/>
        <w:gridCol w:w="928"/>
        <w:gridCol w:w="918"/>
        <w:gridCol w:w="928"/>
        <w:gridCol w:w="928"/>
        <w:gridCol w:w="928"/>
      </w:tblGrid>
      <w:tr w:rsidR="003960DF" w:rsidRPr="0067343E" w14:paraId="4EC7E6BE" w14:textId="77777777" w:rsidTr="003960DF">
        <w:trPr>
          <w:tblHeader/>
        </w:trPr>
        <w:tc>
          <w:tcPr>
            <w:tcW w:w="20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8079ABC" w14:textId="77777777" w:rsidR="003960DF" w:rsidRPr="0067343E" w:rsidRDefault="003960DF" w:rsidP="0067343E">
            <w:pPr>
              <w:widowControl w:val="0"/>
              <w:rPr>
                <w:b/>
                <w:bCs/>
                <w:color w:val="000000"/>
                <w:sz w:val="18"/>
                <w:szCs w:val="20"/>
              </w:rPr>
            </w:pPr>
            <w:r w:rsidRPr="0067343E">
              <w:rPr>
                <w:b/>
                <w:bCs/>
                <w:color w:val="000000"/>
                <w:sz w:val="18"/>
                <w:szCs w:val="20"/>
              </w:rPr>
              <w:t>HCFC</w:t>
            </w:r>
          </w:p>
        </w:tc>
        <w:tc>
          <w:tcPr>
            <w:tcW w:w="494" w:type="pct"/>
            <w:tcBorders>
              <w:top w:val="single" w:sz="4" w:space="0" w:color="auto"/>
              <w:left w:val="nil"/>
              <w:bottom w:val="single" w:sz="4" w:space="0" w:color="auto"/>
              <w:right w:val="single" w:sz="4" w:space="0" w:color="auto"/>
            </w:tcBorders>
          </w:tcPr>
          <w:p w14:paraId="26C7D2D3" w14:textId="77777777" w:rsidR="003960DF" w:rsidRPr="0067343E" w:rsidRDefault="003960DF" w:rsidP="0067343E">
            <w:pPr>
              <w:widowControl w:val="0"/>
              <w:jc w:val="center"/>
              <w:rPr>
                <w:b/>
                <w:bCs/>
                <w:color w:val="000000"/>
                <w:sz w:val="18"/>
                <w:szCs w:val="20"/>
              </w:rPr>
            </w:pPr>
            <w:r w:rsidRPr="0067343E">
              <w:rPr>
                <w:b/>
                <w:bCs/>
                <w:color w:val="000000"/>
                <w:sz w:val="18"/>
                <w:szCs w:val="20"/>
              </w:rPr>
              <w:t>2013</w:t>
            </w:r>
          </w:p>
        </w:tc>
        <w:tc>
          <w:tcPr>
            <w:tcW w:w="496" w:type="pct"/>
            <w:tcBorders>
              <w:top w:val="single" w:sz="4" w:space="0" w:color="auto"/>
              <w:left w:val="single" w:sz="4" w:space="0" w:color="auto"/>
              <w:bottom w:val="single" w:sz="4" w:space="0" w:color="auto"/>
              <w:right w:val="single" w:sz="4" w:space="0" w:color="auto"/>
            </w:tcBorders>
          </w:tcPr>
          <w:p w14:paraId="5AEFA8CA" w14:textId="77777777" w:rsidR="003960DF" w:rsidRPr="0067343E" w:rsidRDefault="003960DF" w:rsidP="0067343E">
            <w:pPr>
              <w:widowControl w:val="0"/>
              <w:jc w:val="center"/>
              <w:rPr>
                <w:b/>
                <w:bCs/>
                <w:color w:val="000000"/>
                <w:sz w:val="18"/>
                <w:szCs w:val="20"/>
              </w:rPr>
            </w:pPr>
            <w:r w:rsidRPr="0067343E">
              <w:rPr>
                <w:b/>
                <w:bCs/>
                <w:color w:val="000000"/>
                <w:sz w:val="18"/>
                <w:szCs w:val="20"/>
              </w:rPr>
              <w:t>2014</w:t>
            </w:r>
          </w:p>
        </w:tc>
        <w:tc>
          <w:tcPr>
            <w:tcW w:w="491" w:type="pct"/>
            <w:tcBorders>
              <w:top w:val="single" w:sz="4" w:space="0" w:color="auto"/>
              <w:left w:val="single" w:sz="4" w:space="0" w:color="auto"/>
              <w:bottom w:val="single" w:sz="4" w:space="0" w:color="auto"/>
              <w:right w:val="single" w:sz="4" w:space="0" w:color="auto"/>
            </w:tcBorders>
          </w:tcPr>
          <w:p w14:paraId="372B39CE" w14:textId="77777777" w:rsidR="003960DF" w:rsidRPr="0067343E" w:rsidRDefault="003960DF" w:rsidP="0067343E">
            <w:pPr>
              <w:widowControl w:val="0"/>
              <w:jc w:val="center"/>
              <w:rPr>
                <w:b/>
                <w:bCs/>
                <w:color w:val="000000"/>
                <w:sz w:val="18"/>
                <w:szCs w:val="20"/>
              </w:rPr>
            </w:pPr>
            <w:r w:rsidRPr="0067343E">
              <w:rPr>
                <w:b/>
                <w:bCs/>
                <w:color w:val="000000"/>
                <w:sz w:val="18"/>
                <w:szCs w:val="20"/>
              </w:rPr>
              <w:t>2015</w:t>
            </w:r>
          </w:p>
        </w:tc>
        <w:tc>
          <w:tcPr>
            <w:tcW w:w="496" w:type="pct"/>
            <w:tcBorders>
              <w:top w:val="single" w:sz="4" w:space="0" w:color="auto"/>
              <w:left w:val="single" w:sz="4" w:space="0" w:color="auto"/>
              <w:bottom w:val="single" w:sz="4" w:space="0" w:color="auto"/>
              <w:right w:val="single" w:sz="4" w:space="0" w:color="auto"/>
            </w:tcBorders>
          </w:tcPr>
          <w:p w14:paraId="1055674F" w14:textId="77777777" w:rsidR="003960DF" w:rsidRPr="0067343E" w:rsidRDefault="003960DF" w:rsidP="0067343E">
            <w:pPr>
              <w:widowControl w:val="0"/>
              <w:jc w:val="center"/>
              <w:rPr>
                <w:b/>
                <w:bCs/>
                <w:color w:val="000000"/>
                <w:sz w:val="18"/>
                <w:szCs w:val="20"/>
              </w:rPr>
            </w:pPr>
            <w:r w:rsidRPr="0067343E">
              <w:rPr>
                <w:b/>
                <w:bCs/>
                <w:color w:val="000000"/>
                <w:sz w:val="18"/>
                <w:szCs w:val="20"/>
              </w:rPr>
              <w:t>2016</w:t>
            </w:r>
          </w:p>
        </w:tc>
        <w:tc>
          <w:tcPr>
            <w:tcW w:w="496" w:type="pct"/>
            <w:tcBorders>
              <w:top w:val="single" w:sz="4" w:space="0" w:color="auto"/>
              <w:left w:val="single" w:sz="4" w:space="0" w:color="auto"/>
              <w:bottom w:val="single" w:sz="4" w:space="0" w:color="auto"/>
              <w:right w:val="single" w:sz="4" w:space="0" w:color="auto"/>
            </w:tcBorders>
          </w:tcPr>
          <w:p w14:paraId="37690283" w14:textId="145954B1" w:rsidR="003960DF" w:rsidRPr="0067343E" w:rsidRDefault="003960DF" w:rsidP="0067343E">
            <w:pPr>
              <w:widowControl w:val="0"/>
              <w:jc w:val="center"/>
              <w:rPr>
                <w:b/>
                <w:bCs/>
                <w:color w:val="000000"/>
                <w:sz w:val="18"/>
                <w:szCs w:val="20"/>
              </w:rPr>
            </w:pPr>
            <w:r w:rsidRPr="0067343E">
              <w:rPr>
                <w:b/>
                <w:bCs/>
                <w:color w:val="000000"/>
                <w:sz w:val="18"/>
                <w:szCs w:val="20"/>
              </w:rPr>
              <w:t>2017</w:t>
            </w:r>
          </w:p>
        </w:tc>
        <w:tc>
          <w:tcPr>
            <w:tcW w:w="496" w:type="pct"/>
            <w:tcBorders>
              <w:top w:val="single" w:sz="4" w:space="0" w:color="auto"/>
              <w:left w:val="single" w:sz="4" w:space="0" w:color="auto"/>
              <w:bottom w:val="single" w:sz="4" w:space="0" w:color="auto"/>
              <w:right w:val="single" w:sz="4" w:space="0" w:color="auto"/>
            </w:tcBorders>
            <w:shd w:val="clear" w:color="auto" w:fill="auto"/>
          </w:tcPr>
          <w:p w14:paraId="52923A00" w14:textId="77777777" w:rsidR="003960DF" w:rsidRPr="0067343E" w:rsidRDefault="003960DF" w:rsidP="0067343E">
            <w:pPr>
              <w:widowControl w:val="0"/>
              <w:jc w:val="center"/>
              <w:rPr>
                <w:b/>
                <w:bCs/>
                <w:color w:val="000000"/>
                <w:sz w:val="18"/>
                <w:szCs w:val="20"/>
              </w:rPr>
            </w:pPr>
            <w:r w:rsidRPr="0067343E">
              <w:rPr>
                <w:b/>
                <w:bCs/>
                <w:color w:val="000000"/>
                <w:sz w:val="18"/>
                <w:szCs w:val="20"/>
              </w:rPr>
              <w:t>Baseline</w:t>
            </w:r>
          </w:p>
        </w:tc>
      </w:tr>
      <w:tr w:rsidR="003960DF" w:rsidRPr="0067343E" w14:paraId="36D57463" w14:textId="77777777" w:rsidTr="003960DF">
        <w:tc>
          <w:tcPr>
            <w:tcW w:w="20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5EBF192" w14:textId="77777777" w:rsidR="003960DF" w:rsidRPr="0067343E" w:rsidRDefault="003960DF" w:rsidP="0067343E">
            <w:pPr>
              <w:widowControl w:val="0"/>
              <w:rPr>
                <w:b/>
                <w:bCs/>
                <w:color w:val="000000"/>
                <w:sz w:val="18"/>
                <w:szCs w:val="20"/>
              </w:rPr>
            </w:pPr>
            <w:r w:rsidRPr="0067343E">
              <w:rPr>
                <w:b/>
                <w:bCs/>
                <w:color w:val="000000"/>
                <w:sz w:val="18"/>
                <w:szCs w:val="20"/>
              </w:rPr>
              <w:t>Metric tonnes (mt)</w:t>
            </w:r>
          </w:p>
        </w:tc>
        <w:tc>
          <w:tcPr>
            <w:tcW w:w="494" w:type="pct"/>
            <w:tcBorders>
              <w:top w:val="single" w:sz="4" w:space="0" w:color="auto"/>
              <w:left w:val="nil"/>
              <w:bottom w:val="single" w:sz="4" w:space="0" w:color="auto"/>
              <w:right w:val="single" w:sz="4" w:space="0" w:color="auto"/>
            </w:tcBorders>
          </w:tcPr>
          <w:p w14:paraId="279F531F" w14:textId="77777777" w:rsidR="003960DF" w:rsidRPr="0067343E" w:rsidRDefault="003960DF" w:rsidP="0067343E">
            <w:pPr>
              <w:widowControl w:val="0"/>
              <w:jc w:val="center"/>
              <w:rPr>
                <w:b/>
                <w:bCs/>
                <w:color w:val="000000"/>
                <w:sz w:val="18"/>
                <w:szCs w:val="20"/>
              </w:rPr>
            </w:pPr>
          </w:p>
        </w:tc>
        <w:tc>
          <w:tcPr>
            <w:tcW w:w="496" w:type="pct"/>
            <w:tcBorders>
              <w:top w:val="nil"/>
              <w:left w:val="single" w:sz="4" w:space="0" w:color="auto"/>
              <w:bottom w:val="single" w:sz="4" w:space="0" w:color="auto"/>
              <w:right w:val="single" w:sz="4" w:space="0" w:color="auto"/>
            </w:tcBorders>
          </w:tcPr>
          <w:p w14:paraId="26448103" w14:textId="77777777" w:rsidR="003960DF" w:rsidRPr="0067343E" w:rsidRDefault="003960DF" w:rsidP="0067343E">
            <w:pPr>
              <w:widowControl w:val="0"/>
              <w:jc w:val="center"/>
              <w:rPr>
                <w:b/>
                <w:bCs/>
                <w:color w:val="000000"/>
                <w:sz w:val="18"/>
                <w:szCs w:val="20"/>
              </w:rPr>
            </w:pPr>
          </w:p>
        </w:tc>
        <w:tc>
          <w:tcPr>
            <w:tcW w:w="491" w:type="pct"/>
            <w:tcBorders>
              <w:top w:val="nil"/>
              <w:left w:val="single" w:sz="4" w:space="0" w:color="auto"/>
              <w:bottom w:val="single" w:sz="4" w:space="0" w:color="auto"/>
              <w:right w:val="single" w:sz="4" w:space="0" w:color="auto"/>
            </w:tcBorders>
          </w:tcPr>
          <w:p w14:paraId="2D162523" w14:textId="77777777" w:rsidR="003960DF" w:rsidRPr="0067343E" w:rsidRDefault="003960DF" w:rsidP="0067343E">
            <w:pPr>
              <w:widowControl w:val="0"/>
              <w:jc w:val="center"/>
              <w:rPr>
                <w:b/>
                <w:bCs/>
                <w:color w:val="000000"/>
                <w:sz w:val="18"/>
                <w:szCs w:val="20"/>
              </w:rPr>
            </w:pPr>
          </w:p>
        </w:tc>
        <w:tc>
          <w:tcPr>
            <w:tcW w:w="496" w:type="pct"/>
            <w:tcBorders>
              <w:top w:val="nil"/>
              <w:left w:val="single" w:sz="4" w:space="0" w:color="auto"/>
              <w:bottom w:val="single" w:sz="4" w:space="0" w:color="auto"/>
              <w:right w:val="single" w:sz="4" w:space="0" w:color="auto"/>
            </w:tcBorders>
          </w:tcPr>
          <w:p w14:paraId="459B6969" w14:textId="77777777" w:rsidR="003960DF" w:rsidRPr="0067343E" w:rsidRDefault="003960DF" w:rsidP="0067343E">
            <w:pPr>
              <w:widowControl w:val="0"/>
              <w:jc w:val="center"/>
              <w:rPr>
                <w:b/>
                <w:bCs/>
                <w:color w:val="000000"/>
                <w:sz w:val="18"/>
                <w:szCs w:val="20"/>
              </w:rPr>
            </w:pPr>
          </w:p>
        </w:tc>
        <w:tc>
          <w:tcPr>
            <w:tcW w:w="496" w:type="pct"/>
            <w:tcBorders>
              <w:top w:val="nil"/>
              <w:left w:val="single" w:sz="4" w:space="0" w:color="auto"/>
              <w:bottom w:val="single" w:sz="4" w:space="0" w:color="auto"/>
              <w:right w:val="single" w:sz="4" w:space="0" w:color="auto"/>
            </w:tcBorders>
          </w:tcPr>
          <w:p w14:paraId="7627B5BC" w14:textId="77777777" w:rsidR="003960DF" w:rsidRPr="0067343E" w:rsidRDefault="003960DF" w:rsidP="0067343E">
            <w:pPr>
              <w:widowControl w:val="0"/>
              <w:jc w:val="center"/>
              <w:rPr>
                <w:b/>
                <w:bCs/>
                <w:color w:val="000000"/>
                <w:sz w:val="18"/>
                <w:szCs w:val="20"/>
              </w:rPr>
            </w:pPr>
          </w:p>
        </w:tc>
        <w:tc>
          <w:tcPr>
            <w:tcW w:w="496" w:type="pct"/>
            <w:tcBorders>
              <w:top w:val="nil"/>
              <w:left w:val="single" w:sz="4" w:space="0" w:color="auto"/>
              <w:bottom w:val="single" w:sz="4" w:space="0" w:color="auto"/>
              <w:right w:val="single" w:sz="4" w:space="0" w:color="auto"/>
            </w:tcBorders>
            <w:shd w:val="clear" w:color="auto" w:fill="auto"/>
            <w:vAlign w:val="center"/>
          </w:tcPr>
          <w:p w14:paraId="6C73F045" w14:textId="77777777" w:rsidR="003960DF" w:rsidRPr="0067343E" w:rsidRDefault="003960DF" w:rsidP="0067343E">
            <w:pPr>
              <w:widowControl w:val="0"/>
              <w:jc w:val="center"/>
              <w:rPr>
                <w:b/>
                <w:bCs/>
                <w:color w:val="000000"/>
                <w:sz w:val="18"/>
                <w:szCs w:val="20"/>
              </w:rPr>
            </w:pPr>
          </w:p>
        </w:tc>
      </w:tr>
      <w:tr w:rsidR="003960DF" w:rsidRPr="0067343E" w14:paraId="461186B0" w14:textId="77777777" w:rsidTr="003960DF">
        <w:tc>
          <w:tcPr>
            <w:tcW w:w="20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5DED467" w14:textId="77777777" w:rsidR="003960DF" w:rsidRPr="0067343E" w:rsidRDefault="003960DF" w:rsidP="0067343E">
            <w:pPr>
              <w:widowControl w:val="0"/>
              <w:rPr>
                <w:color w:val="000000"/>
                <w:sz w:val="18"/>
                <w:szCs w:val="20"/>
              </w:rPr>
            </w:pPr>
            <w:r w:rsidRPr="0067343E">
              <w:rPr>
                <w:color w:val="000000"/>
                <w:sz w:val="18"/>
                <w:szCs w:val="20"/>
              </w:rPr>
              <w:t>HCFC</w:t>
            </w:r>
            <w:r w:rsidRPr="0067343E">
              <w:rPr>
                <w:color w:val="000000"/>
                <w:sz w:val="18"/>
                <w:szCs w:val="20"/>
              </w:rPr>
              <w:noBreakHyphen/>
              <w:t>22</w:t>
            </w:r>
          </w:p>
        </w:tc>
        <w:tc>
          <w:tcPr>
            <w:tcW w:w="494" w:type="pct"/>
            <w:tcBorders>
              <w:top w:val="single" w:sz="4" w:space="0" w:color="auto"/>
              <w:left w:val="nil"/>
              <w:bottom w:val="single" w:sz="4" w:space="0" w:color="auto"/>
              <w:right w:val="single" w:sz="4" w:space="0" w:color="auto"/>
            </w:tcBorders>
            <w:vAlign w:val="bottom"/>
          </w:tcPr>
          <w:p w14:paraId="40875679" w14:textId="77777777" w:rsidR="003960DF" w:rsidRPr="0067343E" w:rsidRDefault="003960DF" w:rsidP="0067343E">
            <w:pPr>
              <w:jc w:val="right"/>
              <w:rPr>
                <w:color w:val="000000"/>
                <w:sz w:val="18"/>
                <w:szCs w:val="20"/>
              </w:rPr>
            </w:pPr>
            <w:r w:rsidRPr="0067343E">
              <w:rPr>
                <w:color w:val="000000"/>
                <w:sz w:val="18"/>
                <w:szCs w:val="20"/>
              </w:rPr>
              <w:t>606.96</w:t>
            </w:r>
          </w:p>
        </w:tc>
        <w:tc>
          <w:tcPr>
            <w:tcW w:w="496" w:type="pct"/>
            <w:tcBorders>
              <w:top w:val="nil"/>
              <w:left w:val="single" w:sz="4" w:space="0" w:color="auto"/>
              <w:bottom w:val="single" w:sz="4" w:space="0" w:color="auto"/>
              <w:right w:val="single" w:sz="4" w:space="0" w:color="auto"/>
            </w:tcBorders>
            <w:vAlign w:val="bottom"/>
          </w:tcPr>
          <w:p w14:paraId="230D3EBE" w14:textId="77777777" w:rsidR="003960DF" w:rsidRPr="0067343E" w:rsidRDefault="003960DF" w:rsidP="0067343E">
            <w:pPr>
              <w:jc w:val="right"/>
              <w:rPr>
                <w:color w:val="000000"/>
                <w:sz w:val="18"/>
                <w:szCs w:val="20"/>
              </w:rPr>
            </w:pPr>
            <w:r w:rsidRPr="0067343E">
              <w:rPr>
                <w:color w:val="000000"/>
                <w:sz w:val="18"/>
                <w:szCs w:val="20"/>
              </w:rPr>
              <w:t>758.56</w:t>
            </w:r>
          </w:p>
        </w:tc>
        <w:tc>
          <w:tcPr>
            <w:tcW w:w="491" w:type="pct"/>
            <w:tcBorders>
              <w:top w:val="nil"/>
              <w:left w:val="single" w:sz="4" w:space="0" w:color="auto"/>
              <w:bottom w:val="single" w:sz="4" w:space="0" w:color="auto"/>
              <w:right w:val="single" w:sz="4" w:space="0" w:color="auto"/>
            </w:tcBorders>
          </w:tcPr>
          <w:p w14:paraId="4E2CD03F" w14:textId="77777777" w:rsidR="003960DF" w:rsidRPr="0067343E" w:rsidRDefault="00654B5C" w:rsidP="0067343E">
            <w:pPr>
              <w:tabs>
                <w:tab w:val="left" w:pos="264"/>
              </w:tabs>
              <w:jc w:val="right"/>
              <w:rPr>
                <w:color w:val="000000"/>
                <w:sz w:val="18"/>
                <w:szCs w:val="20"/>
              </w:rPr>
            </w:pPr>
            <w:r w:rsidRPr="0067343E">
              <w:rPr>
                <w:color w:val="000000"/>
                <w:sz w:val="18"/>
                <w:szCs w:val="20"/>
              </w:rPr>
              <w:t>661.06</w:t>
            </w:r>
          </w:p>
        </w:tc>
        <w:tc>
          <w:tcPr>
            <w:tcW w:w="496" w:type="pct"/>
            <w:tcBorders>
              <w:top w:val="nil"/>
              <w:left w:val="single" w:sz="4" w:space="0" w:color="auto"/>
              <w:bottom w:val="single" w:sz="4" w:space="0" w:color="auto"/>
              <w:right w:val="single" w:sz="4" w:space="0" w:color="auto"/>
            </w:tcBorders>
          </w:tcPr>
          <w:p w14:paraId="283DD6D5" w14:textId="77777777" w:rsidR="003960DF" w:rsidRPr="0067343E" w:rsidRDefault="00654B5C" w:rsidP="0067343E">
            <w:pPr>
              <w:jc w:val="right"/>
              <w:rPr>
                <w:color w:val="000000"/>
                <w:sz w:val="18"/>
                <w:szCs w:val="20"/>
              </w:rPr>
            </w:pPr>
            <w:r w:rsidRPr="0067343E">
              <w:rPr>
                <w:color w:val="000000"/>
                <w:sz w:val="18"/>
                <w:szCs w:val="20"/>
              </w:rPr>
              <w:t>915.63</w:t>
            </w:r>
          </w:p>
        </w:tc>
        <w:tc>
          <w:tcPr>
            <w:tcW w:w="496" w:type="pct"/>
            <w:tcBorders>
              <w:top w:val="nil"/>
              <w:left w:val="single" w:sz="4" w:space="0" w:color="auto"/>
              <w:bottom w:val="single" w:sz="4" w:space="0" w:color="auto"/>
              <w:right w:val="single" w:sz="4" w:space="0" w:color="auto"/>
            </w:tcBorders>
          </w:tcPr>
          <w:p w14:paraId="676769F7" w14:textId="77777777" w:rsidR="003960DF" w:rsidRPr="0067343E" w:rsidRDefault="00A11B23" w:rsidP="0067343E">
            <w:pPr>
              <w:jc w:val="right"/>
              <w:rPr>
                <w:color w:val="000000"/>
                <w:sz w:val="18"/>
                <w:szCs w:val="20"/>
              </w:rPr>
            </w:pPr>
            <w:r w:rsidRPr="0067343E">
              <w:rPr>
                <w:color w:val="000000"/>
                <w:sz w:val="18"/>
                <w:szCs w:val="20"/>
              </w:rPr>
              <w:t>710.09</w:t>
            </w:r>
          </w:p>
        </w:tc>
        <w:tc>
          <w:tcPr>
            <w:tcW w:w="496" w:type="pct"/>
            <w:tcBorders>
              <w:top w:val="nil"/>
              <w:left w:val="single" w:sz="4" w:space="0" w:color="auto"/>
              <w:bottom w:val="single" w:sz="4" w:space="0" w:color="auto"/>
              <w:right w:val="single" w:sz="4" w:space="0" w:color="auto"/>
            </w:tcBorders>
            <w:shd w:val="clear" w:color="auto" w:fill="auto"/>
            <w:vAlign w:val="bottom"/>
          </w:tcPr>
          <w:p w14:paraId="0559189A" w14:textId="77777777" w:rsidR="003960DF" w:rsidRPr="0067343E" w:rsidRDefault="003960DF" w:rsidP="0067343E">
            <w:pPr>
              <w:jc w:val="right"/>
              <w:rPr>
                <w:color w:val="000000"/>
                <w:sz w:val="18"/>
                <w:szCs w:val="20"/>
              </w:rPr>
            </w:pPr>
            <w:r w:rsidRPr="0067343E">
              <w:rPr>
                <w:color w:val="000000"/>
                <w:sz w:val="18"/>
                <w:szCs w:val="20"/>
              </w:rPr>
              <w:t>859.19</w:t>
            </w:r>
          </w:p>
        </w:tc>
      </w:tr>
      <w:tr w:rsidR="003960DF" w:rsidRPr="0067343E" w14:paraId="5E4E19BC" w14:textId="77777777" w:rsidTr="003960DF">
        <w:tc>
          <w:tcPr>
            <w:tcW w:w="20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968F75D" w14:textId="77777777" w:rsidR="003960DF" w:rsidRPr="0067343E" w:rsidRDefault="003960DF" w:rsidP="0067343E">
            <w:pPr>
              <w:widowControl w:val="0"/>
              <w:rPr>
                <w:color w:val="000000"/>
                <w:sz w:val="18"/>
                <w:szCs w:val="20"/>
              </w:rPr>
            </w:pPr>
            <w:r w:rsidRPr="0067343E">
              <w:rPr>
                <w:color w:val="000000"/>
                <w:sz w:val="18"/>
                <w:szCs w:val="20"/>
              </w:rPr>
              <w:t>HCFC</w:t>
            </w:r>
            <w:r w:rsidRPr="0067343E">
              <w:rPr>
                <w:color w:val="000000"/>
                <w:sz w:val="18"/>
                <w:szCs w:val="20"/>
              </w:rPr>
              <w:noBreakHyphen/>
              <w:t>123</w:t>
            </w:r>
          </w:p>
        </w:tc>
        <w:tc>
          <w:tcPr>
            <w:tcW w:w="494" w:type="pct"/>
            <w:tcBorders>
              <w:top w:val="single" w:sz="4" w:space="0" w:color="auto"/>
              <w:left w:val="nil"/>
              <w:bottom w:val="single" w:sz="4" w:space="0" w:color="auto"/>
              <w:right w:val="single" w:sz="4" w:space="0" w:color="auto"/>
            </w:tcBorders>
            <w:vAlign w:val="bottom"/>
          </w:tcPr>
          <w:p w14:paraId="3AE67411" w14:textId="77777777" w:rsidR="003960DF" w:rsidRPr="0067343E" w:rsidRDefault="003960DF" w:rsidP="0067343E">
            <w:pPr>
              <w:jc w:val="right"/>
              <w:rPr>
                <w:color w:val="000000"/>
                <w:sz w:val="18"/>
                <w:szCs w:val="20"/>
              </w:rPr>
            </w:pPr>
            <w:r w:rsidRPr="0067343E">
              <w:rPr>
                <w:color w:val="000000"/>
                <w:sz w:val="18"/>
                <w:szCs w:val="20"/>
              </w:rPr>
              <w:t>1.54</w:t>
            </w:r>
          </w:p>
        </w:tc>
        <w:tc>
          <w:tcPr>
            <w:tcW w:w="496" w:type="pct"/>
            <w:tcBorders>
              <w:top w:val="nil"/>
              <w:left w:val="single" w:sz="4" w:space="0" w:color="auto"/>
              <w:bottom w:val="single" w:sz="4" w:space="0" w:color="auto"/>
              <w:right w:val="single" w:sz="4" w:space="0" w:color="auto"/>
            </w:tcBorders>
            <w:vAlign w:val="bottom"/>
          </w:tcPr>
          <w:p w14:paraId="35FF7C61" w14:textId="77777777" w:rsidR="003960DF" w:rsidRPr="0067343E" w:rsidRDefault="003960DF" w:rsidP="0067343E">
            <w:pPr>
              <w:jc w:val="right"/>
              <w:rPr>
                <w:color w:val="000000"/>
                <w:sz w:val="18"/>
                <w:szCs w:val="20"/>
              </w:rPr>
            </w:pPr>
            <w:r w:rsidRPr="0067343E">
              <w:rPr>
                <w:color w:val="000000"/>
                <w:sz w:val="18"/>
                <w:szCs w:val="20"/>
              </w:rPr>
              <w:t>2.00</w:t>
            </w:r>
          </w:p>
        </w:tc>
        <w:tc>
          <w:tcPr>
            <w:tcW w:w="491" w:type="pct"/>
            <w:tcBorders>
              <w:top w:val="nil"/>
              <w:left w:val="single" w:sz="4" w:space="0" w:color="auto"/>
              <w:bottom w:val="single" w:sz="4" w:space="0" w:color="auto"/>
              <w:right w:val="single" w:sz="4" w:space="0" w:color="auto"/>
            </w:tcBorders>
          </w:tcPr>
          <w:p w14:paraId="255364AA" w14:textId="77777777" w:rsidR="003960DF" w:rsidRPr="0067343E" w:rsidRDefault="00654B5C" w:rsidP="0067343E">
            <w:pPr>
              <w:jc w:val="right"/>
              <w:rPr>
                <w:color w:val="000000"/>
                <w:sz w:val="18"/>
                <w:szCs w:val="20"/>
              </w:rPr>
            </w:pPr>
            <w:r w:rsidRPr="0067343E">
              <w:rPr>
                <w:color w:val="000000"/>
                <w:sz w:val="18"/>
                <w:szCs w:val="20"/>
              </w:rPr>
              <w:t>2.26</w:t>
            </w:r>
          </w:p>
        </w:tc>
        <w:tc>
          <w:tcPr>
            <w:tcW w:w="496" w:type="pct"/>
            <w:tcBorders>
              <w:top w:val="nil"/>
              <w:left w:val="single" w:sz="4" w:space="0" w:color="auto"/>
              <w:bottom w:val="single" w:sz="4" w:space="0" w:color="auto"/>
              <w:right w:val="single" w:sz="4" w:space="0" w:color="auto"/>
            </w:tcBorders>
          </w:tcPr>
          <w:p w14:paraId="0B4995EB" w14:textId="77777777" w:rsidR="003960DF" w:rsidRPr="0067343E" w:rsidRDefault="00C57A09" w:rsidP="0067343E">
            <w:pPr>
              <w:jc w:val="right"/>
              <w:rPr>
                <w:color w:val="000000"/>
                <w:sz w:val="18"/>
                <w:szCs w:val="20"/>
              </w:rPr>
            </w:pPr>
            <w:r w:rsidRPr="0067343E">
              <w:rPr>
                <w:color w:val="000000"/>
                <w:sz w:val="18"/>
                <w:szCs w:val="20"/>
              </w:rPr>
              <w:t>3.77</w:t>
            </w:r>
          </w:p>
        </w:tc>
        <w:tc>
          <w:tcPr>
            <w:tcW w:w="496" w:type="pct"/>
            <w:tcBorders>
              <w:top w:val="nil"/>
              <w:left w:val="single" w:sz="4" w:space="0" w:color="auto"/>
              <w:bottom w:val="single" w:sz="4" w:space="0" w:color="auto"/>
              <w:right w:val="single" w:sz="4" w:space="0" w:color="auto"/>
            </w:tcBorders>
          </w:tcPr>
          <w:p w14:paraId="210908C7" w14:textId="77777777" w:rsidR="003960DF" w:rsidRPr="0067343E" w:rsidRDefault="00A11B23" w:rsidP="0067343E">
            <w:pPr>
              <w:jc w:val="right"/>
              <w:rPr>
                <w:color w:val="000000"/>
                <w:sz w:val="18"/>
                <w:szCs w:val="20"/>
              </w:rPr>
            </w:pPr>
            <w:r w:rsidRPr="0067343E">
              <w:rPr>
                <w:color w:val="000000"/>
                <w:sz w:val="18"/>
                <w:szCs w:val="20"/>
              </w:rPr>
              <w:t>0.91</w:t>
            </w:r>
          </w:p>
        </w:tc>
        <w:tc>
          <w:tcPr>
            <w:tcW w:w="496" w:type="pct"/>
            <w:tcBorders>
              <w:top w:val="nil"/>
              <w:left w:val="single" w:sz="4" w:space="0" w:color="auto"/>
              <w:bottom w:val="single" w:sz="4" w:space="0" w:color="auto"/>
              <w:right w:val="single" w:sz="4" w:space="0" w:color="auto"/>
            </w:tcBorders>
            <w:shd w:val="clear" w:color="auto" w:fill="auto"/>
            <w:vAlign w:val="bottom"/>
          </w:tcPr>
          <w:p w14:paraId="72A27ACE" w14:textId="77777777" w:rsidR="003960DF" w:rsidRPr="0067343E" w:rsidRDefault="003960DF" w:rsidP="0067343E">
            <w:pPr>
              <w:jc w:val="right"/>
              <w:rPr>
                <w:color w:val="000000"/>
                <w:sz w:val="18"/>
                <w:szCs w:val="20"/>
              </w:rPr>
            </w:pPr>
            <w:r w:rsidRPr="0067343E">
              <w:rPr>
                <w:color w:val="000000"/>
                <w:sz w:val="18"/>
                <w:szCs w:val="20"/>
              </w:rPr>
              <w:t>1.41</w:t>
            </w:r>
          </w:p>
        </w:tc>
      </w:tr>
      <w:tr w:rsidR="003960DF" w:rsidRPr="0067343E" w14:paraId="77A43DC4" w14:textId="77777777" w:rsidTr="003960DF">
        <w:tc>
          <w:tcPr>
            <w:tcW w:w="20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53E2686" w14:textId="77777777" w:rsidR="003960DF" w:rsidRPr="0067343E" w:rsidRDefault="003960DF" w:rsidP="0067343E">
            <w:pPr>
              <w:widowControl w:val="0"/>
              <w:rPr>
                <w:color w:val="000000"/>
                <w:sz w:val="18"/>
                <w:szCs w:val="20"/>
              </w:rPr>
            </w:pPr>
            <w:r w:rsidRPr="0067343E">
              <w:rPr>
                <w:color w:val="000000"/>
                <w:sz w:val="18"/>
                <w:szCs w:val="20"/>
              </w:rPr>
              <w:t>HCFC</w:t>
            </w:r>
            <w:r w:rsidRPr="0067343E">
              <w:rPr>
                <w:color w:val="000000"/>
                <w:sz w:val="18"/>
                <w:szCs w:val="20"/>
              </w:rPr>
              <w:noBreakHyphen/>
              <w:t>124</w:t>
            </w:r>
          </w:p>
        </w:tc>
        <w:tc>
          <w:tcPr>
            <w:tcW w:w="494" w:type="pct"/>
            <w:tcBorders>
              <w:top w:val="single" w:sz="4" w:space="0" w:color="auto"/>
              <w:left w:val="nil"/>
              <w:bottom w:val="single" w:sz="4" w:space="0" w:color="auto"/>
              <w:right w:val="single" w:sz="4" w:space="0" w:color="auto"/>
            </w:tcBorders>
            <w:vAlign w:val="bottom"/>
          </w:tcPr>
          <w:p w14:paraId="6C58CBBA" w14:textId="77777777" w:rsidR="003960DF" w:rsidRPr="0067343E" w:rsidRDefault="003960DF" w:rsidP="0067343E">
            <w:pPr>
              <w:jc w:val="right"/>
              <w:rPr>
                <w:color w:val="000000"/>
                <w:sz w:val="18"/>
                <w:szCs w:val="20"/>
              </w:rPr>
            </w:pPr>
            <w:r w:rsidRPr="0067343E">
              <w:rPr>
                <w:color w:val="000000"/>
                <w:sz w:val="18"/>
                <w:szCs w:val="20"/>
              </w:rPr>
              <w:t>0.07</w:t>
            </w:r>
          </w:p>
        </w:tc>
        <w:tc>
          <w:tcPr>
            <w:tcW w:w="496" w:type="pct"/>
            <w:tcBorders>
              <w:top w:val="nil"/>
              <w:left w:val="single" w:sz="4" w:space="0" w:color="auto"/>
              <w:bottom w:val="single" w:sz="4" w:space="0" w:color="auto"/>
              <w:right w:val="single" w:sz="4" w:space="0" w:color="auto"/>
            </w:tcBorders>
            <w:vAlign w:val="bottom"/>
          </w:tcPr>
          <w:p w14:paraId="258C91E3" w14:textId="77777777" w:rsidR="003960DF" w:rsidRPr="0067343E" w:rsidRDefault="003960DF" w:rsidP="0067343E">
            <w:pPr>
              <w:jc w:val="right"/>
              <w:rPr>
                <w:color w:val="000000"/>
                <w:sz w:val="18"/>
                <w:szCs w:val="20"/>
              </w:rPr>
            </w:pPr>
            <w:r w:rsidRPr="0067343E">
              <w:rPr>
                <w:color w:val="000000"/>
                <w:sz w:val="18"/>
                <w:szCs w:val="20"/>
              </w:rPr>
              <w:t>0.68</w:t>
            </w:r>
          </w:p>
        </w:tc>
        <w:tc>
          <w:tcPr>
            <w:tcW w:w="491" w:type="pct"/>
            <w:tcBorders>
              <w:top w:val="nil"/>
              <w:left w:val="single" w:sz="4" w:space="0" w:color="auto"/>
              <w:bottom w:val="single" w:sz="4" w:space="0" w:color="auto"/>
              <w:right w:val="single" w:sz="4" w:space="0" w:color="auto"/>
            </w:tcBorders>
          </w:tcPr>
          <w:p w14:paraId="1CC579EC" w14:textId="77777777" w:rsidR="003960DF" w:rsidRPr="0067343E" w:rsidRDefault="00654B5C" w:rsidP="0067343E">
            <w:pPr>
              <w:jc w:val="right"/>
              <w:rPr>
                <w:color w:val="000000"/>
                <w:sz w:val="18"/>
                <w:szCs w:val="20"/>
              </w:rPr>
            </w:pPr>
            <w:r w:rsidRPr="0067343E">
              <w:rPr>
                <w:color w:val="000000"/>
                <w:sz w:val="18"/>
                <w:szCs w:val="20"/>
              </w:rPr>
              <w:t>1.09</w:t>
            </w:r>
          </w:p>
        </w:tc>
        <w:tc>
          <w:tcPr>
            <w:tcW w:w="496" w:type="pct"/>
            <w:tcBorders>
              <w:top w:val="nil"/>
              <w:left w:val="single" w:sz="4" w:space="0" w:color="auto"/>
              <w:bottom w:val="single" w:sz="4" w:space="0" w:color="auto"/>
              <w:right w:val="single" w:sz="4" w:space="0" w:color="auto"/>
            </w:tcBorders>
          </w:tcPr>
          <w:p w14:paraId="5EE31F03" w14:textId="77777777" w:rsidR="003960DF" w:rsidRPr="0067343E" w:rsidRDefault="00654B5C" w:rsidP="0067343E">
            <w:pPr>
              <w:jc w:val="right"/>
              <w:rPr>
                <w:color w:val="000000"/>
                <w:sz w:val="18"/>
                <w:szCs w:val="20"/>
              </w:rPr>
            </w:pPr>
            <w:r w:rsidRPr="0067343E">
              <w:rPr>
                <w:color w:val="000000"/>
                <w:sz w:val="18"/>
                <w:szCs w:val="20"/>
              </w:rPr>
              <w:t>0.27</w:t>
            </w:r>
          </w:p>
        </w:tc>
        <w:tc>
          <w:tcPr>
            <w:tcW w:w="496" w:type="pct"/>
            <w:tcBorders>
              <w:top w:val="nil"/>
              <w:left w:val="single" w:sz="4" w:space="0" w:color="auto"/>
              <w:bottom w:val="single" w:sz="4" w:space="0" w:color="auto"/>
              <w:right w:val="single" w:sz="4" w:space="0" w:color="auto"/>
            </w:tcBorders>
          </w:tcPr>
          <w:p w14:paraId="4A298C7B" w14:textId="77777777" w:rsidR="003960DF" w:rsidRPr="0067343E" w:rsidRDefault="00A11B23" w:rsidP="0067343E">
            <w:pPr>
              <w:jc w:val="right"/>
              <w:rPr>
                <w:color w:val="000000"/>
                <w:sz w:val="18"/>
                <w:szCs w:val="20"/>
              </w:rPr>
            </w:pPr>
            <w:r w:rsidRPr="0067343E">
              <w:rPr>
                <w:color w:val="000000"/>
                <w:sz w:val="18"/>
                <w:szCs w:val="20"/>
              </w:rPr>
              <w:t>0</w:t>
            </w:r>
          </w:p>
        </w:tc>
        <w:tc>
          <w:tcPr>
            <w:tcW w:w="496" w:type="pct"/>
            <w:tcBorders>
              <w:top w:val="nil"/>
              <w:left w:val="single" w:sz="4" w:space="0" w:color="auto"/>
              <w:bottom w:val="single" w:sz="4" w:space="0" w:color="auto"/>
              <w:right w:val="single" w:sz="4" w:space="0" w:color="auto"/>
            </w:tcBorders>
            <w:shd w:val="clear" w:color="auto" w:fill="auto"/>
            <w:vAlign w:val="bottom"/>
          </w:tcPr>
          <w:p w14:paraId="36FF3515" w14:textId="77777777" w:rsidR="003960DF" w:rsidRPr="0067343E" w:rsidRDefault="003960DF" w:rsidP="0067343E">
            <w:pPr>
              <w:jc w:val="right"/>
              <w:rPr>
                <w:color w:val="000000"/>
                <w:sz w:val="18"/>
                <w:szCs w:val="20"/>
              </w:rPr>
            </w:pPr>
            <w:r w:rsidRPr="0067343E">
              <w:rPr>
                <w:color w:val="000000"/>
                <w:sz w:val="18"/>
                <w:szCs w:val="20"/>
              </w:rPr>
              <w:t>0.52</w:t>
            </w:r>
          </w:p>
        </w:tc>
      </w:tr>
      <w:tr w:rsidR="003960DF" w:rsidRPr="0067343E" w14:paraId="0C94D9C2" w14:textId="77777777" w:rsidTr="003960DF">
        <w:tc>
          <w:tcPr>
            <w:tcW w:w="20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2E291EB" w14:textId="77777777" w:rsidR="003960DF" w:rsidRPr="0067343E" w:rsidRDefault="003960DF" w:rsidP="0067343E">
            <w:pPr>
              <w:widowControl w:val="0"/>
              <w:rPr>
                <w:color w:val="000000"/>
                <w:sz w:val="18"/>
                <w:szCs w:val="20"/>
              </w:rPr>
            </w:pPr>
            <w:r w:rsidRPr="0067343E">
              <w:rPr>
                <w:color w:val="000000"/>
                <w:sz w:val="18"/>
                <w:szCs w:val="20"/>
              </w:rPr>
              <w:t>HCFC</w:t>
            </w:r>
            <w:r w:rsidRPr="0067343E">
              <w:rPr>
                <w:color w:val="000000"/>
                <w:sz w:val="18"/>
                <w:szCs w:val="20"/>
              </w:rPr>
              <w:noBreakHyphen/>
              <w:t>141b</w:t>
            </w:r>
          </w:p>
        </w:tc>
        <w:tc>
          <w:tcPr>
            <w:tcW w:w="494" w:type="pct"/>
            <w:tcBorders>
              <w:top w:val="single" w:sz="4" w:space="0" w:color="auto"/>
              <w:left w:val="nil"/>
              <w:bottom w:val="single" w:sz="4" w:space="0" w:color="auto"/>
              <w:right w:val="single" w:sz="4" w:space="0" w:color="auto"/>
            </w:tcBorders>
            <w:vAlign w:val="bottom"/>
          </w:tcPr>
          <w:p w14:paraId="7904DF2D" w14:textId="77777777" w:rsidR="003960DF" w:rsidRPr="0067343E" w:rsidRDefault="003960DF" w:rsidP="0067343E">
            <w:pPr>
              <w:jc w:val="right"/>
              <w:rPr>
                <w:color w:val="000000"/>
                <w:sz w:val="18"/>
                <w:szCs w:val="20"/>
              </w:rPr>
            </w:pPr>
            <w:r w:rsidRPr="0067343E">
              <w:rPr>
                <w:color w:val="000000"/>
                <w:sz w:val="18"/>
                <w:szCs w:val="20"/>
              </w:rPr>
              <w:t>383.66</w:t>
            </w:r>
          </w:p>
        </w:tc>
        <w:tc>
          <w:tcPr>
            <w:tcW w:w="496" w:type="pct"/>
            <w:tcBorders>
              <w:top w:val="nil"/>
              <w:left w:val="single" w:sz="4" w:space="0" w:color="auto"/>
              <w:bottom w:val="single" w:sz="4" w:space="0" w:color="auto"/>
              <w:right w:val="single" w:sz="4" w:space="0" w:color="auto"/>
            </w:tcBorders>
            <w:vAlign w:val="bottom"/>
          </w:tcPr>
          <w:p w14:paraId="4AF2B676" w14:textId="77777777" w:rsidR="003960DF" w:rsidRPr="0067343E" w:rsidRDefault="003960DF" w:rsidP="0067343E">
            <w:pPr>
              <w:jc w:val="right"/>
              <w:rPr>
                <w:color w:val="000000"/>
                <w:sz w:val="18"/>
                <w:szCs w:val="20"/>
              </w:rPr>
            </w:pPr>
            <w:r w:rsidRPr="0067343E">
              <w:rPr>
                <w:color w:val="000000"/>
                <w:sz w:val="18"/>
                <w:szCs w:val="20"/>
              </w:rPr>
              <w:t>292.34</w:t>
            </w:r>
          </w:p>
        </w:tc>
        <w:tc>
          <w:tcPr>
            <w:tcW w:w="491" w:type="pct"/>
            <w:tcBorders>
              <w:top w:val="nil"/>
              <w:left w:val="single" w:sz="4" w:space="0" w:color="auto"/>
              <w:bottom w:val="single" w:sz="4" w:space="0" w:color="auto"/>
              <w:right w:val="single" w:sz="4" w:space="0" w:color="auto"/>
            </w:tcBorders>
          </w:tcPr>
          <w:p w14:paraId="5C4EA31C" w14:textId="77777777" w:rsidR="003960DF" w:rsidRPr="0067343E" w:rsidRDefault="00654B5C" w:rsidP="0067343E">
            <w:pPr>
              <w:jc w:val="right"/>
              <w:rPr>
                <w:color w:val="000000"/>
                <w:sz w:val="18"/>
                <w:szCs w:val="20"/>
              </w:rPr>
            </w:pPr>
            <w:r w:rsidRPr="0067343E">
              <w:rPr>
                <w:color w:val="000000"/>
                <w:sz w:val="18"/>
                <w:szCs w:val="20"/>
              </w:rPr>
              <w:t>282.36</w:t>
            </w:r>
          </w:p>
        </w:tc>
        <w:tc>
          <w:tcPr>
            <w:tcW w:w="496" w:type="pct"/>
            <w:tcBorders>
              <w:top w:val="nil"/>
              <w:left w:val="single" w:sz="4" w:space="0" w:color="auto"/>
              <w:bottom w:val="single" w:sz="4" w:space="0" w:color="auto"/>
              <w:right w:val="single" w:sz="4" w:space="0" w:color="auto"/>
            </w:tcBorders>
          </w:tcPr>
          <w:p w14:paraId="4FD445A2" w14:textId="77777777" w:rsidR="003960DF" w:rsidRPr="0067343E" w:rsidRDefault="00C57A09" w:rsidP="0067343E">
            <w:pPr>
              <w:jc w:val="right"/>
              <w:rPr>
                <w:color w:val="000000"/>
                <w:sz w:val="18"/>
                <w:szCs w:val="20"/>
              </w:rPr>
            </w:pPr>
            <w:r w:rsidRPr="0067343E">
              <w:rPr>
                <w:color w:val="000000"/>
                <w:sz w:val="18"/>
                <w:szCs w:val="20"/>
              </w:rPr>
              <w:t>116.98</w:t>
            </w:r>
          </w:p>
        </w:tc>
        <w:tc>
          <w:tcPr>
            <w:tcW w:w="496" w:type="pct"/>
            <w:tcBorders>
              <w:top w:val="nil"/>
              <w:left w:val="single" w:sz="4" w:space="0" w:color="auto"/>
              <w:bottom w:val="single" w:sz="4" w:space="0" w:color="auto"/>
              <w:right w:val="single" w:sz="4" w:space="0" w:color="auto"/>
            </w:tcBorders>
          </w:tcPr>
          <w:p w14:paraId="1D80373D" w14:textId="77777777" w:rsidR="003960DF" w:rsidRPr="0067343E" w:rsidRDefault="00A11B23" w:rsidP="0067343E">
            <w:pPr>
              <w:jc w:val="right"/>
              <w:rPr>
                <w:color w:val="000000"/>
                <w:sz w:val="18"/>
                <w:szCs w:val="20"/>
              </w:rPr>
            </w:pPr>
            <w:r w:rsidRPr="0067343E">
              <w:rPr>
                <w:color w:val="000000"/>
                <w:sz w:val="18"/>
                <w:szCs w:val="20"/>
              </w:rPr>
              <w:t>244.74</w:t>
            </w:r>
          </w:p>
        </w:tc>
        <w:tc>
          <w:tcPr>
            <w:tcW w:w="496" w:type="pct"/>
            <w:tcBorders>
              <w:top w:val="nil"/>
              <w:left w:val="single" w:sz="4" w:space="0" w:color="auto"/>
              <w:bottom w:val="single" w:sz="4" w:space="0" w:color="auto"/>
              <w:right w:val="single" w:sz="4" w:space="0" w:color="auto"/>
            </w:tcBorders>
            <w:shd w:val="clear" w:color="auto" w:fill="auto"/>
            <w:vAlign w:val="bottom"/>
          </w:tcPr>
          <w:p w14:paraId="5AD3DB67" w14:textId="77777777" w:rsidR="003960DF" w:rsidRPr="0067343E" w:rsidRDefault="003960DF" w:rsidP="0067343E">
            <w:pPr>
              <w:jc w:val="right"/>
              <w:rPr>
                <w:color w:val="000000"/>
                <w:sz w:val="18"/>
                <w:szCs w:val="20"/>
              </w:rPr>
            </w:pPr>
            <w:r w:rsidRPr="0067343E">
              <w:rPr>
                <w:color w:val="000000"/>
                <w:sz w:val="18"/>
                <w:szCs w:val="20"/>
              </w:rPr>
              <w:t>357.14</w:t>
            </w:r>
          </w:p>
        </w:tc>
      </w:tr>
      <w:tr w:rsidR="003960DF" w:rsidRPr="0067343E" w14:paraId="059EBA18" w14:textId="77777777" w:rsidTr="003960DF">
        <w:tc>
          <w:tcPr>
            <w:tcW w:w="20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72AB10" w14:textId="77777777" w:rsidR="003960DF" w:rsidRPr="0067343E" w:rsidRDefault="003960DF" w:rsidP="0067343E">
            <w:pPr>
              <w:widowControl w:val="0"/>
              <w:rPr>
                <w:color w:val="000000"/>
                <w:sz w:val="18"/>
                <w:szCs w:val="20"/>
              </w:rPr>
            </w:pPr>
            <w:r w:rsidRPr="0067343E">
              <w:rPr>
                <w:color w:val="000000"/>
                <w:sz w:val="18"/>
                <w:szCs w:val="20"/>
              </w:rPr>
              <w:t>HCFC</w:t>
            </w:r>
            <w:r w:rsidRPr="0067343E">
              <w:rPr>
                <w:color w:val="000000"/>
                <w:sz w:val="18"/>
                <w:szCs w:val="20"/>
              </w:rPr>
              <w:noBreakHyphen/>
              <w:t>142b</w:t>
            </w:r>
          </w:p>
        </w:tc>
        <w:tc>
          <w:tcPr>
            <w:tcW w:w="494" w:type="pct"/>
            <w:tcBorders>
              <w:top w:val="single" w:sz="4" w:space="0" w:color="auto"/>
              <w:left w:val="nil"/>
              <w:bottom w:val="single" w:sz="4" w:space="0" w:color="auto"/>
              <w:right w:val="single" w:sz="4" w:space="0" w:color="auto"/>
            </w:tcBorders>
            <w:vAlign w:val="bottom"/>
          </w:tcPr>
          <w:p w14:paraId="5B195882" w14:textId="77777777" w:rsidR="003960DF" w:rsidRPr="0067343E" w:rsidRDefault="003960DF" w:rsidP="0067343E">
            <w:pPr>
              <w:jc w:val="right"/>
              <w:rPr>
                <w:color w:val="000000"/>
                <w:sz w:val="18"/>
                <w:szCs w:val="20"/>
              </w:rPr>
            </w:pPr>
            <w:r w:rsidRPr="0067343E">
              <w:rPr>
                <w:color w:val="000000"/>
                <w:sz w:val="18"/>
                <w:szCs w:val="20"/>
              </w:rPr>
              <w:t>2.86</w:t>
            </w:r>
          </w:p>
        </w:tc>
        <w:tc>
          <w:tcPr>
            <w:tcW w:w="496" w:type="pct"/>
            <w:tcBorders>
              <w:top w:val="nil"/>
              <w:left w:val="single" w:sz="4" w:space="0" w:color="auto"/>
              <w:bottom w:val="single" w:sz="4" w:space="0" w:color="auto"/>
              <w:right w:val="single" w:sz="4" w:space="0" w:color="auto"/>
            </w:tcBorders>
            <w:vAlign w:val="bottom"/>
          </w:tcPr>
          <w:p w14:paraId="766548F1" w14:textId="77777777" w:rsidR="003960DF" w:rsidRPr="0067343E" w:rsidRDefault="003960DF" w:rsidP="0067343E">
            <w:pPr>
              <w:jc w:val="right"/>
              <w:rPr>
                <w:color w:val="000000"/>
                <w:sz w:val="18"/>
                <w:szCs w:val="20"/>
              </w:rPr>
            </w:pPr>
            <w:r w:rsidRPr="0067343E">
              <w:rPr>
                <w:color w:val="000000"/>
                <w:sz w:val="18"/>
                <w:szCs w:val="20"/>
              </w:rPr>
              <w:t>3.98</w:t>
            </w:r>
          </w:p>
        </w:tc>
        <w:tc>
          <w:tcPr>
            <w:tcW w:w="491" w:type="pct"/>
            <w:tcBorders>
              <w:top w:val="nil"/>
              <w:left w:val="single" w:sz="4" w:space="0" w:color="auto"/>
              <w:bottom w:val="single" w:sz="4" w:space="0" w:color="auto"/>
              <w:right w:val="single" w:sz="4" w:space="0" w:color="auto"/>
            </w:tcBorders>
          </w:tcPr>
          <w:p w14:paraId="26AC3DF6" w14:textId="77777777" w:rsidR="003960DF" w:rsidRPr="0067343E" w:rsidRDefault="00654B5C" w:rsidP="0067343E">
            <w:pPr>
              <w:jc w:val="right"/>
              <w:rPr>
                <w:color w:val="000000"/>
                <w:sz w:val="18"/>
                <w:szCs w:val="20"/>
              </w:rPr>
            </w:pPr>
            <w:r w:rsidRPr="0067343E">
              <w:rPr>
                <w:color w:val="000000"/>
                <w:sz w:val="18"/>
                <w:szCs w:val="20"/>
              </w:rPr>
              <w:t>2.23</w:t>
            </w:r>
          </w:p>
        </w:tc>
        <w:tc>
          <w:tcPr>
            <w:tcW w:w="496" w:type="pct"/>
            <w:tcBorders>
              <w:top w:val="nil"/>
              <w:left w:val="single" w:sz="4" w:space="0" w:color="auto"/>
              <w:bottom w:val="single" w:sz="4" w:space="0" w:color="auto"/>
              <w:right w:val="single" w:sz="4" w:space="0" w:color="auto"/>
            </w:tcBorders>
          </w:tcPr>
          <w:p w14:paraId="38D1DC50" w14:textId="77777777" w:rsidR="003960DF" w:rsidRPr="0067343E" w:rsidRDefault="00C57A09" w:rsidP="0067343E">
            <w:pPr>
              <w:jc w:val="right"/>
              <w:rPr>
                <w:color w:val="000000"/>
                <w:sz w:val="18"/>
                <w:szCs w:val="20"/>
              </w:rPr>
            </w:pPr>
            <w:r w:rsidRPr="0067343E">
              <w:rPr>
                <w:color w:val="000000"/>
                <w:sz w:val="18"/>
                <w:szCs w:val="20"/>
              </w:rPr>
              <w:t>0.28</w:t>
            </w:r>
          </w:p>
        </w:tc>
        <w:tc>
          <w:tcPr>
            <w:tcW w:w="496" w:type="pct"/>
            <w:tcBorders>
              <w:top w:val="nil"/>
              <w:left w:val="single" w:sz="4" w:space="0" w:color="auto"/>
              <w:bottom w:val="single" w:sz="4" w:space="0" w:color="auto"/>
              <w:right w:val="single" w:sz="4" w:space="0" w:color="auto"/>
            </w:tcBorders>
          </w:tcPr>
          <w:p w14:paraId="65FDA9A6" w14:textId="77777777" w:rsidR="003960DF" w:rsidRPr="0067343E" w:rsidRDefault="00A11B23" w:rsidP="0067343E">
            <w:pPr>
              <w:jc w:val="right"/>
              <w:rPr>
                <w:color w:val="000000"/>
                <w:sz w:val="18"/>
                <w:szCs w:val="20"/>
              </w:rPr>
            </w:pPr>
            <w:r w:rsidRPr="0067343E">
              <w:rPr>
                <w:color w:val="000000"/>
                <w:sz w:val="18"/>
                <w:szCs w:val="20"/>
              </w:rPr>
              <w:t>3.24</w:t>
            </w:r>
          </w:p>
        </w:tc>
        <w:tc>
          <w:tcPr>
            <w:tcW w:w="496" w:type="pct"/>
            <w:tcBorders>
              <w:top w:val="nil"/>
              <w:left w:val="single" w:sz="4" w:space="0" w:color="auto"/>
              <w:bottom w:val="single" w:sz="4" w:space="0" w:color="auto"/>
              <w:right w:val="single" w:sz="4" w:space="0" w:color="auto"/>
            </w:tcBorders>
            <w:shd w:val="clear" w:color="auto" w:fill="auto"/>
            <w:vAlign w:val="bottom"/>
          </w:tcPr>
          <w:p w14:paraId="4F62352C" w14:textId="77777777" w:rsidR="003960DF" w:rsidRPr="0067343E" w:rsidRDefault="003960DF" w:rsidP="0067343E">
            <w:pPr>
              <w:jc w:val="right"/>
              <w:rPr>
                <w:color w:val="000000"/>
                <w:sz w:val="18"/>
                <w:szCs w:val="20"/>
              </w:rPr>
            </w:pPr>
            <w:r w:rsidRPr="0067343E">
              <w:rPr>
                <w:color w:val="000000"/>
                <w:sz w:val="18"/>
                <w:szCs w:val="20"/>
              </w:rPr>
              <w:t>9.66</w:t>
            </w:r>
          </w:p>
        </w:tc>
      </w:tr>
      <w:tr w:rsidR="003960DF" w:rsidRPr="0067343E" w14:paraId="51495583" w14:textId="77777777" w:rsidTr="003960DF">
        <w:tc>
          <w:tcPr>
            <w:tcW w:w="2030"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3555EDC8" w14:textId="77777777" w:rsidR="003960DF" w:rsidRPr="0067343E" w:rsidRDefault="003960DF" w:rsidP="0067343E">
            <w:pPr>
              <w:rPr>
                <w:color w:val="000000"/>
                <w:sz w:val="18"/>
                <w:szCs w:val="20"/>
              </w:rPr>
            </w:pPr>
            <w:r w:rsidRPr="0067343E">
              <w:rPr>
                <w:sz w:val="18"/>
                <w:szCs w:val="20"/>
              </w:rPr>
              <w:t>HCFC</w:t>
            </w:r>
            <w:r w:rsidRPr="0067343E">
              <w:rPr>
                <w:sz w:val="18"/>
                <w:szCs w:val="20"/>
              </w:rPr>
              <w:noBreakHyphen/>
              <w:t>225</w:t>
            </w:r>
          </w:p>
        </w:tc>
        <w:tc>
          <w:tcPr>
            <w:tcW w:w="494" w:type="pct"/>
            <w:tcBorders>
              <w:top w:val="single" w:sz="4" w:space="0" w:color="auto"/>
              <w:left w:val="nil"/>
              <w:bottom w:val="single" w:sz="4" w:space="0" w:color="auto"/>
              <w:right w:val="single" w:sz="4" w:space="0" w:color="auto"/>
            </w:tcBorders>
            <w:vAlign w:val="bottom"/>
          </w:tcPr>
          <w:p w14:paraId="3C8FDAF0" w14:textId="77777777" w:rsidR="003960DF" w:rsidRPr="0067343E" w:rsidRDefault="003960DF" w:rsidP="0067343E">
            <w:pPr>
              <w:jc w:val="right"/>
              <w:rPr>
                <w:color w:val="000000"/>
                <w:sz w:val="18"/>
                <w:szCs w:val="20"/>
              </w:rPr>
            </w:pPr>
            <w:r w:rsidRPr="0067343E">
              <w:rPr>
                <w:color w:val="000000"/>
                <w:sz w:val="18"/>
                <w:szCs w:val="20"/>
              </w:rPr>
              <w:t>2.70</w:t>
            </w:r>
          </w:p>
        </w:tc>
        <w:tc>
          <w:tcPr>
            <w:tcW w:w="496" w:type="pct"/>
            <w:tcBorders>
              <w:top w:val="nil"/>
              <w:left w:val="single" w:sz="4" w:space="0" w:color="auto"/>
              <w:bottom w:val="single" w:sz="4" w:space="0" w:color="auto"/>
              <w:right w:val="single" w:sz="4" w:space="0" w:color="auto"/>
            </w:tcBorders>
            <w:vAlign w:val="bottom"/>
          </w:tcPr>
          <w:p w14:paraId="75CEF563" w14:textId="77777777" w:rsidR="003960DF" w:rsidRPr="0067343E" w:rsidRDefault="003960DF" w:rsidP="0067343E">
            <w:pPr>
              <w:jc w:val="right"/>
              <w:rPr>
                <w:color w:val="000000"/>
                <w:sz w:val="18"/>
                <w:szCs w:val="20"/>
              </w:rPr>
            </w:pPr>
            <w:r w:rsidRPr="0067343E">
              <w:rPr>
                <w:color w:val="000000"/>
                <w:sz w:val="18"/>
                <w:szCs w:val="20"/>
              </w:rPr>
              <w:t>0.60</w:t>
            </w:r>
          </w:p>
        </w:tc>
        <w:tc>
          <w:tcPr>
            <w:tcW w:w="491" w:type="pct"/>
            <w:tcBorders>
              <w:top w:val="nil"/>
              <w:left w:val="single" w:sz="4" w:space="0" w:color="auto"/>
              <w:bottom w:val="single" w:sz="4" w:space="0" w:color="auto"/>
              <w:right w:val="single" w:sz="4" w:space="0" w:color="auto"/>
            </w:tcBorders>
          </w:tcPr>
          <w:p w14:paraId="1FA8CCC1" w14:textId="77777777" w:rsidR="003960DF" w:rsidRPr="0067343E" w:rsidRDefault="00C57A09" w:rsidP="0067343E">
            <w:pPr>
              <w:jc w:val="right"/>
              <w:rPr>
                <w:color w:val="000000"/>
                <w:sz w:val="18"/>
                <w:szCs w:val="20"/>
              </w:rPr>
            </w:pPr>
            <w:r w:rsidRPr="0067343E">
              <w:rPr>
                <w:color w:val="000000"/>
                <w:sz w:val="18"/>
                <w:szCs w:val="20"/>
              </w:rPr>
              <w:t>0.00</w:t>
            </w:r>
          </w:p>
        </w:tc>
        <w:tc>
          <w:tcPr>
            <w:tcW w:w="496" w:type="pct"/>
            <w:tcBorders>
              <w:top w:val="nil"/>
              <w:left w:val="single" w:sz="4" w:space="0" w:color="auto"/>
              <w:bottom w:val="single" w:sz="4" w:space="0" w:color="auto"/>
              <w:right w:val="single" w:sz="4" w:space="0" w:color="auto"/>
            </w:tcBorders>
          </w:tcPr>
          <w:p w14:paraId="29C3D045" w14:textId="77777777" w:rsidR="003960DF" w:rsidRPr="0067343E" w:rsidRDefault="00C57A09" w:rsidP="0067343E">
            <w:pPr>
              <w:jc w:val="right"/>
              <w:rPr>
                <w:color w:val="000000"/>
                <w:sz w:val="18"/>
                <w:szCs w:val="20"/>
              </w:rPr>
            </w:pPr>
            <w:r w:rsidRPr="0067343E">
              <w:rPr>
                <w:color w:val="000000"/>
                <w:sz w:val="18"/>
                <w:szCs w:val="20"/>
              </w:rPr>
              <w:t>0.00</w:t>
            </w:r>
          </w:p>
        </w:tc>
        <w:tc>
          <w:tcPr>
            <w:tcW w:w="496" w:type="pct"/>
            <w:tcBorders>
              <w:top w:val="nil"/>
              <w:left w:val="single" w:sz="4" w:space="0" w:color="auto"/>
              <w:bottom w:val="single" w:sz="4" w:space="0" w:color="auto"/>
              <w:right w:val="single" w:sz="4" w:space="0" w:color="auto"/>
            </w:tcBorders>
          </w:tcPr>
          <w:p w14:paraId="5819BDD5" w14:textId="77777777" w:rsidR="003960DF" w:rsidRPr="0067343E" w:rsidRDefault="00543A0E" w:rsidP="0067343E">
            <w:pPr>
              <w:jc w:val="right"/>
              <w:rPr>
                <w:color w:val="000000"/>
                <w:sz w:val="18"/>
                <w:szCs w:val="20"/>
              </w:rPr>
            </w:pPr>
            <w:r w:rsidRPr="0067343E">
              <w:rPr>
                <w:color w:val="000000"/>
                <w:sz w:val="18"/>
                <w:szCs w:val="20"/>
              </w:rPr>
              <w:t>0.00</w:t>
            </w:r>
          </w:p>
        </w:tc>
        <w:tc>
          <w:tcPr>
            <w:tcW w:w="496" w:type="pct"/>
            <w:tcBorders>
              <w:top w:val="nil"/>
              <w:left w:val="single" w:sz="4" w:space="0" w:color="auto"/>
              <w:bottom w:val="single" w:sz="4" w:space="0" w:color="auto"/>
              <w:right w:val="single" w:sz="4" w:space="0" w:color="auto"/>
            </w:tcBorders>
            <w:shd w:val="clear" w:color="auto" w:fill="auto"/>
            <w:vAlign w:val="bottom"/>
          </w:tcPr>
          <w:p w14:paraId="6E947B41" w14:textId="77777777" w:rsidR="003960DF" w:rsidRPr="0067343E" w:rsidRDefault="003960DF" w:rsidP="0067343E">
            <w:pPr>
              <w:jc w:val="right"/>
              <w:rPr>
                <w:color w:val="000000"/>
                <w:sz w:val="18"/>
                <w:szCs w:val="20"/>
              </w:rPr>
            </w:pPr>
            <w:r w:rsidRPr="0067343E">
              <w:rPr>
                <w:color w:val="000000"/>
                <w:sz w:val="18"/>
                <w:szCs w:val="20"/>
              </w:rPr>
              <w:t>4.2</w:t>
            </w:r>
          </w:p>
        </w:tc>
      </w:tr>
      <w:tr w:rsidR="003960DF" w:rsidRPr="0067343E" w14:paraId="0BD660BF" w14:textId="77777777" w:rsidTr="003960DF">
        <w:tc>
          <w:tcPr>
            <w:tcW w:w="203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56267D2" w14:textId="77777777" w:rsidR="003960DF" w:rsidRPr="0067343E" w:rsidRDefault="003960DF" w:rsidP="0067343E">
            <w:pPr>
              <w:rPr>
                <w:rFonts w:eastAsiaTheme="minorHAnsi"/>
                <w:b/>
                <w:color w:val="000000"/>
                <w:sz w:val="18"/>
                <w:szCs w:val="20"/>
              </w:rPr>
            </w:pPr>
            <w:r w:rsidRPr="0067343E">
              <w:rPr>
                <w:b/>
                <w:color w:val="000000"/>
                <w:sz w:val="18"/>
                <w:szCs w:val="20"/>
              </w:rPr>
              <w:t>Sub</w:t>
            </w:r>
            <w:r w:rsidRPr="0067343E">
              <w:rPr>
                <w:b/>
                <w:color w:val="000000"/>
                <w:sz w:val="18"/>
                <w:szCs w:val="20"/>
              </w:rPr>
              <w:noBreakHyphen/>
              <w:t>total (mt)</w:t>
            </w:r>
          </w:p>
        </w:tc>
        <w:tc>
          <w:tcPr>
            <w:tcW w:w="494" w:type="pct"/>
            <w:tcBorders>
              <w:top w:val="single" w:sz="4" w:space="0" w:color="auto"/>
              <w:left w:val="nil"/>
              <w:bottom w:val="single" w:sz="4" w:space="0" w:color="auto"/>
              <w:right w:val="single" w:sz="4" w:space="0" w:color="auto"/>
            </w:tcBorders>
            <w:vAlign w:val="bottom"/>
          </w:tcPr>
          <w:p w14:paraId="2B35A5FA" w14:textId="77777777" w:rsidR="003960DF" w:rsidRPr="0067343E" w:rsidRDefault="003960DF" w:rsidP="0067343E">
            <w:pPr>
              <w:jc w:val="right"/>
              <w:rPr>
                <w:b/>
                <w:color w:val="000000"/>
                <w:sz w:val="18"/>
                <w:szCs w:val="20"/>
              </w:rPr>
            </w:pPr>
            <w:r w:rsidRPr="0067343E">
              <w:rPr>
                <w:b/>
                <w:color w:val="000000"/>
                <w:sz w:val="18"/>
                <w:szCs w:val="20"/>
              </w:rPr>
              <w:t>997.79</w:t>
            </w:r>
          </w:p>
        </w:tc>
        <w:tc>
          <w:tcPr>
            <w:tcW w:w="496" w:type="pct"/>
            <w:tcBorders>
              <w:top w:val="nil"/>
              <w:left w:val="single" w:sz="4" w:space="0" w:color="auto"/>
              <w:bottom w:val="single" w:sz="4" w:space="0" w:color="auto"/>
              <w:right w:val="single" w:sz="4" w:space="0" w:color="auto"/>
            </w:tcBorders>
            <w:vAlign w:val="bottom"/>
          </w:tcPr>
          <w:p w14:paraId="442D349F" w14:textId="77777777" w:rsidR="003960DF" w:rsidRPr="0067343E" w:rsidRDefault="003960DF" w:rsidP="0067343E">
            <w:pPr>
              <w:jc w:val="right"/>
              <w:rPr>
                <w:b/>
                <w:color w:val="000000"/>
                <w:sz w:val="18"/>
                <w:szCs w:val="20"/>
              </w:rPr>
            </w:pPr>
            <w:r w:rsidRPr="0067343E">
              <w:rPr>
                <w:b/>
                <w:color w:val="000000"/>
                <w:sz w:val="18"/>
                <w:szCs w:val="20"/>
              </w:rPr>
              <w:t>1,058.16</w:t>
            </w:r>
          </w:p>
        </w:tc>
        <w:tc>
          <w:tcPr>
            <w:tcW w:w="491" w:type="pct"/>
            <w:tcBorders>
              <w:top w:val="nil"/>
              <w:left w:val="single" w:sz="4" w:space="0" w:color="auto"/>
              <w:bottom w:val="single" w:sz="4" w:space="0" w:color="auto"/>
              <w:right w:val="single" w:sz="4" w:space="0" w:color="auto"/>
            </w:tcBorders>
          </w:tcPr>
          <w:p w14:paraId="15489892" w14:textId="77777777" w:rsidR="003960DF" w:rsidRPr="0067343E" w:rsidRDefault="00793970" w:rsidP="0067343E">
            <w:pPr>
              <w:jc w:val="right"/>
              <w:rPr>
                <w:b/>
                <w:color w:val="000000"/>
                <w:sz w:val="18"/>
                <w:szCs w:val="20"/>
              </w:rPr>
            </w:pPr>
            <w:r w:rsidRPr="0067343E">
              <w:rPr>
                <w:b/>
                <w:color w:val="000000"/>
                <w:sz w:val="18"/>
                <w:szCs w:val="20"/>
              </w:rPr>
              <w:t>949.00</w:t>
            </w:r>
          </w:p>
        </w:tc>
        <w:tc>
          <w:tcPr>
            <w:tcW w:w="496" w:type="pct"/>
            <w:tcBorders>
              <w:top w:val="nil"/>
              <w:left w:val="single" w:sz="4" w:space="0" w:color="auto"/>
              <w:bottom w:val="single" w:sz="4" w:space="0" w:color="auto"/>
              <w:right w:val="single" w:sz="4" w:space="0" w:color="auto"/>
            </w:tcBorders>
          </w:tcPr>
          <w:p w14:paraId="1D11E698" w14:textId="77777777" w:rsidR="003960DF" w:rsidRPr="0067343E" w:rsidRDefault="00C57A09" w:rsidP="0067343E">
            <w:pPr>
              <w:jc w:val="right"/>
              <w:rPr>
                <w:b/>
                <w:color w:val="000000"/>
                <w:sz w:val="18"/>
                <w:szCs w:val="20"/>
              </w:rPr>
            </w:pPr>
            <w:r w:rsidRPr="0067343E">
              <w:rPr>
                <w:b/>
                <w:color w:val="000000"/>
                <w:sz w:val="18"/>
                <w:szCs w:val="20"/>
              </w:rPr>
              <w:t>1,036.93</w:t>
            </w:r>
          </w:p>
        </w:tc>
        <w:tc>
          <w:tcPr>
            <w:tcW w:w="496" w:type="pct"/>
            <w:tcBorders>
              <w:top w:val="nil"/>
              <w:left w:val="single" w:sz="4" w:space="0" w:color="auto"/>
              <w:bottom w:val="single" w:sz="4" w:space="0" w:color="auto"/>
              <w:right w:val="single" w:sz="4" w:space="0" w:color="auto"/>
            </w:tcBorders>
          </w:tcPr>
          <w:p w14:paraId="52C8089E" w14:textId="77777777" w:rsidR="003960DF" w:rsidRPr="0067343E" w:rsidRDefault="00C57A09" w:rsidP="0067343E">
            <w:pPr>
              <w:jc w:val="right"/>
              <w:rPr>
                <w:b/>
                <w:color w:val="000000"/>
                <w:sz w:val="18"/>
                <w:szCs w:val="20"/>
              </w:rPr>
            </w:pPr>
            <w:r w:rsidRPr="0067343E">
              <w:rPr>
                <w:b/>
                <w:color w:val="000000"/>
                <w:sz w:val="18"/>
                <w:szCs w:val="20"/>
              </w:rPr>
              <w:t>958.98</w:t>
            </w:r>
          </w:p>
        </w:tc>
        <w:tc>
          <w:tcPr>
            <w:tcW w:w="496" w:type="pct"/>
            <w:tcBorders>
              <w:top w:val="nil"/>
              <w:left w:val="single" w:sz="4" w:space="0" w:color="auto"/>
              <w:bottom w:val="single" w:sz="4" w:space="0" w:color="auto"/>
              <w:right w:val="single" w:sz="4" w:space="0" w:color="auto"/>
            </w:tcBorders>
            <w:shd w:val="clear" w:color="auto" w:fill="auto"/>
            <w:vAlign w:val="bottom"/>
          </w:tcPr>
          <w:p w14:paraId="5EFF8677" w14:textId="77777777" w:rsidR="003960DF" w:rsidRPr="0067343E" w:rsidRDefault="003960DF" w:rsidP="0067343E">
            <w:pPr>
              <w:jc w:val="right"/>
              <w:rPr>
                <w:b/>
                <w:color w:val="000000"/>
                <w:sz w:val="18"/>
                <w:szCs w:val="20"/>
              </w:rPr>
            </w:pPr>
            <w:r w:rsidRPr="0067343E">
              <w:rPr>
                <w:b/>
                <w:color w:val="000000"/>
                <w:sz w:val="18"/>
                <w:szCs w:val="20"/>
              </w:rPr>
              <w:t>1,232.12</w:t>
            </w:r>
          </w:p>
        </w:tc>
      </w:tr>
      <w:tr w:rsidR="003960DF" w:rsidRPr="0067343E" w14:paraId="71723894" w14:textId="77777777" w:rsidTr="003960DF">
        <w:tc>
          <w:tcPr>
            <w:tcW w:w="20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3A4A26E0" w14:textId="39679349" w:rsidR="003960DF" w:rsidRPr="0067343E" w:rsidRDefault="003960DF" w:rsidP="0067343E">
            <w:pPr>
              <w:widowControl w:val="0"/>
              <w:rPr>
                <w:b/>
                <w:bCs/>
                <w:sz w:val="18"/>
                <w:szCs w:val="20"/>
              </w:rPr>
            </w:pPr>
            <w:r w:rsidRPr="0067343E">
              <w:rPr>
                <w:sz w:val="18"/>
                <w:szCs w:val="20"/>
              </w:rPr>
              <w:t>HCFC</w:t>
            </w:r>
            <w:r w:rsidRPr="0067343E">
              <w:rPr>
                <w:sz w:val="18"/>
                <w:szCs w:val="20"/>
              </w:rPr>
              <w:noBreakHyphen/>
              <w:t>141b in imported pre</w:t>
            </w:r>
            <w:r w:rsidRPr="0067343E">
              <w:rPr>
                <w:sz w:val="18"/>
                <w:szCs w:val="20"/>
              </w:rPr>
              <w:noBreakHyphen/>
              <w:t>blended polyols*</w:t>
            </w:r>
          </w:p>
        </w:tc>
        <w:tc>
          <w:tcPr>
            <w:tcW w:w="494" w:type="pct"/>
            <w:tcBorders>
              <w:top w:val="single" w:sz="4" w:space="0" w:color="auto"/>
              <w:left w:val="nil"/>
              <w:bottom w:val="single" w:sz="4" w:space="0" w:color="auto"/>
              <w:right w:val="single" w:sz="4" w:space="0" w:color="auto"/>
            </w:tcBorders>
          </w:tcPr>
          <w:p w14:paraId="49C22EA6" w14:textId="77777777" w:rsidR="003960DF" w:rsidRPr="0067343E" w:rsidRDefault="003960DF" w:rsidP="0067343E">
            <w:pPr>
              <w:widowControl w:val="0"/>
              <w:jc w:val="right"/>
              <w:rPr>
                <w:sz w:val="18"/>
                <w:szCs w:val="20"/>
              </w:rPr>
            </w:pPr>
            <w:r w:rsidRPr="0067343E">
              <w:rPr>
                <w:sz w:val="18"/>
                <w:szCs w:val="20"/>
              </w:rPr>
              <w:t>301.82</w:t>
            </w:r>
          </w:p>
        </w:tc>
        <w:tc>
          <w:tcPr>
            <w:tcW w:w="496" w:type="pct"/>
            <w:tcBorders>
              <w:top w:val="nil"/>
              <w:left w:val="single" w:sz="4" w:space="0" w:color="auto"/>
              <w:bottom w:val="single" w:sz="4" w:space="0" w:color="auto"/>
              <w:right w:val="single" w:sz="4" w:space="0" w:color="auto"/>
            </w:tcBorders>
          </w:tcPr>
          <w:p w14:paraId="398476E3" w14:textId="77777777" w:rsidR="003960DF" w:rsidRPr="0067343E" w:rsidRDefault="003960DF" w:rsidP="0067343E">
            <w:pPr>
              <w:widowControl w:val="0"/>
              <w:jc w:val="right"/>
              <w:rPr>
                <w:sz w:val="18"/>
                <w:szCs w:val="20"/>
              </w:rPr>
            </w:pPr>
            <w:r w:rsidRPr="0067343E">
              <w:rPr>
                <w:sz w:val="18"/>
                <w:szCs w:val="20"/>
              </w:rPr>
              <w:t>58.45</w:t>
            </w:r>
          </w:p>
        </w:tc>
        <w:tc>
          <w:tcPr>
            <w:tcW w:w="491" w:type="pct"/>
            <w:tcBorders>
              <w:top w:val="nil"/>
              <w:left w:val="single" w:sz="4" w:space="0" w:color="auto"/>
              <w:bottom w:val="single" w:sz="4" w:space="0" w:color="auto"/>
              <w:right w:val="single" w:sz="4" w:space="0" w:color="auto"/>
            </w:tcBorders>
          </w:tcPr>
          <w:p w14:paraId="29D1C17A" w14:textId="77777777" w:rsidR="003960DF" w:rsidRPr="0067343E" w:rsidRDefault="000B53AA" w:rsidP="0067343E">
            <w:pPr>
              <w:widowControl w:val="0"/>
              <w:jc w:val="right"/>
              <w:rPr>
                <w:sz w:val="18"/>
                <w:szCs w:val="20"/>
              </w:rPr>
            </w:pPr>
            <w:r w:rsidRPr="0067343E">
              <w:rPr>
                <w:sz w:val="18"/>
                <w:szCs w:val="20"/>
              </w:rPr>
              <w:t>3.18</w:t>
            </w:r>
          </w:p>
        </w:tc>
        <w:tc>
          <w:tcPr>
            <w:tcW w:w="496" w:type="pct"/>
            <w:tcBorders>
              <w:top w:val="nil"/>
              <w:left w:val="single" w:sz="4" w:space="0" w:color="auto"/>
              <w:bottom w:val="single" w:sz="4" w:space="0" w:color="auto"/>
              <w:right w:val="single" w:sz="4" w:space="0" w:color="auto"/>
            </w:tcBorders>
          </w:tcPr>
          <w:p w14:paraId="6EF82515" w14:textId="77777777" w:rsidR="003960DF" w:rsidRPr="0067343E" w:rsidRDefault="000B53AA" w:rsidP="0067343E">
            <w:pPr>
              <w:widowControl w:val="0"/>
              <w:jc w:val="right"/>
              <w:rPr>
                <w:sz w:val="18"/>
                <w:szCs w:val="20"/>
              </w:rPr>
            </w:pPr>
            <w:r w:rsidRPr="0067343E">
              <w:rPr>
                <w:sz w:val="18"/>
                <w:szCs w:val="20"/>
              </w:rPr>
              <w:t>59.55</w:t>
            </w:r>
          </w:p>
        </w:tc>
        <w:tc>
          <w:tcPr>
            <w:tcW w:w="496" w:type="pct"/>
            <w:tcBorders>
              <w:top w:val="nil"/>
              <w:left w:val="single" w:sz="4" w:space="0" w:color="auto"/>
              <w:bottom w:val="single" w:sz="4" w:space="0" w:color="auto"/>
              <w:right w:val="single" w:sz="4" w:space="0" w:color="auto"/>
            </w:tcBorders>
          </w:tcPr>
          <w:p w14:paraId="40B38692" w14:textId="77777777" w:rsidR="003960DF" w:rsidRPr="0067343E" w:rsidRDefault="000B53AA" w:rsidP="0067343E">
            <w:pPr>
              <w:widowControl w:val="0"/>
              <w:jc w:val="right"/>
              <w:rPr>
                <w:sz w:val="18"/>
                <w:szCs w:val="20"/>
              </w:rPr>
            </w:pPr>
            <w:r w:rsidRPr="0067343E">
              <w:rPr>
                <w:sz w:val="18"/>
                <w:szCs w:val="20"/>
              </w:rPr>
              <w:t>28.82</w:t>
            </w:r>
          </w:p>
        </w:tc>
        <w:tc>
          <w:tcPr>
            <w:tcW w:w="496" w:type="pct"/>
            <w:tcBorders>
              <w:top w:val="nil"/>
              <w:left w:val="single" w:sz="4" w:space="0" w:color="auto"/>
              <w:bottom w:val="single" w:sz="4" w:space="0" w:color="auto"/>
              <w:right w:val="single" w:sz="4" w:space="0" w:color="auto"/>
            </w:tcBorders>
            <w:shd w:val="clear" w:color="auto" w:fill="auto"/>
            <w:vAlign w:val="center"/>
          </w:tcPr>
          <w:p w14:paraId="423E7744" w14:textId="77777777" w:rsidR="003960DF" w:rsidRPr="0067343E" w:rsidRDefault="003960DF" w:rsidP="0067343E">
            <w:pPr>
              <w:widowControl w:val="0"/>
              <w:jc w:val="center"/>
              <w:rPr>
                <w:sz w:val="18"/>
                <w:szCs w:val="20"/>
              </w:rPr>
            </w:pPr>
            <w:r w:rsidRPr="0067343E">
              <w:rPr>
                <w:sz w:val="18"/>
                <w:szCs w:val="20"/>
              </w:rPr>
              <w:t>n/a</w:t>
            </w:r>
          </w:p>
        </w:tc>
      </w:tr>
      <w:tr w:rsidR="003960DF" w:rsidRPr="0067343E" w14:paraId="3B884DEB" w14:textId="77777777" w:rsidTr="003960DF">
        <w:tc>
          <w:tcPr>
            <w:tcW w:w="20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F16D8B" w14:textId="77777777" w:rsidR="003960DF" w:rsidRPr="0067343E" w:rsidRDefault="003960DF" w:rsidP="0067343E">
            <w:pPr>
              <w:widowControl w:val="0"/>
              <w:rPr>
                <w:b/>
                <w:bCs/>
                <w:sz w:val="18"/>
                <w:szCs w:val="20"/>
              </w:rPr>
            </w:pPr>
            <w:r w:rsidRPr="0067343E">
              <w:rPr>
                <w:b/>
                <w:bCs/>
                <w:sz w:val="18"/>
                <w:szCs w:val="20"/>
              </w:rPr>
              <w:t xml:space="preserve">Total (mt) </w:t>
            </w:r>
          </w:p>
        </w:tc>
        <w:tc>
          <w:tcPr>
            <w:tcW w:w="494" w:type="pct"/>
            <w:tcBorders>
              <w:top w:val="single" w:sz="4" w:space="0" w:color="auto"/>
              <w:left w:val="nil"/>
              <w:bottom w:val="single" w:sz="4" w:space="0" w:color="auto"/>
              <w:right w:val="single" w:sz="4" w:space="0" w:color="auto"/>
            </w:tcBorders>
            <w:vAlign w:val="center"/>
          </w:tcPr>
          <w:p w14:paraId="5A043700" w14:textId="77777777" w:rsidR="003960DF" w:rsidRPr="0067343E" w:rsidRDefault="003960DF" w:rsidP="0067343E">
            <w:pPr>
              <w:jc w:val="right"/>
              <w:rPr>
                <w:b/>
                <w:color w:val="000000"/>
                <w:sz w:val="18"/>
                <w:szCs w:val="20"/>
              </w:rPr>
            </w:pPr>
            <w:r w:rsidRPr="0067343E">
              <w:rPr>
                <w:b/>
                <w:color w:val="000000"/>
                <w:sz w:val="18"/>
                <w:szCs w:val="20"/>
              </w:rPr>
              <w:t>1,299.61</w:t>
            </w:r>
          </w:p>
        </w:tc>
        <w:tc>
          <w:tcPr>
            <w:tcW w:w="496" w:type="pct"/>
            <w:tcBorders>
              <w:top w:val="nil"/>
              <w:left w:val="single" w:sz="4" w:space="0" w:color="auto"/>
              <w:bottom w:val="single" w:sz="4" w:space="0" w:color="auto"/>
              <w:right w:val="single" w:sz="4" w:space="0" w:color="auto"/>
            </w:tcBorders>
            <w:vAlign w:val="center"/>
          </w:tcPr>
          <w:p w14:paraId="6EBEDC1B" w14:textId="77777777" w:rsidR="003960DF" w:rsidRPr="0067343E" w:rsidRDefault="003960DF" w:rsidP="0067343E">
            <w:pPr>
              <w:jc w:val="right"/>
              <w:rPr>
                <w:b/>
                <w:color w:val="000000"/>
                <w:sz w:val="18"/>
                <w:szCs w:val="20"/>
              </w:rPr>
            </w:pPr>
            <w:r w:rsidRPr="0067343E">
              <w:rPr>
                <w:b/>
                <w:color w:val="000000"/>
                <w:sz w:val="18"/>
                <w:szCs w:val="20"/>
              </w:rPr>
              <w:t>1,113.34</w:t>
            </w:r>
          </w:p>
        </w:tc>
        <w:tc>
          <w:tcPr>
            <w:tcW w:w="491" w:type="pct"/>
            <w:tcBorders>
              <w:top w:val="nil"/>
              <w:left w:val="single" w:sz="4" w:space="0" w:color="auto"/>
              <w:bottom w:val="single" w:sz="4" w:space="0" w:color="auto"/>
              <w:right w:val="single" w:sz="4" w:space="0" w:color="auto"/>
            </w:tcBorders>
          </w:tcPr>
          <w:p w14:paraId="2B0EE13C" w14:textId="77777777" w:rsidR="003960DF" w:rsidRPr="0067343E" w:rsidRDefault="00543A0E" w:rsidP="0067343E">
            <w:pPr>
              <w:jc w:val="right"/>
              <w:rPr>
                <w:b/>
                <w:color w:val="000000"/>
                <w:sz w:val="18"/>
                <w:szCs w:val="20"/>
              </w:rPr>
            </w:pPr>
            <w:r w:rsidRPr="0067343E">
              <w:rPr>
                <w:b/>
                <w:color w:val="000000"/>
                <w:sz w:val="18"/>
                <w:szCs w:val="20"/>
              </w:rPr>
              <w:t>952.18</w:t>
            </w:r>
          </w:p>
        </w:tc>
        <w:tc>
          <w:tcPr>
            <w:tcW w:w="496" w:type="pct"/>
            <w:tcBorders>
              <w:top w:val="nil"/>
              <w:left w:val="single" w:sz="4" w:space="0" w:color="auto"/>
              <w:bottom w:val="single" w:sz="4" w:space="0" w:color="auto"/>
              <w:right w:val="single" w:sz="4" w:space="0" w:color="auto"/>
            </w:tcBorders>
          </w:tcPr>
          <w:p w14:paraId="74E38426" w14:textId="77777777" w:rsidR="003960DF" w:rsidRPr="0067343E" w:rsidRDefault="00543A0E" w:rsidP="0067343E">
            <w:pPr>
              <w:jc w:val="right"/>
              <w:rPr>
                <w:b/>
                <w:color w:val="000000"/>
                <w:sz w:val="18"/>
                <w:szCs w:val="20"/>
              </w:rPr>
            </w:pPr>
            <w:r w:rsidRPr="0067343E">
              <w:rPr>
                <w:b/>
                <w:color w:val="000000"/>
                <w:sz w:val="18"/>
                <w:szCs w:val="20"/>
              </w:rPr>
              <w:t>1,096.48</w:t>
            </w:r>
          </w:p>
        </w:tc>
        <w:tc>
          <w:tcPr>
            <w:tcW w:w="496" w:type="pct"/>
            <w:tcBorders>
              <w:top w:val="nil"/>
              <w:left w:val="single" w:sz="4" w:space="0" w:color="auto"/>
              <w:bottom w:val="single" w:sz="4" w:space="0" w:color="auto"/>
              <w:right w:val="single" w:sz="4" w:space="0" w:color="auto"/>
            </w:tcBorders>
          </w:tcPr>
          <w:p w14:paraId="57519F56" w14:textId="77777777" w:rsidR="003960DF" w:rsidRPr="0067343E" w:rsidRDefault="00543A0E" w:rsidP="0067343E">
            <w:pPr>
              <w:jc w:val="right"/>
              <w:rPr>
                <w:b/>
                <w:color w:val="000000"/>
                <w:sz w:val="18"/>
                <w:szCs w:val="20"/>
              </w:rPr>
            </w:pPr>
            <w:r w:rsidRPr="0067343E">
              <w:rPr>
                <w:b/>
                <w:color w:val="000000"/>
                <w:sz w:val="18"/>
                <w:szCs w:val="20"/>
              </w:rPr>
              <w:t>987.80</w:t>
            </w:r>
          </w:p>
        </w:tc>
        <w:tc>
          <w:tcPr>
            <w:tcW w:w="496" w:type="pct"/>
            <w:tcBorders>
              <w:top w:val="nil"/>
              <w:left w:val="single" w:sz="4" w:space="0" w:color="auto"/>
              <w:bottom w:val="single" w:sz="4" w:space="0" w:color="auto"/>
              <w:right w:val="single" w:sz="4" w:space="0" w:color="auto"/>
            </w:tcBorders>
            <w:shd w:val="clear" w:color="auto" w:fill="auto"/>
            <w:vAlign w:val="center"/>
          </w:tcPr>
          <w:p w14:paraId="715A980E" w14:textId="77777777" w:rsidR="003960DF" w:rsidRPr="0067343E" w:rsidRDefault="003960DF" w:rsidP="0067343E">
            <w:pPr>
              <w:jc w:val="right"/>
              <w:rPr>
                <w:b/>
                <w:color w:val="000000"/>
                <w:sz w:val="18"/>
                <w:szCs w:val="20"/>
              </w:rPr>
            </w:pPr>
            <w:r w:rsidRPr="0067343E">
              <w:rPr>
                <w:b/>
                <w:color w:val="000000"/>
                <w:sz w:val="18"/>
                <w:szCs w:val="20"/>
              </w:rPr>
              <w:t>1,232.12</w:t>
            </w:r>
          </w:p>
        </w:tc>
      </w:tr>
      <w:tr w:rsidR="003960DF" w:rsidRPr="0067343E" w14:paraId="014EA618" w14:textId="77777777" w:rsidTr="003960DF">
        <w:tc>
          <w:tcPr>
            <w:tcW w:w="20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7721FB85" w14:textId="77777777" w:rsidR="003960DF" w:rsidRPr="0067343E" w:rsidRDefault="003960DF" w:rsidP="0067343E">
            <w:pPr>
              <w:widowControl w:val="0"/>
              <w:rPr>
                <w:b/>
                <w:bCs/>
                <w:sz w:val="18"/>
                <w:szCs w:val="20"/>
              </w:rPr>
            </w:pPr>
            <w:r w:rsidRPr="0067343E">
              <w:rPr>
                <w:b/>
                <w:bCs/>
                <w:sz w:val="18"/>
                <w:szCs w:val="20"/>
              </w:rPr>
              <w:t>ODP tonnes</w:t>
            </w:r>
          </w:p>
        </w:tc>
        <w:tc>
          <w:tcPr>
            <w:tcW w:w="494" w:type="pct"/>
            <w:tcBorders>
              <w:top w:val="single" w:sz="4" w:space="0" w:color="auto"/>
              <w:left w:val="nil"/>
              <w:bottom w:val="single" w:sz="4" w:space="0" w:color="auto"/>
              <w:right w:val="single" w:sz="4" w:space="0" w:color="auto"/>
            </w:tcBorders>
          </w:tcPr>
          <w:p w14:paraId="6DBB24A2" w14:textId="77777777" w:rsidR="003960DF" w:rsidRPr="0067343E" w:rsidRDefault="003960DF" w:rsidP="0067343E">
            <w:pPr>
              <w:widowControl w:val="0"/>
              <w:jc w:val="right"/>
              <w:rPr>
                <w:sz w:val="18"/>
                <w:szCs w:val="20"/>
              </w:rPr>
            </w:pPr>
          </w:p>
        </w:tc>
        <w:tc>
          <w:tcPr>
            <w:tcW w:w="496" w:type="pct"/>
            <w:tcBorders>
              <w:top w:val="nil"/>
              <w:left w:val="single" w:sz="4" w:space="0" w:color="auto"/>
              <w:bottom w:val="single" w:sz="4" w:space="0" w:color="auto"/>
              <w:right w:val="single" w:sz="4" w:space="0" w:color="auto"/>
            </w:tcBorders>
          </w:tcPr>
          <w:p w14:paraId="3F795CDA" w14:textId="77777777" w:rsidR="003960DF" w:rsidRPr="0067343E" w:rsidRDefault="003960DF" w:rsidP="0067343E">
            <w:pPr>
              <w:widowControl w:val="0"/>
              <w:jc w:val="right"/>
              <w:rPr>
                <w:sz w:val="18"/>
                <w:szCs w:val="20"/>
              </w:rPr>
            </w:pPr>
          </w:p>
        </w:tc>
        <w:tc>
          <w:tcPr>
            <w:tcW w:w="491" w:type="pct"/>
            <w:tcBorders>
              <w:top w:val="nil"/>
              <w:left w:val="single" w:sz="4" w:space="0" w:color="auto"/>
              <w:bottom w:val="single" w:sz="4" w:space="0" w:color="auto"/>
              <w:right w:val="single" w:sz="4" w:space="0" w:color="auto"/>
            </w:tcBorders>
          </w:tcPr>
          <w:p w14:paraId="2DEBF6BB" w14:textId="77777777" w:rsidR="003960DF" w:rsidRPr="0067343E" w:rsidRDefault="003960DF" w:rsidP="0067343E">
            <w:pPr>
              <w:widowControl w:val="0"/>
              <w:jc w:val="right"/>
              <w:rPr>
                <w:sz w:val="18"/>
                <w:szCs w:val="20"/>
              </w:rPr>
            </w:pPr>
          </w:p>
        </w:tc>
        <w:tc>
          <w:tcPr>
            <w:tcW w:w="496" w:type="pct"/>
            <w:tcBorders>
              <w:top w:val="nil"/>
              <w:left w:val="single" w:sz="4" w:space="0" w:color="auto"/>
              <w:bottom w:val="single" w:sz="4" w:space="0" w:color="auto"/>
              <w:right w:val="single" w:sz="4" w:space="0" w:color="auto"/>
            </w:tcBorders>
          </w:tcPr>
          <w:p w14:paraId="50652E1D" w14:textId="77777777" w:rsidR="003960DF" w:rsidRPr="0067343E" w:rsidRDefault="003960DF" w:rsidP="0067343E">
            <w:pPr>
              <w:widowControl w:val="0"/>
              <w:jc w:val="right"/>
              <w:rPr>
                <w:sz w:val="18"/>
                <w:szCs w:val="20"/>
              </w:rPr>
            </w:pPr>
          </w:p>
        </w:tc>
        <w:tc>
          <w:tcPr>
            <w:tcW w:w="496" w:type="pct"/>
            <w:tcBorders>
              <w:top w:val="nil"/>
              <w:left w:val="single" w:sz="4" w:space="0" w:color="auto"/>
              <w:bottom w:val="single" w:sz="4" w:space="0" w:color="auto"/>
              <w:right w:val="single" w:sz="4" w:space="0" w:color="auto"/>
            </w:tcBorders>
          </w:tcPr>
          <w:p w14:paraId="54A6E1A1" w14:textId="77777777" w:rsidR="003960DF" w:rsidRPr="0067343E" w:rsidRDefault="003960DF" w:rsidP="0067343E">
            <w:pPr>
              <w:widowControl w:val="0"/>
              <w:jc w:val="right"/>
              <w:rPr>
                <w:sz w:val="18"/>
                <w:szCs w:val="20"/>
              </w:rPr>
            </w:pPr>
          </w:p>
        </w:tc>
        <w:tc>
          <w:tcPr>
            <w:tcW w:w="496" w:type="pct"/>
            <w:tcBorders>
              <w:top w:val="nil"/>
              <w:left w:val="single" w:sz="4" w:space="0" w:color="auto"/>
              <w:bottom w:val="single" w:sz="4" w:space="0" w:color="auto"/>
              <w:right w:val="single" w:sz="4" w:space="0" w:color="auto"/>
            </w:tcBorders>
            <w:shd w:val="clear" w:color="auto" w:fill="auto"/>
            <w:vAlign w:val="center"/>
          </w:tcPr>
          <w:p w14:paraId="212AC830" w14:textId="77777777" w:rsidR="003960DF" w:rsidRPr="0067343E" w:rsidRDefault="003960DF" w:rsidP="0067343E">
            <w:pPr>
              <w:widowControl w:val="0"/>
              <w:jc w:val="right"/>
              <w:rPr>
                <w:sz w:val="18"/>
                <w:szCs w:val="20"/>
              </w:rPr>
            </w:pPr>
          </w:p>
        </w:tc>
      </w:tr>
      <w:tr w:rsidR="003960DF" w:rsidRPr="0067343E" w14:paraId="1D2EE4A5" w14:textId="77777777" w:rsidTr="003960DF">
        <w:tc>
          <w:tcPr>
            <w:tcW w:w="20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146933A" w14:textId="77777777" w:rsidR="003960DF" w:rsidRPr="0067343E" w:rsidRDefault="003960DF" w:rsidP="0067343E">
            <w:pPr>
              <w:widowControl w:val="0"/>
              <w:rPr>
                <w:sz w:val="18"/>
                <w:szCs w:val="20"/>
              </w:rPr>
            </w:pPr>
            <w:r w:rsidRPr="0067343E">
              <w:rPr>
                <w:sz w:val="18"/>
                <w:szCs w:val="20"/>
              </w:rPr>
              <w:t>HCFC</w:t>
            </w:r>
            <w:r w:rsidRPr="0067343E">
              <w:rPr>
                <w:sz w:val="18"/>
                <w:szCs w:val="20"/>
              </w:rPr>
              <w:noBreakHyphen/>
              <w:t>22</w:t>
            </w:r>
          </w:p>
        </w:tc>
        <w:tc>
          <w:tcPr>
            <w:tcW w:w="494" w:type="pct"/>
            <w:tcBorders>
              <w:top w:val="single" w:sz="4" w:space="0" w:color="auto"/>
              <w:left w:val="nil"/>
              <w:bottom w:val="single" w:sz="4" w:space="0" w:color="auto"/>
              <w:right w:val="single" w:sz="4" w:space="0" w:color="auto"/>
            </w:tcBorders>
            <w:vAlign w:val="bottom"/>
          </w:tcPr>
          <w:p w14:paraId="4B8AEDDD" w14:textId="77777777" w:rsidR="003960DF" w:rsidRPr="0067343E" w:rsidRDefault="003960DF" w:rsidP="0067343E">
            <w:pPr>
              <w:jc w:val="right"/>
              <w:rPr>
                <w:sz w:val="18"/>
                <w:szCs w:val="20"/>
              </w:rPr>
            </w:pPr>
            <w:r w:rsidRPr="0067343E">
              <w:rPr>
                <w:sz w:val="18"/>
                <w:szCs w:val="20"/>
              </w:rPr>
              <w:t>33.38</w:t>
            </w:r>
          </w:p>
        </w:tc>
        <w:tc>
          <w:tcPr>
            <w:tcW w:w="496" w:type="pct"/>
            <w:tcBorders>
              <w:top w:val="nil"/>
              <w:left w:val="single" w:sz="4" w:space="0" w:color="auto"/>
              <w:bottom w:val="single" w:sz="4" w:space="0" w:color="auto"/>
              <w:right w:val="single" w:sz="4" w:space="0" w:color="auto"/>
            </w:tcBorders>
            <w:vAlign w:val="bottom"/>
          </w:tcPr>
          <w:p w14:paraId="2BD41BC4" w14:textId="77777777" w:rsidR="003960DF" w:rsidRPr="0067343E" w:rsidRDefault="003960DF" w:rsidP="0067343E">
            <w:pPr>
              <w:jc w:val="right"/>
              <w:rPr>
                <w:sz w:val="18"/>
                <w:szCs w:val="20"/>
              </w:rPr>
            </w:pPr>
            <w:r w:rsidRPr="0067343E">
              <w:rPr>
                <w:sz w:val="18"/>
                <w:szCs w:val="20"/>
              </w:rPr>
              <w:t>41.72</w:t>
            </w:r>
          </w:p>
        </w:tc>
        <w:tc>
          <w:tcPr>
            <w:tcW w:w="491" w:type="pct"/>
            <w:tcBorders>
              <w:top w:val="nil"/>
              <w:left w:val="single" w:sz="4" w:space="0" w:color="auto"/>
              <w:bottom w:val="single" w:sz="4" w:space="0" w:color="auto"/>
              <w:right w:val="single" w:sz="4" w:space="0" w:color="auto"/>
            </w:tcBorders>
          </w:tcPr>
          <w:p w14:paraId="0339F7F0" w14:textId="77777777" w:rsidR="003960DF" w:rsidRPr="0067343E" w:rsidRDefault="00FB120D" w:rsidP="0067343E">
            <w:pPr>
              <w:jc w:val="right"/>
              <w:rPr>
                <w:sz w:val="18"/>
                <w:szCs w:val="20"/>
              </w:rPr>
            </w:pPr>
            <w:r w:rsidRPr="0067343E">
              <w:rPr>
                <w:sz w:val="18"/>
                <w:szCs w:val="20"/>
              </w:rPr>
              <w:t>36.36</w:t>
            </w:r>
          </w:p>
        </w:tc>
        <w:tc>
          <w:tcPr>
            <w:tcW w:w="496" w:type="pct"/>
            <w:tcBorders>
              <w:top w:val="nil"/>
              <w:left w:val="single" w:sz="4" w:space="0" w:color="auto"/>
              <w:bottom w:val="single" w:sz="4" w:space="0" w:color="auto"/>
              <w:right w:val="single" w:sz="4" w:space="0" w:color="auto"/>
            </w:tcBorders>
          </w:tcPr>
          <w:p w14:paraId="61E95B79" w14:textId="77777777" w:rsidR="003960DF" w:rsidRPr="0067343E" w:rsidRDefault="00FB120D" w:rsidP="0067343E">
            <w:pPr>
              <w:jc w:val="right"/>
              <w:rPr>
                <w:sz w:val="18"/>
                <w:szCs w:val="20"/>
              </w:rPr>
            </w:pPr>
            <w:r w:rsidRPr="0067343E">
              <w:rPr>
                <w:sz w:val="18"/>
                <w:szCs w:val="20"/>
              </w:rPr>
              <w:t>50.36</w:t>
            </w:r>
          </w:p>
        </w:tc>
        <w:tc>
          <w:tcPr>
            <w:tcW w:w="496" w:type="pct"/>
            <w:tcBorders>
              <w:top w:val="nil"/>
              <w:left w:val="single" w:sz="4" w:space="0" w:color="auto"/>
              <w:bottom w:val="single" w:sz="4" w:space="0" w:color="auto"/>
              <w:right w:val="single" w:sz="4" w:space="0" w:color="auto"/>
            </w:tcBorders>
          </w:tcPr>
          <w:p w14:paraId="50670E05" w14:textId="77777777" w:rsidR="003960DF" w:rsidRPr="0067343E" w:rsidRDefault="00C57A09" w:rsidP="0067343E">
            <w:pPr>
              <w:jc w:val="right"/>
              <w:rPr>
                <w:sz w:val="18"/>
                <w:szCs w:val="20"/>
              </w:rPr>
            </w:pPr>
            <w:r w:rsidRPr="0067343E">
              <w:rPr>
                <w:sz w:val="18"/>
                <w:szCs w:val="20"/>
              </w:rPr>
              <w:t>39.05</w:t>
            </w:r>
          </w:p>
        </w:tc>
        <w:tc>
          <w:tcPr>
            <w:tcW w:w="496" w:type="pct"/>
            <w:tcBorders>
              <w:top w:val="nil"/>
              <w:left w:val="single" w:sz="4" w:space="0" w:color="auto"/>
              <w:bottom w:val="single" w:sz="4" w:space="0" w:color="auto"/>
              <w:right w:val="single" w:sz="4" w:space="0" w:color="auto"/>
            </w:tcBorders>
            <w:shd w:val="clear" w:color="auto" w:fill="auto"/>
            <w:vAlign w:val="bottom"/>
          </w:tcPr>
          <w:p w14:paraId="1C91B73A" w14:textId="77777777" w:rsidR="003960DF" w:rsidRPr="0067343E" w:rsidRDefault="003960DF" w:rsidP="0067343E">
            <w:pPr>
              <w:jc w:val="right"/>
              <w:rPr>
                <w:sz w:val="18"/>
                <w:szCs w:val="20"/>
              </w:rPr>
            </w:pPr>
            <w:r w:rsidRPr="0067343E">
              <w:rPr>
                <w:sz w:val="18"/>
                <w:szCs w:val="20"/>
              </w:rPr>
              <w:t>47.26</w:t>
            </w:r>
          </w:p>
        </w:tc>
      </w:tr>
      <w:tr w:rsidR="003960DF" w:rsidRPr="0067343E" w14:paraId="797C85B9" w14:textId="77777777" w:rsidTr="003960DF">
        <w:tc>
          <w:tcPr>
            <w:tcW w:w="20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B0646BD" w14:textId="77777777" w:rsidR="003960DF" w:rsidRPr="0067343E" w:rsidRDefault="003960DF" w:rsidP="0067343E">
            <w:pPr>
              <w:widowControl w:val="0"/>
              <w:rPr>
                <w:sz w:val="18"/>
                <w:szCs w:val="20"/>
              </w:rPr>
            </w:pPr>
            <w:r w:rsidRPr="0067343E">
              <w:rPr>
                <w:sz w:val="18"/>
                <w:szCs w:val="20"/>
              </w:rPr>
              <w:t>HCFC</w:t>
            </w:r>
            <w:r w:rsidRPr="0067343E">
              <w:rPr>
                <w:sz w:val="18"/>
                <w:szCs w:val="20"/>
              </w:rPr>
              <w:noBreakHyphen/>
              <w:t>123</w:t>
            </w:r>
          </w:p>
        </w:tc>
        <w:tc>
          <w:tcPr>
            <w:tcW w:w="494" w:type="pct"/>
            <w:tcBorders>
              <w:top w:val="single" w:sz="4" w:space="0" w:color="auto"/>
              <w:left w:val="nil"/>
              <w:bottom w:val="single" w:sz="4" w:space="0" w:color="auto"/>
              <w:right w:val="single" w:sz="4" w:space="0" w:color="auto"/>
            </w:tcBorders>
            <w:vAlign w:val="bottom"/>
          </w:tcPr>
          <w:p w14:paraId="2AD48E5D" w14:textId="77777777" w:rsidR="003960DF" w:rsidRPr="0067343E" w:rsidRDefault="003960DF" w:rsidP="0067343E">
            <w:pPr>
              <w:jc w:val="right"/>
              <w:rPr>
                <w:sz w:val="18"/>
                <w:szCs w:val="20"/>
              </w:rPr>
            </w:pPr>
            <w:r w:rsidRPr="0067343E">
              <w:rPr>
                <w:sz w:val="18"/>
                <w:szCs w:val="20"/>
              </w:rPr>
              <w:t>0.03</w:t>
            </w:r>
          </w:p>
        </w:tc>
        <w:tc>
          <w:tcPr>
            <w:tcW w:w="496" w:type="pct"/>
            <w:tcBorders>
              <w:top w:val="nil"/>
              <w:left w:val="single" w:sz="4" w:space="0" w:color="auto"/>
              <w:bottom w:val="single" w:sz="4" w:space="0" w:color="auto"/>
              <w:right w:val="single" w:sz="4" w:space="0" w:color="auto"/>
            </w:tcBorders>
            <w:vAlign w:val="bottom"/>
          </w:tcPr>
          <w:p w14:paraId="37664720" w14:textId="77777777" w:rsidR="003960DF" w:rsidRPr="0067343E" w:rsidRDefault="003960DF" w:rsidP="0067343E">
            <w:pPr>
              <w:jc w:val="right"/>
              <w:rPr>
                <w:sz w:val="18"/>
                <w:szCs w:val="20"/>
              </w:rPr>
            </w:pPr>
            <w:r w:rsidRPr="0067343E">
              <w:rPr>
                <w:sz w:val="18"/>
                <w:szCs w:val="20"/>
              </w:rPr>
              <w:t>0.04</w:t>
            </w:r>
          </w:p>
        </w:tc>
        <w:tc>
          <w:tcPr>
            <w:tcW w:w="491" w:type="pct"/>
            <w:tcBorders>
              <w:top w:val="nil"/>
              <w:left w:val="single" w:sz="4" w:space="0" w:color="auto"/>
              <w:bottom w:val="single" w:sz="4" w:space="0" w:color="auto"/>
              <w:right w:val="single" w:sz="4" w:space="0" w:color="auto"/>
            </w:tcBorders>
          </w:tcPr>
          <w:p w14:paraId="69C35916" w14:textId="77777777" w:rsidR="003960DF" w:rsidRPr="0067343E" w:rsidRDefault="00FB120D" w:rsidP="0067343E">
            <w:pPr>
              <w:jc w:val="right"/>
              <w:rPr>
                <w:sz w:val="18"/>
                <w:szCs w:val="20"/>
              </w:rPr>
            </w:pPr>
            <w:r w:rsidRPr="0067343E">
              <w:rPr>
                <w:sz w:val="18"/>
                <w:szCs w:val="20"/>
              </w:rPr>
              <w:t>0.05</w:t>
            </w:r>
          </w:p>
        </w:tc>
        <w:tc>
          <w:tcPr>
            <w:tcW w:w="496" w:type="pct"/>
            <w:tcBorders>
              <w:top w:val="nil"/>
              <w:left w:val="single" w:sz="4" w:space="0" w:color="auto"/>
              <w:bottom w:val="single" w:sz="4" w:space="0" w:color="auto"/>
              <w:right w:val="single" w:sz="4" w:space="0" w:color="auto"/>
            </w:tcBorders>
          </w:tcPr>
          <w:p w14:paraId="063D7F41" w14:textId="77777777" w:rsidR="003960DF" w:rsidRPr="0067343E" w:rsidRDefault="00FB120D" w:rsidP="0067343E">
            <w:pPr>
              <w:jc w:val="right"/>
              <w:rPr>
                <w:sz w:val="18"/>
                <w:szCs w:val="20"/>
              </w:rPr>
            </w:pPr>
            <w:r w:rsidRPr="0067343E">
              <w:rPr>
                <w:sz w:val="18"/>
                <w:szCs w:val="20"/>
              </w:rPr>
              <w:t>0.08</w:t>
            </w:r>
          </w:p>
        </w:tc>
        <w:tc>
          <w:tcPr>
            <w:tcW w:w="496" w:type="pct"/>
            <w:tcBorders>
              <w:top w:val="nil"/>
              <w:left w:val="single" w:sz="4" w:space="0" w:color="auto"/>
              <w:bottom w:val="single" w:sz="4" w:space="0" w:color="auto"/>
              <w:right w:val="single" w:sz="4" w:space="0" w:color="auto"/>
            </w:tcBorders>
          </w:tcPr>
          <w:p w14:paraId="0047A76D" w14:textId="77777777" w:rsidR="003960DF" w:rsidRPr="0067343E" w:rsidRDefault="00C57A09" w:rsidP="0067343E">
            <w:pPr>
              <w:jc w:val="right"/>
              <w:rPr>
                <w:sz w:val="18"/>
                <w:szCs w:val="20"/>
              </w:rPr>
            </w:pPr>
            <w:r w:rsidRPr="0067343E">
              <w:rPr>
                <w:sz w:val="18"/>
                <w:szCs w:val="20"/>
              </w:rPr>
              <w:t>0.02</w:t>
            </w:r>
          </w:p>
        </w:tc>
        <w:tc>
          <w:tcPr>
            <w:tcW w:w="496" w:type="pct"/>
            <w:tcBorders>
              <w:top w:val="nil"/>
              <w:left w:val="single" w:sz="4" w:space="0" w:color="auto"/>
              <w:bottom w:val="single" w:sz="4" w:space="0" w:color="auto"/>
              <w:right w:val="single" w:sz="4" w:space="0" w:color="auto"/>
            </w:tcBorders>
            <w:shd w:val="clear" w:color="auto" w:fill="auto"/>
            <w:vAlign w:val="bottom"/>
          </w:tcPr>
          <w:p w14:paraId="57EEA6A9" w14:textId="77777777" w:rsidR="003960DF" w:rsidRPr="0067343E" w:rsidRDefault="003960DF" w:rsidP="0067343E">
            <w:pPr>
              <w:jc w:val="right"/>
              <w:rPr>
                <w:sz w:val="18"/>
                <w:szCs w:val="20"/>
              </w:rPr>
            </w:pPr>
            <w:r w:rsidRPr="0067343E">
              <w:rPr>
                <w:sz w:val="18"/>
                <w:szCs w:val="20"/>
              </w:rPr>
              <w:t>0.03</w:t>
            </w:r>
          </w:p>
        </w:tc>
      </w:tr>
      <w:tr w:rsidR="003960DF" w:rsidRPr="0067343E" w14:paraId="0DE3C267" w14:textId="77777777" w:rsidTr="003960DF">
        <w:tc>
          <w:tcPr>
            <w:tcW w:w="20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922FAC0" w14:textId="77777777" w:rsidR="003960DF" w:rsidRPr="0067343E" w:rsidRDefault="003960DF" w:rsidP="0067343E">
            <w:pPr>
              <w:widowControl w:val="0"/>
              <w:rPr>
                <w:sz w:val="18"/>
                <w:szCs w:val="20"/>
              </w:rPr>
            </w:pPr>
            <w:r w:rsidRPr="0067343E">
              <w:rPr>
                <w:sz w:val="18"/>
                <w:szCs w:val="20"/>
              </w:rPr>
              <w:t>HCFC</w:t>
            </w:r>
            <w:r w:rsidRPr="0067343E">
              <w:rPr>
                <w:sz w:val="18"/>
                <w:szCs w:val="20"/>
              </w:rPr>
              <w:noBreakHyphen/>
              <w:t>124</w:t>
            </w:r>
          </w:p>
        </w:tc>
        <w:tc>
          <w:tcPr>
            <w:tcW w:w="494" w:type="pct"/>
            <w:tcBorders>
              <w:top w:val="single" w:sz="4" w:space="0" w:color="auto"/>
              <w:left w:val="nil"/>
              <w:bottom w:val="single" w:sz="4" w:space="0" w:color="auto"/>
              <w:right w:val="single" w:sz="4" w:space="0" w:color="auto"/>
            </w:tcBorders>
            <w:vAlign w:val="bottom"/>
          </w:tcPr>
          <w:p w14:paraId="0DFA6B00" w14:textId="77777777" w:rsidR="003960DF" w:rsidRPr="0067343E" w:rsidRDefault="003960DF" w:rsidP="0067343E">
            <w:pPr>
              <w:jc w:val="right"/>
              <w:rPr>
                <w:sz w:val="18"/>
                <w:szCs w:val="20"/>
              </w:rPr>
            </w:pPr>
            <w:r w:rsidRPr="0067343E">
              <w:rPr>
                <w:sz w:val="18"/>
                <w:szCs w:val="20"/>
              </w:rPr>
              <w:t>0.00</w:t>
            </w:r>
          </w:p>
        </w:tc>
        <w:tc>
          <w:tcPr>
            <w:tcW w:w="496" w:type="pct"/>
            <w:tcBorders>
              <w:top w:val="nil"/>
              <w:left w:val="single" w:sz="4" w:space="0" w:color="auto"/>
              <w:bottom w:val="single" w:sz="4" w:space="0" w:color="auto"/>
              <w:right w:val="single" w:sz="4" w:space="0" w:color="auto"/>
            </w:tcBorders>
            <w:vAlign w:val="bottom"/>
          </w:tcPr>
          <w:p w14:paraId="5AE78AE8" w14:textId="77777777" w:rsidR="003960DF" w:rsidRPr="0067343E" w:rsidRDefault="003960DF" w:rsidP="0067343E">
            <w:pPr>
              <w:jc w:val="right"/>
              <w:rPr>
                <w:sz w:val="18"/>
                <w:szCs w:val="20"/>
              </w:rPr>
            </w:pPr>
            <w:r w:rsidRPr="0067343E">
              <w:rPr>
                <w:sz w:val="18"/>
                <w:szCs w:val="20"/>
              </w:rPr>
              <w:t>0.01</w:t>
            </w:r>
          </w:p>
        </w:tc>
        <w:tc>
          <w:tcPr>
            <w:tcW w:w="491" w:type="pct"/>
            <w:tcBorders>
              <w:top w:val="nil"/>
              <w:left w:val="single" w:sz="4" w:space="0" w:color="auto"/>
              <w:bottom w:val="single" w:sz="4" w:space="0" w:color="auto"/>
              <w:right w:val="single" w:sz="4" w:space="0" w:color="auto"/>
            </w:tcBorders>
          </w:tcPr>
          <w:p w14:paraId="7FC8D10D" w14:textId="77777777" w:rsidR="003960DF" w:rsidRPr="0067343E" w:rsidRDefault="00FB120D" w:rsidP="0067343E">
            <w:pPr>
              <w:jc w:val="right"/>
              <w:rPr>
                <w:sz w:val="18"/>
                <w:szCs w:val="20"/>
              </w:rPr>
            </w:pPr>
            <w:r w:rsidRPr="0067343E">
              <w:rPr>
                <w:sz w:val="18"/>
                <w:szCs w:val="20"/>
              </w:rPr>
              <w:t>0.02</w:t>
            </w:r>
          </w:p>
        </w:tc>
        <w:tc>
          <w:tcPr>
            <w:tcW w:w="496" w:type="pct"/>
            <w:tcBorders>
              <w:top w:val="nil"/>
              <w:left w:val="single" w:sz="4" w:space="0" w:color="auto"/>
              <w:bottom w:val="single" w:sz="4" w:space="0" w:color="auto"/>
              <w:right w:val="single" w:sz="4" w:space="0" w:color="auto"/>
            </w:tcBorders>
          </w:tcPr>
          <w:p w14:paraId="5608D9B4" w14:textId="77777777" w:rsidR="003960DF" w:rsidRPr="0067343E" w:rsidRDefault="00FB120D" w:rsidP="0067343E">
            <w:pPr>
              <w:jc w:val="right"/>
              <w:rPr>
                <w:sz w:val="18"/>
                <w:szCs w:val="20"/>
              </w:rPr>
            </w:pPr>
            <w:r w:rsidRPr="0067343E">
              <w:rPr>
                <w:sz w:val="18"/>
                <w:szCs w:val="20"/>
              </w:rPr>
              <w:t>0.01</w:t>
            </w:r>
          </w:p>
        </w:tc>
        <w:tc>
          <w:tcPr>
            <w:tcW w:w="496" w:type="pct"/>
            <w:tcBorders>
              <w:top w:val="nil"/>
              <w:left w:val="single" w:sz="4" w:space="0" w:color="auto"/>
              <w:bottom w:val="single" w:sz="4" w:space="0" w:color="auto"/>
              <w:right w:val="single" w:sz="4" w:space="0" w:color="auto"/>
            </w:tcBorders>
          </w:tcPr>
          <w:p w14:paraId="2C94C381" w14:textId="77777777" w:rsidR="003960DF" w:rsidRPr="0067343E" w:rsidRDefault="00C57A09" w:rsidP="0067343E">
            <w:pPr>
              <w:jc w:val="right"/>
              <w:rPr>
                <w:sz w:val="18"/>
                <w:szCs w:val="20"/>
              </w:rPr>
            </w:pPr>
            <w:r w:rsidRPr="0067343E">
              <w:rPr>
                <w:sz w:val="18"/>
                <w:szCs w:val="20"/>
              </w:rPr>
              <w:t>0</w:t>
            </w:r>
          </w:p>
        </w:tc>
        <w:tc>
          <w:tcPr>
            <w:tcW w:w="496" w:type="pct"/>
            <w:tcBorders>
              <w:top w:val="nil"/>
              <w:left w:val="single" w:sz="4" w:space="0" w:color="auto"/>
              <w:bottom w:val="single" w:sz="4" w:space="0" w:color="auto"/>
              <w:right w:val="single" w:sz="4" w:space="0" w:color="auto"/>
            </w:tcBorders>
            <w:shd w:val="clear" w:color="auto" w:fill="auto"/>
            <w:vAlign w:val="bottom"/>
          </w:tcPr>
          <w:p w14:paraId="621D0207" w14:textId="77777777" w:rsidR="003960DF" w:rsidRPr="0067343E" w:rsidRDefault="003960DF" w:rsidP="0067343E">
            <w:pPr>
              <w:jc w:val="right"/>
              <w:rPr>
                <w:sz w:val="18"/>
                <w:szCs w:val="20"/>
              </w:rPr>
            </w:pPr>
            <w:r w:rsidRPr="0067343E">
              <w:rPr>
                <w:sz w:val="18"/>
                <w:szCs w:val="20"/>
              </w:rPr>
              <w:t>0.01</w:t>
            </w:r>
          </w:p>
        </w:tc>
      </w:tr>
      <w:tr w:rsidR="003960DF" w:rsidRPr="0067343E" w14:paraId="5D5DF48C" w14:textId="77777777" w:rsidTr="003960DF">
        <w:tc>
          <w:tcPr>
            <w:tcW w:w="20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5A5A68E" w14:textId="77777777" w:rsidR="003960DF" w:rsidRPr="0067343E" w:rsidRDefault="003960DF" w:rsidP="0067343E">
            <w:pPr>
              <w:widowControl w:val="0"/>
              <w:rPr>
                <w:sz w:val="18"/>
                <w:szCs w:val="20"/>
              </w:rPr>
            </w:pPr>
            <w:r w:rsidRPr="0067343E">
              <w:rPr>
                <w:sz w:val="18"/>
                <w:szCs w:val="20"/>
              </w:rPr>
              <w:t>HCFC</w:t>
            </w:r>
            <w:r w:rsidRPr="0067343E">
              <w:rPr>
                <w:sz w:val="18"/>
                <w:szCs w:val="20"/>
              </w:rPr>
              <w:noBreakHyphen/>
              <w:t>141b</w:t>
            </w:r>
          </w:p>
        </w:tc>
        <w:tc>
          <w:tcPr>
            <w:tcW w:w="494" w:type="pct"/>
            <w:tcBorders>
              <w:top w:val="single" w:sz="4" w:space="0" w:color="auto"/>
              <w:left w:val="nil"/>
              <w:bottom w:val="single" w:sz="4" w:space="0" w:color="auto"/>
              <w:right w:val="single" w:sz="4" w:space="0" w:color="auto"/>
            </w:tcBorders>
            <w:vAlign w:val="bottom"/>
          </w:tcPr>
          <w:p w14:paraId="6EF39E2D" w14:textId="77777777" w:rsidR="003960DF" w:rsidRPr="0067343E" w:rsidRDefault="003960DF" w:rsidP="0067343E">
            <w:pPr>
              <w:jc w:val="right"/>
              <w:rPr>
                <w:sz w:val="18"/>
                <w:szCs w:val="20"/>
              </w:rPr>
            </w:pPr>
            <w:r w:rsidRPr="0067343E">
              <w:rPr>
                <w:sz w:val="18"/>
                <w:szCs w:val="20"/>
              </w:rPr>
              <w:t>42.20</w:t>
            </w:r>
          </w:p>
        </w:tc>
        <w:tc>
          <w:tcPr>
            <w:tcW w:w="496" w:type="pct"/>
            <w:tcBorders>
              <w:top w:val="nil"/>
              <w:left w:val="single" w:sz="4" w:space="0" w:color="auto"/>
              <w:bottom w:val="single" w:sz="4" w:space="0" w:color="auto"/>
              <w:right w:val="single" w:sz="4" w:space="0" w:color="auto"/>
            </w:tcBorders>
            <w:vAlign w:val="bottom"/>
          </w:tcPr>
          <w:p w14:paraId="130829A6" w14:textId="77777777" w:rsidR="003960DF" w:rsidRPr="0067343E" w:rsidRDefault="003960DF" w:rsidP="0067343E">
            <w:pPr>
              <w:jc w:val="right"/>
              <w:rPr>
                <w:sz w:val="18"/>
                <w:szCs w:val="20"/>
              </w:rPr>
            </w:pPr>
            <w:r w:rsidRPr="0067343E">
              <w:rPr>
                <w:sz w:val="18"/>
                <w:szCs w:val="20"/>
              </w:rPr>
              <w:t>32.16</w:t>
            </w:r>
          </w:p>
        </w:tc>
        <w:tc>
          <w:tcPr>
            <w:tcW w:w="491" w:type="pct"/>
            <w:tcBorders>
              <w:top w:val="nil"/>
              <w:left w:val="single" w:sz="4" w:space="0" w:color="auto"/>
              <w:bottom w:val="single" w:sz="4" w:space="0" w:color="auto"/>
              <w:right w:val="single" w:sz="4" w:space="0" w:color="auto"/>
            </w:tcBorders>
          </w:tcPr>
          <w:p w14:paraId="3B327E2D" w14:textId="77777777" w:rsidR="003960DF" w:rsidRPr="0067343E" w:rsidRDefault="00FB120D" w:rsidP="0067343E">
            <w:pPr>
              <w:jc w:val="right"/>
              <w:rPr>
                <w:sz w:val="18"/>
                <w:szCs w:val="20"/>
              </w:rPr>
            </w:pPr>
            <w:r w:rsidRPr="0067343E">
              <w:rPr>
                <w:sz w:val="18"/>
                <w:szCs w:val="20"/>
              </w:rPr>
              <w:t>31.06</w:t>
            </w:r>
          </w:p>
        </w:tc>
        <w:tc>
          <w:tcPr>
            <w:tcW w:w="496" w:type="pct"/>
            <w:tcBorders>
              <w:top w:val="nil"/>
              <w:left w:val="single" w:sz="4" w:space="0" w:color="auto"/>
              <w:bottom w:val="single" w:sz="4" w:space="0" w:color="auto"/>
              <w:right w:val="single" w:sz="4" w:space="0" w:color="auto"/>
            </w:tcBorders>
          </w:tcPr>
          <w:p w14:paraId="1B1F5905" w14:textId="77777777" w:rsidR="003960DF" w:rsidRPr="0067343E" w:rsidRDefault="00FB120D" w:rsidP="0067343E">
            <w:pPr>
              <w:jc w:val="right"/>
              <w:rPr>
                <w:sz w:val="18"/>
                <w:szCs w:val="20"/>
              </w:rPr>
            </w:pPr>
            <w:r w:rsidRPr="0067343E">
              <w:rPr>
                <w:sz w:val="18"/>
                <w:szCs w:val="20"/>
              </w:rPr>
              <w:t>12.87</w:t>
            </w:r>
          </w:p>
        </w:tc>
        <w:tc>
          <w:tcPr>
            <w:tcW w:w="496" w:type="pct"/>
            <w:tcBorders>
              <w:top w:val="nil"/>
              <w:left w:val="single" w:sz="4" w:space="0" w:color="auto"/>
              <w:bottom w:val="single" w:sz="4" w:space="0" w:color="auto"/>
              <w:right w:val="single" w:sz="4" w:space="0" w:color="auto"/>
            </w:tcBorders>
          </w:tcPr>
          <w:p w14:paraId="1CA6D209" w14:textId="77777777" w:rsidR="003960DF" w:rsidRPr="0067343E" w:rsidRDefault="00C57A09" w:rsidP="0067343E">
            <w:pPr>
              <w:jc w:val="right"/>
              <w:rPr>
                <w:sz w:val="18"/>
                <w:szCs w:val="20"/>
              </w:rPr>
            </w:pPr>
            <w:r w:rsidRPr="0067343E">
              <w:rPr>
                <w:sz w:val="18"/>
                <w:szCs w:val="20"/>
              </w:rPr>
              <w:t>26.92</w:t>
            </w:r>
          </w:p>
        </w:tc>
        <w:tc>
          <w:tcPr>
            <w:tcW w:w="496" w:type="pct"/>
            <w:tcBorders>
              <w:top w:val="nil"/>
              <w:left w:val="single" w:sz="4" w:space="0" w:color="auto"/>
              <w:bottom w:val="single" w:sz="4" w:space="0" w:color="auto"/>
              <w:right w:val="single" w:sz="4" w:space="0" w:color="auto"/>
            </w:tcBorders>
            <w:shd w:val="clear" w:color="auto" w:fill="auto"/>
            <w:vAlign w:val="bottom"/>
          </w:tcPr>
          <w:p w14:paraId="46D4661B" w14:textId="77777777" w:rsidR="003960DF" w:rsidRPr="0067343E" w:rsidRDefault="003960DF" w:rsidP="0067343E">
            <w:pPr>
              <w:jc w:val="right"/>
              <w:rPr>
                <w:sz w:val="18"/>
                <w:szCs w:val="20"/>
              </w:rPr>
            </w:pPr>
            <w:r w:rsidRPr="0067343E">
              <w:rPr>
                <w:sz w:val="18"/>
                <w:szCs w:val="20"/>
              </w:rPr>
              <w:t>39.29</w:t>
            </w:r>
          </w:p>
        </w:tc>
      </w:tr>
      <w:tr w:rsidR="003960DF" w:rsidRPr="0067343E" w14:paraId="272C184E" w14:textId="77777777" w:rsidTr="003960DF">
        <w:tc>
          <w:tcPr>
            <w:tcW w:w="20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87B776C" w14:textId="77777777" w:rsidR="003960DF" w:rsidRPr="0067343E" w:rsidRDefault="003960DF" w:rsidP="0067343E">
            <w:pPr>
              <w:widowControl w:val="0"/>
              <w:rPr>
                <w:sz w:val="18"/>
                <w:szCs w:val="20"/>
              </w:rPr>
            </w:pPr>
            <w:r w:rsidRPr="0067343E">
              <w:rPr>
                <w:sz w:val="18"/>
                <w:szCs w:val="20"/>
              </w:rPr>
              <w:t>HCFC</w:t>
            </w:r>
            <w:r w:rsidRPr="0067343E">
              <w:rPr>
                <w:sz w:val="18"/>
                <w:szCs w:val="20"/>
              </w:rPr>
              <w:noBreakHyphen/>
              <w:t>142b</w:t>
            </w:r>
          </w:p>
        </w:tc>
        <w:tc>
          <w:tcPr>
            <w:tcW w:w="494" w:type="pct"/>
            <w:tcBorders>
              <w:top w:val="single" w:sz="4" w:space="0" w:color="auto"/>
              <w:left w:val="nil"/>
              <w:bottom w:val="single" w:sz="4" w:space="0" w:color="auto"/>
              <w:right w:val="single" w:sz="4" w:space="0" w:color="auto"/>
            </w:tcBorders>
            <w:vAlign w:val="bottom"/>
          </w:tcPr>
          <w:p w14:paraId="33A15EE6" w14:textId="77777777" w:rsidR="003960DF" w:rsidRPr="0067343E" w:rsidRDefault="003960DF" w:rsidP="0067343E">
            <w:pPr>
              <w:jc w:val="right"/>
              <w:rPr>
                <w:sz w:val="18"/>
                <w:szCs w:val="20"/>
              </w:rPr>
            </w:pPr>
            <w:r w:rsidRPr="0067343E">
              <w:rPr>
                <w:sz w:val="18"/>
                <w:szCs w:val="20"/>
              </w:rPr>
              <w:t>0.19</w:t>
            </w:r>
          </w:p>
        </w:tc>
        <w:tc>
          <w:tcPr>
            <w:tcW w:w="496" w:type="pct"/>
            <w:tcBorders>
              <w:top w:val="nil"/>
              <w:left w:val="single" w:sz="4" w:space="0" w:color="auto"/>
              <w:bottom w:val="single" w:sz="4" w:space="0" w:color="auto"/>
              <w:right w:val="single" w:sz="4" w:space="0" w:color="auto"/>
            </w:tcBorders>
            <w:vAlign w:val="bottom"/>
          </w:tcPr>
          <w:p w14:paraId="50C2705A" w14:textId="77777777" w:rsidR="003960DF" w:rsidRPr="0067343E" w:rsidRDefault="003960DF" w:rsidP="0067343E">
            <w:pPr>
              <w:jc w:val="right"/>
              <w:rPr>
                <w:sz w:val="18"/>
                <w:szCs w:val="20"/>
              </w:rPr>
            </w:pPr>
            <w:r w:rsidRPr="0067343E">
              <w:rPr>
                <w:sz w:val="18"/>
                <w:szCs w:val="20"/>
              </w:rPr>
              <w:t>0.26</w:t>
            </w:r>
          </w:p>
        </w:tc>
        <w:tc>
          <w:tcPr>
            <w:tcW w:w="491" w:type="pct"/>
            <w:tcBorders>
              <w:top w:val="nil"/>
              <w:left w:val="single" w:sz="4" w:space="0" w:color="auto"/>
              <w:bottom w:val="single" w:sz="4" w:space="0" w:color="auto"/>
              <w:right w:val="single" w:sz="4" w:space="0" w:color="auto"/>
            </w:tcBorders>
          </w:tcPr>
          <w:p w14:paraId="4E5CFB85" w14:textId="77777777" w:rsidR="003960DF" w:rsidRPr="0067343E" w:rsidRDefault="00FB120D" w:rsidP="0067343E">
            <w:pPr>
              <w:jc w:val="right"/>
              <w:rPr>
                <w:sz w:val="18"/>
                <w:szCs w:val="20"/>
              </w:rPr>
            </w:pPr>
            <w:r w:rsidRPr="0067343E">
              <w:rPr>
                <w:sz w:val="18"/>
                <w:szCs w:val="20"/>
              </w:rPr>
              <w:t>0.14</w:t>
            </w:r>
          </w:p>
        </w:tc>
        <w:tc>
          <w:tcPr>
            <w:tcW w:w="496" w:type="pct"/>
            <w:tcBorders>
              <w:top w:val="nil"/>
              <w:left w:val="single" w:sz="4" w:space="0" w:color="auto"/>
              <w:bottom w:val="single" w:sz="4" w:space="0" w:color="auto"/>
              <w:right w:val="single" w:sz="4" w:space="0" w:color="auto"/>
            </w:tcBorders>
          </w:tcPr>
          <w:p w14:paraId="6029FA73" w14:textId="77777777" w:rsidR="003960DF" w:rsidRPr="0067343E" w:rsidRDefault="00FB120D" w:rsidP="0067343E">
            <w:pPr>
              <w:jc w:val="right"/>
              <w:rPr>
                <w:sz w:val="18"/>
                <w:szCs w:val="20"/>
              </w:rPr>
            </w:pPr>
            <w:r w:rsidRPr="0067343E">
              <w:rPr>
                <w:sz w:val="18"/>
                <w:szCs w:val="20"/>
              </w:rPr>
              <w:t>0.02</w:t>
            </w:r>
          </w:p>
        </w:tc>
        <w:tc>
          <w:tcPr>
            <w:tcW w:w="496" w:type="pct"/>
            <w:tcBorders>
              <w:top w:val="nil"/>
              <w:left w:val="single" w:sz="4" w:space="0" w:color="auto"/>
              <w:bottom w:val="single" w:sz="4" w:space="0" w:color="auto"/>
              <w:right w:val="single" w:sz="4" w:space="0" w:color="auto"/>
            </w:tcBorders>
          </w:tcPr>
          <w:p w14:paraId="457A0583" w14:textId="77777777" w:rsidR="003960DF" w:rsidRPr="0067343E" w:rsidRDefault="00C57A09" w:rsidP="0067343E">
            <w:pPr>
              <w:jc w:val="right"/>
              <w:rPr>
                <w:sz w:val="18"/>
                <w:szCs w:val="20"/>
              </w:rPr>
            </w:pPr>
            <w:r w:rsidRPr="0067343E">
              <w:rPr>
                <w:sz w:val="18"/>
                <w:szCs w:val="20"/>
              </w:rPr>
              <w:t>0.21</w:t>
            </w:r>
          </w:p>
        </w:tc>
        <w:tc>
          <w:tcPr>
            <w:tcW w:w="496" w:type="pct"/>
            <w:tcBorders>
              <w:top w:val="nil"/>
              <w:left w:val="single" w:sz="4" w:space="0" w:color="auto"/>
              <w:bottom w:val="single" w:sz="4" w:space="0" w:color="auto"/>
              <w:right w:val="single" w:sz="4" w:space="0" w:color="auto"/>
            </w:tcBorders>
            <w:shd w:val="clear" w:color="auto" w:fill="auto"/>
            <w:vAlign w:val="bottom"/>
          </w:tcPr>
          <w:p w14:paraId="75325677" w14:textId="77777777" w:rsidR="003960DF" w:rsidRPr="0067343E" w:rsidRDefault="003960DF" w:rsidP="0067343E">
            <w:pPr>
              <w:jc w:val="right"/>
              <w:rPr>
                <w:sz w:val="18"/>
                <w:szCs w:val="20"/>
              </w:rPr>
            </w:pPr>
            <w:r w:rsidRPr="0067343E">
              <w:rPr>
                <w:sz w:val="18"/>
                <w:szCs w:val="20"/>
              </w:rPr>
              <w:t>0.63</w:t>
            </w:r>
          </w:p>
        </w:tc>
      </w:tr>
      <w:tr w:rsidR="003960DF" w:rsidRPr="0067343E" w14:paraId="2355FE18" w14:textId="77777777" w:rsidTr="003960DF">
        <w:tc>
          <w:tcPr>
            <w:tcW w:w="20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61AD3297" w14:textId="77777777" w:rsidR="003960DF" w:rsidRPr="0067343E" w:rsidRDefault="003960DF" w:rsidP="0067343E">
            <w:pPr>
              <w:rPr>
                <w:sz w:val="18"/>
                <w:szCs w:val="20"/>
              </w:rPr>
            </w:pPr>
            <w:r w:rsidRPr="0067343E">
              <w:rPr>
                <w:sz w:val="18"/>
                <w:szCs w:val="20"/>
              </w:rPr>
              <w:t>HCFC</w:t>
            </w:r>
            <w:r w:rsidRPr="0067343E">
              <w:rPr>
                <w:sz w:val="18"/>
                <w:szCs w:val="20"/>
              </w:rPr>
              <w:noBreakHyphen/>
              <w:t>225</w:t>
            </w:r>
          </w:p>
        </w:tc>
        <w:tc>
          <w:tcPr>
            <w:tcW w:w="494" w:type="pct"/>
            <w:tcBorders>
              <w:top w:val="single" w:sz="4" w:space="0" w:color="auto"/>
              <w:left w:val="nil"/>
              <w:bottom w:val="single" w:sz="4" w:space="0" w:color="auto"/>
              <w:right w:val="single" w:sz="4" w:space="0" w:color="auto"/>
            </w:tcBorders>
            <w:vAlign w:val="bottom"/>
          </w:tcPr>
          <w:p w14:paraId="4C7AA4EB" w14:textId="77777777" w:rsidR="003960DF" w:rsidRPr="0067343E" w:rsidRDefault="003960DF" w:rsidP="0067343E">
            <w:pPr>
              <w:jc w:val="right"/>
              <w:rPr>
                <w:sz w:val="18"/>
                <w:szCs w:val="20"/>
              </w:rPr>
            </w:pPr>
            <w:r w:rsidRPr="0067343E">
              <w:rPr>
                <w:sz w:val="18"/>
                <w:szCs w:val="20"/>
              </w:rPr>
              <w:t>0.19</w:t>
            </w:r>
          </w:p>
        </w:tc>
        <w:tc>
          <w:tcPr>
            <w:tcW w:w="496" w:type="pct"/>
            <w:tcBorders>
              <w:top w:val="single" w:sz="4" w:space="0" w:color="auto"/>
              <w:left w:val="single" w:sz="4" w:space="0" w:color="auto"/>
              <w:bottom w:val="single" w:sz="4" w:space="0" w:color="auto"/>
              <w:right w:val="single" w:sz="4" w:space="0" w:color="auto"/>
            </w:tcBorders>
            <w:vAlign w:val="bottom"/>
          </w:tcPr>
          <w:p w14:paraId="1815B1F3" w14:textId="77777777" w:rsidR="003960DF" w:rsidRPr="0067343E" w:rsidRDefault="003960DF" w:rsidP="0067343E">
            <w:pPr>
              <w:jc w:val="right"/>
              <w:rPr>
                <w:sz w:val="18"/>
                <w:szCs w:val="20"/>
              </w:rPr>
            </w:pPr>
            <w:r w:rsidRPr="0067343E">
              <w:rPr>
                <w:sz w:val="18"/>
                <w:szCs w:val="20"/>
              </w:rPr>
              <w:t>0.04</w:t>
            </w:r>
          </w:p>
        </w:tc>
        <w:tc>
          <w:tcPr>
            <w:tcW w:w="491" w:type="pct"/>
            <w:tcBorders>
              <w:top w:val="single" w:sz="4" w:space="0" w:color="auto"/>
              <w:left w:val="single" w:sz="4" w:space="0" w:color="auto"/>
              <w:bottom w:val="single" w:sz="4" w:space="0" w:color="auto"/>
              <w:right w:val="single" w:sz="4" w:space="0" w:color="auto"/>
            </w:tcBorders>
          </w:tcPr>
          <w:p w14:paraId="1358844F" w14:textId="77777777" w:rsidR="003960DF" w:rsidRPr="0067343E" w:rsidRDefault="00C57A09" w:rsidP="0067343E">
            <w:pPr>
              <w:jc w:val="right"/>
              <w:rPr>
                <w:sz w:val="18"/>
                <w:szCs w:val="20"/>
              </w:rPr>
            </w:pPr>
            <w:r w:rsidRPr="0067343E">
              <w:rPr>
                <w:sz w:val="18"/>
                <w:szCs w:val="20"/>
              </w:rPr>
              <w:t>0.00</w:t>
            </w:r>
          </w:p>
        </w:tc>
        <w:tc>
          <w:tcPr>
            <w:tcW w:w="496" w:type="pct"/>
            <w:tcBorders>
              <w:top w:val="single" w:sz="4" w:space="0" w:color="auto"/>
              <w:left w:val="single" w:sz="4" w:space="0" w:color="auto"/>
              <w:bottom w:val="single" w:sz="4" w:space="0" w:color="auto"/>
              <w:right w:val="single" w:sz="4" w:space="0" w:color="auto"/>
            </w:tcBorders>
          </w:tcPr>
          <w:p w14:paraId="45D873AF" w14:textId="77777777" w:rsidR="003960DF" w:rsidRPr="0067343E" w:rsidRDefault="00C57A09" w:rsidP="0067343E">
            <w:pPr>
              <w:jc w:val="right"/>
              <w:rPr>
                <w:sz w:val="18"/>
                <w:szCs w:val="20"/>
              </w:rPr>
            </w:pPr>
            <w:r w:rsidRPr="0067343E">
              <w:rPr>
                <w:sz w:val="18"/>
                <w:szCs w:val="20"/>
              </w:rPr>
              <w:t>0.00</w:t>
            </w:r>
          </w:p>
        </w:tc>
        <w:tc>
          <w:tcPr>
            <w:tcW w:w="496" w:type="pct"/>
            <w:tcBorders>
              <w:top w:val="single" w:sz="4" w:space="0" w:color="auto"/>
              <w:left w:val="single" w:sz="4" w:space="0" w:color="auto"/>
              <w:bottom w:val="single" w:sz="4" w:space="0" w:color="auto"/>
              <w:right w:val="single" w:sz="4" w:space="0" w:color="auto"/>
            </w:tcBorders>
          </w:tcPr>
          <w:p w14:paraId="1BDAE821" w14:textId="77777777" w:rsidR="003960DF" w:rsidRPr="0067343E" w:rsidRDefault="00543A0E" w:rsidP="0067343E">
            <w:pPr>
              <w:jc w:val="right"/>
              <w:rPr>
                <w:sz w:val="18"/>
                <w:szCs w:val="20"/>
              </w:rPr>
            </w:pPr>
            <w:r w:rsidRPr="0067343E">
              <w:rPr>
                <w:sz w:val="18"/>
                <w:szCs w:val="20"/>
              </w:rPr>
              <w:t>0.00</w:t>
            </w:r>
          </w:p>
        </w:tc>
        <w:tc>
          <w:tcPr>
            <w:tcW w:w="496" w:type="pct"/>
            <w:tcBorders>
              <w:top w:val="single" w:sz="4" w:space="0" w:color="auto"/>
              <w:left w:val="single" w:sz="4" w:space="0" w:color="auto"/>
              <w:bottom w:val="single" w:sz="4" w:space="0" w:color="auto"/>
              <w:right w:val="single" w:sz="4" w:space="0" w:color="auto"/>
            </w:tcBorders>
            <w:shd w:val="clear" w:color="auto" w:fill="auto"/>
            <w:vAlign w:val="bottom"/>
          </w:tcPr>
          <w:p w14:paraId="3807EE84" w14:textId="77777777" w:rsidR="003960DF" w:rsidRPr="0067343E" w:rsidRDefault="003960DF" w:rsidP="0067343E">
            <w:pPr>
              <w:jc w:val="right"/>
              <w:rPr>
                <w:sz w:val="18"/>
                <w:szCs w:val="20"/>
              </w:rPr>
            </w:pPr>
            <w:r w:rsidRPr="0067343E">
              <w:rPr>
                <w:sz w:val="18"/>
                <w:szCs w:val="20"/>
              </w:rPr>
              <w:t>0.29</w:t>
            </w:r>
          </w:p>
        </w:tc>
      </w:tr>
      <w:tr w:rsidR="003960DF" w:rsidRPr="0067343E" w14:paraId="015E1E71" w14:textId="77777777" w:rsidTr="003960DF">
        <w:tc>
          <w:tcPr>
            <w:tcW w:w="20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501A4C7" w14:textId="77777777" w:rsidR="003960DF" w:rsidRPr="0067343E" w:rsidRDefault="003960DF" w:rsidP="0067343E">
            <w:pPr>
              <w:rPr>
                <w:rFonts w:eastAsiaTheme="minorHAnsi"/>
                <w:b/>
                <w:sz w:val="18"/>
                <w:szCs w:val="20"/>
              </w:rPr>
            </w:pPr>
            <w:r w:rsidRPr="0067343E">
              <w:rPr>
                <w:b/>
                <w:sz w:val="18"/>
                <w:szCs w:val="20"/>
              </w:rPr>
              <w:t>Sub</w:t>
            </w:r>
            <w:r w:rsidRPr="0067343E">
              <w:rPr>
                <w:b/>
                <w:sz w:val="18"/>
                <w:szCs w:val="20"/>
              </w:rPr>
              <w:noBreakHyphen/>
              <w:t>total (ODP tonnes)</w:t>
            </w:r>
          </w:p>
        </w:tc>
        <w:tc>
          <w:tcPr>
            <w:tcW w:w="494" w:type="pct"/>
            <w:tcBorders>
              <w:top w:val="single" w:sz="4" w:space="0" w:color="auto"/>
              <w:left w:val="nil"/>
              <w:bottom w:val="single" w:sz="4" w:space="0" w:color="auto"/>
              <w:right w:val="single" w:sz="4" w:space="0" w:color="auto"/>
            </w:tcBorders>
            <w:vAlign w:val="bottom"/>
          </w:tcPr>
          <w:p w14:paraId="1B1B39C4" w14:textId="77777777" w:rsidR="003960DF" w:rsidRPr="0067343E" w:rsidRDefault="003960DF" w:rsidP="0067343E">
            <w:pPr>
              <w:jc w:val="right"/>
              <w:rPr>
                <w:b/>
                <w:sz w:val="18"/>
                <w:szCs w:val="20"/>
              </w:rPr>
            </w:pPr>
            <w:r w:rsidRPr="0067343E">
              <w:rPr>
                <w:b/>
                <w:sz w:val="18"/>
                <w:szCs w:val="20"/>
              </w:rPr>
              <w:t>75.99</w:t>
            </w:r>
          </w:p>
        </w:tc>
        <w:tc>
          <w:tcPr>
            <w:tcW w:w="496" w:type="pct"/>
            <w:tcBorders>
              <w:top w:val="single" w:sz="4" w:space="0" w:color="auto"/>
              <w:left w:val="single" w:sz="4" w:space="0" w:color="auto"/>
              <w:bottom w:val="single" w:sz="4" w:space="0" w:color="auto"/>
              <w:right w:val="single" w:sz="4" w:space="0" w:color="auto"/>
            </w:tcBorders>
            <w:vAlign w:val="bottom"/>
          </w:tcPr>
          <w:p w14:paraId="7E83D503" w14:textId="77777777" w:rsidR="003960DF" w:rsidRPr="0067343E" w:rsidRDefault="003960DF" w:rsidP="0067343E">
            <w:pPr>
              <w:jc w:val="right"/>
              <w:rPr>
                <w:b/>
                <w:sz w:val="18"/>
                <w:szCs w:val="20"/>
              </w:rPr>
            </w:pPr>
            <w:r w:rsidRPr="0067343E">
              <w:rPr>
                <w:b/>
                <w:sz w:val="18"/>
                <w:szCs w:val="20"/>
              </w:rPr>
              <w:t>74.23</w:t>
            </w:r>
          </w:p>
        </w:tc>
        <w:tc>
          <w:tcPr>
            <w:tcW w:w="491" w:type="pct"/>
            <w:tcBorders>
              <w:top w:val="single" w:sz="4" w:space="0" w:color="auto"/>
              <w:left w:val="single" w:sz="4" w:space="0" w:color="auto"/>
              <w:bottom w:val="single" w:sz="4" w:space="0" w:color="auto"/>
              <w:right w:val="single" w:sz="4" w:space="0" w:color="auto"/>
            </w:tcBorders>
          </w:tcPr>
          <w:p w14:paraId="228FD8DD" w14:textId="77777777" w:rsidR="003960DF" w:rsidRPr="0067343E" w:rsidRDefault="00654B5C" w:rsidP="0067343E">
            <w:pPr>
              <w:jc w:val="right"/>
              <w:rPr>
                <w:b/>
                <w:sz w:val="18"/>
                <w:szCs w:val="20"/>
              </w:rPr>
            </w:pPr>
            <w:r w:rsidRPr="0067343E">
              <w:rPr>
                <w:b/>
                <w:sz w:val="18"/>
                <w:szCs w:val="20"/>
              </w:rPr>
              <w:t>67.63</w:t>
            </w:r>
          </w:p>
        </w:tc>
        <w:tc>
          <w:tcPr>
            <w:tcW w:w="496" w:type="pct"/>
            <w:tcBorders>
              <w:top w:val="single" w:sz="4" w:space="0" w:color="auto"/>
              <w:left w:val="single" w:sz="4" w:space="0" w:color="auto"/>
              <w:bottom w:val="single" w:sz="4" w:space="0" w:color="auto"/>
              <w:right w:val="single" w:sz="4" w:space="0" w:color="auto"/>
            </w:tcBorders>
          </w:tcPr>
          <w:p w14:paraId="037F6B08" w14:textId="77777777" w:rsidR="003960DF" w:rsidRPr="0067343E" w:rsidRDefault="00654B5C" w:rsidP="0067343E">
            <w:pPr>
              <w:jc w:val="right"/>
              <w:rPr>
                <w:b/>
                <w:sz w:val="18"/>
                <w:szCs w:val="20"/>
              </w:rPr>
            </w:pPr>
            <w:r w:rsidRPr="0067343E">
              <w:rPr>
                <w:b/>
                <w:sz w:val="18"/>
                <w:szCs w:val="20"/>
              </w:rPr>
              <w:t>63.33</w:t>
            </w:r>
          </w:p>
        </w:tc>
        <w:tc>
          <w:tcPr>
            <w:tcW w:w="496" w:type="pct"/>
            <w:tcBorders>
              <w:top w:val="single" w:sz="4" w:space="0" w:color="auto"/>
              <w:left w:val="single" w:sz="4" w:space="0" w:color="auto"/>
              <w:bottom w:val="single" w:sz="4" w:space="0" w:color="auto"/>
              <w:right w:val="single" w:sz="4" w:space="0" w:color="auto"/>
            </w:tcBorders>
          </w:tcPr>
          <w:p w14:paraId="4A39D617" w14:textId="77777777" w:rsidR="003960DF" w:rsidRPr="0067343E" w:rsidRDefault="00A11B23" w:rsidP="0067343E">
            <w:pPr>
              <w:jc w:val="right"/>
              <w:rPr>
                <w:b/>
                <w:sz w:val="18"/>
                <w:szCs w:val="20"/>
              </w:rPr>
            </w:pPr>
            <w:r w:rsidRPr="0067343E">
              <w:rPr>
                <w:b/>
                <w:sz w:val="18"/>
                <w:szCs w:val="20"/>
              </w:rPr>
              <w:t>66.20</w:t>
            </w:r>
          </w:p>
        </w:tc>
        <w:tc>
          <w:tcPr>
            <w:tcW w:w="496" w:type="pct"/>
            <w:tcBorders>
              <w:top w:val="single" w:sz="4" w:space="0" w:color="auto"/>
              <w:left w:val="single" w:sz="4" w:space="0" w:color="auto"/>
              <w:bottom w:val="single" w:sz="4" w:space="0" w:color="auto"/>
              <w:right w:val="single" w:sz="4" w:space="0" w:color="auto"/>
            </w:tcBorders>
            <w:shd w:val="clear" w:color="auto" w:fill="auto"/>
            <w:vAlign w:val="bottom"/>
          </w:tcPr>
          <w:p w14:paraId="27D7156F" w14:textId="77777777" w:rsidR="003960DF" w:rsidRPr="0067343E" w:rsidRDefault="003960DF" w:rsidP="0067343E">
            <w:pPr>
              <w:jc w:val="right"/>
              <w:rPr>
                <w:b/>
                <w:sz w:val="18"/>
                <w:szCs w:val="20"/>
              </w:rPr>
            </w:pPr>
            <w:r w:rsidRPr="0067343E">
              <w:rPr>
                <w:b/>
                <w:sz w:val="18"/>
                <w:szCs w:val="20"/>
              </w:rPr>
              <w:t>87.50</w:t>
            </w:r>
          </w:p>
        </w:tc>
      </w:tr>
      <w:tr w:rsidR="003960DF" w:rsidRPr="0067343E" w14:paraId="773D5839" w14:textId="77777777" w:rsidTr="003960DF">
        <w:tc>
          <w:tcPr>
            <w:tcW w:w="20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12C283BC" w14:textId="687849E4" w:rsidR="003960DF" w:rsidRPr="0067343E" w:rsidRDefault="003960DF" w:rsidP="0067343E">
            <w:pPr>
              <w:widowControl w:val="0"/>
              <w:rPr>
                <w:b/>
                <w:bCs/>
                <w:sz w:val="18"/>
                <w:szCs w:val="20"/>
              </w:rPr>
            </w:pPr>
            <w:r w:rsidRPr="0067343E">
              <w:rPr>
                <w:sz w:val="18"/>
                <w:szCs w:val="20"/>
              </w:rPr>
              <w:t>HCFC</w:t>
            </w:r>
            <w:r w:rsidRPr="0067343E">
              <w:rPr>
                <w:sz w:val="18"/>
                <w:szCs w:val="20"/>
              </w:rPr>
              <w:noBreakHyphen/>
              <w:t>141b in imported pre</w:t>
            </w:r>
            <w:r w:rsidRPr="0067343E">
              <w:rPr>
                <w:sz w:val="18"/>
                <w:szCs w:val="20"/>
              </w:rPr>
              <w:noBreakHyphen/>
              <w:t>blended polyols*</w:t>
            </w:r>
          </w:p>
        </w:tc>
        <w:tc>
          <w:tcPr>
            <w:tcW w:w="494" w:type="pct"/>
            <w:tcBorders>
              <w:top w:val="single" w:sz="4" w:space="0" w:color="auto"/>
              <w:left w:val="nil"/>
              <w:bottom w:val="single" w:sz="4" w:space="0" w:color="auto"/>
              <w:right w:val="single" w:sz="4" w:space="0" w:color="auto"/>
            </w:tcBorders>
            <w:vAlign w:val="bottom"/>
          </w:tcPr>
          <w:p w14:paraId="4B447CFE" w14:textId="77777777" w:rsidR="003960DF" w:rsidRPr="0067343E" w:rsidRDefault="003960DF" w:rsidP="0067343E">
            <w:pPr>
              <w:jc w:val="right"/>
              <w:rPr>
                <w:sz w:val="18"/>
                <w:szCs w:val="20"/>
              </w:rPr>
            </w:pPr>
            <w:r w:rsidRPr="0067343E">
              <w:rPr>
                <w:sz w:val="18"/>
                <w:szCs w:val="20"/>
              </w:rPr>
              <w:t>33.20</w:t>
            </w:r>
          </w:p>
        </w:tc>
        <w:tc>
          <w:tcPr>
            <w:tcW w:w="496" w:type="pct"/>
            <w:tcBorders>
              <w:top w:val="single" w:sz="4" w:space="0" w:color="auto"/>
              <w:left w:val="single" w:sz="4" w:space="0" w:color="auto"/>
              <w:bottom w:val="single" w:sz="4" w:space="0" w:color="auto"/>
              <w:right w:val="single" w:sz="4" w:space="0" w:color="auto"/>
            </w:tcBorders>
            <w:vAlign w:val="bottom"/>
          </w:tcPr>
          <w:p w14:paraId="1D7BFC5F" w14:textId="77777777" w:rsidR="003960DF" w:rsidRPr="0067343E" w:rsidRDefault="003960DF" w:rsidP="0067343E">
            <w:pPr>
              <w:jc w:val="right"/>
              <w:rPr>
                <w:sz w:val="18"/>
                <w:szCs w:val="20"/>
              </w:rPr>
            </w:pPr>
            <w:r w:rsidRPr="0067343E">
              <w:rPr>
                <w:sz w:val="18"/>
                <w:szCs w:val="20"/>
              </w:rPr>
              <w:t>6.43</w:t>
            </w:r>
          </w:p>
        </w:tc>
        <w:tc>
          <w:tcPr>
            <w:tcW w:w="491" w:type="pct"/>
            <w:tcBorders>
              <w:top w:val="single" w:sz="4" w:space="0" w:color="auto"/>
              <w:left w:val="single" w:sz="4" w:space="0" w:color="auto"/>
              <w:bottom w:val="single" w:sz="4" w:space="0" w:color="auto"/>
              <w:right w:val="single" w:sz="4" w:space="0" w:color="auto"/>
            </w:tcBorders>
          </w:tcPr>
          <w:p w14:paraId="388D8D72" w14:textId="77777777" w:rsidR="003960DF" w:rsidRPr="0067343E" w:rsidRDefault="000B53AA" w:rsidP="0067343E">
            <w:pPr>
              <w:jc w:val="right"/>
              <w:rPr>
                <w:sz w:val="18"/>
                <w:szCs w:val="20"/>
              </w:rPr>
            </w:pPr>
            <w:r w:rsidRPr="0067343E">
              <w:rPr>
                <w:sz w:val="18"/>
                <w:szCs w:val="20"/>
              </w:rPr>
              <w:t>0.35</w:t>
            </w:r>
          </w:p>
        </w:tc>
        <w:tc>
          <w:tcPr>
            <w:tcW w:w="496" w:type="pct"/>
            <w:tcBorders>
              <w:top w:val="single" w:sz="4" w:space="0" w:color="auto"/>
              <w:left w:val="single" w:sz="4" w:space="0" w:color="auto"/>
              <w:bottom w:val="single" w:sz="4" w:space="0" w:color="auto"/>
              <w:right w:val="single" w:sz="4" w:space="0" w:color="auto"/>
            </w:tcBorders>
          </w:tcPr>
          <w:p w14:paraId="29782C73" w14:textId="77777777" w:rsidR="003960DF" w:rsidRPr="0067343E" w:rsidRDefault="000B53AA" w:rsidP="0067343E">
            <w:pPr>
              <w:jc w:val="right"/>
              <w:rPr>
                <w:sz w:val="18"/>
                <w:szCs w:val="20"/>
              </w:rPr>
            </w:pPr>
            <w:r w:rsidRPr="0067343E">
              <w:rPr>
                <w:sz w:val="18"/>
                <w:szCs w:val="20"/>
              </w:rPr>
              <w:t>6.55</w:t>
            </w:r>
          </w:p>
        </w:tc>
        <w:tc>
          <w:tcPr>
            <w:tcW w:w="496" w:type="pct"/>
            <w:tcBorders>
              <w:top w:val="single" w:sz="4" w:space="0" w:color="auto"/>
              <w:left w:val="single" w:sz="4" w:space="0" w:color="auto"/>
              <w:bottom w:val="single" w:sz="4" w:space="0" w:color="auto"/>
              <w:right w:val="single" w:sz="4" w:space="0" w:color="auto"/>
            </w:tcBorders>
          </w:tcPr>
          <w:p w14:paraId="024E100C" w14:textId="77777777" w:rsidR="003960DF" w:rsidRPr="0067343E" w:rsidRDefault="000B53AA" w:rsidP="0067343E">
            <w:pPr>
              <w:jc w:val="right"/>
              <w:rPr>
                <w:sz w:val="18"/>
                <w:szCs w:val="20"/>
              </w:rPr>
            </w:pPr>
            <w:r w:rsidRPr="0067343E">
              <w:rPr>
                <w:sz w:val="18"/>
                <w:szCs w:val="20"/>
              </w:rPr>
              <w:t>3.17</w:t>
            </w:r>
          </w:p>
        </w:tc>
        <w:tc>
          <w:tcPr>
            <w:tcW w:w="496" w:type="pct"/>
            <w:tcBorders>
              <w:top w:val="single" w:sz="4" w:space="0" w:color="auto"/>
              <w:left w:val="single" w:sz="4" w:space="0" w:color="auto"/>
              <w:bottom w:val="single" w:sz="4" w:space="0" w:color="auto"/>
              <w:right w:val="single" w:sz="4" w:space="0" w:color="auto"/>
            </w:tcBorders>
            <w:shd w:val="clear" w:color="auto" w:fill="auto"/>
            <w:vAlign w:val="bottom"/>
          </w:tcPr>
          <w:p w14:paraId="07CA4ECA" w14:textId="77777777" w:rsidR="003960DF" w:rsidRPr="0067343E" w:rsidRDefault="003960DF" w:rsidP="0067343E">
            <w:pPr>
              <w:jc w:val="right"/>
              <w:rPr>
                <w:sz w:val="18"/>
                <w:szCs w:val="20"/>
              </w:rPr>
            </w:pPr>
            <w:r w:rsidRPr="0067343E">
              <w:rPr>
                <w:sz w:val="18"/>
                <w:szCs w:val="20"/>
              </w:rPr>
              <w:t>n/a</w:t>
            </w:r>
          </w:p>
        </w:tc>
      </w:tr>
      <w:tr w:rsidR="003960DF" w:rsidRPr="0067343E" w14:paraId="2C67538B" w14:textId="77777777" w:rsidTr="003960DF">
        <w:tc>
          <w:tcPr>
            <w:tcW w:w="20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076E866D" w14:textId="77777777" w:rsidR="003960DF" w:rsidRPr="0067343E" w:rsidRDefault="003960DF" w:rsidP="0067343E">
            <w:pPr>
              <w:widowControl w:val="0"/>
              <w:rPr>
                <w:b/>
                <w:bCs/>
                <w:sz w:val="18"/>
                <w:szCs w:val="20"/>
              </w:rPr>
            </w:pPr>
            <w:r w:rsidRPr="0067343E">
              <w:rPr>
                <w:b/>
                <w:bCs/>
                <w:sz w:val="18"/>
                <w:szCs w:val="20"/>
              </w:rPr>
              <w:t>Total (ODP tonnes)</w:t>
            </w:r>
          </w:p>
        </w:tc>
        <w:tc>
          <w:tcPr>
            <w:tcW w:w="494" w:type="pct"/>
            <w:tcBorders>
              <w:top w:val="single" w:sz="4" w:space="0" w:color="auto"/>
              <w:left w:val="nil"/>
              <w:bottom w:val="single" w:sz="4" w:space="0" w:color="auto"/>
              <w:right w:val="single" w:sz="4" w:space="0" w:color="auto"/>
            </w:tcBorders>
            <w:vAlign w:val="bottom"/>
          </w:tcPr>
          <w:p w14:paraId="3627B460" w14:textId="77777777" w:rsidR="003960DF" w:rsidRPr="0067343E" w:rsidRDefault="003960DF" w:rsidP="0067343E">
            <w:pPr>
              <w:jc w:val="right"/>
              <w:rPr>
                <w:b/>
                <w:color w:val="000000"/>
                <w:sz w:val="18"/>
                <w:szCs w:val="20"/>
              </w:rPr>
            </w:pPr>
            <w:r w:rsidRPr="0067343E">
              <w:rPr>
                <w:b/>
                <w:color w:val="000000"/>
                <w:sz w:val="18"/>
                <w:szCs w:val="20"/>
              </w:rPr>
              <w:t>109.19</w:t>
            </w:r>
          </w:p>
        </w:tc>
        <w:tc>
          <w:tcPr>
            <w:tcW w:w="496" w:type="pct"/>
            <w:tcBorders>
              <w:top w:val="single" w:sz="4" w:space="0" w:color="auto"/>
              <w:left w:val="single" w:sz="4" w:space="0" w:color="auto"/>
              <w:bottom w:val="single" w:sz="4" w:space="0" w:color="auto"/>
              <w:right w:val="single" w:sz="4" w:space="0" w:color="auto"/>
            </w:tcBorders>
            <w:vAlign w:val="bottom"/>
          </w:tcPr>
          <w:p w14:paraId="2C3FAA3B" w14:textId="77777777" w:rsidR="003960DF" w:rsidRPr="0067343E" w:rsidRDefault="003960DF" w:rsidP="0067343E">
            <w:pPr>
              <w:jc w:val="right"/>
              <w:rPr>
                <w:b/>
                <w:color w:val="000000"/>
                <w:sz w:val="18"/>
                <w:szCs w:val="20"/>
              </w:rPr>
            </w:pPr>
            <w:r w:rsidRPr="0067343E">
              <w:rPr>
                <w:b/>
                <w:color w:val="000000"/>
                <w:sz w:val="18"/>
                <w:szCs w:val="20"/>
              </w:rPr>
              <w:t>80.66</w:t>
            </w:r>
          </w:p>
        </w:tc>
        <w:tc>
          <w:tcPr>
            <w:tcW w:w="491" w:type="pct"/>
            <w:tcBorders>
              <w:top w:val="single" w:sz="4" w:space="0" w:color="auto"/>
              <w:left w:val="single" w:sz="4" w:space="0" w:color="auto"/>
              <w:bottom w:val="single" w:sz="4" w:space="0" w:color="auto"/>
              <w:right w:val="single" w:sz="4" w:space="0" w:color="auto"/>
            </w:tcBorders>
          </w:tcPr>
          <w:p w14:paraId="21726DBB" w14:textId="77777777" w:rsidR="003960DF" w:rsidRPr="0067343E" w:rsidRDefault="00543A0E" w:rsidP="0067343E">
            <w:pPr>
              <w:jc w:val="right"/>
              <w:rPr>
                <w:b/>
                <w:bCs/>
                <w:sz w:val="18"/>
                <w:szCs w:val="20"/>
              </w:rPr>
            </w:pPr>
            <w:r w:rsidRPr="0067343E">
              <w:rPr>
                <w:b/>
                <w:bCs/>
                <w:sz w:val="18"/>
                <w:szCs w:val="20"/>
              </w:rPr>
              <w:t>67.98</w:t>
            </w:r>
          </w:p>
        </w:tc>
        <w:tc>
          <w:tcPr>
            <w:tcW w:w="496" w:type="pct"/>
            <w:tcBorders>
              <w:top w:val="single" w:sz="4" w:space="0" w:color="auto"/>
              <w:left w:val="single" w:sz="4" w:space="0" w:color="auto"/>
              <w:bottom w:val="single" w:sz="4" w:space="0" w:color="auto"/>
              <w:right w:val="single" w:sz="4" w:space="0" w:color="auto"/>
            </w:tcBorders>
          </w:tcPr>
          <w:p w14:paraId="3DE85FAC" w14:textId="77777777" w:rsidR="003960DF" w:rsidRPr="0067343E" w:rsidRDefault="008D3D05" w:rsidP="0067343E">
            <w:pPr>
              <w:jc w:val="right"/>
              <w:rPr>
                <w:b/>
                <w:bCs/>
                <w:sz w:val="18"/>
                <w:szCs w:val="20"/>
              </w:rPr>
            </w:pPr>
            <w:r w:rsidRPr="0067343E">
              <w:rPr>
                <w:b/>
                <w:bCs/>
                <w:sz w:val="18"/>
                <w:szCs w:val="20"/>
              </w:rPr>
              <w:t>69.88</w:t>
            </w:r>
          </w:p>
        </w:tc>
        <w:tc>
          <w:tcPr>
            <w:tcW w:w="496" w:type="pct"/>
            <w:tcBorders>
              <w:top w:val="single" w:sz="4" w:space="0" w:color="auto"/>
              <w:left w:val="single" w:sz="4" w:space="0" w:color="auto"/>
              <w:bottom w:val="single" w:sz="4" w:space="0" w:color="auto"/>
              <w:right w:val="single" w:sz="4" w:space="0" w:color="auto"/>
            </w:tcBorders>
          </w:tcPr>
          <w:p w14:paraId="16AB20EE" w14:textId="77777777" w:rsidR="003960DF" w:rsidRPr="0067343E" w:rsidRDefault="008D3D05" w:rsidP="0067343E">
            <w:pPr>
              <w:jc w:val="right"/>
              <w:rPr>
                <w:b/>
                <w:bCs/>
                <w:sz w:val="18"/>
                <w:szCs w:val="20"/>
              </w:rPr>
            </w:pPr>
            <w:r w:rsidRPr="0067343E">
              <w:rPr>
                <w:b/>
                <w:bCs/>
                <w:sz w:val="18"/>
                <w:szCs w:val="20"/>
              </w:rPr>
              <w:t>69.37</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3E1AFCF7" w14:textId="77777777" w:rsidR="003960DF" w:rsidRPr="0067343E" w:rsidRDefault="003960DF" w:rsidP="0067343E">
            <w:pPr>
              <w:jc w:val="right"/>
              <w:rPr>
                <w:b/>
                <w:bCs/>
                <w:sz w:val="18"/>
                <w:szCs w:val="20"/>
              </w:rPr>
            </w:pPr>
            <w:r w:rsidRPr="0067343E">
              <w:rPr>
                <w:b/>
                <w:bCs/>
                <w:sz w:val="18"/>
                <w:szCs w:val="20"/>
              </w:rPr>
              <w:t>87.50</w:t>
            </w:r>
          </w:p>
        </w:tc>
      </w:tr>
    </w:tbl>
    <w:p w14:paraId="12FCBDBC" w14:textId="67FB21C0" w:rsidR="00A11B23" w:rsidRPr="0067343E" w:rsidRDefault="00167AA9" w:rsidP="0067343E">
      <w:pPr>
        <w:rPr>
          <w:sz w:val="16"/>
          <w:szCs w:val="16"/>
          <w:lang w:val="en-CA"/>
        </w:rPr>
      </w:pPr>
      <w:r w:rsidRPr="0067343E">
        <w:rPr>
          <w:sz w:val="16"/>
          <w:szCs w:val="16"/>
          <w:lang w:val="en-CA"/>
        </w:rPr>
        <w:t xml:space="preserve">*Country programme </w:t>
      </w:r>
      <w:r w:rsidR="00492091" w:rsidRPr="0067343E">
        <w:rPr>
          <w:sz w:val="16"/>
          <w:szCs w:val="16"/>
          <w:lang w:val="en-CA"/>
        </w:rPr>
        <w:t xml:space="preserve">(CP) </w:t>
      </w:r>
      <w:r w:rsidRPr="0067343E">
        <w:rPr>
          <w:sz w:val="16"/>
          <w:szCs w:val="16"/>
          <w:lang w:val="en-CA"/>
        </w:rPr>
        <w:t xml:space="preserve">data </w:t>
      </w:r>
    </w:p>
    <w:p w14:paraId="105E3FD7" w14:textId="56C32DA3" w:rsidR="00A11B23" w:rsidRPr="0067343E" w:rsidRDefault="00A11B23" w:rsidP="0067343E">
      <w:pPr>
        <w:rPr>
          <w:lang w:val="en-CA"/>
        </w:rPr>
      </w:pPr>
    </w:p>
    <w:p w14:paraId="445DBBE7" w14:textId="4E8D14C1" w:rsidR="00291838" w:rsidRPr="0067343E" w:rsidRDefault="00EE1FB3" w:rsidP="0067343E">
      <w:pPr>
        <w:pStyle w:val="Heading1"/>
        <w:rPr>
          <w:lang w:val="en-CA"/>
        </w:rPr>
      </w:pPr>
      <w:r w:rsidRPr="0067343E">
        <w:rPr>
          <w:lang w:val="en-CA"/>
        </w:rPr>
        <w:t xml:space="preserve">The HCFC consumption in 2017 increased by </w:t>
      </w:r>
      <w:r w:rsidR="00B32024" w:rsidRPr="0067343E">
        <w:rPr>
          <w:lang w:val="en-CA"/>
        </w:rPr>
        <w:t xml:space="preserve">about five per cent </w:t>
      </w:r>
      <w:r w:rsidR="00744D94" w:rsidRPr="0067343E">
        <w:rPr>
          <w:lang w:val="en-CA"/>
        </w:rPr>
        <w:t>f</w:t>
      </w:r>
      <w:r w:rsidRPr="0067343E">
        <w:rPr>
          <w:lang w:val="en-CA"/>
        </w:rPr>
        <w:t>rom the 2016 consumption</w:t>
      </w:r>
      <w:r w:rsidR="00B32024" w:rsidRPr="0067343E">
        <w:rPr>
          <w:lang w:val="en-CA"/>
        </w:rPr>
        <w:t xml:space="preserve"> measured in ODP tonnes</w:t>
      </w:r>
      <w:r w:rsidRPr="0067343E">
        <w:rPr>
          <w:lang w:val="en-CA"/>
        </w:rPr>
        <w:t xml:space="preserve">, which is attributed to the fact that </w:t>
      </w:r>
      <w:r w:rsidR="007A61C3" w:rsidRPr="0067343E">
        <w:rPr>
          <w:lang w:val="en-CA"/>
        </w:rPr>
        <w:t xml:space="preserve">in 2016, one </w:t>
      </w:r>
      <w:r w:rsidR="00291838" w:rsidRPr="0067343E">
        <w:rPr>
          <w:lang w:val="en-CA"/>
        </w:rPr>
        <w:t xml:space="preserve">licensed </w:t>
      </w:r>
      <w:r w:rsidR="007A61C3" w:rsidRPr="0067343E">
        <w:rPr>
          <w:lang w:val="en-CA"/>
        </w:rPr>
        <w:t>importer of HCFC-141b did not use all its quota</w:t>
      </w:r>
      <w:r w:rsidR="00291838" w:rsidRPr="0067343E">
        <w:rPr>
          <w:lang w:val="en-CA"/>
        </w:rPr>
        <w:t xml:space="preserve"> </w:t>
      </w:r>
      <w:r w:rsidR="009D7E3F" w:rsidRPr="0067343E">
        <w:rPr>
          <w:lang w:val="en-CA"/>
        </w:rPr>
        <w:t>and</w:t>
      </w:r>
      <w:r w:rsidR="00291838" w:rsidRPr="0067343E">
        <w:rPr>
          <w:lang w:val="en-CA"/>
        </w:rPr>
        <w:t xml:space="preserve"> was given to other importers of </w:t>
      </w:r>
      <w:r w:rsidR="007A61C3" w:rsidRPr="0067343E">
        <w:rPr>
          <w:lang w:val="en-CA"/>
        </w:rPr>
        <w:t>HCFC</w:t>
      </w:r>
      <w:r w:rsidR="00F334BF" w:rsidRPr="0067343E">
        <w:rPr>
          <w:lang w:val="en-CA"/>
        </w:rPr>
        <w:noBreakHyphen/>
      </w:r>
      <w:r w:rsidR="007A61C3" w:rsidRPr="0067343E">
        <w:rPr>
          <w:lang w:val="en-CA"/>
        </w:rPr>
        <w:t>22</w:t>
      </w:r>
      <w:r w:rsidR="00291838" w:rsidRPr="0067343E">
        <w:rPr>
          <w:lang w:val="en-CA"/>
        </w:rPr>
        <w:t>, within the allowed overall annual quota for the year</w:t>
      </w:r>
      <w:r w:rsidR="009D7E3F" w:rsidRPr="0067343E">
        <w:rPr>
          <w:lang w:val="en-CA"/>
        </w:rPr>
        <w:t xml:space="preserve">. In 2017, </w:t>
      </w:r>
      <w:r w:rsidR="00E25F62" w:rsidRPr="0067343E">
        <w:rPr>
          <w:lang w:val="en-CA"/>
        </w:rPr>
        <w:t xml:space="preserve">the </w:t>
      </w:r>
      <w:r w:rsidR="007A61C3" w:rsidRPr="0067343E">
        <w:rPr>
          <w:lang w:val="en-CA"/>
        </w:rPr>
        <w:t xml:space="preserve">importer </w:t>
      </w:r>
      <w:r w:rsidR="008B2C7D" w:rsidRPr="0067343E">
        <w:rPr>
          <w:lang w:val="en-CA"/>
        </w:rPr>
        <w:t xml:space="preserve">of HCFC-14b </w:t>
      </w:r>
      <w:r w:rsidR="007A61C3" w:rsidRPr="0067343E">
        <w:rPr>
          <w:lang w:val="en-CA"/>
        </w:rPr>
        <w:t xml:space="preserve">used all its quota allocation </w:t>
      </w:r>
      <w:r w:rsidR="00291838" w:rsidRPr="0067343E">
        <w:rPr>
          <w:lang w:val="en-CA"/>
        </w:rPr>
        <w:t xml:space="preserve">therefore </w:t>
      </w:r>
      <w:r w:rsidR="007A61C3" w:rsidRPr="0067343E">
        <w:rPr>
          <w:lang w:val="en-CA"/>
        </w:rPr>
        <w:t>resulting in an increase in the imports of HCF</w:t>
      </w:r>
      <w:r w:rsidR="009D7E3F" w:rsidRPr="0067343E">
        <w:rPr>
          <w:lang w:val="en-CA"/>
        </w:rPr>
        <w:t>C-141b</w:t>
      </w:r>
      <w:r w:rsidR="007A61C3" w:rsidRPr="0067343E">
        <w:rPr>
          <w:lang w:val="en-CA"/>
        </w:rPr>
        <w:t xml:space="preserve">. </w:t>
      </w:r>
      <w:r w:rsidR="0067343E" w:rsidRPr="0067343E">
        <w:rPr>
          <w:lang w:val="en-CA"/>
        </w:rPr>
        <w:t>The policy</w:t>
      </w:r>
      <w:r w:rsidR="00291838" w:rsidRPr="0067343E">
        <w:rPr>
          <w:lang w:val="en-CA"/>
        </w:rPr>
        <w:t xml:space="preserve"> to ban the import of HCFC-141b is currently under preparation</w:t>
      </w:r>
      <w:r w:rsidR="00D679FC" w:rsidRPr="0067343E">
        <w:rPr>
          <w:lang w:val="en-CA"/>
        </w:rPr>
        <w:t xml:space="preserve"> for implementation in 2020</w:t>
      </w:r>
      <w:r w:rsidR="00291838" w:rsidRPr="0067343E">
        <w:rPr>
          <w:lang w:val="en-CA"/>
        </w:rPr>
        <w:t xml:space="preserve">, </w:t>
      </w:r>
      <w:r w:rsidR="009D7E3F" w:rsidRPr="0067343E">
        <w:rPr>
          <w:lang w:val="en-CA"/>
        </w:rPr>
        <w:t xml:space="preserve">in </w:t>
      </w:r>
      <w:r w:rsidR="00291838" w:rsidRPr="0067343E">
        <w:rPr>
          <w:lang w:val="en-CA"/>
        </w:rPr>
        <w:t xml:space="preserve">support </w:t>
      </w:r>
      <w:r w:rsidR="009D7E3F" w:rsidRPr="0067343E">
        <w:rPr>
          <w:lang w:val="en-CA"/>
        </w:rPr>
        <w:t xml:space="preserve">of </w:t>
      </w:r>
      <w:r w:rsidR="00291838" w:rsidRPr="0067343E">
        <w:rPr>
          <w:lang w:val="en-CA"/>
        </w:rPr>
        <w:t>t</w:t>
      </w:r>
      <w:r w:rsidR="00F334BF" w:rsidRPr="0067343E">
        <w:rPr>
          <w:lang w:val="en-CA"/>
        </w:rPr>
        <w:t>he phase</w:t>
      </w:r>
      <w:r w:rsidR="00F334BF" w:rsidRPr="0067343E">
        <w:rPr>
          <w:lang w:val="en-CA"/>
        </w:rPr>
        <w:noBreakHyphen/>
      </w:r>
      <w:r w:rsidR="00D679FC" w:rsidRPr="0067343E">
        <w:rPr>
          <w:lang w:val="en-CA"/>
        </w:rPr>
        <w:t>out in the foam sector</w:t>
      </w:r>
      <w:r w:rsidR="00291838" w:rsidRPr="0067343E">
        <w:rPr>
          <w:lang w:val="en-CA"/>
        </w:rPr>
        <w:t xml:space="preserve">. </w:t>
      </w:r>
    </w:p>
    <w:p w14:paraId="186B12AE" w14:textId="77777777" w:rsidR="0048787E" w:rsidRPr="0067343E" w:rsidRDefault="0048787E" w:rsidP="0067343E">
      <w:pPr>
        <w:rPr>
          <w:i/>
          <w:lang w:val="en-CA"/>
        </w:rPr>
      </w:pPr>
      <w:r w:rsidRPr="0067343E">
        <w:rPr>
          <w:i/>
          <w:lang w:val="en-CA"/>
        </w:rPr>
        <w:t>Country programme (CP) implementation report</w:t>
      </w:r>
    </w:p>
    <w:p w14:paraId="5EB84A17" w14:textId="77777777" w:rsidR="0048787E" w:rsidRPr="0067343E" w:rsidRDefault="0048787E" w:rsidP="0067343E">
      <w:pPr>
        <w:rPr>
          <w:lang w:val="en-CA"/>
        </w:rPr>
      </w:pPr>
    </w:p>
    <w:p w14:paraId="5EFF4CFD" w14:textId="2C027B2F" w:rsidR="0048787E" w:rsidRPr="0067343E" w:rsidRDefault="0048787E" w:rsidP="0067343E">
      <w:pPr>
        <w:pStyle w:val="Heading1"/>
        <w:rPr>
          <w:lang w:val="en-CA"/>
        </w:rPr>
      </w:pPr>
      <w:r w:rsidRPr="0067343E">
        <w:rPr>
          <w:lang w:val="en-CA"/>
        </w:rPr>
        <w:t xml:space="preserve">The Government of </w:t>
      </w:r>
      <w:r w:rsidR="00FB120D" w:rsidRPr="0067343E">
        <w:rPr>
          <w:lang w:val="en-CA"/>
        </w:rPr>
        <w:t>Chile</w:t>
      </w:r>
      <w:r w:rsidRPr="0067343E">
        <w:rPr>
          <w:lang w:val="en-CA"/>
        </w:rPr>
        <w:t xml:space="preserve"> </w:t>
      </w:r>
      <w:r w:rsidR="00F334BF" w:rsidRPr="0067343E">
        <w:rPr>
          <w:lang w:val="en-CA"/>
        </w:rPr>
        <w:t>reported HCFC sector consumption data under the 201</w:t>
      </w:r>
      <w:r w:rsidR="008830FA" w:rsidRPr="0067343E">
        <w:rPr>
          <w:lang w:val="en-CA"/>
        </w:rPr>
        <w:t>7</w:t>
      </w:r>
      <w:r w:rsidR="00F334BF" w:rsidRPr="0067343E">
        <w:rPr>
          <w:lang w:val="en-CA"/>
        </w:rPr>
        <w:t xml:space="preserve"> CP implementation report which is consistent with the data reported under Article 7 of the Montreal Protocol.</w:t>
      </w:r>
      <w:r w:rsidRPr="0067343E">
        <w:rPr>
          <w:lang w:val="en-CA"/>
        </w:rPr>
        <w:t xml:space="preserve"> </w:t>
      </w:r>
    </w:p>
    <w:p w14:paraId="033970B0" w14:textId="67AF4A46" w:rsidR="0048787E" w:rsidRPr="0067343E" w:rsidRDefault="0048787E" w:rsidP="00776A15">
      <w:pPr>
        <w:keepNext/>
        <w:rPr>
          <w:lang w:val="en-CA"/>
        </w:rPr>
      </w:pPr>
      <w:r w:rsidRPr="0067343E">
        <w:rPr>
          <w:i/>
          <w:lang w:val="en-CA"/>
        </w:rPr>
        <w:lastRenderedPageBreak/>
        <w:t>Verification report</w:t>
      </w:r>
    </w:p>
    <w:p w14:paraId="4DA4BD32" w14:textId="77777777" w:rsidR="0048787E" w:rsidRPr="0067343E" w:rsidRDefault="0048787E" w:rsidP="00776A15">
      <w:pPr>
        <w:keepNext/>
        <w:rPr>
          <w:lang w:val="en-CA"/>
        </w:rPr>
      </w:pPr>
    </w:p>
    <w:p w14:paraId="6CA8C531" w14:textId="7412565D" w:rsidR="00D679FC" w:rsidRPr="0067343E" w:rsidRDefault="0048787E" w:rsidP="00776A15">
      <w:pPr>
        <w:pStyle w:val="Heading1"/>
        <w:keepNext/>
        <w:rPr>
          <w:lang w:val="en-CA"/>
        </w:rPr>
      </w:pPr>
      <w:r w:rsidRPr="0067343E">
        <w:rPr>
          <w:lang w:val="en-CA"/>
        </w:rPr>
        <w:t xml:space="preserve">The verification report confirmed that the Government is implementing a licensing and quota system for HCFC imports and exports and that the total consumption of HCFCs for </w:t>
      </w:r>
      <w:r w:rsidR="00CF5792" w:rsidRPr="0067343E">
        <w:rPr>
          <w:lang w:val="en-CA"/>
        </w:rPr>
        <w:t xml:space="preserve">2017 </w:t>
      </w:r>
      <w:r w:rsidRPr="0067343E">
        <w:rPr>
          <w:lang w:val="en-CA"/>
        </w:rPr>
        <w:t>was</w:t>
      </w:r>
      <w:r w:rsidR="00CF5792" w:rsidRPr="0067343E">
        <w:rPr>
          <w:lang w:val="en-CA"/>
        </w:rPr>
        <w:t xml:space="preserve"> </w:t>
      </w:r>
      <w:r w:rsidR="0016255B" w:rsidRPr="0067343E">
        <w:rPr>
          <w:lang w:val="en-CA"/>
        </w:rPr>
        <w:t>66.20</w:t>
      </w:r>
      <w:r w:rsidRPr="0067343E">
        <w:rPr>
          <w:lang w:val="en-CA"/>
        </w:rPr>
        <w:t> ODP</w:t>
      </w:r>
      <w:r w:rsidR="00776A15">
        <w:rPr>
          <w:lang w:val="en-CA"/>
        </w:rPr>
        <w:t> </w:t>
      </w:r>
      <w:r w:rsidRPr="0067343E">
        <w:rPr>
          <w:lang w:val="en-CA"/>
        </w:rPr>
        <w:t>tonnes</w:t>
      </w:r>
      <w:r w:rsidR="00002FE0" w:rsidRPr="0067343E">
        <w:rPr>
          <w:lang w:val="en-CA"/>
        </w:rPr>
        <w:t>.</w:t>
      </w:r>
      <w:r w:rsidRPr="0067343E">
        <w:rPr>
          <w:lang w:val="en-CA"/>
        </w:rPr>
        <w:t xml:space="preserve"> The verification concluded that </w:t>
      </w:r>
      <w:r w:rsidR="008C37E6" w:rsidRPr="0067343E">
        <w:rPr>
          <w:lang w:val="en-CA"/>
        </w:rPr>
        <w:t>Chile</w:t>
      </w:r>
      <w:r w:rsidRPr="0067343E">
        <w:rPr>
          <w:lang w:val="en-CA"/>
        </w:rPr>
        <w:t xml:space="preserve"> </w:t>
      </w:r>
      <w:r w:rsidR="00342107" w:rsidRPr="0067343E">
        <w:rPr>
          <w:lang w:val="en-CA"/>
        </w:rPr>
        <w:t>is in compliance with its Montreal Protocol obligations.</w:t>
      </w:r>
    </w:p>
    <w:p w14:paraId="0DB8FF2F" w14:textId="49757BF7" w:rsidR="0048787E" w:rsidRPr="0067343E" w:rsidRDefault="0048787E" w:rsidP="0067343E">
      <w:pPr>
        <w:keepNext/>
        <w:rPr>
          <w:u w:val="single"/>
          <w:lang w:val="en-CA"/>
        </w:rPr>
      </w:pPr>
      <w:r w:rsidRPr="0067343E">
        <w:rPr>
          <w:u w:val="single"/>
          <w:lang w:val="en-CA"/>
        </w:rPr>
        <w:t xml:space="preserve">Progress report on the implementation of the </w:t>
      </w:r>
      <w:r w:rsidR="008C37E6" w:rsidRPr="0067343E">
        <w:rPr>
          <w:u w:val="single"/>
          <w:lang w:val="en-CA"/>
        </w:rPr>
        <w:t>first</w:t>
      </w:r>
      <w:r w:rsidRPr="0067343E">
        <w:rPr>
          <w:u w:val="single"/>
          <w:lang w:val="en-CA"/>
        </w:rPr>
        <w:t xml:space="preserve"> tranche of </w:t>
      </w:r>
      <w:r w:rsidR="009D7E3F" w:rsidRPr="0067343E">
        <w:rPr>
          <w:u w:val="single"/>
          <w:lang w:val="en-CA"/>
        </w:rPr>
        <w:t>stage</w:t>
      </w:r>
      <w:r w:rsidR="00744D94" w:rsidRPr="0067343E">
        <w:rPr>
          <w:u w:val="single"/>
          <w:lang w:val="en-CA"/>
        </w:rPr>
        <w:t xml:space="preserve"> </w:t>
      </w:r>
      <w:r w:rsidR="009D7E3F" w:rsidRPr="0067343E">
        <w:rPr>
          <w:u w:val="single"/>
          <w:lang w:val="en-CA"/>
        </w:rPr>
        <w:t>II</w:t>
      </w:r>
      <w:r w:rsidR="00081F93" w:rsidRPr="0067343E">
        <w:rPr>
          <w:u w:val="single"/>
          <w:lang w:val="en-CA"/>
        </w:rPr>
        <w:t xml:space="preserve"> </w:t>
      </w:r>
    </w:p>
    <w:p w14:paraId="0D225424" w14:textId="77777777" w:rsidR="0048787E" w:rsidRPr="0067343E" w:rsidRDefault="0048787E" w:rsidP="0067343E">
      <w:pPr>
        <w:keepNext/>
        <w:rPr>
          <w:lang w:val="en-CA"/>
        </w:rPr>
      </w:pPr>
    </w:p>
    <w:p w14:paraId="75CF3326" w14:textId="77777777" w:rsidR="0048787E" w:rsidRPr="0067343E" w:rsidRDefault="0048787E" w:rsidP="0067343E">
      <w:pPr>
        <w:keepNext/>
        <w:rPr>
          <w:i/>
          <w:lang w:val="en-CA"/>
        </w:rPr>
      </w:pPr>
      <w:r w:rsidRPr="0067343E">
        <w:rPr>
          <w:i/>
          <w:lang w:val="en-CA"/>
        </w:rPr>
        <w:t>Legal framework</w:t>
      </w:r>
    </w:p>
    <w:p w14:paraId="28EA3736" w14:textId="77777777" w:rsidR="0048787E" w:rsidRPr="0067343E" w:rsidRDefault="0048787E" w:rsidP="0067343E">
      <w:pPr>
        <w:rPr>
          <w:lang w:val="en-CA"/>
        </w:rPr>
      </w:pPr>
    </w:p>
    <w:p w14:paraId="1FFF24FD" w14:textId="1FD494D1" w:rsidR="0048787E" w:rsidRPr="0067343E" w:rsidRDefault="00562922" w:rsidP="0067343E">
      <w:pPr>
        <w:pStyle w:val="Heading1"/>
        <w:rPr>
          <w:lang w:val="en-CA"/>
        </w:rPr>
      </w:pPr>
      <w:r w:rsidRPr="0067343E">
        <w:rPr>
          <w:lang w:val="en-CA"/>
        </w:rPr>
        <w:t xml:space="preserve">The </w:t>
      </w:r>
      <w:r w:rsidR="008830FA" w:rsidRPr="0067343E">
        <w:rPr>
          <w:lang w:val="en-CA"/>
        </w:rPr>
        <w:t>National Ozone Unit (</w:t>
      </w:r>
      <w:r w:rsidRPr="0067343E">
        <w:rPr>
          <w:lang w:val="en-CA"/>
        </w:rPr>
        <w:t>NOU</w:t>
      </w:r>
      <w:r w:rsidR="008830FA" w:rsidRPr="0067343E">
        <w:rPr>
          <w:lang w:val="en-CA"/>
        </w:rPr>
        <w:t>)</w:t>
      </w:r>
      <w:r w:rsidRPr="0067343E">
        <w:rPr>
          <w:lang w:val="en-CA"/>
        </w:rPr>
        <w:t xml:space="preserve"> conducted several meetings </w:t>
      </w:r>
      <w:r w:rsidR="00AD7D21" w:rsidRPr="0067343E">
        <w:rPr>
          <w:lang w:val="en-CA"/>
        </w:rPr>
        <w:t xml:space="preserve">regarding </w:t>
      </w:r>
      <w:r w:rsidRPr="0067343E">
        <w:rPr>
          <w:lang w:val="en-CA"/>
        </w:rPr>
        <w:t xml:space="preserve">projects </w:t>
      </w:r>
      <w:r w:rsidR="00A75E52" w:rsidRPr="0067343E">
        <w:rPr>
          <w:lang w:val="en-CA"/>
        </w:rPr>
        <w:t xml:space="preserve">included in stage II of the HPMP </w:t>
      </w:r>
      <w:r w:rsidR="00AD7D21" w:rsidRPr="0067343E">
        <w:rPr>
          <w:lang w:val="en-CA"/>
        </w:rPr>
        <w:t xml:space="preserve">with National Customs Service </w:t>
      </w:r>
      <w:r w:rsidRPr="0067343E">
        <w:rPr>
          <w:lang w:val="en-CA"/>
        </w:rPr>
        <w:t xml:space="preserve">to define activities and arrangements from Customs counterparts. </w:t>
      </w:r>
      <w:r w:rsidR="00AD7D21" w:rsidRPr="0067343E">
        <w:rPr>
          <w:lang w:val="en-CA"/>
        </w:rPr>
        <w:t xml:space="preserve">A </w:t>
      </w:r>
      <w:r w:rsidRPr="0067343E">
        <w:rPr>
          <w:lang w:val="en-CA"/>
        </w:rPr>
        <w:t xml:space="preserve">training workshop </w:t>
      </w:r>
      <w:r w:rsidR="00A75E52" w:rsidRPr="0067343E">
        <w:rPr>
          <w:lang w:val="en-CA"/>
        </w:rPr>
        <w:t>about</w:t>
      </w:r>
      <w:r w:rsidR="00AD7D21" w:rsidRPr="0067343E">
        <w:rPr>
          <w:lang w:val="en-CA"/>
        </w:rPr>
        <w:t xml:space="preserve"> HCFC regulations, the new tariff headings and descriptors for HCFCs, HFCs, and products/equipment containing these substances,</w:t>
      </w:r>
      <w:r w:rsidR="00A75E52" w:rsidRPr="0067343E">
        <w:rPr>
          <w:lang w:val="en-CA"/>
        </w:rPr>
        <w:t xml:space="preserve"> and</w:t>
      </w:r>
      <w:r w:rsidR="00AD7D21" w:rsidRPr="0067343E">
        <w:rPr>
          <w:lang w:val="en-CA"/>
        </w:rPr>
        <w:t xml:space="preserve"> future activities</w:t>
      </w:r>
      <w:r w:rsidR="00A75E52" w:rsidRPr="0067343E">
        <w:rPr>
          <w:lang w:val="en-CA"/>
        </w:rPr>
        <w:t xml:space="preserve"> to be implemented</w:t>
      </w:r>
      <w:r w:rsidR="00AD7D21" w:rsidRPr="0067343E">
        <w:rPr>
          <w:lang w:val="en-CA"/>
        </w:rPr>
        <w:t xml:space="preserve"> w</w:t>
      </w:r>
      <w:r w:rsidR="008B2C7D" w:rsidRPr="0067343E">
        <w:rPr>
          <w:lang w:val="en-CA"/>
        </w:rPr>
        <w:t>ere</w:t>
      </w:r>
      <w:r w:rsidR="00AD7D21" w:rsidRPr="0067343E">
        <w:rPr>
          <w:lang w:val="en-CA"/>
        </w:rPr>
        <w:t xml:space="preserve"> conducted for </w:t>
      </w:r>
      <w:r w:rsidRPr="0067343E">
        <w:rPr>
          <w:lang w:val="en-CA"/>
        </w:rPr>
        <w:t>60 Customs officers</w:t>
      </w:r>
      <w:r w:rsidR="00AD7D21" w:rsidRPr="0067343E">
        <w:rPr>
          <w:lang w:val="en-CA"/>
        </w:rPr>
        <w:t>.</w:t>
      </w:r>
      <w:r w:rsidRPr="0067343E">
        <w:rPr>
          <w:lang w:val="en-CA"/>
        </w:rPr>
        <w:t xml:space="preserve"> </w:t>
      </w:r>
    </w:p>
    <w:p w14:paraId="64B8B02D" w14:textId="0CAF7585" w:rsidR="00AD7D21" w:rsidRPr="0067343E" w:rsidRDefault="00D82809" w:rsidP="0067343E">
      <w:pPr>
        <w:pStyle w:val="Heading1"/>
        <w:rPr>
          <w:lang w:val="en-CA"/>
        </w:rPr>
      </w:pPr>
      <w:r w:rsidRPr="0067343E">
        <w:rPr>
          <w:lang w:val="en-CA"/>
        </w:rPr>
        <w:t>M</w:t>
      </w:r>
      <w:r w:rsidR="00AD7D21" w:rsidRPr="0067343E">
        <w:rPr>
          <w:lang w:val="en-CA"/>
        </w:rPr>
        <w:t>eetings were conducted among the NOU, National Customs Services and the Legal Division of the Ministry of Environment to discuss compliance with the Agreement between the Government and the Executive Committee</w:t>
      </w:r>
      <w:r w:rsidRPr="0067343E">
        <w:rPr>
          <w:lang w:val="en-CA"/>
        </w:rPr>
        <w:t>, including the ban of HCFC-141b in 2020 and HCFC quota reductions in 2020 (45</w:t>
      </w:r>
      <w:r w:rsidR="00744D94" w:rsidRPr="0067343E">
        <w:rPr>
          <w:lang w:val="en-CA"/>
        </w:rPr>
        <w:t> </w:t>
      </w:r>
      <w:r w:rsidRPr="0067343E">
        <w:rPr>
          <w:lang w:val="en-CA"/>
        </w:rPr>
        <w:t>per cent) and 2021 (65 per cent).</w:t>
      </w:r>
      <w:r w:rsidR="0015262B" w:rsidRPr="0067343E">
        <w:rPr>
          <w:lang w:val="en-CA"/>
        </w:rPr>
        <w:t xml:space="preserve"> </w:t>
      </w:r>
      <w:r w:rsidR="00E1540D" w:rsidRPr="0067343E">
        <w:rPr>
          <w:lang w:val="en-CA"/>
        </w:rPr>
        <w:t xml:space="preserve">The NOU is preparing the Terms of Reference </w:t>
      </w:r>
      <w:r w:rsidR="0015262B" w:rsidRPr="0067343E">
        <w:rPr>
          <w:lang w:val="en-CA"/>
        </w:rPr>
        <w:t xml:space="preserve">for a </w:t>
      </w:r>
      <w:r w:rsidR="00E1540D" w:rsidRPr="0067343E">
        <w:rPr>
          <w:lang w:val="en-CA"/>
        </w:rPr>
        <w:t xml:space="preserve">legal consultant to prepare the draft regulation that </w:t>
      </w:r>
      <w:r w:rsidR="0015262B" w:rsidRPr="0067343E">
        <w:rPr>
          <w:lang w:val="en-CA"/>
        </w:rPr>
        <w:t xml:space="preserve">would </w:t>
      </w:r>
      <w:r w:rsidR="00E1540D" w:rsidRPr="0067343E">
        <w:rPr>
          <w:lang w:val="en-CA"/>
        </w:rPr>
        <w:t xml:space="preserve">allow the country to comply with </w:t>
      </w:r>
      <w:r w:rsidR="0015262B" w:rsidRPr="0067343E">
        <w:rPr>
          <w:lang w:val="en-CA"/>
        </w:rPr>
        <w:t>its</w:t>
      </w:r>
      <w:r w:rsidR="00E1540D" w:rsidRPr="0067343E">
        <w:rPr>
          <w:lang w:val="en-CA"/>
        </w:rPr>
        <w:t xml:space="preserve"> commitments contained in the Agreement.</w:t>
      </w:r>
    </w:p>
    <w:p w14:paraId="2591EB15" w14:textId="6EBBD9E0" w:rsidR="0015262B" w:rsidRPr="0067343E" w:rsidRDefault="00DC67C5" w:rsidP="0067343E">
      <w:pPr>
        <w:pStyle w:val="Heading1"/>
        <w:keepNext/>
        <w:numPr>
          <w:ilvl w:val="0"/>
          <w:numId w:val="0"/>
        </w:numPr>
        <w:rPr>
          <w:lang w:val="en-CA"/>
        </w:rPr>
      </w:pPr>
      <w:r w:rsidRPr="0067343E">
        <w:rPr>
          <w:i/>
          <w:lang w:val="en-CA"/>
        </w:rPr>
        <w:t>Polyurethane foam (PU) manufacturing sector</w:t>
      </w:r>
    </w:p>
    <w:p w14:paraId="37A2666E" w14:textId="3AF3FCAF" w:rsidR="00744D94" w:rsidRPr="0067343E" w:rsidRDefault="00BA2411" w:rsidP="0067343E">
      <w:pPr>
        <w:pStyle w:val="Heading1"/>
        <w:rPr>
          <w:lang w:val="en-CA"/>
        </w:rPr>
      </w:pPr>
      <w:r w:rsidRPr="0067343E">
        <w:rPr>
          <w:lang w:val="en-CA"/>
        </w:rPr>
        <w:t xml:space="preserve">Stage II of the HPMP </w:t>
      </w:r>
      <w:r w:rsidR="00E25F62" w:rsidRPr="0067343E">
        <w:rPr>
          <w:lang w:val="en-CA"/>
        </w:rPr>
        <w:t xml:space="preserve">included a foam sector plan to </w:t>
      </w:r>
      <w:r w:rsidRPr="0067343E">
        <w:rPr>
          <w:lang w:val="en-CA"/>
        </w:rPr>
        <w:t xml:space="preserve">phase out </w:t>
      </w:r>
      <w:r w:rsidR="0047751E" w:rsidRPr="0067343E">
        <w:rPr>
          <w:lang w:val="en-CA"/>
        </w:rPr>
        <w:t xml:space="preserve">12.43 ODP tonnes </w:t>
      </w:r>
      <w:r w:rsidRPr="0067343E">
        <w:rPr>
          <w:lang w:val="en-CA"/>
        </w:rPr>
        <w:t xml:space="preserve">of HCFC-141b used as a blowing agent in five </w:t>
      </w:r>
      <w:r w:rsidR="00744D94" w:rsidRPr="0067343E">
        <w:rPr>
          <w:lang w:val="en-CA"/>
        </w:rPr>
        <w:t>PU</w:t>
      </w:r>
      <w:r w:rsidRPr="0067343E">
        <w:rPr>
          <w:lang w:val="en-CA"/>
        </w:rPr>
        <w:t xml:space="preserve"> discontinuous panel </w:t>
      </w:r>
      <w:r w:rsidR="00744D94" w:rsidRPr="0067343E">
        <w:rPr>
          <w:lang w:val="en-CA"/>
        </w:rPr>
        <w:t xml:space="preserve">foam </w:t>
      </w:r>
      <w:r w:rsidRPr="0067343E">
        <w:rPr>
          <w:lang w:val="en-CA"/>
        </w:rPr>
        <w:t>enterprises</w:t>
      </w:r>
      <w:r w:rsidR="0047751E" w:rsidRPr="0067343E">
        <w:rPr>
          <w:lang w:val="en-CA"/>
        </w:rPr>
        <w:t xml:space="preserve"> and 10.49 ODP tonnes of HCFC</w:t>
      </w:r>
      <w:r w:rsidR="00B32024" w:rsidRPr="0067343E">
        <w:rPr>
          <w:lang w:val="en-CA"/>
        </w:rPr>
        <w:noBreakHyphen/>
      </w:r>
      <w:r w:rsidR="0047751E" w:rsidRPr="0067343E">
        <w:rPr>
          <w:lang w:val="en-CA"/>
        </w:rPr>
        <w:t xml:space="preserve">141b used by 36 </w:t>
      </w:r>
      <w:r w:rsidR="00B32024" w:rsidRPr="0067343E">
        <w:rPr>
          <w:lang w:val="en-CA"/>
        </w:rPr>
        <w:t>small and medium-sized</w:t>
      </w:r>
      <w:r w:rsidR="0047751E" w:rsidRPr="0067343E">
        <w:rPr>
          <w:lang w:val="en-CA"/>
        </w:rPr>
        <w:t xml:space="preserve"> downstream users through a systems house and a chemical distributor at a </w:t>
      </w:r>
      <w:r w:rsidR="000F69F6" w:rsidRPr="0067343E">
        <w:rPr>
          <w:lang w:val="en-CA"/>
        </w:rPr>
        <w:t>funding cost of US $1,938,134</w:t>
      </w:r>
      <w:r w:rsidR="0047751E" w:rsidRPr="0067343E">
        <w:rPr>
          <w:lang w:val="en-CA"/>
        </w:rPr>
        <w:t>.</w:t>
      </w:r>
    </w:p>
    <w:p w14:paraId="597D0D82" w14:textId="66FCB04D" w:rsidR="00757FEC" w:rsidRPr="0067343E" w:rsidRDefault="00DC67C5" w:rsidP="0067343E">
      <w:pPr>
        <w:keepNext/>
        <w:rPr>
          <w:lang w:val="en-CA"/>
        </w:rPr>
      </w:pPr>
      <w:r w:rsidRPr="0067343E">
        <w:rPr>
          <w:i/>
          <w:u w:val="single"/>
          <w:lang w:val="en-CA"/>
        </w:rPr>
        <w:t xml:space="preserve">Conversion of </w:t>
      </w:r>
      <w:r w:rsidR="00D82809" w:rsidRPr="0067343E">
        <w:rPr>
          <w:i/>
          <w:u w:val="single"/>
          <w:lang w:val="en-CA"/>
        </w:rPr>
        <w:t>five</w:t>
      </w:r>
      <w:r w:rsidRPr="0067343E">
        <w:rPr>
          <w:i/>
          <w:u w:val="single"/>
          <w:lang w:val="en-CA"/>
        </w:rPr>
        <w:t xml:space="preserve"> individual PU foa</w:t>
      </w:r>
      <w:r w:rsidR="0076656A" w:rsidRPr="0067343E">
        <w:rPr>
          <w:i/>
          <w:u w:val="single"/>
          <w:lang w:val="en-CA"/>
        </w:rPr>
        <w:t>m</w:t>
      </w:r>
      <w:r w:rsidRPr="0067343E">
        <w:rPr>
          <w:i/>
          <w:u w:val="single"/>
          <w:lang w:val="en-CA"/>
        </w:rPr>
        <w:t xml:space="preserve"> enterprises</w:t>
      </w:r>
    </w:p>
    <w:p w14:paraId="2D7C2C90" w14:textId="77777777" w:rsidR="00757FEC" w:rsidRPr="0067343E" w:rsidRDefault="00757FEC" w:rsidP="0067343E">
      <w:pPr>
        <w:keepNext/>
        <w:rPr>
          <w:lang w:val="en-CA"/>
        </w:rPr>
      </w:pPr>
    </w:p>
    <w:p w14:paraId="234E0FF9" w14:textId="51AA52E3" w:rsidR="00D82809" w:rsidRPr="0067343E" w:rsidRDefault="00D82809" w:rsidP="0067343E">
      <w:pPr>
        <w:pStyle w:val="Heading1"/>
        <w:rPr>
          <w:lang w:val="en-CA"/>
        </w:rPr>
      </w:pPr>
      <w:r w:rsidRPr="0067343E">
        <w:rPr>
          <w:lang w:val="en-CA"/>
        </w:rPr>
        <w:t>Project implementation was initiated in August 2016 through a workshop with an international expert; the first meeting of the Project Directive Board was held in December 2017; and meetings with all beneficiary enterprises to discuss of project-related administrative issues were conducted.</w:t>
      </w:r>
    </w:p>
    <w:p w14:paraId="2B585C31" w14:textId="3A600AAB" w:rsidR="00FC165D" w:rsidRPr="0067343E" w:rsidRDefault="00497E48" w:rsidP="0067343E">
      <w:pPr>
        <w:pStyle w:val="Heading1"/>
        <w:keepNext/>
        <w:rPr>
          <w:lang w:val="en-CA"/>
        </w:rPr>
      </w:pPr>
      <w:r w:rsidRPr="0067343E">
        <w:rPr>
          <w:lang w:val="en-CA"/>
        </w:rPr>
        <w:t>Agreements have been signed with t</w:t>
      </w:r>
      <w:r w:rsidR="00FC165D" w:rsidRPr="0067343E">
        <w:rPr>
          <w:lang w:val="en-CA"/>
        </w:rPr>
        <w:t xml:space="preserve">wo PU discontinuous panel foam enterprises </w:t>
      </w:r>
      <w:r w:rsidRPr="0067343E">
        <w:rPr>
          <w:lang w:val="en-CA"/>
        </w:rPr>
        <w:t>to convert to cyclopentane technology (INEMA) and HFO technology (Refricentro) as of</w:t>
      </w:r>
      <w:r w:rsidR="00FC165D" w:rsidRPr="0067343E">
        <w:rPr>
          <w:lang w:val="en-CA"/>
        </w:rPr>
        <w:t xml:space="preserve"> December 2017</w:t>
      </w:r>
      <w:r w:rsidR="0079782D" w:rsidRPr="0067343E">
        <w:rPr>
          <w:lang w:val="en-CA"/>
        </w:rPr>
        <w:t xml:space="preserve"> and conversion activities are on-going</w:t>
      </w:r>
      <w:r w:rsidR="00FC165D" w:rsidRPr="0067343E">
        <w:rPr>
          <w:lang w:val="en-CA"/>
        </w:rPr>
        <w:t xml:space="preserve">. The other three enterprises are </w:t>
      </w:r>
      <w:r w:rsidR="00C221DA" w:rsidRPr="0067343E">
        <w:rPr>
          <w:lang w:val="en-CA"/>
        </w:rPr>
        <w:t>finalizing</w:t>
      </w:r>
      <w:r w:rsidR="00FC165D" w:rsidRPr="0067343E">
        <w:rPr>
          <w:lang w:val="en-CA"/>
        </w:rPr>
        <w:t xml:space="preserve"> their agreements and</w:t>
      </w:r>
      <w:r w:rsidR="00C221DA" w:rsidRPr="0067343E">
        <w:rPr>
          <w:lang w:val="en-CA"/>
        </w:rPr>
        <w:t xml:space="preserve"> these are expected to be signed by July 2018</w:t>
      </w:r>
      <w:r w:rsidR="00FC165D" w:rsidRPr="0067343E">
        <w:rPr>
          <w:lang w:val="en-CA"/>
        </w:rPr>
        <w:t xml:space="preserve">. </w:t>
      </w:r>
    </w:p>
    <w:p w14:paraId="119FB8BC" w14:textId="01B2D69E" w:rsidR="00DC67C5" w:rsidRPr="0067343E" w:rsidRDefault="00DC67C5" w:rsidP="0067343E">
      <w:pPr>
        <w:pStyle w:val="Heading1"/>
        <w:numPr>
          <w:ilvl w:val="0"/>
          <w:numId w:val="0"/>
        </w:numPr>
        <w:rPr>
          <w:i/>
          <w:u w:val="single"/>
          <w:lang w:val="en-CA"/>
        </w:rPr>
      </w:pPr>
      <w:r w:rsidRPr="0067343E">
        <w:rPr>
          <w:i/>
          <w:u w:val="single"/>
          <w:lang w:val="en-CA"/>
        </w:rPr>
        <w:t>Conversion of a systems house and chemical distributor with 36 downstream users</w:t>
      </w:r>
    </w:p>
    <w:p w14:paraId="1B4FE9A3" w14:textId="39B0995F" w:rsidR="00C221DA" w:rsidRPr="0067343E" w:rsidRDefault="00826A6F" w:rsidP="0067343E">
      <w:pPr>
        <w:pStyle w:val="Heading1"/>
        <w:rPr>
          <w:i/>
          <w:lang w:val="en-CA"/>
        </w:rPr>
      </w:pPr>
      <w:r w:rsidRPr="0067343E">
        <w:rPr>
          <w:lang w:val="en-CA"/>
        </w:rPr>
        <w:t>C</w:t>
      </w:r>
      <w:r w:rsidR="00757FEC" w:rsidRPr="0067343E">
        <w:rPr>
          <w:lang w:val="en-CA"/>
        </w:rPr>
        <w:t xml:space="preserve">onversion of 36 </w:t>
      </w:r>
      <w:r w:rsidR="00B32024" w:rsidRPr="0067343E">
        <w:rPr>
          <w:lang w:val="en-CA"/>
        </w:rPr>
        <w:t>small and medium-sized</w:t>
      </w:r>
      <w:r w:rsidR="00757FEC" w:rsidRPr="0067343E">
        <w:rPr>
          <w:lang w:val="en-CA"/>
        </w:rPr>
        <w:t xml:space="preserve"> downstream users to HFO blowing technology through a systems house</w:t>
      </w:r>
      <w:r w:rsidR="00AC7EAB" w:rsidRPr="0067343E">
        <w:rPr>
          <w:lang w:val="en-CA"/>
        </w:rPr>
        <w:t xml:space="preserve"> (Ixom)</w:t>
      </w:r>
      <w:r w:rsidR="00757FEC" w:rsidRPr="0067343E">
        <w:rPr>
          <w:lang w:val="en-CA"/>
        </w:rPr>
        <w:t xml:space="preserve"> and a chemical </w:t>
      </w:r>
      <w:r w:rsidR="00C221DA" w:rsidRPr="0067343E">
        <w:rPr>
          <w:lang w:val="en-CA"/>
        </w:rPr>
        <w:t>distributor</w:t>
      </w:r>
      <w:r w:rsidR="00AC7EAB" w:rsidRPr="0067343E">
        <w:rPr>
          <w:lang w:val="en-CA"/>
        </w:rPr>
        <w:t xml:space="preserve"> (Austral Chemicals)</w:t>
      </w:r>
      <w:r w:rsidRPr="0067343E">
        <w:rPr>
          <w:lang w:val="en-CA"/>
        </w:rPr>
        <w:t xml:space="preserve"> is on-going;</w:t>
      </w:r>
      <w:r w:rsidR="00AC7EAB" w:rsidRPr="0067343E">
        <w:rPr>
          <w:lang w:val="en-CA"/>
        </w:rPr>
        <w:t xml:space="preserve"> </w:t>
      </w:r>
      <w:r w:rsidR="00C221DA" w:rsidRPr="0067343E">
        <w:rPr>
          <w:lang w:val="en-CA"/>
        </w:rPr>
        <w:t>the agreements with the</w:t>
      </w:r>
      <w:r w:rsidR="00E25F62" w:rsidRPr="0067343E">
        <w:rPr>
          <w:lang w:val="en-CA"/>
        </w:rPr>
        <w:t>se</w:t>
      </w:r>
      <w:r w:rsidR="00C221DA" w:rsidRPr="0067343E">
        <w:rPr>
          <w:lang w:val="en-CA"/>
        </w:rPr>
        <w:t xml:space="preserve"> two </w:t>
      </w:r>
      <w:r w:rsidR="00E25F62" w:rsidRPr="0067343E">
        <w:rPr>
          <w:lang w:val="en-CA"/>
        </w:rPr>
        <w:t>enterprises</w:t>
      </w:r>
      <w:r w:rsidR="00C221DA" w:rsidRPr="0067343E">
        <w:rPr>
          <w:lang w:val="en-CA"/>
        </w:rPr>
        <w:t xml:space="preserve"> are expected to be signed in October 2018, and the conversion of the downstream users will commence after receiving letters from the individual beneficiary enterprises on their participation in the project. </w:t>
      </w:r>
    </w:p>
    <w:p w14:paraId="16F8F5B8" w14:textId="5EA5C2D2" w:rsidR="00577CD5" w:rsidRPr="0067343E" w:rsidRDefault="0048787E" w:rsidP="00776A15">
      <w:pPr>
        <w:pStyle w:val="Heading1"/>
        <w:keepNext/>
        <w:numPr>
          <w:ilvl w:val="0"/>
          <w:numId w:val="0"/>
        </w:numPr>
        <w:rPr>
          <w:i/>
          <w:lang w:val="en-CA"/>
        </w:rPr>
      </w:pPr>
      <w:r w:rsidRPr="0067343E">
        <w:rPr>
          <w:i/>
          <w:lang w:val="en-CA"/>
        </w:rPr>
        <w:lastRenderedPageBreak/>
        <w:t>Refrigeration servicing sector</w:t>
      </w:r>
    </w:p>
    <w:p w14:paraId="74E07F80" w14:textId="26F17670" w:rsidR="00757FEC" w:rsidRPr="0067343E" w:rsidRDefault="00FB009A" w:rsidP="00776A15">
      <w:pPr>
        <w:pStyle w:val="Heading1"/>
        <w:keepNext/>
        <w:rPr>
          <w:lang w:val="en-CA"/>
        </w:rPr>
      </w:pPr>
      <w:r w:rsidRPr="0067343E">
        <w:rPr>
          <w:lang w:val="en-CA"/>
        </w:rPr>
        <w:t>Two</w:t>
      </w:r>
      <w:r w:rsidR="007C4AB9" w:rsidRPr="0067343E">
        <w:rPr>
          <w:lang w:val="en-CA"/>
        </w:rPr>
        <w:t xml:space="preserve"> </w:t>
      </w:r>
      <w:r w:rsidR="00FE17A3" w:rsidRPr="0067343E">
        <w:rPr>
          <w:lang w:val="en-CA"/>
        </w:rPr>
        <w:t>train-the-trainers workshop</w:t>
      </w:r>
      <w:r w:rsidRPr="0067343E">
        <w:rPr>
          <w:lang w:val="en-CA"/>
        </w:rPr>
        <w:t>s</w:t>
      </w:r>
      <w:r w:rsidR="00FE17A3" w:rsidRPr="0067343E">
        <w:rPr>
          <w:lang w:val="en-CA"/>
        </w:rPr>
        <w:t xml:space="preserve"> </w:t>
      </w:r>
      <w:r w:rsidRPr="0067343E">
        <w:rPr>
          <w:lang w:val="en-CA"/>
        </w:rPr>
        <w:t>on uses of HCFC, HFC and alternatives</w:t>
      </w:r>
      <w:r w:rsidR="00B73E1A" w:rsidRPr="0067343E">
        <w:rPr>
          <w:lang w:val="en-CA"/>
        </w:rPr>
        <w:t xml:space="preserve"> refrigerants</w:t>
      </w:r>
      <w:r w:rsidRPr="0067343E">
        <w:rPr>
          <w:lang w:val="en-CA"/>
        </w:rPr>
        <w:t>, safety classification based on A</w:t>
      </w:r>
      <w:r w:rsidR="00826A6F" w:rsidRPr="0067343E">
        <w:rPr>
          <w:lang w:val="en-CA"/>
        </w:rPr>
        <w:t xml:space="preserve">merican Society of Heating, Refrigerating and Air-Conditioning Engineers </w:t>
      </w:r>
      <w:r w:rsidR="008F6206" w:rsidRPr="0067343E">
        <w:rPr>
          <w:lang w:val="en-CA"/>
        </w:rPr>
        <w:t xml:space="preserve">(ASHRAE) </w:t>
      </w:r>
      <w:r w:rsidRPr="0067343E">
        <w:rPr>
          <w:lang w:val="en-CA"/>
        </w:rPr>
        <w:t>34</w:t>
      </w:r>
      <w:r w:rsidR="00826A6F" w:rsidRPr="0067343E">
        <w:rPr>
          <w:lang w:val="en-CA"/>
        </w:rPr>
        <w:t> standard</w:t>
      </w:r>
      <w:r w:rsidR="008F6206" w:rsidRPr="0067343E">
        <w:rPr>
          <w:rStyle w:val="FootnoteReference"/>
          <w:lang w:val="en-CA"/>
        </w:rPr>
        <w:footnoteReference w:id="3"/>
      </w:r>
      <w:r w:rsidRPr="0067343E">
        <w:rPr>
          <w:lang w:val="en-CA"/>
        </w:rPr>
        <w:t xml:space="preserve"> flammable refrigerants (characteristics, uses, safety measures), CO</w:t>
      </w:r>
      <w:r w:rsidRPr="0067343E">
        <w:rPr>
          <w:vertAlign w:val="subscript"/>
          <w:lang w:val="en-CA"/>
        </w:rPr>
        <w:t>2</w:t>
      </w:r>
      <w:r w:rsidRPr="0067343E">
        <w:rPr>
          <w:lang w:val="en-CA"/>
        </w:rPr>
        <w:t xml:space="preserve"> as refrigerant (characteristics, uses, safety measures), were</w:t>
      </w:r>
      <w:r w:rsidR="00FE17A3" w:rsidRPr="0067343E">
        <w:rPr>
          <w:lang w:val="en-CA"/>
        </w:rPr>
        <w:t xml:space="preserve"> conducted for 46 teachers from 20 educational institutions</w:t>
      </w:r>
      <w:r w:rsidR="00B73E1A" w:rsidRPr="0067343E">
        <w:rPr>
          <w:lang w:val="en-CA"/>
        </w:rPr>
        <w:t xml:space="preserve"> to support vocational training of technicians</w:t>
      </w:r>
      <w:r w:rsidR="00FE17A3" w:rsidRPr="0067343E">
        <w:rPr>
          <w:lang w:val="en-CA"/>
        </w:rPr>
        <w:t xml:space="preserve">; eight training courses on introduction to natural refrigerants </w:t>
      </w:r>
      <w:r w:rsidRPr="0067343E">
        <w:rPr>
          <w:lang w:val="en-CA"/>
        </w:rPr>
        <w:t xml:space="preserve">including practical exercise covering the </w:t>
      </w:r>
      <w:r w:rsidR="00B73E1A" w:rsidRPr="0067343E">
        <w:rPr>
          <w:lang w:val="en-CA"/>
        </w:rPr>
        <w:t>same</w:t>
      </w:r>
      <w:r w:rsidRPr="0067343E">
        <w:rPr>
          <w:lang w:val="en-CA"/>
        </w:rPr>
        <w:t xml:space="preserve"> topics </w:t>
      </w:r>
      <w:r w:rsidR="0045515C" w:rsidRPr="0067343E">
        <w:rPr>
          <w:lang w:val="en-CA"/>
        </w:rPr>
        <w:t xml:space="preserve">were conducted for </w:t>
      </w:r>
      <w:r w:rsidR="00B73E1A" w:rsidRPr="0067343E">
        <w:rPr>
          <w:lang w:val="en-CA"/>
        </w:rPr>
        <w:t>154 technicians; 26 technicians received</w:t>
      </w:r>
      <w:r w:rsidR="00FE17A3" w:rsidRPr="0067343E">
        <w:rPr>
          <w:lang w:val="en-CA"/>
        </w:rPr>
        <w:t xml:space="preserve"> basic training on good refrigeration </w:t>
      </w:r>
      <w:r w:rsidR="0072464D" w:rsidRPr="0067343E">
        <w:rPr>
          <w:lang w:val="en-CA"/>
        </w:rPr>
        <w:t>practices</w:t>
      </w:r>
      <w:r w:rsidR="00FE17A3" w:rsidRPr="0067343E">
        <w:rPr>
          <w:lang w:val="en-CA"/>
        </w:rPr>
        <w:t xml:space="preserve">; </w:t>
      </w:r>
      <w:r w:rsidR="00B73E1A" w:rsidRPr="0067343E">
        <w:rPr>
          <w:lang w:val="en-CA"/>
        </w:rPr>
        <w:t xml:space="preserve">and </w:t>
      </w:r>
      <w:r w:rsidR="00FE17A3" w:rsidRPr="0067343E">
        <w:rPr>
          <w:lang w:val="en-CA"/>
        </w:rPr>
        <w:t>the training programme was updated to include the new national standards and the draft proposal for training curriculum is under review.</w:t>
      </w:r>
    </w:p>
    <w:p w14:paraId="07BE8EAD" w14:textId="38010C76" w:rsidR="0069250F" w:rsidRPr="0067343E" w:rsidRDefault="0069250F" w:rsidP="0067343E">
      <w:pPr>
        <w:pStyle w:val="Heading1"/>
        <w:rPr>
          <w:lang w:val="en-CA"/>
        </w:rPr>
      </w:pPr>
      <w:r w:rsidRPr="0067343E">
        <w:rPr>
          <w:lang w:val="en-CA"/>
        </w:rPr>
        <w:t>The NOU participate</w:t>
      </w:r>
      <w:r w:rsidR="00B73E1A" w:rsidRPr="0067343E">
        <w:rPr>
          <w:lang w:val="en-CA"/>
        </w:rPr>
        <w:t>d</w:t>
      </w:r>
      <w:r w:rsidRPr="0067343E">
        <w:rPr>
          <w:lang w:val="en-CA"/>
        </w:rPr>
        <w:t xml:space="preserve"> in semi-annual reviews on matters related to </w:t>
      </w:r>
      <w:r w:rsidR="00B73E1A" w:rsidRPr="0067343E">
        <w:rPr>
          <w:lang w:val="en-CA"/>
        </w:rPr>
        <w:t xml:space="preserve">the implementation of the </w:t>
      </w:r>
      <w:r w:rsidRPr="0067343E">
        <w:rPr>
          <w:lang w:val="en-CA"/>
        </w:rPr>
        <w:t>certification</w:t>
      </w:r>
      <w:r w:rsidR="00B73E1A" w:rsidRPr="0067343E">
        <w:rPr>
          <w:lang w:val="en-CA"/>
        </w:rPr>
        <w:t xml:space="preserve"> programme for technicians</w:t>
      </w:r>
      <w:r w:rsidRPr="0067343E">
        <w:rPr>
          <w:lang w:val="en-CA"/>
        </w:rPr>
        <w:t xml:space="preserve"> in the RAC sector; the national project coordinator </w:t>
      </w:r>
      <w:r w:rsidR="00B73E1A" w:rsidRPr="0067343E">
        <w:rPr>
          <w:lang w:val="en-CA"/>
        </w:rPr>
        <w:t xml:space="preserve">for this initiative </w:t>
      </w:r>
      <w:r w:rsidRPr="0067343E">
        <w:rPr>
          <w:lang w:val="en-CA"/>
        </w:rPr>
        <w:t xml:space="preserve">was certified in </w:t>
      </w:r>
      <w:r w:rsidR="008F6206" w:rsidRPr="0067343E">
        <w:rPr>
          <w:lang w:val="en-CA"/>
        </w:rPr>
        <w:t>t</w:t>
      </w:r>
      <w:r w:rsidR="00826A6F" w:rsidRPr="0067343E">
        <w:rPr>
          <w:lang w:val="en-CA"/>
        </w:rPr>
        <w:t>he United States</w:t>
      </w:r>
      <w:r w:rsidR="008F6206" w:rsidRPr="0067343E">
        <w:rPr>
          <w:lang w:val="en-CA"/>
        </w:rPr>
        <w:t xml:space="preserve"> of America</w:t>
      </w:r>
      <w:r w:rsidR="00826A6F" w:rsidRPr="0067343E">
        <w:rPr>
          <w:lang w:val="en-CA"/>
        </w:rPr>
        <w:t>.</w:t>
      </w:r>
    </w:p>
    <w:p w14:paraId="29294196" w14:textId="13003726" w:rsidR="001B3C4F" w:rsidRPr="0067343E" w:rsidRDefault="00826A6F" w:rsidP="0067343E">
      <w:pPr>
        <w:pStyle w:val="Heading1"/>
        <w:rPr>
          <w:lang w:val="en-CA"/>
        </w:rPr>
      </w:pPr>
      <w:r w:rsidRPr="0067343E">
        <w:rPr>
          <w:lang w:val="en-CA"/>
        </w:rPr>
        <w:t xml:space="preserve">The NOU participated </w:t>
      </w:r>
      <w:r w:rsidR="00E25F62" w:rsidRPr="0067343E">
        <w:rPr>
          <w:lang w:val="en-CA"/>
        </w:rPr>
        <w:t>in</w:t>
      </w:r>
      <w:r w:rsidRPr="0067343E">
        <w:rPr>
          <w:lang w:val="en-CA"/>
        </w:rPr>
        <w:t xml:space="preserve"> meetings and workshops </w:t>
      </w:r>
      <w:r w:rsidR="001B3C4F" w:rsidRPr="0067343E">
        <w:rPr>
          <w:lang w:val="en-CA"/>
        </w:rPr>
        <w:t xml:space="preserve">as technical counterpart in </w:t>
      </w:r>
      <w:r w:rsidR="008F6206" w:rsidRPr="0067343E">
        <w:rPr>
          <w:lang w:val="en-CA"/>
        </w:rPr>
        <w:t>Climate Technology Centre and Network</w:t>
      </w:r>
      <w:r w:rsidR="00E25F62" w:rsidRPr="0067343E">
        <w:rPr>
          <w:lang w:val="en-CA"/>
        </w:rPr>
        <w:t xml:space="preserve"> (CTCN)</w:t>
      </w:r>
      <w:r w:rsidR="001B3C4F" w:rsidRPr="0067343E">
        <w:rPr>
          <w:lang w:val="en-CA"/>
        </w:rPr>
        <w:t>/UNIDO/Chilean Agency of Sustainability and Climate Change project related to the identification of alternatives to HFCs</w:t>
      </w:r>
      <w:r w:rsidR="007432FC" w:rsidRPr="0067343E">
        <w:rPr>
          <w:lang w:val="en-CA"/>
        </w:rPr>
        <w:t xml:space="preserve"> for agroindustry installations</w:t>
      </w:r>
      <w:r w:rsidR="001B3C4F" w:rsidRPr="0067343E">
        <w:rPr>
          <w:lang w:val="en-CA"/>
        </w:rPr>
        <w:t>.</w:t>
      </w:r>
    </w:p>
    <w:p w14:paraId="35AD9546" w14:textId="3350FCCC" w:rsidR="001B3C4F" w:rsidRPr="0067343E" w:rsidRDefault="00BC1E00" w:rsidP="0067343E">
      <w:pPr>
        <w:pStyle w:val="Heading1"/>
        <w:keepNext/>
        <w:rPr>
          <w:lang w:val="en-CA"/>
        </w:rPr>
      </w:pPr>
      <w:r w:rsidRPr="0067343E">
        <w:rPr>
          <w:lang w:val="en-CA"/>
        </w:rPr>
        <w:t xml:space="preserve">A technical and economic assessment of the reclamation pilot centre implemented in stage I is ongoing to assess the feasibility of establishing three regional centres in the country; and a stakeholders </w:t>
      </w:r>
      <w:r w:rsidR="001B3C4F" w:rsidRPr="0067343E">
        <w:rPr>
          <w:lang w:val="en-CA"/>
        </w:rPr>
        <w:t xml:space="preserve">meeting was held in Concepción </w:t>
      </w:r>
      <w:r w:rsidRPr="0067343E">
        <w:rPr>
          <w:lang w:val="en-CA"/>
        </w:rPr>
        <w:t>C</w:t>
      </w:r>
      <w:r w:rsidR="001B3C4F" w:rsidRPr="0067343E">
        <w:rPr>
          <w:lang w:val="en-CA"/>
        </w:rPr>
        <w:t xml:space="preserve">ity to </w:t>
      </w:r>
      <w:r w:rsidRPr="0067343E">
        <w:rPr>
          <w:lang w:val="en-CA"/>
        </w:rPr>
        <w:t xml:space="preserve">introduce </w:t>
      </w:r>
      <w:r w:rsidR="001B3C4F" w:rsidRPr="0067343E">
        <w:rPr>
          <w:lang w:val="en-CA"/>
        </w:rPr>
        <w:t>the project of regional reclaiming centres and the interest to implement one in that city due to its high de</w:t>
      </w:r>
      <w:r w:rsidR="007432FC" w:rsidRPr="0067343E">
        <w:rPr>
          <w:lang w:val="en-CA"/>
        </w:rPr>
        <w:t>mand of refrigeration services.</w:t>
      </w:r>
    </w:p>
    <w:p w14:paraId="2EF5564A" w14:textId="14274D89" w:rsidR="00B03806" w:rsidRPr="0067343E" w:rsidRDefault="00B03806" w:rsidP="0067343E">
      <w:pPr>
        <w:keepNext/>
        <w:rPr>
          <w:i/>
          <w:lang w:val="en-CA"/>
        </w:rPr>
      </w:pPr>
      <w:r w:rsidRPr="0067343E">
        <w:rPr>
          <w:i/>
          <w:lang w:val="en-CA"/>
        </w:rPr>
        <w:t xml:space="preserve">Awareness programme </w:t>
      </w:r>
    </w:p>
    <w:p w14:paraId="1F824492" w14:textId="78D84081" w:rsidR="00B03806" w:rsidRPr="0067343E" w:rsidRDefault="00B03806" w:rsidP="0067343E">
      <w:pPr>
        <w:keepNext/>
        <w:rPr>
          <w:lang w:val="en-CA"/>
        </w:rPr>
      </w:pPr>
    </w:p>
    <w:p w14:paraId="455AC545" w14:textId="582649E7" w:rsidR="00B03806" w:rsidRPr="0067343E" w:rsidRDefault="00B03806" w:rsidP="0067343E">
      <w:pPr>
        <w:pStyle w:val="Heading1"/>
        <w:keepNext/>
        <w:rPr>
          <w:lang w:val="en-CA"/>
        </w:rPr>
      </w:pPr>
      <w:r w:rsidRPr="0067343E">
        <w:rPr>
          <w:lang w:val="en-CA"/>
        </w:rPr>
        <w:t>A consultant was hired to design the information campaign to promote HCFC-free technologies and products; news and edu</w:t>
      </w:r>
      <w:r w:rsidR="000F69F6" w:rsidRPr="0067343E">
        <w:rPr>
          <w:lang w:val="en-CA"/>
        </w:rPr>
        <w:t xml:space="preserve">cational tips on RAC including proper operation and maintenance </w:t>
      </w:r>
      <w:r w:rsidRPr="0067343E">
        <w:rPr>
          <w:lang w:val="en-CA"/>
        </w:rPr>
        <w:t>of RAC systems, transcritical CO</w:t>
      </w:r>
      <w:r w:rsidRPr="0067343E">
        <w:rPr>
          <w:vertAlign w:val="subscript"/>
          <w:lang w:val="en-CA"/>
        </w:rPr>
        <w:t>2</w:t>
      </w:r>
      <w:r w:rsidRPr="0067343E">
        <w:rPr>
          <w:lang w:val="en-CA"/>
        </w:rPr>
        <w:t xml:space="preserve"> projects in</w:t>
      </w:r>
      <w:r w:rsidR="007432FC" w:rsidRPr="0067343E">
        <w:rPr>
          <w:lang w:val="en-CA"/>
        </w:rPr>
        <w:t xml:space="preserve"> supermarkets, training courses</w:t>
      </w:r>
      <w:r w:rsidRPr="0067343E">
        <w:rPr>
          <w:lang w:val="en-CA"/>
        </w:rPr>
        <w:t xml:space="preserve"> on good servicing practices, reclaiming centre, regional training courses, lectures, and international activities are posted online at the Ministry of Environment webpage; information materials on refrigerant gases and the HPMP including timetable related to RAC mat</w:t>
      </w:r>
      <w:r w:rsidR="006458F1" w:rsidRPr="0067343E">
        <w:rPr>
          <w:lang w:val="en-CA"/>
        </w:rPr>
        <w:t xml:space="preserve">ters have been distributed; </w:t>
      </w:r>
      <w:r w:rsidRPr="0067343E">
        <w:rPr>
          <w:lang w:val="en-CA"/>
        </w:rPr>
        <w:t xml:space="preserve">a </w:t>
      </w:r>
      <w:r w:rsidR="006458F1" w:rsidRPr="0067343E">
        <w:rPr>
          <w:lang w:val="en-CA"/>
        </w:rPr>
        <w:t>video campaign about responsible use and management of refrigerants was developed; and lectures about the ozone layer and the Montreal Protocol are carried out by the NOU across the country.</w:t>
      </w:r>
    </w:p>
    <w:p w14:paraId="2A39D12E" w14:textId="77777777" w:rsidR="0048787E" w:rsidRPr="0067343E" w:rsidRDefault="0048787E" w:rsidP="0067343E">
      <w:pPr>
        <w:rPr>
          <w:i/>
          <w:lang w:val="en-CA"/>
        </w:rPr>
      </w:pPr>
      <w:r w:rsidRPr="0067343E">
        <w:rPr>
          <w:i/>
          <w:lang w:val="en-CA"/>
        </w:rPr>
        <w:t>Project implementation and monitoring unit (PMU)</w:t>
      </w:r>
    </w:p>
    <w:p w14:paraId="07619F28" w14:textId="228E5C69" w:rsidR="00240BE0" w:rsidRPr="0067343E" w:rsidRDefault="00240BE0" w:rsidP="0067343E">
      <w:pPr>
        <w:rPr>
          <w:lang w:val="en-CA"/>
        </w:rPr>
      </w:pPr>
    </w:p>
    <w:p w14:paraId="64511705" w14:textId="79E3FD91" w:rsidR="00240BE0" w:rsidRPr="0067343E" w:rsidRDefault="00240BE0" w:rsidP="0067343E">
      <w:pPr>
        <w:pStyle w:val="Heading1"/>
        <w:rPr>
          <w:lang w:val="en-CA"/>
        </w:rPr>
      </w:pPr>
      <w:r w:rsidRPr="0067343E">
        <w:rPr>
          <w:lang w:val="en-CA"/>
        </w:rPr>
        <w:t xml:space="preserve">The NOU continues to work with the advisory committee consisting of representatives from the Chilean </w:t>
      </w:r>
      <w:r w:rsidR="007432FC" w:rsidRPr="0067343E">
        <w:rPr>
          <w:lang w:val="en-CA"/>
        </w:rPr>
        <w:t xml:space="preserve">Chamber of </w:t>
      </w:r>
      <w:r w:rsidR="008B2C7D" w:rsidRPr="0067343E">
        <w:rPr>
          <w:lang w:val="en-CA"/>
        </w:rPr>
        <w:t>Refrigeration and Air-c</w:t>
      </w:r>
      <w:r w:rsidR="00B32024" w:rsidRPr="0067343E">
        <w:rPr>
          <w:lang w:val="en-CA"/>
        </w:rPr>
        <w:t xml:space="preserve">onditioning Chamber, </w:t>
      </w:r>
      <w:r w:rsidR="007432FC" w:rsidRPr="0067343E">
        <w:rPr>
          <w:lang w:val="en-CA"/>
        </w:rPr>
        <w:t>G</w:t>
      </w:r>
      <w:r w:rsidRPr="0067343E">
        <w:rPr>
          <w:lang w:val="en-CA"/>
        </w:rPr>
        <w:t>overnment and academ</w:t>
      </w:r>
      <w:r w:rsidR="007432FC" w:rsidRPr="0067343E">
        <w:rPr>
          <w:lang w:val="en-CA"/>
        </w:rPr>
        <w:t>ia</w:t>
      </w:r>
      <w:r w:rsidRPr="0067343E">
        <w:rPr>
          <w:lang w:val="en-CA"/>
        </w:rPr>
        <w:t>, on activities to reduce or eliminate HCFC use in RAC</w:t>
      </w:r>
      <w:r w:rsidR="007432FC" w:rsidRPr="0067343E">
        <w:rPr>
          <w:lang w:val="en-CA"/>
        </w:rPr>
        <w:t xml:space="preserve"> sector</w:t>
      </w:r>
      <w:r w:rsidRPr="0067343E">
        <w:rPr>
          <w:lang w:val="en-CA"/>
        </w:rPr>
        <w:t>.</w:t>
      </w:r>
    </w:p>
    <w:p w14:paraId="12D81C41" w14:textId="01797226" w:rsidR="0048787E" w:rsidRPr="0067343E" w:rsidRDefault="0048787E" w:rsidP="0067343E">
      <w:pPr>
        <w:rPr>
          <w:u w:val="single"/>
          <w:lang w:val="en-CA"/>
        </w:rPr>
      </w:pPr>
      <w:r w:rsidRPr="0067343E">
        <w:rPr>
          <w:u w:val="single"/>
          <w:lang w:val="en-CA"/>
        </w:rPr>
        <w:t>Level of fund disbursement</w:t>
      </w:r>
    </w:p>
    <w:p w14:paraId="2B1CBC53" w14:textId="77777777" w:rsidR="006560DB" w:rsidRPr="0067343E" w:rsidRDefault="006560DB" w:rsidP="0067343E">
      <w:pPr>
        <w:rPr>
          <w:u w:val="single"/>
          <w:lang w:val="en-CA"/>
        </w:rPr>
      </w:pPr>
    </w:p>
    <w:p w14:paraId="03ECC64E" w14:textId="7C8B0594" w:rsidR="0048787E" w:rsidRPr="0067343E" w:rsidRDefault="00013113" w:rsidP="0067343E">
      <w:pPr>
        <w:pStyle w:val="Heading1"/>
        <w:rPr>
          <w:lang w:val="en-CA"/>
        </w:rPr>
      </w:pPr>
      <w:r w:rsidRPr="0067343E">
        <w:rPr>
          <w:lang w:val="en-CA"/>
        </w:rPr>
        <w:t>As</w:t>
      </w:r>
      <w:r w:rsidR="0048787E" w:rsidRPr="0067343E">
        <w:rPr>
          <w:lang w:val="en-CA"/>
        </w:rPr>
        <w:t xml:space="preserve"> of </w:t>
      </w:r>
      <w:r w:rsidR="00AE1705" w:rsidRPr="0067343E">
        <w:rPr>
          <w:lang w:val="en-CA"/>
        </w:rPr>
        <w:t>April 2018</w:t>
      </w:r>
      <w:r w:rsidR="0048787E" w:rsidRPr="0067343E">
        <w:rPr>
          <w:lang w:val="en-CA"/>
        </w:rPr>
        <w:t>, of the US $</w:t>
      </w:r>
      <w:r w:rsidR="008C37E6" w:rsidRPr="0067343E">
        <w:rPr>
          <w:lang w:val="en-CA"/>
        </w:rPr>
        <w:t>1,</w:t>
      </w:r>
      <w:r w:rsidR="00AE1705" w:rsidRPr="0067343E">
        <w:rPr>
          <w:lang w:val="en-CA"/>
        </w:rPr>
        <w:t>07</w:t>
      </w:r>
      <w:r w:rsidR="001E4A16" w:rsidRPr="0067343E">
        <w:rPr>
          <w:lang w:val="en-CA"/>
        </w:rPr>
        <w:t>5</w:t>
      </w:r>
      <w:r w:rsidR="00AE1705" w:rsidRPr="0067343E">
        <w:rPr>
          <w:lang w:val="en-CA"/>
        </w:rPr>
        <w:t>,</w:t>
      </w:r>
      <w:r w:rsidR="001E4A16" w:rsidRPr="0067343E">
        <w:rPr>
          <w:lang w:val="en-CA"/>
        </w:rPr>
        <w:t>646</w:t>
      </w:r>
      <w:r w:rsidR="0048787E" w:rsidRPr="0067343E">
        <w:rPr>
          <w:lang w:val="en-CA"/>
        </w:rPr>
        <w:t xml:space="preserve"> approved so far (US $</w:t>
      </w:r>
      <w:r w:rsidR="001E4A16" w:rsidRPr="0067343E">
        <w:rPr>
          <w:lang w:val="en-CA"/>
        </w:rPr>
        <w:t>700,955</w:t>
      </w:r>
      <w:r w:rsidR="0048787E" w:rsidRPr="0067343E">
        <w:rPr>
          <w:lang w:val="en-CA"/>
        </w:rPr>
        <w:t xml:space="preserve"> for </w:t>
      </w:r>
      <w:r w:rsidR="008C37E6" w:rsidRPr="0067343E">
        <w:rPr>
          <w:lang w:val="en-CA"/>
        </w:rPr>
        <w:t>UNDP,</w:t>
      </w:r>
      <w:r w:rsidR="0048787E" w:rsidRPr="0067343E">
        <w:rPr>
          <w:lang w:val="en-CA"/>
        </w:rPr>
        <w:t xml:space="preserve"> US $</w:t>
      </w:r>
      <w:r w:rsidR="008C37E6" w:rsidRPr="0067343E">
        <w:rPr>
          <w:lang w:val="en-CA"/>
        </w:rPr>
        <w:t>65,481</w:t>
      </w:r>
      <w:r w:rsidR="0048787E" w:rsidRPr="0067343E">
        <w:rPr>
          <w:lang w:val="en-CA"/>
        </w:rPr>
        <w:t xml:space="preserve"> for </w:t>
      </w:r>
      <w:r w:rsidR="008C37E6" w:rsidRPr="0067343E">
        <w:rPr>
          <w:lang w:val="en-CA"/>
        </w:rPr>
        <w:t>UNEP, and US $309,210 for UNIDO</w:t>
      </w:r>
      <w:r w:rsidR="0048787E" w:rsidRPr="0067343E">
        <w:rPr>
          <w:lang w:val="en-CA"/>
        </w:rPr>
        <w:t>), US $</w:t>
      </w:r>
      <w:r w:rsidR="001F621F" w:rsidRPr="0067343E">
        <w:rPr>
          <w:lang w:val="en-CA"/>
        </w:rPr>
        <w:t>745,438</w:t>
      </w:r>
      <w:r w:rsidR="0048787E" w:rsidRPr="0067343E">
        <w:rPr>
          <w:lang w:val="en-CA"/>
        </w:rPr>
        <w:t xml:space="preserve"> (</w:t>
      </w:r>
      <w:r w:rsidR="001F621F" w:rsidRPr="0067343E">
        <w:rPr>
          <w:lang w:val="en-CA"/>
        </w:rPr>
        <w:t>69</w:t>
      </w:r>
      <w:r w:rsidR="007432FC" w:rsidRPr="0067343E">
        <w:rPr>
          <w:lang w:val="en-CA"/>
        </w:rPr>
        <w:t xml:space="preserve"> </w:t>
      </w:r>
      <w:r w:rsidR="0048787E" w:rsidRPr="0067343E">
        <w:rPr>
          <w:lang w:val="en-CA"/>
        </w:rPr>
        <w:t>per cent) had been disbursed</w:t>
      </w:r>
      <w:r w:rsidR="00B32024" w:rsidRPr="0067343E">
        <w:rPr>
          <w:lang w:val="en-CA"/>
        </w:rPr>
        <w:t xml:space="preserve"> as shown in Table 2</w:t>
      </w:r>
      <w:r w:rsidR="0048787E" w:rsidRPr="0067343E">
        <w:rPr>
          <w:lang w:val="en-CA"/>
        </w:rPr>
        <w:t>. The balance of US $</w:t>
      </w:r>
      <w:r w:rsidR="001F621F" w:rsidRPr="0067343E">
        <w:rPr>
          <w:lang w:val="en-CA"/>
        </w:rPr>
        <w:t>33</w:t>
      </w:r>
      <w:r w:rsidR="001E2135" w:rsidRPr="0067343E">
        <w:rPr>
          <w:lang w:val="en-CA"/>
        </w:rPr>
        <w:t>0</w:t>
      </w:r>
      <w:r w:rsidR="001F621F" w:rsidRPr="0067343E">
        <w:rPr>
          <w:lang w:val="en-CA"/>
        </w:rPr>
        <w:t>,</w:t>
      </w:r>
      <w:r w:rsidR="001E2135" w:rsidRPr="0067343E">
        <w:rPr>
          <w:lang w:val="en-CA"/>
        </w:rPr>
        <w:t>208</w:t>
      </w:r>
      <w:r w:rsidR="0048787E" w:rsidRPr="0067343E">
        <w:rPr>
          <w:lang w:val="en-CA"/>
        </w:rPr>
        <w:t xml:space="preserve"> will be disbursed in </w:t>
      </w:r>
      <w:r w:rsidR="0016255B" w:rsidRPr="0067343E">
        <w:rPr>
          <w:lang w:val="en-CA"/>
        </w:rPr>
        <w:t>2018</w:t>
      </w:r>
      <w:r w:rsidR="0048787E" w:rsidRPr="0067343E">
        <w:rPr>
          <w:lang w:val="en-CA"/>
        </w:rPr>
        <w:t>.</w:t>
      </w:r>
    </w:p>
    <w:p w14:paraId="598D078F" w14:textId="406C8FB4" w:rsidR="008F6206" w:rsidRPr="0067343E" w:rsidRDefault="008F6206" w:rsidP="00776A15">
      <w:pPr>
        <w:pStyle w:val="Heading1"/>
        <w:keepNext/>
        <w:numPr>
          <w:ilvl w:val="0"/>
          <w:numId w:val="0"/>
        </w:numPr>
        <w:spacing w:after="0"/>
        <w:rPr>
          <w:b/>
        </w:rPr>
      </w:pPr>
      <w:r w:rsidRPr="0067343E">
        <w:rPr>
          <w:b/>
        </w:rPr>
        <w:lastRenderedPageBreak/>
        <w:t>Table 2. Expenditure for stage II of the HPMP for Chile</w:t>
      </w:r>
    </w:p>
    <w:tbl>
      <w:tblPr>
        <w:tblStyle w:val="TableGrid"/>
        <w:tblW w:w="5000" w:type="pct"/>
        <w:tblLook w:val="04A0" w:firstRow="1" w:lastRow="0" w:firstColumn="1" w:lastColumn="0" w:noHBand="0" w:noVBand="1"/>
      </w:tblPr>
      <w:tblGrid>
        <w:gridCol w:w="2941"/>
        <w:gridCol w:w="1474"/>
        <w:gridCol w:w="1690"/>
        <w:gridCol w:w="1530"/>
        <w:gridCol w:w="1715"/>
      </w:tblGrid>
      <w:tr w:rsidR="00E25F62" w:rsidRPr="0067343E" w14:paraId="54B913BB" w14:textId="77777777" w:rsidTr="00E25F62">
        <w:tc>
          <w:tcPr>
            <w:tcW w:w="1573" w:type="pct"/>
            <w:vMerge w:val="restart"/>
          </w:tcPr>
          <w:p w14:paraId="04C7D25B" w14:textId="26C02D52" w:rsidR="00E25F62" w:rsidRPr="0067343E" w:rsidRDefault="008F6206" w:rsidP="00776A15">
            <w:pPr>
              <w:keepNext/>
              <w:jc w:val="center"/>
              <w:rPr>
                <w:b/>
                <w:sz w:val="20"/>
                <w:szCs w:val="20"/>
                <w:lang w:val="en-CA"/>
              </w:rPr>
            </w:pPr>
            <w:r w:rsidRPr="0067343E">
              <w:rPr>
                <w:lang w:val="en-CA"/>
              </w:rPr>
              <w:t xml:space="preserve"> </w:t>
            </w:r>
            <w:r w:rsidR="00E25F62" w:rsidRPr="0067343E">
              <w:rPr>
                <w:b/>
                <w:sz w:val="20"/>
                <w:szCs w:val="20"/>
                <w:lang w:val="en-CA"/>
              </w:rPr>
              <w:t>Agency</w:t>
            </w:r>
          </w:p>
        </w:tc>
        <w:tc>
          <w:tcPr>
            <w:tcW w:w="1692" w:type="pct"/>
            <w:gridSpan w:val="2"/>
          </w:tcPr>
          <w:p w14:paraId="00DD9573" w14:textId="77777777" w:rsidR="00E25F62" w:rsidRPr="0067343E" w:rsidRDefault="00E25F62" w:rsidP="00776A15">
            <w:pPr>
              <w:keepNext/>
              <w:jc w:val="center"/>
              <w:rPr>
                <w:b/>
                <w:sz w:val="20"/>
                <w:szCs w:val="20"/>
                <w:lang w:val="en-CA"/>
              </w:rPr>
            </w:pPr>
            <w:r w:rsidRPr="0067343E">
              <w:rPr>
                <w:b/>
                <w:sz w:val="20"/>
                <w:szCs w:val="20"/>
                <w:lang w:val="en-CA"/>
              </w:rPr>
              <w:t>First tranche</w:t>
            </w:r>
          </w:p>
        </w:tc>
        <w:tc>
          <w:tcPr>
            <w:tcW w:w="1735" w:type="pct"/>
            <w:gridSpan w:val="2"/>
          </w:tcPr>
          <w:p w14:paraId="4FBB0C95" w14:textId="1DA1A02F" w:rsidR="00E25F62" w:rsidRPr="0067343E" w:rsidRDefault="00E25F62" w:rsidP="00776A15">
            <w:pPr>
              <w:keepNext/>
              <w:jc w:val="center"/>
              <w:rPr>
                <w:b/>
                <w:sz w:val="20"/>
                <w:szCs w:val="20"/>
                <w:lang w:val="en-CA"/>
              </w:rPr>
            </w:pPr>
            <w:r w:rsidRPr="0067343E">
              <w:rPr>
                <w:b/>
                <w:sz w:val="20"/>
                <w:szCs w:val="20"/>
                <w:lang w:val="en-CA"/>
              </w:rPr>
              <w:t>Total approved</w:t>
            </w:r>
          </w:p>
        </w:tc>
      </w:tr>
      <w:tr w:rsidR="00E25F62" w:rsidRPr="0067343E" w14:paraId="4D13F643" w14:textId="77777777" w:rsidTr="00E25F62">
        <w:tc>
          <w:tcPr>
            <w:tcW w:w="1573" w:type="pct"/>
            <w:vMerge/>
          </w:tcPr>
          <w:p w14:paraId="5B36C725" w14:textId="77777777" w:rsidR="00E25F62" w:rsidRPr="0067343E" w:rsidRDefault="00E25F62" w:rsidP="0067343E">
            <w:pPr>
              <w:keepNext/>
              <w:jc w:val="center"/>
              <w:rPr>
                <w:b/>
                <w:sz w:val="20"/>
                <w:szCs w:val="20"/>
                <w:lang w:val="en-CA"/>
              </w:rPr>
            </w:pPr>
          </w:p>
        </w:tc>
        <w:tc>
          <w:tcPr>
            <w:tcW w:w="788" w:type="pct"/>
          </w:tcPr>
          <w:p w14:paraId="5F82CAF4" w14:textId="77777777" w:rsidR="00E25F62" w:rsidRPr="0067343E" w:rsidRDefault="00E25F62" w:rsidP="0067343E">
            <w:pPr>
              <w:keepNext/>
              <w:jc w:val="center"/>
              <w:rPr>
                <w:b/>
                <w:sz w:val="20"/>
                <w:szCs w:val="20"/>
                <w:lang w:val="en-CA"/>
              </w:rPr>
            </w:pPr>
            <w:r w:rsidRPr="0067343E">
              <w:rPr>
                <w:b/>
                <w:sz w:val="20"/>
                <w:szCs w:val="20"/>
                <w:lang w:val="en-CA"/>
              </w:rPr>
              <w:t>Approved</w:t>
            </w:r>
          </w:p>
        </w:tc>
        <w:tc>
          <w:tcPr>
            <w:tcW w:w="904" w:type="pct"/>
          </w:tcPr>
          <w:p w14:paraId="37B0DDCA" w14:textId="77777777" w:rsidR="00E25F62" w:rsidRPr="0067343E" w:rsidRDefault="00E25F62" w:rsidP="0067343E">
            <w:pPr>
              <w:keepNext/>
              <w:jc w:val="center"/>
              <w:rPr>
                <w:b/>
                <w:sz w:val="20"/>
                <w:szCs w:val="20"/>
                <w:lang w:val="en-CA"/>
              </w:rPr>
            </w:pPr>
            <w:r w:rsidRPr="0067343E">
              <w:rPr>
                <w:b/>
                <w:sz w:val="20"/>
                <w:szCs w:val="20"/>
                <w:lang w:val="en-CA"/>
              </w:rPr>
              <w:t>Disbursed</w:t>
            </w:r>
          </w:p>
        </w:tc>
        <w:tc>
          <w:tcPr>
            <w:tcW w:w="818" w:type="pct"/>
          </w:tcPr>
          <w:p w14:paraId="17395E7C" w14:textId="77777777" w:rsidR="00E25F62" w:rsidRPr="0067343E" w:rsidRDefault="00E25F62" w:rsidP="0067343E">
            <w:pPr>
              <w:keepNext/>
              <w:jc w:val="center"/>
              <w:rPr>
                <w:b/>
                <w:sz w:val="20"/>
                <w:szCs w:val="20"/>
                <w:lang w:val="en-CA"/>
              </w:rPr>
            </w:pPr>
            <w:r w:rsidRPr="0067343E">
              <w:rPr>
                <w:b/>
                <w:sz w:val="20"/>
                <w:szCs w:val="20"/>
                <w:lang w:val="en-CA"/>
              </w:rPr>
              <w:t>Approved</w:t>
            </w:r>
          </w:p>
        </w:tc>
        <w:tc>
          <w:tcPr>
            <w:tcW w:w="917" w:type="pct"/>
          </w:tcPr>
          <w:p w14:paraId="0EEA7532" w14:textId="77777777" w:rsidR="00E25F62" w:rsidRPr="0067343E" w:rsidRDefault="00E25F62" w:rsidP="0067343E">
            <w:pPr>
              <w:keepNext/>
              <w:jc w:val="center"/>
              <w:rPr>
                <w:b/>
                <w:sz w:val="20"/>
                <w:szCs w:val="20"/>
                <w:lang w:val="en-CA"/>
              </w:rPr>
            </w:pPr>
            <w:r w:rsidRPr="0067343E">
              <w:rPr>
                <w:b/>
                <w:sz w:val="20"/>
                <w:szCs w:val="20"/>
                <w:lang w:val="en-CA"/>
              </w:rPr>
              <w:t>Disbursed</w:t>
            </w:r>
          </w:p>
        </w:tc>
      </w:tr>
      <w:tr w:rsidR="00BC5C7A" w:rsidRPr="0067343E" w14:paraId="6CDBE3F4" w14:textId="77777777" w:rsidTr="00E25F62">
        <w:tc>
          <w:tcPr>
            <w:tcW w:w="1573" w:type="pct"/>
          </w:tcPr>
          <w:p w14:paraId="11DB53F1" w14:textId="425D870A" w:rsidR="00BC5C7A" w:rsidRPr="0067343E" w:rsidRDefault="00BC5C7A" w:rsidP="0067343E">
            <w:pPr>
              <w:keepNext/>
              <w:rPr>
                <w:sz w:val="20"/>
                <w:szCs w:val="20"/>
                <w:lang w:val="en-CA"/>
              </w:rPr>
            </w:pPr>
            <w:r w:rsidRPr="0067343E">
              <w:rPr>
                <w:sz w:val="20"/>
                <w:szCs w:val="20"/>
                <w:lang w:val="en-CA"/>
              </w:rPr>
              <w:t>UNDP</w:t>
            </w:r>
          </w:p>
        </w:tc>
        <w:tc>
          <w:tcPr>
            <w:tcW w:w="788" w:type="pct"/>
          </w:tcPr>
          <w:p w14:paraId="262FF1BC" w14:textId="4EEA80B2" w:rsidR="00BC5C7A" w:rsidRPr="0067343E" w:rsidRDefault="00BC5C7A" w:rsidP="0067343E">
            <w:pPr>
              <w:keepNext/>
              <w:jc w:val="right"/>
              <w:rPr>
                <w:sz w:val="20"/>
                <w:szCs w:val="20"/>
                <w:lang w:val="en-CA"/>
              </w:rPr>
            </w:pPr>
            <w:r w:rsidRPr="0067343E">
              <w:rPr>
                <w:sz w:val="20"/>
                <w:szCs w:val="20"/>
                <w:lang w:val="en-CA"/>
              </w:rPr>
              <w:t>700,955</w:t>
            </w:r>
          </w:p>
        </w:tc>
        <w:tc>
          <w:tcPr>
            <w:tcW w:w="904" w:type="pct"/>
          </w:tcPr>
          <w:p w14:paraId="18598115" w14:textId="11B6E320" w:rsidR="00BC5C7A" w:rsidRPr="0067343E" w:rsidRDefault="00BC5C7A" w:rsidP="0067343E">
            <w:pPr>
              <w:keepNext/>
              <w:jc w:val="right"/>
              <w:rPr>
                <w:sz w:val="20"/>
                <w:szCs w:val="20"/>
                <w:lang w:val="en-CA"/>
              </w:rPr>
            </w:pPr>
            <w:r w:rsidRPr="0067343E">
              <w:rPr>
                <w:sz w:val="20"/>
                <w:szCs w:val="20"/>
                <w:lang w:val="en-CA"/>
              </w:rPr>
              <w:t>487,590</w:t>
            </w:r>
          </w:p>
        </w:tc>
        <w:tc>
          <w:tcPr>
            <w:tcW w:w="818" w:type="pct"/>
          </w:tcPr>
          <w:p w14:paraId="3CB9B68E" w14:textId="03202CDC" w:rsidR="00BC5C7A" w:rsidRPr="0067343E" w:rsidRDefault="00BC5C7A" w:rsidP="0067343E">
            <w:pPr>
              <w:keepNext/>
              <w:jc w:val="right"/>
              <w:rPr>
                <w:sz w:val="20"/>
                <w:szCs w:val="20"/>
                <w:lang w:val="en-CA"/>
              </w:rPr>
            </w:pPr>
            <w:r w:rsidRPr="0067343E">
              <w:rPr>
                <w:sz w:val="20"/>
                <w:szCs w:val="20"/>
                <w:lang w:val="en-CA"/>
              </w:rPr>
              <w:t>700,955</w:t>
            </w:r>
          </w:p>
        </w:tc>
        <w:tc>
          <w:tcPr>
            <w:tcW w:w="917" w:type="pct"/>
          </w:tcPr>
          <w:p w14:paraId="3B9D3AB4" w14:textId="0465A754" w:rsidR="00BC5C7A" w:rsidRPr="0067343E" w:rsidRDefault="00BC5C7A" w:rsidP="0067343E">
            <w:pPr>
              <w:keepNext/>
              <w:jc w:val="right"/>
              <w:rPr>
                <w:sz w:val="20"/>
                <w:szCs w:val="20"/>
                <w:lang w:val="en-CA"/>
              </w:rPr>
            </w:pPr>
            <w:r w:rsidRPr="0067343E">
              <w:rPr>
                <w:sz w:val="20"/>
                <w:szCs w:val="20"/>
                <w:lang w:val="en-CA"/>
              </w:rPr>
              <w:t>487,590</w:t>
            </w:r>
          </w:p>
        </w:tc>
      </w:tr>
      <w:tr w:rsidR="00BC5C7A" w:rsidRPr="0067343E" w14:paraId="0918DB09" w14:textId="77777777" w:rsidTr="00E25F62">
        <w:tc>
          <w:tcPr>
            <w:tcW w:w="1573" w:type="pct"/>
          </w:tcPr>
          <w:p w14:paraId="4AC4F170" w14:textId="639D5ECD" w:rsidR="00BC5C7A" w:rsidRPr="0067343E" w:rsidRDefault="00BC5C7A" w:rsidP="0067343E">
            <w:pPr>
              <w:rPr>
                <w:sz w:val="20"/>
                <w:szCs w:val="20"/>
                <w:lang w:val="en-CA"/>
              </w:rPr>
            </w:pPr>
            <w:r w:rsidRPr="0067343E">
              <w:rPr>
                <w:sz w:val="20"/>
                <w:szCs w:val="20"/>
                <w:lang w:val="en-CA"/>
              </w:rPr>
              <w:t>UNEP</w:t>
            </w:r>
          </w:p>
        </w:tc>
        <w:tc>
          <w:tcPr>
            <w:tcW w:w="788" w:type="pct"/>
          </w:tcPr>
          <w:p w14:paraId="006F41D0" w14:textId="28698D29" w:rsidR="00BC5C7A" w:rsidRPr="0067343E" w:rsidRDefault="00BC5C7A" w:rsidP="0067343E">
            <w:pPr>
              <w:jc w:val="right"/>
              <w:rPr>
                <w:sz w:val="20"/>
                <w:szCs w:val="20"/>
                <w:lang w:val="en-CA"/>
              </w:rPr>
            </w:pPr>
            <w:r w:rsidRPr="0067343E">
              <w:rPr>
                <w:sz w:val="20"/>
                <w:szCs w:val="20"/>
                <w:lang w:val="en-CA"/>
              </w:rPr>
              <w:t>65,481</w:t>
            </w:r>
          </w:p>
        </w:tc>
        <w:tc>
          <w:tcPr>
            <w:tcW w:w="904" w:type="pct"/>
          </w:tcPr>
          <w:p w14:paraId="473C8029" w14:textId="2247A217" w:rsidR="00BC5C7A" w:rsidRPr="0067343E" w:rsidRDefault="00BC5C7A" w:rsidP="0067343E">
            <w:pPr>
              <w:jc w:val="right"/>
              <w:rPr>
                <w:sz w:val="20"/>
                <w:szCs w:val="20"/>
                <w:lang w:val="en-CA"/>
              </w:rPr>
            </w:pPr>
            <w:r w:rsidRPr="0067343E">
              <w:rPr>
                <w:sz w:val="20"/>
                <w:szCs w:val="20"/>
                <w:lang w:val="en-CA"/>
              </w:rPr>
              <w:t>30,551</w:t>
            </w:r>
          </w:p>
        </w:tc>
        <w:tc>
          <w:tcPr>
            <w:tcW w:w="818" w:type="pct"/>
          </w:tcPr>
          <w:p w14:paraId="770D7631" w14:textId="2BB96416" w:rsidR="00BC5C7A" w:rsidRPr="0067343E" w:rsidRDefault="00BC5C7A" w:rsidP="0067343E">
            <w:pPr>
              <w:jc w:val="right"/>
              <w:rPr>
                <w:sz w:val="20"/>
                <w:szCs w:val="20"/>
                <w:lang w:val="en-CA"/>
              </w:rPr>
            </w:pPr>
            <w:r w:rsidRPr="0067343E">
              <w:rPr>
                <w:sz w:val="20"/>
                <w:szCs w:val="20"/>
                <w:lang w:val="en-CA"/>
              </w:rPr>
              <w:t>65,481</w:t>
            </w:r>
          </w:p>
        </w:tc>
        <w:tc>
          <w:tcPr>
            <w:tcW w:w="917" w:type="pct"/>
          </w:tcPr>
          <w:p w14:paraId="5A7C1E2D" w14:textId="024164C8" w:rsidR="00BC5C7A" w:rsidRPr="0067343E" w:rsidRDefault="00BC5C7A" w:rsidP="0067343E">
            <w:pPr>
              <w:jc w:val="right"/>
              <w:rPr>
                <w:sz w:val="20"/>
                <w:szCs w:val="20"/>
                <w:lang w:val="en-CA"/>
              </w:rPr>
            </w:pPr>
            <w:r w:rsidRPr="0067343E">
              <w:rPr>
                <w:sz w:val="20"/>
                <w:szCs w:val="20"/>
                <w:lang w:val="en-CA"/>
              </w:rPr>
              <w:t>30,551</w:t>
            </w:r>
          </w:p>
        </w:tc>
      </w:tr>
      <w:tr w:rsidR="00BC5C7A" w:rsidRPr="0067343E" w14:paraId="4A2DF2E8" w14:textId="77777777" w:rsidTr="00E25F62">
        <w:tc>
          <w:tcPr>
            <w:tcW w:w="1573" w:type="pct"/>
          </w:tcPr>
          <w:p w14:paraId="19979561" w14:textId="446A2FAE" w:rsidR="00BC5C7A" w:rsidRPr="0067343E" w:rsidRDefault="00BC5C7A" w:rsidP="0067343E">
            <w:pPr>
              <w:rPr>
                <w:sz w:val="20"/>
                <w:szCs w:val="20"/>
                <w:lang w:val="en-CA"/>
              </w:rPr>
            </w:pPr>
            <w:r w:rsidRPr="0067343E">
              <w:rPr>
                <w:sz w:val="20"/>
                <w:szCs w:val="20"/>
                <w:lang w:val="en-CA"/>
              </w:rPr>
              <w:t>UNIDO</w:t>
            </w:r>
          </w:p>
        </w:tc>
        <w:tc>
          <w:tcPr>
            <w:tcW w:w="788" w:type="pct"/>
          </w:tcPr>
          <w:p w14:paraId="674A6B0D" w14:textId="0676B6ED" w:rsidR="00BC5C7A" w:rsidRPr="0067343E" w:rsidRDefault="00BC5C7A" w:rsidP="0067343E">
            <w:pPr>
              <w:jc w:val="right"/>
              <w:rPr>
                <w:sz w:val="20"/>
                <w:szCs w:val="20"/>
                <w:lang w:val="en-CA"/>
              </w:rPr>
            </w:pPr>
            <w:r w:rsidRPr="0067343E">
              <w:rPr>
                <w:sz w:val="20"/>
                <w:szCs w:val="20"/>
                <w:lang w:val="en-CA"/>
              </w:rPr>
              <w:t>309,210</w:t>
            </w:r>
          </w:p>
        </w:tc>
        <w:tc>
          <w:tcPr>
            <w:tcW w:w="904" w:type="pct"/>
          </w:tcPr>
          <w:p w14:paraId="2CF9B022" w14:textId="46187EAB" w:rsidR="00BC5C7A" w:rsidRPr="0067343E" w:rsidRDefault="00BC5C7A" w:rsidP="0067343E">
            <w:pPr>
              <w:jc w:val="right"/>
              <w:rPr>
                <w:sz w:val="20"/>
                <w:szCs w:val="20"/>
                <w:lang w:val="en-CA"/>
              </w:rPr>
            </w:pPr>
            <w:r w:rsidRPr="0067343E">
              <w:rPr>
                <w:sz w:val="20"/>
                <w:szCs w:val="20"/>
                <w:lang w:val="en-CA"/>
              </w:rPr>
              <w:t>227,297</w:t>
            </w:r>
          </w:p>
        </w:tc>
        <w:tc>
          <w:tcPr>
            <w:tcW w:w="818" w:type="pct"/>
          </w:tcPr>
          <w:p w14:paraId="01E6DD19" w14:textId="21C3F665" w:rsidR="00BC5C7A" w:rsidRPr="0067343E" w:rsidRDefault="00BC5C7A" w:rsidP="0067343E">
            <w:pPr>
              <w:jc w:val="right"/>
              <w:rPr>
                <w:sz w:val="20"/>
                <w:szCs w:val="20"/>
                <w:lang w:val="en-CA"/>
              </w:rPr>
            </w:pPr>
            <w:r w:rsidRPr="0067343E">
              <w:rPr>
                <w:sz w:val="20"/>
                <w:szCs w:val="20"/>
                <w:lang w:val="en-CA"/>
              </w:rPr>
              <w:t>309,210</w:t>
            </w:r>
          </w:p>
        </w:tc>
        <w:tc>
          <w:tcPr>
            <w:tcW w:w="917" w:type="pct"/>
          </w:tcPr>
          <w:p w14:paraId="10BCCC45" w14:textId="75D03AD6" w:rsidR="00BC5C7A" w:rsidRPr="0067343E" w:rsidRDefault="00BC5C7A" w:rsidP="0067343E">
            <w:pPr>
              <w:jc w:val="right"/>
              <w:rPr>
                <w:sz w:val="20"/>
                <w:szCs w:val="20"/>
                <w:lang w:val="en-CA"/>
              </w:rPr>
            </w:pPr>
            <w:r w:rsidRPr="0067343E">
              <w:rPr>
                <w:sz w:val="20"/>
                <w:szCs w:val="20"/>
                <w:lang w:val="en-CA"/>
              </w:rPr>
              <w:t>227,297</w:t>
            </w:r>
          </w:p>
        </w:tc>
      </w:tr>
      <w:tr w:rsidR="00BC5C7A" w:rsidRPr="0067343E" w14:paraId="69FA67B8" w14:textId="77777777" w:rsidTr="00E25F62">
        <w:tc>
          <w:tcPr>
            <w:tcW w:w="1573" w:type="pct"/>
          </w:tcPr>
          <w:p w14:paraId="5FCC8F29" w14:textId="77777777" w:rsidR="00BC5C7A" w:rsidRPr="0067343E" w:rsidRDefault="00BC5C7A" w:rsidP="0067343E">
            <w:pPr>
              <w:rPr>
                <w:b/>
                <w:sz w:val="20"/>
                <w:szCs w:val="20"/>
                <w:lang w:val="en-CA"/>
              </w:rPr>
            </w:pPr>
            <w:r w:rsidRPr="0067343E">
              <w:rPr>
                <w:b/>
                <w:sz w:val="20"/>
                <w:szCs w:val="20"/>
                <w:lang w:val="en-CA"/>
              </w:rPr>
              <w:t>Total</w:t>
            </w:r>
          </w:p>
        </w:tc>
        <w:tc>
          <w:tcPr>
            <w:tcW w:w="788" w:type="pct"/>
          </w:tcPr>
          <w:p w14:paraId="459D12C7" w14:textId="7B71C5E6" w:rsidR="00BC5C7A" w:rsidRPr="0067343E" w:rsidRDefault="00BC5C7A" w:rsidP="0067343E">
            <w:pPr>
              <w:jc w:val="right"/>
              <w:rPr>
                <w:sz w:val="20"/>
                <w:szCs w:val="20"/>
                <w:lang w:val="en-CA"/>
              </w:rPr>
            </w:pPr>
            <w:r w:rsidRPr="0067343E">
              <w:rPr>
                <w:sz w:val="20"/>
                <w:szCs w:val="20"/>
                <w:lang w:val="en-CA"/>
              </w:rPr>
              <w:t>1,075,646</w:t>
            </w:r>
          </w:p>
        </w:tc>
        <w:tc>
          <w:tcPr>
            <w:tcW w:w="904" w:type="pct"/>
          </w:tcPr>
          <w:p w14:paraId="35E631F0" w14:textId="18619408" w:rsidR="00BC5C7A" w:rsidRPr="0067343E" w:rsidRDefault="00BC5C7A" w:rsidP="0067343E">
            <w:pPr>
              <w:jc w:val="right"/>
              <w:rPr>
                <w:sz w:val="20"/>
                <w:szCs w:val="20"/>
                <w:lang w:val="en-CA"/>
              </w:rPr>
            </w:pPr>
            <w:r w:rsidRPr="0067343E">
              <w:rPr>
                <w:sz w:val="20"/>
                <w:szCs w:val="20"/>
                <w:lang w:val="en-CA"/>
              </w:rPr>
              <w:t>745,438</w:t>
            </w:r>
          </w:p>
        </w:tc>
        <w:tc>
          <w:tcPr>
            <w:tcW w:w="818" w:type="pct"/>
          </w:tcPr>
          <w:p w14:paraId="5B168F44" w14:textId="2FDC6C2A" w:rsidR="00BC5C7A" w:rsidRPr="0067343E" w:rsidRDefault="00BC5C7A" w:rsidP="0067343E">
            <w:pPr>
              <w:jc w:val="right"/>
              <w:rPr>
                <w:sz w:val="20"/>
                <w:szCs w:val="20"/>
                <w:lang w:val="en-CA"/>
              </w:rPr>
            </w:pPr>
            <w:r w:rsidRPr="0067343E">
              <w:rPr>
                <w:sz w:val="20"/>
                <w:szCs w:val="20"/>
                <w:lang w:val="en-CA"/>
              </w:rPr>
              <w:t>1,075,646</w:t>
            </w:r>
          </w:p>
        </w:tc>
        <w:tc>
          <w:tcPr>
            <w:tcW w:w="917" w:type="pct"/>
          </w:tcPr>
          <w:p w14:paraId="0B82FDB2" w14:textId="362E50D7" w:rsidR="00BC5C7A" w:rsidRPr="0067343E" w:rsidRDefault="00BC5C7A" w:rsidP="0067343E">
            <w:pPr>
              <w:jc w:val="right"/>
              <w:rPr>
                <w:sz w:val="20"/>
                <w:szCs w:val="20"/>
                <w:lang w:val="en-CA"/>
              </w:rPr>
            </w:pPr>
            <w:r w:rsidRPr="0067343E">
              <w:rPr>
                <w:sz w:val="20"/>
                <w:szCs w:val="20"/>
                <w:lang w:val="en-CA"/>
              </w:rPr>
              <w:t>745,438</w:t>
            </w:r>
          </w:p>
        </w:tc>
      </w:tr>
      <w:tr w:rsidR="00E25F62" w:rsidRPr="0067343E" w14:paraId="5C664C70" w14:textId="77777777" w:rsidTr="00E25F62">
        <w:tc>
          <w:tcPr>
            <w:tcW w:w="1573" w:type="pct"/>
          </w:tcPr>
          <w:p w14:paraId="4669E8EB" w14:textId="77777777" w:rsidR="00E25F62" w:rsidRPr="0067343E" w:rsidRDefault="00E25F62" w:rsidP="0067343E">
            <w:pPr>
              <w:rPr>
                <w:b/>
                <w:sz w:val="20"/>
                <w:szCs w:val="20"/>
                <w:lang w:val="en-CA"/>
              </w:rPr>
            </w:pPr>
            <w:r w:rsidRPr="0067343E">
              <w:rPr>
                <w:b/>
                <w:sz w:val="20"/>
                <w:szCs w:val="20"/>
                <w:lang w:val="en-CA"/>
              </w:rPr>
              <w:t>Disbursement rate (%)</w:t>
            </w:r>
          </w:p>
        </w:tc>
        <w:tc>
          <w:tcPr>
            <w:tcW w:w="1692" w:type="pct"/>
            <w:gridSpan w:val="2"/>
          </w:tcPr>
          <w:p w14:paraId="68194880" w14:textId="767AAE06" w:rsidR="00E25F62" w:rsidRPr="0067343E" w:rsidRDefault="00BC5C7A" w:rsidP="0067343E">
            <w:pPr>
              <w:jc w:val="right"/>
              <w:rPr>
                <w:sz w:val="20"/>
                <w:szCs w:val="20"/>
                <w:lang w:val="en-CA"/>
              </w:rPr>
            </w:pPr>
            <w:r w:rsidRPr="0067343E">
              <w:rPr>
                <w:sz w:val="20"/>
                <w:szCs w:val="20"/>
                <w:lang w:val="en-CA"/>
              </w:rPr>
              <w:t>69.3</w:t>
            </w:r>
          </w:p>
        </w:tc>
        <w:tc>
          <w:tcPr>
            <w:tcW w:w="1735" w:type="pct"/>
            <w:gridSpan w:val="2"/>
          </w:tcPr>
          <w:p w14:paraId="2CFF3B21" w14:textId="3EA79E9A" w:rsidR="00E25F62" w:rsidRPr="0067343E" w:rsidRDefault="00BC5C7A" w:rsidP="0067343E">
            <w:pPr>
              <w:jc w:val="right"/>
              <w:rPr>
                <w:sz w:val="20"/>
                <w:szCs w:val="20"/>
                <w:lang w:val="en-CA"/>
              </w:rPr>
            </w:pPr>
            <w:r w:rsidRPr="0067343E">
              <w:rPr>
                <w:sz w:val="20"/>
                <w:szCs w:val="20"/>
                <w:lang w:val="en-CA"/>
              </w:rPr>
              <w:t>69.3</w:t>
            </w:r>
          </w:p>
        </w:tc>
      </w:tr>
    </w:tbl>
    <w:p w14:paraId="6BF1143A" w14:textId="04252CE6" w:rsidR="008F6206" w:rsidRPr="0067343E" w:rsidRDefault="008F6206" w:rsidP="0067343E">
      <w:pPr>
        <w:rPr>
          <w:lang w:val="en-CA"/>
        </w:rPr>
      </w:pPr>
    </w:p>
    <w:p w14:paraId="2D806140" w14:textId="77777777" w:rsidR="0048787E" w:rsidRPr="0067343E" w:rsidRDefault="0048787E" w:rsidP="0067343E">
      <w:pPr>
        <w:keepNext/>
        <w:rPr>
          <w:u w:val="single"/>
          <w:lang w:val="en-CA"/>
        </w:rPr>
      </w:pPr>
      <w:r w:rsidRPr="0067343E">
        <w:rPr>
          <w:u w:val="single"/>
          <w:lang w:val="en-CA"/>
        </w:rPr>
        <w:t xml:space="preserve">Implementation plan for the </w:t>
      </w:r>
      <w:r w:rsidR="008C37E6" w:rsidRPr="0067343E">
        <w:rPr>
          <w:u w:val="single"/>
          <w:lang w:val="en-CA"/>
        </w:rPr>
        <w:t>second</w:t>
      </w:r>
      <w:r w:rsidRPr="0067343E">
        <w:rPr>
          <w:u w:val="single"/>
          <w:lang w:val="en-CA"/>
        </w:rPr>
        <w:t xml:space="preserve"> tranche of the HPMP</w:t>
      </w:r>
    </w:p>
    <w:p w14:paraId="311F8F98" w14:textId="77777777" w:rsidR="0048787E" w:rsidRPr="0067343E" w:rsidRDefault="0048787E" w:rsidP="0067343E">
      <w:pPr>
        <w:keepNext/>
        <w:rPr>
          <w:u w:val="single"/>
          <w:lang w:val="en-CA"/>
        </w:rPr>
      </w:pPr>
    </w:p>
    <w:p w14:paraId="22D48EAA" w14:textId="6486FB5A" w:rsidR="0048787E" w:rsidRPr="0067343E" w:rsidRDefault="0048787E" w:rsidP="0067343E">
      <w:pPr>
        <w:pStyle w:val="Heading1"/>
        <w:keepNext/>
        <w:rPr>
          <w:lang w:val="en-CA"/>
        </w:rPr>
      </w:pPr>
      <w:r w:rsidRPr="0067343E">
        <w:rPr>
          <w:lang w:val="en-CA"/>
        </w:rPr>
        <w:t xml:space="preserve">The following activities will be implemented between </w:t>
      </w:r>
      <w:r w:rsidR="0016255B" w:rsidRPr="0067343E">
        <w:rPr>
          <w:lang w:val="en-CA"/>
        </w:rPr>
        <w:t>J</w:t>
      </w:r>
      <w:r w:rsidR="007432FC" w:rsidRPr="0067343E">
        <w:rPr>
          <w:lang w:val="en-CA"/>
        </w:rPr>
        <w:t>uly</w:t>
      </w:r>
      <w:r w:rsidR="0016255B" w:rsidRPr="0067343E">
        <w:rPr>
          <w:lang w:val="en-CA"/>
        </w:rPr>
        <w:t xml:space="preserve"> 2018</w:t>
      </w:r>
      <w:r w:rsidRPr="0067343E">
        <w:rPr>
          <w:lang w:val="en-CA"/>
        </w:rPr>
        <w:t xml:space="preserve"> and </w:t>
      </w:r>
      <w:r w:rsidR="0016255B" w:rsidRPr="0067343E">
        <w:rPr>
          <w:lang w:val="en-CA"/>
        </w:rPr>
        <w:t>December 2019</w:t>
      </w:r>
      <w:r w:rsidRPr="0067343E">
        <w:rPr>
          <w:lang w:val="en-CA"/>
        </w:rPr>
        <w:t>:</w:t>
      </w:r>
    </w:p>
    <w:p w14:paraId="492F56B2" w14:textId="14668183" w:rsidR="00105CB3" w:rsidRPr="0067343E" w:rsidRDefault="00105CB3" w:rsidP="0067343E">
      <w:pPr>
        <w:pStyle w:val="Heading2"/>
        <w:rPr>
          <w:lang w:val="en-CA"/>
        </w:rPr>
      </w:pPr>
      <w:r w:rsidRPr="0067343E">
        <w:rPr>
          <w:i/>
          <w:lang w:val="en-CA"/>
        </w:rPr>
        <w:t>PU foam sector:</w:t>
      </w:r>
      <w:r w:rsidRPr="0067343E">
        <w:rPr>
          <w:lang w:val="en-CA"/>
        </w:rPr>
        <w:t xml:space="preserve"> </w:t>
      </w:r>
      <w:r w:rsidR="008B28EE" w:rsidRPr="0067343E">
        <w:rPr>
          <w:lang w:val="en-CA"/>
        </w:rPr>
        <w:t>F</w:t>
      </w:r>
      <w:r w:rsidRPr="0067343E">
        <w:rPr>
          <w:lang w:val="en-CA"/>
        </w:rPr>
        <w:t>inalise the conversion of five manufacturers of discontinuous PU foam panels to cyclopentane and HFO technology; and the conversion of downstream foam enterprises to HFO blowing technology through a group project with a systems house and</w:t>
      </w:r>
      <w:r w:rsidR="007432FC" w:rsidRPr="0067343E">
        <w:rPr>
          <w:lang w:val="en-CA"/>
        </w:rPr>
        <w:t xml:space="preserve"> a</w:t>
      </w:r>
      <w:r w:rsidRPr="0067343E">
        <w:rPr>
          <w:lang w:val="en-CA"/>
        </w:rPr>
        <w:t xml:space="preserve"> chemical distributor (UNDP) (US $1,</w:t>
      </w:r>
      <w:r w:rsidR="000F307B" w:rsidRPr="0067343E">
        <w:rPr>
          <w:lang w:val="en-CA"/>
        </w:rPr>
        <w:t>300</w:t>
      </w:r>
      <w:r w:rsidR="003F0960" w:rsidRPr="0067343E">
        <w:rPr>
          <w:lang w:val="en-CA"/>
        </w:rPr>
        <w:t>,902</w:t>
      </w:r>
      <w:r w:rsidRPr="0067343E">
        <w:rPr>
          <w:lang w:val="en-CA"/>
        </w:rPr>
        <w:t>);</w:t>
      </w:r>
    </w:p>
    <w:p w14:paraId="1B105A43" w14:textId="1DC6227E" w:rsidR="00105CB3" w:rsidRPr="00D75945" w:rsidRDefault="00105CB3" w:rsidP="0067343E">
      <w:pPr>
        <w:pStyle w:val="Heading2"/>
        <w:rPr>
          <w:lang w:val="en-CA"/>
        </w:rPr>
      </w:pPr>
      <w:r w:rsidRPr="0067343E">
        <w:rPr>
          <w:i/>
          <w:lang w:val="en-CA"/>
        </w:rPr>
        <w:t>Refrigeration servicing sector:</w:t>
      </w:r>
      <w:r w:rsidRPr="0067343E">
        <w:rPr>
          <w:lang w:val="en-CA"/>
        </w:rPr>
        <w:t xml:space="preserve"> </w:t>
      </w:r>
      <w:r w:rsidR="008B28EE" w:rsidRPr="0067343E">
        <w:rPr>
          <w:lang w:val="en-CA"/>
        </w:rPr>
        <w:t>Train 240 technicians on good refrigeration practices,</w:t>
      </w:r>
      <w:r w:rsidR="00292465" w:rsidRPr="0067343E">
        <w:rPr>
          <w:lang w:val="en-CA"/>
        </w:rPr>
        <w:t> </w:t>
      </w:r>
      <w:r w:rsidR="008B28EE" w:rsidRPr="0067343E">
        <w:rPr>
          <w:lang w:val="en-CA"/>
        </w:rPr>
        <w:t xml:space="preserve"> 120</w:t>
      </w:r>
      <w:r w:rsidR="00292465" w:rsidRPr="0067343E">
        <w:rPr>
          <w:lang w:val="en-CA"/>
        </w:rPr>
        <w:t> </w:t>
      </w:r>
      <w:r w:rsidR="008B28EE" w:rsidRPr="0067343E">
        <w:rPr>
          <w:lang w:val="en-CA"/>
        </w:rPr>
        <w:t xml:space="preserve"> technicians on handling of alternative refrigerants and leak prevention programme;</w:t>
      </w:r>
      <w:r w:rsidR="00292465" w:rsidRPr="0067343E">
        <w:rPr>
          <w:lang w:val="en-CA"/>
        </w:rPr>
        <w:t> </w:t>
      </w:r>
      <w:r w:rsidR="008B28EE" w:rsidRPr="0067343E">
        <w:rPr>
          <w:lang w:val="en-CA"/>
        </w:rPr>
        <w:t xml:space="preserve"> develop training manuals on good refrigeration practices and management of flammable refrigerants; evaluation of the performance of the established recovery and recycling centre</w:t>
      </w:r>
      <w:r w:rsidR="00292465" w:rsidRPr="0067343E">
        <w:rPr>
          <w:lang w:val="en-CA"/>
        </w:rPr>
        <w:t xml:space="preserve"> during stage I</w:t>
      </w:r>
      <w:r w:rsidR="008B28EE" w:rsidRPr="0067343E">
        <w:rPr>
          <w:lang w:val="en-CA"/>
        </w:rPr>
        <w:t xml:space="preserve"> and identification of two potential regional centres; and,</w:t>
      </w:r>
      <w:r w:rsidR="00292465" w:rsidRPr="0067343E">
        <w:rPr>
          <w:lang w:val="en-CA"/>
        </w:rPr>
        <w:t xml:space="preserve"> </w:t>
      </w:r>
      <w:r w:rsidR="008B28EE" w:rsidRPr="0067343E">
        <w:rPr>
          <w:lang w:val="en-CA"/>
        </w:rPr>
        <w:t xml:space="preserve">two workshops on alternatives for cold room assembly and the air-conditioning sector for </w:t>
      </w:r>
      <w:r w:rsidR="005878F7" w:rsidRPr="00D75945">
        <w:rPr>
          <w:lang w:val="en-CA"/>
        </w:rPr>
        <w:t>40 </w:t>
      </w:r>
      <w:r w:rsidR="008B28EE" w:rsidRPr="00D75945">
        <w:rPr>
          <w:lang w:val="en-CA"/>
        </w:rPr>
        <w:t xml:space="preserve">service technicians </w:t>
      </w:r>
      <w:r w:rsidR="00292465" w:rsidRPr="00D75945">
        <w:rPr>
          <w:lang w:val="en-CA"/>
        </w:rPr>
        <w:t>(</w:t>
      </w:r>
      <w:r w:rsidR="008B28EE" w:rsidRPr="00D75945">
        <w:rPr>
          <w:lang w:val="en-CA"/>
        </w:rPr>
        <w:t>UNIDO) (US $562,200);</w:t>
      </w:r>
    </w:p>
    <w:p w14:paraId="5B7E774C" w14:textId="63968383" w:rsidR="00105CB3" w:rsidRPr="00D75945" w:rsidRDefault="00105CB3" w:rsidP="0067343E">
      <w:pPr>
        <w:pStyle w:val="Heading2"/>
        <w:keepNext/>
        <w:widowControl/>
        <w:rPr>
          <w:lang w:val="en-CA"/>
        </w:rPr>
      </w:pPr>
      <w:r w:rsidRPr="00D75945">
        <w:rPr>
          <w:i/>
          <w:lang w:val="en-CA"/>
        </w:rPr>
        <w:t>Regulations</w:t>
      </w:r>
      <w:r w:rsidR="008B28EE" w:rsidRPr="00D75945">
        <w:rPr>
          <w:i/>
          <w:lang w:val="en-CA"/>
        </w:rPr>
        <w:t xml:space="preserve"> and awareness raising</w:t>
      </w:r>
      <w:r w:rsidRPr="00D75945">
        <w:rPr>
          <w:lang w:val="en-CA"/>
        </w:rPr>
        <w:t>: Train 60 Customs officers on HCFC-related regulations</w:t>
      </w:r>
      <w:r w:rsidR="008B28EE" w:rsidRPr="00D75945">
        <w:rPr>
          <w:lang w:val="en-CA"/>
        </w:rPr>
        <w:t xml:space="preserve">; develop awareness raising programme to promote participation of large users and refrigeration technicians and consumption shift towards HCFC-free technologies and </w:t>
      </w:r>
      <w:bookmarkStart w:id="0" w:name="_GoBack"/>
      <w:bookmarkEnd w:id="0"/>
      <w:r w:rsidR="008B28EE" w:rsidRPr="00D75945">
        <w:rPr>
          <w:lang w:val="en-CA"/>
        </w:rPr>
        <w:t xml:space="preserve">products, and train students on ozone layer protection </w:t>
      </w:r>
      <w:r w:rsidRPr="00D75945">
        <w:rPr>
          <w:lang w:val="en-CA"/>
        </w:rPr>
        <w:t>(UNEP) (US $</w:t>
      </w:r>
      <w:r w:rsidR="008B28EE" w:rsidRPr="00D75945">
        <w:rPr>
          <w:lang w:val="en-CA"/>
        </w:rPr>
        <w:t>130,962</w:t>
      </w:r>
      <w:r w:rsidRPr="00D75945">
        <w:rPr>
          <w:lang w:val="en-CA"/>
        </w:rPr>
        <w:t>);</w:t>
      </w:r>
    </w:p>
    <w:p w14:paraId="4D5339A1" w14:textId="2943E1CD" w:rsidR="0048787E" w:rsidRPr="0067343E" w:rsidRDefault="00292465" w:rsidP="0067343E">
      <w:pPr>
        <w:pStyle w:val="Heading2"/>
        <w:rPr>
          <w:lang w:val="en-CA"/>
        </w:rPr>
      </w:pPr>
      <w:r w:rsidRPr="0067343E">
        <w:rPr>
          <w:i/>
          <w:lang w:val="en-CA"/>
        </w:rPr>
        <w:t>Monitoring p</w:t>
      </w:r>
      <w:r w:rsidR="00105CB3" w:rsidRPr="0067343E">
        <w:rPr>
          <w:i/>
          <w:lang w:val="en-CA"/>
        </w:rPr>
        <w:t>rogramme</w:t>
      </w:r>
      <w:r w:rsidR="00105CB3" w:rsidRPr="0067343E">
        <w:rPr>
          <w:lang w:val="en-CA"/>
        </w:rPr>
        <w:t xml:space="preserve">: </w:t>
      </w:r>
      <w:r w:rsidR="003F0960" w:rsidRPr="0067343E">
        <w:rPr>
          <w:lang w:val="en-CA"/>
        </w:rPr>
        <w:t xml:space="preserve">Conduct verification </w:t>
      </w:r>
      <w:r w:rsidR="000F307B" w:rsidRPr="0067343E">
        <w:rPr>
          <w:lang w:val="en-CA"/>
        </w:rPr>
        <w:t>of HCFC consumption, monitor activities and specific actions</w:t>
      </w:r>
      <w:r w:rsidR="00B32024" w:rsidRPr="0067343E">
        <w:rPr>
          <w:lang w:val="en-CA"/>
        </w:rPr>
        <w:t xml:space="preserve"> to be </w:t>
      </w:r>
      <w:r w:rsidR="000F307B" w:rsidRPr="0067343E">
        <w:rPr>
          <w:lang w:val="en-CA"/>
        </w:rPr>
        <w:t xml:space="preserve">conducted </w:t>
      </w:r>
      <w:r w:rsidR="00105CB3" w:rsidRPr="0067343E">
        <w:rPr>
          <w:lang w:val="en-CA"/>
        </w:rPr>
        <w:t>(UNDP and UNIDO) (US $</w:t>
      </w:r>
      <w:r w:rsidR="003F0960" w:rsidRPr="0067343E">
        <w:rPr>
          <w:lang w:val="en-CA"/>
        </w:rPr>
        <w:t>157,229</w:t>
      </w:r>
      <w:r w:rsidR="00105CB3" w:rsidRPr="0067343E">
        <w:rPr>
          <w:lang w:val="en-CA"/>
        </w:rPr>
        <w:t>).</w:t>
      </w:r>
    </w:p>
    <w:p w14:paraId="0CD6A298" w14:textId="77777777" w:rsidR="0060285B" w:rsidRPr="0067343E" w:rsidRDefault="0060285B" w:rsidP="0067343E">
      <w:pPr>
        <w:rPr>
          <w:lang w:val="en-CA"/>
        </w:rPr>
      </w:pPr>
    </w:p>
    <w:p w14:paraId="2128512D" w14:textId="77777777" w:rsidR="0048787E" w:rsidRPr="0067343E" w:rsidRDefault="0048787E" w:rsidP="0067343E">
      <w:pPr>
        <w:jc w:val="center"/>
        <w:rPr>
          <w:b/>
          <w:lang w:val="en-CA"/>
        </w:rPr>
      </w:pPr>
      <w:r w:rsidRPr="0067343E">
        <w:rPr>
          <w:b/>
          <w:lang w:val="en-CA"/>
        </w:rPr>
        <w:t>SECRETARIAT’S COMMENTS AND RECOMMENDATION</w:t>
      </w:r>
    </w:p>
    <w:p w14:paraId="22BEE86B" w14:textId="77777777" w:rsidR="0048787E" w:rsidRPr="0067343E" w:rsidRDefault="0048787E" w:rsidP="0067343E">
      <w:pPr>
        <w:jc w:val="center"/>
        <w:rPr>
          <w:b/>
          <w:lang w:val="en-CA"/>
        </w:rPr>
      </w:pPr>
    </w:p>
    <w:p w14:paraId="10E705C6" w14:textId="77777777" w:rsidR="0048787E" w:rsidRPr="0067343E" w:rsidRDefault="0048787E" w:rsidP="0067343E">
      <w:pPr>
        <w:rPr>
          <w:b/>
          <w:lang w:val="en-CA"/>
        </w:rPr>
      </w:pPr>
      <w:r w:rsidRPr="0067343E">
        <w:rPr>
          <w:b/>
          <w:lang w:val="en-CA"/>
        </w:rPr>
        <w:t>COMMENTS</w:t>
      </w:r>
    </w:p>
    <w:p w14:paraId="09D5398D" w14:textId="77777777" w:rsidR="0048787E" w:rsidRPr="0067343E" w:rsidRDefault="0048787E" w:rsidP="0067343E">
      <w:pPr>
        <w:rPr>
          <w:lang w:val="en-CA"/>
        </w:rPr>
      </w:pPr>
    </w:p>
    <w:p w14:paraId="17814EA0" w14:textId="7F131463" w:rsidR="0048787E" w:rsidRPr="0067343E" w:rsidRDefault="0048787E" w:rsidP="0067343E">
      <w:pPr>
        <w:rPr>
          <w:u w:val="single"/>
          <w:lang w:val="en-CA"/>
        </w:rPr>
      </w:pPr>
      <w:r w:rsidRPr="0067343E">
        <w:rPr>
          <w:u w:val="single"/>
          <w:lang w:val="en-CA"/>
        </w:rPr>
        <w:t xml:space="preserve">Progress report on the implementation of the </w:t>
      </w:r>
      <w:r w:rsidR="008C37E6" w:rsidRPr="0067343E">
        <w:rPr>
          <w:u w:val="single"/>
          <w:lang w:val="en-CA"/>
        </w:rPr>
        <w:t>first</w:t>
      </w:r>
      <w:r w:rsidRPr="0067343E">
        <w:rPr>
          <w:u w:val="single"/>
          <w:lang w:val="en-CA"/>
        </w:rPr>
        <w:t xml:space="preserve"> tranche of the HPMP</w:t>
      </w:r>
    </w:p>
    <w:p w14:paraId="56B207F2" w14:textId="77777777" w:rsidR="0048787E" w:rsidRPr="0067343E" w:rsidRDefault="0048787E" w:rsidP="0067343E">
      <w:pPr>
        <w:rPr>
          <w:lang w:val="en-CA"/>
        </w:rPr>
      </w:pPr>
    </w:p>
    <w:p w14:paraId="06E7B51F" w14:textId="77777777" w:rsidR="0048787E" w:rsidRPr="0067343E" w:rsidRDefault="0048787E" w:rsidP="0067343E">
      <w:pPr>
        <w:rPr>
          <w:i/>
          <w:lang w:val="en-CA"/>
        </w:rPr>
      </w:pPr>
      <w:r w:rsidRPr="0067343E">
        <w:rPr>
          <w:i/>
          <w:lang w:val="en-CA"/>
        </w:rPr>
        <w:t>Legal framework</w:t>
      </w:r>
    </w:p>
    <w:p w14:paraId="021C1073" w14:textId="77777777" w:rsidR="0048787E" w:rsidRPr="0067343E" w:rsidRDefault="0048787E" w:rsidP="0067343E">
      <w:pPr>
        <w:rPr>
          <w:lang w:val="en-CA"/>
        </w:rPr>
      </w:pPr>
    </w:p>
    <w:p w14:paraId="09AFC95F" w14:textId="11AD273D" w:rsidR="0048787E" w:rsidRPr="0067343E" w:rsidRDefault="00A26A38" w:rsidP="0067343E">
      <w:pPr>
        <w:pStyle w:val="Heading1"/>
        <w:rPr>
          <w:lang w:val="en-CA"/>
        </w:rPr>
      </w:pPr>
      <w:r w:rsidRPr="0067343E">
        <w:rPr>
          <w:lang w:val="en-CA"/>
        </w:rPr>
        <w:t xml:space="preserve">The Government of Chile has already issued HCFC import quotas for 2018 at 76.0 ODP tonnes, which is </w:t>
      </w:r>
      <w:r w:rsidR="00292465" w:rsidRPr="0067343E">
        <w:rPr>
          <w:lang w:val="en-CA"/>
        </w:rPr>
        <w:t xml:space="preserve">2.75 ODP tonnes </w:t>
      </w:r>
      <w:r w:rsidRPr="0067343E">
        <w:rPr>
          <w:lang w:val="en-CA"/>
        </w:rPr>
        <w:t>lower than the Mon</w:t>
      </w:r>
      <w:r w:rsidR="00956881" w:rsidRPr="0067343E">
        <w:rPr>
          <w:lang w:val="en-CA"/>
        </w:rPr>
        <w:t>treal Protocol control target for that</w:t>
      </w:r>
      <w:r w:rsidR="008B2C7D" w:rsidRPr="0067343E">
        <w:rPr>
          <w:lang w:val="en-CA"/>
        </w:rPr>
        <w:t xml:space="preserve"> year</w:t>
      </w:r>
      <w:r w:rsidRPr="0067343E">
        <w:rPr>
          <w:lang w:val="en-CA"/>
        </w:rPr>
        <w:t>.</w:t>
      </w:r>
    </w:p>
    <w:p w14:paraId="4EA5A224" w14:textId="616BDBAA" w:rsidR="0048787E" w:rsidRPr="0067343E" w:rsidRDefault="007F02C4" w:rsidP="0067343E">
      <w:pPr>
        <w:keepNext/>
        <w:rPr>
          <w:i/>
          <w:lang w:val="en-CA"/>
        </w:rPr>
      </w:pPr>
      <w:r w:rsidRPr="0067343E">
        <w:rPr>
          <w:i/>
          <w:lang w:val="en-CA"/>
        </w:rPr>
        <w:t>PU</w:t>
      </w:r>
      <w:r w:rsidR="00956881" w:rsidRPr="0067343E">
        <w:rPr>
          <w:i/>
          <w:lang w:val="en-CA"/>
        </w:rPr>
        <w:t xml:space="preserve"> foam</w:t>
      </w:r>
      <w:r w:rsidRPr="0067343E">
        <w:rPr>
          <w:i/>
          <w:lang w:val="en-CA"/>
        </w:rPr>
        <w:t xml:space="preserve"> manufacturing sector</w:t>
      </w:r>
    </w:p>
    <w:p w14:paraId="09EA8F7D" w14:textId="77777777" w:rsidR="007F02C4" w:rsidRPr="0067343E" w:rsidRDefault="007F02C4" w:rsidP="0067343E">
      <w:pPr>
        <w:keepNext/>
        <w:rPr>
          <w:lang w:val="en-CA"/>
        </w:rPr>
      </w:pPr>
    </w:p>
    <w:p w14:paraId="3413D19C" w14:textId="512059F2" w:rsidR="007F02C4" w:rsidRPr="0067343E" w:rsidRDefault="007F02C4" w:rsidP="0067343E">
      <w:pPr>
        <w:pStyle w:val="Heading1"/>
      </w:pPr>
      <w:r w:rsidRPr="0067343E">
        <w:rPr>
          <w:lang w:val="en-CA"/>
        </w:rPr>
        <w:t>Activities initiated in the PU foam sector for both the individual and group projects are progressing well, noting that all agreements have been drafted, two had been signed, and the rest are being finalised. UNDP also reconfirmed that</w:t>
      </w:r>
      <w:r w:rsidR="001E2135" w:rsidRPr="0067343E">
        <w:rPr>
          <w:lang w:val="en-CA"/>
        </w:rPr>
        <w:t xml:space="preserve"> the</w:t>
      </w:r>
      <w:r w:rsidRPr="0067343E">
        <w:rPr>
          <w:lang w:val="en-CA"/>
        </w:rPr>
        <w:t xml:space="preserve"> </w:t>
      </w:r>
      <w:r w:rsidRPr="0067343E">
        <w:t xml:space="preserve">NOU has been in contact with HFO suppliers through different meetings regarding the availability of HFO </w:t>
      </w:r>
      <w:r w:rsidR="00B32024" w:rsidRPr="0067343E">
        <w:t xml:space="preserve">in </w:t>
      </w:r>
      <w:r w:rsidRPr="0067343E">
        <w:t xml:space="preserve">Chile. </w:t>
      </w:r>
      <w:r w:rsidR="00541E89" w:rsidRPr="0067343E">
        <w:t>S</w:t>
      </w:r>
      <w:r w:rsidRPr="0067343E">
        <w:t>o far, a</w:t>
      </w:r>
      <w:r w:rsidR="00956881" w:rsidRPr="0067343E">
        <w:t xml:space="preserve"> local office of a</w:t>
      </w:r>
      <w:r w:rsidRPr="0067343E">
        <w:t xml:space="preserve"> </w:t>
      </w:r>
      <w:r w:rsidR="00541E89" w:rsidRPr="0067343E">
        <w:t xml:space="preserve">systems house </w:t>
      </w:r>
      <w:r w:rsidRPr="0067343E">
        <w:t xml:space="preserve">affiliated with Spain has offered </w:t>
      </w:r>
      <w:r w:rsidR="00541E89" w:rsidRPr="0067343E">
        <w:t xml:space="preserve">samples of </w:t>
      </w:r>
      <w:r w:rsidRPr="0067343E">
        <w:t>HFO-based systems in the country</w:t>
      </w:r>
      <w:r w:rsidR="00541E89" w:rsidRPr="0067343E">
        <w:t xml:space="preserve">, although the prices are still high. One enterprise </w:t>
      </w:r>
      <w:r w:rsidR="00541E89" w:rsidRPr="0067343E">
        <w:lastRenderedPageBreak/>
        <w:t>(Refricentro) is already testing these samples. The local systems house (</w:t>
      </w:r>
      <w:r w:rsidRPr="0067343E">
        <w:t>Ixom</w:t>
      </w:r>
      <w:r w:rsidR="00541E89" w:rsidRPr="0067343E">
        <w:t>), one of the beneficiaries of the foam project</w:t>
      </w:r>
      <w:r w:rsidRPr="0067343E">
        <w:t xml:space="preserve">, has received samples </w:t>
      </w:r>
      <w:r w:rsidR="00956881" w:rsidRPr="0067343E">
        <w:t xml:space="preserve">of HFO </w:t>
      </w:r>
      <w:r w:rsidRPr="0067343E">
        <w:t xml:space="preserve">from </w:t>
      </w:r>
      <w:r w:rsidR="00956881" w:rsidRPr="0067343E">
        <w:t>the manufacturers</w:t>
      </w:r>
      <w:r w:rsidRPr="0067343E">
        <w:t xml:space="preserve"> and is working to develop formulations</w:t>
      </w:r>
      <w:r w:rsidR="00541E89" w:rsidRPr="0067343E">
        <w:t xml:space="preserve"> for the use of </w:t>
      </w:r>
      <w:r w:rsidR="00F26294" w:rsidRPr="0067343E">
        <w:t xml:space="preserve">its </w:t>
      </w:r>
      <w:r w:rsidR="00541E89" w:rsidRPr="0067343E">
        <w:t>downstream users</w:t>
      </w:r>
      <w:r w:rsidRPr="0067343E">
        <w:t>; and Austral Chemicals has also imported samples of HFO</w:t>
      </w:r>
      <w:r w:rsidR="000F307B" w:rsidRPr="0067343E">
        <w:noBreakHyphen/>
      </w:r>
      <w:r w:rsidRPr="0067343E">
        <w:t xml:space="preserve">based PU </w:t>
      </w:r>
      <w:r w:rsidR="00F26294" w:rsidRPr="0067343E">
        <w:t xml:space="preserve">foam </w:t>
      </w:r>
      <w:r w:rsidRPr="0067343E">
        <w:t>systems, from South Korea, which have been distributed among its clients</w:t>
      </w:r>
      <w:r w:rsidR="00541E89" w:rsidRPr="0067343E">
        <w:t xml:space="preserve"> for initial testing</w:t>
      </w:r>
      <w:r w:rsidRPr="0067343E">
        <w:t>.</w:t>
      </w:r>
    </w:p>
    <w:p w14:paraId="53C21663" w14:textId="6D803A35" w:rsidR="007F02C4" w:rsidRPr="0067343E" w:rsidRDefault="00541E89" w:rsidP="0067343E">
      <w:pPr>
        <w:pStyle w:val="Heading1"/>
        <w:keepNext/>
        <w:rPr>
          <w:lang w:val="en-CA"/>
        </w:rPr>
      </w:pPr>
      <w:r w:rsidRPr="0067343E">
        <w:rPr>
          <w:lang w:val="en-CA"/>
        </w:rPr>
        <w:t xml:space="preserve">UNDP has also confirmed that the foam enterprise (Inema) converting to cyclopentane should be completed </w:t>
      </w:r>
      <w:r w:rsidR="00F26294" w:rsidRPr="0067343E">
        <w:rPr>
          <w:lang w:val="en-CA"/>
        </w:rPr>
        <w:t>by the</w:t>
      </w:r>
      <w:r w:rsidR="009E0E66" w:rsidRPr="0067343E">
        <w:rPr>
          <w:lang w:val="en-CA"/>
        </w:rPr>
        <w:t xml:space="preserve"> end of 2019</w:t>
      </w:r>
      <w:r w:rsidR="008B2C7D" w:rsidRPr="0067343E">
        <w:rPr>
          <w:lang w:val="en-CA"/>
        </w:rPr>
        <w:t>,</w:t>
      </w:r>
      <w:r w:rsidR="00F26294" w:rsidRPr="0067343E">
        <w:rPr>
          <w:lang w:val="en-CA"/>
        </w:rPr>
        <w:t xml:space="preserve"> as planned</w:t>
      </w:r>
      <w:r w:rsidR="009E0E66" w:rsidRPr="0067343E">
        <w:rPr>
          <w:lang w:val="en-CA"/>
        </w:rPr>
        <w:t>.</w:t>
      </w:r>
    </w:p>
    <w:p w14:paraId="0EDB47D4" w14:textId="77777777" w:rsidR="0048787E" w:rsidRPr="0067343E" w:rsidRDefault="0048787E" w:rsidP="0067343E">
      <w:pPr>
        <w:keepNext/>
        <w:rPr>
          <w:i/>
          <w:lang w:val="en-CA"/>
        </w:rPr>
      </w:pPr>
      <w:r w:rsidRPr="0067343E">
        <w:rPr>
          <w:i/>
          <w:lang w:val="en-CA"/>
        </w:rPr>
        <w:t>Refrigeration servicing sector</w:t>
      </w:r>
    </w:p>
    <w:p w14:paraId="0D5F4511" w14:textId="77777777" w:rsidR="0048787E" w:rsidRPr="0067343E" w:rsidRDefault="0048787E" w:rsidP="0067343E">
      <w:pPr>
        <w:keepNext/>
        <w:rPr>
          <w:lang w:val="en-CA"/>
        </w:rPr>
      </w:pPr>
    </w:p>
    <w:p w14:paraId="56292B25" w14:textId="77235B57" w:rsidR="009E0E66" w:rsidRPr="0067343E" w:rsidRDefault="009E0E66" w:rsidP="0067343E">
      <w:pPr>
        <w:pStyle w:val="Heading1"/>
        <w:keepNext/>
        <w:rPr>
          <w:lang w:val="en-CA"/>
        </w:rPr>
      </w:pPr>
      <w:r w:rsidRPr="0067343E">
        <w:rPr>
          <w:lang w:val="en-CA"/>
        </w:rPr>
        <w:t>UNDP explained that the training for natural refrigerants was designed as part of stage II of the HPMP because of the increased availability of refrigerators with hydrocarbon</w:t>
      </w:r>
      <w:r w:rsidR="001E2135" w:rsidRPr="0067343E">
        <w:rPr>
          <w:lang w:val="en-CA"/>
        </w:rPr>
        <w:t xml:space="preserve"> refrigerants</w:t>
      </w:r>
      <w:r w:rsidRPr="0067343E">
        <w:rPr>
          <w:lang w:val="en-CA"/>
        </w:rPr>
        <w:t xml:space="preserve"> in the market, ammonia has been used for a long time, and projects introducing the use</w:t>
      </w:r>
      <w:r w:rsidR="001E2135" w:rsidRPr="0067343E">
        <w:rPr>
          <w:lang w:val="en-CA"/>
        </w:rPr>
        <w:t xml:space="preserve"> of</w:t>
      </w:r>
      <w:r w:rsidRPr="0067343E">
        <w:rPr>
          <w:lang w:val="en-CA"/>
        </w:rPr>
        <w:t xml:space="preserve"> CO</w:t>
      </w:r>
      <w:r w:rsidRPr="0067343E">
        <w:rPr>
          <w:vertAlign w:val="subscript"/>
          <w:lang w:val="en-CA"/>
        </w:rPr>
        <w:t>2</w:t>
      </w:r>
      <w:r w:rsidRPr="0067343E">
        <w:rPr>
          <w:lang w:val="en-CA"/>
        </w:rPr>
        <w:t xml:space="preserve"> in supermarkets, are </w:t>
      </w:r>
      <w:r w:rsidR="0072464D" w:rsidRPr="0067343E">
        <w:rPr>
          <w:lang w:val="en-CA"/>
        </w:rPr>
        <w:t>highlighting</w:t>
      </w:r>
      <w:r w:rsidRPr="0067343E">
        <w:rPr>
          <w:lang w:val="en-CA"/>
        </w:rPr>
        <w:t xml:space="preserve"> the need for technicians to also be aware of the use of natural refrigerants, and service equipment using these. </w:t>
      </w:r>
      <w:r w:rsidR="000F307B" w:rsidRPr="0067343E">
        <w:rPr>
          <w:lang w:val="en-CA"/>
        </w:rPr>
        <w:t>However, HCFC-22-based equipment is not being retrofitted with flammable refrigerants.</w:t>
      </w:r>
    </w:p>
    <w:p w14:paraId="02B5FC40" w14:textId="48291A13" w:rsidR="009E0E66" w:rsidRPr="0067343E" w:rsidRDefault="009E0E66" w:rsidP="0067343E">
      <w:pPr>
        <w:pStyle w:val="Heading1"/>
        <w:rPr>
          <w:lang w:val="en-CA"/>
        </w:rPr>
      </w:pPr>
      <w:r w:rsidRPr="0067343E">
        <w:rPr>
          <w:lang w:val="en-CA"/>
        </w:rPr>
        <w:t>In responding to the query on the progress of the technical assistance to b</w:t>
      </w:r>
      <w:r w:rsidR="001E2135" w:rsidRPr="0067343E">
        <w:rPr>
          <w:lang w:val="en-CA"/>
        </w:rPr>
        <w:t xml:space="preserve">e provided to </w:t>
      </w:r>
      <w:r w:rsidR="00BC5C7A" w:rsidRPr="0067343E">
        <w:rPr>
          <w:lang w:val="en-CA"/>
        </w:rPr>
        <w:t>s</w:t>
      </w:r>
      <w:r w:rsidR="00F26294" w:rsidRPr="0067343E">
        <w:rPr>
          <w:lang w:val="en-CA"/>
        </w:rPr>
        <w:t>mall and medium-sized enterprises</w:t>
      </w:r>
      <w:r w:rsidRPr="0067343E">
        <w:rPr>
          <w:lang w:val="en-CA"/>
        </w:rPr>
        <w:t xml:space="preserve"> particularly to assemblers of cold rooms, UNDP clarified that this will be initiated</w:t>
      </w:r>
      <w:r w:rsidR="008B2C7D" w:rsidRPr="0067343E">
        <w:rPr>
          <w:lang w:val="en-CA"/>
        </w:rPr>
        <w:t xml:space="preserve"> by the end of 2018</w:t>
      </w:r>
      <w:r w:rsidRPr="0067343E">
        <w:rPr>
          <w:lang w:val="en-CA"/>
        </w:rPr>
        <w:t xml:space="preserve"> once </w:t>
      </w:r>
      <w:r w:rsidR="00F26294" w:rsidRPr="0067343E">
        <w:rPr>
          <w:lang w:val="en-CA"/>
        </w:rPr>
        <w:t>additional</w:t>
      </w:r>
      <w:r w:rsidRPr="0067343E">
        <w:rPr>
          <w:lang w:val="en-CA"/>
        </w:rPr>
        <w:t xml:space="preserve"> progress is achieved in the training programme</w:t>
      </w:r>
      <w:r w:rsidR="00F26294" w:rsidRPr="0067343E">
        <w:rPr>
          <w:lang w:val="en-CA"/>
        </w:rPr>
        <w:t>.</w:t>
      </w:r>
    </w:p>
    <w:p w14:paraId="6933C550" w14:textId="2E81B97F" w:rsidR="0048787E" w:rsidRPr="0067343E" w:rsidRDefault="0048787E" w:rsidP="0067343E">
      <w:pPr>
        <w:pStyle w:val="Heading1"/>
        <w:numPr>
          <w:ilvl w:val="0"/>
          <w:numId w:val="0"/>
        </w:numPr>
        <w:rPr>
          <w:i/>
          <w:lang w:val="en-CA"/>
        </w:rPr>
      </w:pPr>
      <w:r w:rsidRPr="0067343E">
        <w:rPr>
          <w:i/>
          <w:lang w:val="en-CA"/>
        </w:rPr>
        <w:t>Project implementation and monitoring unit (PMU)</w:t>
      </w:r>
    </w:p>
    <w:p w14:paraId="4D19578E" w14:textId="57DAB20C" w:rsidR="0048787E" w:rsidRPr="0067343E" w:rsidRDefault="00AF5649" w:rsidP="0067343E">
      <w:pPr>
        <w:pStyle w:val="Heading1"/>
        <w:rPr>
          <w:lang w:val="en-CA"/>
        </w:rPr>
      </w:pPr>
      <w:r w:rsidRPr="0067343E">
        <w:rPr>
          <w:lang w:val="en-CA"/>
        </w:rPr>
        <w:t>The Secretariat noted that in the work plan</w:t>
      </w:r>
      <w:r w:rsidR="00F26294" w:rsidRPr="0067343E">
        <w:rPr>
          <w:lang w:val="en-CA"/>
        </w:rPr>
        <w:t xml:space="preserve"> as</w:t>
      </w:r>
      <w:r w:rsidRPr="0067343E">
        <w:rPr>
          <w:lang w:val="en-CA"/>
        </w:rPr>
        <w:t xml:space="preserve"> submitted, the PMU costs </w:t>
      </w:r>
      <w:r w:rsidR="00F26294" w:rsidRPr="0067343E">
        <w:rPr>
          <w:lang w:val="en-CA"/>
        </w:rPr>
        <w:t xml:space="preserve">were </w:t>
      </w:r>
      <w:r w:rsidR="0072464D" w:rsidRPr="0067343E">
        <w:rPr>
          <w:lang w:val="en-CA"/>
        </w:rPr>
        <w:t>over programmed</w:t>
      </w:r>
      <w:r w:rsidR="00F26294" w:rsidRPr="0067343E">
        <w:rPr>
          <w:lang w:val="en-CA"/>
        </w:rPr>
        <w:t>; accordingly UNDP</w:t>
      </w:r>
      <w:r w:rsidRPr="0067343E">
        <w:rPr>
          <w:lang w:val="en-CA"/>
        </w:rPr>
        <w:t xml:space="preserve"> adjusted </w:t>
      </w:r>
      <w:r w:rsidR="00BE69A1" w:rsidRPr="0067343E">
        <w:rPr>
          <w:lang w:val="en-CA"/>
        </w:rPr>
        <w:t xml:space="preserve">the costs </w:t>
      </w:r>
      <w:r w:rsidRPr="0067343E">
        <w:rPr>
          <w:lang w:val="en-CA"/>
        </w:rPr>
        <w:t>in a revised work plan. Overall, the PMU</w:t>
      </w:r>
      <w:r w:rsidR="00BE69A1" w:rsidRPr="0067343E">
        <w:rPr>
          <w:lang w:val="en-CA"/>
        </w:rPr>
        <w:t xml:space="preserve"> in close cooperation with the NOU</w:t>
      </w:r>
      <w:r w:rsidRPr="0067343E">
        <w:rPr>
          <w:lang w:val="en-CA"/>
        </w:rPr>
        <w:t xml:space="preserve"> continues to provide coordination for the </w:t>
      </w:r>
      <w:r w:rsidR="0072464D" w:rsidRPr="0067343E">
        <w:rPr>
          <w:lang w:val="en-CA"/>
        </w:rPr>
        <w:t>various</w:t>
      </w:r>
      <w:r w:rsidRPr="0067343E">
        <w:rPr>
          <w:lang w:val="en-CA"/>
        </w:rPr>
        <w:t xml:space="preserve"> activities for stage II of the HPMP.</w:t>
      </w:r>
    </w:p>
    <w:p w14:paraId="6040BD06" w14:textId="77777777" w:rsidR="0048787E" w:rsidRPr="0067343E" w:rsidRDefault="0048787E" w:rsidP="0067343E">
      <w:pPr>
        <w:keepNext/>
        <w:rPr>
          <w:u w:val="single"/>
          <w:lang w:val="en-CA"/>
        </w:rPr>
      </w:pPr>
      <w:r w:rsidRPr="0067343E">
        <w:rPr>
          <w:u w:val="single"/>
          <w:lang w:val="en-CA"/>
        </w:rPr>
        <w:t xml:space="preserve">Conclusion </w:t>
      </w:r>
    </w:p>
    <w:p w14:paraId="2EA0723C" w14:textId="77777777" w:rsidR="0048787E" w:rsidRPr="0067343E" w:rsidRDefault="0048787E" w:rsidP="0067343E">
      <w:pPr>
        <w:keepNext/>
        <w:rPr>
          <w:lang w:val="en-CA"/>
        </w:rPr>
      </w:pPr>
    </w:p>
    <w:p w14:paraId="4EDF935A" w14:textId="08D1E53C" w:rsidR="0048787E" w:rsidRPr="0067343E" w:rsidRDefault="00A838BF" w:rsidP="0067343E">
      <w:pPr>
        <w:pStyle w:val="Heading1"/>
        <w:keepNext/>
        <w:rPr>
          <w:lang w:val="en-CA"/>
        </w:rPr>
      </w:pPr>
      <w:r w:rsidRPr="0067343E">
        <w:rPr>
          <w:lang w:val="en-CA"/>
        </w:rPr>
        <w:t xml:space="preserve">Chile continues to be in compliance with the Montreal Protocol and the HCFC consumption targets in </w:t>
      </w:r>
      <w:r w:rsidR="00A53AE4" w:rsidRPr="0067343E">
        <w:rPr>
          <w:lang w:val="en-CA"/>
        </w:rPr>
        <w:t>its</w:t>
      </w:r>
      <w:r w:rsidRPr="0067343E">
        <w:rPr>
          <w:lang w:val="en-CA"/>
        </w:rPr>
        <w:t xml:space="preserve"> Agreement with the Executive Committee. The country’s HCFC consumption in 201</w:t>
      </w:r>
      <w:r w:rsidR="00A53AE4" w:rsidRPr="0067343E">
        <w:rPr>
          <w:lang w:val="en-CA"/>
        </w:rPr>
        <w:t>7</w:t>
      </w:r>
      <w:r w:rsidR="00F54111" w:rsidRPr="0067343E">
        <w:rPr>
          <w:lang w:val="en-CA"/>
        </w:rPr>
        <w:t xml:space="preserve"> is </w:t>
      </w:r>
      <w:r w:rsidRPr="0067343E">
        <w:rPr>
          <w:lang w:val="en-CA"/>
        </w:rPr>
        <w:t>24 per cent below the HCFC baseline for compliance</w:t>
      </w:r>
      <w:r w:rsidR="00F54111" w:rsidRPr="0067343E">
        <w:rPr>
          <w:lang w:val="en-CA"/>
        </w:rPr>
        <w:t xml:space="preserve"> and</w:t>
      </w:r>
      <w:r w:rsidRPr="0067343E">
        <w:rPr>
          <w:lang w:val="en-CA"/>
        </w:rPr>
        <w:t xml:space="preserve"> the limit established in the Agreement</w:t>
      </w:r>
      <w:r w:rsidR="0051494F" w:rsidRPr="0067343E">
        <w:rPr>
          <w:lang w:val="en-CA"/>
        </w:rPr>
        <w:t>. Planned activities of s</w:t>
      </w:r>
      <w:r w:rsidR="00BC5C7A" w:rsidRPr="0067343E">
        <w:rPr>
          <w:lang w:val="en-CA"/>
        </w:rPr>
        <w:t>tage I of the HPMP have</w:t>
      </w:r>
      <w:r w:rsidR="00F54111" w:rsidRPr="0067343E">
        <w:rPr>
          <w:lang w:val="en-CA"/>
        </w:rPr>
        <w:t xml:space="preserve"> </w:t>
      </w:r>
      <w:r w:rsidR="0051494F" w:rsidRPr="0067343E">
        <w:rPr>
          <w:lang w:val="en-CA"/>
        </w:rPr>
        <w:t>been completed</w:t>
      </w:r>
      <w:r w:rsidR="00F54111" w:rsidRPr="0067343E">
        <w:rPr>
          <w:lang w:val="en-CA"/>
        </w:rPr>
        <w:t xml:space="preserve">. </w:t>
      </w:r>
      <w:r w:rsidRPr="0067343E">
        <w:rPr>
          <w:lang w:val="en-CA"/>
        </w:rPr>
        <w:t>During the first tranche</w:t>
      </w:r>
      <w:r w:rsidR="0072464D" w:rsidRPr="0067343E">
        <w:rPr>
          <w:lang w:val="en-CA"/>
        </w:rPr>
        <w:t xml:space="preserve"> of stage II</w:t>
      </w:r>
      <w:r w:rsidRPr="0067343E">
        <w:rPr>
          <w:lang w:val="en-CA"/>
        </w:rPr>
        <w:t xml:space="preserve">, two agreements have been signed for the PU foam sector, and conversion of these enterprises are </w:t>
      </w:r>
      <w:r w:rsidR="0079782D" w:rsidRPr="0067343E">
        <w:rPr>
          <w:lang w:val="en-CA"/>
        </w:rPr>
        <w:t>on-going</w:t>
      </w:r>
      <w:r w:rsidRPr="0067343E">
        <w:rPr>
          <w:lang w:val="en-CA"/>
        </w:rPr>
        <w:t>. All agreements for the o</w:t>
      </w:r>
      <w:r w:rsidR="00F54111" w:rsidRPr="0067343E">
        <w:rPr>
          <w:lang w:val="en-CA"/>
        </w:rPr>
        <w:t>t</w:t>
      </w:r>
      <w:r w:rsidRPr="0067343E">
        <w:rPr>
          <w:lang w:val="en-CA"/>
        </w:rPr>
        <w:t>her beneficiary enterprises</w:t>
      </w:r>
      <w:r w:rsidR="00F54111" w:rsidRPr="0067343E">
        <w:rPr>
          <w:lang w:val="en-CA"/>
        </w:rPr>
        <w:t xml:space="preserve"> in the foam sector</w:t>
      </w:r>
      <w:r w:rsidRPr="0067343E">
        <w:rPr>
          <w:lang w:val="en-CA"/>
        </w:rPr>
        <w:t xml:space="preserve"> have been completed, and currently under finalisation.</w:t>
      </w:r>
      <w:r w:rsidR="00F54111" w:rsidRPr="0067343E">
        <w:rPr>
          <w:lang w:val="en-CA"/>
        </w:rPr>
        <w:t xml:space="preserve"> </w:t>
      </w:r>
      <w:r w:rsidRPr="0067343E">
        <w:rPr>
          <w:lang w:val="en-CA"/>
        </w:rPr>
        <w:t xml:space="preserve">Activities in the refrigeration servicing sector are also proceeding well. </w:t>
      </w:r>
      <w:r w:rsidR="0051494F" w:rsidRPr="0067343E">
        <w:rPr>
          <w:lang w:val="en-CA"/>
        </w:rPr>
        <w:t>Fund disbursement for the first tranche has reached 69 per cent</w:t>
      </w:r>
      <w:r w:rsidR="007B3759">
        <w:rPr>
          <w:lang w:val="en-CA"/>
        </w:rPr>
        <w:t>.</w:t>
      </w:r>
    </w:p>
    <w:p w14:paraId="7224B9A3" w14:textId="190FE9DD" w:rsidR="0048787E" w:rsidRPr="0067343E" w:rsidRDefault="0048787E" w:rsidP="0067343E">
      <w:pPr>
        <w:keepNext/>
        <w:rPr>
          <w:lang w:val="en-CA"/>
        </w:rPr>
      </w:pPr>
      <w:r w:rsidRPr="0067343E">
        <w:rPr>
          <w:b/>
          <w:lang w:val="en-CA"/>
        </w:rPr>
        <w:t>RECOMMENDATION</w:t>
      </w:r>
      <w:r w:rsidRPr="0067343E">
        <w:rPr>
          <w:lang w:val="en-CA"/>
        </w:rPr>
        <w:t xml:space="preserve"> </w:t>
      </w:r>
    </w:p>
    <w:p w14:paraId="3D686C79" w14:textId="77777777" w:rsidR="00013B8A" w:rsidRPr="0067343E" w:rsidRDefault="00013B8A" w:rsidP="0067343E">
      <w:pPr>
        <w:pStyle w:val="ListParagraph"/>
        <w:keepNext/>
        <w:ind w:left="360"/>
        <w:rPr>
          <w:b/>
          <w:lang w:val="en-CA"/>
        </w:rPr>
      </w:pPr>
    </w:p>
    <w:p w14:paraId="148E6689" w14:textId="3E913518" w:rsidR="007B3759" w:rsidRDefault="0048787E" w:rsidP="0067343E">
      <w:pPr>
        <w:pStyle w:val="Heading1"/>
        <w:rPr>
          <w:lang w:val="en-CA"/>
        </w:rPr>
      </w:pPr>
      <w:r w:rsidRPr="0067343E">
        <w:rPr>
          <w:lang w:val="en-CA"/>
        </w:rPr>
        <w:t>The Fund Secretariat recommend</w:t>
      </w:r>
      <w:r w:rsidR="0016255B" w:rsidRPr="0067343E">
        <w:rPr>
          <w:lang w:val="en-CA"/>
        </w:rPr>
        <w:t>s that the Executive Committee t</w:t>
      </w:r>
      <w:r w:rsidRPr="0067343E">
        <w:rPr>
          <w:lang w:val="en-CA"/>
        </w:rPr>
        <w:t xml:space="preserve">akes note of the progress report on the implementation of the </w:t>
      </w:r>
      <w:r w:rsidR="00013B8A" w:rsidRPr="0067343E">
        <w:rPr>
          <w:lang w:val="en-CA"/>
        </w:rPr>
        <w:t>first</w:t>
      </w:r>
      <w:r w:rsidRPr="0067343E">
        <w:rPr>
          <w:lang w:val="en-CA"/>
        </w:rPr>
        <w:t xml:space="preserve"> tranche of stage I</w:t>
      </w:r>
      <w:r w:rsidR="00013B8A" w:rsidRPr="0067343E">
        <w:rPr>
          <w:lang w:val="en-CA"/>
        </w:rPr>
        <w:t>I</w:t>
      </w:r>
      <w:r w:rsidRPr="0067343E">
        <w:rPr>
          <w:lang w:val="en-CA"/>
        </w:rPr>
        <w:t xml:space="preserve"> of the HCFC phase-out management plan of (HPMP) for </w:t>
      </w:r>
      <w:r w:rsidR="00013B8A" w:rsidRPr="0067343E">
        <w:rPr>
          <w:lang w:val="en-CA"/>
        </w:rPr>
        <w:t>Chile</w:t>
      </w:r>
      <w:r w:rsidRPr="0067343E">
        <w:rPr>
          <w:lang w:val="en-CA"/>
        </w:rPr>
        <w:t>; and</w:t>
      </w:r>
      <w:r w:rsidR="0016255B" w:rsidRPr="0067343E">
        <w:rPr>
          <w:lang w:val="en-CA"/>
        </w:rPr>
        <w:t xml:space="preserve"> </w:t>
      </w:r>
      <w:r w:rsidRPr="0067343E">
        <w:rPr>
          <w:lang w:val="en-CA"/>
        </w:rPr>
        <w:t xml:space="preserve">further recommends blanket approval of the </w:t>
      </w:r>
      <w:r w:rsidR="00013B8A" w:rsidRPr="0067343E">
        <w:rPr>
          <w:lang w:val="en-CA"/>
        </w:rPr>
        <w:t>second</w:t>
      </w:r>
      <w:r w:rsidRPr="0067343E">
        <w:rPr>
          <w:lang w:val="en-CA"/>
        </w:rPr>
        <w:t xml:space="preserve"> tranche of stage </w:t>
      </w:r>
      <w:r w:rsidR="00A53AE4" w:rsidRPr="0067343E">
        <w:rPr>
          <w:lang w:val="en-CA"/>
        </w:rPr>
        <w:t>I</w:t>
      </w:r>
      <w:r w:rsidRPr="0067343E">
        <w:rPr>
          <w:lang w:val="en-CA"/>
        </w:rPr>
        <w:t xml:space="preserve">I of the HPMP for </w:t>
      </w:r>
      <w:r w:rsidR="00013B8A" w:rsidRPr="0067343E">
        <w:rPr>
          <w:lang w:val="en-CA"/>
        </w:rPr>
        <w:t>Chile</w:t>
      </w:r>
      <w:r w:rsidRPr="0067343E">
        <w:rPr>
          <w:lang w:val="en-CA"/>
        </w:rPr>
        <w:t>, and the corresponding 201</w:t>
      </w:r>
      <w:r w:rsidR="00400715" w:rsidRPr="0067343E">
        <w:rPr>
          <w:lang w:val="en-CA"/>
        </w:rPr>
        <w:t>8</w:t>
      </w:r>
      <w:r w:rsidRPr="0067343E">
        <w:rPr>
          <w:lang w:val="en-CA"/>
        </w:rPr>
        <w:t>-20</w:t>
      </w:r>
      <w:r w:rsidR="00BD6048" w:rsidRPr="0067343E">
        <w:rPr>
          <w:lang w:val="en-CA"/>
        </w:rPr>
        <w:t>19</w:t>
      </w:r>
      <w:r w:rsidRPr="0067343E">
        <w:rPr>
          <w:lang w:val="en-CA"/>
        </w:rPr>
        <w:t xml:space="preserve"> tranche implementation plan, at the funding level</w:t>
      </w:r>
      <w:r w:rsidRPr="0067343E">
        <w:rPr>
          <w:sz w:val="20"/>
          <w:szCs w:val="20"/>
          <w:lang w:val="en-CA"/>
        </w:rPr>
        <w:t>s</w:t>
      </w:r>
      <w:r w:rsidR="0016255B" w:rsidRPr="0067343E">
        <w:rPr>
          <w:lang w:val="en-CA"/>
        </w:rPr>
        <w:t xml:space="preserve"> shown in the table below.</w:t>
      </w:r>
      <w:r w:rsidR="007B3759">
        <w:rPr>
          <w:lang w:val="en-CA"/>
        </w:rPr>
        <w:br w:type="page"/>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620"/>
        <w:gridCol w:w="1380"/>
        <w:gridCol w:w="1590"/>
      </w:tblGrid>
      <w:tr w:rsidR="0048787E" w:rsidRPr="0067343E" w14:paraId="0C15BA09" w14:textId="77777777" w:rsidTr="00532805">
        <w:tc>
          <w:tcPr>
            <w:tcW w:w="540" w:type="dxa"/>
          </w:tcPr>
          <w:p w14:paraId="36004247" w14:textId="77777777" w:rsidR="0048787E" w:rsidRPr="0067343E" w:rsidRDefault="0048787E" w:rsidP="0067343E">
            <w:pPr>
              <w:jc w:val="center"/>
              <w:rPr>
                <w:b/>
                <w:bCs/>
                <w:sz w:val="20"/>
                <w:szCs w:val="20"/>
                <w:lang w:val="en-CA"/>
              </w:rPr>
            </w:pPr>
          </w:p>
        </w:tc>
        <w:tc>
          <w:tcPr>
            <w:tcW w:w="4320" w:type="dxa"/>
          </w:tcPr>
          <w:p w14:paraId="42FB7396" w14:textId="77777777" w:rsidR="0048787E" w:rsidRPr="0067343E" w:rsidRDefault="0048787E" w:rsidP="0067343E">
            <w:pPr>
              <w:jc w:val="center"/>
              <w:rPr>
                <w:b/>
                <w:bCs/>
                <w:sz w:val="20"/>
                <w:szCs w:val="20"/>
                <w:lang w:val="en-CA"/>
              </w:rPr>
            </w:pPr>
            <w:r w:rsidRPr="0067343E">
              <w:rPr>
                <w:b/>
                <w:bCs/>
                <w:sz w:val="20"/>
                <w:szCs w:val="20"/>
                <w:lang w:val="en-CA"/>
              </w:rPr>
              <w:t>Project title</w:t>
            </w:r>
          </w:p>
        </w:tc>
        <w:tc>
          <w:tcPr>
            <w:tcW w:w="1620" w:type="dxa"/>
            <w:tcMar>
              <w:left w:w="29" w:type="dxa"/>
              <w:right w:w="29" w:type="dxa"/>
            </w:tcMar>
          </w:tcPr>
          <w:p w14:paraId="438E1A82" w14:textId="77777777" w:rsidR="0048787E" w:rsidRPr="0067343E" w:rsidRDefault="0048787E" w:rsidP="0067343E">
            <w:pPr>
              <w:jc w:val="center"/>
              <w:rPr>
                <w:b/>
                <w:bCs/>
                <w:sz w:val="20"/>
                <w:szCs w:val="20"/>
                <w:lang w:val="en-CA"/>
              </w:rPr>
            </w:pPr>
            <w:r w:rsidRPr="0067343E">
              <w:rPr>
                <w:b/>
                <w:bCs/>
                <w:sz w:val="20"/>
                <w:szCs w:val="20"/>
                <w:lang w:val="en-CA"/>
              </w:rPr>
              <w:t>Project funding (US $)</w:t>
            </w:r>
          </w:p>
        </w:tc>
        <w:tc>
          <w:tcPr>
            <w:tcW w:w="1380" w:type="dxa"/>
            <w:tcMar>
              <w:left w:w="29" w:type="dxa"/>
              <w:right w:w="29" w:type="dxa"/>
            </w:tcMar>
          </w:tcPr>
          <w:p w14:paraId="3D9BBEF9" w14:textId="77777777" w:rsidR="0048787E" w:rsidRPr="0067343E" w:rsidRDefault="0048787E" w:rsidP="0067343E">
            <w:pPr>
              <w:jc w:val="center"/>
              <w:rPr>
                <w:b/>
                <w:bCs/>
                <w:sz w:val="20"/>
                <w:szCs w:val="20"/>
                <w:lang w:val="en-CA"/>
              </w:rPr>
            </w:pPr>
            <w:r w:rsidRPr="0067343E">
              <w:rPr>
                <w:b/>
                <w:bCs/>
                <w:sz w:val="20"/>
                <w:szCs w:val="20"/>
                <w:lang w:val="en-CA"/>
              </w:rPr>
              <w:t>Support cost (US $)</w:t>
            </w:r>
          </w:p>
        </w:tc>
        <w:tc>
          <w:tcPr>
            <w:tcW w:w="1590" w:type="dxa"/>
            <w:tcMar>
              <w:left w:w="29" w:type="dxa"/>
              <w:right w:w="29" w:type="dxa"/>
            </w:tcMar>
          </w:tcPr>
          <w:p w14:paraId="1AFA36D1" w14:textId="77777777" w:rsidR="0048787E" w:rsidRPr="0067343E" w:rsidRDefault="0048787E" w:rsidP="0067343E">
            <w:pPr>
              <w:jc w:val="center"/>
              <w:rPr>
                <w:b/>
                <w:bCs/>
                <w:sz w:val="20"/>
                <w:szCs w:val="20"/>
                <w:lang w:val="en-CA"/>
              </w:rPr>
            </w:pPr>
            <w:r w:rsidRPr="0067343E">
              <w:rPr>
                <w:b/>
                <w:bCs/>
                <w:sz w:val="20"/>
                <w:szCs w:val="20"/>
                <w:lang w:val="en-CA"/>
              </w:rPr>
              <w:t>Implementing agency</w:t>
            </w:r>
          </w:p>
        </w:tc>
      </w:tr>
      <w:tr w:rsidR="0048787E" w:rsidRPr="0067343E" w14:paraId="19B15BF4" w14:textId="77777777" w:rsidTr="00532805">
        <w:tc>
          <w:tcPr>
            <w:tcW w:w="540" w:type="dxa"/>
          </w:tcPr>
          <w:p w14:paraId="388E9109" w14:textId="77777777" w:rsidR="0048787E" w:rsidRPr="0067343E" w:rsidRDefault="0048787E" w:rsidP="0067343E">
            <w:pPr>
              <w:rPr>
                <w:sz w:val="20"/>
                <w:szCs w:val="20"/>
                <w:lang w:val="en-CA"/>
              </w:rPr>
            </w:pPr>
            <w:r w:rsidRPr="0067343E">
              <w:rPr>
                <w:sz w:val="20"/>
                <w:szCs w:val="20"/>
                <w:lang w:val="en-CA"/>
              </w:rPr>
              <w:t>(a)</w:t>
            </w:r>
          </w:p>
        </w:tc>
        <w:tc>
          <w:tcPr>
            <w:tcW w:w="4320" w:type="dxa"/>
          </w:tcPr>
          <w:p w14:paraId="505ECEB9" w14:textId="77777777" w:rsidR="0048787E" w:rsidRPr="0067343E" w:rsidRDefault="0048787E" w:rsidP="0067343E">
            <w:pPr>
              <w:rPr>
                <w:sz w:val="20"/>
                <w:szCs w:val="20"/>
                <w:lang w:val="en-CA"/>
              </w:rPr>
            </w:pPr>
            <w:r w:rsidRPr="0067343E">
              <w:rPr>
                <w:sz w:val="20"/>
                <w:szCs w:val="20"/>
                <w:lang w:val="en-CA"/>
              </w:rPr>
              <w:t>HCFC phase-out management plan (stage I</w:t>
            </w:r>
            <w:r w:rsidR="00C02F1B" w:rsidRPr="0067343E">
              <w:rPr>
                <w:sz w:val="20"/>
                <w:szCs w:val="20"/>
                <w:lang w:val="en-CA"/>
              </w:rPr>
              <w:t>I</w:t>
            </w:r>
            <w:r w:rsidRPr="0067343E">
              <w:rPr>
                <w:sz w:val="20"/>
                <w:szCs w:val="20"/>
                <w:lang w:val="en-CA"/>
              </w:rPr>
              <w:t>,</w:t>
            </w:r>
            <w:r w:rsidR="00F92297" w:rsidRPr="0067343E">
              <w:rPr>
                <w:sz w:val="20"/>
                <w:szCs w:val="20"/>
                <w:lang w:val="en-CA"/>
              </w:rPr>
              <w:t xml:space="preserve"> </w:t>
            </w:r>
            <w:r w:rsidR="00013B8A" w:rsidRPr="0067343E">
              <w:rPr>
                <w:sz w:val="20"/>
                <w:szCs w:val="20"/>
                <w:lang w:val="en-CA"/>
              </w:rPr>
              <w:t>second</w:t>
            </w:r>
            <w:r w:rsidRPr="0067343E">
              <w:rPr>
                <w:sz w:val="20"/>
                <w:szCs w:val="20"/>
                <w:lang w:val="en-CA"/>
              </w:rPr>
              <w:t xml:space="preserve"> tranche)</w:t>
            </w:r>
          </w:p>
        </w:tc>
        <w:tc>
          <w:tcPr>
            <w:tcW w:w="1620" w:type="dxa"/>
          </w:tcPr>
          <w:p w14:paraId="602D81D8" w14:textId="43339FD4" w:rsidR="0048787E" w:rsidRPr="0067343E" w:rsidRDefault="00BD6048" w:rsidP="0067343E">
            <w:pPr>
              <w:jc w:val="right"/>
              <w:rPr>
                <w:sz w:val="20"/>
                <w:szCs w:val="20"/>
                <w:lang w:val="en-CA"/>
              </w:rPr>
            </w:pPr>
            <w:r w:rsidRPr="0067343E">
              <w:rPr>
                <w:sz w:val="20"/>
                <w:szCs w:val="20"/>
                <w:lang w:val="en-CA"/>
              </w:rPr>
              <w:t>1,401,911</w:t>
            </w:r>
          </w:p>
        </w:tc>
        <w:tc>
          <w:tcPr>
            <w:tcW w:w="1380" w:type="dxa"/>
          </w:tcPr>
          <w:p w14:paraId="4CDB3839" w14:textId="20E54143" w:rsidR="0048787E" w:rsidRPr="0067343E" w:rsidRDefault="00BD6048" w:rsidP="0067343E">
            <w:pPr>
              <w:jc w:val="right"/>
              <w:rPr>
                <w:sz w:val="20"/>
                <w:szCs w:val="20"/>
                <w:lang w:val="en-CA"/>
              </w:rPr>
            </w:pPr>
            <w:r w:rsidRPr="0067343E">
              <w:rPr>
                <w:sz w:val="20"/>
                <w:szCs w:val="20"/>
                <w:lang w:val="en-CA"/>
              </w:rPr>
              <w:t>98,134</w:t>
            </w:r>
          </w:p>
        </w:tc>
        <w:tc>
          <w:tcPr>
            <w:tcW w:w="1590" w:type="dxa"/>
          </w:tcPr>
          <w:p w14:paraId="1108CD1C" w14:textId="77777777" w:rsidR="0048787E" w:rsidRPr="0067343E" w:rsidRDefault="00013B8A" w:rsidP="0067343E">
            <w:pPr>
              <w:jc w:val="center"/>
              <w:rPr>
                <w:sz w:val="20"/>
                <w:szCs w:val="20"/>
                <w:lang w:val="en-CA"/>
              </w:rPr>
            </w:pPr>
            <w:r w:rsidRPr="0067343E">
              <w:rPr>
                <w:sz w:val="20"/>
                <w:szCs w:val="20"/>
                <w:lang w:val="en-CA"/>
              </w:rPr>
              <w:t>UNDP</w:t>
            </w:r>
          </w:p>
        </w:tc>
      </w:tr>
      <w:tr w:rsidR="0048787E" w:rsidRPr="0067343E" w14:paraId="705F20E5" w14:textId="77777777" w:rsidTr="00532805">
        <w:tc>
          <w:tcPr>
            <w:tcW w:w="540" w:type="dxa"/>
          </w:tcPr>
          <w:p w14:paraId="44215CA2" w14:textId="77777777" w:rsidR="0048787E" w:rsidRPr="0067343E" w:rsidRDefault="0048787E" w:rsidP="0067343E">
            <w:pPr>
              <w:rPr>
                <w:sz w:val="20"/>
                <w:szCs w:val="20"/>
                <w:lang w:val="en-CA"/>
              </w:rPr>
            </w:pPr>
            <w:r w:rsidRPr="0067343E">
              <w:rPr>
                <w:sz w:val="20"/>
                <w:szCs w:val="20"/>
                <w:lang w:val="en-CA"/>
              </w:rPr>
              <w:t>(b)</w:t>
            </w:r>
          </w:p>
        </w:tc>
        <w:tc>
          <w:tcPr>
            <w:tcW w:w="4320" w:type="dxa"/>
          </w:tcPr>
          <w:p w14:paraId="4EEB8725" w14:textId="77777777" w:rsidR="0048787E" w:rsidRPr="0067343E" w:rsidRDefault="0048787E" w:rsidP="0067343E">
            <w:pPr>
              <w:rPr>
                <w:sz w:val="20"/>
                <w:szCs w:val="20"/>
                <w:lang w:val="en-CA"/>
              </w:rPr>
            </w:pPr>
            <w:r w:rsidRPr="0067343E">
              <w:rPr>
                <w:sz w:val="20"/>
                <w:szCs w:val="20"/>
                <w:lang w:val="en-CA"/>
              </w:rPr>
              <w:t>HCFC phase-out management plan (stage I</w:t>
            </w:r>
            <w:r w:rsidR="00C02F1B" w:rsidRPr="0067343E">
              <w:rPr>
                <w:sz w:val="20"/>
                <w:szCs w:val="20"/>
                <w:lang w:val="en-CA"/>
              </w:rPr>
              <w:t>I</w:t>
            </w:r>
            <w:r w:rsidRPr="0067343E">
              <w:rPr>
                <w:sz w:val="20"/>
                <w:szCs w:val="20"/>
                <w:lang w:val="en-CA"/>
              </w:rPr>
              <w:t>,</w:t>
            </w:r>
            <w:r w:rsidR="00F92297" w:rsidRPr="0067343E">
              <w:rPr>
                <w:sz w:val="20"/>
                <w:szCs w:val="20"/>
                <w:lang w:val="en-CA"/>
              </w:rPr>
              <w:t xml:space="preserve"> </w:t>
            </w:r>
            <w:r w:rsidR="00013B8A" w:rsidRPr="0067343E">
              <w:rPr>
                <w:sz w:val="20"/>
                <w:szCs w:val="20"/>
                <w:lang w:val="en-CA"/>
              </w:rPr>
              <w:t>second</w:t>
            </w:r>
            <w:r w:rsidRPr="0067343E">
              <w:rPr>
                <w:sz w:val="20"/>
                <w:szCs w:val="20"/>
                <w:lang w:val="en-CA"/>
              </w:rPr>
              <w:t xml:space="preserve"> tranche)</w:t>
            </w:r>
          </w:p>
        </w:tc>
        <w:tc>
          <w:tcPr>
            <w:tcW w:w="1620" w:type="dxa"/>
          </w:tcPr>
          <w:p w14:paraId="3CAC7D8B" w14:textId="3A5E3D29" w:rsidR="0048787E" w:rsidRPr="0067343E" w:rsidRDefault="00BD6048" w:rsidP="0067343E">
            <w:pPr>
              <w:jc w:val="right"/>
              <w:rPr>
                <w:sz w:val="20"/>
                <w:szCs w:val="20"/>
                <w:lang w:val="en-CA"/>
              </w:rPr>
            </w:pPr>
            <w:r w:rsidRPr="0067343E">
              <w:rPr>
                <w:sz w:val="20"/>
                <w:szCs w:val="20"/>
                <w:lang w:val="en-CA"/>
              </w:rPr>
              <w:t>130,962</w:t>
            </w:r>
          </w:p>
        </w:tc>
        <w:tc>
          <w:tcPr>
            <w:tcW w:w="1380" w:type="dxa"/>
          </w:tcPr>
          <w:p w14:paraId="405914F0" w14:textId="61D48612" w:rsidR="0048787E" w:rsidRPr="0067343E" w:rsidRDefault="00BD6048" w:rsidP="0067343E">
            <w:pPr>
              <w:jc w:val="right"/>
              <w:rPr>
                <w:sz w:val="20"/>
                <w:szCs w:val="20"/>
                <w:lang w:val="en-CA"/>
              </w:rPr>
            </w:pPr>
            <w:r w:rsidRPr="0067343E">
              <w:rPr>
                <w:sz w:val="20"/>
                <w:szCs w:val="20"/>
                <w:lang w:val="en-CA"/>
              </w:rPr>
              <w:t>17,025</w:t>
            </w:r>
          </w:p>
        </w:tc>
        <w:tc>
          <w:tcPr>
            <w:tcW w:w="1590" w:type="dxa"/>
          </w:tcPr>
          <w:p w14:paraId="3485140E" w14:textId="77777777" w:rsidR="0048787E" w:rsidRPr="0067343E" w:rsidRDefault="00013B8A" w:rsidP="0067343E">
            <w:pPr>
              <w:jc w:val="center"/>
              <w:rPr>
                <w:sz w:val="20"/>
                <w:szCs w:val="20"/>
                <w:lang w:val="en-CA"/>
              </w:rPr>
            </w:pPr>
            <w:r w:rsidRPr="0067343E">
              <w:rPr>
                <w:sz w:val="20"/>
                <w:szCs w:val="20"/>
                <w:lang w:val="en-CA"/>
              </w:rPr>
              <w:t>UNEP</w:t>
            </w:r>
          </w:p>
        </w:tc>
      </w:tr>
      <w:tr w:rsidR="00013B8A" w:rsidRPr="00BD6048" w14:paraId="0D0C5EFC" w14:textId="77777777" w:rsidTr="00532805">
        <w:tc>
          <w:tcPr>
            <w:tcW w:w="540" w:type="dxa"/>
          </w:tcPr>
          <w:p w14:paraId="0C7DD9CB" w14:textId="77777777" w:rsidR="00013B8A" w:rsidRPr="0067343E" w:rsidRDefault="00013B8A" w:rsidP="0067343E">
            <w:pPr>
              <w:rPr>
                <w:sz w:val="20"/>
                <w:szCs w:val="20"/>
                <w:lang w:val="en-CA"/>
              </w:rPr>
            </w:pPr>
            <w:r w:rsidRPr="0067343E">
              <w:rPr>
                <w:sz w:val="20"/>
                <w:szCs w:val="20"/>
                <w:lang w:val="en-CA"/>
              </w:rPr>
              <w:t>(c)</w:t>
            </w:r>
          </w:p>
        </w:tc>
        <w:tc>
          <w:tcPr>
            <w:tcW w:w="4320" w:type="dxa"/>
          </w:tcPr>
          <w:p w14:paraId="53190A1A" w14:textId="77777777" w:rsidR="00013B8A" w:rsidRPr="0067343E" w:rsidRDefault="00013B8A" w:rsidP="0067343E">
            <w:pPr>
              <w:rPr>
                <w:sz w:val="20"/>
                <w:szCs w:val="20"/>
                <w:lang w:val="en-CA"/>
              </w:rPr>
            </w:pPr>
            <w:r w:rsidRPr="0067343E">
              <w:rPr>
                <w:sz w:val="20"/>
                <w:szCs w:val="20"/>
                <w:lang w:val="en-CA"/>
              </w:rPr>
              <w:t>HCFC phase-out management plan (stage </w:t>
            </w:r>
            <w:r w:rsidR="00C02F1B" w:rsidRPr="0067343E">
              <w:rPr>
                <w:sz w:val="20"/>
                <w:szCs w:val="20"/>
                <w:lang w:val="en-CA"/>
              </w:rPr>
              <w:t>I</w:t>
            </w:r>
            <w:r w:rsidRPr="0067343E">
              <w:rPr>
                <w:sz w:val="20"/>
                <w:szCs w:val="20"/>
                <w:lang w:val="en-CA"/>
              </w:rPr>
              <w:t>I, second tranche)</w:t>
            </w:r>
          </w:p>
        </w:tc>
        <w:tc>
          <w:tcPr>
            <w:tcW w:w="1620" w:type="dxa"/>
          </w:tcPr>
          <w:p w14:paraId="02A55A9F" w14:textId="0818D85C" w:rsidR="00013B8A" w:rsidRPr="0067343E" w:rsidRDefault="00BD6048" w:rsidP="0067343E">
            <w:pPr>
              <w:jc w:val="right"/>
              <w:rPr>
                <w:sz w:val="20"/>
                <w:szCs w:val="20"/>
                <w:lang w:val="en-CA"/>
              </w:rPr>
            </w:pPr>
            <w:r w:rsidRPr="0067343E">
              <w:rPr>
                <w:sz w:val="20"/>
                <w:szCs w:val="20"/>
                <w:lang w:val="en-CA"/>
              </w:rPr>
              <w:t>618,420</w:t>
            </w:r>
          </w:p>
        </w:tc>
        <w:tc>
          <w:tcPr>
            <w:tcW w:w="1380" w:type="dxa"/>
          </w:tcPr>
          <w:p w14:paraId="1C922AB4" w14:textId="1A74FB0D" w:rsidR="00013B8A" w:rsidRPr="0067343E" w:rsidRDefault="00BD6048" w:rsidP="0067343E">
            <w:pPr>
              <w:jc w:val="right"/>
              <w:rPr>
                <w:sz w:val="20"/>
                <w:szCs w:val="20"/>
                <w:lang w:val="en-CA"/>
              </w:rPr>
            </w:pPr>
            <w:r w:rsidRPr="0067343E">
              <w:rPr>
                <w:sz w:val="20"/>
                <w:szCs w:val="20"/>
                <w:lang w:val="en-CA"/>
              </w:rPr>
              <w:t>43,289</w:t>
            </w:r>
          </w:p>
        </w:tc>
        <w:tc>
          <w:tcPr>
            <w:tcW w:w="1590" w:type="dxa"/>
          </w:tcPr>
          <w:p w14:paraId="2E7D03ED" w14:textId="77777777" w:rsidR="00013B8A" w:rsidRPr="0016255B" w:rsidRDefault="00013B8A" w:rsidP="0067343E">
            <w:pPr>
              <w:jc w:val="center"/>
              <w:rPr>
                <w:sz w:val="20"/>
                <w:szCs w:val="20"/>
                <w:lang w:val="en-CA"/>
              </w:rPr>
            </w:pPr>
            <w:r w:rsidRPr="0067343E">
              <w:rPr>
                <w:sz w:val="20"/>
                <w:szCs w:val="20"/>
                <w:lang w:val="en-CA"/>
              </w:rPr>
              <w:t>UNIDO</w:t>
            </w:r>
          </w:p>
        </w:tc>
      </w:tr>
    </w:tbl>
    <w:p w14:paraId="2EA4B2C1" w14:textId="77777777" w:rsidR="0048787E" w:rsidRPr="006623C9" w:rsidRDefault="0048787E" w:rsidP="0067343E">
      <w:pPr>
        <w:rPr>
          <w:lang w:val="en-CA"/>
        </w:rPr>
      </w:pPr>
    </w:p>
    <w:p w14:paraId="2B63BC65" w14:textId="6278785E" w:rsidR="0048787E" w:rsidRPr="006623C9" w:rsidRDefault="0048787E" w:rsidP="0067343E">
      <w:pPr>
        <w:pStyle w:val="Heading2"/>
        <w:numPr>
          <w:ilvl w:val="0"/>
          <w:numId w:val="0"/>
        </w:numPr>
        <w:ind w:left="720"/>
        <w:rPr>
          <w:lang w:val="en-CA"/>
        </w:rPr>
      </w:pPr>
    </w:p>
    <w:p w14:paraId="2C3F423D" w14:textId="77777777" w:rsidR="0048787E" w:rsidRPr="006623C9" w:rsidRDefault="0048787E" w:rsidP="0067343E">
      <w:pPr>
        <w:pStyle w:val="StyleHeader4Para4Left0Firstline0"/>
        <w:numPr>
          <w:ilvl w:val="0"/>
          <w:numId w:val="0"/>
        </w:numPr>
        <w:spacing w:after="0"/>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8787E" w:rsidRPr="006623C9" w14:paraId="14C8908E" w14:textId="77777777" w:rsidTr="00532805">
        <w:tc>
          <w:tcPr>
            <w:tcW w:w="1915" w:type="dxa"/>
          </w:tcPr>
          <w:p w14:paraId="11DCE5F2" w14:textId="77777777" w:rsidR="0048787E" w:rsidRPr="006623C9" w:rsidRDefault="0048787E" w:rsidP="0067343E">
            <w:pPr>
              <w:rPr>
                <w:lang w:val="en-CA"/>
              </w:rPr>
            </w:pPr>
          </w:p>
        </w:tc>
        <w:tc>
          <w:tcPr>
            <w:tcW w:w="1915" w:type="dxa"/>
          </w:tcPr>
          <w:p w14:paraId="626E28D6" w14:textId="77777777" w:rsidR="0048787E" w:rsidRPr="006623C9" w:rsidRDefault="0048787E" w:rsidP="0067343E">
            <w:pPr>
              <w:rPr>
                <w:lang w:val="en-CA"/>
              </w:rPr>
            </w:pPr>
          </w:p>
        </w:tc>
        <w:tc>
          <w:tcPr>
            <w:tcW w:w="1915" w:type="dxa"/>
            <w:tcBorders>
              <w:bottom w:val="single" w:sz="4" w:space="0" w:color="auto"/>
            </w:tcBorders>
          </w:tcPr>
          <w:p w14:paraId="3721953A" w14:textId="77777777" w:rsidR="0048787E" w:rsidRPr="006623C9" w:rsidRDefault="0048787E" w:rsidP="0067343E">
            <w:pPr>
              <w:rPr>
                <w:lang w:val="en-CA"/>
              </w:rPr>
            </w:pPr>
          </w:p>
        </w:tc>
        <w:tc>
          <w:tcPr>
            <w:tcW w:w="1915" w:type="dxa"/>
          </w:tcPr>
          <w:p w14:paraId="1E6692BC" w14:textId="77777777" w:rsidR="0048787E" w:rsidRPr="006623C9" w:rsidRDefault="0048787E" w:rsidP="0067343E">
            <w:pPr>
              <w:rPr>
                <w:lang w:val="en-CA"/>
              </w:rPr>
            </w:pPr>
          </w:p>
        </w:tc>
        <w:tc>
          <w:tcPr>
            <w:tcW w:w="1916" w:type="dxa"/>
          </w:tcPr>
          <w:p w14:paraId="601806C5" w14:textId="77777777" w:rsidR="0048787E" w:rsidRPr="006623C9" w:rsidRDefault="0048787E" w:rsidP="0067343E">
            <w:pPr>
              <w:rPr>
                <w:lang w:val="en-CA"/>
              </w:rPr>
            </w:pPr>
          </w:p>
        </w:tc>
      </w:tr>
    </w:tbl>
    <w:p w14:paraId="6D5E5B05" w14:textId="77777777" w:rsidR="0048787E" w:rsidRPr="006623C9" w:rsidRDefault="0048787E" w:rsidP="0067343E">
      <w:pPr>
        <w:rPr>
          <w:lang w:val="en-CA"/>
        </w:rPr>
      </w:pPr>
    </w:p>
    <w:sectPr w:rsidR="0048787E" w:rsidRPr="006623C9"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565505" w14:textId="77777777" w:rsidR="00775D9E" w:rsidRDefault="00775D9E" w:rsidP="004A504B">
      <w:r>
        <w:separator/>
      </w:r>
    </w:p>
  </w:endnote>
  <w:endnote w:type="continuationSeparator" w:id="0">
    <w:p w14:paraId="577BAF05" w14:textId="77777777" w:rsidR="00775D9E" w:rsidRDefault="00775D9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76957E" w14:textId="6E89E020" w:rsidR="00775D9E" w:rsidRPr="0033525D" w:rsidRDefault="00775D9E">
    <w:pPr>
      <w:jc w:val="center"/>
    </w:pPr>
    <w:r>
      <w:fldChar w:fldCharType="begin"/>
    </w:r>
    <w:r>
      <w:instrText xml:space="preserve"> PAGE </w:instrText>
    </w:r>
    <w:r>
      <w:fldChar w:fldCharType="separate"/>
    </w:r>
    <w:r w:rsidR="00D75945">
      <w:rPr>
        <w:noProof/>
      </w:rPr>
      <w:t>10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D09EF1" w14:textId="7D940C4B" w:rsidR="00775D9E" w:rsidRPr="0033525D" w:rsidRDefault="00775D9E">
    <w:pPr>
      <w:jc w:val="center"/>
    </w:pPr>
    <w:r>
      <w:fldChar w:fldCharType="begin"/>
    </w:r>
    <w:r>
      <w:instrText xml:space="preserve"> PAGE </w:instrText>
    </w:r>
    <w:r>
      <w:fldChar w:fldCharType="separate"/>
    </w:r>
    <w:r w:rsidR="00D75945">
      <w:rPr>
        <w:noProof/>
      </w:rPr>
      <w:t>11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996D9D" w14:textId="77777777" w:rsidR="00775D9E" w:rsidRDefault="00775D9E"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70F1167" w14:textId="77777777" w:rsidR="00775D9E" w:rsidRDefault="00775D9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3DDFB5" w14:textId="77777777" w:rsidR="00775D9E" w:rsidRDefault="00775D9E" w:rsidP="004A504B">
      <w:r>
        <w:separator/>
      </w:r>
    </w:p>
  </w:footnote>
  <w:footnote w:type="continuationSeparator" w:id="0">
    <w:p w14:paraId="7D7AAB8E" w14:textId="77777777" w:rsidR="00775D9E" w:rsidRDefault="00775D9E" w:rsidP="004A504B">
      <w:r>
        <w:continuationSeparator/>
      </w:r>
    </w:p>
  </w:footnote>
  <w:footnote w:id="1">
    <w:p w14:paraId="7CE2E6CA" w14:textId="31F7CBD1" w:rsidR="00775D9E" w:rsidRPr="006E6F71" w:rsidRDefault="00775D9E">
      <w:pPr>
        <w:pStyle w:val="FootnoteText"/>
        <w:rPr>
          <w:lang w:val="en-CA"/>
        </w:rPr>
      </w:pPr>
      <w:r>
        <w:rPr>
          <w:rStyle w:val="FootnoteReference"/>
        </w:rPr>
        <w:footnoteRef/>
      </w:r>
      <w:r>
        <w:t xml:space="preserve"> </w:t>
      </w:r>
      <w:r w:rsidRPr="006E6F71">
        <w:t>To request the Government of Chile, UNDP and UNEP to submit the 2015 verification report by the 77th meeting, progress reports on the implementation of the work programmes associated with stage I on a yearly basis until the completion of the project, verification reports on a yearly basis until the first meeting of 2018, and the project completion report to the last meeting of the Executive Committee in 2018</w:t>
      </w:r>
      <w:r>
        <w:t>.</w:t>
      </w:r>
    </w:p>
  </w:footnote>
  <w:footnote w:id="2">
    <w:p w14:paraId="4BE97CA5" w14:textId="77777777" w:rsidR="00775D9E" w:rsidRPr="008D3D05" w:rsidRDefault="00775D9E" w:rsidP="0048787E">
      <w:pPr>
        <w:rPr>
          <w:sz w:val="20"/>
          <w:szCs w:val="20"/>
          <w:lang w:val="en-CA"/>
        </w:rPr>
      </w:pPr>
      <w:r w:rsidRPr="008D3D05">
        <w:rPr>
          <w:rStyle w:val="FootnoteReference"/>
        </w:rPr>
        <w:footnoteRef/>
      </w:r>
      <w:r w:rsidRPr="008D3D05">
        <w:t xml:space="preserve"> </w:t>
      </w:r>
      <w:r w:rsidRPr="008D3D05">
        <w:rPr>
          <w:sz w:val="20"/>
          <w:szCs w:val="20"/>
          <w:lang w:val="en-CA"/>
        </w:rPr>
        <w:t>As per the letter of 23 April 2018 from the Ministry of Environment of Chile to UNDP.</w:t>
      </w:r>
    </w:p>
  </w:footnote>
  <w:footnote w:id="3">
    <w:p w14:paraId="1859779D" w14:textId="0552FBEF" w:rsidR="00775D9E" w:rsidRPr="008F6206" w:rsidRDefault="00775D9E">
      <w:pPr>
        <w:pStyle w:val="FootnoteText"/>
        <w:rPr>
          <w:lang w:val="en-CA"/>
        </w:rPr>
      </w:pPr>
      <w:r>
        <w:rPr>
          <w:rStyle w:val="FootnoteReference"/>
        </w:rPr>
        <w:footnoteRef/>
      </w:r>
      <w:r>
        <w:t xml:space="preserve"> </w:t>
      </w:r>
      <w:r>
        <w:rPr>
          <w:lang w:val="en-CA"/>
        </w:rPr>
        <w:t xml:space="preserve">Standard 34 describes a shorthand </w:t>
      </w:r>
      <w:r w:rsidR="00B32024">
        <w:rPr>
          <w:lang w:val="en-CA"/>
        </w:rPr>
        <w:t xml:space="preserve">way </w:t>
      </w:r>
      <w:r>
        <w:rPr>
          <w:lang w:val="en-CA"/>
        </w:rPr>
        <w:t xml:space="preserve">of naming </w:t>
      </w:r>
      <w:r w:rsidR="0067343E">
        <w:rPr>
          <w:lang w:val="en-CA"/>
        </w:rPr>
        <w:t>refrigerants</w:t>
      </w:r>
      <w:r>
        <w:rPr>
          <w:lang w:val="en-CA"/>
        </w:rPr>
        <w:t xml:space="preserve"> and assigns safety classification based on toxicity and flammability data.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82F385" w14:textId="31A6AE57" w:rsidR="00775D9E" w:rsidRPr="0033525D" w:rsidRDefault="00F729DB">
    <w:fldSimple w:instr=" DOCPROPERTY &quot;Document number&quot;  \* MERGEFORMAT ">
      <w:r>
        <w:t>UNEP/OzL.Pro/ExCom/81/28</w:t>
      </w:r>
    </w:fldSimple>
  </w:p>
  <w:p w14:paraId="22C4F9A7" w14:textId="77777777" w:rsidR="00775D9E" w:rsidRPr="0033525D" w:rsidRDefault="00775D9E"/>
  <w:p w14:paraId="79AA4851" w14:textId="77777777" w:rsidR="00775D9E" w:rsidRPr="0033525D" w:rsidRDefault="00775D9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47DD57" w14:textId="27D0F8FC" w:rsidR="00775D9E" w:rsidRPr="0033525D" w:rsidRDefault="00F729DB">
    <w:pPr>
      <w:jc w:val="right"/>
    </w:pPr>
    <w:fldSimple w:instr=" DOCPROPERTY &quot;Document number&quot;  \* MERGEFORMAT ">
      <w:r>
        <w:t>UNEP/OzL.Pro/ExCom/81/28</w:t>
      </w:r>
    </w:fldSimple>
  </w:p>
  <w:p w14:paraId="17031332" w14:textId="77777777" w:rsidR="00775D9E" w:rsidRPr="0033525D" w:rsidRDefault="00775D9E"/>
  <w:p w14:paraId="6C042EAB" w14:textId="77777777" w:rsidR="00775D9E" w:rsidRPr="0033525D" w:rsidRDefault="00775D9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79CD6AE"/>
    <w:lvl w:ilvl="0">
      <w:start w:val="1"/>
      <w:numFmt w:val="decimal"/>
      <w:pStyle w:val="Heading1"/>
      <w:lvlText w:val="%1."/>
      <w:lvlJc w:val="left"/>
      <w:pPr>
        <w:tabs>
          <w:tab w:val="num" w:pos="0"/>
        </w:tabs>
        <w:ind w:left="0" w:firstLine="0"/>
      </w:pPr>
      <w:rPr>
        <w:rFonts w:hint="default"/>
        <w:i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944266F"/>
    <w:multiLevelType w:val="hybridMultilevel"/>
    <w:tmpl w:val="9D683EDE"/>
    <w:lvl w:ilvl="0" w:tplc="45624558">
      <w:numFmt w:val="bullet"/>
      <w:lvlText w:val="•"/>
      <w:lvlJc w:val="left"/>
      <w:pPr>
        <w:ind w:left="720" w:hanging="72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E8824A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1D527CD"/>
    <w:multiLevelType w:val="hybridMultilevel"/>
    <w:tmpl w:val="1FFC4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28059B9"/>
    <w:multiLevelType w:val="hybridMultilevel"/>
    <w:tmpl w:val="60480382"/>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0" w15:restartNumberingAfterBreak="0">
    <w:nsid w:val="7E3F05E7"/>
    <w:multiLevelType w:val="hybridMultilevel"/>
    <w:tmpl w:val="747E8F5E"/>
    <w:lvl w:ilvl="0" w:tplc="A27E446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9"/>
  </w:num>
  <w:num w:numId="20">
    <w:abstractNumId w:val="14"/>
  </w:num>
  <w:num w:numId="21">
    <w:abstractNumId w:val="11"/>
  </w:num>
  <w:num w:numId="22">
    <w:abstractNumId w:val="20"/>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0"/>
  </w:num>
  <w:num w:numId="27">
    <w:abstractNumId w:val="17"/>
  </w:num>
  <w:num w:numId="28">
    <w:abstractNumId w:val="12"/>
  </w:num>
  <w:num w:numId="29">
    <w:abstractNumId w:val="18"/>
  </w:num>
  <w:num w:numId="30">
    <w:abstractNumId w:val="1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48787E"/>
    <w:rsid w:val="00000FED"/>
    <w:rsid w:val="000016A9"/>
    <w:rsid w:val="00002FE0"/>
    <w:rsid w:val="000041F7"/>
    <w:rsid w:val="0000434E"/>
    <w:rsid w:val="00013113"/>
    <w:rsid w:val="00013B8A"/>
    <w:rsid w:val="000211A9"/>
    <w:rsid w:val="00031260"/>
    <w:rsid w:val="0003681A"/>
    <w:rsid w:val="00057613"/>
    <w:rsid w:val="00061EC2"/>
    <w:rsid w:val="00080ED0"/>
    <w:rsid w:val="00081F93"/>
    <w:rsid w:val="00082E16"/>
    <w:rsid w:val="00084B32"/>
    <w:rsid w:val="00085B8F"/>
    <w:rsid w:val="00090481"/>
    <w:rsid w:val="000A6C26"/>
    <w:rsid w:val="000B367D"/>
    <w:rsid w:val="000B53AA"/>
    <w:rsid w:val="000D7921"/>
    <w:rsid w:val="000E07BC"/>
    <w:rsid w:val="000E0F7B"/>
    <w:rsid w:val="000F1CD4"/>
    <w:rsid w:val="000F307B"/>
    <w:rsid w:val="000F4103"/>
    <w:rsid w:val="000F69F6"/>
    <w:rsid w:val="000F70A7"/>
    <w:rsid w:val="00105CB3"/>
    <w:rsid w:val="001129E9"/>
    <w:rsid w:val="00114D0E"/>
    <w:rsid w:val="0011568C"/>
    <w:rsid w:val="00122F25"/>
    <w:rsid w:val="00135980"/>
    <w:rsid w:val="00143E83"/>
    <w:rsid w:val="0015262B"/>
    <w:rsid w:val="0016255B"/>
    <w:rsid w:val="001625BA"/>
    <w:rsid w:val="001645DE"/>
    <w:rsid w:val="00164719"/>
    <w:rsid w:val="00166FC4"/>
    <w:rsid w:val="001677AC"/>
    <w:rsid w:val="00167AA9"/>
    <w:rsid w:val="001804EA"/>
    <w:rsid w:val="00190A61"/>
    <w:rsid w:val="001A3342"/>
    <w:rsid w:val="001A3E3D"/>
    <w:rsid w:val="001A7049"/>
    <w:rsid w:val="001B1E40"/>
    <w:rsid w:val="001B3C4F"/>
    <w:rsid w:val="001C764E"/>
    <w:rsid w:val="001E1052"/>
    <w:rsid w:val="001E2135"/>
    <w:rsid w:val="001E21B1"/>
    <w:rsid w:val="001E2C9E"/>
    <w:rsid w:val="001E2F93"/>
    <w:rsid w:val="001E3B1D"/>
    <w:rsid w:val="001E4A16"/>
    <w:rsid w:val="001E61E5"/>
    <w:rsid w:val="001F2159"/>
    <w:rsid w:val="001F5C49"/>
    <w:rsid w:val="001F621F"/>
    <w:rsid w:val="00214863"/>
    <w:rsid w:val="002156B4"/>
    <w:rsid w:val="0023482F"/>
    <w:rsid w:val="00240BE0"/>
    <w:rsid w:val="00241904"/>
    <w:rsid w:val="00253222"/>
    <w:rsid w:val="002548B3"/>
    <w:rsid w:val="00262847"/>
    <w:rsid w:val="0027298C"/>
    <w:rsid w:val="00281BB2"/>
    <w:rsid w:val="00286BDE"/>
    <w:rsid w:val="0029177D"/>
    <w:rsid w:val="00291838"/>
    <w:rsid w:val="00292465"/>
    <w:rsid w:val="00294125"/>
    <w:rsid w:val="00296ECB"/>
    <w:rsid w:val="002A2499"/>
    <w:rsid w:val="002B5D89"/>
    <w:rsid w:val="002B72E9"/>
    <w:rsid w:val="002C6BFF"/>
    <w:rsid w:val="002C7998"/>
    <w:rsid w:val="002F1E53"/>
    <w:rsid w:val="002F2BB8"/>
    <w:rsid w:val="002F2CAA"/>
    <w:rsid w:val="0030052C"/>
    <w:rsid w:val="00306E9F"/>
    <w:rsid w:val="00317849"/>
    <w:rsid w:val="003306E1"/>
    <w:rsid w:val="003320E4"/>
    <w:rsid w:val="0033525D"/>
    <w:rsid w:val="00340D00"/>
    <w:rsid w:val="003414F3"/>
    <w:rsid w:val="00342107"/>
    <w:rsid w:val="0035613E"/>
    <w:rsid w:val="00361122"/>
    <w:rsid w:val="00361E41"/>
    <w:rsid w:val="00363EE9"/>
    <w:rsid w:val="00375CE7"/>
    <w:rsid w:val="00376128"/>
    <w:rsid w:val="0037742E"/>
    <w:rsid w:val="0038245A"/>
    <w:rsid w:val="00385CFC"/>
    <w:rsid w:val="00392D52"/>
    <w:rsid w:val="0039337A"/>
    <w:rsid w:val="003960DF"/>
    <w:rsid w:val="003A03C2"/>
    <w:rsid w:val="003A3189"/>
    <w:rsid w:val="003B33BD"/>
    <w:rsid w:val="003B569D"/>
    <w:rsid w:val="003C3C0E"/>
    <w:rsid w:val="003D4FAC"/>
    <w:rsid w:val="003D70E0"/>
    <w:rsid w:val="003E7906"/>
    <w:rsid w:val="003F0960"/>
    <w:rsid w:val="003F1EA6"/>
    <w:rsid w:val="003F3C50"/>
    <w:rsid w:val="00400715"/>
    <w:rsid w:val="004009FF"/>
    <w:rsid w:val="00406A6A"/>
    <w:rsid w:val="00406B22"/>
    <w:rsid w:val="004328A7"/>
    <w:rsid w:val="00434C74"/>
    <w:rsid w:val="0045515C"/>
    <w:rsid w:val="00456EB4"/>
    <w:rsid w:val="004718F3"/>
    <w:rsid w:val="00472301"/>
    <w:rsid w:val="00475040"/>
    <w:rsid w:val="0047751E"/>
    <w:rsid w:val="0048787E"/>
    <w:rsid w:val="00492091"/>
    <w:rsid w:val="00493D40"/>
    <w:rsid w:val="004967B6"/>
    <w:rsid w:val="00497E48"/>
    <w:rsid w:val="004A504B"/>
    <w:rsid w:val="004A6911"/>
    <w:rsid w:val="004B0BDE"/>
    <w:rsid w:val="004B54E0"/>
    <w:rsid w:val="004B7384"/>
    <w:rsid w:val="004C15AC"/>
    <w:rsid w:val="004C4269"/>
    <w:rsid w:val="004D221E"/>
    <w:rsid w:val="004D6236"/>
    <w:rsid w:val="004D69BD"/>
    <w:rsid w:val="004E4DBB"/>
    <w:rsid w:val="004E4E41"/>
    <w:rsid w:val="004E7F9C"/>
    <w:rsid w:val="004F24A1"/>
    <w:rsid w:val="004F3493"/>
    <w:rsid w:val="004F5143"/>
    <w:rsid w:val="004F739B"/>
    <w:rsid w:val="0050254C"/>
    <w:rsid w:val="00505019"/>
    <w:rsid w:val="00512B09"/>
    <w:rsid w:val="0051494F"/>
    <w:rsid w:val="00523DFB"/>
    <w:rsid w:val="00525B7C"/>
    <w:rsid w:val="00532805"/>
    <w:rsid w:val="00541E89"/>
    <w:rsid w:val="00543A0E"/>
    <w:rsid w:val="00543D61"/>
    <w:rsid w:val="0055592B"/>
    <w:rsid w:val="00555D75"/>
    <w:rsid w:val="00560DF0"/>
    <w:rsid w:val="00562922"/>
    <w:rsid w:val="0056759C"/>
    <w:rsid w:val="00573F95"/>
    <w:rsid w:val="00577CD5"/>
    <w:rsid w:val="005838EC"/>
    <w:rsid w:val="005878F7"/>
    <w:rsid w:val="0059408A"/>
    <w:rsid w:val="0059513E"/>
    <w:rsid w:val="005B48FF"/>
    <w:rsid w:val="0060285B"/>
    <w:rsid w:val="00604C15"/>
    <w:rsid w:val="006158D5"/>
    <w:rsid w:val="006239D5"/>
    <w:rsid w:val="00625D83"/>
    <w:rsid w:val="00636C93"/>
    <w:rsid w:val="006458F1"/>
    <w:rsid w:val="00654B5C"/>
    <w:rsid w:val="006560DB"/>
    <w:rsid w:val="006623C9"/>
    <w:rsid w:val="006623E7"/>
    <w:rsid w:val="00662B80"/>
    <w:rsid w:val="006670D5"/>
    <w:rsid w:val="00667C77"/>
    <w:rsid w:val="00670F6C"/>
    <w:rsid w:val="0067343E"/>
    <w:rsid w:val="00676059"/>
    <w:rsid w:val="006852C7"/>
    <w:rsid w:val="0069250F"/>
    <w:rsid w:val="00697FBF"/>
    <w:rsid w:val="006A3117"/>
    <w:rsid w:val="006C1727"/>
    <w:rsid w:val="006C32FD"/>
    <w:rsid w:val="006C39CE"/>
    <w:rsid w:val="006D0FCC"/>
    <w:rsid w:val="006D4654"/>
    <w:rsid w:val="006E1FC3"/>
    <w:rsid w:val="006E6F71"/>
    <w:rsid w:val="0070366D"/>
    <w:rsid w:val="0070616B"/>
    <w:rsid w:val="00706FDA"/>
    <w:rsid w:val="00711F9A"/>
    <w:rsid w:val="00713810"/>
    <w:rsid w:val="0072464D"/>
    <w:rsid w:val="007303A5"/>
    <w:rsid w:val="00730B3E"/>
    <w:rsid w:val="0073420B"/>
    <w:rsid w:val="0073634F"/>
    <w:rsid w:val="007378D3"/>
    <w:rsid w:val="007432FC"/>
    <w:rsid w:val="00744D94"/>
    <w:rsid w:val="0074760E"/>
    <w:rsid w:val="00754ABA"/>
    <w:rsid w:val="00757FEC"/>
    <w:rsid w:val="0076656A"/>
    <w:rsid w:val="00775D9E"/>
    <w:rsid w:val="00776A15"/>
    <w:rsid w:val="00793970"/>
    <w:rsid w:val="0079782D"/>
    <w:rsid w:val="007A1546"/>
    <w:rsid w:val="007A228C"/>
    <w:rsid w:val="007A368E"/>
    <w:rsid w:val="007A5868"/>
    <w:rsid w:val="007A61C3"/>
    <w:rsid w:val="007B04CE"/>
    <w:rsid w:val="007B3759"/>
    <w:rsid w:val="007B6871"/>
    <w:rsid w:val="007B7A2F"/>
    <w:rsid w:val="007C3D33"/>
    <w:rsid w:val="007C4AB9"/>
    <w:rsid w:val="007D03C5"/>
    <w:rsid w:val="007D294A"/>
    <w:rsid w:val="007D47D2"/>
    <w:rsid w:val="007D6EC0"/>
    <w:rsid w:val="007D709E"/>
    <w:rsid w:val="007D7E1D"/>
    <w:rsid w:val="007F02C4"/>
    <w:rsid w:val="00813017"/>
    <w:rsid w:val="00823414"/>
    <w:rsid w:val="00825320"/>
    <w:rsid w:val="00826A6F"/>
    <w:rsid w:val="00831979"/>
    <w:rsid w:val="00851352"/>
    <w:rsid w:val="00863230"/>
    <w:rsid w:val="008717D8"/>
    <w:rsid w:val="0087215C"/>
    <w:rsid w:val="00874A8E"/>
    <w:rsid w:val="008830FA"/>
    <w:rsid w:val="008875FE"/>
    <w:rsid w:val="00887F8E"/>
    <w:rsid w:val="00894028"/>
    <w:rsid w:val="00894E97"/>
    <w:rsid w:val="00896234"/>
    <w:rsid w:val="00897E43"/>
    <w:rsid w:val="008B28EE"/>
    <w:rsid w:val="008B2C7D"/>
    <w:rsid w:val="008C17F3"/>
    <w:rsid w:val="008C37E6"/>
    <w:rsid w:val="008C5738"/>
    <w:rsid w:val="008C7EAD"/>
    <w:rsid w:val="008D0CFE"/>
    <w:rsid w:val="008D3D05"/>
    <w:rsid w:val="008D6152"/>
    <w:rsid w:val="008F0F81"/>
    <w:rsid w:val="008F27BF"/>
    <w:rsid w:val="008F49E1"/>
    <w:rsid w:val="008F6206"/>
    <w:rsid w:val="009142EC"/>
    <w:rsid w:val="009154C3"/>
    <w:rsid w:val="00915EAC"/>
    <w:rsid w:val="00923540"/>
    <w:rsid w:val="00926767"/>
    <w:rsid w:val="009361D5"/>
    <w:rsid w:val="009428A4"/>
    <w:rsid w:val="00956881"/>
    <w:rsid w:val="009659F4"/>
    <w:rsid w:val="00970D60"/>
    <w:rsid w:val="009960E5"/>
    <w:rsid w:val="009A7ADC"/>
    <w:rsid w:val="009C19B7"/>
    <w:rsid w:val="009D3D1D"/>
    <w:rsid w:val="009D4E47"/>
    <w:rsid w:val="009D7C51"/>
    <w:rsid w:val="009D7E3F"/>
    <w:rsid w:val="009E0E66"/>
    <w:rsid w:val="009F36BF"/>
    <w:rsid w:val="00A00CCB"/>
    <w:rsid w:val="00A111B6"/>
    <w:rsid w:val="00A11B23"/>
    <w:rsid w:val="00A15E2C"/>
    <w:rsid w:val="00A26A38"/>
    <w:rsid w:val="00A26D27"/>
    <w:rsid w:val="00A376EE"/>
    <w:rsid w:val="00A42A99"/>
    <w:rsid w:val="00A5151A"/>
    <w:rsid w:val="00A53AE4"/>
    <w:rsid w:val="00A56A45"/>
    <w:rsid w:val="00A57E0A"/>
    <w:rsid w:val="00A75E52"/>
    <w:rsid w:val="00A823F6"/>
    <w:rsid w:val="00A838BF"/>
    <w:rsid w:val="00AA0A89"/>
    <w:rsid w:val="00AA6429"/>
    <w:rsid w:val="00AB56C3"/>
    <w:rsid w:val="00AB5D7F"/>
    <w:rsid w:val="00AC01AA"/>
    <w:rsid w:val="00AC4F72"/>
    <w:rsid w:val="00AC7EAB"/>
    <w:rsid w:val="00AD7D21"/>
    <w:rsid w:val="00AE1705"/>
    <w:rsid w:val="00AF5649"/>
    <w:rsid w:val="00AF741A"/>
    <w:rsid w:val="00B01ADB"/>
    <w:rsid w:val="00B02F4C"/>
    <w:rsid w:val="00B03806"/>
    <w:rsid w:val="00B04161"/>
    <w:rsid w:val="00B056F9"/>
    <w:rsid w:val="00B11E3D"/>
    <w:rsid w:val="00B17E82"/>
    <w:rsid w:val="00B32024"/>
    <w:rsid w:val="00B4575A"/>
    <w:rsid w:val="00B575BA"/>
    <w:rsid w:val="00B73E1A"/>
    <w:rsid w:val="00B76429"/>
    <w:rsid w:val="00B80486"/>
    <w:rsid w:val="00B956D4"/>
    <w:rsid w:val="00B97446"/>
    <w:rsid w:val="00BA2411"/>
    <w:rsid w:val="00BA7432"/>
    <w:rsid w:val="00BB0E7E"/>
    <w:rsid w:val="00BC1AA0"/>
    <w:rsid w:val="00BC1E00"/>
    <w:rsid w:val="00BC2495"/>
    <w:rsid w:val="00BC5C7A"/>
    <w:rsid w:val="00BC7EB9"/>
    <w:rsid w:val="00BD2643"/>
    <w:rsid w:val="00BD56B1"/>
    <w:rsid w:val="00BD6048"/>
    <w:rsid w:val="00BD6558"/>
    <w:rsid w:val="00BE69A1"/>
    <w:rsid w:val="00BF3022"/>
    <w:rsid w:val="00BF3214"/>
    <w:rsid w:val="00BF5573"/>
    <w:rsid w:val="00C02F1B"/>
    <w:rsid w:val="00C15867"/>
    <w:rsid w:val="00C221DA"/>
    <w:rsid w:val="00C2296D"/>
    <w:rsid w:val="00C23155"/>
    <w:rsid w:val="00C40C41"/>
    <w:rsid w:val="00C45885"/>
    <w:rsid w:val="00C50F22"/>
    <w:rsid w:val="00C57971"/>
    <w:rsid w:val="00C57A09"/>
    <w:rsid w:val="00C64D40"/>
    <w:rsid w:val="00C66973"/>
    <w:rsid w:val="00C76BA4"/>
    <w:rsid w:val="00C83A48"/>
    <w:rsid w:val="00C85865"/>
    <w:rsid w:val="00C85E85"/>
    <w:rsid w:val="00C93410"/>
    <w:rsid w:val="00CA2468"/>
    <w:rsid w:val="00CA2EAE"/>
    <w:rsid w:val="00CA3035"/>
    <w:rsid w:val="00CA4AC1"/>
    <w:rsid w:val="00CB0316"/>
    <w:rsid w:val="00CB0B11"/>
    <w:rsid w:val="00CB1080"/>
    <w:rsid w:val="00CB5354"/>
    <w:rsid w:val="00CC180C"/>
    <w:rsid w:val="00CC6A14"/>
    <w:rsid w:val="00CC6ACA"/>
    <w:rsid w:val="00CC70A3"/>
    <w:rsid w:val="00CD0C27"/>
    <w:rsid w:val="00CD1497"/>
    <w:rsid w:val="00CD4442"/>
    <w:rsid w:val="00CD53C3"/>
    <w:rsid w:val="00CD574E"/>
    <w:rsid w:val="00CE4C22"/>
    <w:rsid w:val="00CF41EC"/>
    <w:rsid w:val="00CF5792"/>
    <w:rsid w:val="00CF5D04"/>
    <w:rsid w:val="00D04DE4"/>
    <w:rsid w:val="00D063F1"/>
    <w:rsid w:val="00D14F22"/>
    <w:rsid w:val="00D200A6"/>
    <w:rsid w:val="00D30874"/>
    <w:rsid w:val="00D3240B"/>
    <w:rsid w:val="00D35E09"/>
    <w:rsid w:val="00D446DB"/>
    <w:rsid w:val="00D573EA"/>
    <w:rsid w:val="00D57918"/>
    <w:rsid w:val="00D679FC"/>
    <w:rsid w:val="00D73DC6"/>
    <w:rsid w:val="00D74C1A"/>
    <w:rsid w:val="00D75419"/>
    <w:rsid w:val="00D754C1"/>
    <w:rsid w:val="00D75945"/>
    <w:rsid w:val="00D77393"/>
    <w:rsid w:val="00D77A35"/>
    <w:rsid w:val="00D81B3E"/>
    <w:rsid w:val="00D82809"/>
    <w:rsid w:val="00D87E4E"/>
    <w:rsid w:val="00D908B2"/>
    <w:rsid w:val="00D90C70"/>
    <w:rsid w:val="00D90E49"/>
    <w:rsid w:val="00D96ADE"/>
    <w:rsid w:val="00DB164F"/>
    <w:rsid w:val="00DB4866"/>
    <w:rsid w:val="00DC2CD1"/>
    <w:rsid w:val="00DC67C5"/>
    <w:rsid w:val="00DC6A10"/>
    <w:rsid w:val="00DD3871"/>
    <w:rsid w:val="00DE188C"/>
    <w:rsid w:val="00DE4E36"/>
    <w:rsid w:val="00DE657E"/>
    <w:rsid w:val="00DF4704"/>
    <w:rsid w:val="00E024AA"/>
    <w:rsid w:val="00E06CFD"/>
    <w:rsid w:val="00E1540D"/>
    <w:rsid w:val="00E250F1"/>
    <w:rsid w:val="00E25F62"/>
    <w:rsid w:val="00E3550D"/>
    <w:rsid w:val="00E518FC"/>
    <w:rsid w:val="00E6095D"/>
    <w:rsid w:val="00E614E0"/>
    <w:rsid w:val="00E73F7F"/>
    <w:rsid w:val="00E853F0"/>
    <w:rsid w:val="00E85409"/>
    <w:rsid w:val="00E93918"/>
    <w:rsid w:val="00EA429F"/>
    <w:rsid w:val="00EA4F9E"/>
    <w:rsid w:val="00EA63CA"/>
    <w:rsid w:val="00EA6D3B"/>
    <w:rsid w:val="00EB00AD"/>
    <w:rsid w:val="00EB136C"/>
    <w:rsid w:val="00EB3642"/>
    <w:rsid w:val="00EB480E"/>
    <w:rsid w:val="00EB5EC6"/>
    <w:rsid w:val="00EB7FC9"/>
    <w:rsid w:val="00ED27E8"/>
    <w:rsid w:val="00ED7137"/>
    <w:rsid w:val="00EE1FB3"/>
    <w:rsid w:val="00EE6C48"/>
    <w:rsid w:val="00F177CC"/>
    <w:rsid w:val="00F21088"/>
    <w:rsid w:val="00F2582F"/>
    <w:rsid w:val="00F26294"/>
    <w:rsid w:val="00F327E7"/>
    <w:rsid w:val="00F334BF"/>
    <w:rsid w:val="00F35746"/>
    <w:rsid w:val="00F36F34"/>
    <w:rsid w:val="00F447C7"/>
    <w:rsid w:val="00F54111"/>
    <w:rsid w:val="00F554A9"/>
    <w:rsid w:val="00F716FD"/>
    <w:rsid w:val="00F729DB"/>
    <w:rsid w:val="00F75366"/>
    <w:rsid w:val="00F80355"/>
    <w:rsid w:val="00F81C8E"/>
    <w:rsid w:val="00F92297"/>
    <w:rsid w:val="00FA2A6E"/>
    <w:rsid w:val="00FA642F"/>
    <w:rsid w:val="00FA7157"/>
    <w:rsid w:val="00FB009A"/>
    <w:rsid w:val="00FB0C81"/>
    <w:rsid w:val="00FB120D"/>
    <w:rsid w:val="00FC165D"/>
    <w:rsid w:val="00FC2200"/>
    <w:rsid w:val="00FC2540"/>
    <w:rsid w:val="00FE17A3"/>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2944F28E"/>
  <w15:docId w15:val="{1B6AA703-DF80-4A5C-A4C4-A88D3FDED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8787E"/>
    <w:rPr>
      <w:sz w:val="22"/>
      <w:szCs w:val="22"/>
      <w:lang w:val="en-GB"/>
    </w:rPr>
  </w:style>
  <w:style w:type="character" w:styleId="FootnoteReference">
    <w:name w:val="footnote reference"/>
    <w:basedOn w:val="DefaultParagraphFont"/>
    <w:uiPriority w:val="99"/>
    <w:semiHidden/>
    <w:unhideWhenUsed/>
    <w:rsid w:val="0048787E"/>
    <w:rPr>
      <w:vertAlign w:val="superscript"/>
    </w:rPr>
  </w:style>
  <w:style w:type="paragraph" w:styleId="ListParagraph">
    <w:name w:val="List Paragraph"/>
    <w:basedOn w:val="Normal"/>
    <w:uiPriority w:val="34"/>
    <w:qFormat/>
    <w:rsid w:val="0048787E"/>
    <w:pPr>
      <w:ind w:left="720"/>
      <w:contextualSpacing/>
    </w:pPr>
  </w:style>
  <w:style w:type="paragraph" w:styleId="FootnoteText">
    <w:name w:val="footnote text"/>
    <w:basedOn w:val="Normal"/>
    <w:link w:val="FootnoteTextChar"/>
    <w:uiPriority w:val="99"/>
    <w:semiHidden/>
    <w:unhideWhenUsed/>
    <w:rsid w:val="00CC6ACA"/>
    <w:rPr>
      <w:sz w:val="20"/>
      <w:szCs w:val="20"/>
    </w:rPr>
  </w:style>
  <w:style w:type="character" w:customStyle="1" w:styleId="FootnoteTextChar">
    <w:name w:val="Footnote Text Char"/>
    <w:basedOn w:val="DefaultParagraphFont"/>
    <w:link w:val="FootnoteText"/>
    <w:uiPriority w:val="99"/>
    <w:semiHidden/>
    <w:rsid w:val="00CC6ACA"/>
    <w:rPr>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27298C"/>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UNEP/OzL.Pro/ExCom/81/28</Document_x0020_Number>
    <DocumentType xmlns="64e33b30-101d-41de-b951-961aab25ea29">Pre-session</DocumentType>
    <Format xmlns="c41b18c7-297f-4c27-85f0-8b52ca6c4730">Word</Format>
    <Language xmlns="c41b18c7-297f-4c27-85f0-8b52ca6c4730">English</Languag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CC5516A-D7F9-4679-85AB-A1EDD667D7D9}"/>
</file>

<file path=customXml/itemProps2.xml><?xml version="1.0" encoding="utf-8"?>
<ds:datastoreItem xmlns:ds="http://schemas.openxmlformats.org/officeDocument/2006/customXml" ds:itemID="{AF68DCE3-92EB-4A49-8D8C-8667CFBF4689}"/>
</file>

<file path=customXml/itemProps3.xml><?xml version="1.0" encoding="utf-8"?>
<ds:datastoreItem xmlns:ds="http://schemas.openxmlformats.org/officeDocument/2006/customXml" ds:itemID="{19806A69-ACEB-4DD5-8CB5-E7BBE9E00E83}"/>
</file>

<file path=customXml/itemProps4.xml><?xml version="1.0" encoding="utf-8"?>
<ds:datastoreItem xmlns:ds="http://schemas.openxmlformats.org/officeDocument/2006/customXml" ds:itemID="{ACF15FC4-785B-4272-869E-045F5B4FCFFC}"/>
</file>

<file path=docProps/app.xml><?xml version="1.0" encoding="utf-8"?>
<Properties xmlns="http://schemas.openxmlformats.org/officeDocument/2006/extended-properties" xmlns:vt="http://schemas.openxmlformats.org/officeDocument/2006/docPropsVTypes">
  <Template>Eec80G</Template>
  <TotalTime>212</TotalTime>
  <Pages>11</Pages>
  <Words>3455</Words>
  <Characters>19695</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PROJECT PROPOSAL: CHILE</vt:lpstr>
    </vt:vector>
  </TitlesOfParts>
  <Company/>
  <LinksUpToDate>false</LinksUpToDate>
  <CharactersWithSpaces>23104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Chile</dc:title>
  <dc:subject/>
  <dc:creator/>
  <cp:lastModifiedBy>Nanette Guerin</cp:lastModifiedBy>
  <cp:revision>17</cp:revision>
  <cp:lastPrinted>2018-05-23T21:53:00Z</cp:lastPrinted>
  <dcterms:created xsi:type="dcterms:W3CDTF">2018-05-21T17:30:00Z</dcterms:created>
  <dcterms:modified xsi:type="dcterms:W3CDTF">2018-05-23T22:13:00Z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UNEP/OzL.Pro/ExCom/81/28</vt:lpwstr>
  </property>
  <property fmtid="{D5CDD505-2E9C-101B-9397-08002B2CF9AE}" pid="3" name="Revision date">
    <vt:lpwstr>23/05/2018</vt:lpwstr>
  </property>
  <property fmtid="{D5CDD505-2E9C-101B-9397-08002B2CF9AE}" pid="4" name="ContentTypeId">
    <vt:lpwstr>0x0101004B13B1B27BA23146A32B327DDC69C6DE</vt:lpwstr>
  </property>
</Properties>
</file>