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6F2D2A4" w14:textId="77777777">
        <w:trPr>
          <w:trHeight w:val="720"/>
        </w:trPr>
        <w:tc>
          <w:tcPr>
            <w:tcW w:w="4410" w:type="dxa"/>
            <w:gridSpan w:val="2"/>
            <w:tcBorders>
              <w:bottom w:val="single" w:sz="18" w:space="0" w:color="auto"/>
            </w:tcBorders>
          </w:tcPr>
          <w:p w14:paraId="6406BA20"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711F404E"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CBDAD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3C87C368" w14:textId="77777777" w:rsidR="007E5D09" w:rsidRDefault="00E1360E">
            <w:pPr>
              <w:spacing w:before="120"/>
              <w:jc w:val="left"/>
              <w:rPr>
                <w:lang w:val="en-US"/>
              </w:rPr>
            </w:pPr>
            <w:r>
              <w:rPr>
                <w:noProof/>
                <w:lang w:val="en-CA" w:eastAsia="en-CA" w:bidi="ar-SA"/>
              </w:rPr>
              <w:drawing>
                <wp:anchor distT="0" distB="0" distL="114300" distR="114300" simplePos="0" relativeHeight="251660288" behindDoc="0" locked="0" layoutInCell="0" allowOverlap="1" wp14:anchorId="59FAEF35" wp14:editId="0AB7B7A6">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CA" w:eastAsia="en-CA" w:bidi="ar-SA"/>
              </w:rPr>
              <w:drawing>
                <wp:anchor distT="0" distB="0" distL="114300" distR="114300" simplePos="0" relativeHeight="251659264" behindDoc="1" locked="0" layoutInCell="0" allowOverlap="1" wp14:anchorId="450D044A" wp14:editId="1F6A7270">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3F6040DA" w14:textId="77777777" w:rsidR="007E5D09" w:rsidRDefault="00E1360E">
            <w:pPr>
              <w:spacing w:before="120"/>
              <w:jc w:val="left"/>
              <w:rPr>
                <w:lang w:val="en-US"/>
              </w:rPr>
            </w:pPr>
            <w:r>
              <w:rPr>
                <w:lang w:val="en-US"/>
              </w:rPr>
              <w:t>GENERAL</w:t>
            </w:r>
          </w:p>
          <w:p w14:paraId="6AA4BD64" w14:textId="77777777" w:rsidR="007E5D09" w:rsidRDefault="007E5D09">
            <w:pPr>
              <w:spacing w:before="120"/>
              <w:jc w:val="left"/>
              <w:rPr>
                <w:lang w:val="en-US"/>
              </w:rPr>
            </w:pPr>
          </w:p>
          <w:p w14:paraId="4D028922" w14:textId="166010B8" w:rsidR="007E5D09" w:rsidRDefault="00E95119">
            <w:pPr>
              <w:rPr>
                <w:rtl/>
              </w:rPr>
            </w:pPr>
            <w:r>
              <w:fldChar w:fldCharType="begin"/>
            </w:r>
            <w:r>
              <w:instrText xml:space="preserve"> DOCPROPERTY "Document number"  \* MERGEFORMAT </w:instrText>
            </w:r>
            <w:r>
              <w:fldChar w:fldCharType="separate"/>
            </w:r>
            <w:r>
              <w:t>UNEP/</w:t>
            </w:r>
            <w:proofErr w:type="spellStart"/>
            <w:r>
              <w:t>OzL.Pro</w:t>
            </w:r>
            <w:proofErr w:type="spellEnd"/>
            <w:r>
              <w:t>/ExCom/91/</w:t>
            </w:r>
            <w:r w:rsidR="00F758DD">
              <w:t>32</w:t>
            </w:r>
            <w:r>
              <w:fldChar w:fldCharType="end"/>
            </w:r>
          </w:p>
          <w:p w14:paraId="7553B517" w14:textId="5B0B472D" w:rsidR="00662A73" w:rsidRPr="003F73BA" w:rsidRDefault="00662A73" w:rsidP="00662A73">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F758DD">
              <w:rPr>
                <w:lang w:val="en-US"/>
              </w:rPr>
              <w:t>9</w:t>
            </w:r>
            <w:r w:rsidR="00E95119" w:rsidRPr="00E95119">
              <w:t xml:space="preserve"> </w:t>
            </w:r>
            <w:r w:rsidR="00F758DD">
              <w:rPr>
                <w:lang w:val="en-US"/>
              </w:rPr>
              <w:t>Novem</w:t>
            </w:r>
            <w:r w:rsidR="00E95119">
              <w:rPr>
                <w:lang w:val="en-US"/>
              </w:rPr>
              <w:t>ber</w:t>
            </w:r>
            <w:r w:rsidR="00E95119" w:rsidRPr="00E95119">
              <w:t xml:space="preserve"> 2022</w:t>
            </w:r>
            <w:r>
              <w:fldChar w:fldCharType="end"/>
            </w:r>
          </w:p>
          <w:p w14:paraId="27572818" w14:textId="77777777" w:rsidR="00662A73" w:rsidRDefault="00662A73">
            <w:pPr>
              <w:spacing w:before="120"/>
              <w:jc w:val="left"/>
              <w:rPr>
                <w:rtl/>
                <w:lang w:val="en-US" w:bidi="ar-AE"/>
              </w:rPr>
            </w:pPr>
          </w:p>
          <w:p w14:paraId="55A9FA8F" w14:textId="77777777" w:rsidR="007E5D09" w:rsidRDefault="00E1360E">
            <w:pPr>
              <w:spacing w:before="120"/>
              <w:jc w:val="left"/>
              <w:rPr>
                <w:lang w:val="en-US"/>
              </w:rPr>
            </w:pPr>
            <w:r>
              <w:rPr>
                <w:lang w:val="en-US"/>
              </w:rPr>
              <w:t>ARABIC</w:t>
            </w:r>
          </w:p>
          <w:p w14:paraId="74FE119E"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51F6DA27"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61BD879"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54C4650"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0A325949"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4898007D" w14:textId="77777777" w:rsidR="007E5D09" w:rsidRDefault="007E5D09">
            <w:pPr>
              <w:rPr>
                <w:caps/>
                <w:lang w:val="en-US"/>
              </w:rPr>
            </w:pPr>
          </w:p>
          <w:p w14:paraId="0A579361" w14:textId="77777777" w:rsidR="007E5D09" w:rsidRDefault="007E5D09">
            <w:pPr>
              <w:rPr>
                <w:lang w:val="en-US"/>
              </w:rPr>
            </w:pPr>
          </w:p>
        </w:tc>
      </w:tr>
    </w:tbl>
    <w:p w14:paraId="73A8A4DB" w14:textId="77777777" w:rsidR="007E5D09" w:rsidRDefault="007E5D09">
      <w:pPr>
        <w:pStyle w:val="Caption"/>
        <w:spacing w:line="200" w:lineRule="exact"/>
        <w:ind w:left="187" w:right="187" w:hanging="187"/>
        <w:jc w:val="both"/>
        <w:rPr>
          <w:rFonts w:cs="Akhbar MT"/>
          <w:b/>
          <w:bCs/>
          <w:sz w:val="28"/>
          <w:szCs w:val="28"/>
          <w:rtl/>
        </w:rPr>
      </w:pPr>
    </w:p>
    <w:p w14:paraId="27C950C8" w14:textId="77777777" w:rsidR="00702662" w:rsidRDefault="00702662" w:rsidP="00702662">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712CDFCC" w14:textId="77777777" w:rsidR="00702662" w:rsidRDefault="00702662" w:rsidP="00702662">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61927876" w14:textId="779C05B2" w:rsidR="00702662" w:rsidRPr="00A755B6" w:rsidRDefault="00702662" w:rsidP="00702662">
      <w:pPr>
        <w:bidi/>
        <w:ind w:left="4"/>
        <w:jc w:val="lowKashida"/>
        <w:rPr>
          <w:sz w:val="28"/>
          <w:szCs w:val="28"/>
          <w:rtl/>
          <w:lang w:val="en-US" w:eastAsia="en-CA"/>
        </w:rPr>
      </w:pPr>
      <w:r w:rsidRPr="00A755B6">
        <w:rPr>
          <w:sz w:val="28"/>
          <w:szCs w:val="28"/>
          <w:rtl/>
          <w:lang w:val="en-US" w:eastAsia="en-CA"/>
        </w:rPr>
        <w:t xml:space="preserve">الاجتمــــــاع </w:t>
      </w:r>
      <w:r w:rsidR="00F87A0D">
        <w:rPr>
          <w:rFonts w:hint="cs"/>
          <w:sz w:val="28"/>
          <w:szCs w:val="28"/>
          <w:rtl/>
          <w:lang w:val="en-US" w:eastAsia="en-CA"/>
        </w:rPr>
        <w:t>الحادي و</w:t>
      </w:r>
      <w:r>
        <w:rPr>
          <w:rFonts w:hint="cs"/>
          <w:sz w:val="28"/>
          <w:szCs w:val="28"/>
          <w:rtl/>
          <w:lang w:val="en-US" w:eastAsia="en-CA" w:bidi="ar-EG"/>
        </w:rPr>
        <w:t>التسع</w:t>
      </w:r>
      <w:r w:rsidR="007C6EF9">
        <w:rPr>
          <w:rFonts w:hint="cs"/>
          <w:sz w:val="28"/>
          <w:szCs w:val="28"/>
          <w:rtl/>
          <w:lang w:val="en-US" w:eastAsia="en-CA" w:bidi="ar-EG"/>
        </w:rPr>
        <w:t xml:space="preserve">ــــون </w:t>
      </w:r>
    </w:p>
    <w:p w14:paraId="4B2441AD" w14:textId="7EF9687E" w:rsidR="00702662" w:rsidRDefault="00702662" w:rsidP="00702662">
      <w:pPr>
        <w:pStyle w:val="0Heading0"/>
        <w:bidi/>
        <w:ind w:left="4"/>
        <w:rPr>
          <w:sz w:val="26"/>
          <w:szCs w:val="26"/>
          <w:rtl/>
        </w:rPr>
      </w:pPr>
      <w:r w:rsidRPr="00A755B6">
        <w:rPr>
          <w:rFonts w:hint="cs"/>
          <w:sz w:val="28"/>
          <w:szCs w:val="28"/>
          <w:rtl/>
        </w:rPr>
        <w:t>مونتريال</w:t>
      </w:r>
      <w:r w:rsidRPr="00A755B6">
        <w:rPr>
          <w:sz w:val="28"/>
          <w:szCs w:val="28"/>
          <w:rtl/>
        </w:rPr>
        <w:t>،</w:t>
      </w:r>
      <w:r w:rsidRPr="00A755B6">
        <w:rPr>
          <w:rFonts w:hint="cs"/>
          <w:sz w:val="28"/>
          <w:szCs w:val="28"/>
          <w:rtl/>
        </w:rPr>
        <w:t xml:space="preserve"> من</w:t>
      </w:r>
      <w:r w:rsidR="007C6EF9">
        <w:rPr>
          <w:rFonts w:hint="cs"/>
          <w:sz w:val="28"/>
          <w:szCs w:val="28"/>
          <w:rtl/>
        </w:rPr>
        <w:t xml:space="preserve"> </w:t>
      </w:r>
      <w:r w:rsidR="00F87A0D">
        <w:rPr>
          <w:rFonts w:hint="cs"/>
          <w:sz w:val="28"/>
          <w:szCs w:val="28"/>
          <w:rtl/>
        </w:rPr>
        <w:t>5</w:t>
      </w:r>
      <w:r w:rsidRPr="00A755B6">
        <w:rPr>
          <w:rFonts w:hint="cs"/>
          <w:sz w:val="28"/>
          <w:szCs w:val="28"/>
          <w:rtl/>
        </w:rPr>
        <w:t xml:space="preserve"> </w:t>
      </w:r>
      <w:r>
        <w:rPr>
          <w:rFonts w:hint="cs"/>
          <w:sz w:val="28"/>
          <w:szCs w:val="28"/>
          <w:rtl/>
        </w:rPr>
        <w:t>إلى</w:t>
      </w:r>
      <w:r w:rsidRPr="00A755B6">
        <w:rPr>
          <w:rFonts w:hint="cs"/>
          <w:sz w:val="28"/>
          <w:szCs w:val="28"/>
          <w:rtl/>
        </w:rPr>
        <w:t xml:space="preserve"> </w:t>
      </w:r>
      <w:r w:rsidR="00F87A0D">
        <w:rPr>
          <w:rFonts w:hint="cs"/>
          <w:sz w:val="28"/>
          <w:szCs w:val="28"/>
          <w:rtl/>
        </w:rPr>
        <w:t>9</w:t>
      </w:r>
      <w:r w:rsidRPr="00A755B6">
        <w:rPr>
          <w:rFonts w:hint="cs"/>
          <w:sz w:val="28"/>
          <w:szCs w:val="28"/>
          <w:rtl/>
        </w:rPr>
        <w:t xml:space="preserve"> </w:t>
      </w:r>
      <w:r w:rsidR="00F87A0D">
        <w:rPr>
          <w:rFonts w:hint="cs"/>
          <w:sz w:val="28"/>
          <w:szCs w:val="28"/>
          <w:rtl/>
        </w:rPr>
        <w:t>ديسمبر</w:t>
      </w:r>
      <w:r w:rsidR="00E95119">
        <w:rPr>
          <w:sz w:val="28"/>
          <w:szCs w:val="28"/>
        </w:rPr>
        <w:t>/</w:t>
      </w:r>
      <w:r w:rsidR="00F87A0D">
        <w:rPr>
          <w:rFonts w:hint="cs"/>
          <w:sz w:val="28"/>
          <w:szCs w:val="28"/>
          <w:rtl/>
        </w:rPr>
        <w:t xml:space="preserve"> </w:t>
      </w:r>
      <w:r w:rsidR="00E95119" w:rsidRPr="00E95119">
        <w:rPr>
          <w:sz w:val="28"/>
          <w:szCs w:val="28"/>
          <w:rtl/>
        </w:rPr>
        <w:t>كانون</w:t>
      </w:r>
      <w:r w:rsidR="00E95119" w:rsidRPr="003F044C">
        <w:rPr>
          <w:rFonts w:ascii="Arial" w:hAnsi="Arial" w:cs="Arial"/>
          <w:color w:val="474747"/>
          <w:sz w:val="30"/>
          <w:szCs w:val="30"/>
          <w:rtl/>
        </w:rPr>
        <w:t xml:space="preserve"> </w:t>
      </w:r>
      <w:r w:rsidR="00E95119" w:rsidRPr="00E95119">
        <w:rPr>
          <w:sz w:val="28"/>
          <w:szCs w:val="28"/>
          <w:rtl/>
        </w:rPr>
        <w:t>الأول</w:t>
      </w:r>
      <w:r w:rsidR="00416AD7">
        <w:rPr>
          <w:rFonts w:hint="cs"/>
          <w:sz w:val="28"/>
          <w:szCs w:val="28"/>
          <w:rtl/>
        </w:rPr>
        <w:t xml:space="preserve"> </w:t>
      </w:r>
      <w:r w:rsidRPr="00E95119">
        <w:rPr>
          <w:rFonts w:hint="cs"/>
          <w:sz w:val="26"/>
          <w:szCs w:val="26"/>
          <w:rtl/>
        </w:rPr>
        <w:t>2022</w:t>
      </w:r>
    </w:p>
    <w:p w14:paraId="0C3CDA81" w14:textId="70C408B1" w:rsidR="006A7737" w:rsidRDefault="006A7737" w:rsidP="006A7737">
      <w:pPr>
        <w:pStyle w:val="0Heading0"/>
        <w:bidi/>
        <w:ind w:left="4"/>
        <w:rPr>
          <w:sz w:val="26"/>
          <w:szCs w:val="26"/>
          <w:rtl/>
        </w:rPr>
      </w:pPr>
      <w:r>
        <w:rPr>
          <w:rFonts w:hint="cs"/>
          <w:sz w:val="26"/>
          <w:szCs w:val="26"/>
          <w:rtl/>
        </w:rPr>
        <w:t>البند ٩(ج) من جدول الأعمال المؤقت</w:t>
      </w:r>
      <w:r>
        <w:rPr>
          <w:rStyle w:val="FootnoteReference"/>
          <w:sz w:val="26"/>
          <w:szCs w:val="26"/>
          <w:rtl/>
        </w:rPr>
        <w:footnoteReference w:id="1"/>
      </w:r>
    </w:p>
    <w:p w14:paraId="2B8E6F07" w14:textId="77777777" w:rsidR="006A7737" w:rsidRPr="00E95119" w:rsidRDefault="006A7737" w:rsidP="006A7737">
      <w:pPr>
        <w:pStyle w:val="0Heading0"/>
        <w:bidi/>
        <w:ind w:left="4"/>
        <w:rPr>
          <w:sz w:val="28"/>
          <w:szCs w:val="28"/>
          <w:rtl/>
        </w:rPr>
      </w:pPr>
    </w:p>
    <w:p w14:paraId="23C8205B" w14:textId="77777777" w:rsidR="00702662" w:rsidRPr="00E95119" w:rsidRDefault="00702662" w:rsidP="00702662">
      <w:pPr>
        <w:bidi/>
        <w:jc w:val="left"/>
        <w:rPr>
          <w:sz w:val="28"/>
          <w:szCs w:val="28"/>
          <w:rtl/>
          <w:lang w:bidi="ar-SA"/>
        </w:rPr>
      </w:pPr>
    </w:p>
    <w:p w14:paraId="4F8DFFD3" w14:textId="77777777" w:rsidR="007E5D09" w:rsidRDefault="007E5D09">
      <w:pPr>
        <w:pStyle w:val="Heading2"/>
        <w:numPr>
          <w:ilvl w:val="0"/>
          <w:numId w:val="0"/>
        </w:numPr>
        <w:ind w:left="4"/>
        <w:rPr>
          <w:rtl/>
          <w:lang w:val="en-CA" w:bidi="ar-EG"/>
        </w:rPr>
      </w:pPr>
    </w:p>
    <w:p w14:paraId="159C2768" w14:textId="7EFAE606" w:rsidR="007E5D09" w:rsidRPr="004059F3" w:rsidRDefault="006A7737" w:rsidP="006A7737">
      <w:pPr>
        <w:pStyle w:val="StyleHeader4Para4Left0Firstline0"/>
        <w:numPr>
          <w:ilvl w:val="0"/>
          <w:numId w:val="0"/>
        </w:numPr>
        <w:bidi/>
        <w:jc w:val="center"/>
        <w:rPr>
          <w:b/>
          <w:bCs/>
          <w:sz w:val="32"/>
          <w:szCs w:val="32"/>
          <w:rtl/>
          <w:lang w:val="en-US" w:bidi="ar-SA"/>
        </w:rPr>
      </w:pPr>
      <w:r w:rsidRPr="004059F3">
        <w:rPr>
          <w:rFonts w:hint="cs"/>
          <w:b/>
          <w:bCs/>
          <w:sz w:val="32"/>
          <w:szCs w:val="32"/>
          <w:rtl/>
          <w:lang w:val="en-US" w:bidi="ar-SA"/>
        </w:rPr>
        <w:t xml:space="preserve">تعديلات برنامج عمل برنامج الأمم المتحدة الإنمائي  لعام </w:t>
      </w:r>
      <w:r w:rsidR="00D80552" w:rsidRPr="004059F3">
        <w:rPr>
          <w:b/>
          <w:sz w:val="32"/>
          <w:szCs w:val="32"/>
        </w:rPr>
        <w:t>2022</w:t>
      </w:r>
    </w:p>
    <w:p w14:paraId="22A08DE2" w14:textId="77777777" w:rsidR="007E5D09" w:rsidRDefault="00E1360E">
      <w:pPr>
        <w:pStyle w:val="StyleHeader4Para4Left0Firstline0"/>
        <w:numPr>
          <w:ilvl w:val="0"/>
          <w:numId w:val="0"/>
        </w:numPr>
      </w:pPr>
      <w:r>
        <w:br w:type="page"/>
      </w:r>
    </w:p>
    <w:p w14:paraId="046FED6C" w14:textId="77777777" w:rsidR="007E5D09" w:rsidRDefault="007E5D09">
      <w:pPr>
        <w:pStyle w:val="StyleHeader4Para4Left0Firstline0"/>
        <w:numPr>
          <w:ilvl w:val="0"/>
          <w:numId w:val="0"/>
        </w:numPr>
      </w:pPr>
    </w:p>
    <w:p w14:paraId="54F4054D" w14:textId="2228CAA5" w:rsidR="007E5D09" w:rsidRPr="004059F3" w:rsidRDefault="006A7737" w:rsidP="006A7737">
      <w:pPr>
        <w:pStyle w:val="StyleHeader4Para4Left0Firstline0"/>
        <w:numPr>
          <w:ilvl w:val="0"/>
          <w:numId w:val="0"/>
        </w:numPr>
        <w:bidi/>
        <w:spacing w:line="360" w:lineRule="auto"/>
        <w:jc w:val="center"/>
        <w:rPr>
          <w:sz w:val="26"/>
          <w:szCs w:val="26"/>
          <w:rtl/>
        </w:rPr>
      </w:pPr>
      <w:r w:rsidRPr="004059F3">
        <w:rPr>
          <w:rFonts w:hint="cs"/>
          <w:b/>
          <w:bCs/>
          <w:sz w:val="26"/>
          <w:szCs w:val="26"/>
          <w:rtl/>
        </w:rPr>
        <w:t>تعليقات أمانة الصندوق وتوصيتها</w:t>
      </w:r>
    </w:p>
    <w:p w14:paraId="11F2D677" w14:textId="5C1DEACF" w:rsidR="006A7737" w:rsidRPr="004059F3" w:rsidRDefault="006A7737" w:rsidP="004965BF">
      <w:pPr>
        <w:pStyle w:val="StyleHeader4Para4Left0Firstline0"/>
        <w:numPr>
          <w:ilvl w:val="0"/>
          <w:numId w:val="10"/>
        </w:numPr>
        <w:tabs>
          <w:tab w:val="left" w:pos="720"/>
          <w:tab w:val="left" w:pos="1440"/>
          <w:tab w:val="left" w:pos="2160"/>
        </w:tabs>
        <w:bidi/>
        <w:spacing w:line="360" w:lineRule="auto"/>
        <w:ind w:hanging="720"/>
        <w:rPr>
          <w:sz w:val="26"/>
          <w:szCs w:val="26"/>
        </w:rPr>
      </w:pPr>
      <w:r w:rsidRPr="004059F3">
        <w:rPr>
          <w:rFonts w:hint="cs"/>
          <w:sz w:val="26"/>
          <w:szCs w:val="26"/>
          <w:rtl/>
        </w:rPr>
        <w:t xml:space="preserve">يطلب البرنامج الإنمائي (يونديبي) من اللجنة التنفيذية مبلغاً قدره </w:t>
      </w:r>
      <w:r w:rsidRPr="004059F3">
        <w:rPr>
          <w:sz w:val="26"/>
          <w:szCs w:val="26"/>
        </w:rPr>
        <w:t>1,325,534</w:t>
      </w:r>
      <w:r w:rsidRPr="004059F3">
        <w:rPr>
          <w:rFonts w:hint="cs"/>
          <w:sz w:val="26"/>
          <w:szCs w:val="26"/>
          <w:rtl/>
        </w:rPr>
        <w:t xml:space="preserve"> دولاراً أمريكياً، بالإضافة إلى تكاليف دعم الوكالة البالغة </w:t>
      </w:r>
      <w:r w:rsidRPr="004059F3">
        <w:rPr>
          <w:sz w:val="26"/>
          <w:szCs w:val="26"/>
        </w:rPr>
        <w:t>95,187</w:t>
      </w:r>
      <w:r w:rsidRPr="004059F3">
        <w:rPr>
          <w:rFonts w:hint="cs"/>
          <w:sz w:val="26"/>
          <w:szCs w:val="26"/>
          <w:rtl/>
        </w:rPr>
        <w:t xml:space="preserve"> دولاراً أمريكياً، لتعديلات برنامج عمله لعام </w:t>
      </w:r>
      <w:r w:rsidRPr="004059F3">
        <w:rPr>
          <w:sz w:val="26"/>
          <w:szCs w:val="26"/>
        </w:rPr>
        <w:t>2022</w:t>
      </w:r>
      <w:r w:rsidRPr="004059F3">
        <w:rPr>
          <w:rFonts w:hint="cs"/>
          <w:sz w:val="26"/>
          <w:szCs w:val="26"/>
          <w:rtl/>
        </w:rPr>
        <w:t xml:space="preserve"> على النحو المدرج في الجدول </w:t>
      </w:r>
      <w:r w:rsidR="00C048D2" w:rsidRPr="004059F3">
        <w:rPr>
          <w:sz w:val="26"/>
          <w:szCs w:val="26"/>
        </w:rPr>
        <w:t>1</w:t>
      </w:r>
      <w:r w:rsidRPr="004059F3">
        <w:rPr>
          <w:rFonts w:hint="cs"/>
          <w:sz w:val="26"/>
          <w:szCs w:val="26"/>
          <w:rtl/>
        </w:rPr>
        <w:t>. وقد أرفِق الطلب بهذه الوثيقة.</w:t>
      </w:r>
    </w:p>
    <w:p w14:paraId="02841C81" w14:textId="54F19221" w:rsidR="006A7737" w:rsidRPr="004059F3" w:rsidRDefault="006A7737" w:rsidP="004059F3">
      <w:pPr>
        <w:pStyle w:val="StyleHeader4Para4Left0Firstline0"/>
        <w:keepNext/>
        <w:keepLines/>
        <w:numPr>
          <w:ilvl w:val="0"/>
          <w:numId w:val="0"/>
        </w:numPr>
        <w:tabs>
          <w:tab w:val="left" w:pos="720"/>
          <w:tab w:val="left" w:pos="1440"/>
          <w:tab w:val="left" w:pos="2160"/>
        </w:tabs>
        <w:bidi/>
        <w:spacing w:after="0"/>
        <w:rPr>
          <w:b/>
          <w:bCs/>
          <w:sz w:val="26"/>
          <w:szCs w:val="26"/>
          <w:rtl/>
        </w:rPr>
      </w:pPr>
      <w:r w:rsidRPr="004059F3">
        <w:rPr>
          <w:rFonts w:hint="cs"/>
          <w:b/>
          <w:bCs/>
          <w:sz w:val="26"/>
          <w:szCs w:val="26"/>
          <w:rtl/>
        </w:rPr>
        <w:t xml:space="preserve">الجدول </w:t>
      </w:r>
      <w:r w:rsidRPr="004059F3">
        <w:rPr>
          <w:b/>
          <w:sz w:val="26"/>
          <w:szCs w:val="26"/>
        </w:rPr>
        <w:t>1</w:t>
      </w:r>
      <w:r w:rsidRPr="004059F3">
        <w:rPr>
          <w:rFonts w:hint="cs"/>
          <w:b/>
          <w:bCs/>
          <w:sz w:val="26"/>
          <w:szCs w:val="26"/>
          <w:rtl/>
        </w:rPr>
        <w:t xml:space="preserve">: تعديلات برنامج عمل اليونديبي لعام </w:t>
      </w:r>
      <w:r w:rsidRPr="004059F3">
        <w:rPr>
          <w:b/>
          <w:bCs/>
          <w:sz w:val="26"/>
          <w:szCs w:val="26"/>
        </w:rPr>
        <w:t>2022</w:t>
      </w:r>
    </w:p>
    <w:tbl>
      <w:tblPr>
        <w:bidiVisual/>
        <w:tblW w:w="5001" w:type="pct"/>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tblCellMar>
        <w:tblLook w:val="01E0" w:firstRow="1" w:lastRow="1" w:firstColumn="1" w:lastColumn="1" w:noHBand="0" w:noVBand="0"/>
      </w:tblPr>
      <w:tblGrid>
        <w:gridCol w:w="2123"/>
        <w:gridCol w:w="4642"/>
        <w:gridCol w:w="1141"/>
        <w:gridCol w:w="1446"/>
      </w:tblGrid>
      <w:tr w:rsidR="006A7737" w:rsidRPr="00FD3849" w14:paraId="555C7FA2" w14:textId="77777777" w:rsidTr="006A7737">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62CF1F7F" w14:textId="4DD10F6F" w:rsidR="006A7737" w:rsidRPr="006A7737" w:rsidRDefault="006A7737" w:rsidP="006A7737">
            <w:pPr>
              <w:bidi/>
              <w:jc w:val="center"/>
              <w:rPr>
                <w:bCs/>
                <w:color w:val="000000" w:themeColor="text1"/>
                <w:sz w:val="22"/>
                <w:szCs w:val="22"/>
              </w:rPr>
            </w:pPr>
            <w:r w:rsidRPr="006A7737">
              <w:rPr>
                <w:rFonts w:hint="cs"/>
                <w:bCs/>
                <w:color w:val="000000" w:themeColor="text1"/>
                <w:sz w:val="22"/>
                <w:szCs w:val="22"/>
                <w:rtl/>
              </w:rPr>
              <w:t>البلد</w:t>
            </w:r>
          </w:p>
        </w:tc>
        <w:tc>
          <w:tcPr>
            <w:tcW w:w="2482" w:type="pct"/>
            <w:tcBorders>
              <w:top w:val="single" w:sz="4" w:space="0" w:color="auto"/>
              <w:left w:val="single" w:sz="4" w:space="0" w:color="auto"/>
              <w:bottom w:val="single" w:sz="4" w:space="0" w:color="auto"/>
              <w:right w:val="single" w:sz="4" w:space="0" w:color="auto"/>
            </w:tcBorders>
            <w:vAlign w:val="center"/>
            <w:hideMark/>
          </w:tcPr>
          <w:p w14:paraId="3EF82919" w14:textId="0F384BB3" w:rsidR="006A7737" w:rsidRPr="006A7737" w:rsidRDefault="006A7737" w:rsidP="006A7737">
            <w:pPr>
              <w:bidi/>
              <w:jc w:val="center"/>
              <w:rPr>
                <w:bCs/>
                <w:color w:val="000000" w:themeColor="text1"/>
                <w:sz w:val="22"/>
                <w:szCs w:val="22"/>
              </w:rPr>
            </w:pPr>
            <w:r w:rsidRPr="006A7737">
              <w:rPr>
                <w:rFonts w:hint="cs"/>
                <w:bCs/>
                <w:color w:val="000000" w:themeColor="text1"/>
                <w:sz w:val="22"/>
                <w:szCs w:val="22"/>
                <w:rtl/>
              </w:rPr>
              <w:t>النشاط/المشروع</w:t>
            </w:r>
          </w:p>
        </w:tc>
        <w:tc>
          <w:tcPr>
            <w:tcW w:w="610"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14D7561" w14:textId="2F496B0D" w:rsidR="006A7737" w:rsidRPr="006A7737" w:rsidRDefault="006A7737" w:rsidP="006A7737">
            <w:pPr>
              <w:bidi/>
              <w:jc w:val="center"/>
              <w:rPr>
                <w:bCs/>
                <w:color w:val="000000" w:themeColor="text1"/>
                <w:sz w:val="22"/>
                <w:szCs w:val="22"/>
              </w:rPr>
            </w:pPr>
            <w:r w:rsidRPr="006A7737">
              <w:rPr>
                <w:rFonts w:hint="cs"/>
                <w:bCs/>
                <w:color w:val="000000" w:themeColor="text1"/>
                <w:sz w:val="22"/>
                <w:szCs w:val="22"/>
                <w:rtl/>
              </w:rPr>
              <w:t>المبلغ المطلوب</w:t>
            </w:r>
            <w:r w:rsidRPr="006A7737">
              <w:rPr>
                <w:bCs/>
                <w:color w:val="000000" w:themeColor="text1"/>
                <w:sz w:val="22"/>
                <w:szCs w:val="22"/>
              </w:rPr>
              <w:t xml:space="preserve"> </w:t>
            </w:r>
            <w:r w:rsidRPr="006A7737">
              <w:rPr>
                <w:rFonts w:hint="cs"/>
                <w:bCs/>
                <w:color w:val="000000" w:themeColor="text1"/>
                <w:sz w:val="22"/>
                <w:szCs w:val="22"/>
                <w:rtl/>
              </w:rPr>
              <w:t>(دولار أمريكي)</w:t>
            </w:r>
          </w:p>
        </w:tc>
        <w:tc>
          <w:tcPr>
            <w:tcW w:w="773"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239CE727" w14:textId="75AB6026" w:rsidR="006A7737" w:rsidRPr="006A7737" w:rsidRDefault="006A7737" w:rsidP="006A7737">
            <w:pPr>
              <w:bidi/>
              <w:jc w:val="center"/>
              <w:rPr>
                <w:bCs/>
                <w:color w:val="000000" w:themeColor="text1"/>
                <w:sz w:val="22"/>
                <w:szCs w:val="22"/>
              </w:rPr>
            </w:pPr>
            <w:r w:rsidRPr="006A7737">
              <w:rPr>
                <w:rFonts w:hint="cs"/>
                <w:bCs/>
                <w:color w:val="000000" w:themeColor="text1"/>
                <w:sz w:val="22"/>
                <w:szCs w:val="22"/>
                <w:rtl/>
              </w:rPr>
              <w:t>المبلغ الموصى به (دولار أمريكي)</w:t>
            </w:r>
          </w:p>
        </w:tc>
      </w:tr>
      <w:tr w:rsidR="006A7737" w:rsidRPr="00FD3849" w14:paraId="0E22284F" w14:textId="77777777" w:rsidTr="006A7737">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8995A18" w14:textId="7AA8C2F6" w:rsidR="006A7737" w:rsidRPr="006A7737" w:rsidRDefault="006A7737" w:rsidP="006A7737">
            <w:pPr>
              <w:bidi/>
              <w:ind w:left="78"/>
              <w:rPr>
                <w:bCs/>
                <w:color w:val="000000" w:themeColor="text1"/>
                <w:sz w:val="22"/>
                <w:szCs w:val="22"/>
              </w:rPr>
            </w:pPr>
            <w:r w:rsidRPr="006A7737">
              <w:rPr>
                <w:rFonts w:hint="cs"/>
                <w:bCs/>
                <w:color w:val="000000" w:themeColor="text1"/>
                <w:sz w:val="22"/>
                <w:szCs w:val="22"/>
                <w:rtl/>
              </w:rPr>
              <w:t>القسم ألف: أنشطة يوصى بالموافقة الشمولية عليها</w:t>
            </w:r>
          </w:p>
        </w:tc>
      </w:tr>
      <w:tr w:rsidR="006A7737" w:rsidRPr="00FD3849" w14:paraId="3F1282AF" w14:textId="77777777" w:rsidTr="006A7737">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F710D27" w14:textId="7721C371" w:rsidR="006A7737" w:rsidRPr="00FD3849" w:rsidRDefault="006A7737" w:rsidP="006A7737">
            <w:pPr>
              <w:bidi/>
              <w:ind w:left="78"/>
              <w:rPr>
                <w:b/>
                <w:bCs/>
                <w:color w:val="000000" w:themeColor="text1"/>
                <w:sz w:val="20"/>
              </w:rPr>
            </w:pPr>
            <w:r>
              <w:rPr>
                <w:rFonts w:hint="cs"/>
                <w:b/>
                <w:bCs/>
                <w:color w:val="000000" w:themeColor="text1"/>
                <w:sz w:val="20"/>
                <w:rtl/>
              </w:rPr>
              <w:t xml:space="preserve">ألف </w:t>
            </w:r>
            <w:r w:rsidRPr="00FD3849">
              <w:rPr>
                <w:b/>
                <w:bCs/>
                <w:color w:val="000000" w:themeColor="text1"/>
                <w:sz w:val="20"/>
              </w:rPr>
              <w:t>1</w:t>
            </w:r>
            <w:r>
              <w:rPr>
                <w:rFonts w:hint="cs"/>
                <w:b/>
                <w:bCs/>
                <w:color w:val="000000" w:themeColor="text1"/>
                <w:sz w:val="20"/>
                <w:rtl/>
              </w:rPr>
              <w:t>: تجديد مشروعات التعزيز المؤسسي</w:t>
            </w:r>
          </w:p>
        </w:tc>
      </w:tr>
      <w:tr w:rsidR="006A7737" w:rsidRPr="00FD3849" w14:paraId="6395144A" w14:textId="77777777" w:rsidTr="006A7737">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42C5488" w14:textId="5420155D" w:rsidR="006A7737" w:rsidRPr="00FD3849" w:rsidRDefault="006A7737" w:rsidP="006A7737">
            <w:pPr>
              <w:bidi/>
              <w:ind w:left="78"/>
              <w:rPr>
                <w:color w:val="000000"/>
                <w:sz w:val="20"/>
              </w:rPr>
            </w:pPr>
            <w:r>
              <w:rPr>
                <w:rFonts w:hint="cs"/>
                <w:color w:val="000000"/>
                <w:sz w:val="20"/>
                <w:rtl/>
              </w:rPr>
              <w:t>غانـــا</w:t>
            </w:r>
          </w:p>
        </w:tc>
        <w:tc>
          <w:tcPr>
            <w:tcW w:w="2482" w:type="pct"/>
            <w:tcBorders>
              <w:top w:val="single" w:sz="4" w:space="0" w:color="auto"/>
              <w:left w:val="single" w:sz="4" w:space="0" w:color="auto"/>
              <w:bottom w:val="single" w:sz="4" w:space="0" w:color="auto"/>
              <w:right w:val="single" w:sz="4" w:space="0" w:color="auto"/>
            </w:tcBorders>
          </w:tcPr>
          <w:p w14:paraId="73B3C0E4" w14:textId="04F69239" w:rsidR="006A7737" w:rsidRPr="00FD3849" w:rsidRDefault="006A7737" w:rsidP="006A7737">
            <w:pPr>
              <w:bidi/>
              <w:jc w:val="left"/>
              <w:rPr>
                <w:color w:val="000000"/>
                <w:sz w:val="20"/>
              </w:rPr>
            </w:pPr>
            <w:r>
              <w:rPr>
                <w:rFonts w:hint="cs"/>
                <w:sz w:val="20"/>
                <w:rtl/>
              </w:rPr>
              <w:t>تجديد مشروع التعزيز المؤسسي (المرحلة الخامسة عشرة)</w:t>
            </w:r>
            <w:r w:rsidRPr="00FD3849">
              <w:rPr>
                <w:sz w:val="20"/>
              </w:rPr>
              <w:t xml:space="preserve"> </w:t>
            </w:r>
          </w:p>
        </w:tc>
        <w:tc>
          <w:tcPr>
            <w:tcW w:w="610" w:type="pct"/>
            <w:tcBorders>
              <w:top w:val="single" w:sz="4" w:space="0" w:color="auto"/>
              <w:left w:val="single" w:sz="4" w:space="0" w:color="auto"/>
              <w:bottom w:val="single" w:sz="4" w:space="0" w:color="auto"/>
              <w:right w:val="single" w:sz="4" w:space="0" w:color="auto"/>
            </w:tcBorders>
          </w:tcPr>
          <w:p w14:paraId="51FBE2B6" w14:textId="77777777" w:rsidR="006A7737" w:rsidRPr="00FD3849" w:rsidRDefault="006A7737" w:rsidP="0052011D">
            <w:pPr>
              <w:jc w:val="right"/>
              <w:rPr>
                <w:color w:val="000000"/>
                <w:sz w:val="20"/>
              </w:rPr>
            </w:pPr>
            <w:r w:rsidRPr="00FD3849">
              <w:rPr>
                <w:sz w:val="20"/>
              </w:rPr>
              <w:t>178,048</w:t>
            </w:r>
          </w:p>
        </w:tc>
        <w:tc>
          <w:tcPr>
            <w:tcW w:w="773" w:type="pct"/>
            <w:tcBorders>
              <w:top w:val="single" w:sz="4" w:space="0" w:color="auto"/>
              <w:left w:val="single" w:sz="4" w:space="0" w:color="auto"/>
              <w:bottom w:val="single" w:sz="4" w:space="0" w:color="auto"/>
              <w:right w:val="single" w:sz="4" w:space="0" w:color="auto"/>
            </w:tcBorders>
          </w:tcPr>
          <w:p w14:paraId="473551EF" w14:textId="77777777" w:rsidR="006A7737" w:rsidRPr="00FD3849" w:rsidRDefault="006A7737" w:rsidP="0052011D">
            <w:pPr>
              <w:jc w:val="right"/>
              <w:rPr>
                <w:color w:val="000000"/>
                <w:sz w:val="20"/>
              </w:rPr>
            </w:pPr>
            <w:r w:rsidRPr="00FD3849">
              <w:rPr>
                <w:sz w:val="20"/>
              </w:rPr>
              <w:t>178,048</w:t>
            </w:r>
          </w:p>
        </w:tc>
      </w:tr>
      <w:tr w:rsidR="006A7737" w:rsidRPr="00FD3849" w14:paraId="1155F29A" w14:textId="77777777" w:rsidTr="006A7737">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9384C3F" w14:textId="3B17EA26" w:rsidR="006A7737" w:rsidRPr="00FD3849" w:rsidRDefault="006A7737" w:rsidP="006A7737">
            <w:pPr>
              <w:bidi/>
              <w:ind w:left="78"/>
              <w:rPr>
                <w:color w:val="000000"/>
                <w:sz w:val="20"/>
              </w:rPr>
            </w:pPr>
            <w:r>
              <w:rPr>
                <w:rFonts w:hint="cs"/>
                <w:color w:val="000000"/>
                <w:sz w:val="20"/>
                <w:rtl/>
              </w:rPr>
              <w:t xml:space="preserve">إيران (جمهورية </w:t>
            </w:r>
            <w:r>
              <w:rPr>
                <w:color w:val="000000"/>
                <w:sz w:val="20"/>
                <w:rtl/>
              </w:rPr>
              <w:t>–</w:t>
            </w:r>
            <w:r>
              <w:rPr>
                <w:rFonts w:hint="cs"/>
                <w:color w:val="000000"/>
                <w:sz w:val="20"/>
                <w:rtl/>
              </w:rPr>
              <w:t xml:space="preserve"> الإسلامية)</w:t>
            </w:r>
          </w:p>
        </w:tc>
        <w:tc>
          <w:tcPr>
            <w:tcW w:w="2482" w:type="pct"/>
            <w:tcBorders>
              <w:top w:val="single" w:sz="4" w:space="0" w:color="auto"/>
              <w:left w:val="single" w:sz="4" w:space="0" w:color="auto"/>
              <w:bottom w:val="single" w:sz="4" w:space="0" w:color="auto"/>
              <w:right w:val="single" w:sz="4" w:space="0" w:color="auto"/>
            </w:tcBorders>
          </w:tcPr>
          <w:p w14:paraId="2FD20646" w14:textId="0838342F" w:rsidR="006A7737" w:rsidRPr="00FD3849" w:rsidRDefault="006A7737" w:rsidP="006A7737">
            <w:pPr>
              <w:bidi/>
              <w:jc w:val="left"/>
              <w:rPr>
                <w:color w:val="000000"/>
                <w:sz w:val="20"/>
              </w:rPr>
            </w:pPr>
            <w:r>
              <w:rPr>
                <w:rFonts w:hint="cs"/>
                <w:sz w:val="20"/>
                <w:rtl/>
              </w:rPr>
              <w:t>تجديد مشروع التعزيز المؤسسي (المرحلة الرابعة عشرة)</w:t>
            </w:r>
          </w:p>
        </w:tc>
        <w:tc>
          <w:tcPr>
            <w:tcW w:w="610" w:type="pct"/>
            <w:tcBorders>
              <w:top w:val="single" w:sz="4" w:space="0" w:color="auto"/>
              <w:left w:val="single" w:sz="4" w:space="0" w:color="auto"/>
              <w:bottom w:val="single" w:sz="4" w:space="0" w:color="auto"/>
              <w:right w:val="single" w:sz="4" w:space="0" w:color="auto"/>
            </w:tcBorders>
          </w:tcPr>
          <w:p w14:paraId="274768CC" w14:textId="77777777" w:rsidR="006A7737" w:rsidRPr="00FD3849" w:rsidRDefault="006A7737" w:rsidP="0052011D">
            <w:pPr>
              <w:jc w:val="right"/>
              <w:rPr>
                <w:color w:val="000000"/>
                <w:sz w:val="20"/>
              </w:rPr>
            </w:pPr>
            <w:r w:rsidRPr="00FD3849">
              <w:rPr>
                <w:sz w:val="20"/>
              </w:rPr>
              <w:t>222,094</w:t>
            </w:r>
          </w:p>
        </w:tc>
        <w:tc>
          <w:tcPr>
            <w:tcW w:w="773" w:type="pct"/>
            <w:tcBorders>
              <w:top w:val="single" w:sz="4" w:space="0" w:color="auto"/>
              <w:left w:val="single" w:sz="4" w:space="0" w:color="auto"/>
              <w:bottom w:val="single" w:sz="4" w:space="0" w:color="auto"/>
              <w:right w:val="single" w:sz="4" w:space="0" w:color="auto"/>
            </w:tcBorders>
          </w:tcPr>
          <w:p w14:paraId="798C2AE1" w14:textId="77777777" w:rsidR="006A7737" w:rsidRPr="00FD3849" w:rsidRDefault="006A7737" w:rsidP="0052011D">
            <w:pPr>
              <w:jc w:val="right"/>
              <w:rPr>
                <w:color w:val="000000"/>
                <w:sz w:val="20"/>
              </w:rPr>
            </w:pPr>
            <w:r w:rsidRPr="00FD3849">
              <w:rPr>
                <w:sz w:val="20"/>
              </w:rPr>
              <w:t>222,094</w:t>
            </w:r>
          </w:p>
        </w:tc>
      </w:tr>
      <w:tr w:rsidR="006A7737" w:rsidRPr="00FD3849" w14:paraId="6FCA8FA7" w14:textId="77777777" w:rsidTr="006A7737">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2948B0F9" w14:textId="525BAFFF" w:rsidR="006A7737" w:rsidRPr="00FD3849" w:rsidRDefault="006A7737" w:rsidP="006A7737">
            <w:pPr>
              <w:bidi/>
              <w:ind w:left="78"/>
              <w:rPr>
                <w:color w:val="000000"/>
                <w:sz w:val="20"/>
              </w:rPr>
            </w:pPr>
            <w:r>
              <w:rPr>
                <w:rFonts w:hint="cs"/>
                <w:color w:val="000000"/>
                <w:sz w:val="20"/>
                <w:rtl/>
              </w:rPr>
              <w:t>نيجيريا</w:t>
            </w:r>
          </w:p>
        </w:tc>
        <w:tc>
          <w:tcPr>
            <w:tcW w:w="2482" w:type="pct"/>
            <w:tcBorders>
              <w:top w:val="single" w:sz="4" w:space="0" w:color="auto"/>
              <w:left w:val="single" w:sz="4" w:space="0" w:color="auto"/>
              <w:bottom w:val="single" w:sz="4" w:space="0" w:color="auto"/>
              <w:right w:val="single" w:sz="4" w:space="0" w:color="auto"/>
            </w:tcBorders>
          </w:tcPr>
          <w:p w14:paraId="64BA0EAE" w14:textId="151A1D66" w:rsidR="006A7737" w:rsidRPr="00FD3849" w:rsidRDefault="006A7737" w:rsidP="006A7737">
            <w:pPr>
              <w:bidi/>
              <w:jc w:val="left"/>
              <w:rPr>
                <w:color w:val="000000"/>
                <w:sz w:val="20"/>
              </w:rPr>
            </w:pPr>
            <w:r>
              <w:rPr>
                <w:rFonts w:hint="cs"/>
                <w:sz w:val="20"/>
                <w:rtl/>
              </w:rPr>
              <w:t>تجديد مشروع التعزيز المؤسسي (المرحلة الثانية عشرة)</w:t>
            </w:r>
            <w:r w:rsidRPr="00FD3849">
              <w:rPr>
                <w:sz w:val="20"/>
              </w:rPr>
              <w:t xml:space="preserve">  </w:t>
            </w:r>
          </w:p>
        </w:tc>
        <w:tc>
          <w:tcPr>
            <w:tcW w:w="610" w:type="pct"/>
            <w:tcBorders>
              <w:top w:val="single" w:sz="4" w:space="0" w:color="auto"/>
              <w:left w:val="single" w:sz="4" w:space="0" w:color="auto"/>
              <w:bottom w:val="single" w:sz="4" w:space="0" w:color="auto"/>
              <w:right w:val="single" w:sz="4" w:space="0" w:color="auto"/>
            </w:tcBorders>
          </w:tcPr>
          <w:p w14:paraId="50D21B53" w14:textId="77777777" w:rsidR="006A7737" w:rsidRPr="00FD3849" w:rsidRDefault="006A7737" w:rsidP="0052011D">
            <w:pPr>
              <w:jc w:val="right"/>
              <w:rPr>
                <w:color w:val="000000"/>
                <w:sz w:val="20"/>
              </w:rPr>
            </w:pPr>
            <w:r w:rsidRPr="00FD3849">
              <w:rPr>
                <w:sz w:val="20"/>
              </w:rPr>
              <w:t>332,800</w:t>
            </w:r>
          </w:p>
        </w:tc>
        <w:tc>
          <w:tcPr>
            <w:tcW w:w="773" w:type="pct"/>
            <w:tcBorders>
              <w:top w:val="single" w:sz="4" w:space="0" w:color="auto"/>
              <w:left w:val="single" w:sz="4" w:space="0" w:color="auto"/>
              <w:bottom w:val="single" w:sz="4" w:space="0" w:color="auto"/>
              <w:right w:val="single" w:sz="4" w:space="0" w:color="auto"/>
            </w:tcBorders>
          </w:tcPr>
          <w:p w14:paraId="276F317F" w14:textId="77777777" w:rsidR="006A7737" w:rsidRPr="00FD3849" w:rsidRDefault="006A7737" w:rsidP="0052011D">
            <w:pPr>
              <w:jc w:val="right"/>
              <w:rPr>
                <w:color w:val="000000"/>
                <w:sz w:val="20"/>
              </w:rPr>
            </w:pPr>
            <w:r w:rsidRPr="00FD3849">
              <w:rPr>
                <w:sz w:val="20"/>
              </w:rPr>
              <w:t>332,800</w:t>
            </w:r>
          </w:p>
        </w:tc>
      </w:tr>
      <w:tr w:rsidR="006A7737" w:rsidRPr="00FD3849" w14:paraId="65724BA1" w14:textId="77777777" w:rsidTr="006A7737">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48F5F48D" w14:textId="4B5E47F0" w:rsidR="006A7737" w:rsidRPr="00FD3849" w:rsidRDefault="006A7737" w:rsidP="006A7737">
            <w:pPr>
              <w:bidi/>
              <w:ind w:left="78"/>
              <w:rPr>
                <w:color w:val="000000"/>
                <w:sz w:val="20"/>
              </w:rPr>
            </w:pPr>
            <w:r>
              <w:rPr>
                <w:rFonts w:hint="cs"/>
                <w:color w:val="000000"/>
                <w:sz w:val="20"/>
                <w:rtl/>
              </w:rPr>
              <w:t>سري لانكا</w:t>
            </w:r>
          </w:p>
        </w:tc>
        <w:tc>
          <w:tcPr>
            <w:tcW w:w="2482" w:type="pct"/>
            <w:tcBorders>
              <w:top w:val="single" w:sz="4" w:space="0" w:color="auto"/>
              <w:left w:val="single" w:sz="4" w:space="0" w:color="auto"/>
              <w:bottom w:val="single" w:sz="4" w:space="0" w:color="auto"/>
              <w:right w:val="single" w:sz="4" w:space="0" w:color="auto"/>
            </w:tcBorders>
          </w:tcPr>
          <w:p w14:paraId="1EB39ADE" w14:textId="03A6C1B2" w:rsidR="006A7737" w:rsidRPr="00FD3849" w:rsidRDefault="006A7737" w:rsidP="006A7737">
            <w:pPr>
              <w:bidi/>
              <w:jc w:val="left"/>
              <w:rPr>
                <w:color w:val="000000"/>
                <w:sz w:val="20"/>
              </w:rPr>
            </w:pPr>
            <w:r>
              <w:rPr>
                <w:rFonts w:hint="cs"/>
                <w:sz w:val="20"/>
                <w:rtl/>
              </w:rPr>
              <w:t>تجديد مشروع التعزيز المؤسسي (المرحلة الرابعة عشرة)</w:t>
            </w:r>
            <w:r w:rsidRPr="00FD3849">
              <w:rPr>
                <w:sz w:val="20"/>
              </w:rPr>
              <w:t xml:space="preserve">  </w:t>
            </w:r>
          </w:p>
        </w:tc>
        <w:tc>
          <w:tcPr>
            <w:tcW w:w="610" w:type="pct"/>
            <w:tcBorders>
              <w:top w:val="single" w:sz="4" w:space="0" w:color="auto"/>
              <w:left w:val="single" w:sz="4" w:space="0" w:color="auto"/>
              <w:bottom w:val="single" w:sz="4" w:space="0" w:color="auto"/>
              <w:right w:val="single" w:sz="4" w:space="0" w:color="auto"/>
            </w:tcBorders>
          </w:tcPr>
          <w:p w14:paraId="6B4901B9" w14:textId="77777777" w:rsidR="006A7737" w:rsidRPr="00FD3849" w:rsidRDefault="006A7737" w:rsidP="0052011D">
            <w:pPr>
              <w:jc w:val="right"/>
              <w:rPr>
                <w:color w:val="000000"/>
                <w:sz w:val="20"/>
              </w:rPr>
            </w:pPr>
            <w:r w:rsidRPr="00FD3849">
              <w:rPr>
                <w:sz w:val="20"/>
              </w:rPr>
              <w:t>171,592</w:t>
            </w:r>
          </w:p>
        </w:tc>
        <w:tc>
          <w:tcPr>
            <w:tcW w:w="773" w:type="pct"/>
            <w:tcBorders>
              <w:top w:val="single" w:sz="4" w:space="0" w:color="auto"/>
              <w:left w:val="single" w:sz="4" w:space="0" w:color="auto"/>
              <w:bottom w:val="single" w:sz="4" w:space="0" w:color="auto"/>
              <w:right w:val="single" w:sz="4" w:space="0" w:color="auto"/>
            </w:tcBorders>
          </w:tcPr>
          <w:p w14:paraId="6AD4168F" w14:textId="77777777" w:rsidR="006A7737" w:rsidRPr="00FD3849" w:rsidRDefault="006A7737" w:rsidP="0052011D">
            <w:pPr>
              <w:jc w:val="right"/>
              <w:rPr>
                <w:color w:val="000000"/>
                <w:sz w:val="20"/>
              </w:rPr>
            </w:pPr>
            <w:r w:rsidRPr="00FD3849">
              <w:rPr>
                <w:sz w:val="20"/>
              </w:rPr>
              <w:t>171,592</w:t>
            </w:r>
          </w:p>
        </w:tc>
      </w:tr>
      <w:tr w:rsidR="006A7737" w:rsidRPr="00FD3849" w14:paraId="03417DAD" w14:textId="77777777" w:rsidTr="006A7737">
        <w:tc>
          <w:tcPr>
            <w:tcW w:w="361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CCC5E0A" w14:textId="4E8FC95F" w:rsidR="006A7737" w:rsidRPr="00FD3849" w:rsidRDefault="006A7737" w:rsidP="006A7737">
            <w:pPr>
              <w:bidi/>
              <w:ind w:right="87"/>
              <w:jc w:val="right"/>
              <w:rPr>
                <w:color w:val="000000" w:themeColor="text1"/>
                <w:sz w:val="20"/>
              </w:rPr>
            </w:pPr>
            <w:r>
              <w:rPr>
                <w:rFonts w:hint="cs"/>
                <w:color w:val="000000" w:themeColor="text1"/>
                <w:sz w:val="20"/>
                <w:rtl/>
              </w:rPr>
              <w:t xml:space="preserve">المجموع الفرعي ألف </w:t>
            </w:r>
            <w:r w:rsidRPr="00FD3849">
              <w:rPr>
                <w:color w:val="000000" w:themeColor="text1"/>
                <w:sz w:val="20"/>
              </w:rPr>
              <w:t>1</w:t>
            </w:r>
          </w:p>
        </w:tc>
        <w:tc>
          <w:tcPr>
            <w:tcW w:w="610" w:type="pct"/>
            <w:tcBorders>
              <w:top w:val="single" w:sz="4" w:space="0" w:color="auto"/>
              <w:left w:val="single" w:sz="4" w:space="0" w:color="auto"/>
              <w:bottom w:val="single" w:sz="4" w:space="0" w:color="auto"/>
              <w:right w:val="single" w:sz="4" w:space="0" w:color="auto"/>
            </w:tcBorders>
          </w:tcPr>
          <w:p w14:paraId="77409DD1" w14:textId="77777777" w:rsidR="006A7737" w:rsidRPr="00FD3849" w:rsidRDefault="006A7737" w:rsidP="0052011D">
            <w:pPr>
              <w:jc w:val="right"/>
              <w:rPr>
                <w:color w:val="000000"/>
                <w:sz w:val="20"/>
              </w:rPr>
            </w:pPr>
            <w:r w:rsidRPr="00FD3849">
              <w:rPr>
                <w:color w:val="000000"/>
                <w:sz w:val="20"/>
              </w:rPr>
              <w:t>904,534</w:t>
            </w:r>
          </w:p>
        </w:tc>
        <w:tc>
          <w:tcPr>
            <w:tcW w:w="773" w:type="pct"/>
            <w:tcBorders>
              <w:top w:val="single" w:sz="4" w:space="0" w:color="auto"/>
              <w:left w:val="single" w:sz="4" w:space="0" w:color="auto"/>
              <w:bottom w:val="single" w:sz="4" w:space="0" w:color="auto"/>
              <w:right w:val="single" w:sz="4" w:space="0" w:color="auto"/>
            </w:tcBorders>
          </w:tcPr>
          <w:p w14:paraId="04F34241" w14:textId="77777777" w:rsidR="006A7737" w:rsidRPr="00FD3849" w:rsidRDefault="006A7737" w:rsidP="0052011D">
            <w:pPr>
              <w:jc w:val="right"/>
              <w:rPr>
                <w:color w:val="000000"/>
                <w:sz w:val="20"/>
              </w:rPr>
            </w:pPr>
            <w:r w:rsidRPr="00FD3849">
              <w:rPr>
                <w:color w:val="000000"/>
                <w:sz w:val="20"/>
              </w:rPr>
              <w:t>904,534</w:t>
            </w:r>
          </w:p>
        </w:tc>
      </w:tr>
      <w:tr w:rsidR="006A7737" w:rsidRPr="00FD3849" w14:paraId="2075EB48" w14:textId="77777777" w:rsidTr="006A7737">
        <w:tc>
          <w:tcPr>
            <w:tcW w:w="361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27F02F5" w14:textId="3E3547B6" w:rsidR="006A7737" w:rsidRPr="00FD3849" w:rsidRDefault="006A7737" w:rsidP="006A7737">
            <w:pPr>
              <w:bidi/>
              <w:ind w:right="87"/>
              <w:jc w:val="right"/>
              <w:rPr>
                <w:color w:val="000000" w:themeColor="text1"/>
                <w:sz w:val="20"/>
              </w:rPr>
            </w:pPr>
            <w:r>
              <w:rPr>
                <w:rFonts w:hint="cs"/>
                <w:color w:val="000000" w:themeColor="text1"/>
                <w:sz w:val="20"/>
                <w:rtl/>
              </w:rPr>
              <w:t>تكاليف دعم الوكالة</w:t>
            </w:r>
          </w:p>
        </w:tc>
        <w:tc>
          <w:tcPr>
            <w:tcW w:w="610" w:type="pct"/>
            <w:tcBorders>
              <w:top w:val="single" w:sz="4" w:space="0" w:color="auto"/>
              <w:left w:val="single" w:sz="4" w:space="0" w:color="auto"/>
              <w:bottom w:val="single" w:sz="4" w:space="0" w:color="auto"/>
              <w:right w:val="single" w:sz="4" w:space="0" w:color="auto"/>
            </w:tcBorders>
          </w:tcPr>
          <w:p w14:paraId="5DA131D1" w14:textId="77777777" w:rsidR="006A7737" w:rsidRPr="00FD3849" w:rsidRDefault="006A7737" w:rsidP="0052011D">
            <w:pPr>
              <w:jc w:val="right"/>
              <w:rPr>
                <w:color w:val="000000"/>
                <w:sz w:val="20"/>
              </w:rPr>
            </w:pPr>
            <w:r w:rsidRPr="00FD3849">
              <w:rPr>
                <w:color w:val="000000"/>
                <w:sz w:val="20"/>
              </w:rPr>
              <w:t>63,317</w:t>
            </w:r>
          </w:p>
        </w:tc>
        <w:tc>
          <w:tcPr>
            <w:tcW w:w="773" w:type="pct"/>
            <w:tcBorders>
              <w:top w:val="single" w:sz="4" w:space="0" w:color="auto"/>
              <w:left w:val="single" w:sz="4" w:space="0" w:color="auto"/>
              <w:bottom w:val="single" w:sz="4" w:space="0" w:color="auto"/>
              <w:right w:val="single" w:sz="4" w:space="0" w:color="auto"/>
            </w:tcBorders>
          </w:tcPr>
          <w:p w14:paraId="0C011456" w14:textId="77777777" w:rsidR="006A7737" w:rsidRPr="00FD3849" w:rsidRDefault="006A7737" w:rsidP="0052011D">
            <w:pPr>
              <w:jc w:val="right"/>
              <w:rPr>
                <w:color w:val="000000"/>
                <w:sz w:val="20"/>
              </w:rPr>
            </w:pPr>
            <w:r w:rsidRPr="00FD3849">
              <w:rPr>
                <w:color w:val="000000"/>
                <w:sz w:val="20"/>
              </w:rPr>
              <w:t>63,317</w:t>
            </w:r>
          </w:p>
        </w:tc>
      </w:tr>
      <w:tr w:rsidR="006A7737" w:rsidRPr="00FD3849" w14:paraId="3765D377" w14:textId="77777777" w:rsidTr="006A7737">
        <w:tc>
          <w:tcPr>
            <w:tcW w:w="361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6CFD9EF" w14:textId="2CCBE956" w:rsidR="006A7737" w:rsidRPr="00FD3849" w:rsidRDefault="006A7737" w:rsidP="006A7737">
            <w:pPr>
              <w:bidi/>
              <w:snapToGrid w:val="0"/>
              <w:ind w:right="87"/>
              <w:jc w:val="right"/>
              <w:rPr>
                <w:color w:val="000000" w:themeColor="text1"/>
                <w:sz w:val="20"/>
              </w:rPr>
            </w:pPr>
            <w:r>
              <w:rPr>
                <w:rFonts w:hint="cs"/>
                <w:color w:val="000000" w:themeColor="text1"/>
                <w:sz w:val="20"/>
                <w:rtl/>
              </w:rPr>
              <w:t xml:space="preserve">مجموع ألف </w:t>
            </w:r>
            <w:r w:rsidRPr="00FD3849">
              <w:rPr>
                <w:color w:val="000000" w:themeColor="text1"/>
                <w:sz w:val="20"/>
              </w:rPr>
              <w:t>1</w:t>
            </w:r>
          </w:p>
        </w:tc>
        <w:tc>
          <w:tcPr>
            <w:tcW w:w="610" w:type="pct"/>
            <w:tcBorders>
              <w:top w:val="single" w:sz="4" w:space="0" w:color="auto"/>
              <w:left w:val="single" w:sz="4" w:space="0" w:color="auto"/>
              <w:bottom w:val="single" w:sz="4" w:space="0" w:color="auto"/>
              <w:right w:val="single" w:sz="4" w:space="0" w:color="auto"/>
            </w:tcBorders>
          </w:tcPr>
          <w:p w14:paraId="4EE8892E" w14:textId="77777777" w:rsidR="006A7737" w:rsidRPr="00FD3849" w:rsidRDefault="006A7737" w:rsidP="0052011D">
            <w:pPr>
              <w:jc w:val="right"/>
              <w:rPr>
                <w:color w:val="000000"/>
                <w:sz w:val="20"/>
              </w:rPr>
            </w:pPr>
            <w:r w:rsidRPr="00FD3849">
              <w:rPr>
                <w:color w:val="000000"/>
                <w:sz w:val="20"/>
              </w:rPr>
              <w:t>967,851</w:t>
            </w:r>
          </w:p>
        </w:tc>
        <w:tc>
          <w:tcPr>
            <w:tcW w:w="773" w:type="pct"/>
            <w:tcBorders>
              <w:top w:val="single" w:sz="4" w:space="0" w:color="auto"/>
              <w:left w:val="single" w:sz="4" w:space="0" w:color="auto"/>
              <w:bottom w:val="single" w:sz="4" w:space="0" w:color="auto"/>
              <w:right w:val="single" w:sz="4" w:space="0" w:color="auto"/>
            </w:tcBorders>
          </w:tcPr>
          <w:p w14:paraId="49E37E01" w14:textId="77777777" w:rsidR="006A7737" w:rsidRPr="00FD3849" w:rsidRDefault="006A7737" w:rsidP="0052011D">
            <w:pPr>
              <w:jc w:val="right"/>
              <w:rPr>
                <w:color w:val="000000"/>
                <w:sz w:val="20"/>
              </w:rPr>
            </w:pPr>
            <w:r w:rsidRPr="00FD3849">
              <w:rPr>
                <w:color w:val="000000"/>
                <w:sz w:val="20"/>
              </w:rPr>
              <w:t>967,851</w:t>
            </w:r>
          </w:p>
        </w:tc>
      </w:tr>
      <w:tr w:rsidR="006A7737" w:rsidRPr="00FD3849" w14:paraId="1B8CC65A" w14:textId="77777777" w:rsidTr="006A7737">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86E53AC" w14:textId="346A0EA6" w:rsidR="006A7737" w:rsidRPr="00FD3849" w:rsidRDefault="006A7737" w:rsidP="006A7737">
            <w:pPr>
              <w:bidi/>
              <w:jc w:val="left"/>
              <w:rPr>
                <w:color w:val="000000"/>
                <w:sz w:val="20"/>
              </w:rPr>
            </w:pPr>
            <w:r>
              <w:rPr>
                <w:rFonts w:hint="cs"/>
                <w:b/>
                <w:bCs/>
                <w:color w:val="000000" w:themeColor="text1"/>
                <w:sz w:val="20"/>
                <w:rtl/>
              </w:rPr>
              <w:t xml:space="preserve">ألف </w:t>
            </w:r>
            <w:r w:rsidRPr="00FD3849">
              <w:rPr>
                <w:b/>
                <w:bCs/>
                <w:color w:val="000000" w:themeColor="text1"/>
                <w:sz w:val="20"/>
              </w:rPr>
              <w:t>2</w:t>
            </w:r>
            <w:r>
              <w:rPr>
                <w:rFonts w:hint="cs"/>
                <w:b/>
                <w:bCs/>
                <w:color w:val="000000" w:themeColor="text1"/>
                <w:sz w:val="20"/>
                <w:rtl/>
              </w:rPr>
              <w:t xml:space="preserve"> : تقديم المساعدة التقنية لإعداد مشروع للتحقق من استهلاك المواد الهيدروكلوروفلوروكربونية</w:t>
            </w:r>
          </w:p>
        </w:tc>
      </w:tr>
      <w:tr w:rsidR="006A7737" w:rsidRPr="00FD3849" w14:paraId="24BC835C" w14:textId="77777777" w:rsidTr="006A7737">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02A22E82" w14:textId="27668CCF" w:rsidR="006A7737" w:rsidRPr="006A7737" w:rsidRDefault="006A7737" w:rsidP="006A7737">
            <w:pPr>
              <w:bidi/>
              <w:ind w:left="78"/>
              <w:rPr>
                <w:color w:val="000000"/>
                <w:sz w:val="20"/>
              </w:rPr>
            </w:pPr>
            <w:r>
              <w:rPr>
                <w:rFonts w:hint="cs"/>
                <w:color w:val="000000"/>
                <w:sz w:val="20"/>
                <w:rtl/>
              </w:rPr>
              <w:t>كوستاريكا</w:t>
            </w:r>
          </w:p>
        </w:tc>
        <w:tc>
          <w:tcPr>
            <w:tcW w:w="2482" w:type="pct"/>
            <w:tcBorders>
              <w:top w:val="single" w:sz="4" w:space="0" w:color="auto"/>
              <w:left w:val="single" w:sz="4" w:space="0" w:color="auto"/>
              <w:bottom w:val="single" w:sz="4" w:space="0" w:color="auto"/>
              <w:right w:val="single" w:sz="4" w:space="0" w:color="auto"/>
            </w:tcBorders>
          </w:tcPr>
          <w:p w14:paraId="22DEF377" w14:textId="0B9C0F8E" w:rsidR="006A7737" w:rsidRPr="00FD3849" w:rsidRDefault="006A7737" w:rsidP="006A7737">
            <w:pPr>
              <w:bidi/>
              <w:jc w:val="left"/>
              <w:rPr>
                <w:b/>
                <w:bCs/>
                <w:color w:val="000000" w:themeColor="text1"/>
                <w:sz w:val="20"/>
              </w:rPr>
            </w:pPr>
            <w:r>
              <w:rPr>
                <w:rFonts w:hint="cs"/>
                <w:sz w:val="20"/>
                <w:rtl/>
              </w:rPr>
              <w:t>تقرير التحقق للمرحلة الثانية من خطة إدارة إزالة المواد الهيدروكلوروفلوروكربونية</w:t>
            </w:r>
          </w:p>
        </w:tc>
        <w:tc>
          <w:tcPr>
            <w:tcW w:w="610" w:type="pct"/>
            <w:tcBorders>
              <w:top w:val="single" w:sz="4" w:space="0" w:color="auto"/>
              <w:left w:val="single" w:sz="4" w:space="0" w:color="auto"/>
              <w:bottom w:val="single" w:sz="4" w:space="0" w:color="auto"/>
              <w:right w:val="single" w:sz="4" w:space="0" w:color="auto"/>
            </w:tcBorders>
          </w:tcPr>
          <w:p w14:paraId="5E2EE596" w14:textId="77777777" w:rsidR="006A7737" w:rsidRPr="00FD3849" w:rsidRDefault="006A7737" w:rsidP="0052011D">
            <w:pPr>
              <w:jc w:val="right"/>
              <w:rPr>
                <w:sz w:val="20"/>
              </w:rPr>
            </w:pPr>
            <w:r w:rsidRPr="00FD3849">
              <w:rPr>
                <w:sz w:val="20"/>
              </w:rPr>
              <w:t>30,000</w:t>
            </w:r>
          </w:p>
        </w:tc>
        <w:tc>
          <w:tcPr>
            <w:tcW w:w="773" w:type="pct"/>
            <w:tcBorders>
              <w:top w:val="single" w:sz="4" w:space="0" w:color="auto"/>
              <w:left w:val="single" w:sz="4" w:space="0" w:color="auto"/>
              <w:bottom w:val="single" w:sz="4" w:space="0" w:color="auto"/>
              <w:right w:val="single" w:sz="4" w:space="0" w:color="auto"/>
            </w:tcBorders>
          </w:tcPr>
          <w:p w14:paraId="482A95AA" w14:textId="77777777" w:rsidR="006A7737" w:rsidRPr="00FD3849" w:rsidRDefault="006A7737" w:rsidP="0052011D">
            <w:pPr>
              <w:jc w:val="right"/>
              <w:rPr>
                <w:color w:val="000000" w:themeColor="text1"/>
                <w:sz w:val="20"/>
              </w:rPr>
            </w:pPr>
            <w:r w:rsidRPr="00FD3849">
              <w:rPr>
                <w:sz w:val="20"/>
              </w:rPr>
              <w:t>30,000</w:t>
            </w:r>
          </w:p>
        </w:tc>
      </w:tr>
      <w:tr w:rsidR="006A7737" w:rsidRPr="00FD3849" w14:paraId="71B092FF" w14:textId="77777777" w:rsidTr="006A7737">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F0829C6" w14:textId="3C7464A4" w:rsidR="006A7737" w:rsidRPr="00FD3849" w:rsidRDefault="006A7737" w:rsidP="006A7737">
            <w:pPr>
              <w:bidi/>
              <w:ind w:left="78"/>
              <w:rPr>
                <w:color w:val="000000"/>
                <w:sz w:val="20"/>
              </w:rPr>
            </w:pPr>
            <w:r>
              <w:rPr>
                <w:rFonts w:hint="cs"/>
                <w:color w:val="000000"/>
                <w:sz w:val="20"/>
                <w:rtl/>
              </w:rPr>
              <w:t>السلفادور</w:t>
            </w:r>
          </w:p>
        </w:tc>
        <w:tc>
          <w:tcPr>
            <w:tcW w:w="2482" w:type="pct"/>
            <w:tcBorders>
              <w:top w:val="single" w:sz="4" w:space="0" w:color="auto"/>
              <w:left w:val="single" w:sz="4" w:space="0" w:color="auto"/>
              <w:bottom w:val="single" w:sz="4" w:space="0" w:color="auto"/>
              <w:right w:val="single" w:sz="4" w:space="0" w:color="auto"/>
            </w:tcBorders>
          </w:tcPr>
          <w:p w14:paraId="27378A77" w14:textId="23258DB2" w:rsidR="006A7737" w:rsidRPr="00FD3849" w:rsidRDefault="006A7737" w:rsidP="006A7737">
            <w:pPr>
              <w:bidi/>
              <w:jc w:val="left"/>
              <w:rPr>
                <w:sz w:val="20"/>
              </w:rPr>
            </w:pPr>
            <w:r>
              <w:rPr>
                <w:rFonts w:hint="cs"/>
                <w:sz w:val="20"/>
                <w:rtl/>
              </w:rPr>
              <w:t>تقرير التحقق للمرحلة الثانية من خطة إدارة إزالة المواد الهيدروكلوروفلوروكربونية</w:t>
            </w:r>
            <w:r w:rsidR="00DF6B42">
              <w:rPr>
                <w:rFonts w:hint="cs"/>
                <w:sz w:val="20"/>
                <w:rtl/>
              </w:rPr>
              <w:t>)</w:t>
            </w:r>
          </w:p>
        </w:tc>
        <w:tc>
          <w:tcPr>
            <w:tcW w:w="610" w:type="pct"/>
            <w:tcBorders>
              <w:top w:val="single" w:sz="4" w:space="0" w:color="auto"/>
              <w:left w:val="single" w:sz="4" w:space="0" w:color="auto"/>
              <w:bottom w:val="single" w:sz="4" w:space="0" w:color="auto"/>
              <w:right w:val="single" w:sz="4" w:space="0" w:color="auto"/>
            </w:tcBorders>
          </w:tcPr>
          <w:p w14:paraId="18C7C2B0" w14:textId="77777777" w:rsidR="006A7737" w:rsidRPr="00FD3849" w:rsidRDefault="006A7737" w:rsidP="0052011D">
            <w:pPr>
              <w:jc w:val="right"/>
              <w:rPr>
                <w:sz w:val="20"/>
              </w:rPr>
            </w:pPr>
            <w:r w:rsidRPr="00FD3849">
              <w:rPr>
                <w:sz w:val="20"/>
              </w:rPr>
              <w:t>30,000</w:t>
            </w:r>
          </w:p>
        </w:tc>
        <w:tc>
          <w:tcPr>
            <w:tcW w:w="773" w:type="pct"/>
            <w:tcBorders>
              <w:top w:val="single" w:sz="4" w:space="0" w:color="auto"/>
              <w:left w:val="single" w:sz="4" w:space="0" w:color="auto"/>
              <w:bottom w:val="single" w:sz="4" w:space="0" w:color="auto"/>
              <w:right w:val="single" w:sz="4" w:space="0" w:color="auto"/>
            </w:tcBorders>
          </w:tcPr>
          <w:p w14:paraId="42848A0B" w14:textId="77777777" w:rsidR="006A7737" w:rsidRPr="00FD3849" w:rsidRDefault="006A7737" w:rsidP="0052011D">
            <w:pPr>
              <w:jc w:val="right"/>
              <w:rPr>
                <w:color w:val="000000" w:themeColor="text1"/>
                <w:sz w:val="20"/>
              </w:rPr>
            </w:pPr>
            <w:r w:rsidRPr="00FD3849">
              <w:rPr>
                <w:sz w:val="20"/>
              </w:rPr>
              <w:t>30,000</w:t>
            </w:r>
          </w:p>
        </w:tc>
      </w:tr>
      <w:tr w:rsidR="006A7737" w:rsidRPr="00FD3849" w14:paraId="2B1730B9" w14:textId="77777777" w:rsidTr="006A7737">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E043A06" w14:textId="15BB14C0" w:rsidR="006A7737" w:rsidRPr="00FD3849" w:rsidRDefault="006A7737" w:rsidP="006A7737">
            <w:pPr>
              <w:bidi/>
              <w:ind w:left="78"/>
              <w:rPr>
                <w:color w:val="000000"/>
                <w:sz w:val="20"/>
              </w:rPr>
            </w:pPr>
            <w:r>
              <w:rPr>
                <w:rFonts w:hint="cs"/>
                <w:color w:val="000000"/>
                <w:sz w:val="20"/>
                <w:rtl/>
              </w:rPr>
              <w:t>جورجيا</w:t>
            </w:r>
          </w:p>
        </w:tc>
        <w:tc>
          <w:tcPr>
            <w:tcW w:w="2482" w:type="pct"/>
            <w:tcBorders>
              <w:top w:val="single" w:sz="4" w:space="0" w:color="auto"/>
              <w:left w:val="single" w:sz="4" w:space="0" w:color="auto"/>
              <w:bottom w:val="single" w:sz="4" w:space="0" w:color="auto"/>
              <w:right w:val="single" w:sz="4" w:space="0" w:color="auto"/>
            </w:tcBorders>
          </w:tcPr>
          <w:p w14:paraId="2332B58C" w14:textId="2FAD1AE9" w:rsidR="006A7737" w:rsidRPr="00FD3849" w:rsidRDefault="006A7737" w:rsidP="006A7737">
            <w:pPr>
              <w:bidi/>
              <w:jc w:val="left"/>
              <w:rPr>
                <w:sz w:val="20"/>
              </w:rPr>
            </w:pPr>
            <w:r>
              <w:rPr>
                <w:rFonts w:hint="cs"/>
                <w:sz w:val="20"/>
                <w:rtl/>
              </w:rPr>
              <w:t>تقرير التحقق للمرحلة الثانية من خطة إدارة إزالة المواد الهيدروكلوروفلوروكربونية</w:t>
            </w:r>
          </w:p>
        </w:tc>
        <w:tc>
          <w:tcPr>
            <w:tcW w:w="610" w:type="pct"/>
            <w:tcBorders>
              <w:top w:val="single" w:sz="4" w:space="0" w:color="auto"/>
              <w:left w:val="single" w:sz="4" w:space="0" w:color="auto"/>
              <w:bottom w:val="single" w:sz="4" w:space="0" w:color="auto"/>
              <w:right w:val="single" w:sz="4" w:space="0" w:color="auto"/>
            </w:tcBorders>
          </w:tcPr>
          <w:p w14:paraId="6B6B8CA1" w14:textId="77777777" w:rsidR="006A7737" w:rsidRPr="00FD3849" w:rsidRDefault="006A7737" w:rsidP="0052011D">
            <w:pPr>
              <w:jc w:val="right"/>
              <w:rPr>
                <w:sz w:val="20"/>
              </w:rPr>
            </w:pPr>
            <w:r w:rsidRPr="00FD3849">
              <w:rPr>
                <w:sz w:val="20"/>
              </w:rPr>
              <w:t>30,000</w:t>
            </w:r>
          </w:p>
        </w:tc>
        <w:tc>
          <w:tcPr>
            <w:tcW w:w="773" w:type="pct"/>
            <w:tcBorders>
              <w:top w:val="single" w:sz="4" w:space="0" w:color="auto"/>
              <w:left w:val="single" w:sz="4" w:space="0" w:color="auto"/>
              <w:bottom w:val="single" w:sz="4" w:space="0" w:color="auto"/>
              <w:right w:val="single" w:sz="4" w:space="0" w:color="auto"/>
            </w:tcBorders>
          </w:tcPr>
          <w:p w14:paraId="17FEF55A" w14:textId="77777777" w:rsidR="006A7737" w:rsidRPr="00FD3849" w:rsidRDefault="006A7737" w:rsidP="0052011D">
            <w:pPr>
              <w:jc w:val="right"/>
              <w:rPr>
                <w:color w:val="000000" w:themeColor="text1"/>
                <w:sz w:val="20"/>
              </w:rPr>
            </w:pPr>
            <w:r w:rsidRPr="00FD3849">
              <w:rPr>
                <w:sz w:val="20"/>
              </w:rPr>
              <w:t>30,000</w:t>
            </w:r>
          </w:p>
        </w:tc>
      </w:tr>
      <w:tr w:rsidR="006A7737" w:rsidRPr="00FD3849" w14:paraId="2F73394D" w14:textId="77777777" w:rsidTr="006A7737">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3B4F76F" w14:textId="0BE473A1" w:rsidR="006A7737" w:rsidRPr="00FD3849" w:rsidRDefault="006A7737" w:rsidP="006A7737">
            <w:pPr>
              <w:bidi/>
              <w:ind w:left="78"/>
              <w:rPr>
                <w:color w:val="000000"/>
                <w:sz w:val="20"/>
              </w:rPr>
            </w:pPr>
            <w:r>
              <w:rPr>
                <w:rFonts w:hint="cs"/>
                <w:color w:val="000000"/>
                <w:sz w:val="20"/>
                <w:rtl/>
              </w:rPr>
              <w:t>جامايكا</w:t>
            </w:r>
          </w:p>
        </w:tc>
        <w:tc>
          <w:tcPr>
            <w:tcW w:w="2482" w:type="pct"/>
            <w:tcBorders>
              <w:top w:val="single" w:sz="4" w:space="0" w:color="auto"/>
              <w:left w:val="single" w:sz="4" w:space="0" w:color="auto"/>
              <w:bottom w:val="single" w:sz="4" w:space="0" w:color="auto"/>
              <w:right w:val="single" w:sz="4" w:space="0" w:color="auto"/>
            </w:tcBorders>
          </w:tcPr>
          <w:p w14:paraId="40852914" w14:textId="2F041A64" w:rsidR="006A7737" w:rsidRPr="00FD3849" w:rsidRDefault="006A7737" w:rsidP="006A7737">
            <w:pPr>
              <w:bidi/>
              <w:jc w:val="left"/>
              <w:rPr>
                <w:sz w:val="20"/>
              </w:rPr>
            </w:pPr>
            <w:r>
              <w:rPr>
                <w:rFonts w:hint="cs"/>
                <w:sz w:val="20"/>
                <w:rtl/>
              </w:rPr>
              <w:t>تقرير التحقق للمرحلة الثانية من خطة إدارة إزالة المواد الهيدروكلوروفلوروكربونية</w:t>
            </w:r>
          </w:p>
        </w:tc>
        <w:tc>
          <w:tcPr>
            <w:tcW w:w="610" w:type="pct"/>
            <w:tcBorders>
              <w:top w:val="single" w:sz="4" w:space="0" w:color="auto"/>
              <w:left w:val="single" w:sz="4" w:space="0" w:color="auto"/>
              <w:bottom w:val="single" w:sz="4" w:space="0" w:color="auto"/>
              <w:right w:val="single" w:sz="4" w:space="0" w:color="auto"/>
            </w:tcBorders>
          </w:tcPr>
          <w:p w14:paraId="4F85B03E" w14:textId="77777777" w:rsidR="006A7737" w:rsidRPr="00FD3849" w:rsidRDefault="006A7737" w:rsidP="0052011D">
            <w:pPr>
              <w:jc w:val="right"/>
              <w:rPr>
                <w:sz w:val="20"/>
              </w:rPr>
            </w:pPr>
            <w:r w:rsidRPr="00FD3849">
              <w:rPr>
                <w:sz w:val="20"/>
              </w:rPr>
              <w:t>30,000</w:t>
            </w:r>
          </w:p>
        </w:tc>
        <w:tc>
          <w:tcPr>
            <w:tcW w:w="773" w:type="pct"/>
            <w:tcBorders>
              <w:top w:val="single" w:sz="4" w:space="0" w:color="auto"/>
              <w:left w:val="single" w:sz="4" w:space="0" w:color="auto"/>
              <w:bottom w:val="single" w:sz="4" w:space="0" w:color="auto"/>
              <w:right w:val="single" w:sz="4" w:space="0" w:color="auto"/>
            </w:tcBorders>
          </w:tcPr>
          <w:p w14:paraId="56C71B68" w14:textId="77777777" w:rsidR="006A7737" w:rsidRPr="00FD3849" w:rsidRDefault="006A7737" w:rsidP="0052011D">
            <w:pPr>
              <w:jc w:val="right"/>
              <w:rPr>
                <w:color w:val="000000" w:themeColor="text1"/>
                <w:sz w:val="20"/>
              </w:rPr>
            </w:pPr>
            <w:r w:rsidRPr="00FD3849">
              <w:rPr>
                <w:sz w:val="20"/>
              </w:rPr>
              <w:t>30,000</w:t>
            </w:r>
          </w:p>
        </w:tc>
      </w:tr>
      <w:tr w:rsidR="006A7737" w:rsidRPr="00FD3849" w14:paraId="70666C0C" w14:textId="77777777" w:rsidTr="006A7737">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6A149D" w14:textId="6F13E946" w:rsidR="006A7737" w:rsidRPr="00FD3849" w:rsidRDefault="006A7737" w:rsidP="006A7737">
            <w:pPr>
              <w:bidi/>
              <w:jc w:val="right"/>
              <w:rPr>
                <w:color w:val="000000" w:themeColor="text1"/>
                <w:sz w:val="20"/>
              </w:rPr>
            </w:pPr>
            <w:r>
              <w:rPr>
                <w:rFonts w:hint="cs"/>
                <w:color w:val="000000" w:themeColor="text1"/>
                <w:sz w:val="20"/>
                <w:rtl/>
              </w:rPr>
              <w:t xml:space="preserve">المجموع الفرعي ألف </w:t>
            </w:r>
            <w:r w:rsidRPr="00FD3849">
              <w:rPr>
                <w:color w:val="000000" w:themeColor="text1"/>
                <w:sz w:val="20"/>
              </w:rPr>
              <w:t>2</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A5BC79" w14:textId="77777777" w:rsidR="006A7737" w:rsidRPr="00FD3849" w:rsidRDefault="006A7737" w:rsidP="006A7737">
            <w:pPr>
              <w:jc w:val="right"/>
              <w:rPr>
                <w:color w:val="000000" w:themeColor="text1"/>
                <w:sz w:val="20"/>
              </w:rPr>
            </w:pPr>
            <w:r w:rsidRPr="00FD3849">
              <w:rPr>
                <w:color w:val="000000" w:themeColor="text1"/>
                <w:sz w:val="20"/>
              </w:rPr>
              <w:t>120,000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3C6E75" w14:textId="77777777" w:rsidR="006A7737" w:rsidRPr="00FD3849" w:rsidRDefault="006A7737" w:rsidP="006A7737">
            <w:pPr>
              <w:jc w:val="right"/>
              <w:rPr>
                <w:color w:val="000000" w:themeColor="text1"/>
                <w:sz w:val="20"/>
              </w:rPr>
            </w:pPr>
            <w:r w:rsidRPr="00FD3849">
              <w:rPr>
                <w:color w:val="000000" w:themeColor="text1"/>
                <w:sz w:val="20"/>
              </w:rPr>
              <w:t>120,000</w:t>
            </w:r>
          </w:p>
        </w:tc>
      </w:tr>
      <w:tr w:rsidR="006A7737" w:rsidRPr="00FD3849" w14:paraId="4C8A22E2" w14:textId="77777777" w:rsidTr="006A7737">
        <w:trPr>
          <w:trHeight w:val="188"/>
        </w:trPr>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4BF7C8" w14:textId="677AE953" w:rsidR="006A7737" w:rsidRPr="00FD3849" w:rsidRDefault="006A7737" w:rsidP="006A7737">
            <w:pPr>
              <w:bidi/>
              <w:jc w:val="right"/>
              <w:rPr>
                <w:color w:val="000000" w:themeColor="text1"/>
                <w:sz w:val="20"/>
              </w:rPr>
            </w:pPr>
            <w:r>
              <w:rPr>
                <w:rFonts w:hint="cs"/>
                <w:color w:val="000000" w:themeColor="text1"/>
                <w:sz w:val="20"/>
                <w:rtl/>
              </w:rPr>
              <w:t>تكاليف دعم الوكالة</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6D6B08" w14:textId="77777777" w:rsidR="006A7737" w:rsidRPr="00FD3849" w:rsidRDefault="006A7737" w:rsidP="006A7737">
            <w:pPr>
              <w:jc w:val="right"/>
              <w:rPr>
                <w:color w:val="000000" w:themeColor="text1"/>
                <w:sz w:val="20"/>
              </w:rPr>
            </w:pPr>
            <w:r w:rsidRPr="00FD3849">
              <w:rPr>
                <w:color w:val="000000" w:themeColor="text1"/>
                <w:sz w:val="20"/>
              </w:rPr>
              <w:t>10,800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AFCE4D" w14:textId="77777777" w:rsidR="006A7737" w:rsidRPr="00FD3849" w:rsidRDefault="006A7737" w:rsidP="006A7737">
            <w:pPr>
              <w:jc w:val="right"/>
              <w:rPr>
                <w:color w:val="000000" w:themeColor="text1"/>
                <w:sz w:val="20"/>
              </w:rPr>
            </w:pPr>
            <w:r w:rsidRPr="00FD3849">
              <w:rPr>
                <w:color w:val="000000" w:themeColor="text1"/>
                <w:sz w:val="20"/>
              </w:rPr>
              <w:t>10,800</w:t>
            </w:r>
          </w:p>
        </w:tc>
      </w:tr>
      <w:tr w:rsidR="006A7737" w:rsidRPr="00FD3849" w14:paraId="702EC298" w14:textId="77777777" w:rsidTr="006A7737">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6919CE" w14:textId="52719061" w:rsidR="006A7737" w:rsidRPr="00FD3849" w:rsidRDefault="006A7737" w:rsidP="006A7737">
            <w:pPr>
              <w:bidi/>
              <w:jc w:val="right"/>
              <w:rPr>
                <w:color w:val="000000" w:themeColor="text1"/>
                <w:sz w:val="20"/>
              </w:rPr>
            </w:pPr>
            <w:r>
              <w:rPr>
                <w:rFonts w:hint="cs"/>
                <w:color w:val="000000" w:themeColor="text1"/>
                <w:sz w:val="20"/>
                <w:rtl/>
              </w:rPr>
              <w:t xml:space="preserve">مجموع ألف </w:t>
            </w:r>
            <w:r w:rsidRPr="00FD3849">
              <w:rPr>
                <w:color w:val="000000" w:themeColor="text1"/>
                <w:sz w:val="20"/>
              </w:rPr>
              <w:t>2</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0FEEA4" w14:textId="77777777" w:rsidR="006A7737" w:rsidRPr="00FD3849" w:rsidRDefault="006A7737" w:rsidP="006A7737">
            <w:pPr>
              <w:jc w:val="right"/>
              <w:rPr>
                <w:color w:val="000000" w:themeColor="text1"/>
                <w:sz w:val="20"/>
              </w:rPr>
            </w:pPr>
            <w:r w:rsidRPr="00FD3849">
              <w:rPr>
                <w:color w:val="000000" w:themeColor="text1"/>
                <w:sz w:val="20"/>
              </w:rPr>
              <w:t>130,800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42FE9E" w14:textId="77777777" w:rsidR="006A7737" w:rsidRPr="00FD3849" w:rsidRDefault="006A7737" w:rsidP="006A7737">
            <w:pPr>
              <w:jc w:val="right"/>
              <w:rPr>
                <w:color w:val="000000" w:themeColor="text1"/>
                <w:sz w:val="20"/>
              </w:rPr>
            </w:pPr>
            <w:r w:rsidRPr="00FD3849">
              <w:rPr>
                <w:color w:val="000000" w:themeColor="text1"/>
                <w:sz w:val="20"/>
              </w:rPr>
              <w:t>130,800</w:t>
            </w:r>
          </w:p>
        </w:tc>
      </w:tr>
      <w:tr w:rsidR="006A7737" w:rsidRPr="00FD3849" w14:paraId="1E8DFE4C" w14:textId="77777777" w:rsidTr="006A7737">
        <w:tc>
          <w:tcPr>
            <w:tcW w:w="5000" w:type="pct"/>
            <w:gridSpan w:val="4"/>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EC4132" w14:textId="29AB7CFB" w:rsidR="006A7737" w:rsidRPr="00FD3849" w:rsidRDefault="006A7737" w:rsidP="006A7737">
            <w:pPr>
              <w:bidi/>
              <w:jc w:val="left"/>
              <w:rPr>
                <w:b/>
                <w:bCs/>
                <w:color w:val="000000" w:themeColor="text1"/>
                <w:sz w:val="20"/>
              </w:rPr>
            </w:pPr>
            <w:r>
              <w:rPr>
                <w:rFonts w:hint="cs"/>
                <w:b/>
                <w:bCs/>
                <w:color w:val="000000" w:themeColor="text1"/>
                <w:sz w:val="20"/>
                <w:rtl/>
              </w:rPr>
              <w:t xml:space="preserve">ألف </w:t>
            </w:r>
            <w:r w:rsidRPr="00FD3849">
              <w:rPr>
                <w:b/>
                <w:bCs/>
                <w:color w:val="000000" w:themeColor="text1"/>
                <w:sz w:val="20"/>
              </w:rPr>
              <w:t>3</w:t>
            </w:r>
            <w:r>
              <w:rPr>
                <w:rFonts w:hint="cs"/>
                <w:b/>
                <w:bCs/>
                <w:color w:val="000000" w:themeColor="text1"/>
                <w:sz w:val="20"/>
                <w:rtl/>
              </w:rPr>
              <w:t xml:space="preserve"> : التحضير لمشروعات خطط إدارة إزالة المواد الهيدروكلوروفلوروكربونية</w:t>
            </w:r>
          </w:p>
        </w:tc>
      </w:tr>
      <w:tr w:rsidR="006A7737" w:rsidRPr="00FD3849" w14:paraId="3FEAEB68" w14:textId="77777777" w:rsidTr="006A7737">
        <w:tc>
          <w:tcPr>
            <w:tcW w:w="113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616900" w14:textId="0B6C2370" w:rsidR="006A7737" w:rsidRPr="00FD3849" w:rsidRDefault="006A7737" w:rsidP="006A7737">
            <w:pPr>
              <w:bidi/>
              <w:jc w:val="left"/>
              <w:rPr>
                <w:color w:val="000000" w:themeColor="text1"/>
                <w:sz w:val="20"/>
              </w:rPr>
            </w:pPr>
            <w:r>
              <w:rPr>
                <w:rFonts w:hint="cs"/>
                <w:color w:val="000000" w:themeColor="text1"/>
                <w:sz w:val="20"/>
                <w:rtl/>
              </w:rPr>
              <w:t>هايتي</w:t>
            </w:r>
          </w:p>
        </w:tc>
        <w:tc>
          <w:tcPr>
            <w:tcW w:w="2482" w:type="pct"/>
            <w:tcBorders>
              <w:top w:val="single" w:sz="4" w:space="0" w:color="auto"/>
              <w:left w:val="single" w:sz="4" w:space="0" w:color="auto"/>
              <w:bottom w:val="single" w:sz="4" w:space="0" w:color="auto"/>
              <w:right w:val="single" w:sz="4" w:space="0" w:color="auto"/>
            </w:tcBorders>
          </w:tcPr>
          <w:p w14:paraId="5C05F21A" w14:textId="2B9E2616" w:rsidR="006A7737" w:rsidRPr="00FD3849" w:rsidRDefault="006A7737" w:rsidP="006A7737">
            <w:pPr>
              <w:bidi/>
              <w:jc w:val="left"/>
              <w:rPr>
                <w:color w:val="000000" w:themeColor="text1"/>
                <w:sz w:val="20"/>
              </w:rPr>
            </w:pPr>
            <w:r>
              <w:rPr>
                <w:rFonts w:hint="cs"/>
                <w:color w:val="000000" w:themeColor="text1"/>
                <w:sz w:val="20"/>
                <w:rtl/>
              </w:rPr>
              <w:t>إعداد خطة لإدارة إزالة المواد الهيدروكلوروفلوروكربونية</w:t>
            </w:r>
            <w:r w:rsidR="00FD57E0">
              <w:rPr>
                <w:rFonts w:hint="cs"/>
                <w:color w:val="000000" w:themeColor="text1"/>
                <w:sz w:val="20"/>
                <w:rtl/>
              </w:rPr>
              <w:t xml:space="preserve"> (المرحلة الثانية)</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25A5C3" w14:textId="77777777" w:rsidR="006A7737" w:rsidRPr="00FD3849" w:rsidRDefault="006A7737" w:rsidP="0052011D">
            <w:pPr>
              <w:jc w:val="right"/>
              <w:rPr>
                <w:color w:val="000000" w:themeColor="text1"/>
                <w:sz w:val="20"/>
              </w:rPr>
            </w:pPr>
            <w:r>
              <w:rPr>
                <w:color w:val="000000" w:themeColor="text1"/>
                <w:sz w:val="20"/>
              </w:rPr>
              <w:t>30,000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550D46" w14:textId="77777777" w:rsidR="006A7737" w:rsidRPr="00FD3849" w:rsidRDefault="006A7737" w:rsidP="0052011D">
            <w:pPr>
              <w:jc w:val="right"/>
              <w:rPr>
                <w:color w:val="000000" w:themeColor="text1"/>
                <w:sz w:val="20"/>
              </w:rPr>
            </w:pPr>
            <w:r>
              <w:rPr>
                <w:color w:val="000000" w:themeColor="text1"/>
                <w:sz w:val="20"/>
              </w:rPr>
              <w:t>30,000</w:t>
            </w:r>
          </w:p>
        </w:tc>
      </w:tr>
      <w:tr w:rsidR="006A7737" w:rsidRPr="00FD3849" w14:paraId="48CA707C" w14:textId="77777777" w:rsidTr="006A7737">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55B85E" w14:textId="369C8FC5" w:rsidR="006A7737" w:rsidRPr="00FD3849" w:rsidRDefault="006A7737" w:rsidP="006A7737">
            <w:pPr>
              <w:bidi/>
              <w:jc w:val="right"/>
              <w:rPr>
                <w:color w:val="000000" w:themeColor="text1"/>
                <w:sz w:val="20"/>
              </w:rPr>
            </w:pPr>
            <w:r>
              <w:rPr>
                <w:rFonts w:hint="cs"/>
                <w:color w:val="000000" w:themeColor="text1"/>
                <w:sz w:val="20"/>
                <w:rtl/>
              </w:rPr>
              <w:t xml:space="preserve">المجموع الفرعي ألف </w:t>
            </w:r>
            <w:r>
              <w:rPr>
                <w:color w:val="000000" w:themeColor="text1"/>
                <w:sz w:val="20"/>
              </w:rPr>
              <w:t>3</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D8EC1D9" w14:textId="77777777" w:rsidR="006A7737" w:rsidRPr="00FD3849" w:rsidRDefault="006A7737" w:rsidP="006A7737">
            <w:pPr>
              <w:jc w:val="right"/>
              <w:rPr>
                <w:color w:val="000000" w:themeColor="text1"/>
                <w:sz w:val="20"/>
              </w:rPr>
            </w:pPr>
            <w:r>
              <w:rPr>
                <w:color w:val="000000" w:themeColor="text1"/>
                <w:sz w:val="20"/>
              </w:rPr>
              <w:t>30,000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8AF5131" w14:textId="77777777" w:rsidR="006A7737" w:rsidRPr="00FD3849" w:rsidRDefault="006A7737" w:rsidP="006A7737">
            <w:pPr>
              <w:jc w:val="right"/>
              <w:rPr>
                <w:color w:val="000000" w:themeColor="text1"/>
                <w:sz w:val="20"/>
              </w:rPr>
            </w:pPr>
            <w:r>
              <w:rPr>
                <w:color w:val="000000" w:themeColor="text1"/>
                <w:sz w:val="20"/>
              </w:rPr>
              <w:t>30,000</w:t>
            </w:r>
          </w:p>
        </w:tc>
      </w:tr>
      <w:tr w:rsidR="006A7737" w:rsidRPr="00FD3849" w14:paraId="270D934A" w14:textId="77777777" w:rsidTr="006A7737">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94A1AEB" w14:textId="5939F2DC" w:rsidR="006A7737" w:rsidRPr="00FD3849" w:rsidRDefault="006A7737" w:rsidP="006A7737">
            <w:pPr>
              <w:bidi/>
              <w:jc w:val="right"/>
              <w:rPr>
                <w:color w:val="000000" w:themeColor="text1"/>
                <w:sz w:val="20"/>
              </w:rPr>
            </w:pPr>
            <w:r>
              <w:rPr>
                <w:rFonts w:hint="cs"/>
                <w:color w:val="000000" w:themeColor="text1"/>
                <w:sz w:val="20"/>
                <w:rtl/>
              </w:rPr>
              <w:t>تكاليف دعم الوكالة</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F762FE" w14:textId="77777777" w:rsidR="006A7737" w:rsidRPr="00FD3849" w:rsidRDefault="006A7737" w:rsidP="006A7737">
            <w:pPr>
              <w:jc w:val="right"/>
              <w:rPr>
                <w:color w:val="000000" w:themeColor="text1"/>
                <w:sz w:val="20"/>
              </w:rPr>
            </w:pPr>
            <w:r>
              <w:rPr>
                <w:color w:val="000000" w:themeColor="text1"/>
                <w:sz w:val="20"/>
              </w:rPr>
              <w:t>2,100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9D77E7" w14:textId="77777777" w:rsidR="006A7737" w:rsidRPr="00FD3849" w:rsidRDefault="006A7737" w:rsidP="006A7737">
            <w:pPr>
              <w:jc w:val="right"/>
              <w:rPr>
                <w:color w:val="000000" w:themeColor="text1"/>
                <w:sz w:val="20"/>
              </w:rPr>
            </w:pPr>
            <w:r>
              <w:rPr>
                <w:color w:val="000000" w:themeColor="text1"/>
                <w:sz w:val="20"/>
              </w:rPr>
              <w:t>2,100</w:t>
            </w:r>
          </w:p>
        </w:tc>
      </w:tr>
      <w:tr w:rsidR="006A7737" w:rsidRPr="00FD3849" w14:paraId="0ECDF61B" w14:textId="77777777" w:rsidTr="006A7737">
        <w:tc>
          <w:tcPr>
            <w:tcW w:w="3617"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D84477" w14:textId="12D9E57B" w:rsidR="006A7737" w:rsidRPr="00FD3849" w:rsidRDefault="006A7737" w:rsidP="006A7737">
            <w:pPr>
              <w:bidi/>
              <w:jc w:val="right"/>
              <w:rPr>
                <w:color w:val="000000" w:themeColor="text1"/>
                <w:sz w:val="20"/>
              </w:rPr>
            </w:pPr>
            <w:r>
              <w:rPr>
                <w:rFonts w:hint="cs"/>
                <w:color w:val="000000" w:themeColor="text1"/>
                <w:sz w:val="20"/>
                <w:rtl/>
              </w:rPr>
              <w:t xml:space="preserve">مجموع ألف </w:t>
            </w:r>
            <w:r>
              <w:rPr>
                <w:color w:val="000000" w:themeColor="text1"/>
                <w:sz w:val="20"/>
              </w:rPr>
              <w:t>3</w:t>
            </w:r>
          </w:p>
        </w:tc>
        <w:tc>
          <w:tcPr>
            <w:tcW w:w="61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C7671D" w14:textId="77777777" w:rsidR="006A7737" w:rsidRPr="00FD3849" w:rsidRDefault="006A7737" w:rsidP="006A7737">
            <w:pPr>
              <w:jc w:val="right"/>
              <w:rPr>
                <w:color w:val="000000" w:themeColor="text1"/>
                <w:sz w:val="20"/>
              </w:rPr>
            </w:pPr>
            <w:r>
              <w:rPr>
                <w:color w:val="000000" w:themeColor="text1"/>
                <w:sz w:val="20"/>
              </w:rPr>
              <w:t>32,100</w:t>
            </w:r>
          </w:p>
        </w:tc>
        <w:tc>
          <w:tcPr>
            <w:tcW w:w="77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CBB43A" w14:textId="77777777" w:rsidR="006A7737" w:rsidRPr="00FD3849" w:rsidRDefault="006A7737" w:rsidP="006A7737">
            <w:pPr>
              <w:jc w:val="right"/>
              <w:rPr>
                <w:color w:val="000000" w:themeColor="text1"/>
                <w:sz w:val="20"/>
              </w:rPr>
            </w:pPr>
            <w:r>
              <w:rPr>
                <w:color w:val="000000" w:themeColor="text1"/>
                <w:sz w:val="20"/>
              </w:rPr>
              <w:t>32,100</w:t>
            </w:r>
          </w:p>
        </w:tc>
      </w:tr>
      <w:tr w:rsidR="006A7737" w:rsidRPr="00FD3849" w14:paraId="2625DC52" w14:textId="77777777" w:rsidTr="006A7737">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0E6725E8" w14:textId="64E07A8D" w:rsidR="006A7737" w:rsidRPr="006A7737" w:rsidRDefault="006A7737" w:rsidP="006A7737">
            <w:pPr>
              <w:bidi/>
              <w:ind w:left="78"/>
              <w:jc w:val="left"/>
              <w:rPr>
                <w:bCs/>
                <w:color w:val="000000" w:themeColor="text1"/>
                <w:sz w:val="20"/>
              </w:rPr>
            </w:pPr>
            <w:r w:rsidRPr="006A7737">
              <w:rPr>
                <w:rFonts w:hint="cs"/>
                <w:b/>
                <w:bCs/>
                <w:color w:val="000000" w:themeColor="text1"/>
                <w:sz w:val="20"/>
                <w:rtl/>
              </w:rPr>
              <w:t>ألف</w:t>
            </w:r>
            <w:r w:rsidRPr="006A7737">
              <w:rPr>
                <w:rFonts w:hint="cs"/>
                <w:bCs/>
                <w:color w:val="000000" w:themeColor="text1"/>
                <w:sz w:val="20"/>
                <w:rtl/>
              </w:rPr>
              <w:t xml:space="preserve"> </w:t>
            </w:r>
            <w:r w:rsidRPr="00FD3849">
              <w:rPr>
                <w:b/>
                <w:color w:val="000000" w:themeColor="text1"/>
                <w:sz w:val="20"/>
              </w:rPr>
              <w:t>4</w:t>
            </w:r>
            <w:r w:rsidRPr="006A7737">
              <w:rPr>
                <w:rFonts w:hint="cs"/>
                <w:bCs/>
                <w:color w:val="000000" w:themeColor="text1"/>
                <w:sz w:val="20"/>
                <w:rtl/>
              </w:rPr>
              <w:t xml:space="preserve">: إعداد المشاريع لخطط تنفيذ </w:t>
            </w:r>
            <w:r w:rsidR="00E83860">
              <w:rPr>
                <w:rFonts w:hint="cs"/>
                <w:bCs/>
                <w:color w:val="000000" w:themeColor="text1"/>
                <w:sz w:val="20"/>
                <w:rtl/>
              </w:rPr>
              <w:t>ا</w:t>
            </w:r>
            <w:r w:rsidRPr="006A7737">
              <w:rPr>
                <w:rFonts w:hint="cs"/>
                <w:bCs/>
                <w:color w:val="000000" w:themeColor="text1"/>
                <w:sz w:val="20"/>
                <w:rtl/>
              </w:rPr>
              <w:t>لخفض التدريجي للمواد الهيدروفلوروكربونية</w:t>
            </w:r>
            <w:r w:rsidR="00E83860">
              <w:rPr>
                <w:rFonts w:hint="cs"/>
                <w:bCs/>
                <w:color w:val="000000" w:themeColor="text1"/>
                <w:sz w:val="20"/>
                <w:rtl/>
              </w:rPr>
              <w:t xml:space="preserve"> وفقاً لتعديل</w:t>
            </w:r>
            <w:r w:rsidR="00AC30B4">
              <w:rPr>
                <w:rFonts w:hint="cs"/>
                <w:bCs/>
                <w:color w:val="000000" w:themeColor="text1"/>
                <w:sz w:val="20"/>
                <w:rtl/>
              </w:rPr>
              <w:t xml:space="preserve"> كيغالي</w:t>
            </w:r>
          </w:p>
        </w:tc>
      </w:tr>
      <w:tr w:rsidR="006A7737" w:rsidRPr="00FD3849" w14:paraId="08EF8637" w14:textId="77777777" w:rsidTr="006A7737">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582019F" w14:textId="41E63085" w:rsidR="006A7737" w:rsidRDefault="006A7737" w:rsidP="006A7737">
            <w:pPr>
              <w:bidi/>
              <w:ind w:left="78"/>
              <w:rPr>
                <w:color w:val="000000"/>
                <w:sz w:val="20"/>
              </w:rPr>
            </w:pPr>
            <w:r>
              <w:rPr>
                <w:rFonts w:hint="cs"/>
                <w:color w:val="000000"/>
                <w:sz w:val="20"/>
                <w:rtl/>
              </w:rPr>
              <w:t>الفلبين</w:t>
            </w:r>
          </w:p>
        </w:tc>
        <w:tc>
          <w:tcPr>
            <w:tcW w:w="248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3784DD58" w14:textId="1CB48279" w:rsidR="006A7737" w:rsidRPr="00FD3849" w:rsidRDefault="006A7737" w:rsidP="006A7737">
            <w:pPr>
              <w:bidi/>
              <w:ind w:left="115"/>
              <w:jc w:val="left"/>
              <w:rPr>
                <w:color w:val="000000"/>
                <w:sz w:val="20"/>
              </w:rPr>
            </w:pPr>
            <w:r>
              <w:rPr>
                <w:rFonts w:hint="cs"/>
                <w:color w:val="000000"/>
                <w:sz w:val="20"/>
                <w:rtl/>
              </w:rPr>
              <w:t xml:space="preserve">إعداد خطة لتنفيذ </w:t>
            </w:r>
            <w:r w:rsidR="00B27A8D">
              <w:rPr>
                <w:rFonts w:hint="cs"/>
                <w:color w:val="000000"/>
                <w:sz w:val="20"/>
                <w:rtl/>
              </w:rPr>
              <w:t xml:space="preserve">الخفض وفقاً لتعديل </w:t>
            </w:r>
            <w:r>
              <w:rPr>
                <w:rFonts w:hint="cs"/>
                <w:color w:val="000000"/>
                <w:sz w:val="20"/>
                <w:rtl/>
              </w:rPr>
              <w:t>كيغالي (المرحلة الأولى)</w:t>
            </w:r>
          </w:p>
        </w:tc>
        <w:tc>
          <w:tcPr>
            <w:tcW w:w="610" w:type="pct"/>
            <w:tcBorders>
              <w:top w:val="single" w:sz="4" w:space="0" w:color="auto"/>
              <w:left w:val="single" w:sz="4" w:space="0" w:color="auto"/>
              <w:bottom w:val="single" w:sz="4" w:space="0" w:color="auto"/>
              <w:right w:val="single" w:sz="4" w:space="0" w:color="auto"/>
            </w:tcBorders>
            <w:vAlign w:val="center"/>
          </w:tcPr>
          <w:p w14:paraId="7F2C55BA" w14:textId="77777777" w:rsidR="006A7737" w:rsidRDefault="006A7737" w:rsidP="0052011D">
            <w:pPr>
              <w:jc w:val="right"/>
              <w:rPr>
                <w:color w:val="000000"/>
                <w:sz w:val="20"/>
              </w:rPr>
            </w:pPr>
            <w:r w:rsidRPr="00FD3849">
              <w:rPr>
                <w:color w:val="000000"/>
                <w:sz w:val="20"/>
              </w:rPr>
              <w:t>220,000</w:t>
            </w:r>
          </w:p>
        </w:tc>
        <w:tc>
          <w:tcPr>
            <w:tcW w:w="773" w:type="pct"/>
            <w:tcBorders>
              <w:top w:val="single" w:sz="4" w:space="0" w:color="auto"/>
              <w:left w:val="single" w:sz="4" w:space="0" w:color="auto"/>
              <w:bottom w:val="single" w:sz="4" w:space="0" w:color="auto"/>
              <w:right w:val="single" w:sz="4" w:space="0" w:color="auto"/>
            </w:tcBorders>
            <w:vAlign w:val="center"/>
          </w:tcPr>
          <w:p w14:paraId="62E1BBD3" w14:textId="77777777" w:rsidR="006A7737" w:rsidRDefault="006A7737" w:rsidP="0052011D">
            <w:pPr>
              <w:jc w:val="right"/>
              <w:rPr>
                <w:color w:val="000000"/>
                <w:sz w:val="20"/>
              </w:rPr>
            </w:pPr>
            <w:r w:rsidRPr="00FD3849">
              <w:rPr>
                <w:color w:val="000000"/>
                <w:sz w:val="20"/>
              </w:rPr>
              <w:t>220,000</w:t>
            </w:r>
          </w:p>
        </w:tc>
      </w:tr>
      <w:tr w:rsidR="006A7737" w:rsidRPr="00FD3849" w14:paraId="3C6A744B" w14:textId="77777777" w:rsidTr="006A7737">
        <w:tc>
          <w:tcPr>
            <w:tcW w:w="113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67FCA96B" w14:textId="72DB57E9" w:rsidR="006A7737" w:rsidRPr="00FD3849" w:rsidRDefault="006A7737" w:rsidP="006A7737">
            <w:pPr>
              <w:bidi/>
              <w:ind w:left="78"/>
              <w:rPr>
                <w:color w:val="000000"/>
                <w:sz w:val="20"/>
              </w:rPr>
            </w:pPr>
            <w:r>
              <w:rPr>
                <w:rFonts w:hint="cs"/>
                <w:color w:val="000000"/>
                <w:sz w:val="20"/>
                <w:rtl/>
              </w:rPr>
              <w:t>زمبابوي</w:t>
            </w:r>
            <w:r w:rsidRPr="006A7737">
              <w:rPr>
                <w:color w:val="000000" w:themeColor="text1"/>
                <w:sz w:val="20"/>
                <w:vertAlign w:val="superscript"/>
              </w:rPr>
              <w:t xml:space="preserve"> </w:t>
            </w:r>
            <w:r w:rsidRPr="006A7737">
              <w:rPr>
                <w:rFonts w:hint="cs"/>
                <w:color w:val="000000" w:themeColor="text1"/>
                <w:sz w:val="20"/>
                <w:vertAlign w:val="superscript"/>
                <w:rtl/>
              </w:rPr>
              <w:t>أ</w:t>
            </w:r>
          </w:p>
        </w:tc>
        <w:tc>
          <w:tcPr>
            <w:tcW w:w="2482"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62FC6BF9" w14:textId="524E3274" w:rsidR="006A7737" w:rsidRPr="00FD3849" w:rsidRDefault="006A7737" w:rsidP="006A7737">
            <w:pPr>
              <w:bidi/>
              <w:ind w:left="115"/>
              <w:jc w:val="left"/>
              <w:rPr>
                <w:color w:val="000000" w:themeColor="text1"/>
                <w:sz w:val="20"/>
              </w:rPr>
            </w:pPr>
            <w:r>
              <w:rPr>
                <w:rFonts w:hint="cs"/>
                <w:color w:val="000000"/>
                <w:sz w:val="20"/>
                <w:rtl/>
              </w:rPr>
              <w:t xml:space="preserve">إعداد خطة لتنفيذ </w:t>
            </w:r>
            <w:r w:rsidR="00B27A8D">
              <w:rPr>
                <w:rFonts w:hint="cs"/>
                <w:color w:val="000000"/>
                <w:sz w:val="20"/>
                <w:rtl/>
              </w:rPr>
              <w:t xml:space="preserve">الخفض وفقاً لتعديل </w:t>
            </w:r>
            <w:r>
              <w:rPr>
                <w:rFonts w:hint="cs"/>
                <w:color w:val="000000"/>
                <w:sz w:val="20"/>
                <w:rtl/>
              </w:rPr>
              <w:t>كيغالي (المرحلة الأولى)</w:t>
            </w:r>
          </w:p>
        </w:tc>
        <w:tc>
          <w:tcPr>
            <w:tcW w:w="610" w:type="pct"/>
            <w:tcBorders>
              <w:top w:val="single" w:sz="4" w:space="0" w:color="auto"/>
              <w:left w:val="single" w:sz="4" w:space="0" w:color="auto"/>
              <w:bottom w:val="single" w:sz="4" w:space="0" w:color="auto"/>
              <w:right w:val="single" w:sz="4" w:space="0" w:color="auto"/>
            </w:tcBorders>
            <w:vAlign w:val="center"/>
            <w:hideMark/>
          </w:tcPr>
          <w:p w14:paraId="08C72433" w14:textId="77777777" w:rsidR="006A7737" w:rsidRPr="00FD3849" w:rsidRDefault="006A7737" w:rsidP="0052011D">
            <w:pPr>
              <w:jc w:val="right"/>
              <w:rPr>
                <w:color w:val="000000"/>
                <w:sz w:val="20"/>
              </w:rPr>
            </w:pPr>
            <w:r>
              <w:rPr>
                <w:color w:val="000000"/>
                <w:sz w:val="20"/>
              </w:rPr>
              <w:t>51,000</w:t>
            </w:r>
          </w:p>
        </w:tc>
        <w:tc>
          <w:tcPr>
            <w:tcW w:w="773" w:type="pct"/>
            <w:tcBorders>
              <w:top w:val="single" w:sz="4" w:space="0" w:color="auto"/>
              <w:left w:val="single" w:sz="4" w:space="0" w:color="auto"/>
              <w:bottom w:val="single" w:sz="4" w:space="0" w:color="auto"/>
              <w:right w:val="single" w:sz="4" w:space="0" w:color="auto"/>
            </w:tcBorders>
            <w:vAlign w:val="center"/>
            <w:hideMark/>
          </w:tcPr>
          <w:p w14:paraId="5AC46BDA" w14:textId="77777777" w:rsidR="006A7737" w:rsidRPr="00FD3849" w:rsidRDefault="006A7737" w:rsidP="0052011D">
            <w:pPr>
              <w:jc w:val="right"/>
              <w:rPr>
                <w:color w:val="000000"/>
                <w:sz w:val="20"/>
              </w:rPr>
            </w:pPr>
            <w:r>
              <w:rPr>
                <w:color w:val="000000"/>
                <w:sz w:val="20"/>
              </w:rPr>
              <w:t>51,000</w:t>
            </w:r>
          </w:p>
        </w:tc>
      </w:tr>
      <w:tr w:rsidR="006A7737" w:rsidRPr="00FD3849" w14:paraId="3D66281E" w14:textId="77777777" w:rsidTr="006A7737">
        <w:tc>
          <w:tcPr>
            <w:tcW w:w="3617" w:type="pct"/>
            <w:gridSpan w:val="2"/>
            <w:tcBorders>
              <w:top w:val="single" w:sz="4" w:space="0" w:color="auto"/>
              <w:left w:val="single" w:sz="4" w:space="0" w:color="auto"/>
              <w:bottom w:val="single" w:sz="4" w:space="0" w:color="auto"/>
              <w:right w:val="single" w:sz="4" w:space="0" w:color="auto"/>
            </w:tcBorders>
            <w:hideMark/>
          </w:tcPr>
          <w:p w14:paraId="5AFC42E0" w14:textId="4623609A" w:rsidR="006A7737" w:rsidRPr="00FD3849" w:rsidRDefault="006A7737" w:rsidP="006A7737">
            <w:pPr>
              <w:bidi/>
              <w:jc w:val="right"/>
              <w:rPr>
                <w:color w:val="000000" w:themeColor="text1"/>
                <w:sz w:val="20"/>
              </w:rPr>
            </w:pPr>
            <w:r>
              <w:rPr>
                <w:rFonts w:hint="cs"/>
                <w:color w:val="000000" w:themeColor="text1"/>
                <w:sz w:val="20"/>
                <w:rtl/>
              </w:rPr>
              <w:t xml:space="preserve">المجموع الفرعي ألف </w:t>
            </w:r>
            <w:r w:rsidRPr="00FD3849">
              <w:rPr>
                <w:color w:val="000000" w:themeColor="text1"/>
                <w:sz w:val="20"/>
              </w:rPr>
              <w:t>4</w:t>
            </w:r>
          </w:p>
        </w:tc>
        <w:tc>
          <w:tcPr>
            <w:tcW w:w="610" w:type="pct"/>
            <w:tcBorders>
              <w:top w:val="single" w:sz="4" w:space="0" w:color="auto"/>
              <w:left w:val="single" w:sz="4" w:space="0" w:color="auto"/>
              <w:bottom w:val="single" w:sz="4" w:space="0" w:color="auto"/>
              <w:right w:val="single" w:sz="4" w:space="0" w:color="auto"/>
            </w:tcBorders>
            <w:vAlign w:val="center"/>
          </w:tcPr>
          <w:p w14:paraId="1A9E7F37" w14:textId="77777777" w:rsidR="006A7737" w:rsidRPr="00FD3849" w:rsidRDefault="006A7737" w:rsidP="006A7737">
            <w:pPr>
              <w:jc w:val="right"/>
              <w:rPr>
                <w:color w:val="000000" w:themeColor="text1"/>
                <w:sz w:val="20"/>
              </w:rPr>
            </w:pPr>
            <w:r>
              <w:rPr>
                <w:color w:val="000000"/>
                <w:sz w:val="20"/>
              </w:rPr>
              <w:t>271,000</w:t>
            </w:r>
          </w:p>
        </w:tc>
        <w:tc>
          <w:tcPr>
            <w:tcW w:w="773" w:type="pct"/>
            <w:tcBorders>
              <w:top w:val="single" w:sz="4" w:space="0" w:color="auto"/>
              <w:left w:val="single" w:sz="4" w:space="0" w:color="auto"/>
              <w:bottom w:val="single" w:sz="4" w:space="0" w:color="auto"/>
              <w:right w:val="single" w:sz="4" w:space="0" w:color="auto"/>
            </w:tcBorders>
            <w:vAlign w:val="center"/>
          </w:tcPr>
          <w:p w14:paraId="4D8333C7" w14:textId="77777777" w:rsidR="006A7737" w:rsidRPr="00FD3849" w:rsidRDefault="006A7737" w:rsidP="006A7737">
            <w:pPr>
              <w:jc w:val="right"/>
              <w:rPr>
                <w:color w:val="000000" w:themeColor="text1"/>
                <w:sz w:val="20"/>
              </w:rPr>
            </w:pPr>
            <w:r>
              <w:rPr>
                <w:color w:val="000000"/>
                <w:sz w:val="20"/>
              </w:rPr>
              <w:t>271,000</w:t>
            </w:r>
          </w:p>
        </w:tc>
      </w:tr>
      <w:tr w:rsidR="006A7737" w:rsidRPr="00FD3849" w14:paraId="363B104A" w14:textId="77777777" w:rsidTr="006A7737">
        <w:tc>
          <w:tcPr>
            <w:tcW w:w="3617" w:type="pct"/>
            <w:gridSpan w:val="2"/>
            <w:tcBorders>
              <w:top w:val="single" w:sz="4" w:space="0" w:color="auto"/>
              <w:left w:val="single" w:sz="4" w:space="0" w:color="auto"/>
              <w:bottom w:val="single" w:sz="4" w:space="0" w:color="auto"/>
              <w:right w:val="single" w:sz="4" w:space="0" w:color="auto"/>
            </w:tcBorders>
            <w:hideMark/>
          </w:tcPr>
          <w:p w14:paraId="131DE40A" w14:textId="7492CB83" w:rsidR="006A7737" w:rsidRPr="00FD3849" w:rsidRDefault="006A7737" w:rsidP="006A7737">
            <w:pPr>
              <w:bidi/>
              <w:jc w:val="right"/>
              <w:rPr>
                <w:color w:val="000000" w:themeColor="text1"/>
                <w:sz w:val="20"/>
              </w:rPr>
            </w:pPr>
            <w:r>
              <w:rPr>
                <w:rFonts w:hint="cs"/>
                <w:color w:val="000000" w:themeColor="text1"/>
                <w:sz w:val="20"/>
                <w:rtl/>
              </w:rPr>
              <w:t>تكاليف دعم الوكالة</w:t>
            </w:r>
          </w:p>
        </w:tc>
        <w:tc>
          <w:tcPr>
            <w:tcW w:w="610" w:type="pct"/>
            <w:tcBorders>
              <w:top w:val="single" w:sz="4" w:space="0" w:color="auto"/>
              <w:left w:val="single" w:sz="4" w:space="0" w:color="auto"/>
              <w:bottom w:val="single" w:sz="4" w:space="0" w:color="auto"/>
              <w:right w:val="single" w:sz="4" w:space="0" w:color="auto"/>
            </w:tcBorders>
          </w:tcPr>
          <w:p w14:paraId="7CC1FEA3" w14:textId="77777777" w:rsidR="006A7737" w:rsidRPr="00FD3849" w:rsidRDefault="006A7737" w:rsidP="006A7737">
            <w:pPr>
              <w:jc w:val="right"/>
              <w:rPr>
                <w:color w:val="000000" w:themeColor="text1"/>
                <w:sz w:val="20"/>
              </w:rPr>
            </w:pPr>
            <w:r>
              <w:rPr>
                <w:color w:val="000000" w:themeColor="text1"/>
                <w:sz w:val="20"/>
              </w:rPr>
              <w:t>18,970</w:t>
            </w:r>
          </w:p>
        </w:tc>
        <w:tc>
          <w:tcPr>
            <w:tcW w:w="773" w:type="pct"/>
            <w:tcBorders>
              <w:top w:val="single" w:sz="4" w:space="0" w:color="auto"/>
              <w:left w:val="single" w:sz="4" w:space="0" w:color="auto"/>
              <w:bottom w:val="single" w:sz="4" w:space="0" w:color="auto"/>
              <w:right w:val="single" w:sz="4" w:space="0" w:color="auto"/>
            </w:tcBorders>
          </w:tcPr>
          <w:p w14:paraId="3952BD75" w14:textId="77777777" w:rsidR="006A7737" w:rsidRPr="00FD3849" w:rsidRDefault="006A7737" w:rsidP="006A7737">
            <w:pPr>
              <w:jc w:val="right"/>
              <w:rPr>
                <w:color w:val="000000" w:themeColor="text1"/>
                <w:sz w:val="20"/>
              </w:rPr>
            </w:pPr>
            <w:r>
              <w:rPr>
                <w:color w:val="000000" w:themeColor="text1"/>
                <w:sz w:val="20"/>
              </w:rPr>
              <w:t>18,970</w:t>
            </w:r>
          </w:p>
        </w:tc>
      </w:tr>
      <w:tr w:rsidR="006A7737" w:rsidRPr="00FD3849" w14:paraId="34907FE5" w14:textId="77777777" w:rsidTr="006A7737">
        <w:tc>
          <w:tcPr>
            <w:tcW w:w="3617" w:type="pct"/>
            <w:gridSpan w:val="2"/>
            <w:tcBorders>
              <w:top w:val="single" w:sz="4" w:space="0" w:color="auto"/>
              <w:left w:val="single" w:sz="4" w:space="0" w:color="auto"/>
              <w:bottom w:val="single" w:sz="4" w:space="0" w:color="auto"/>
              <w:right w:val="single" w:sz="4" w:space="0" w:color="auto"/>
            </w:tcBorders>
            <w:hideMark/>
          </w:tcPr>
          <w:p w14:paraId="12ECB81C" w14:textId="72777B3B" w:rsidR="006A7737" w:rsidRPr="00204261" w:rsidRDefault="006A7737" w:rsidP="006A7737">
            <w:pPr>
              <w:bidi/>
              <w:jc w:val="right"/>
              <w:rPr>
                <w:color w:val="000000" w:themeColor="text1"/>
                <w:sz w:val="20"/>
                <w:rtl/>
                <w:lang w:val="en-US" w:bidi="ar-SA"/>
              </w:rPr>
            </w:pPr>
            <w:r>
              <w:rPr>
                <w:rFonts w:hint="cs"/>
                <w:color w:val="000000" w:themeColor="text1"/>
                <w:sz w:val="20"/>
                <w:rtl/>
              </w:rPr>
              <w:t xml:space="preserve">مجموع ألف </w:t>
            </w:r>
            <w:r w:rsidRPr="00FD3849">
              <w:rPr>
                <w:color w:val="000000" w:themeColor="text1"/>
                <w:sz w:val="20"/>
              </w:rPr>
              <w:t>4</w:t>
            </w:r>
          </w:p>
        </w:tc>
        <w:tc>
          <w:tcPr>
            <w:tcW w:w="610" w:type="pct"/>
            <w:tcBorders>
              <w:top w:val="single" w:sz="4" w:space="0" w:color="auto"/>
              <w:left w:val="single" w:sz="4" w:space="0" w:color="auto"/>
              <w:bottom w:val="single" w:sz="4" w:space="0" w:color="auto"/>
              <w:right w:val="single" w:sz="4" w:space="0" w:color="auto"/>
            </w:tcBorders>
          </w:tcPr>
          <w:p w14:paraId="1E5FB9C1" w14:textId="77777777" w:rsidR="006A7737" w:rsidRPr="00FD3849" w:rsidRDefault="006A7737" w:rsidP="006A7737">
            <w:pPr>
              <w:jc w:val="right"/>
              <w:rPr>
                <w:color w:val="000000" w:themeColor="text1"/>
                <w:sz w:val="20"/>
              </w:rPr>
            </w:pPr>
            <w:r>
              <w:rPr>
                <w:color w:val="000000" w:themeColor="text1"/>
                <w:sz w:val="20"/>
              </w:rPr>
              <w:t>289,970</w:t>
            </w:r>
          </w:p>
        </w:tc>
        <w:tc>
          <w:tcPr>
            <w:tcW w:w="773" w:type="pct"/>
            <w:tcBorders>
              <w:top w:val="single" w:sz="4" w:space="0" w:color="auto"/>
              <w:left w:val="single" w:sz="4" w:space="0" w:color="auto"/>
              <w:bottom w:val="single" w:sz="4" w:space="0" w:color="auto"/>
              <w:right w:val="single" w:sz="4" w:space="0" w:color="auto"/>
            </w:tcBorders>
          </w:tcPr>
          <w:p w14:paraId="5965E1B3" w14:textId="77777777" w:rsidR="006A7737" w:rsidRPr="00FD3849" w:rsidRDefault="006A7737" w:rsidP="006A7737">
            <w:pPr>
              <w:jc w:val="right"/>
              <w:rPr>
                <w:color w:val="000000" w:themeColor="text1"/>
                <w:sz w:val="20"/>
              </w:rPr>
            </w:pPr>
            <w:r>
              <w:rPr>
                <w:color w:val="000000" w:themeColor="text1"/>
                <w:sz w:val="20"/>
              </w:rPr>
              <w:t>289,970</w:t>
            </w:r>
          </w:p>
        </w:tc>
      </w:tr>
      <w:tr w:rsidR="006A7737" w:rsidRPr="001F028C" w14:paraId="3C4A656D" w14:textId="77777777" w:rsidTr="006A7737">
        <w:tc>
          <w:tcPr>
            <w:tcW w:w="3617" w:type="pct"/>
            <w:gridSpan w:val="2"/>
            <w:tcBorders>
              <w:top w:val="single" w:sz="4" w:space="0" w:color="auto"/>
              <w:left w:val="single" w:sz="4" w:space="0" w:color="auto"/>
              <w:bottom w:val="single" w:sz="4" w:space="0" w:color="auto"/>
              <w:right w:val="single" w:sz="4" w:space="0" w:color="auto"/>
            </w:tcBorders>
            <w:hideMark/>
          </w:tcPr>
          <w:p w14:paraId="2687554D" w14:textId="3D5A2666" w:rsidR="006A7737" w:rsidRPr="00835EB6" w:rsidRDefault="00204261" w:rsidP="006A7737">
            <w:pPr>
              <w:bidi/>
              <w:jc w:val="right"/>
              <w:rPr>
                <w:color w:val="000000" w:themeColor="text1"/>
                <w:sz w:val="20"/>
              </w:rPr>
            </w:pPr>
            <w:r>
              <w:rPr>
                <w:rFonts w:hint="cs"/>
                <w:color w:val="000000" w:themeColor="text1"/>
                <w:sz w:val="20"/>
                <w:rtl/>
              </w:rPr>
              <w:t xml:space="preserve">مجموع ألف </w:t>
            </w:r>
            <w:r w:rsidRPr="00FD3849">
              <w:rPr>
                <w:color w:val="000000" w:themeColor="text1"/>
                <w:sz w:val="20"/>
              </w:rPr>
              <w:t>1</w:t>
            </w:r>
            <w:r>
              <w:rPr>
                <w:rFonts w:hint="cs"/>
                <w:color w:val="000000" w:themeColor="text1"/>
                <w:sz w:val="20"/>
                <w:rtl/>
              </w:rPr>
              <w:t xml:space="preserve">، وألف </w:t>
            </w:r>
            <w:r w:rsidR="00CF1F64" w:rsidRPr="00835EB6">
              <w:rPr>
                <w:color w:val="000000" w:themeColor="text1"/>
                <w:sz w:val="20"/>
              </w:rPr>
              <w:t>2</w:t>
            </w:r>
            <w:r>
              <w:rPr>
                <w:rFonts w:hint="cs"/>
                <w:color w:val="000000" w:themeColor="text1"/>
                <w:sz w:val="20"/>
                <w:rtl/>
              </w:rPr>
              <w:t xml:space="preserve">، وألف </w:t>
            </w:r>
            <w:r>
              <w:rPr>
                <w:color w:val="000000" w:themeColor="text1"/>
                <w:sz w:val="20"/>
              </w:rPr>
              <w:t>3</w:t>
            </w:r>
            <w:r>
              <w:rPr>
                <w:rFonts w:hint="cs"/>
                <w:color w:val="000000" w:themeColor="text1"/>
                <w:sz w:val="20"/>
                <w:rtl/>
              </w:rPr>
              <w:t xml:space="preserve">، وألف </w:t>
            </w:r>
            <w:r w:rsidRPr="00FD3849">
              <w:rPr>
                <w:color w:val="000000" w:themeColor="text1"/>
                <w:sz w:val="20"/>
              </w:rPr>
              <w:t>4</w:t>
            </w:r>
          </w:p>
        </w:tc>
        <w:tc>
          <w:tcPr>
            <w:tcW w:w="610" w:type="pct"/>
            <w:tcBorders>
              <w:top w:val="single" w:sz="4" w:space="0" w:color="auto"/>
              <w:left w:val="single" w:sz="4" w:space="0" w:color="auto"/>
              <w:bottom w:val="single" w:sz="4" w:space="0" w:color="auto"/>
              <w:right w:val="single" w:sz="4" w:space="0" w:color="auto"/>
            </w:tcBorders>
          </w:tcPr>
          <w:p w14:paraId="30E02E09" w14:textId="77777777" w:rsidR="006A7737" w:rsidRPr="00835EB6" w:rsidRDefault="006A7737" w:rsidP="0052011D">
            <w:pPr>
              <w:jc w:val="right"/>
              <w:rPr>
                <w:color w:val="000000" w:themeColor="text1"/>
                <w:sz w:val="20"/>
              </w:rPr>
            </w:pPr>
            <w:r w:rsidRPr="00835EB6">
              <w:rPr>
                <w:color w:val="000000" w:themeColor="text1"/>
                <w:sz w:val="20"/>
              </w:rPr>
              <w:t>1,</w:t>
            </w:r>
            <w:r>
              <w:rPr>
                <w:color w:val="000000" w:themeColor="text1"/>
                <w:sz w:val="20"/>
              </w:rPr>
              <w:t>325</w:t>
            </w:r>
            <w:r w:rsidRPr="00835EB6">
              <w:rPr>
                <w:color w:val="000000" w:themeColor="text1"/>
                <w:sz w:val="20"/>
              </w:rPr>
              <w:t>,</w:t>
            </w:r>
            <w:r>
              <w:rPr>
                <w:color w:val="000000" w:themeColor="text1"/>
                <w:sz w:val="20"/>
              </w:rPr>
              <w:t>534</w:t>
            </w:r>
          </w:p>
        </w:tc>
        <w:tc>
          <w:tcPr>
            <w:tcW w:w="773" w:type="pct"/>
            <w:tcBorders>
              <w:top w:val="single" w:sz="4" w:space="0" w:color="auto"/>
              <w:left w:val="single" w:sz="4" w:space="0" w:color="auto"/>
              <w:bottom w:val="single" w:sz="4" w:space="0" w:color="auto"/>
              <w:right w:val="single" w:sz="4" w:space="0" w:color="auto"/>
            </w:tcBorders>
          </w:tcPr>
          <w:p w14:paraId="2352D88D" w14:textId="77777777" w:rsidR="006A7737" w:rsidRPr="00835EB6" w:rsidRDefault="006A7737" w:rsidP="0052011D">
            <w:pPr>
              <w:jc w:val="right"/>
              <w:rPr>
                <w:color w:val="000000" w:themeColor="text1"/>
                <w:sz w:val="20"/>
              </w:rPr>
            </w:pPr>
            <w:r w:rsidRPr="00835EB6">
              <w:rPr>
                <w:color w:val="000000" w:themeColor="text1"/>
                <w:sz w:val="20"/>
              </w:rPr>
              <w:t>1,</w:t>
            </w:r>
            <w:r>
              <w:rPr>
                <w:color w:val="000000" w:themeColor="text1"/>
                <w:sz w:val="20"/>
              </w:rPr>
              <w:t>325</w:t>
            </w:r>
            <w:r w:rsidRPr="00835EB6">
              <w:rPr>
                <w:color w:val="000000" w:themeColor="text1"/>
                <w:sz w:val="20"/>
              </w:rPr>
              <w:t>,</w:t>
            </w:r>
            <w:r>
              <w:rPr>
                <w:color w:val="000000" w:themeColor="text1"/>
                <w:sz w:val="20"/>
              </w:rPr>
              <w:t>534</w:t>
            </w:r>
          </w:p>
        </w:tc>
      </w:tr>
      <w:tr w:rsidR="006A7737" w:rsidRPr="001F028C" w14:paraId="010E919B" w14:textId="77777777" w:rsidTr="006A7737">
        <w:tc>
          <w:tcPr>
            <w:tcW w:w="3617" w:type="pct"/>
            <w:gridSpan w:val="2"/>
            <w:tcBorders>
              <w:top w:val="single" w:sz="4" w:space="0" w:color="auto"/>
              <w:left w:val="single" w:sz="4" w:space="0" w:color="auto"/>
              <w:bottom w:val="single" w:sz="4" w:space="0" w:color="auto"/>
              <w:right w:val="single" w:sz="4" w:space="0" w:color="auto"/>
            </w:tcBorders>
          </w:tcPr>
          <w:p w14:paraId="0D21D606" w14:textId="6D6F21C7" w:rsidR="006A7737" w:rsidRPr="001F028C" w:rsidDel="00884C8B" w:rsidRDefault="00204261" w:rsidP="006A7737">
            <w:pPr>
              <w:bidi/>
              <w:jc w:val="right"/>
              <w:rPr>
                <w:color w:val="000000" w:themeColor="text1"/>
                <w:sz w:val="20"/>
              </w:rPr>
            </w:pPr>
            <w:r>
              <w:rPr>
                <w:rFonts w:hint="cs"/>
                <w:color w:val="000000" w:themeColor="text1"/>
                <w:sz w:val="20"/>
                <w:rtl/>
              </w:rPr>
              <w:t xml:space="preserve">تكاليف دعم الوكالة لألف </w:t>
            </w:r>
            <w:r w:rsidRPr="00FD3849">
              <w:rPr>
                <w:color w:val="000000" w:themeColor="text1"/>
                <w:sz w:val="20"/>
              </w:rPr>
              <w:t>1</w:t>
            </w:r>
            <w:r>
              <w:rPr>
                <w:rFonts w:hint="cs"/>
                <w:color w:val="000000" w:themeColor="text1"/>
                <w:sz w:val="20"/>
                <w:rtl/>
              </w:rPr>
              <w:t xml:space="preserve">، </w:t>
            </w:r>
            <w:r w:rsidR="00CF1F64">
              <w:rPr>
                <w:rFonts w:hint="cs"/>
                <w:color w:val="000000" w:themeColor="text1"/>
                <w:sz w:val="20"/>
                <w:rtl/>
              </w:rPr>
              <w:t xml:space="preserve">وألف </w:t>
            </w:r>
            <w:r w:rsidR="00CF1F64" w:rsidRPr="00835EB6">
              <w:rPr>
                <w:color w:val="000000" w:themeColor="text1"/>
                <w:sz w:val="20"/>
              </w:rPr>
              <w:t>2</w:t>
            </w:r>
            <w:r w:rsidR="00CF1F64">
              <w:rPr>
                <w:rFonts w:hint="cs"/>
                <w:color w:val="000000" w:themeColor="text1"/>
                <w:sz w:val="20"/>
                <w:rtl/>
              </w:rPr>
              <w:t xml:space="preserve">، وألف </w:t>
            </w:r>
            <w:r w:rsidR="00CF1F64">
              <w:rPr>
                <w:color w:val="000000" w:themeColor="text1"/>
                <w:sz w:val="20"/>
              </w:rPr>
              <w:t>3</w:t>
            </w:r>
            <w:r>
              <w:rPr>
                <w:rFonts w:hint="cs"/>
                <w:color w:val="000000" w:themeColor="text1"/>
                <w:sz w:val="20"/>
                <w:rtl/>
              </w:rPr>
              <w:t xml:space="preserve">، وألف </w:t>
            </w:r>
            <w:r w:rsidRPr="00FD3849">
              <w:rPr>
                <w:color w:val="000000" w:themeColor="text1"/>
                <w:sz w:val="20"/>
              </w:rPr>
              <w:t>4</w:t>
            </w:r>
          </w:p>
        </w:tc>
        <w:tc>
          <w:tcPr>
            <w:tcW w:w="610" w:type="pct"/>
            <w:tcBorders>
              <w:top w:val="single" w:sz="4" w:space="0" w:color="auto"/>
              <w:left w:val="single" w:sz="4" w:space="0" w:color="auto"/>
              <w:bottom w:val="single" w:sz="4" w:space="0" w:color="auto"/>
              <w:right w:val="single" w:sz="4" w:space="0" w:color="auto"/>
            </w:tcBorders>
          </w:tcPr>
          <w:p w14:paraId="661C6C55" w14:textId="77777777" w:rsidR="006A7737" w:rsidRPr="001F028C" w:rsidRDefault="006A7737" w:rsidP="0052011D">
            <w:pPr>
              <w:jc w:val="right"/>
              <w:rPr>
                <w:color w:val="000000" w:themeColor="text1"/>
                <w:sz w:val="20"/>
              </w:rPr>
            </w:pPr>
            <w:r>
              <w:rPr>
                <w:color w:val="000000" w:themeColor="text1"/>
                <w:sz w:val="20"/>
              </w:rPr>
              <w:t>95,187</w:t>
            </w:r>
          </w:p>
        </w:tc>
        <w:tc>
          <w:tcPr>
            <w:tcW w:w="773" w:type="pct"/>
            <w:tcBorders>
              <w:top w:val="single" w:sz="4" w:space="0" w:color="auto"/>
              <w:left w:val="single" w:sz="4" w:space="0" w:color="auto"/>
              <w:bottom w:val="single" w:sz="4" w:space="0" w:color="auto"/>
              <w:right w:val="single" w:sz="4" w:space="0" w:color="auto"/>
            </w:tcBorders>
          </w:tcPr>
          <w:p w14:paraId="6B74F602" w14:textId="77777777" w:rsidR="006A7737" w:rsidRPr="001F028C" w:rsidRDefault="006A7737" w:rsidP="0052011D">
            <w:pPr>
              <w:jc w:val="right"/>
              <w:rPr>
                <w:color w:val="000000" w:themeColor="text1"/>
                <w:sz w:val="20"/>
              </w:rPr>
            </w:pPr>
            <w:r>
              <w:rPr>
                <w:color w:val="000000" w:themeColor="text1"/>
                <w:sz w:val="20"/>
              </w:rPr>
              <w:t>95,187</w:t>
            </w:r>
          </w:p>
        </w:tc>
      </w:tr>
      <w:tr w:rsidR="006A7737" w:rsidRPr="001F028C" w14:paraId="4D7CCEA2" w14:textId="77777777" w:rsidTr="006A7737">
        <w:tc>
          <w:tcPr>
            <w:tcW w:w="3617" w:type="pct"/>
            <w:gridSpan w:val="2"/>
            <w:tcBorders>
              <w:top w:val="single" w:sz="4" w:space="0" w:color="auto"/>
              <w:left w:val="single" w:sz="4" w:space="0" w:color="auto"/>
              <w:bottom w:val="single" w:sz="4" w:space="0" w:color="auto"/>
              <w:right w:val="single" w:sz="4" w:space="0" w:color="auto"/>
            </w:tcBorders>
          </w:tcPr>
          <w:p w14:paraId="26F4A9EC" w14:textId="644D95FF" w:rsidR="006A7737" w:rsidRPr="001F028C" w:rsidDel="00884C8B" w:rsidRDefault="00204261" w:rsidP="006A7737">
            <w:pPr>
              <w:bidi/>
              <w:jc w:val="right"/>
              <w:rPr>
                <w:color w:val="000000" w:themeColor="text1"/>
                <w:sz w:val="20"/>
              </w:rPr>
            </w:pPr>
            <w:r>
              <w:rPr>
                <w:rFonts w:hint="cs"/>
                <w:color w:val="000000" w:themeColor="text1"/>
                <w:sz w:val="20"/>
                <w:rtl/>
              </w:rPr>
              <w:t>المجموع الكلي</w:t>
            </w:r>
          </w:p>
        </w:tc>
        <w:tc>
          <w:tcPr>
            <w:tcW w:w="610" w:type="pct"/>
            <w:tcBorders>
              <w:top w:val="single" w:sz="4" w:space="0" w:color="auto"/>
              <w:left w:val="single" w:sz="4" w:space="0" w:color="auto"/>
              <w:bottom w:val="single" w:sz="4" w:space="0" w:color="auto"/>
              <w:right w:val="single" w:sz="4" w:space="0" w:color="auto"/>
            </w:tcBorders>
          </w:tcPr>
          <w:p w14:paraId="13278892" w14:textId="77777777" w:rsidR="006A7737" w:rsidRPr="001F028C" w:rsidRDefault="006A7737" w:rsidP="0052011D">
            <w:pPr>
              <w:jc w:val="right"/>
              <w:rPr>
                <w:color w:val="000000" w:themeColor="text1"/>
                <w:sz w:val="20"/>
              </w:rPr>
            </w:pPr>
            <w:r>
              <w:rPr>
                <w:color w:val="000000" w:themeColor="text1"/>
                <w:sz w:val="20"/>
              </w:rPr>
              <w:t>1,420,721</w:t>
            </w:r>
          </w:p>
        </w:tc>
        <w:tc>
          <w:tcPr>
            <w:tcW w:w="773" w:type="pct"/>
            <w:tcBorders>
              <w:top w:val="single" w:sz="4" w:space="0" w:color="auto"/>
              <w:left w:val="single" w:sz="4" w:space="0" w:color="auto"/>
              <w:bottom w:val="single" w:sz="4" w:space="0" w:color="auto"/>
              <w:right w:val="single" w:sz="4" w:space="0" w:color="auto"/>
            </w:tcBorders>
          </w:tcPr>
          <w:p w14:paraId="6EAF131A" w14:textId="77777777" w:rsidR="006A7737" w:rsidRPr="001F028C" w:rsidRDefault="006A7737" w:rsidP="0052011D">
            <w:pPr>
              <w:jc w:val="right"/>
              <w:rPr>
                <w:color w:val="000000" w:themeColor="text1"/>
                <w:sz w:val="20"/>
              </w:rPr>
            </w:pPr>
            <w:r>
              <w:rPr>
                <w:color w:val="000000" w:themeColor="text1"/>
                <w:sz w:val="20"/>
              </w:rPr>
              <w:t>1,420,721</w:t>
            </w:r>
          </w:p>
        </w:tc>
      </w:tr>
    </w:tbl>
    <w:p w14:paraId="480FFA96" w14:textId="527FEA82" w:rsidR="006A7737" w:rsidRDefault="00204261" w:rsidP="006A7737">
      <w:pPr>
        <w:tabs>
          <w:tab w:val="left" w:pos="8280"/>
        </w:tabs>
        <w:bidi/>
        <w:rPr>
          <w:sz w:val="19"/>
          <w:szCs w:val="19"/>
        </w:rPr>
      </w:pPr>
      <w:r w:rsidRPr="00204261">
        <w:rPr>
          <w:rFonts w:hint="cs"/>
          <w:b/>
          <w:bCs/>
          <w:sz w:val="20"/>
          <w:vertAlign w:val="superscript"/>
          <w:rtl/>
        </w:rPr>
        <w:t>أ</w:t>
      </w:r>
      <w:r w:rsidR="006A7737">
        <w:rPr>
          <w:sz w:val="19"/>
          <w:szCs w:val="19"/>
        </w:rPr>
        <w:t xml:space="preserve"> </w:t>
      </w:r>
      <w:r>
        <w:rPr>
          <w:rFonts w:hint="cs"/>
          <w:sz w:val="19"/>
          <w:szCs w:val="19"/>
          <w:rtl/>
        </w:rPr>
        <w:t xml:space="preserve">اليونيب بوصفه الوكالة المنفّذة الرئيسية </w:t>
      </w:r>
    </w:p>
    <w:p w14:paraId="105453FF" w14:textId="77777777" w:rsidR="004059F3" w:rsidRDefault="004059F3" w:rsidP="004059F3">
      <w:pPr>
        <w:tabs>
          <w:tab w:val="left" w:pos="8280"/>
        </w:tabs>
        <w:bidi/>
        <w:rPr>
          <w:sz w:val="19"/>
          <w:szCs w:val="19"/>
        </w:rPr>
      </w:pPr>
    </w:p>
    <w:p w14:paraId="5383E8B9" w14:textId="77777777" w:rsidR="004965BF" w:rsidRDefault="004965BF" w:rsidP="004965BF">
      <w:pPr>
        <w:pStyle w:val="StyleHeader4Para4Left0Firstline0"/>
        <w:numPr>
          <w:ilvl w:val="0"/>
          <w:numId w:val="0"/>
        </w:numPr>
        <w:tabs>
          <w:tab w:val="left" w:pos="720"/>
          <w:tab w:val="left" w:pos="1440"/>
          <w:tab w:val="left" w:pos="2160"/>
        </w:tabs>
        <w:bidi/>
        <w:spacing w:after="120" w:line="360" w:lineRule="auto"/>
        <w:rPr>
          <w:b/>
          <w:bCs/>
          <w:sz w:val="26"/>
          <w:szCs w:val="26"/>
        </w:rPr>
      </w:pPr>
    </w:p>
    <w:p w14:paraId="760F1F95" w14:textId="0772A07F" w:rsidR="006A7737" w:rsidRPr="004059F3" w:rsidRDefault="00C42865" w:rsidP="004965BF">
      <w:pPr>
        <w:pStyle w:val="StyleHeader4Para4Left0Firstline0"/>
        <w:numPr>
          <w:ilvl w:val="0"/>
          <w:numId w:val="0"/>
        </w:numPr>
        <w:tabs>
          <w:tab w:val="left" w:pos="720"/>
          <w:tab w:val="left" w:pos="1440"/>
          <w:tab w:val="left" w:pos="2160"/>
        </w:tabs>
        <w:bidi/>
        <w:spacing w:after="120" w:line="360" w:lineRule="auto"/>
        <w:rPr>
          <w:b/>
          <w:bCs/>
          <w:sz w:val="26"/>
          <w:szCs w:val="26"/>
          <w:rtl/>
        </w:rPr>
      </w:pPr>
      <w:r w:rsidRPr="004059F3">
        <w:rPr>
          <w:rFonts w:hint="cs"/>
          <w:b/>
          <w:bCs/>
          <w:sz w:val="26"/>
          <w:szCs w:val="26"/>
          <w:rtl/>
        </w:rPr>
        <w:t>القسم ألف: مشاريع يوصى بالموافقة الشمولية عليها</w:t>
      </w:r>
    </w:p>
    <w:p w14:paraId="55EB3812" w14:textId="0266422E" w:rsidR="00C42865" w:rsidRPr="004059F3" w:rsidRDefault="00C42865" w:rsidP="004965BF">
      <w:pPr>
        <w:pStyle w:val="StyleHeader4Para4Left0Firstline0"/>
        <w:numPr>
          <w:ilvl w:val="0"/>
          <w:numId w:val="0"/>
        </w:numPr>
        <w:tabs>
          <w:tab w:val="left" w:pos="720"/>
          <w:tab w:val="left" w:pos="1440"/>
          <w:tab w:val="left" w:pos="2160"/>
        </w:tabs>
        <w:bidi/>
        <w:spacing w:after="120" w:line="360" w:lineRule="auto"/>
        <w:rPr>
          <w:b/>
          <w:bCs/>
          <w:sz w:val="26"/>
          <w:szCs w:val="26"/>
          <w:rtl/>
        </w:rPr>
      </w:pPr>
      <w:r w:rsidRPr="004059F3">
        <w:rPr>
          <w:rFonts w:hint="cs"/>
          <w:b/>
          <w:bCs/>
          <w:sz w:val="26"/>
          <w:szCs w:val="26"/>
          <w:rtl/>
        </w:rPr>
        <w:t xml:space="preserve">ألف </w:t>
      </w:r>
      <w:r w:rsidRPr="004059F3">
        <w:rPr>
          <w:b/>
          <w:color w:val="000000" w:themeColor="text1"/>
          <w:sz w:val="26"/>
          <w:szCs w:val="26"/>
        </w:rPr>
        <w:t>1</w:t>
      </w:r>
      <w:r w:rsidRPr="004059F3">
        <w:rPr>
          <w:rFonts w:hint="cs"/>
          <w:b/>
          <w:bCs/>
          <w:sz w:val="26"/>
          <w:szCs w:val="26"/>
          <w:rtl/>
        </w:rPr>
        <w:t>: تجديد مشروعات التجديد المؤسسي</w:t>
      </w:r>
    </w:p>
    <w:p w14:paraId="28058D3E" w14:textId="072BD695" w:rsidR="00C42865" w:rsidRPr="004059F3" w:rsidRDefault="00C42865" w:rsidP="004965BF">
      <w:pPr>
        <w:pStyle w:val="StyleHeader4Para4Left0Firstline0"/>
        <w:numPr>
          <w:ilvl w:val="0"/>
          <w:numId w:val="0"/>
        </w:numPr>
        <w:tabs>
          <w:tab w:val="left" w:pos="720"/>
          <w:tab w:val="left" w:pos="1440"/>
          <w:tab w:val="left" w:pos="2160"/>
        </w:tabs>
        <w:bidi/>
        <w:spacing w:after="120" w:line="360" w:lineRule="auto"/>
        <w:rPr>
          <w:sz w:val="26"/>
          <w:szCs w:val="26"/>
          <w:rtl/>
        </w:rPr>
      </w:pPr>
      <w:r w:rsidRPr="004059F3">
        <w:rPr>
          <w:rFonts w:hint="cs"/>
          <w:b/>
          <w:bCs/>
          <w:sz w:val="26"/>
          <w:szCs w:val="26"/>
          <w:rtl/>
        </w:rPr>
        <w:t>وصف المشروعات</w:t>
      </w:r>
    </w:p>
    <w:p w14:paraId="37D3C4A2" w14:textId="3D87076B" w:rsidR="00C42865" w:rsidRPr="004059F3" w:rsidRDefault="00C42865" w:rsidP="004059F3">
      <w:pPr>
        <w:pStyle w:val="Heading1"/>
        <w:bidi/>
        <w:rPr>
          <w:sz w:val="26"/>
          <w:szCs w:val="26"/>
        </w:rPr>
      </w:pPr>
      <w:r w:rsidRPr="004059F3">
        <w:rPr>
          <w:sz w:val="26"/>
          <w:szCs w:val="26"/>
          <w:rtl/>
          <w:lang w:bidi="ar-SA"/>
        </w:rPr>
        <w:t>قدم برنامج الأمم المتحدة الإنمائي طلبات لتجديد مش</w:t>
      </w:r>
      <w:r w:rsidRPr="004059F3">
        <w:rPr>
          <w:rFonts w:hint="cs"/>
          <w:sz w:val="26"/>
          <w:szCs w:val="26"/>
          <w:rtl/>
          <w:lang w:bidi="ar-SA"/>
        </w:rPr>
        <w:t>روعات</w:t>
      </w:r>
      <w:r w:rsidRPr="004059F3">
        <w:rPr>
          <w:sz w:val="26"/>
          <w:szCs w:val="26"/>
          <w:rtl/>
          <w:lang w:bidi="ar-SA"/>
        </w:rPr>
        <w:t xml:space="preserve"> التعزيز المؤسسي للبلدان المدرجة في القسم</w:t>
      </w:r>
      <w:r w:rsidRPr="004059F3">
        <w:rPr>
          <w:rFonts w:hint="cs"/>
          <w:sz w:val="26"/>
          <w:szCs w:val="26"/>
          <w:rtl/>
          <w:lang w:bidi="ar-SA"/>
        </w:rPr>
        <w:t xml:space="preserve"> ألف</w:t>
      </w:r>
      <w:r w:rsidRPr="004059F3">
        <w:rPr>
          <w:rFonts w:cstheme="majorBidi"/>
          <w:sz w:val="26"/>
          <w:szCs w:val="26"/>
        </w:rPr>
        <w:t xml:space="preserve"> 1</w:t>
      </w:r>
      <w:r w:rsidRPr="004059F3">
        <w:rPr>
          <w:rFonts w:cstheme="majorBidi" w:hint="cs"/>
          <w:sz w:val="26"/>
          <w:szCs w:val="26"/>
          <w:rtl/>
        </w:rPr>
        <w:t xml:space="preserve"> </w:t>
      </w:r>
      <w:r w:rsidRPr="004059F3">
        <w:rPr>
          <w:sz w:val="26"/>
          <w:szCs w:val="26"/>
          <w:rtl/>
          <w:lang w:bidi="ar-SA"/>
        </w:rPr>
        <w:t xml:space="preserve">من الجدول </w:t>
      </w:r>
      <w:r w:rsidRPr="004059F3">
        <w:rPr>
          <w:sz w:val="26"/>
          <w:szCs w:val="26"/>
          <w:lang w:eastAsia="en-CA"/>
        </w:rPr>
        <w:t>1</w:t>
      </w:r>
      <w:r w:rsidRPr="004059F3">
        <w:rPr>
          <w:sz w:val="26"/>
          <w:szCs w:val="26"/>
          <w:rtl/>
          <w:lang w:bidi="ar-SA"/>
        </w:rPr>
        <w:t>. ويرد وصف هذه المشاريع في المرفق الأول بهذه الوثيقة</w:t>
      </w:r>
      <w:r w:rsidRPr="004059F3">
        <w:rPr>
          <w:rFonts w:cstheme="majorBidi"/>
          <w:sz w:val="26"/>
          <w:szCs w:val="26"/>
        </w:rPr>
        <w:t>.</w:t>
      </w:r>
    </w:p>
    <w:p w14:paraId="36B6CA67" w14:textId="50B0C651" w:rsidR="00C42865" w:rsidRPr="004059F3" w:rsidRDefault="00C42865" w:rsidP="004059F3">
      <w:pPr>
        <w:pStyle w:val="StyleHeader4Para4Left0Firstline0"/>
        <w:numPr>
          <w:ilvl w:val="0"/>
          <w:numId w:val="0"/>
        </w:numPr>
        <w:tabs>
          <w:tab w:val="left" w:pos="720"/>
          <w:tab w:val="left" w:pos="1440"/>
          <w:tab w:val="left" w:pos="2160"/>
        </w:tabs>
        <w:bidi/>
        <w:spacing w:line="360" w:lineRule="auto"/>
        <w:rPr>
          <w:sz w:val="26"/>
          <w:szCs w:val="26"/>
          <w:rtl/>
        </w:rPr>
      </w:pPr>
      <w:r w:rsidRPr="004059F3">
        <w:rPr>
          <w:rFonts w:hint="cs"/>
          <w:b/>
          <w:bCs/>
          <w:sz w:val="26"/>
          <w:szCs w:val="26"/>
          <w:rtl/>
        </w:rPr>
        <w:t>تعليقات الأمانة</w:t>
      </w:r>
    </w:p>
    <w:p w14:paraId="57887ACD" w14:textId="5D606484" w:rsidR="00C42865" w:rsidRPr="004059F3" w:rsidRDefault="00C42865" w:rsidP="004059F3">
      <w:pPr>
        <w:pStyle w:val="Heading1"/>
        <w:tabs>
          <w:tab w:val="clear" w:pos="0"/>
          <w:tab w:val="num" w:pos="720"/>
        </w:tabs>
        <w:bidi/>
        <w:spacing w:line="360" w:lineRule="auto"/>
        <w:rPr>
          <w:rFonts w:asciiTheme="majorBidi" w:hAnsiTheme="majorBidi" w:cstheme="majorBidi"/>
          <w:sz w:val="26"/>
          <w:szCs w:val="26"/>
          <w:rtl/>
        </w:rPr>
      </w:pPr>
      <w:r w:rsidRPr="004059F3">
        <w:rPr>
          <w:rFonts w:asciiTheme="majorBidi" w:hAnsiTheme="majorBidi"/>
          <w:sz w:val="26"/>
          <w:szCs w:val="26"/>
          <w:rtl/>
          <w:lang w:bidi="ar-SA"/>
        </w:rPr>
        <w:t xml:space="preserve">استعرضت الأمانة طلبات تجديد مشروعات التعزيز المؤسسي الأربعة </w:t>
      </w:r>
      <w:r w:rsidR="00281144" w:rsidRPr="004059F3">
        <w:rPr>
          <w:rFonts w:asciiTheme="majorBidi" w:hAnsiTheme="majorBidi" w:hint="cs"/>
          <w:sz w:val="26"/>
          <w:szCs w:val="26"/>
          <w:rtl/>
          <w:lang w:bidi="ar-SA"/>
        </w:rPr>
        <w:t xml:space="preserve">المقدمة </w:t>
      </w:r>
      <w:r w:rsidRPr="004059F3">
        <w:rPr>
          <w:rFonts w:asciiTheme="majorBidi" w:hAnsiTheme="majorBidi"/>
          <w:sz w:val="26"/>
          <w:szCs w:val="26"/>
          <w:rtl/>
          <w:lang w:bidi="ar-SA"/>
        </w:rPr>
        <w:t xml:space="preserve">نيابة عن الحكومات المعنية مقابل المبادئ التوجيهية والقرارات ذات الصلة المتعلقة بالأهلية ومستويات التمويل. </w:t>
      </w:r>
      <w:r w:rsidR="00281144" w:rsidRPr="004059F3">
        <w:rPr>
          <w:rFonts w:asciiTheme="majorBidi" w:hAnsiTheme="majorBidi" w:hint="cs"/>
          <w:sz w:val="26"/>
          <w:szCs w:val="26"/>
          <w:rtl/>
          <w:lang w:bidi="ar-SA"/>
        </w:rPr>
        <w:t>و</w:t>
      </w:r>
      <w:r w:rsidRPr="004059F3">
        <w:rPr>
          <w:rFonts w:asciiTheme="majorBidi" w:hAnsiTheme="majorBidi"/>
          <w:sz w:val="26"/>
          <w:szCs w:val="26"/>
          <w:rtl/>
          <w:lang w:bidi="ar-SA"/>
        </w:rPr>
        <w:t>تم فحص الطلبات مقارنة بخطط عمل</w:t>
      </w:r>
      <w:r w:rsidRPr="004059F3">
        <w:rPr>
          <w:rFonts w:asciiTheme="majorBidi" w:hAnsiTheme="majorBidi" w:cstheme="majorBidi"/>
          <w:sz w:val="26"/>
          <w:szCs w:val="26"/>
        </w:rPr>
        <w:t xml:space="preserve"> </w:t>
      </w:r>
      <w:r w:rsidRPr="004059F3">
        <w:rPr>
          <w:rFonts w:asciiTheme="majorBidi" w:hAnsiTheme="majorBidi" w:cstheme="majorBidi" w:hint="cs"/>
          <w:sz w:val="26"/>
          <w:szCs w:val="26"/>
          <w:rtl/>
        </w:rPr>
        <w:t>التعزيز المؤسسي</w:t>
      </w:r>
      <w:r w:rsidRPr="004059F3">
        <w:rPr>
          <w:rFonts w:asciiTheme="majorBidi" w:hAnsiTheme="majorBidi" w:cstheme="majorBidi"/>
          <w:sz w:val="26"/>
          <w:szCs w:val="26"/>
        </w:rPr>
        <w:t xml:space="preserve"> </w:t>
      </w:r>
      <w:r w:rsidRPr="004059F3">
        <w:rPr>
          <w:rFonts w:asciiTheme="majorBidi" w:hAnsiTheme="majorBidi"/>
          <w:sz w:val="26"/>
          <w:szCs w:val="26"/>
          <w:rtl/>
          <w:lang w:bidi="ar-SA"/>
        </w:rPr>
        <w:t xml:space="preserve">الأصلية للمرحلة السابقة، </w:t>
      </w:r>
      <w:r w:rsidR="00281144" w:rsidRPr="004059F3">
        <w:rPr>
          <w:rFonts w:asciiTheme="majorBidi" w:hAnsiTheme="majorBidi"/>
          <w:sz w:val="26"/>
          <w:szCs w:val="26"/>
          <w:rtl/>
          <w:lang w:bidi="ar-SA"/>
        </w:rPr>
        <w:t xml:space="preserve">وبيانات </w:t>
      </w:r>
      <w:r w:rsidRPr="004059F3">
        <w:rPr>
          <w:rFonts w:asciiTheme="majorBidi" w:hAnsiTheme="majorBidi"/>
          <w:sz w:val="26"/>
          <w:szCs w:val="26"/>
          <w:rtl/>
          <w:lang w:bidi="ar-SA"/>
        </w:rPr>
        <w:t xml:space="preserve">البرنامج القطري </w:t>
      </w:r>
      <w:r w:rsidR="00281144" w:rsidRPr="004059F3">
        <w:rPr>
          <w:rFonts w:asciiTheme="majorBidi" w:hAnsiTheme="majorBidi" w:hint="cs"/>
          <w:sz w:val="26"/>
          <w:szCs w:val="26"/>
          <w:rtl/>
          <w:lang w:bidi="ar-SA"/>
        </w:rPr>
        <w:t>و</w:t>
      </w:r>
      <w:r w:rsidRPr="004059F3">
        <w:rPr>
          <w:rFonts w:asciiTheme="majorBidi" w:hAnsiTheme="majorBidi"/>
          <w:sz w:val="26"/>
          <w:szCs w:val="26"/>
          <w:rtl/>
          <w:lang w:bidi="ar-SA"/>
        </w:rPr>
        <w:t xml:space="preserve">المادة </w:t>
      </w:r>
      <w:r w:rsidRPr="004059F3">
        <w:rPr>
          <w:rFonts w:asciiTheme="majorBidi" w:hAnsiTheme="majorBidi" w:cstheme="majorBidi"/>
          <w:sz w:val="26"/>
          <w:szCs w:val="26"/>
        </w:rPr>
        <w:t>7</w:t>
      </w:r>
      <w:r w:rsidRPr="004059F3">
        <w:rPr>
          <w:rFonts w:asciiTheme="majorBidi" w:hAnsiTheme="majorBidi"/>
          <w:sz w:val="26"/>
          <w:szCs w:val="26"/>
          <w:rtl/>
          <w:lang w:bidi="ar-SA"/>
        </w:rPr>
        <w:t>، وآخر تقرير عن تنفيذ خط</w:t>
      </w:r>
      <w:r w:rsidRPr="004059F3">
        <w:rPr>
          <w:rFonts w:asciiTheme="majorBidi" w:hAnsiTheme="majorBidi" w:hint="cs"/>
          <w:sz w:val="26"/>
          <w:szCs w:val="26"/>
          <w:rtl/>
        </w:rPr>
        <w:t>طها الخاصة</w:t>
      </w:r>
      <w:r w:rsidRPr="004059F3">
        <w:rPr>
          <w:rFonts w:asciiTheme="majorBidi" w:hAnsiTheme="majorBidi"/>
          <w:sz w:val="26"/>
          <w:szCs w:val="26"/>
          <w:rtl/>
          <w:lang w:bidi="ar-SA"/>
        </w:rPr>
        <w:t xml:space="preserve"> </w:t>
      </w:r>
      <w:r w:rsidRPr="004059F3">
        <w:rPr>
          <w:rFonts w:asciiTheme="majorBidi" w:hAnsiTheme="majorBidi" w:hint="cs"/>
          <w:sz w:val="26"/>
          <w:szCs w:val="26"/>
          <w:rtl/>
        </w:rPr>
        <w:t>ب</w:t>
      </w:r>
      <w:r w:rsidRPr="004059F3">
        <w:rPr>
          <w:rFonts w:asciiTheme="majorBidi" w:hAnsiTheme="majorBidi"/>
          <w:sz w:val="26"/>
          <w:szCs w:val="26"/>
          <w:rtl/>
          <w:lang w:bidi="ar-SA"/>
        </w:rPr>
        <w:t xml:space="preserve">إدارة إزالة المواد الهيدروكلوروفلوروكربونية، والتقرير المرحلي للوكالة، وأي قرارات ذات صلة </w:t>
      </w:r>
      <w:r w:rsidRPr="004059F3">
        <w:rPr>
          <w:rFonts w:asciiTheme="majorBidi" w:hAnsiTheme="majorBidi" w:hint="cs"/>
          <w:sz w:val="26"/>
          <w:szCs w:val="26"/>
          <w:rtl/>
        </w:rPr>
        <w:t xml:space="preserve">اتخذتها </w:t>
      </w:r>
      <w:r w:rsidRPr="004059F3">
        <w:rPr>
          <w:rFonts w:asciiTheme="majorBidi" w:hAnsiTheme="majorBidi"/>
          <w:sz w:val="26"/>
          <w:szCs w:val="26"/>
          <w:rtl/>
          <w:lang w:bidi="ar-SA"/>
        </w:rPr>
        <w:t xml:space="preserve">اجتماعات الأطراف. ولوحظ أن هذه البلدان قدمت بيانات برامجها القطرية لعام </w:t>
      </w:r>
      <w:r w:rsidRPr="004059F3">
        <w:rPr>
          <w:rFonts w:asciiTheme="majorBidi" w:hAnsiTheme="majorBidi" w:cstheme="majorBidi"/>
          <w:sz w:val="26"/>
          <w:szCs w:val="26"/>
        </w:rPr>
        <w:t>2021</w:t>
      </w:r>
      <w:r w:rsidRPr="004059F3">
        <w:rPr>
          <w:sz w:val="26"/>
          <w:szCs w:val="26"/>
        </w:rPr>
        <w:t xml:space="preserve"> </w:t>
      </w:r>
      <w:r w:rsidRPr="004059F3">
        <w:rPr>
          <w:rFonts w:hint="cs"/>
          <w:sz w:val="26"/>
          <w:szCs w:val="26"/>
          <w:rtl/>
        </w:rPr>
        <w:t xml:space="preserve"> </w:t>
      </w:r>
      <w:r w:rsidR="00331E0E" w:rsidRPr="004059F3">
        <w:rPr>
          <w:rFonts w:hint="cs"/>
          <w:sz w:val="26"/>
          <w:szCs w:val="26"/>
          <w:rtl/>
        </w:rPr>
        <w:t xml:space="preserve"> </w:t>
      </w:r>
      <w:r w:rsidRPr="004059F3">
        <w:rPr>
          <w:rFonts w:asciiTheme="majorBidi" w:hAnsiTheme="majorBidi"/>
          <w:sz w:val="26"/>
          <w:szCs w:val="26"/>
          <w:rtl/>
          <w:lang w:bidi="ar-SA"/>
        </w:rPr>
        <w:t>و</w:t>
      </w:r>
      <w:r w:rsidRPr="004059F3">
        <w:rPr>
          <w:rFonts w:asciiTheme="majorBidi" w:hAnsiTheme="majorBidi" w:hint="cs"/>
          <w:sz w:val="26"/>
          <w:szCs w:val="26"/>
          <w:rtl/>
        </w:rPr>
        <w:t>أن</w:t>
      </w:r>
      <w:r w:rsidRPr="004059F3">
        <w:rPr>
          <w:rFonts w:asciiTheme="majorBidi" w:hAnsiTheme="majorBidi"/>
          <w:sz w:val="26"/>
          <w:szCs w:val="26"/>
          <w:rtl/>
          <w:lang w:bidi="ar-SA"/>
        </w:rPr>
        <w:t>ه</w:t>
      </w:r>
      <w:r w:rsidRPr="004059F3">
        <w:rPr>
          <w:rFonts w:asciiTheme="majorBidi" w:hAnsiTheme="majorBidi" w:hint="cs"/>
          <w:sz w:val="26"/>
          <w:szCs w:val="26"/>
          <w:rtl/>
        </w:rPr>
        <w:t>ا</w:t>
      </w:r>
      <w:r w:rsidRPr="004059F3">
        <w:rPr>
          <w:rFonts w:asciiTheme="majorBidi" w:hAnsiTheme="majorBidi"/>
          <w:sz w:val="26"/>
          <w:szCs w:val="26"/>
          <w:rtl/>
          <w:lang w:bidi="ar-SA"/>
        </w:rPr>
        <w:t xml:space="preserve"> </w:t>
      </w:r>
      <w:r w:rsidRPr="004059F3">
        <w:rPr>
          <w:rFonts w:asciiTheme="majorBidi" w:hAnsiTheme="majorBidi" w:hint="cs"/>
          <w:sz w:val="26"/>
          <w:szCs w:val="26"/>
          <w:rtl/>
        </w:rPr>
        <w:t>ممتثلة</w:t>
      </w:r>
      <w:r w:rsidRPr="004059F3">
        <w:rPr>
          <w:rFonts w:asciiTheme="majorBidi" w:hAnsiTheme="majorBidi"/>
          <w:sz w:val="26"/>
          <w:szCs w:val="26"/>
          <w:rtl/>
          <w:lang w:bidi="ar-SA"/>
        </w:rPr>
        <w:t xml:space="preserve"> لأهداف الرقابة بموجب بروتوكول مونتريال، وأن استهلاكها السنوي من المواد الهيدروكلوروفلوروكربونية</w:t>
      </w:r>
      <w:r w:rsidRPr="004059F3">
        <w:rPr>
          <w:rFonts w:asciiTheme="majorBidi" w:hAnsiTheme="majorBidi" w:hint="cs"/>
          <w:sz w:val="26"/>
          <w:szCs w:val="26"/>
          <w:rtl/>
        </w:rPr>
        <w:t xml:space="preserve"> </w:t>
      </w:r>
      <w:r w:rsidRPr="004059F3">
        <w:rPr>
          <w:rFonts w:asciiTheme="majorBidi" w:hAnsiTheme="majorBidi"/>
          <w:sz w:val="26"/>
          <w:szCs w:val="26"/>
          <w:rtl/>
          <w:lang w:bidi="ar-SA"/>
        </w:rPr>
        <w:t>لا يتجاوز الحد الأقصى المسموح به للاستهلاك السنوي المشار إليه في اتفاقا</w:t>
      </w:r>
      <w:r w:rsidRPr="004059F3">
        <w:rPr>
          <w:rFonts w:asciiTheme="majorBidi" w:hAnsiTheme="majorBidi" w:hint="cs"/>
          <w:sz w:val="26"/>
          <w:szCs w:val="26"/>
          <w:rtl/>
        </w:rPr>
        <w:t xml:space="preserve">تها المبرمة </w:t>
      </w:r>
      <w:r w:rsidRPr="004059F3">
        <w:rPr>
          <w:rFonts w:asciiTheme="majorBidi" w:hAnsiTheme="majorBidi"/>
          <w:sz w:val="26"/>
          <w:szCs w:val="26"/>
          <w:rtl/>
          <w:lang w:bidi="ar-SA"/>
        </w:rPr>
        <w:t>مع اللجنة التنفيذية</w:t>
      </w:r>
      <w:r w:rsidRPr="004059F3">
        <w:rPr>
          <w:rFonts w:asciiTheme="majorBidi" w:hAnsiTheme="majorBidi" w:hint="cs"/>
          <w:sz w:val="26"/>
          <w:szCs w:val="26"/>
          <w:rtl/>
        </w:rPr>
        <w:t xml:space="preserve"> بخصوص خطط إدارة إزالة</w:t>
      </w:r>
      <w:r w:rsidRPr="004059F3">
        <w:rPr>
          <w:rFonts w:asciiTheme="majorBidi" w:hAnsiTheme="majorBidi"/>
          <w:sz w:val="26"/>
          <w:szCs w:val="26"/>
          <w:rtl/>
          <w:lang w:bidi="ar-SA"/>
        </w:rPr>
        <w:t xml:space="preserve"> المواد الهيدروكلوروفلوروكربونية. علاوة على ذلك، </w:t>
      </w:r>
      <w:r w:rsidRPr="004059F3">
        <w:rPr>
          <w:rFonts w:asciiTheme="majorBidi" w:hAnsiTheme="majorBidi" w:hint="cs"/>
          <w:sz w:val="26"/>
          <w:szCs w:val="26"/>
          <w:rtl/>
        </w:rPr>
        <w:t>شمل</w:t>
      </w:r>
      <w:r w:rsidRPr="004059F3">
        <w:rPr>
          <w:rFonts w:asciiTheme="majorBidi" w:hAnsiTheme="majorBidi"/>
          <w:sz w:val="26"/>
          <w:szCs w:val="26"/>
          <w:rtl/>
          <w:lang w:bidi="ar-SA"/>
        </w:rPr>
        <w:t xml:space="preserve">ت الطلبات المقدمة مؤشرات </w:t>
      </w:r>
      <w:r w:rsidRPr="004059F3">
        <w:rPr>
          <w:rFonts w:asciiTheme="majorBidi" w:hAnsiTheme="majorBidi" w:hint="cs"/>
          <w:sz w:val="26"/>
          <w:szCs w:val="26"/>
          <w:rtl/>
        </w:rPr>
        <w:t>ال</w:t>
      </w:r>
      <w:r w:rsidRPr="004059F3">
        <w:rPr>
          <w:rFonts w:asciiTheme="majorBidi" w:hAnsiTheme="majorBidi"/>
          <w:sz w:val="26"/>
          <w:szCs w:val="26"/>
          <w:rtl/>
          <w:lang w:bidi="ar-SA"/>
        </w:rPr>
        <w:t>أداء للأنشطة الم</w:t>
      </w:r>
      <w:r w:rsidRPr="004059F3">
        <w:rPr>
          <w:rFonts w:asciiTheme="majorBidi" w:hAnsiTheme="majorBidi" w:hint="cs"/>
          <w:sz w:val="26"/>
          <w:szCs w:val="26"/>
          <w:rtl/>
        </w:rPr>
        <w:t>عتزم القيام ب</w:t>
      </w:r>
      <w:r w:rsidRPr="004059F3">
        <w:rPr>
          <w:rFonts w:asciiTheme="majorBidi" w:hAnsiTheme="majorBidi"/>
          <w:sz w:val="26"/>
          <w:szCs w:val="26"/>
          <w:rtl/>
          <w:lang w:bidi="ar-SA"/>
        </w:rPr>
        <w:t xml:space="preserve">ها </w:t>
      </w:r>
      <w:r w:rsidRPr="004059F3">
        <w:rPr>
          <w:rFonts w:asciiTheme="majorBidi" w:hAnsiTheme="majorBidi" w:hint="cs"/>
          <w:sz w:val="26"/>
          <w:szCs w:val="26"/>
          <w:rtl/>
        </w:rPr>
        <w:t>في ا</w:t>
      </w:r>
      <w:r w:rsidRPr="004059F3">
        <w:rPr>
          <w:rFonts w:asciiTheme="majorBidi" w:hAnsiTheme="majorBidi"/>
          <w:sz w:val="26"/>
          <w:szCs w:val="26"/>
          <w:rtl/>
          <w:lang w:bidi="ar-SA"/>
        </w:rPr>
        <w:t>لمرحلة التالية من مش</w:t>
      </w:r>
      <w:r w:rsidRPr="004059F3">
        <w:rPr>
          <w:rFonts w:asciiTheme="majorBidi" w:hAnsiTheme="majorBidi" w:hint="cs"/>
          <w:sz w:val="26"/>
          <w:szCs w:val="26"/>
          <w:rtl/>
        </w:rPr>
        <w:t>روعات</w:t>
      </w:r>
      <w:r w:rsidRPr="004059F3">
        <w:rPr>
          <w:rFonts w:asciiTheme="majorBidi" w:hAnsiTheme="majorBidi"/>
          <w:sz w:val="26"/>
          <w:szCs w:val="26"/>
          <w:rtl/>
          <w:lang w:bidi="ar-SA"/>
        </w:rPr>
        <w:t xml:space="preserve"> التعزيز </w:t>
      </w:r>
      <w:r w:rsidRPr="004059F3">
        <w:rPr>
          <w:rFonts w:asciiTheme="majorBidi" w:hAnsiTheme="majorBidi" w:hint="cs"/>
          <w:sz w:val="26"/>
          <w:szCs w:val="26"/>
          <w:rtl/>
        </w:rPr>
        <w:t>المؤسسي،</w:t>
      </w:r>
      <w:r w:rsidRPr="004059F3">
        <w:rPr>
          <w:rFonts w:asciiTheme="majorBidi" w:hAnsiTheme="majorBidi"/>
          <w:sz w:val="26"/>
          <w:szCs w:val="26"/>
          <w:rtl/>
          <w:lang w:bidi="ar-SA"/>
        </w:rPr>
        <w:t xml:space="preserve"> </w:t>
      </w:r>
      <w:r w:rsidRPr="004059F3">
        <w:rPr>
          <w:rFonts w:asciiTheme="majorBidi" w:hAnsiTheme="majorBidi" w:hint="cs"/>
          <w:sz w:val="26"/>
          <w:szCs w:val="26"/>
          <w:rtl/>
        </w:rPr>
        <w:t>بما يتماشى مع</w:t>
      </w:r>
      <w:r w:rsidRPr="004059F3">
        <w:rPr>
          <w:rFonts w:asciiTheme="majorBidi" w:hAnsiTheme="majorBidi"/>
          <w:sz w:val="26"/>
          <w:szCs w:val="26"/>
          <w:rtl/>
          <w:lang w:bidi="ar-SA"/>
        </w:rPr>
        <w:t xml:space="preserve"> </w:t>
      </w:r>
      <w:r w:rsidRPr="004059F3">
        <w:rPr>
          <w:rFonts w:asciiTheme="majorBidi" w:hAnsiTheme="majorBidi" w:hint="cs"/>
          <w:sz w:val="26"/>
          <w:szCs w:val="26"/>
          <w:rtl/>
        </w:rPr>
        <w:t>المقرر</w:t>
      </w:r>
      <w:r w:rsidRPr="004059F3">
        <w:rPr>
          <w:rFonts w:asciiTheme="majorBidi" w:hAnsiTheme="majorBidi"/>
          <w:sz w:val="26"/>
          <w:szCs w:val="26"/>
          <w:rtl/>
          <w:lang w:bidi="ar-SA"/>
        </w:rPr>
        <w:t xml:space="preserve"> </w:t>
      </w:r>
      <w:r w:rsidRPr="004059F3">
        <w:rPr>
          <w:sz w:val="26"/>
          <w:szCs w:val="26"/>
        </w:rPr>
        <w:t>74</w:t>
      </w:r>
      <w:r w:rsidRPr="004059F3">
        <w:rPr>
          <w:rFonts w:asciiTheme="majorBidi" w:hAnsiTheme="majorBidi"/>
          <w:sz w:val="26"/>
          <w:szCs w:val="26"/>
          <w:rtl/>
          <w:lang w:bidi="ar-SA"/>
        </w:rPr>
        <w:t>/</w:t>
      </w:r>
      <w:r w:rsidRPr="004059F3">
        <w:rPr>
          <w:sz w:val="26"/>
          <w:szCs w:val="26"/>
        </w:rPr>
        <w:t>51</w:t>
      </w:r>
      <w:r w:rsidRPr="004059F3">
        <w:rPr>
          <w:rFonts w:asciiTheme="majorBidi" w:hAnsiTheme="majorBidi"/>
          <w:sz w:val="26"/>
          <w:szCs w:val="26"/>
          <w:rtl/>
          <w:lang w:bidi="ar-SA"/>
        </w:rPr>
        <w:t xml:space="preserve"> (هـ</w:t>
      </w:r>
      <w:r w:rsidRPr="004059F3">
        <w:rPr>
          <w:rFonts w:asciiTheme="majorBidi" w:hAnsiTheme="majorBidi" w:cstheme="majorBidi" w:hint="cs"/>
          <w:sz w:val="26"/>
          <w:szCs w:val="26"/>
          <w:rtl/>
        </w:rPr>
        <w:t>)</w:t>
      </w:r>
      <w:r w:rsidRPr="004059F3">
        <w:rPr>
          <w:rFonts w:asciiTheme="majorBidi" w:hAnsiTheme="majorBidi" w:cstheme="majorBidi"/>
          <w:sz w:val="26"/>
          <w:szCs w:val="26"/>
        </w:rPr>
        <w:t>.</w:t>
      </w:r>
    </w:p>
    <w:p w14:paraId="29DBE19E" w14:textId="77777777" w:rsidR="00C42865" w:rsidRPr="004059F3" w:rsidRDefault="00C42865" w:rsidP="00C42865">
      <w:pPr>
        <w:bidi/>
        <w:spacing w:line="360" w:lineRule="auto"/>
        <w:rPr>
          <w:rFonts w:asciiTheme="majorBidi" w:hAnsiTheme="majorBidi" w:cstheme="majorBidi"/>
          <w:b/>
          <w:bCs/>
          <w:sz w:val="26"/>
          <w:szCs w:val="26"/>
          <w:rtl/>
        </w:rPr>
      </w:pPr>
      <w:r w:rsidRPr="004059F3">
        <w:rPr>
          <w:rFonts w:asciiTheme="majorBidi" w:hAnsiTheme="majorBidi"/>
          <w:b/>
          <w:bCs/>
          <w:sz w:val="26"/>
          <w:szCs w:val="26"/>
          <w:rtl/>
          <w:lang w:bidi="ar-SA"/>
        </w:rPr>
        <w:t>توصية الأمان</w:t>
      </w:r>
      <w:r w:rsidRPr="004059F3">
        <w:rPr>
          <w:rFonts w:asciiTheme="majorBidi" w:hAnsiTheme="majorBidi" w:hint="cs"/>
          <w:b/>
          <w:bCs/>
          <w:sz w:val="26"/>
          <w:szCs w:val="26"/>
          <w:rtl/>
        </w:rPr>
        <w:t>ـ</w:t>
      </w:r>
      <w:r w:rsidRPr="004059F3">
        <w:rPr>
          <w:rFonts w:asciiTheme="majorBidi" w:hAnsiTheme="majorBidi"/>
          <w:b/>
          <w:bCs/>
          <w:sz w:val="26"/>
          <w:szCs w:val="26"/>
          <w:rtl/>
          <w:lang w:bidi="ar-SA"/>
        </w:rPr>
        <w:t>ة</w:t>
      </w:r>
    </w:p>
    <w:p w14:paraId="5CFE9879" w14:textId="0EF3175D" w:rsidR="00E41ACC" w:rsidRPr="004059F3" w:rsidRDefault="004059F3" w:rsidP="004965BF">
      <w:pPr>
        <w:pStyle w:val="Heading1"/>
        <w:tabs>
          <w:tab w:val="clear" w:pos="0"/>
          <w:tab w:val="num" w:pos="720"/>
        </w:tabs>
        <w:bidi/>
        <w:spacing w:line="360" w:lineRule="auto"/>
        <w:rPr>
          <w:rFonts w:asciiTheme="majorBidi" w:hAnsiTheme="majorBidi" w:cstheme="majorBidi"/>
          <w:sz w:val="26"/>
          <w:szCs w:val="26"/>
          <w:rtl/>
        </w:rPr>
      </w:pPr>
      <w:r w:rsidRPr="004059F3">
        <w:rPr>
          <w:rFonts w:asciiTheme="majorBidi" w:hAnsiTheme="majorBidi" w:cstheme="majorBidi"/>
          <w:sz w:val="26"/>
          <w:szCs w:val="26"/>
        </w:rPr>
        <w:t xml:space="preserve"> </w:t>
      </w:r>
      <w:r w:rsidR="00E41ACC" w:rsidRPr="004059F3">
        <w:rPr>
          <w:rFonts w:asciiTheme="majorBidi" w:hAnsiTheme="majorBidi" w:cstheme="majorBidi"/>
          <w:sz w:val="26"/>
          <w:szCs w:val="26"/>
          <w:rtl/>
          <w:lang w:bidi="ar-SA"/>
        </w:rPr>
        <w:t>توصي الأمانة بالموافقة الش</w:t>
      </w:r>
      <w:r w:rsidR="00E41ACC" w:rsidRPr="004059F3">
        <w:rPr>
          <w:rFonts w:asciiTheme="majorBidi" w:hAnsiTheme="majorBidi" w:cstheme="majorBidi"/>
          <w:sz w:val="26"/>
          <w:szCs w:val="26"/>
          <w:rtl/>
        </w:rPr>
        <w:t>مولي</w:t>
      </w:r>
      <w:r w:rsidR="00E41ACC" w:rsidRPr="004059F3">
        <w:rPr>
          <w:rFonts w:asciiTheme="majorBidi" w:hAnsiTheme="majorBidi" w:cstheme="majorBidi"/>
          <w:sz w:val="26"/>
          <w:szCs w:val="26"/>
          <w:rtl/>
          <w:lang w:bidi="ar-SA"/>
        </w:rPr>
        <w:t xml:space="preserve">ة على طلبات تجديد التعزيز المؤسسي </w:t>
      </w:r>
      <w:r w:rsidR="008C0D95" w:rsidRPr="004059F3">
        <w:rPr>
          <w:rFonts w:asciiTheme="majorBidi" w:hAnsiTheme="majorBidi" w:cstheme="majorBidi" w:hint="cs"/>
          <w:sz w:val="26"/>
          <w:szCs w:val="26"/>
          <w:rtl/>
          <w:lang w:bidi="ar-SA"/>
        </w:rPr>
        <w:t>ل</w:t>
      </w:r>
      <w:r w:rsidR="00E41ACC" w:rsidRPr="004059F3">
        <w:rPr>
          <w:rFonts w:asciiTheme="majorBidi" w:hAnsiTheme="majorBidi" w:cstheme="majorBidi"/>
          <w:sz w:val="26"/>
          <w:szCs w:val="26"/>
          <w:rtl/>
          <w:lang w:bidi="ar-SA"/>
        </w:rPr>
        <w:t xml:space="preserve">إيران (جمهورية - الإسلامية) وسري لانكا </w:t>
      </w:r>
      <w:r w:rsidR="008C0D95" w:rsidRPr="004059F3">
        <w:rPr>
          <w:rFonts w:asciiTheme="majorBidi" w:hAnsiTheme="majorBidi" w:cstheme="majorBidi" w:hint="cs"/>
          <w:sz w:val="26"/>
          <w:szCs w:val="26"/>
          <w:rtl/>
          <w:lang w:bidi="ar-SA"/>
        </w:rPr>
        <w:t>و</w:t>
      </w:r>
      <w:r w:rsidR="008C0D95" w:rsidRPr="004059F3">
        <w:rPr>
          <w:rFonts w:asciiTheme="majorBidi" w:hAnsiTheme="majorBidi" w:cstheme="majorBidi"/>
          <w:sz w:val="26"/>
          <w:szCs w:val="26"/>
          <w:rtl/>
          <w:lang w:bidi="ar-SA"/>
        </w:rPr>
        <w:t xml:space="preserve">غانا ونيجيريا </w:t>
      </w:r>
      <w:r w:rsidR="00E41ACC" w:rsidRPr="004059F3">
        <w:rPr>
          <w:rFonts w:asciiTheme="majorBidi" w:hAnsiTheme="majorBidi" w:cstheme="majorBidi"/>
          <w:sz w:val="26"/>
          <w:szCs w:val="26"/>
          <w:rtl/>
          <w:lang w:bidi="ar-SA"/>
        </w:rPr>
        <w:t xml:space="preserve">بمستويات التمويل المبينة في القسم ألف </w:t>
      </w:r>
      <w:r w:rsidR="00E41ACC" w:rsidRPr="004059F3">
        <w:rPr>
          <w:rFonts w:asciiTheme="majorBidi" w:hAnsiTheme="majorBidi" w:cstheme="majorBidi"/>
          <w:sz w:val="26"/>
          <w:szCs w:val="26"/>
        </w:rPr>
        <w:t>1</w:t>
      </w:r>
      <w:r w:rsidR="00E41ACC" w:rsidRPr="004059F3">
        <w:rPr>
          <w:rFonts w:asciiTheme="majorBidi" w:hAnsiTheme="majorBidi" w:cstheme="majorBidi"/>
          <w:sz w:val="26"/>
          <w:szCs w:val="26"/>
          <w:rtl/>
          <w:lang w:bidi="ar-SA"/>
        </w:rPr>
        <w:t xml:space="preserve"> من الجدول </w:t>
      </w:r>
      <w:r w:rsidR="00E41ACC" w:rsidRPr="004059F3">
        <w:rPr>
          <w:rFonts w:asciiTheme="majorBidi" w:hAnsiTheme="majorBidi" w:cstheme="majorBidi"/>
          <w:sz w:val="26"/>
          <w:szCs w:val="26"/>
        </w:rPr>
        <w:t>1</w:t>
      </w:r>
      <w:r w:rsidR="00E41ACC" w:rsidRPr="004059F3">
        <w:rPr>
          <w:rFonts w:asciiTheme="majorBidi" w:hAnsiTheme="majorBidi" w:cstheme="majorBidi"/>
          <w:sz w:val="26"/>
          <w:szCs w:val="26"/>
          <w:rtl/>
          <w:lang w:bidi="ar-SA"/>
        </w:rPr>
        <w:t xml:space="preserve"> من هذه الوثيقة. </w:t>
      </w:r>
      <w:r w:rsidR="00E41ACC" w:rsidRPr="004059F3">
        <w:rPr>
          <w:rFonts w:asciiTheme="majorBidi" w:hAnsiTheme="majorBidi" w:cstheme="majorBidi"/>
          <w:sz w:val="26"/>
          <w:szCs w:val="26"/>
          <w:rtl/>
        </w:rPr>
        <w:t>و</w:t>
      </w:r>
      <w:r w:rsidR="00E41ACC" w:rsidRPr="004059F3">
        <w:rPr>
          <w:rFonts w:asciiTheme="majorBidi" w:hAnsiTheme="majorBidi" w:cstheme="majorBidi"/>
          <w:sz w:val="26"/>
          <w:szCs w:val="26"/>
          <w:rtl/>
          <w:lang w:bidi="ar-SA"/>
        </w:rPr>
        <w:t>قد ت</w:t>
      </w:r>
      <w:r w:rsidR="00E41ACC" w:rsidRPr="004059F3">
        <w:rPr>
          <w:rFonts w:asciiTheme="majorBidi" w:hAnsiTheme="majorBidi" w:cstheme="majorBidi"/>
          <w:sz w:val="26"/>
          <w:szCs w:val="26"/>
          <w:rtl/>
        </w:rPr>
        <w:t>رغب</w:t>
      </w:r>
      <w:r w:rsidR="00E41ACC" w:rsidRPr="004059F3">
        <w:rPr>
          <w:rFonts w:asciiTheme="majorBidi" w:hAnsiTheme="majorBidi" w:cstheme="majorBidi"/>
          <w:sz w:val="26"/>
          <w:szCs w:val="26"/>
          <w:rtl/>
          <w:lang w:bidi="ar-SA"/>
        </w:rPr>
        <w:t xml:space="preserve"> اللجنة التنفيذية </w:t>
      </w:r>
      <w:r w:rsidR="00E41ACC" w:rsidRPr="004059F3">
        <w:rPr>
          <w:rFonts w:asciiTheme="majorBidi" w:hAnsiTheme="majorBidi" w:cstheme="majorBidi"/>
          <w:sz w:val="26"/>
          <w:szCs w:val="26"/>
          <w:rtl/>
        </w:rPr>
        <w:t xml:space="preserve">في </w:t>
      </w:r>
      <w:r w:rsidR="00E41ACC" w:rsidRPr="004059F3">
        <w:rPr>
          <w:rFonts w:asciiTheme="majorBidi" w:hAnsiTheme="majorBidi" w:cstheme="majorBidi"/>
          <w:sz w:val="26"/>
          <w:szCs w:val="26"/>
          <w:rtl/>
          <w:lang w:bidi="ar-SA"/>
        </w:rPr>
        <w:t>أن تعرب للحكومات ال</w:t>
      </w:r>
      <w:r w:rsidR="00E41ACC" w:rsidRPr="004059F3">
        <w:rPr>
          <w:rFonts w:asciiTheme="majorBidi" w:hAnsiTheme="majorBidi" w:cstheme="majorBidi"/>
          <w:sz w:val="26"/>
          <w:szCs w:val="26"/>
          <w:rtl/>
        </w:rPr>
        <w:t>سالف</w:t>
      </w:r>
      <w:r w:rsidR="00E41ACC" w:rsidRPr="004059F3">
        <w:rPr>
          <w:rFonts w:asciiTheme="majorBidi" w:hAnsiTheme="majorBidi" w:cstheme="majorBidi"/>
          <w:sz w:val="26"/>
          <w:szCs w:val="26"/>
          <w:rtl/>
          <w:lang w:bidi="ar-SA"/>
        </w:rPr>
        <w:t xml:space="preserve">ة </w:t>
      </w:r>
      <w:r w:rsidR="00E41ACC" w:rsidRPr="004059F3">
        <w:rPr>
          <w:rFonts w:asciiTheme="majorBidi" w:hAnsiTheme="majorBidi" w:cstheme="majorBidi"/>
          <w:sz w:val="26"/>
          <w:szCs w:val="26"/>
          <w:rtl/>
        </w:rPr>
        <w:t>الذكر</w:t>
      </w:r>
      <w:r w:rsidR="00E41ACC" w:rsidRPr="004059F3">
        <w:rPr>
          <w:rFonts w:asciiTheme="majorBidi" w:hAnsiTheme="majorBidi" w:cstheme="majorBidi"/>
          <w:sz w:val="26"/>
          <w:szCs w:val="26"/>
          <w:rtl/>
          <w:lang w:bidi="ar-SA"/>
        </w:rPr>
        <w:t xml:space="preserve"> عن التعليقات الواردة في المرفق الثاني </w:t>
      </w:r>
      <w:r w:rsidR="00E41ACC" w:rsidRPr="004059F3">
        <w:rPr>
          <w:rFonts w:asciiTheme="majorBidi" w:hAnsiTheme="majorBidi" w:cstheme="majorBidi"/>
          <w:sz w:val="26"/>
          <w:szCs w:val="26"/>
          <w:rtl/>
        </w:rPr>
        <w:t>ب</w:t>
      </w:r>
      <w:r w:rsidR="00E41ACC" w:rsidRPr="004059F3">
        <w:rPr>
          <w:rFonts w:asciiTheme="majorBidi" w:hAnsiTheme="majorBidi" w:cstheme="majorBidi"/>
          <w:sz w:val="26"/>
          <w:szCs w:val="26"/>
          <w:rtl/>
          <w:lang w:bidi="ar-SA"/>
        </w:rPr>
        <w:t>هذه الوثيقة</w:t>
      </w:r>
      <w:r w:rsidR="00E41ACC" w:rsidRPr="004059F3">
        <w:rPr>
          <w:rFonts w:asciiTheme="majorBidi" w:hAnsiTheme="majorBidi" w:cstheme="majorBidi"/>
          <w:sz w:val="26"/>
          <w:szCs w:val="26"/>
        </w:rPr>
        <w:t>.</w:t>
      </w:r>
    </w:p>
    <w:p w14:paraId="2E2C4465" w14:textId="54C84C73" w:rsidR="00E41ACC" w:rsidRPr="004059F3" w:rsidRDefault="00E41ACC" w:rsidP="00E41ACC">
      <w:pPr>
        <w:bidi/>
        <w:spacing w:line="360" w:lineRule="auto"/>
        <w:rPr>
          <w:rFonts w:asciiTheme="majorBidi" w:hAnsiTheme="majorBidi" w:cstheme="majorBidi"/>
          <w:b/>
          <w:bCs/>
          <w:sz w:val="26"/>
          <w:szCs w:val="26"/>
          <w:rtl/>
        </w:rPr>
      </w:pPr>
      <w:r w:rsidRPr="004059F3">
        <w:rPr>
          <w:rFonts w:asciiTheme="majorBidi" w:hAnsiTheme="majorBidi" w:cstheme="majorBidi"/>
          <w:b/>
          <w:bCs/>
          <w:sz w:val="26"/>
          <w:szCs w:val="26"/>
          <w:rtl/>
        </w:rPr>
        <w:t>ألف</w:t>
      </w:r>
      <w:r w:rsidRPr="004059F3">
        <w:rPr>
          <w:rFonts w:asciiTheme="majorBidi" w:hAnsiTheme="majorBidi" w:cstheme="majorBidi"/>
          <w:b/>
          <w:bCs/>
          <w:sz w:val="26"/>
          <w:szCs w:val="26"/>
          <w:rtl/>
          <w:lang w:bidi="ar-SA"/>
        </w:rPr>
        <w:t xml:space="preserve"> </w:t>
      </w:r>
      <w:r w:rsidRPr="004059F3">
        <w:rPr>
          <w:rFonts w:asciiTheme="majorBidi" w:hAnsiTheme="majorBidi" w:cstheme="majorBidi"/>
          <w:b/>
          <w:bCs/>
          <w:sz w:val="26"/>
          <w:szCs w:val="26"/>
        </w:rPr>
        <w:t>2</w:t>
      </w:r>
      <w:r w:rsidRPr="004059F3">
        <w:rPr>
          <w:rFonts w:asciiTheme="majorBidi" w:hAnsiTheme="majorBidi" w:cstheme="majorBidi"/>
          <w:b/>
          <w:bCs/>
          <w:sz w:val="26"/>
          <w:szCs w:val="26"/>
          <w:rtl/>
          <w:lang w:bidi="ar-SA"/>
        </w:rPr>
        <w:t xml:space="preserve">: </w:t>
      </w:r>
      <w:r w:rsidRPr="004059F3">
        <w:rPr>
          <w:rFonts w:asciiTheme="majorBidi" w:hAnsiTheme="majorBidi" w:cstheme="majorBidi" w:hint="cs"/>
          <w:b/>
          <w:bCs/>
          <w:sz w:val="26"/>
          <w:szCs w:val="26"/>
          <w:rtl/>
        </w:rPr>
        <w:t xml:space="preserve">تقديم </w:t>
      </w:r>
      <w:r w:rsidRPr="004059F3">
        <w:rPr>
          <w:rFonts w:asciiTheme="majorBidi" w:hAnsiTheme="majorBidi" w:cstheme="majorBidi"/>
          <w:b/>
          <w:bCs/>
          <w:sz w:val="26"/>
          <w:szCs w:val="26"/>
          <w:rtl/>
          <w:lang w:bidi="ar-SA"/>
        </w:rPr>
        <w:t>المساعدة ال</w:t>
      </w:r>
      <w:r w:rsidRPr="004059F3">
        <w:rPr>
          <w:rFonts w:asciiTheme="majorBidi" w:hAnsiTheme="majorBidi" w:cstheme="majorBidi" w:hint="cs"/>
          <w:b/>
          <w:bCs/>
          <w:sz w:val="26"/>
          <w:szCs w:val="26"/>
          <w:rtl/>
        </w:rPr>
        <w:t>تق</w:t>
      </w:r>
      <w:r w:rsidRPr="004059F3">
        <w:rPr>
          <w:rFonts w:asciiTheme="majorBidi" w:hAnsiTheme="majorBidi" w:cstheme="majorBidi"/>
          <w:b/>
          <w:bCs/>
          <w:sz w:val="26"/>
          <w:szCs w:val="26"/>
          <w:rtl/>
          <w:lang w:bidi="ar-SA"/>
        </w:rPr>
        <w:t xml:space="preserve">نية لإعداد تقرير </w:t>
      </w:r>
      <w:r w:rsidRPr="004059F3">
        <w:rPr>
          <w:rFonts w:asciiTheme="majorBidi" w:hAnsiTheme="majorBidi" w:cstheme="majorBidi" w:hint="cs"/>
          <w:b/>
          <w:bCs/>
          <w:sz w:val="26"/>
          <w:szCs w:val="26"/>
          <w:rtl/>
        </w:rPr>
        <w:t>لل</w:t>
      </w:r>
      <w:r w:rsidRPr="004059F3">
        <w:rPr>
          <w:rFonts w:asciiTheme="majorBidi" w:hAnsiTheme="majorBidi" w:cstheme="majorBidi"/>
          <w:b/>
          <w:bCs/>
          <w:sz w:val="26"/>
          <w:szCs w:val="26"/>
          <w:rtl/>
          <w:lang w:bidi="ar-SA"/>
        </w:rPr>
        <w:t>تحقق بشأن استهلاك المواد الهيدروكلوروفلوروكربونية</w:t>
      </w:r>
      <w:r w:rsidR="008C0D95" w:rsidRPr="004059F3">
        <w:rPr>
          <w:rFonts w:asciiTheme="majorBidi" w:hAnsiTheme="majorBidi" w:cstheme="majorBidi" w:hint="cs"/>
          <w:b/>
          <w:bCs/>
          <w:sz w:val="26"/>
          <w:szCs w:val="26"/>
          <w:rtl/>
          <w:lang w:bidi="ar-SA"/>
        </w:rPr>
        <w:t xml:space="preserve"> </w:t>
      </w:r>
    </w:p>
    <w:p w14:paraId="73489E2C" w14:textId="303F8135" w:rsidR="00E41ACC" w:rsidRPr="004059F3" w:rsidRDefault="00E41ACC" w:rsidP="00E41ACC">
      <w:pPr>
        <w:bidi/>
        <w:spacing w:line="360" w:lineRule="auto"/>
        <w:rPr>
          <w:rFonts w:asciiTheme="majorBidi" w:hAnsiTheme="majorBidi" w:cstheme="majorBidi"/>
          <w:sz w:val="26"/>
          <w:szCs w:val="26"/>
          <w:rtl/>
          <w:lang w:bidi="ar-SA"/>
        </w:rPr>
      </w:pPr>
      <w:r w:rsidRPr="004059F3">
        <w:rPr>
          <w:rFonts w:asciiTheme="majorBidi" w:hAnsiTheme="majorBidi" w:cstheme="majorBidi"/>
          <w:b/>
          <w:bCs/>
          <w:sz w:val="26"/>
          <w:szCs w:val="26"/>
          <w:rtl/>
          <w:lang w:bidi="ar-SA"/>
        </w:rPr>
        <w:t>وصف المشروع</w:t>
      </w:r>
    </w:p>
    <w:p w14:paraId="75B2655F" w14:textId="7C5FADEA" w:rsidR="00E41ACC" w:rsidRPr="004059F3" w:rsidRDefault="00E41ACC" w:rsidP="004965BF">
      <w:pPr>
        <w:pStyle w:val="Heading1"/>
        <w:tabs>
          <w:tab w:val="clear" w:pos="0"/>
          <w:tab w:val="num" w:pos="720"/>
        </w:tabs>
        <w:bidi/>
        <w:spacing w:line="360" w:lineRule="auto"/>
        <w:rPr>
          <w:rFonts w:asciiTheme="majorBidi" w:hAnsiTheme="majorBidi" w:cstheme="majorBidi"/>
          <w:sz w:val="26"/>
          <w:szCs w:val="26"/>
          <w:rtl/>
        </w:rPr>
      </w:pPr>
      <w:r w:rsidRPr="004059F3">
        <w:rPr>
          <w:rFonts w:asciiTheme="majorBidi" w:hAnsiTheme="majorBidi" w:cstheme="majorBidi"/>
          <w:sz w:val="26"/>
          <w:szCs w:val="26"/>
          <w:rtl/>
          <w:lang w:bidi="ar-SA"/>
        </w:rPr>
        <w:t>طلبت اللجنة التنفيذية من الوكالات الثنائية والوكالات</w:t>
      </w:r>
      <w:r w:rsidRPr="004059F3">
        <w:rPr>
          <w:rFonts w:asciiTheme="majorBidi" w:hAnsiTheme="majorBidi" w:cstheme="majorBidi"/>
          <w:sz w:val="26"/>
          <w:szCs w:val="26"/>
          <w:rtl/>
        </w:rPr>
        <w:t xml:space="preserve"> </w:t>
      </w:r>
      <w:r w:rsidRPr="004059F3">
        <w:rPr>
          <w:rFonts w:asciiTheme="majorBidi" w:hAnsiTheme="majorBidi" w:cstheme="majorBidi"/>
          <w:sz w:val="26"/>
          <w:szCs w:val="26"/>
          <w:rtl/>
          <w:lang w:bidi="ar-SA"/>
        </w:rPr>
        <w:t xml:space="preserve">المنفذة ذات الصلة أن تُدرج في </w:t>
      </w:r>
      <w:r w:rsidR="00332646" w:rsidRPr="004059F3">
        <w:rPr>
          <w:rFonts w:asciiTheme="majorBidi" w:hAnsiTheme="majorBidi" w:cstheme="majorBidi"/>
          <w:sz w:val="26"/>
          <w:szCs w:val="26"/>
          <w:rtl/>
          <w:lang w:bidi="ar-SA"/>
        </w:rPr>
        <w:t xml:space="preserve">تعديلات </w:t>
      </w:r>
      <w:r w:rsidRPr="004059F3">
        <w:rPr>
          <w:rFonts w:asciiTheme="majorBidi" w:hAnsiTheme="majorBidi" w:cstheme="majorBidi"/>
          <w:sz w:val="26"/>
          <w:szCs w:val="26"/>
          <w:rtl/>
          <w:lang w:bidi="ar-SA"/>
        </w:rPr>
        <w:t>بر</w:t>
      </w:r>
      <w:r w:rsidRPr="004059F3">
        <w:rPr>
          <w:rFonts w:asciiTheme="majorBidi" w:hAnsiTheme="majorBidi" w:cstheme="majorBidi" w:hint="cs"/>
          <w:sz w:val="26"/>
          <w:szCs w:val="26"/>
          <w:rtl/>
        </w:rPr>
        <w:t>ن</w:t>
      </w:r>
      <w:r w:rsidRPr="004059F3">
        <w:rPr>
          <w:rFonts w:asciiTheme="majorBidi" w:hAnsiTheme="majorBidi" w:cstheme="majorBidi"/>
          <w:sz w:val="26"/>
          <w:szCs w:val="26"/>
          <w:rtl/>
          <w:lang w:bidi="ar-SA"/>
        </w:rPr>
        <w:t xml:space="preserve">امج العمل الخاص بكل منها </w:t>
      </w:r>
      <w:r w:rsidR="00332646" w:rsidRPr="004059F3">
        <w:rPr>
          <w:rFonts w:asciiTheme="majorBidi" w:hAnsiTheme="majorBidi" w:cstheme="majorBidi" w:hint="cs"/>
          <w:sz w:val="26"/>
          <w:szCs w:val="26"/>
          <w:rtl/>
          <w:lang w:bidi="ar-SA"/>
        </w:rPr>
        <w:t>المعتزم</w:t>
      </w:r>
      <w:r w:rsidRPr="004059F3">
        <w:rPr>
          <w:rFonts w:asciiTheme="majorBidi" w:hAnsiTheme="majorBidi" w:cstheme="majorBidi" w:hint="cs"/>
          <w:sz w:val="26"/>
          <w:szCs w:val="26"/>
          <w:rtl/>
        </w:rPr>
        <w:t xml:space="preserve"> </w:t>
      </w:r>
      <w:r w:rsidRPr="004059F3">
        <w:rPr>
          <w:rFonts w:asciiTheme="majorBidi" w:hAnsiTheme="majorBidi" w:cstheme="majorBidi"/>
          <w:sz w:val="26"/>
          <w:szCs w:val="26"/>
          <w:rtl/>
          <w:lang w:bidi="ar-SA"/>
        </w:rPr>
        <w:t>تقديمها إلى الاجتماع الحادي والتسعين</w:t>
      </w:r>
      <w:r w:rsidR="00332646" w:rsidRPr="004059F3">
        <w:rPr>
          <w:rFonts w:asciiTheme="majorBidi" w:hAnsiTheme="majorBidi" w:cstheme="majorBidi" w:hint="cs"/>
          <w:sz w:val="26"/>
          <w:szCs w:val="26"/>
          <w:rtl/>
          <w:lang w:bidi="ar-SA"/>
        </w:rPr>
        <w:t xml:space="preserve"> </w:t>
      </w:r>
      <w:r w:rsidRPr="004059F3">
        <w:rPr>
          <w:rFonts w:asciiTheme="majorBidi" w:hAnsiTheme="majorBidi" w:cstheme="majorBidi" w:hint="cs"/>
          <w:sz w:val="26"/>
          <w:szCs w:val="26"/>
          <w:rtl/>
        </w:rPr>
        <w:t>ال</w:t>
      </w:r>
      <w:r w:rsidRPr="004059F3">
        <w:rPr>
          <w:rFonts w:asciiTheme="majorBidi" w:hAnsiTheme="majorBidi" w:cstheme="majorBidi"/>
          <w:sz w:val="26"/>
          <w:szCs w:val="26"/>
          <w:rtl/>
          <w:lang w:bidi="ar-SA"/>
        </w:rPr>
        <w:t>تمويل</w:t>
      </w:r>
      <w:r w:rsidRPr="004059F3">
        <w:rPr>
          <w:rFonts w:asciiTheme="majorBidi" w:hAnsiTheme="majorBidi" w:cstheme="majorBidi" w:hint="cs"/>
          <w:sz w:val="26"/>
          <w:szCs w:val="26"/>
          <w:rtl/>
        </w:rPr>
        <w:t xml:space="preserve"> اللازم</w:t>
      </w:r>
      <w:r w:rsidRPr="004059F3">
        <w:rPr>
          <w:rFonts w:asciiTheme="majorBidi" w:hAnsiTheme="majorBidi" w:cstheme="majorBidi"/>
          <w:sz w:val="26"/>
          <w:szCs w:val="26"/>
          <w:rtl/>
          <w:lang w:bidi="ar-SA"/>
        </w:rPr>
        <w:t xml:space="preserve"> لإعداد تقارير التحقق للبلدان المختارة العاملة بموجب المادة </w:t>
      </w:r>
      <w:r w:rsidRPr="004059F3">
        <w:rPr>
          <w:rFonts w:asciiTheme="majorBidi" w:hAnsiTheme="majorBidi" w:cstheme="majorBidi"/>
          <w:sz w:val="26"/>
          <w:szCs w:val="26"/>
        </w:rPr>
        <w:t>5</w:t>
      </w:r>
      <w:r w:rsidRPr="004059F3">
        <w:rPr>
          <w:rFonts w:asciiTheme="majorBidi" w:hAnsiTheme="majorBidi" w:cstheme="majorBidi"/>
          <w:sz w:val="26"/>
          <w:szCs w:val="26"/>
          <w:rtl/>
          <w:lang w:bidi="ar-SA"/>
        </w:rPr>
        <w:t xml:space="preserve">. ويطلب برنامج الأمم المتحدة الإنمائي </w:t>
      </w:r>
      <w:r w:rsidRPr="004059F3">
        <w:rPr>
          <w:rFonts w:asciiTheme="majorBidi" w:hAnsiTheme="majorBidi" w:cstheme="majorBidi" w:hint="cs"/>
          <w:sz w:val="26"/>
          <w:szCs w:val="26"/>
          <w:rtl/>
        </w:rPr>
        <w:t xml:space="preserve">(يونديبي) </w:t>
      </w:r>
      <w:r w:rsidRPr="004059F3">
        <w:rPr>
          <w:rFonts w:asciiTheme="majorBidi" w:hAnsiTheme="majorBidi" w:cstheme="majorBidi"/>
          <w:sz w:val="26"/>
          <w:szCs w:val="26"/>
          <w:rtl/>
          <w:lang w:bidi="ar-SA"/>
        </w:rPr>
        <w:t>بصفته الوكالة المنفذة الرئيسية تمويل</w:t>
      </w:r>
      <w:r w:rsidRPr="004059F3">
        <w:rPr>
          <w:rFonts w:asciiTheme="majorBidi" w:hAnsiTheme="majorBidi" w:cstheme="majorBidi" w:hint="cs"/>
          <w:sz w:val="26"/>
          <w:szCs w:val="26"/>
          <w:rtl/>
        </w:rPr>
        <w:t>اً</w:t>
      </w:r>
      <w:r w:rsidRPr="004059F3">
        <w:rPr>
          <w:rFonts w:asciiTheme="majorBidi" w:hAnsiTheme="majorBidi" w:cstheme="majorBidi"/>
          <w:sz w:val="26"/>
          <w:szCs w:val="26"/>
          <w:rtl/>
          <w:lang w:bidi="ar-SA"/>
        </w:rPr>
        <w:t xml:space="preserve"> للتحقق </w:t>
      </w:r>
      <w:r w:rsidRPr="004059F3">
        <w:rPr>
          <w:rFonts w:asciiTheme="majorBidi" w:hAnsiTheme="majorBidi" w:cstheme="majorBidi"/>
          <w:sz w:val="26"/>
          <w:szCs w:val="26"/>
          <w:rtl/>
          <w:lang w:bidi="ar-SA"/>
        </w:rPr>
        <w:lastRenderedPageBreak/>
        <w:t>من المرحلة الثانية من خطط إدارة إزالة المواد الهيدروكلوروفلوروكربونية في السلفادور</w:t>
      </w:r>
      <w:r w:rsidRPr="004059F3">
        <w:rPr>
          <w:rFonts w:asciiTheme="majorBidi" w:hAnsiTheme="majorBidi" w:cstheme="majorBidi" w:hint="cs"/>
          <w:sz w:val="26"/>
          <w:szCs w:val="26"/>
          <w:rtl/>
        </w:rPr>
        <w:t xml:space="preserve"> </w:t>
      </w:r>
      <w:r w:rsidRPr="004059F3">
        <w:rPr>
          <w:rFonts w:asciiTheme="majorBidi" w:hAnsiTheme="majorBidi" w:cstheme="majorBidi"/>
          <w:sz w:val="26"/>
          <w:szCs w:val="26"/>
          <w:rtl/>
          <w:lang w:bidi="ar-SA"/>
        </w:rPr>
        <w:t>وجامايكا</w:t>
      </w:r>
      <w:r w:rsidRPr="004059F3">
        <w:rPr>
          <w:rFonts w:asciiTheme="majorBidi" w:hAnsiTheme="majorBidi" w:cstheme="majorBidi" w:hint="cs"/>
          <w:sz w:val="26"/>
          <w:szCs w:val="26"/>
          <w:rtl/>
        </w:rPr>
        <w:t xml:space="preserve"> </w:t>
      </w:r>
      <w:r w:rsidRPr="004059F3">
        <w:rPr>
          <w:rFonts w:asciiTheme="majorBidi" w:hAnsiTheme="majorBidi" w:cstheme="majorBidi"/>
          <w:sz w:val="26"/>
          <w:szCs w:val="26"/>
          <w:rtl/>
          <w:lang w:bidi="ar-SA"/>
        </w:rPr>
        <w:t>وجورجيا</w:t>
      </w:r>
      <w:r w:rsidRPr="004059F3">
        <w:rPr>
          <w:rFonts w:asciiTheme="majorBidi" w:hAnsiTheme="majorBidi" w:cstheme="majorBidi" w:hint="cs"/>
          <w:sz w:val="26"/>
          <w:szCs w:val="26"/>
          <w:rtl/>
        </w:rPr>
        <w:t xml:space="preserve"> و</w:t>
      </w:r>
      <w:r w:rsidRPr="004059F3">
        <w:rPr>
          <w:rFonts w:asciiTheme="majorBidi" w:hAnsiTheme="majorBidi" w:cstheme="majorBidi"/>
          <w:sz w:val="26"/>
          <w:szCs w:val="26"/>
          <w:rtl/>
          <w:lang w:bidi="ar-SA"/>
        </w:rPr>
        <w:t>كوستاريكا</w:t>
      </w:r>
      <w:r w:rsidR="00E9729E" w:rsidRPr="004059F3">
        <w:rPr>
          <w:rStyle w:val="FootnoteReference"/>
          <w:rFonts w:asciiTheme="majorBidi" w:hAnsiTheme="majorBidi" w:cstheme="majorBidi"/>
          <w:sz w:val="26"/>
          <w:szCs w:val="26"/>
          <w:rtl/>
          <w:lang w:bidi="ar-SA"/>
        </w:rPr>
        <w:footnoteReference w:id="2"/>
      </w:r>
      <w:r w:rsidRPr="004059F3">
        <w:rPr>
          <w:rFonts w:asciiTheme="majorBidi" w:hAnsiTheme="majorBidi" w:cstheme="majorBidi"/>
          <w:sz w:val="26"/>
          <w:szCs w:val="26"/>
        </w:rPr>
        <w:t>.</w:t>
      </w:r>
    </w:p>
    <w:p w14:paraId="57E7F56E" w14:textId="77777777" w:rsidR="00E41ACC" w:rsidRPr="004059F3" w:rsidRDefault="00E41ACC" w:rsidP="004965BF">
      <w:pPr>
        <w:bidi/>
        <w:spacing w:line="360" w:lineRule="auto"/>
        <w:rPr>
          <w:rFonts w:asciiTheme="majorBidi" w:hAnsiTheme="majorBidi" w:cstheme="majorBidi"/>
          <w:b/>
          <w:bCs/>
          <w:color w:val="000000" w:themeColor="text1"/>
          <w:sz w:val="26"/>
          <w:szCs w:val="26"/>
          <w:rtl/>
        </w:rPr>
      </w:pPr>
      <w:r w:rsidRPr="004059F3">
        <w:rPr>
          <w:rFonts w:asciiTheme="majorBidi" w:hAnsiTheme="majorBidi" w:cstheme="majorBidi"/>
          <w:b/>
          <w:bCs/>
          <w:color w:val="000000" w:themeColor="text1"/>
          <w:sz w:val="26"/>
          <w:szCs w:val="26"/>
          <w:rtl/>
          <w:lang w:bidi="ar-SA"/>
        </w:rPr>
        <w:t>تعليقات الأمانة</w:t>
      </w:r>
    </w:p>
    <w:p w14:paraId="78BF69FA" w14:textId="2B796070" w:rsidR="00E41ACC" w:rsidRPr="004059F3" w:rsidRDefault="00E41ACC" w:rsidP="004965BF">
      <w:pPr>
        <w:pStyle w:val="Heading1"/>
        <w:tabs>
          <w:tab w:val="clear" w:pos="0"/>
          <w:tab w:val="num" w:pos="720"/>
        </w:tabs>
        <w:bidi/>
        <w:spacing w:line="360" w:lineRule="auto"/>
        <w:rPr>
          <w:rFonts w:asciiTheme="majorBidi" w:hAnsiTheme="majorBidi" w:cstheme="majorBidi"/>
          <w:sz w:val="26"/>
          <w:szCs w:val="26"/>
          <w:rtl/>
        </w:rPr>
      </w:pPr>
      <w:r w:rsidRPr="004059F3">
        <w:rPr>
          <w:rFonts w:asciiTheme="majorBidi" w:hAnsiTheme="majorBidi" w:cstheme="majorBidi" w:hint="cs"/>
          <w:sz w:val="26"/>
          <w:szCs w:val="26"/>
          <w:rtl/>
        </w:rPr>
        <w:t>لاحظ</w:t>
      </w:r>
      <w:r w:rsidRPr="004059F3">
        <w:rPr>
          <w:rFonts w:asciiTheme="majorBidi" w:hAnsiTheme="majorBidi" w:cstheme="majorBidi"/>
          <w:sz w:val="26"/>
          <w:szCs w:val="26"/>
          <w:rtl/>
          <w:lang w:bidi="ar-SA"/>
        </w:rPr>
        <w:t>ت الأمانة أن التمويل المطلوب متسق مع ال</w:t>
      </w:r>
      <w:r w:rsidRPr="004059F3">
        <w:rPr>
          <w:rFonts w:asciiTheme="majorBidi" w:hAnsiTheme="majorBidi" w:cstheme="majorBidi" w:hint="cs"/>
          <w:sz w:val="26"/>
          <w:szCs w:val="26"/>
          <w:rtl/>
        </w:rPr>
        <w:t>مبالغ</w:t>
      </w:r>
      <w:r w:rsidRPr="004059F3">
        <w:rPr>
          <w:rFonts w:asciiTheme="majorBidi" w:hAnsiTheme="majorBidi" w:cstheme="majorBidi"/>
          <w:sz w:val="26"/>
          <w:szCs w:val="26"/>
          <w:rtl/>
          <w:lang w:bidi="ar-SA"/>
        </w:rPr>
        <w:t xml:space="preserve"> ال</w:t>
      </w:r>
      <w:r w:rsidR="008C6907" w:rsidRPr="004059F3">
        <w:rPr>
          <w:rFonts w:asciiTheme="majorBidi" w:hAnsiTheme="majorBidi" w:cstheme="majorBidi" w:hint="cs"/>
          <w:sz w:val="26"/>
          <w:szCs w:val="26"/>
          <w:rtl/>
          <w:lang w:bidi="ar-SA"/>
        </w:rPr>
        <w:t>موافق عليها</w:t>
      </w:r>
      <w:r w:rsidRPr="004059F3">
        <w:rPr>
          <w:rFonts w:asciiTheme="majorBidi" w:hAnsiTheme="majorBidi" w:cstheme="majorBidi"/>
          <w:sz w:val="26"/>
          <w:szCs w:val="26"/>
          <w:rtl/>
          <w:lang w:bidi="ar-SA"/>
        </w:rPr>
        <w:t xml:space="preserve"> لعمليات التحقق المماثلة في الاجتماعات السابقة. </w:t>
      </w:r>
      <w:r w:rsidRPr="004059F3">
        <w:rPr>
          <w:rFonts w:asciiTheme="majorBidi" w:hAnsiTheme="majorBidi" w:cstheme="majorBidi" w:hint="cs"/>
          <w:sz w:val="26"/>
          <w:szCs w:val="26"/>
          <w:rtl/>
        </w:rPr>
        <w:t>و</w:t>
      </w:r>
      <w:r w:rsidRPr="004059F3">
        <w:rPr>
          <w:rFonts w:asciiTheme="majorBidi" w:hAnsiTheme="majorBidi" w:cstheme="majorBidi"/>
          <w:sz w:val="26"/>
          <w:szCs w:val="26"/>
          <w:rtl/>
          <w:lang w:bidi="ar-SA"/>
        </w:rPr>
        <w:t xml:space="preserve">لاحظت </w:t>
      </w:r>
      <w:r w:rsidRPr="004059F3">
        <w:rPr>
          <w:rFonts w:asciiTheme="majorBidi" w:hAnsiTheme="majorBidi" w:cstheme="majorBidi" w:hint="cs"/>
          <w:sz w:val="26"/>
          <w:szCs w:val="26"/>
          <w:rtl/>
        </w:rPr>
        <w:t xml:space="preserve">كذلك </w:t>
      </w:r>
      <w:r w:rsidRPr="004059F3">
        <w:rPr>
          <w:rFonts w:asciiTheme="majorBidi" w:hAnsiTheme="majorBidi" w:cstheme="majorBidi"/>
          <w:sz w:val="26"/>
          <w:szCs w:val="26"/>
          <w:rtl/>
          <w:lang w:bidi="ar-SA"/>
        </w:rPr>
        <w:t>أنه ي</w:t>
      </w:r>
      <w:r w:rsidRPr="004059F3">
        <w:rPr>
          <w:rFonts w:asciiTheme="majorBidi" w:hAnsiTheme="majorBidi" w:cstheme="majorBidi" w:hint="cs"/>
          <w:sz w:val="26"/>
          <w:szCs w:val="26"/>
          <w:rtl/>
        </w:rPr>
        <w:t>تعيَّن</w:t>
      </w:r>
      <w:r w:rsidRPr="004059F3">
        <w:rPr>
          <w:rFonts w:asciiTheme="majorBidi" w:hAnsiTheme="majorBidi" w:cstheme="majorBidi"/>
          <w:sz w:val="26"/>
          <w:szCs w:val="26"/>
          <w:rtl/>
          <w:lang w:bidi="ar-SA"/>
        </w:rPr>
        <w:t xml:space="preserve"> تقديم تقارير التحقق قبل </w:t>
      </w:r>
      <w:r w:rsidRPr="004059F3">
        <w:rPr>
          <w:rFonts w:asciiTheme="majorBidi" w:hAnsiTheme="majorBidi" w:cstheme="majorBidi"/>
          <w:sz w:val="26"/>
          <w:szCs w:val="26"/>
        </w:rPr>
        <w:t>10</w:t>
      </w:r>
      <w:r w:rsidRPr="004059F3">
        <w:rPr>
          <w:sz w:val="26"/>
          <w:szCs w:val="26"/>
        </w:rPr>
        <w:t xml:space="preserve"> </w:t>
      </w:r>
      <w:r w:rsidRPr="004059F3">
        <w:rPr>
          <w:rFonts w:hint="cs"/>
          <w:sz w:val="26"/>
          <w:szCs w:val="26"/>
          <w:rtl/>
        </w:rPr>
        <w:t xml:space="preserve"> </w:t>
      </w:r>
      <w:r w:rsidRPr="004059F3">
        <w:rPr>
          <w:rFonts w:asciiTheme="majorBidi" w:hAnsiTheme="majorBidi" w:cstheme="majorBidi"/>
          <w:sz w:val="26"/>
          <w:szCs w:val="26"/>
          <w:rtl/>
          <w:lang w:bidi="ar-SA"/>
        </w:rPr>
        <w:t xml:space="preserve">أسابيع على الأقل من اجتماعات اللجنة التنفيذية </w:t>
      </w:r>
      <w:r w:rsidRPr="004059F3">
        <w:rPr>
          <w:rFonts w:asciiTheme="majorBidi" w:hAnsiTheme="majorBidi" w:cstheme="majorBidi" w:hint="cs"/>
          <w:sz w:val="26"/>
          <w:szCs w:val="26"/>
          <w:rtl/>
        </w:rPr>
        <w:t>ذات الصل</w:t>
      </w:r>
      <w:r w:rsidRPr="004059F3">
        <w:rPr>
          <w:rFonts w:asciiTheme="majorBidi" w:hAnsiTheme="majorBidi" w:cstheme="majorBidi"/>
          <w:sz w:val="26"/>
          <w:szCs w:val="26"/>
          <w:rtl/>
          <w:lang w:bidi="ar-SA"/>
        </w:rPr>
        <w:t xml:space="preserve">ة </w:t>
      </w:r>
      <w:r w:rsidRPr="004059F3">
        <w:rPr>
          <w:rFonts w:asciiTheme="majorBidi" w:hAnsiTheme="majorBidi" w:cstheme="majorBidi" w:hint="cs"/>
          <w:sz w:val="26"/>
          <w:szCs w:val="26"/>
          <w:rtl/>
        </w:rPr>
        <w:t>التي</w:t>
      </w:r>
      <w:r w:rsidRPr="004059F3">
        <w:rPr>
          <w:rFonts w:asciiTheme="majorBidi" w:hAnsiTheme="majorBidi" w:cstheme="majorBidi"/>
          <w:sz w:val="26"/>
          <w:szCs w:val="26"/>
          <w:rtl/>
          <w:lang w:bidi="ar-SA"/>
        </w:rPr>
        <w:t xml:space="preserve"> ي</w:t>
      </w:r>
      <w:r w:rsidRPr="004059F3">
        <w:rPr>
          <w:rFonts w:asciiTheme="majorBidi" w:hAnsiTheme="majorBidi" w:cstheme="majorBidi" w:hint="cs"/>
          <w:sz w:val="26"/>
          <w:szCs w:val="26"/>
          <w:rtl/>
        </w:rPr>
        <w:t>ُلتَ</w:t>
      </w:r>
      <w:r w:rsidRPr="004059F3">
        <w:rPr>
          <w:rFonts w:asciiTheme="majorBidi" w:hAnsiTheme="majorBidi" w:cstheme="majorBidi"/>
          <w:sz w:val="26"/>
          <w:szCs w:val="26"/>
          <w:rtl/>
          <w:lang w:bidi="ar-SA"/>
        </w:rPr>
        <w:t>م</w:t>
      </w:r>
      <w:r w:rsidRPr="004059F3">
        <w:rPr>
          <w:rFonts w:asciiTheme="majorBidi" w:hAnsiTheme="majorBidi" w:cstheme="majorBidi" w:hint="cs"/>
          <w:sz w:val="26"/>
          <w:szCs w:val="26"/>
          <w:rtl/>
        </w:rPr>
        <w:t>َس</w:t>
      </w:r>
      <w:r w:rsidRPr="004059F3">
        <w:rPr>
          <w:rFonts w:asciiTheme="majorBidi" w:hAnsiTheme="majorBidi" w:cstheme="majorBidi"/>
          <w:sz w:val="26"/>
          <w:szCs w:val="26"/>
          <w:rtl/>
          <w:lang w:bidi="ar-SA"/>
        </w:rPr>
        <w:t xml:space="preserve"> </w:t>
      </w:r>
      <w:r w:rsidRPr="004059F3">
        <w:rPr>
          <w:rFonts w:asciiTheme="majorBidi" w:hAnsiTheme="majorBidi" w:cstheme="majorBidi" w:hint="cs"/>
          <w:sz w:val="26"/>
          <w:szCs w:val="26"/>
          <w:rtl/>
        </w:rPr>
        <w:t>فيها ا</w:t>
      </w:r>
      <w:r w:rsidRPr="004059F3">
        <w:rPr>
          <w:rFonts w:asciiTheme="majorBidi" w:hAnsiTheme="majorBidi" w:cstheme="majorBidi"/>
          <w:sz w:val="26"/>
          <w:szCs w:val="26"/>
          <w:rtl/>
          <w:lang w:bidi="ar-SA"/>
        </w:rPr>
        <w:t>لحصول على شرائح التمويل التالية لخطط إدارة إزالة المواد الهيدروكلوروفلوروكربونية</w:t>
      </w:r>
      <w:r w:rsidRPr="004059F3">
        <w:rPr>
          <w:rFonts w:asciiTheme="majorBidi" w:hAnsiTheme="majorBidi" w:cstheme="majorBidi"/>
          <w:sz w:val="26"/>
          <w:szCs w:val="26"/>
        </w:rPr>
        <w:t>.</w:t>
      </w:r>
    </w:p>
    <w:p w14:paraId="6251A709" w14:textId="77777777" w:rsidR="00E41ACC" w:rsidRPr="004059F3" w:rsidRDefault="00E41ACC" w:rsidP="004059F3">
      <w:pPr>
        <w:bidi/>
        <w:spacing w:line="360" w:lineRule="auto"/>
        <w:rPr>
          <w:rFonts w:asciiTheme="majorBidi" w:hAnsiTheme="majorBidi" w:cstheme="majorBidi"/>
          <w:b/>
          <w:bCs/>
          <w:sz w:val="26"/>
          <w:szCs w:val="26"/>
          <w:rtl/>
        </w:rPr>
      </w:pPr>
      <w:r w:rsidRPr="004059F3">
        <w:rPr>
          <w:rFonts w:asciiTheme="majorBidi" w:hAnsiTheme="majorBidi" w:cstheme="majorBidi"/>
          <w:b/>
          <w:bCs/>
          <w:sz w:val="26"/>
          <w:szCs w:val="26"/>
          <w:rtl/>
          <w:lang w:bidi="ar-SA"/>
        </w:rPr>
        <w:t>توصية الأمانة</w:t>
      </w:r>
    </w:p>
    <w:p w14:paraId="7181F0FD" w14:textId="26D303D2" w:rsidR="00E41ACC" w:rsidRPr="004059F3" w:rsidRDefault="00E41ACC" w:rsidP="004965BF">
      <w:pPr>
        <w:pStyle w:val="Heading1"/>
        <w:tabs>
          <w:tab w:val="clear" w:pos="0"/>
          <w:tab w:val="num" w:pos="720"/>
        </w:tabs>
        <w:bidi/>
        <w:spacing w:line="360" w:lineRule="auto"/>
        <w:rPr>
          <w:rFonts w:asciiTheme="majorBidi" w:hAnsiTheme="majorBidi" w:cstheme="majorBidi"/>
          <w:sz w:val="26"/>
          <w:szCs w:val="26"/>
          <w:rtl/>
        </w:rPr>
      </w:pPr>
      <w:r w:rsidRPr="004059F3">
        <w:rPr>
          <w:rFonts w:asciiTheme="majorBidi" w:hAnsiTheme="majorBidi" w:cstheme="majorBidi"/>
          <w:sz w:val="26"/>
          <w:szCs w:val="26"/>
          <w:rtl/>
          <w:lang w:bidi="ar-SA"/>
        </w:rPr>
        <w:t>توصي الأمانة ب</w:t>
      </w:r>
      <w:r w:rsidRPr="004059F3">
        <w:rPr>
          <w:rFonts w:asciiTheme="majorBidi" w:hAnsiTheme="majorBidi" w:cstheme="majorBidi" w:hint="cs"/>
          <w:sz w:val="26"/>
          <w:szCs w:val="26"/>
          <w:rtl/>
        </w:rPr>
        <w:t>ال</w:t>
      </w:r>
      <w:r w:rsidRPr="004059F3">
        <w:rPr>
          <w:rFonts w:asciiTheme="majorBidi" w:hAnsiTheme="majorBidi" w:cstheme="majorBidi"/>
          <w:sz w:val="26"/>
          <w:szCs w:val="26"/>
          <w:rtl/>
          <w:lang w:bidi="ar-SA"/>
        </w:rPr>
        <w:t xml:space="preserve">موافقة </w:t>
      </w:r>
      <w:r w:rsidRPr="004059F3">
        <w:rPr>
          <w:rFonts w:asciiTheme="majorBidi" w:hAnsiTheme="majorBidi" w:cstheme="majorBidi" w:hint="cs"/>
          <w:sz w:val="26"/>
          <w:szCs w:val="26"/>
          <w:rtl/>
        </w:rPr>
        <w:t>ال</w:t>
      </w:r>
      <w:r w:rsidRPr="004059F3">
        <w:rPr>
          <w:rFonts w:asciiTheme="majorBidi" w:hAnsiTheme="majorBidi" w:cstheme="majorBidi"/>
          <w:sz w:val="26"/>
          <w:szCs w:val="26"/>
          <w:rtl/>
          <w:lang w:bidi="ar-SA"/>
        </w:rPr>
        <w:t>شم</w:t>
      </w:r>
      <w:r w:rsidRPr="004059F3">
        <w:rPr>
          <w:rFonts w:asciiTheme="majorBidi" w:hAnsiTheme="majorBidi" w:cstheme="majorBidi" w:hint="cs"/>
          <w:sz w:val="26"/>
          <w:szCs w:val="26"/>
          <w:rtl/>
        </w:rPr>
        <w:t>و</w:t>
      </w:r>
      <w:r w:rsidRPr="004059F3">
        <w:rPr>
          <w:rFonts w:asciiTheme="majorBidi" w:hAnsiTheme="majorBidi" w:cstheme="majorBidi"/>
          <w:sz w:val="26"/>
          <w:szCs w:val="26"/>
          <w:rtl/>
          <w:lang w:bidi="ar-SA"/>
        </w:rPr>
        <w:t>ل</w:t>
      </w:r>
      <w:r w:rsidRPr="004059F3">
        <w:rPr>
          <w:rFonts w:asciiTheme="majorBidi" w:hAnsiTheme="majorBidi" w:cstheme="majorBidi" w:hint="cs"/>
          <w:sz w:val="26"/>
          <w:szCs w:val="26"/>
          <w:rtl/>
        </w:rPr>
        <w:t>ي</w:t>
      </w:r>
      <w:r w:rsidRPr="004059F3">
        <w:rPr>
          <w:rFonts w:asciiTheme="majorBidi" w:hAnsiTheme="majorBidi" w:cstheme="majorBidi"/>
          <w:sz w:val="26"/>
          <w:szCs w:val="26"/>
          <w:rtl/>
          <w:lang w:bidi="ar-SA"/>
        </w:rPr>
        <w:t xml:space="preserve">ة </w:t>
      </w:r>
      <w:r w:rsidR="004E4375" w:rsidRPr="004059F3">
        <w:rPr>
          <w:rFonts w:asciiTheme="majorBidi" w:hAnsiTheme="majorBidi" w:cstheme="majorBidi" w:hint="cs"/>
          <w:sz w:val="26"/>
          <w:szCs w:val="26"/>
          <w:rtl/>
          <w:lang w:bidi="ar-SA"/>
        </w:rPr>
        <w:t>ع</w:t>
      </w:r>
      <w:r w:rsidRPr="004059F3">
        <w:rPr>
          <w:rFonts w:asciiTheme="majorBidi" w:hAnsiTheme="majorBidi" w:cstheme="majorBidi"/>
          <w:sz w:val="26"/>
          <w:szCs w:val="26"/>
          <w:rtl/>
          <w:lang w:bidi="ar-SA"/>
        </w:rPr>
        <w:t>ل</w:t>
      </w:r>
      <w:r w:rsidR="004E4375" w:rsidRPr="004059F3">
        <w:rPr>
          <w:rFonts w:asciiTheme="majorBidi" w:hAnsiTheme="majorBidi" w:cstheme="majorBidi" w:hint="cs"/>
          <w:sz w:val="26"/>
          <w:szCs w:val="26"/>
          <w:rtl/>
          <w:lang w:bidi="ar-SA"/>
        </w:rPr>
        <w:t xml:space="preserve">ى </w:t>
      </w:r>
      <w:r w:rsidRPr="004059F3">
        <w:rPr>
          <w:rFonts w:asciiTheme="majorBidi" w:hAnsiTheme="majorBidi" w:cstheme="majorBidi"/>
          <w:sz w:val="26"/>
          <w:szCs w:val="26"/>
          <w:rtl/>
          <w:lang w:bidi="ar-SA"/>
        </w:rPr>
        <w:t>إعداد تقارير التحقق للمرحلة الثانية من خطط إدارة إزالة المواد الهيدروكلوروفلوروكربونية</w:t>
      </w:r>
      <w:r w:rsidRPr="004059F3">
        <w:rPr>
          <w:rFonts w:asciiTheme="majorBidi" w:hAnsiTheme="majorBidi" w:cstheme="majorBidi" w:hint="cs"/>
          <w:sz w:val="26"/>
          <w:szCs w:val="26"/>
          <w:rtl/>
        </w:rPr>
        <w:t xml:space="preserve"> </w:t>
      </w:r>
      <w:r w:rsidRPr="004059F3">
        <w:rPr>
          <w:rFonts w:asciiTheme="majorBidi" w:hAnsiTheme="majorBidi" w:cstheme="majorBidi"/>
          <w:sz w:val="26"/>
          <w:szCs w:val="26"/>
          <w:rtl/>
          <w:lang w:bidi="ar-SA"/>
        </w:rPr>
        <w:t>في السلفادور</w:t>
      </w:r>
      <w:r w:rsidRPr="004059F3">
        <w:rPr>
          <w:rFonts w:asciiTheme="majorBidi" w:hAnsiTheme="majorBidi" w:cstheme="majorBidi" w:hint="cs"/>
          <w:sz w:val="26"/>
          <w:szCs w:val="26"/>
          <w:rtl/>
        </w:rPr>
        <w:t xml:space="preserve"> </w:t>
      </w:r>
      <w:r w:rsidRPr="004059F3">
        <w:rPr>
          <w:rFonts w:asciiTheme="majorBidi" w:hAnsiTheme="majorBidi" w:cstheme="majorBidi"/>
          <w:sz w:val="26"/>
          <w:szCs w:val="26"/>
          <w:rtl/>
          <w:lang w:bidi="ar-SA"/>
        </w:rPr>
        <w:t>وجامايكا</w:t>
      </w:r>
      <w:r w:rsidRPr="004059F3">
        <w:rPr>
          <w:rFonts w:asciiTheme="majorBidi" w:hAnsiTheme="majorBidi" w:cstheme="majorBidi" w:hint="cs"/>
          <w:sz w:val="26"/>
          <w:szCs w:val="26"/>
          <w:rtl/>
        </w:rPr>
        <w:t xml:space="preserve"> </w:t>
      </w:r>
      <w:r w:rsidRPr="004059F3">
        <w:rPr>
          <w:rFonts w:asciiTheme="majorBidi" w:hAnsiTheme="majorBidi" w:cstheme="majorBidi"/>
          <w:sz w:val="26"/>
          <w:szCs w:val="26"/>
          <w:rtl/>
          <w:lang w:bidi="ar-SA"/>
        </w:rPr>
        <w:t>وجورجيا</w:t>
      </w:r>
      <w:r w:rsidRPr="004059F3">
        <w:rPr>
          <w:rFonts w:asciiTheme="majorBidi" w:hAnsiTheme="majorBidi" w:cstheme="majorBidi" w:hint="cs"/>
          <w:sz w:val="26"/>
          <w:szCs w:val="26"/>
          <w:rtl/>
        </w:rPr>
        <w:t xml:space="preserve"> و</w:t>
      </w:r>
      <w:r w:rsidRPr="004059F3">
        <w:rPr>
          <w:rFonts w:asciiTheme="majorBidi" w:hAnsiTheme="majorBidi" w:cstheme="majorBidi"/>
          <w:sz w:val="26"/>
          <w:szCs w:val="26"/>
          <w:rtl/>
          <w:lang w:bidi="ar-SA"/>
        </w:rPr>
        <w:t xml:space="preserve">كوستاريكا بمستويات التمويل المبينة في القسم ألف </w:t>
      </w:r>
      <w:r w:rsidRPr="004059F3">
        <w:rPr>
          <w:rFonts w:asciiTheme="majorBidi" w:hAnsiTheme="majorBidi" w:cstheme="majorBidi"/>
          <w:sz w:val="26"/>
          <w:szCs w:val="26"/>
        </w:rPr>
        <w:t>2</w:t>
      </w:r>
      <w:r w:rsidRPr="004059F3">
        <w:rPr>
          <w:rFonts w:asciiTheme="majorBidi" w:hAnsiTheme="majorBidi" w:cstheme="majorBidi"/>
          <w:sz w:val="26"/>
          <w:szCs w:val="26"/>
          <w:rtl/>
          <w:lang w:bidi="ar-SA"/>
        </w:rPr>
        <w:t xml:space="preserve"> من الجدول </w:t>
      </w:r>
      <w:r w:rsidRPr="004059F3">
        <w:rPr>
          <w:rFonts w:asciiTheme="majorBidi" w:hAnsiTheme="majorBidi" w:cstheme="majorBidi"/>
          <w:sz w:val="26"/>
          <w:szCs w:val="26"/>
        </w:rPr>
        <w:t>1</w:t>
      </w:r>
      <w:r w:rsidRPr="004059F3">
        <w:rPr>
          <w:rFonts w:asciiTheme="majorBidi" w:hAnsiTheme="majorBidi" w:cstheme="majorBidi"/>
          <w:sz w:val="26"/>
          <w:szCs w:val="26"/>
          <w:rtl/>
          <w:lang w:bidi="ar-SA"/>
        </w:rPr>
        <w:t>، على أساس أن تق</w:t>
      </w:r>
      <w:r w:rsidR="004E4375" w:rsidRPr="004059F3">
        <w:rPr>
          <w:rFonts w:asciiTheme="majorBidi" w:hAnsiTheme="majorBidi" w:cstheme="majorBidi" w:hint="cs"/>
          <w:sz w:val="26"/>
          <w:szCs w:val="26"/>
          <w:rtl/>
          <w:lang w:bidi="ar-SA"/>
        </w:rPr>
        <w:t>دَّ</w:t>
      </w:r>
      <w:r w:rsidRPr="004059F3">
        <w:rPr>
          <w:rFonts w:asciiTheme="majorBidi" w:hAnsiTheme="majorBidi" w:cstheme="majorBidi"/>
          <w:sz w:val="26"/>
          <w:szCs w:val="26"/>
          <w:rtl/>
          <w:lang w:bidi="ar-SA"/>
        </w:rPr>
        <w:t xml:space="preserve">م تقارير التحقق </w:t>
      </w:r>
      <w:r w:rsidRPr="004059F3">
        <w:rPr>
          <w:rFonts w:asciiTheme="majorBidi" w:hAnsiTheme="majorBidi" w:cstheme="majorBidi" w:hint="cs"/>
          <w:sz w:val="26"/>
          <w:szCs w:val="26"/>
          <w:rtl/>
        </w:rPr>
        <w:t>في موعد لا يقل عن</w:t>
      </w:r>
      <w:r w:rsidRPr="004059F3">
        <w:rPr>
          <w:rFonts w:asciiTheme="majorBidi" w:hAnsiTheme="majorBidi" w:cstheme="majorBidi"/>
          <w:sz w:val="26"/>
          <w:szCs w:val="26"/>
          <w:rtl/>
          <w:lang w:bidi="ar-SA"/>
        </w:rPr>
        <w:t xml:space="preserve"> </w:t>
      </w:r>
      <w:r w:rsidRPr="004059F3">
        <w:rPr>
          <w:rFonts w:asciiTheme="majorBidi" w:hAnsiTheme="majorBidi" w:cstheme="majorBidi"/>
          <w:sz w:val="26"/>
          <w:szCs w:val="26"/>
        </w:rPr>
        <w:t>10</w:t>
      </w:r>
      <w:r w:rsidRPr="004059F3">
        <w:rPr>
          <w:sz w:val="26"/>
          <w:szCs w:val="26"/>
        </w:rPr>
        <w:t xml:space="preserve"> </w:t>
      </w:r>
      <w:r w:rsidRPr="004059F3">
        <w:rPr>
          <w:rFonts w:hint="cs"/>
          <w:sz w:val="26"/>
          <w:szCs w:val="26"/>
          <w:rtl/>
        </w:rPr>
        <w:t xml:space="preserve"> </w:t>
      </w:r>
      <w:r w:rsidRPr="004059F3">
        <w:rPr>
          <w:rFonts w:asciiTheme="majorBidi" w:hAnsiTheme="majorBidi" w:cstheme="majorBidi"/>
          <w:sz w:val="26"/>
          <w:szCs w:val="26"/>
          <w:rtl/>
          <w:lang w:bidi="ar-SA"/>
        </w:rPr>
        <w:t xml:space="preserve">أسابيع من اجتماعات اللجنة التنفيذية </w:t>
      </w:r>
      <w:r w:rsidRPr="004059F3">
        <w:rPr>
          <w:rFonts w:asciiTheme="majorBidi" w:hAnsiTheme="majorBidi" w:cstheme="majorBidi" w:hint="cs"/>
          <w:sz w:val="26"/>
          <w:szCs w:val="26"/>
          <w:rtl/>
        </w:rPr>
        <w:t>ذات الصل</w:t>
      </w:r>
      <w:r w:rsidRPr="004059F3">
        <w:rPr>
          <w:rFonts w:asciiTheme="majorBidi" w:hAnsiTheme="majorBidi" w:cstheme="majorBidi"/>
          <w:sz w:val="26"/>
          <w:szCs w:val="26"/>
          <w:rtl/>
          <w:lang w:bidi="ar-SA"/>
        </w:rPr>
        <w:t xml:space="preserve">ة </w:t>
      </w:r>
      <w:r w:rsidRPr="004059F3">
        <w:rPr>
          <w:rFonts w:asciiTheme="majorBidi" w:hAnsiTheme="majorBidi" w:cstheme="majorBidi" w:hint="cs"/>
          <w:sz w:val="26"/>
          <w:szCs w:val="26"/>
          <w:rtl/>
        </w:rPr>
        <w:t>التي يُلتمس فيها ا</w:t>
      </w:r>
      <w:r w:rsidRPr="004059F3">
        <w:rPr>
          <w:rFonts w:asciiTheme="majorBidi" w:hAnsiTheme="majorBidi" w:cstheme="majorBidi"/>
          <w:sz w:val="26"/>
          <w:szCs w:val="26"/>
          <w:rtl/>
          <w:lang w:bidi="ar-SA"/>
        </w:rPr>
        <w:t>لحصول على شريحة التمويل التالية لخطط إدارة إزالة المواد الهيدروكلوروفلوروكربونية</w:t>
      </w:r>
      <w:r w:rsidRPr="004059F3">
        <w:rPr>
          <w:rFonts w:asciiTheme="majorBidi" w:hAnsiTheme="majorBidi" w:cstheme="majorBidi"/>
          <w:sz w:val="26"/>
          <w:szCs w:val="26"/>
        </w:rPr>
        <w:t>.</w:t>
      </w:r>
    </w:p>
    <w:p w14:paraId="21070941" w14:textId="77777777" w:rsidR="00E41ACC" w:rsidRPr="004059F3" w:rsidRDefault="00E41ACC" w:rsidP="00E41ACC">
      <w:pPr>
        <w:bidi/>
        <w:spacing w:line="360" w:lineRule="auto"/>
        <w:rPr>
          <w:rFonts w:asciiTheme="majorBidi" w:hAnsiTheme="majorBidi" w:cstheme="majorBidi"/>
          <w:b/>
          <w:bCs/>
          <w:sz w:val="26"/>
          <w:szCs w:val="26"/>
          <w:rtl/>
        </w:rPr>
      </w:pPr>
      <w:r w:rsidRPr="004059F3">
        <w:rPr>
          <w:rFonts w:asciiTheme="majorBidi" w:hAnsiTheme="majorBidi" w:cstheme="majorBidi"/>
          <w:b/>
          <w:bCs/>
          <w:sz w:val="26"/>
          <w:szCs w:val="26"/>
          <w:rtl/>
        </w:rPr>
        <w:t>ألف</w:t>
      </w:r>
      <w:r w:rsidRPr="004059F3">
        <w:rPr>
          <w:rFonts w:asciiTheme="majorBidi" w:hAnsiTheme="majorBidi" w:cstheme="majorBidi"/>
          <w:b/>
          <w:bCs/>
          <w:sz w:val="26"/>
          <w:szCs w:val="26"/>
          <w:rtl/>
          <w:lang w:bidi="ar-SA"/>
        </w:rPr>
        <w:t xml:space="preserve"> </w:t>
      </w:r>
      <w:r w:rsidRPr="004059F3">
        <w:rPr>
          <w:rFonts w:asciiTheme="majorBidi" w:hAnsiTheme="majorBidi" w:cstheme="majorBidi"/>
          <w:b/>
          <w:bCs/>
          <w:sz w:val="26"/>
          <w:szCs w:val="26"/>
        </w:rPr>
        <w:t>3</w:t>
      </w:r>
      <w:r w:rsidRPr="004059F3">
        <w:rPr>
          <w:rFonts w:asciiTheme="majorBidi" w:hAnsiTheme="majorBidi" w:cstheme="majorBidi"/>
          <w:b/>
          <w:bCs/>
          <w:sz w:val="26"/>
          <w:szCs w:val="26"/>
          <w:rtl/>
          <w:lang w:bidi="ar-SA"/>
        </w:rPr>
        <w:t>: إعداد مشروع لخط</w:t>
      </w:r>
      <w:r w:rsidRPr="004059F3">
        <w:rPr>
          <w:rFonts w:asciiTheme="majorBidi" w:hAnsiTheme="majorBidi" w:cstheme="majorBidi" w:hint="cs"/>
          <w:b/>
          <w:bCs/>
          <w:sz w:val="26"/>
          <w:szCs w:val="26"/>
          <w:rtl/>
        </w:rPr>
        <w:t>ة</w:t>
      </w:r>
      <w:r w:rsidRPr="004059F3">
        <w:rPr>
          <w:rFonts w:asciiTheme="majorBidi" w:hAnsiTheme="majorBidi" w:cstheme="majorBidi"/>
          <w:b/>
          <w:bCs/>
          <w:sz w:val="26"/>
          <w:szCs w:val="26"/>
          <w:rtl/>
          <w:lang w:bidi="ar-SA"/>
        </w:rPr>
        <w:t xml:space="preserve"> إدارة إزالة المواد الهيدروكلوروفلوروكربونية</w:t>
      </w:r>
    </w:p>
    <w:p w14:paraId="25FAD975" w14:textId="77777777" w:rsidR="00E41ACC" w:rsidRPr="004059F3" w:rsidRDefault="00E41ACC" w:rsidP="00E41ACC">
      <w:pPr>
        <w:bidi/>
        <w:spacing w:line="360" w:lineRule="auto"/>
        <w:rPr>
          <w:rFonts w:asciiTheme="majorBidi" w:hAnsiTheme="majorBidi" w:cstheme="majorBidi"/>
          <w:b/>
          <w:bCs/>
          <w:sz w:val="26"/>
          <w:szCs w:val="26"/>
          <w:rtl/>
        </w:rPr>
      </w:pPr>
      <w:r w:rsidRPr="004059F3">
        <w:rPr>
          <w:rFonts w:asciiTheme="majorBidi" w:hAnsiTheme="majorBidi" w:cstheme="majorBidi"/>
          <w:b/>
          <w:bCs/>
          <w:sz w:val="26"/>
          <w:szCs w:val="26"/>
          <w:rtl/>
          <w:lang w:bidi="ar-SA"/>
        </w:rPr>
        <w:t>وصف المشروع</w:t>
      </w:r>
    </w:p>
    <w:p w14:paraId="237524FD" w14:textId="596C9A06" w:rsidR="00E41ACC" w:rsidRPr="004059F3" w:rsidRDefault="00E41ACC" w:rsidP="004965BF">
      <w:pPr>
        <w:pStyle w:val="Heading1"/>
        <w:tabs>
          <w:tab w:val="clear" w:pos="0"/>
          <w:tab w:val="num" w:pos="720"/>
        </w:tabs>
        <w:bidi/>
        <w:spacing w:line="360" w:lineRule="auto"/>
        <w:rPr>
          <w:rFonts w:asciiTheme="majorBidi" w:hAnsiTheme="majorBidi" w:cstheme="majorBidi"/>
          <w:sz w:val="26"/>
          <w:szCs w:val="26"/>
          <w:rtl/>
        </w:rPr>
      </w:pPr>
      <w:r w:rsidRPr="004059F3">
        <w:rPr>
          <w:rFonts w:asciiTheme="majorBidi" w:hAnsiTheme="majorBidi" w:cstheme="majorBidi"/>
          <w:sz w:val="26"/>
          <w:szCs w:val="26"/>
          <w:rtl/>
          <w:lang w:bidi="ar-SA"/>
        </w:rPr>
        <w:t xml:space="preserve">قدم </w:t>
      </w:r>
      <w:r w:rsidRPr="004059F3">
        <w:rPr>
          <w:rFonts w:asciiTheme="majorBidi" w:hAnsiTheme="majorBidi" w:cstheme="majorBidi" w:hint="cs"/>
          <w:sz w:val="26"/>
          <w:szCs w:val="26"/>
          <w:rtl/>
        </w:rPr>
        <w:t>اليو</w:t>
      </w:r>
      <w:r w:rsidRPr="004059F3">
        <w:rPr>
          <w:rFonts w:asciiTheme="majorBidi" w:hAnsiTheme="majorBidi" w:cstheme="majorBidi"/>
          <w:sz w:val="26"/>
          <w:szCs w:val="26"/>
          <w:rtl/>
          <w:lang w:bidi="ar-SA"/>
        </w:rPr>
        <w:t>ن</w:t>
      </w:r>
      <w:r w:rsidRPr="004059F3">
        <w:rPr>
          <w:rFonts w:asciiTheme="majorBidi" w:hAnsiTheme="majorBidi" w:cstheme="majorBidi" w:hint="cs"/>
          <w:sz w:val="26"/>
          <w:szCs w:val="26"/>
          <w:rtl/>
        </w:rPr>
        <w:t>ديب</w:t>
      </w:r>
      <w:r w:rsidRPr="004059F3">
        <w:rPr>
          <w:rFonts w:asciiTheme="majorBidi" w:hAnsiTheme="majorBidi" w:cstheme="majorBidi"/>
          <w:sz w:val="26"/>
          <w:szCs w:val="26"/>
          <w:rtl/>
          <w:lang w:bidi="ar-SA"/>
        </w:rPr>
        <w:t>ي طلب</w:t>
      </w:r>
      <w:r w:rsidRPr="004059F3">
        <w:rPr>
          <w:rFonts w:asciiTheme="majorBidi" w:hAnsiTheme="majorBidi" w:cstheme="majorBidi" w:hint="cs"/>
          <w:sz w:val="26"/>
          <w:szCs w:val="26"/>
          <w:rtl/>
          <w:lang w:bidi="ar-SA"/>
        </w:rPr>
        <w:t>اً</w:t>
      </w:r>
      <w:r w:rsidRPr="004059F3">
        <w:rPr>
          <w:rFonts w:asciiTheme="majorBidi" w:hAnsiTheme="majorBidi" w:cstheme="majorBidi"/>
          <w:sz w:val="26"/>
          <w:szCs w:val="26"/>
          <w:rtl/>
          <w:lang w:bidi="ar-SA"/>
        </w:rPr>
        <w:t xml:space="preserve"> </w:t>
      </w:r>
      <w:r w:rsidRPr="004059F3">
        <w:rPr>
          <w:rFonts w:asciiTheme="majorBidi" w:hAnsiTheme="majorBidi" w:cstheme="majorBidi" w:hint="cs"/>
          <w:sz w:val="26"/>
          <w:szCs w:val="26"/>
          <w:rtl/>
        </w:rPr>
        <w:t>ل</w:t>
      </w:r>
      <w:r w:rsidRPr="004059F3">
        <w:rPr>
          <w:rFonts w:asciiTheme="majorBidi" w:hAnsiTheme="majorBidi" w:cstheme="majorBidi"/>
          <w:sz w:val="26"/>
          <w:szCs w:val="26"/>
          <w:rtl/>
          <w:lang w:bidi="ar-SA"/>
        </w:rPr>
        <w:t>إعداد المرحلة الثانية من خطة إدارة إزالة المواد الهيدروكلوروفلوروكربونية لهايتي باعتباره الوكالة المنفذة المعينة. ويرد هذا الطلب في القسم</w:t>
      </w:r>
      <w:r w:rsidRPr="004059F3">
        <w:rPr>
          <w:rFonts w:asciiTheme="majorBidi" w:hAnsiTheme="majorBidi" w:cstheme="majorBidi"/>
          <w:sz w:val="26"/>
          <w:szCs w:val="26"/>
        </w:rPr>
        <w:t xml:space="preserve"> </w:t>
      </w:r>
      <w:r w:rsidRPr="004059F3">
        <w:rPr>
          <w:rFonts w:asciiTheme="majorBidi" w:hAnsiTheme="majorBidi" w:cstheme="majorBidi" w:hint="cs"/>
          <w:sz w:val="26"/>
          <w:szCs w:val="26"/>
          <w:rtl/>
        </w:rPr>
        <w:t>ألف</w:t>
      </w:r>
      <w:r w:rsidRPr="004059F3">
        <w:rPr>
          <w:rFonts w:asciiTheme="majorBidi" w:hAnsiTheme="majorBidi" w:cstheme="majorBidi"/>
          <w:sz w:val="26"/>
          <w:szCs w:val="26"/>
        </w:rPr>
        <w:t xml:space="preserve">3 </w:t>
      </w:r>
      <w:r w:rsidRPr="004059F3">
        <w:rPr>
          <w:rFonts w:asciiTheme="majorBidi" w:hAnsiTheme="majorBidi" w:cstheme="majorBidi" w:hint="cs"/>
          <w:sz w:val="26"/>
          <w:szCs w:val="26"/>
          <w:rtl/>
        </w:rPr>
        <w:t xml:space="preserve"> </w:t>
      </w:r>
      <w:r w:rsidRPr="004059F3">
        <w:rPr>
          <w:rFonts w:asciiTheme="majorBidi" w:hAnsiTheme="majorBidi" w:cstheme="majorBidi"/>
          <w:sz w:val="26"/>
          <w:szCs w:val="26"/>
          <w:rtl/>
          <w:lang w:bidi="ar-SA"/>
        </w:rPr>
        <w:t xml:space="preserve">من الجدول </w:t>
      </w:r>
      <w:r w:rsidRPr="004059F3">
        <w:rPr>
          <w:rFonts w:asciiTheme="majorBidi" w:hAnsiTheme="majorBidi" w:cstheme="majorBidi"/>
          <w:sz w:val="26"/>
          <w:szCs w:val="26"/>
        </w:rPr>
        <w:t>1</w:t>
      </w:r>
      <w:r w:rsidRPr="004059F3">
        <w:rPr>
          <w:rFonts w:asciiTheme="majorBidi" w:hAnsiTheme="majorBidi" w:cstheme="majorBidi" w:hint="cs"/>
          <w:sz w:val="26"/>
          <w:szCs w:val="26"/>
          <w:rtl/>
        </w:rPr>
        <w:t>.</w:t>
      </w:r>
    </w:p>
    <w:p w14:paraId="0C405707" w14:textId="4F385087" w:rsidR="004059F3" w:rsidRPr="004059F3" w:rsidRDefault="00E41ACC" w:rsidP="004965BF">
      <w:pPr>
        <w:pStyle w:val="Heading1"/>
        <w:tabs>
          <w:tab w:val="clear" w:pos="0"/>
          <w:tab w:val="num" w:pos="720"/>
        </w:tabs>
        <w:bidi/>
        <w:spacing w:line="360" w:lineRule="auto"/>
        <w:rPr>
          <w:rFonts w:asciiTheme="majorBidi" w:hAnsiTheme="majorBidi" w:cstheme="majorBidi"/>
          <w:sz w:val="26"/>
          <w:szCs w:val="26"/>
          <w:rtl/>
        </w:rPr>
      </w:pPr>
      <w:r w:rsidRPr="004059F3">
        <w:rPr>
          <w:rFonts w:asciiTheme="majorBidi" w:hAnsiTheme="majorBidi" w:cstheme="majorBidi" w:hint="cs"/>
          <w:sz w:val="26"/>
          <w:szCs w:val="26"/>
          <w:rtl/>
        </w:rPr>
        <w:t>و</w:t>
      </w:r>
      <w:r w:rsidRPr="004059F3">
        <w:rPr>
          <w:rFonts w:asciiTheme="majorBidi" w:hAnsiTheme="majorBidi" w:cstheme="majorBidi"/>
          <w:sz w:val="26"/>
          <w:szCs w:val="26"/>
          <w:rtl/>
          <w:lang w:bidi="ar-SA"/>
        </w:rPr>
        <w:t xml:space="preserve">قدم </w:t>
      </w:r>
      <w:r w:rsidRPr="004059F3">
        <w:rPr>
          <w:rFonts w:asciiTheme="majorBidi" w:hAnsiTheme="majorBidi" w:cstheme="majorBidi" w:hint="cs"/>
          <w:sz w:val="26"/>
          <w:szCs w:val="26"/>
          <w:rtl/>
        </w:rPr>
        <w:t>اليو</w:t>
      </w:r>
      <w:r w:rsidRPr="004059F3">
        <w:rPr>
          <w:rFonts w:asciiTheme="majorBidi" w:hAnsiTheme="majorBidi" w:cstheme="majorBidi"/>
          <w:sz w:val="26"/>
          <w:szCs w:val="26"/>
          <w:rtl/>
          <w:lang w:bidi="ar-SA"/>
        </w:rPr>
        <w:t>ن</w:t>
      </w:r>
      <w:r w:rsidRPr="004059F3">
        <w:rPr>
          <w:rFonts w:asciiTheme="majorBidi" w:hAnsiTheme="majorBidi" w:cstheme="majorBidi" w:hint="cs"/>
          <w:sz w:val="26"/>
          <w:szCs w:val="26"/>
          <w:rtl/>
        </w:rPr>
        <w:t>ديب</w:t>
      </w:r>
      <w:r w:rsidRPr="004059F3">
        <w:rPr>
          <w:rFonts w:asciiTheme="majorBidi" w:hAnsiTheme="majorBidi" w:cstheme="majorBidi"/>
          <w:sz w:val="26"/>
          <w:szCs w:val="26"/>
          <w:rtl/>
          <w:lang w:bidi="ar-SA"/>
        </w:rPr>
        <w:t>ي أوصاف</w:t>
      </w:r>
      <w:r w:rsidRPr="004059F3">
        <w:rPr>
          <w:rFonts w:asciiTheme="majorBidi" w:hAnsiTheme="majorBidi" w:cstheme="majorBidi" w:hint="cs"/>
          <w:sz w:val="26"/>
          <w:szCs w:val="26"/>
          <w:rtl/>
          <w:lang w:bidi="ar-SA"/>
        </w:rPr>
        <w:t>اً</w:t>
      </w:r>
      <w:r w:rsidRPr="004059F3">
        <w:rPr>
          <w:rFonts w:asciiTheme="majorBidi" w:hAnsiTheme="majorBidi" w:cstheme="majorBidi"/>
          <w:sz w:val="26"/>
          <w:szCs w:val="26"/>
          <w:rtl/>
          <w:lang w:bidi="ar-SA"/>
        </w:rPr>
        <w:t xml:space="preserve"> للأنشطة دعم</w:t>
      </w:r>
      <w:r w:rsidRPr="004059F3">
        <w:rPr>
          <w:rFonts w:asciiTheme="majorBidi" w:hAnsiTheme="majorBidi" w:cstheme="majorBidi" w:hint="cs"/>
          <w:sz w:val="26"/>
          <w:szCs w:val="26"/>
          <w:rtl/>
        </w:rPr>
        <w:t>اً</w:t>
      </w:r>
      <w:r w:rsidRPr="004059F3">
        <w:rPr>
          <w:rFonts w:asciiTheme="majorBidi" w:hAnsiTheme="majorBidi" w:cstheme="majorBidi"/>
          <w:sz w:val="26"/>
          <w:szCs w:val="26"/>
          <w:rtl/>
          <w:lang w:bidi="ar-SA"/>
        </w:rPr>
        <w:t xml:space="preserve"> </w:t>
      </w:r>
      <w:r w:rsidRPr="004059F3">
        <w:rPr>
          <w:rFonts w:asciiTheme="majorBidi" w:hAnsiTheme="majorBidi" w:cstheme="majorBidi" w:hint="cs"/>
          <w:sz w:val="26"/>
          <w:szCs w:val="26"/>
          <w:rtl/>
        </w:rPr>
        <w:t>ل</w:t>
      </w:r>
      <w:r w:rsidRPr="004059F3">
        <w:rPr>
          <w:rFonts w:asciiTheme="majorBidi" w:hAnsiTheme="majorBidi" w:cstheme="majorBidi"/>
          <w:sz w:val="26"/>
          <w:szCs w:val="26"/>
          <w:rtl/>
          <w:lang w:bidi="ar-SA"/>
        </w:rPr>
        <w:t>طلب إعداد المشروع للمرحلة الثانية من خطة إدارة إزالة المواد الهيدروكلوروفلوروكربونية، ال</w:t>
      </w:r>
      <w:r w:rsidRPr="004059F3">
        <w:rPr>
          <w:rFonts w:asciiTheme="majorBidi" w:hAnsiTheme="majorBidi" w:cstheme="majorBidi" w:hint="cs"/>
          <w:sz w:val="26"/>
          <w:szCs w:val="26"/>
          <w:rtl/>
        </w:rPr>
        <w:t>ذ</w:t>
      </w:r>
      <w:r w:rsidRPr="004059F3">
        <w:rPr>
          <w:rFonts w:asciiTheme="majorBidi" w:hAnsiTheme="majorBidi" w:cstheme="majorBidi"/>
          <w:sz w:val="26"/>
          <w:szCs w:val="26"/>
          <w:rtl/>
          <w:lang w:bidi="ar-SA"/>
        </w:rPr>
        <w:t xml:space="preserve">ي </w:t>
      </w:r>
      <w:r w:rsidRPr="004059F3">
        <w:rPr>
          <w:rFonts w:asciiTheme="majorBidi" w:hAnsiTheme="majorBidi" w:cstheme="majorBidi" w:hint="cs"/>
          <w:sz w:val="26"/>
          <w:szCs w:val="26"/>
          <w:rtl/>
        </w:rPr>
        <w:t>ي</w:t>
      </w:r>
      <w:r w:rsidRPr="004059F3">
        <w:rPr>
          <w:rFonts w:asciiTheme="majorBidi" w:hAnsiTheme="majorBidi" w:cstheme="majorBidi"/>
          <w:sz w:val="26"/>
          <w:szCs w:val="26"/>
          <w:rtl/>
          <w:lang w:bidi="ar-SA"/>
        </w:rPr>
        <w:t>تضمن</w:t>
      </w:r>
      <w:r w:rsidRPr="004059F3">
        <w:rPr>
          <w:rFonts w:asciiTheme="majorBidi" w:hAnsiTheme="majorBidi" w:cstheme="majorBidi" w:hint="cs"/>
          <w:sz w:val="26"/>
          <w:szCs w:val="26"/>
          <w:rtl/>
        </w:rPr>
        <w:t xml:space="preserve"> ما يلي</w:t>
      </w:r>
      <w:r w:rsidRPr="004059F3">
        <w:rPr>
          <w:rFonts w:asciiTheme="majorBidi" w:hAnsiTheme="majorBidi" w:cstheme="majorBidi"/>
          <w:sz w:val="26"/>
          <w:szCs w:val="26"/>
          <w:rtl/>
          <w:lang w:bidi="ar-SA"/>
        </w:rPr>
        <w:t xml:space="preserve">: تبرير التمويل المطلوب لإعداد المشروع؛ </w:t>
      </w:r>
      <w:r w:rsidRPr="004059F3">
        <w:rPr>
          <w:rFonts w:asciiTheme="majorBidi" w:hAnsiTheme="majorBidi" w:cstheme="majorBidi" w:hint="cs"/>
          <w:sz w:val="26"/>
          <w:szCs w:val="26"/>
          <w:rtl/>
        </w:rPr>
        <w:t>و</w:t>
      </w:r>
      <w:r w:rsidRPr="004059F3">
        <w:rPr>
          <w:rFonts w:asciiTheme="majorBidi" w:hAnsiTheme="majorBidi" w:cstheme="majorBidi"/>
          <w:sz w:val="26"/>
          <w:szCs w:val="26"/>
          <w:rtl/>
          <w:lang w:bidi="ar-SA"/>
        </w:rPr>
        <w:t>تقرير</w:t>
      </w:r>
      <w:r w:rsidRPr="004059F3">
        <w:rPr>
          <w:rFonts w:asciiTheme="majorBidi" w:hAnsiTheme="majorBidi" w:cstheme="majorBidi" w:hint="cs"/>
          <w:sz w:val="26"/>
          <w:szCs w:val="26"/>
          <w:rtl/>
        </w:rPr>
        <w:t>اً</w:t>
      </w:r>
      <w:r w:rsidRPr="004059F3">
        <w:rPr>
          <w:rFonts w:asciiTheme="majorBidi" w:hAnsiTheme="majorBidi" w:cstheme="majorBidi"/>
          <w:sz w:val="26"/>
          <w:szCs w:val="26"/>
          <w:rtl/>
          <w:lang w:bidi="ar-SA"/>
        </w:rPr>
        <w:t xml:space="preserve"> مرحلي</w:t>
      </w:r>
      <w:r w:rsidRPr="004059F3">
        <w:rPr>
          <w:rFonts w:asciiTheme="majorBidi" w:hAnsiTheme="majorBidi" w:cstheme="majorBidi" w:hint="cs"/>
          <w:sz w:val="26"/>
          <w:szCs w:val="26"/>
          <w:rtl/>
        </w:rPr>
        <w:t>اً</w:t>
      </w:r>
      <w:r w:rsidRPr="004059F3">
        <w:rPr>
          <w:rFonts w:asciiTheme="majorBidi" w:hAnsiTheme="majorBidi" w:cstheme="majorBidi"/>
          <w:sz w:val="26"/>
          <w:szCs w:val="26"/>
          <w:rtl/>
          <w:lang w:bidi="ar-SA"/>
        </w:rPr>
        <w:t xml:space="preserve"> عن تنفيذ المرحلة الأولى من خطة إدارة إزالة المواد الهيدروكلوروفلوروكربونية؛ </w:t>
      </w:r>
      <w:r w:rsidRPr="004059F3">
        <w:rPr>
          <w:rFonts w:asciiTheme="majorBidi" w:hAnsiTheme="majorBidi" w:cstheme="majorBidi" w:hint="cs"/>
          <w:sz w:val="26"/>
          <w:szCs w:val="26"/>
          <w:rtl/>
        </w:rPr>
        <w:t>و</w:t>
      </w:r>
      <w:r w:rsidRPr="004059F3">
        <w:rPr>
          <w:rFonts w:asciiTheme="majorBidi" w:hAnsiTheme="majorBidi" w:cstheme="majorBidi"/>
          <w:sz w:val="26"/>
          <w:szCs w:val="26"/>
          <w:rtl/>
          <w:lang w:bidi="ar-SA"/>
        </w:rPr>
        <w:t>قائمة الأنشطة التي سي</w:t>
      </w:r>
      <w:r w:rsidRPr="004059F3">
        <w:rPr>
          <w:rFonts w:asciiTheme="majorBidi" w:hAnsiTheme="majorBidi" w:cstheme="majorBidi" w:hint="cs"/>
          <w:sz w:val="26"/>
          <w:szCs w:val="26"/>
          <w:rtl/>
        </w:rPr>
        <w:t>جري</w:t>
      </w:r>
      <w:r w:rsidRPr="004059F3">
        <w:rPr>
          <w:rFonts w:asciiTheme="majorBidi" w:hAnsiTheme="majorBidi" w:cstheme="majorBidi"/>
          <w:sz w:val="26"/>
          <w:szCs w:val="26"/>
          <w:rtl/>
          <w:lang w:bidi="ar-SA"/>
        </w:rPr>
        <w:t xml:space="preserve"> ال</w:t>
      </w:r>
      <w:r w:rsidRPr="004059F3">
        <w:rPr>
          <w:rFonts w:asciiTheme="majorBidi" w:hAnsiTheme="majorBidi" w:cstheme="majorBidi" w:hint="cs"/>
          <w:sz w:val="26"/>
          <w:szCs w:val="26"/>
          <w:rtl/>
        </w:rPr>
        <w:t>اضطلاع</w:t>
      </w:r>
      <w:r w:rsidRPr="004059F3">
        <w:rPr>
          <w:rFonts w:asciiTheme="majorBidi" w:hAnsiTheme="majorBidi" w:cstheme="majorBidi"/>
          <w:sz w:val="26"/>
          <w:szCs w:val="26"/>
          <w:rtl/>
          <w:lang w:bidi="ar-SA"/>
        </w:rPr>
        <w:t xml:space="preserve"> بها </w:t>
      </w:r>
      <w:r w:rsidRPr="004059F3">
        <w:rPr>
          <w:rFonts w:asciiTheme="majorBidi" w:hAnsiTheme="majorBidi" w:cstheme="majorBidi" w:hint="cs"/>
          <w:sz w:val="26"/>
          <w:szCs w:val="26"/>
          <w:rtl/>
        </w:rPr>
        <w:t xml:space="preserve">في </w:t>
      </w:r>
      <w:r w:rsidRPr="004059F3">
        <w:rPr>
          <w:rFonts w:asciiTheme="majorBidi" w:hAnsiTheme="majorBidi" w:cstheme="majorBidi"/>
          <w:sz w:val="26"/>
          <w:szCs w:val="26"/>
          <w:rtl/>
          <w:lang w:bidi="ar-SA"/>
        </w:rPr>
        <w:t>أثناء إعداد المشروع، والميزانيات المقابلة</w:t>
      </w:r>
      <w:r w:rsidRPr="004059F3">
        <w:rPr>
          <w:rFonts w:asciiTheme="majorBidi" w:hAnsiTheme="majorBidi" w:cstheme="majorBidi"/>
          <w:sz w:val="26"/>
          <w:szCs w:val="26"/>
        </w:rPr>
        <w:t>.</w:t>
      </w:r>
    </w:p>
    <w:p w14:paraId="2FFDA1C2" w14:textId="77777777" w:rsidR="00E41ACC" w:rsidRPr="004059F3" w:rsidRDefault="00E41ACC" w:rsidP="00E41ACC">
      <w:pPr>
        <w:bidi/>
        <w:spacing w:line="360" w:lineRule="auto"/>
        <w:rPr>
          <w:rFonts w:asciiTheme="majorBidi" w:hAnsiTheme="majorBidi" w:cstheme="majorBidi"/>
          <w:b/>
          <w:bCs/>
          <w:sz w:val="26"/>
          <w:szCs w:val="26"/>
          <w:rtl/>
        </w:rPr>
      </w:pPr>
      <w:r w:rsidRPr="004059F3">
        <w:rPr>
          <w:rFonts w:asciiTheme="majorBidi" w:hAnsiTheme="majorBidi" w:cstheme="majorBidi"/>
          <w:b/>
          <w:bCs/>
          <w:sz w:val="26"/>
          <w:szCs w:val="26"/>
          <w:rtl/>
          <w:lang w:bidi="ar-SA"/>
        </w:rPr>
        <w:t>تعليقات الأمانة</w:t>
      </w:r>
    </w:p>
    <w:p w14:paraId="30334EA4" w14:textId="0CC27387" w:rsidR="00E41ACC" w:rsidRPr="004059F3" w:rsidRDefault="00E41ACC" w:rsidP="004965BF">
      <w:pPr>
        <w:pStyle w:val="Heading1"/>
        <w:tabs>
          <w:tab w:val="clear" w:pos="0"/>
          <w:tab w:val="num" w:pos="720"/>
        </w:tabs>
        <w:bidi/>
        <w:spacing w:line="360" w:lineRule="auto"/>
        <w:rPr>
          <w:rFonts w:asciiTheme="majorBidi" w:hAnsiTheme="majorBidi" w:cstheme="majorBidi"/>
          <w:sz w:val="26"/>
          <w:szCs w:val="26"/>
          <w:rtl/>
        </w:rPr>
      </w:pPr>
      <w:r w:rsidRPr="004059F3">
        <w:rPr>
          <w:rFonts w:asciiTheme="majorBidi" w:hAnsiTheme="majorBidi" w:cstheme="majorBidi" w:hint="cs"/>
          <w:sz w:val="26"/>
          <w:szCs w:val="26"/>
          <w:rtl/>
        </w:rPr>
        <w:t>ل</w:t>
      </w:r>
      <w:r w:rsidRPr="004059F3">
        <w:rPr>
          <w:rFonts w:asciiTheme="majorBidi" w:hAnsiTheme="majorBidi" w:cstheme="majorBidi"/>
          <w:sz w:val="26"/>
          <w:szCs w:val="26"/>
          <w:rtl/>
          <w:lang w:bidi="ar-SA"/>
        </w:rPr>
        <w:t>د</w:t>
      </w:r>
      <w:r w:rsidRPr="004059F3">
        <w:rPr>
          <w:rFonts w:asciiTheme="majorBidi" w:hAnsiTheme="majorBidi" w:cstheme="majorBidi" w:hint="cs"/>
          <w:sz w:val="26"/>
          <w:szCs w:val="26"/>
          <w:rtl/>
        </w:rPr>
        <w:t>ى</w:t>
      </w:r>
      <w:r w:rsidRPr="004059F3">
        <w:rPr>
          <w:rFonts w:asciiTheme="majorBidi" w:hAnsiTheme="majorBidi" w:cstheme="majorBidi"/>
          <w:sz w:val="26"/>
          <w:szCs w:val="26"/>
          <w:rtl/>
          <w:lang w:bidi="ar-SA"/>
        </w:rPr>
        <w:t xml:space="preserve"> استعراض هذا الطلب، أخذت الأمانة في الاعتبار المبادئ التوجيهية لتمويل إعداد خطط إدارة إزالة المواد الهيدروكلوروفلوروكربونية لبلدان المادة </w:t>
      </w:r>
      <w:r w:rsidRPr="004059F3">
        <w:rPr>
          <w:rFonts w:asciiTheme="majorBidi" w:hAnsiTheme="majorBidi" w:cstheme="majorBidi"/>
          <w:sz w:val="26"/>
          <w:szCs w:val="26"/>
        </w:rPr>
        <w:t>5</w:t>
      </w:r>
      <w:r w:rsidRPr="004059F3">
        <w:rPr>
          <w:rFonts w:asciiTheme="majorBidi" w:hAnsiTheme="majorBidi" w:cstheme="majorBidi" w:hint="cs"/>
          <w:sz w:val="26"/>
          <w:szCs w:val="26"/>
          <w:rtl/>
        </w:rPr>
        <w:t>، على النحو</w:t>
      </w:r>
      <w:r w:rsidRPr="004059F3">
        <w:rPr>
          <w:rFonts w:asciiTheme="majorBidi" w:hAnsiTheme="majorBidi" w:cstheme="majorBidi"/>
          <w:sz w:val="26"/>
          <w:szCs w:val="26"/>
          <w:rtl/>
          <w:lang w:bidi="ar-SA"/>
        </w:rPr>
        <w:t xml:space="preserve"> الوارد في المقرر </w:t>
      </w:r>
      <w:r w:rsidRPr="004059F3">
        <w:rPr>
          <w:rFonts w:asciiTheme="majorBidi" w:hAnsiTheme="majorBidi" w:cstheme="majorBidi"/>
          <w:sz w:val="26"/>
          <w:szCs w:val="26"/>
        </w:rPr>
        <w:t>71</w:t>
      </w:r>
      <w:r w:rsidRPr="004059F3">
        <w:rPr>
          <w:rFonts w:asciiTheme="majorBidi" w:hAnsiTheme="majorBidi" w:cstheme="majorBidi"/>
          <w:sz w:val="26"/>
          <w:szCs w:val="26"/>
          <w:rtl/>
          <w:lang w:bidi="ar-SA"/>
        </w:rPr>
        <w:t>/</w:t>
      </w:r>
      <w:r w:rsidRPr="004059F3">
        <w:rPr>
          <w:rFonts w:asciiTheme="majorBidi" w:hAnsiTheme="majorBidi" w:cstheme="majorBidi"/>
          <w:sz w:val="26"/>
          <w:szCs w:val="26"/>
        </w:rPr>
        <w:t>42</w:t>
      </w:r>
      <w:r w:rsidR="00692EA8" w:rsidRPr="004059F3">
        <w:rPr>
          <w:rFonts w:asciiTheme="majorBidi" w:hAnsiTheme="majorBidi" w:cstheme="majorBidi" w:hint="cs"/>
          <w:sz w:val="26"/>
          <w:szCs w:val="26"/>
          <w:rtl/>
        </w:rPr>
        <w:t xml:space="preserve"> </w:t>
      </w:r>
      <w:r w:rsidR="00692EA8" w:rsidRPr="004059F3">
        <w:rPr>
          <w:rStyle w:val="FootnoteReference"/>
          <w:rFonts w:asciiTheme="majorBidi" w:hAnsiTheme="majorBidi" w:cstheme="majorBidi"/>
          <w:sz w:val="26"/>
          <w:szCs w:val="26"/>
        </w:rPr>
        <w:footnoteReference w:id="3"/>
      </w:r>
      <w:r w:rsidR="00692EA8" w:rsidRPr="004059F3">
        <w:rPr>
          <w:rFonts w:asciiTheme="majorBidi" w:hAnsiTheme="majorBidi" w:cstheme="majorBidi"/>
          <w:sz w:val="26"/>
          <w:szCs w:val="26"/>
          <w:rtl/>
          <w:lang w:bidi="ar-SA"/>
        </w:rPr>
        <w:t>؛</w:t>
      </w:r>
      <w:r w:rsidRPr="004059F3">
        <w:rPr>
          <w:rFonts w:asciiTheme="majorBidi" w:hAnsiTheme="majorBidi" w:cstheme="majorBidi"/>
          <w:sz w:val="26"/>
          <w:szCs w:val="26"/>
          <w:rtl/>
          <w:lang w:bidi="ar-SA"/>
        </w:rPr>
        <w:t xml:space="preserve"> </w:t>
      </w:r>
      <w:r w:rsidRPr="004059F3">
        <w:rPr>
          <w:rFonts w:asciiTheme="majorBidi" w:hAnsiTheme="majorBidi" w:cstheme="majorBidi" w:hint="cs"/>
          <w:sz w:val="26"/>
          <w:szCs w:val="26"/>
          <w:rtl/>
        </w:rPr>
        <w:t>و</w:t>
      </w:r>
      <w:r w:rsidRPr="004059F3">
        <w:rPr>
          <w:rFonts w:asciiTheme="majorBidi" w:hAnsiTheme="majorBidi" w:cstheme="majorBidi"/>
          <w:sz w:val="26"/>
          <w:szCs w:val="26"/>
          <w:rtl/>
          <w:lang w:bidi="ar-SA"/>
        </w:rPr>
        <w:t xml:space="preserve">التقدم المحرز في المرحلة الأولى </w:t>
      </w:r>
      <w:r w:rsidRPr="004059F3">
        <w:rPr>
          <w:rFonts w:asciiTheme="majorBidi" w:hAnsiTheme="majorBidi" w:cstheme="majorBidi"/>
          <w:sz w:val="26"/>
          <w:szCs w:val="26"/>
          <w:rtl/>
          <w:lang w:bidi="ar-SA"/>
        </w:rPr>
        <w:lastRenderedPageBreak/>
        <w:t xml:space="preserve">من خطة إدارة إزالة المواد الهيدروكلوروفلوروكربونية بما في ذلك حالة تنفيذ الشرائح </w:t>
      </w:r>
      <w:r w:rsidRPr="004059F3">
        <w:rPr>
          <w:rFonts w:asciiTheme="majorBidi" w:hAnsiTheme="majorBidi" w:cstheme="majorBidi" w:hint="cs"/>
          <w:sz w:val="26"/>
          <w:szCs w:val="26"/>
          <w:rtl/>
        </w:rPr>
        <w:t>في وقت إعداد</w:t>
      </w:r>
      <w:r w:rsidRPr="004059F3">
        <w:rPr>
          <w:rFonts w:asciiTheme="majorBidi" w:hAnsiTheme="majorBidi" w:cstheme="majorBidi"/>
          <w:sz w:val="26"/>
          <w:szCs w:val="26"/>
          <w:rtl/>
          <w:lang w:bidi="ar-SA"/>
        </w:rPr>
        <w:t xml:space="preserve"> هذه الوثيقة. و</w:t>
      </w:r>
      <w:r w:rsidRPr="004059F3">
        <w:rPr>
          <w:rFonts w:asciiTheme="majorBidi" w:hAnsiTheme="majorBidi" w:cstheme="majorBidi" w:hint="cs"/>
          <w:sz w:val="26"/>
          <w:szCs w:val="26"/>
          <w:rtl/>
        </w:rPr>
        <w:t>لاحظ</w:t>
      </w:r>
      <w:r w:rsidRPr="004059F3">
        <w:rPr>
          <w:rFonts w:asciiTheme="majorBidi" w:hAnsiTheme="majorBidi" w:cstheme="majorBidi"/>
          <w:sz w:val="26"/>
          <w:szCs w:val="26"/>
          <w:rtl/>
          <w:lang w:bidi="ar-SA"/>
        </w:rPr>
        <w:t xml:space="preserve">ت الأمانة أن التمويل المطلوب يتمشى مع المقرر </w:t>
      </w:r>
      <w:r w:rsidRPr="004059F3">
        <w:rPr>
          <w:rFonts w:asciiTheme="majorBidi" w:hAnsiTheme="majorBidi" w:cstheme="majorBidi"/>
          <w:sz w:val="26"/>
          <w:szCs w:val="26"/>
        </w:rPr>
        <w:t>71</w:t>
      </w:r>
      <w:r w:rsidRPr="004059F3">
        <w:rPr>
          <w:rFonts w:asciiTheme="majorBidi" w:hAnsiTheme="majorBidi" w:cstheme="majorBidi"/>
          <w:sz w:val="26"/>
          <w:szCs w:val="26"/>
          <w:rtl/>
          <w:lang w:bidi="ar-SA"/>
        </w:rPr>
        <w:t>/</w:t>
      </w:r>
      <w:r w:rsidRPr="004059F3">
        <w:rPr>
          <w:rFonts w:asciiTheme="majorBidi" w:hAnsiTheme="majorBidi" w:cstheme="majorBidi"/>
          <w:sz w:val="26"/>
          <w:szCs w:val="26"/>
        </w:rPr>
        <w:t>42</w:t>
      </w:r>
      <w:r w:rsidRPr="004059F3">
        <w:rPr>
          <w:rFonts w:asciiTheme="majorBidi" w:hAnsiTheme="majorBidi" w:cstheme="majorBidi"/>
          <w:sz w:val="26"/>
          <w:szCs w:val="26"/>
          <w:rtl/>
          <w:lang w:bidi="ar-SA"/>
        </w:rPr>
        <w:t>.</w:t>
      </w:r>
    </w:p>
    <w:p w14:paraId="3B5CC823" w14:textId="7F4E7041" w:rsidR="00E41ACC" w:rsidRPr="004059F3" w:rsidRDefault="00E41ACC" w:rsidP="004965BF">
      <w:pPr>
        <w:pStyle w:val="Heading1"/>
        <w:tabs>
          <w:tab w:val="clear" w:pos="0"/>
          <w:tab w:val="num" w:pos="720"/>
        </w:tabs>
        <w:bidi/>
        <w:spacing w:line="360" w:lineRule="auto"/>
        <w:rPr>
          <w:rFonts w:asciiTheme="majorBidi" w:hAnsiTheme="majorBidi" w:cstheme="majorBidi"/>
          <w:sz w:val="26"/>
          <w:szCs w:val="26"/>
          <w:rtl/>
        </w:rPr>
      </w:pPr>
      <w:r w:rsidRPr="004059F3">
        <w:rPr>
          <w:rFonts w:asciiTheme="majorBidi" w:hAnsiTheme="majorBidi" w:cstheme="majorBidi" w:hint="cs"/>
          <w:sz w:val="26"/>
          <w:szCs w:val="26"/>
          <w:rtl/>
        </w:rPr>
        <w:t>ولاحظ</w:t>
      </w:r>
      <w:r w:rsidRPr="004059F3">
        <w:rPr>
          <w:rFonts w:asciiTheme="majorBidi" w:hAnsiTheme="majorBidi" w:cstheme="majorBidi"/>
          <w:sz w:val="26"/>
          <w:szCs w:val="26"/>
          <w:rtl/>
          <w:lang w:bidi="ar-SA"/>
        </w:rPr>
        <w:t xml:space="preserve">ت الأمانة أن برنامج الأمم المتحدة للبيئة </w:t>
      </w:r>
      <w:r w:rsidRPr="004059F3">
        <w:rPr>
          <w:rFonts w:asciiTheme="majorBidi" w:hAnsiTheme="majorBidi" w:cstheme="majorBidi" w:hint="cs"/>
          <w:sz w:val="26"/>
          <w:szCs w:val="26"/>
          <w:rtl/>
        </w:rPr>
        <w:t xml:space="preserve">(اليونيب) </w:t>
      </w:r>
      <w:r w:rsidRPr="004059F3">
        <w:rPr>
          <w:rFonts w:asciiTheme="majorBidi" w:hAnsiTheme="majorBidi" w:cstheme="majorBidi"/>
          <w:sz w:val="26"/>
          <w:szCs w:val="26"/>
          <w:rtl/>
          <w:lang w:bidi="ar-SA"/>
        </w:rPr>
        <w:t xml:space="preserve">كان </w:t>
      </w:r>
      <w:r w:rsidRPr="004059F3">
        <w:rPr>
          <w:rFonts w:asciiTheme="majorBidi" w:hAnsiTheme="majorBidi" w:cstheme="majorBidi" w:hint="cs"/>
          <w:sz w:val="26"/>
          <w:szCs w:val="26"/>
          <w:rtl/>
        </w:rPr>
        <w:t xml:space="preserve">هو </w:t>
      </w:r>
      <w:r w:rsidRPr="004059F3">
        <w:rPr>
          <w:rFonts w:asciiTheme="majorBidi" w:hAnsiTheme="majorBidi" w:cstheme="majorBidi"/>
          <w:sz w:val="26"/>
          <w:szCs w:val="26"/>
          <w:rtl/>
          <w:lang w:bidi="ar-SA"/>
        </w:rPr>
        <w:t xml:space="preserve">الوكالة المنفذة الرئيسية للمرحلة الأولى من خطة إدارة إزالة المواد الهيدروكلوروفلوروكربونية </w:t>
      </w:r>
      <w:r w:rsidRPr="004059F3">
        <w:rPr>
          <w:rFonts w:asciiTheme="majorBidi" w:hAnsiTheme="majorBidi" w:cstheme="majorBidi" w:hint="cs"/>
          <w:sz w:val="26"/>
          <w:szCs w:val="26"/>
          <w:rtl/>
        </w:rPr>
        <w:t xml:space="preserve">في </w:t>
      </w:r>
      <w:r w:rsidRPr="004059F3">
        <w:rPr>
          <w:rFonts w:asciiTheme="majorBidi" w:hAnsiTheme="majorBidi" w:cstheme="majorBidi"/>
          <w:sz w:val="26"/>
          <w:szCs w:val="26"/>
          <w:rtl/>
          <w:lang w:bidi="ar-SA"/>
        </w:rPr>
        <w:t xml:space="preserve">هايتي، وأن هناك </w:t>
      </w:r>
      <w:r w:rsidRPr="004059F3">
        <w:rPr>
          <w:rFonts w:asciiTheme="majorBidi" w:hAnsiTheme="majorBidi" w:cstheme="majorBidi" w:hint="cs"/>
          <w:sz w:val="26"/>
          <w:szCs w:val="26"/>
          <w:rtl/>
        </w:rPr>
        <w:t xml:space="preserve">حالات </w:t>
      </w:r>
      <w:r w:rsidRPr="004059F3">
        <w:rPr>
          <w:rFonts w:asciiTheme="majorBidi" w:hAnsiTheme="majorBidi" w:cstheme="majorBidi"/>
          <w:sz w:val="26"/>
          <w:szCs w:val="26"/>
          <w:rtl/>
          <w:lang w:bidi="ar-SA"/>
        </w:rPr>
        <w:t>تأخير في تنفيذ الشر</w:t>
      </w:r>
      <w:r w:rsidRPr="004059F3">
        <w:rPr>
          <w:rFonts w:asciiTheme="majorBidi" w:hAnsiTheme="majorBidi" w:cstheme="majorBidi" w:hint="cs"/>
          <w:sz w:val="26"/>
          <w:szCs w:val="26"/>
          <w:rtl/>
        </w:rPr>
        <w:t>ائ</w:t>
      </w:r>
      <w:r w:rsidRPr="004059F3">
        <w:rPr>
          <w:rFonts w:asciiTheme="majorBidi" w:hAnsiTheme="majorBidi" w:cstheme="majorBidi"/>
          <w:sz w:val="26"/>
          <w:szCs w:val="26"/>
          <w:rtl/>
          <w:lang w:bidi="ar-SA"/>
        </w:rPr>
        <w:t xml:space="preserve">ح </w:t>
      </w:r>
      <w:r w:rsidRPr="004059F3">
        <w:rPr>
          <w:rFonts w:asciiTheme="majorBidi" w:hAnsiTheme="majorBidi" w:cstheme="majorBidi" w:hint="cs"/>
          <w:sz w:val="26"/>
          <w:szCs w:val="26"/>
          <w:rtl/>
        </w:rPr>
        <w:t>إذ لم</w:t>
      </w:r>
      <w:r w:rsidRPr="004059F3">
        <w:rPr>
          <w:rFonts w:asciiTheme="majorBidi" w:hAnsiTheme="majorBidi" w:cstheme="majorBidi"/>
          <w:sz w:val="26"/>
          <w:szCs w:val="26"/>
          <w:rtl/>
          <w:lang w:bidi="ar-SA"/>
        </w:rPr>
        <w:t xml:space="preserve"> </w:t>
      </w:r>
      <w:r w:rsidRPr="004059F3">
        <w:rPr>
          <w:rFonts w:asciiTheme="majorBidi" w:hAnsiTheme="majorBidi" w:cstheme="majorBidi" w:hint="cs"/>
          <w:sz w:val="26"/>
          <w:szCs w:val="26"/>
          <w:rtl/>
        </w:rPr>
        <w:t>ت</w:t>
      </w:r>
      <w:r w:rsidRPr="004059F3">
        <w:rPr>
          <w:rFonts w:asciiTheme="majorBidi" w:hAnsiTheme="majorBidi" w:cstheme="majorBidi"/>
          <w:sz w:val="26"/>
          <w:szCs w:val="26"/>
          <w:rtl/>
          <w:lang w:bidi="ar-SA"/>
        </w:rPr>
        <w:t>تم الموافقة</w:t>
      </w:r>
      <w:r w:rsidRPr="004059F3">
        <w:rPr>
          <w:rFonts w:asciiTheme="majorBidi" w:hAnsiTheme="majorBidi" w:cstheme="majorBidi" w:hint="cs"/>
          <w:sz w:val="26"/>
          <w:szCs w:val="26"/>
          <w:rtl/>
        </w:rPr>
        <w:t xml:space="preserve"> إلا</w:t>
      </w:r>
      <w:r w:rsidRPr="004059F3">
        <w:rPr>
          <w:rFonts w:asciiTheme="majorBidi" w:hAnsiTheme="majorBidi" w:cstheme="majorBidi"/>
          <w:sz w:val="26"/>
          <w:szCs w:val="26"/>
          <w:rtl/>
          <w:lang w:bidi="ar-SA"/>
        </w:rPr>
        <w:t xml:space="preserve"> على شريحتين فقط من أصل أربع شرائح حتى الآن تمثل</w:t>
      </w:r>
      <w:r w:rsidRPr="004059F3">
        <w:rPr>
          <w:rFonts w:asciiTheme="majorBidi" w:hAnsiTheme="majorBidi" w:cstheme="majorBidi" w:hint="cs"/>
          <w:sz w:val="26"/>
          <w:szCs w:val="26"/>
          <w:rtl/>
        </w:rPr>
        <w:t>ان</w:t>
      </w:r>
      <w:r w:rsidRPr="004059F3">
        <w:rPr>
          <w:rFonts w:asciiTheme="majorBidi" w:hAnsiTheme="majorBidi" w:cstheme="majorBidi"/>
          <w:sz w:val="26"/>
          <w:szCs w:val="26"/>
          <w:rtl/>
          <w:lang w:bidi="ar-SA"/>
        </w:rPr>
        <w:t xml:space="preserve"> </w:t>
      </w:r>
      <w:r w:rsidRPr="004059F3">
        <w:rPr>
          <w:rFonts w:asciiTheme="majorBidi" w:hAnsiTheme="majorBidi" w:cstheme="majorBidi"/>
          <w:sz w:val="26"/>
          <w:szCs w:val="26"/>
        </w:rPr>
        <w:t>60</w:t>
      </w:r>
      <w:r w:rsidRPr="004059F3">
        <w:rPr>
          <w:sz w:val="26"/>
          <w:szCs w:val="26"/>
        </w:rPr>
        <w:t xml:space="preserve"> </w:t>
      </w:r>
      <w:r w:rsidRPr="004059F3">
        <w:rPr>
          <w:rFonts w:asciiTheme="majorBidi" w:hAnsiTheme="majorBidi" w:cstheme="majorBidi"/>
          <w:sz w:val="26"/>
          <w:szCs w:val="26"/>
          <w:rtl/>
          <w:lang w:bidi="ar-SA"/>
        </w:rPr>
        <w:t xml:space="preserve"> في المائة من إجمالي ال</w:t>
      </w:r>
      <w:r w:rsidRPr="004059F3">
        <w:rPr>
          <w:rFonts w:asciiTheme="majorBidi" w:hAnsiTheme="majorBidi" w:cstheme="majorBidi" w:hint="cs"/>
          <w:sz w:val="26"/>
          <w:szCs w:val="26"/>
          <w:rtl/>
        </w:rPr>
        <w:t>مبالغ</w:t>
      </w:r>
      <w:r w:rsidRPr="004059F3">
        <w:rPr>
          <w:rFonts w:asciiTheme="majorBidi" w:hAnsiTheme="majorBidi" w:cstheme="majorBidi"/>
          <w:sz w:val="26"/>
          <w:szCs w:val="26"/>
          <w:rtl/>
          <w:lang w:bidi="ar-SA"/>
        </w:rPr>
        <w:t xml:space="preserve"> الم</w:t>
      </w:r>
      <w:r w:rsidR="00D4293A" w:rsidRPr="004059F3">
        <w:rPr>
          <w:rFonts w:asciiTheme="majorBidi" w:hAnsiTheme="majorBidi" w:cstheme="majorBidi" w:hint="cs"/>
          <w:sz w:val="26"/>
          <w:szCs w:val="26"/>
          <w:rtl/>
          <w:lang w:bidi="ar-SA"/>
        </w:rPr>
        <w:t>وافق عليها</w:t>
      </w:r>
      <w:r w:rsidRPr="004059F3">
        <w:rPr>
          <w:rFonts w:asciiTheme="majorBidi" w:hAnsiTheme="majorBidi" w:cstheme="majorBidi"/>
          <w:sz w:val="26"/>
          <w:szCs w:val="26"/>
          <w:rtl/>
          <w:lang w:bidi="ar-SA"/>
        </w:rPr>
        <w:t xml:space="preserve"> </w:t>
      </w:r>
      <w:r w:rsidRPr="004059F3">
        <w:rPr>
          <w:rFonts w:asciiTheme="majorBidi" w:hAnsiTheme="majorBidi" w:cstheme="majorBidi" w:hint="cs"/>
          <w:sz w:val="26"/>
          <w:szCs w:val="26"/>
          <w:rtl/>
        </w:rPr>
        <w:t>من حيث</w:t>
      </w:r>
      <w:r w:rsidRPr="004059F3">
        <w:rPr>
          <w:rFonts w:asciiTheme="majorBidi" w:hAnsiTheme="majorBidi" w:cstheme="majorBidi"/>
          <w:sz w:val="26"/>
          <w:szCs w:val="26"/>
          <w:rtl/>
          <w:lang w:bidi="ar-SA"/>
        </w:rPr>
        <w:t xml:space="preserve"> المبدأ </w:t>
      </w:r>
      <w:r w:rsidRPr="004059F3">
        <w:rPr>
          <w:rFonts w:asciiTheme="majorBidi" w:hAnsiTheme="majorBidi" w:cstheme="majorBidi" w:hint="cs"/>
          <w:sz w:val="26"/>
          <w:szCs w:val="26"/>
          <w:rtl/>
        </w:rPr>
        <w:t>ل</w:t>
      </w:r>
      <w:r w:rsidRPr="004059F3">
        <w:rPr>
          <w:rFonts w:asciiTheme="majorBidi" w:hAnsiTheme="majorBidi" w:cstheme="majorBidi"/>
          <w:sz w:val="26"/>
          <w:szCs w:val="26"/>
          <w:rtl/>
          <w:lang w:bidi="ar-SA"/>
        </w:rPr>
        <w:t xml:space="preserve">لمرحلة الأولى من خطة إدارة </w:t>
      </w:r>
      <w:r w:rsidRPr="004059F3">
        <w:rPr>
          <w:rFonts w:asciiTheme="majorBidi" w:hAnsiTheme="majorBidi" w:cstheme="majorBidi" w:hint="cs"/>
          <w:sz w:val="26"/>
          <w:szCs w:val="26"/>
          <w:rtl/>
        </w:rPr>
        <w:t>ال</w:t>
      </w:r>
      <w:r w:rsidRPr="004059F3">
        <w:rPr>
          <w:rFonts w:asciiTheme="majorBidi" w:hAnsiTheme="majorBidi" w:cstheme="majorBidi"/>
          <w:sz w:val="26"/>
          <w:szCs w:val="26"/>
          <w:rtl/>
          <w:lang w:bidi="ar-SA"/>
        </w:rPr>
        <w:t>إزالة</w:t>
      </w:r>
      <w:r w:rsidR="00692EA8" w:rsidRPr="004059F3">
        <w:rPr>
          <w:rStyle w:val="FootnoteReference"/>
          <w:rFonts w:asciiTheme="majorBidi" w:hAnsiTheme="majorBidi" w:cstheme="majorBidi"/>
          <w:sz w:val="26"/>
          <w:szCs w:val="26"/>
          <w:rtl/>
          <w:lang w:bidi="ar-SA"/>
        </w:rPr>
        <w:footnoteReference w:id="4"/>
      </w:r>
      <w:r w:rsidRPr="004059F3">
        <w:rPr>
          <w:rFonts w:asciiTheme="majorBidi" w:hAnsiTheme="majorBidi" w:cstheme="majorBidi"/>
          <w:sz w:val="26"/>
          <w:szCs w:val="26"/>
          <w:rtl/>
          <w:lang w:bidi="ar-SA"/>
        </w:rPr>
        <w:t xml:space="preserve">، </w:t>
      </w:r>
      <w:r w:rsidRPr="004059F3">
        <w:rPr>
          <w:rFonts w:asciiTheme="majorBidi" w:hAnsiTheme="majorBidi" w:cstheme="majorBidi" w:hint="cs"/>
          <w:sz w:val="26"/>
          <w:szCs w:val="26"/>
          <w:rtl/>
        </w:rPr>
        <w:t>و</w:t>
      </w:r>
      <w:r w:rsidRPr="004059F3">
        <w:rPr>
          <w:rFonts w:asciiTheme="majorBidi" w:hAnsiTheme="majorBidi" w:cstheme="majorBidi"/>
          <w:sz w:val="26"/>
          <w:szCs w:val="26"/>
          <w:rtl/>
          <w:lang w:bidi="ar-SA"/>
        </w:rPr>
        <w:t>أن استهلاك المواد الهيدروكلوروفلوروكربونية</w:t>
      </w:r>
      <w:r w:rsidRPr="004059F3">
        <w:rPr>
          <w:rFonts w:asciiTheme="majorBidi" w:hAnsiTheme="majorBidi" w:cstheme="majorBidi" w:hint="cs"/>
          <w:sz w:val="26"/>
          <w:szCs w:val="26"/>
          <w:rtl/>
        </w:rPr>
        <w:t xml:space="preserve"> </w:t>
      </w:r>
      <w:r w:rsidRPr="004059F3">
        <w:rPr>
          <w:rFonts w:asciiTheme="majorBidi" w:hAnsiTheme="majorBidi" w:cstheme="majorBidi"/>
          <w:sz w:val="26"/>
          <w:szCs w:val="26"/>
          <w:rtl/>
          <w:lang w:bidi="ar-SA"/>
        </w:rPr>
        <w:t>ال</w:t>
      </w:r>
      <w:r w:rsidRPr="004059F3">
        <w:rPr>
          <w:rFonts w:asciiTheme="majorBidi" w:hAnsiTheme="majorBidi" w:cstheme="majorBidi" w:hint="cs"/>
          <w:sz w:val="26"/>
          <w:szCs w:val="26"/>
          <w:rtl/>
          <w:lang w:bidi="ar-SA"/>
        </w:rPr>
        <w:t>مُ</w:t>
      </w:r>
      <w:r w:rsidRPr="004059F3">
        <w:rPr>
          <w:rFonts w:asciiTheme="majorBidi" w:hAnsiTheme="majorBidi" w:cstheme="majorBidi"/>
          <w:sz w:val="26"/>
          <w:szCs w:val="26"/>
          <w:rtl/>
          <w:lang w:bidi="ar-SA"/>
        </w:rPr>
        <w:t>بلغ عنه في هايتي كان ممتثلاً لبروتوكول مونتريال واتفاق حكومة هايتي مع اللجنة التنفيذية</w:t>
      </w:r>
      <w:r w:rsidRPr="004059F3">
        <w:rPr>
          <w:rFonts w:asciiTheme="majorBidi" w:hAnsiTheme="majorBidi" w:cstheme="majorBidi" w:hint="cs"/>
          <w:sz w:val="26"/>
          <w:szCs w:val="26"/>
          <w:rtl/>
        </w:rPr>
        <w:t>،</w:t>
      </w:r>
      <w:r w:rsidRPr="004059F3">
        <w:rPr>
          <w:rFonts w:asciiTheme="majorBidi" w:hAnsiTheme="majorBidi" w:cstheme="majorBidi"/>
          <w:sz w:val="26"/>
          <w:szCs w:val="26"/>
          <w:rtl/>
          <w:lang w:bidi="ar-SA"/>
        </w:rPr>
        <w:t xml:space="preserve"> وأنه تم تحقيق خفض بنسبة</w:t>
      </w:r>
      <w:r w:rsidRPr="004059F3">
        <w:rPr>
          <w:rFonts w:asciiTheme="majorBidi" w:hAnsiTheme="majorBidi" w:cstheme="majorBidi" w:hint="cs"/>
          <w:sz w:val="26"/>
          <w:szCs w:val="26"/>
          <w:rtl/>
        </w:rPr>
        <w:t xml:space="preserve"> تتجاوز</w:t>
      </w:r>
      <w:r w:rsidRPr="004059F3">
        <w:rPr>
          <w:rFonts w:asciiTheme="majorBidi" w:hAnsiTheme="majorBidi" w:cstheme="majorBidi"/>
          <w:sz w:val="26"/>
          <w:szCs w:val="26"/>
          <w:rtl/>
          <w:lang w:bidi="ar-SA"/>
        </w:rPr>
        <w:t xml:space="preserve"> </w:t>
      </w:r>
      <w:r w:rsidR="00FF7E15" w:rsidRPr="004059F3">
        <w:rPr>
          <w:sz w:val="26"/>
          <w:szCs w:val="26"/>
        </w:rPr>
        <w:t>35</w:t>
      </w:r>
      <w:r w:rsidRPr="004059F3">
        <w:rPr>
          <w:rFonts w:asciiTheme="majorBidi" w:hAnsiTheme="majorBidi" w:cstheme="majorBidi"/>
          <w:sz w:val="26"/>
          <w:szCs w:val="26"/>
          <w:rtl/>
          <w:lang w:bidi="ar-SA"/>
        </w:rPr>
        <w:t xml:space="preserve"> في المائة في استهلاك </w:t>
      </w:r>
      <w:r w:rsidRPr="004059F3">
        <w:rPr>
          <w:rFonts w:asciiTheme="majorBidi" w:hAnsiTheme="majorBidi" w:cstheme="majorBidi" w:hint="cs"/>
          <w:sz w:val="26"/>
          <w:szCs w:val="26"/>
          <w:rtl/>
        </w:rPr>
        <w:t>هذه المواد</w:t>
      </w:r>
      <w:r w:rsidRPr="004059F3">
        <w:rPr>
          <w:rFonts w:asciiTheme="majorBidi" w:hAnsiTheme="majorBidi" w:cstheme="majorBidi"/>
          <w:sz w:val="26"/>
          <w:szCs w:val="26"/>
          <w:rtl/>
          <w:lang w:bidi="ar-SA"/>
        </w:rPr>
        <w:t xml:space="preserve">. </w:t>
      </w:r>
      <w:r w:rsidRPr="004059F3">
        <w:rPr>
          <w:rFonts w:asciiTheme="majorBidi" w:hAnsiTheme="majorBidi" w:cstheme="majorBidi" w:hint="cs"/>
          <w:sz w:val="26"/>
          <w:szCs w:val="26"/>
          <w:rtl/>
        </w:rPr>
        <w:t xml:space="preserve">وقد </w:t>
      </w:r>
      <w:r w:rsidRPr="004059F3">
        <w:rPr>
          <w:rFonts w:asciiTheme="majorBidi" w:hAnsiTheme="majorBidi" w:cstheme="majorBidi"/>
          <w:sz w:val="26"/>
          <w:szCs w:val="26"/>
          <w:rtl/>
          <w:lang w:bidi="ar-SA"/>
        </w:rPr>
        <w:t xml:space="preserve">قدم </w:t>
      </w:r>
      <w:r w:rsidRPr="004059F3">
        <w:rPr>
          <w:rFonts w:asciiTheme="majorBidi" w:hAnsiTheme="majorBidi" w:cstheme="majorBidi" w:hint="cs"/>
          <w:sz w:val="26"/>
          <w:szCs w:val="26"/>
          <w:rtl/>
        </w:rPr>
        <w:t>اليونيب</w:t>
      </w:r>
      <w:r w:rsidRPr="004059F3">
        <w:rPr>
          <w:rFonts w:asciiTheme="majorBidi" w:hAnsiTheme="majorBidi" w:cstheme="majorBidi"/>
          <w:sz w:val="26"/>
          <w:szCs w:val="26"/>
          <w:rtl/>
          <w:lang w:bidi="ar-SA"/>
        </w:rPr>
        <w:t xml:space="preserve"> طلب</w:t>
      </w:r>
      <w:r w:rsidRPr="004059F3">
        <w:rPr>
          <w:rFonts w:asciiTheme="majorBidi" w:hAnsiTheme="majorBidi" w:cstheme="majorBidi" w:hint="cs"/>
          <w:sz w:val="26"/>
          <w:szCs w:val="26"/>
          <w:rtl/>
          <w:lang w:bidi="ar-SA"/>
        </w:rPr>
        <w:t>اً</w:t>
      </w:r>
      <w:r w:rsidRPr="004059F3">
        <w:rPr>
          <w:rFonts w:asciiTheme="majorBidi" w:hAnsiTheme="majorBidi" w:cstheme="majorBidi"/>
          <w:sz w:val="26"/>
          <w:szCs w:val="26"/>
          <w:rtl/>
          <w:lang w:bidi="ar-SA"/>
        </w:rPr>
        <w:t xml:space="preserve"> لإلغاء المرحلة الأولى من خطة إدارة إزالة المواد الهيدروكلوروفلوروكربونية</w:t>
      </w:r>
      <w:r w:rsidRPr="004059F3">
        <w:rPr>
          <w:rFonts w:asciiTheme="majorBidi" w:hAnsiTheme="majorBidi" w:cstheme="majorBidi" w:hint="cs"/>
          <w:sz w:val="26"/>
          <w:szCs w:val="26"/>
          <w:rtl/>
        </w:rPr>
        <w:t xml:space="preserve"> </w:t>
      </w:r>
      <w:r w:rsidRPr="004059F3">
        <w:rPr>
          <w:rFonts w:asciiTheme="majorBidi" w:hAnsiTheme="majorBidi" w:cstheme="majorBidi"/>
          <w:sz w:val="26"/>
          <w:szCs w:val="26"/>
          <w:rtl/>
          <w:lang w:bidi="ar-SA"/>
        </w:rPr>
        <w:t>لهايتي في الاجتماع الحالي</w:t>
      </w:r>
      <w:r w:rsidRPr="004059F3">
        <w:rPr>
          <w:rFonts w:asciiTheme="majorBidi" w:hAnsiTheme="majorBidi" w:cstheme="majorBidi" w:hint="cs"/>
          <w:sz w:val="26"/>
          <w:szCs w:val="26"/>
          <w:rtl/>
        </w:rPr>
        <w:t xml:space="preserve"> وسيُ</w:t>
      </w:r>
      <w:r w:rsidRPr="004059F3">
        <w:rPr>
          <w:rFonts w:asciiTheme="majorBidi" w:hAnsiTheme="majorBidi" w:cstheme="majorBidi"/>
          <w:sz w:val="26"/>
          <w:szCs w:val="26"/>
          <w:rtl/>
          <w:lang w:bidi="ar-SA"/>
        </w:rPr>
        <w:t>نظر في</w:t>
      </w:r>
      <w:r w:rsidRPr="004059F3">
        <w:rPr>
          <w:rFonts w:asciiTheme="majorBidi" w:hAnsiTheme="majorBidi" w:cstheme="majorBidi" w:hint="cs"/>
          <w:sz w:val="26"/>
          <w:szCs w:val="26"/>
          <w:rtl/>
        </w:rPr>
        <w:t xml:space="preserve"> هذا الطلب</w:t>
      </w:r>
      <w:r w:rsidRPr="004059F3">
        <w:rPr>
          <w:rFonts w:asciiTheme="majorBidi" w:hAnsiTheme="majorBidi" w:cstheme="majorBidi"/>
          <w:sz w:val="26"/>
          <w:szCs w:val="26"/>
          <w:rtl/>
          <w:lang w:bidi="ar-SA"/>
        </w:rPr>
        <w:t xml:space="preserve"> </w:t>
      </w:r>
      <w:r w:rsidRPr="004059F3">
        <w:rPr>
          <w:rFonts w:asciiTheme="majorBidi" w:hAnsiTheme="majorBidi" w:cstheme="majorBidi" w:hint="cs"/>
          <w:sz w:val="26"/>
          <w:szCs w:val="26"/>
          <w:rtl/>
        </w:rPr>
        <w:t>في إطار</w:t>
      </w:r>
      <w:r w:rsidRPr="004059F3">
        <w:rPr>
          <w:rFonts w:asciiTheme="majorBidi" w:hAnsiTheme="majorBidi" w:cstheme="majorBidi"/>
          <w:sz w:val="26"/>
          <w:szCs w:val="26"/>
          <w:rtl/>
          <w:lang w:bidi="ar-SA"/>
        </w:rPr>
        <w:t xml:space="preserve"> </w:t>
      </w:r>
      <w:r w:rsidRPr="004059F3">
        <w:rPr>
          <w:rFonts w:asciiTheme="majorBidi" w:hAnsiTheme="majorBidi" w:cstheme="majorBidi"/>
          <w:sz w:val="26"/>
          <w:szCs w:val="26"/>
          <w:rtl/>
        </w:rPr>
        <w:t xml:space="preserve">التقرير المرحلي </w:t>
      </w:r>
      <w:r w:rsidRPr="004059F3">
        <w:rPr>
          <w:rFonts w:asciiTheme="majorBidi" w:hAnsiTheme="majorBidi" w:cstheme="majorBidi" w:hint="cs"/>
          <w:sz w:val="26"/>
          <w:szCs w:val="26"/>
          <w:rtl/>
        </w:rPr>
        <w:t>ل</w:t>
      </w:r>
      <w:r w:rsidRPr="004059F3">
        <w:rPr>
          <w:rFonts w:asciiTheme="majorBidi" w:hAnsiTheme="majorBidi" w:cstheme="majorBidi"/>
          <w:sz w:val="26"/>
          <w:szCs w:val="26"/>
          <w:rtl/>
        </w:rPr>
        <w:t>ل</w:t>
      </w:r>
      <w:r w:rsidR="00D4293A" w:rsidRPr="004059F3">
        <w:rPr>
          <w:rFonts w:asciiTheme="majorBidi" w:hAnsiTheme="majorBidi" w:cstheme="majorBidi" w:hint="cs"/>
          <w:sz w:val="26"/>
          <w:szCs w:val="26"/>
          <w:rtl/>
        </w:rPr>
        <w:t>يونيب</w:t>
      </w:r>
      <w:r w:rsidR="00692EA8" w:rsidRPr="004059F3">
        <w:rPr>
          <w:rStyle w:val="FootnoteReference"/>
          <w:rFonts w:asciiTheme="majorBidi" w:hAnsiTheme="majorBidi" w:cstheme="majorBidi"/>
          <w:sz w:val="26"/>
          <w:szCs w:val="26"/>
          <w:rtl/>
        </w:rPr>
        <w:footnoteReference w:id="5"/>
      </w:r>
      <w:r w:rsidRPr="004059F3">
        <w:rPr>
          <w:rFonts w:asciiTheme="majorBidi" w:hAnsiTheme="majorBidi" w:cstheme="majorBidi"/>
          <w:sz w:val="26"/>
          <w:szCs w:val="26"/>
        </w:rPr>
        <w:t>.</w:t>
      </w:r>
    </w:p>
    <w:p w14:paraId="7176C965" w14:textId="58434350" w:rsidR="00E41ACC" w:rsidRPr="004059F3" w:rsidRDefault="00E41ACC" w:rsidP="004965BF">
      <w:pPr>
        <w:pStyle w:val="Heading1"/>
        <w:tabs>
          <w:tab w:val="clear" w:pos="0"/>
          <w:tab w:val="num" w:pos="720"/>
        </w:tabs>
        <w:bidi/>
        <w:spacing w:line="360" w:lineRule="auto"/>
        <w:rPr>
          <w:rFonts w:asciiTheme="majorBidi" w:hAnsiTheme="majorBidi" w:cstheme="majorBidi"/>
          <w:sz w:val="26"/>
          <w:szCs w:val="26"/>
          <w:rtl/>
        </w:rPr>
      </w:pPr>
      <w:r w:rsidRPr="004059F3">
        <w:rPr>
          <w:rFonts w:asciiTheme="majorBidi" w:hAnsiTheme="majorBidi" w:cstheme="majorBidi" w:hint="cs"/>
          <w:sz w:val="26"/>
          <w:szCs w:val="26"/>
          <w:rtl/>
        </w:rPr>
        <w:t>و</w:t>
      </w:r>
      <w:r w:rsidRPr="004059F3">
        <w:rPr>
          <w:rFonts w:asciiTheme="majorBidi" w:hAnsiTheme="majorBidi" w:cstheme="majorBidi"/>
          <w:sz w:val="26"/>
          <w:szCs w:val="26"/>
          <w:rtl/>
          <w:lang w:bidi="ar-SA"/>
        </w:rPr>
        <w:t xml:space="preserve">أوضح </w:t>
      </w:r>
      <w:r w:rsidRPr="004059F3">
        <w:rPr>
          <w:rFonts w:asciiTheme="majorBidi" w:hAnsiTheme="majorBidi" w:cstheme="majorBidi" w:hint="cs"/>
          <w:sz w:val="26"/>
          <w:szCs w:val="26"/>
          <w:rtl/>
        </w:rPr>
        <w:t>اليونديبي</w:t>
      </w:r>
      <w:r w:rsidRPr="004059F3">
        <w:rPr>
          <w:rFonts w:asciiTheme="majorBidi" w:hAnsiTheme="majorBidi" w:cstheme="majorBidi"/>
          <w:sz w:val="26"/>
          <w:szCs w:val="26"/>
          <w:rtl/>
          <w:lang w:bidi="ar-SA"/>
        </w:rPr>
        <w:t xml:space="preserve"> أن حكومة هايتي طلبت من </w:t>
      </w:r>
      <w:r w:rsidRPr="004059F3">
        <w:rPr>
          <w:rFonts w:asciiTheme="majorBidi" w:hAnsiTheme="majorBidi" w:cstheme="majorBidi" w:hint="cs"/>
          <w:sz w:val="26"/>
          <w:szCs w:val="26"/>
          <w:rtl/>
        </w:rPr>
        <w:t>ال</w:t>
      </w:r>
      <w:r w:rsidRPr="004059F3">
        <w:rPr>
          <w:rFonts w:asciiTheme="majorBidi" w:hAnsiTheme="majorBidi" w:cstheme="majorBidi"/>
          <w:sz w:val="26"/>
          <w:szCs w:val="26"/>
          <w:rtl/>
          <w:lang w:bidi="ar-SA"/>
        </w:rPr>
        <w:t xml:space="preserve">برنامج قيادة </w:t>
      </w:r>
      <w:r w:rsidRPr="004059F3">
        <w:rPr>
          <w:rFonts w:asciiTheme="majorBidi" w:hAnsiTheme="majorBidi" w:cstheme="majorBidi" w:hint="cs"/>
          <w:sz w:val="26"/>
          <w:szCs w:val="26"/>
          <w:rtl/>
        </w:rPr>
        <w:t>إعداد</w:t>
      </w:r>
      <w:r w:rsidRPr="004059F3">
        <w:rPr>
          <w:rFonts w:asciiTheme="majorBidi" w:hAnsiTheme="majorBidi" w:cstheme="majorBidi"/>
          <w:sz w:val="26"/>
          <w:szCs w:val="26"/>
          <w:rtl/>
          <w:lang w:bidi="ar-SA"/>
        </w:rPr>
        <w:t xml:space="preserve"> المرحلة الثانية من خطة إدارة إزالة المواد الهيدروكلوروفلوروكربونية وإدراج </w:t>
      </w:r>
      <w:r w:rsidRPr="004059F3">
        <w:rPr>
          <w:rFonts w:asciiTheme="majorBidi" w:hAnsiTheme="majorBidi" w:cstheme="majorBidi" w:hint="cs"/>
          <w:sz w:val="26"/>
          <w:szCs w:val="26"/>
          <w:rtl/>
        </w:rPr>
        <w:t>مبالغ</w:t>
      </w:r>
      <w:r w:rsidRPr="004059F3">
        <w:rPr>
          <w:rFonts w:asciiTheme="majorBidi" w:hAnsiTheme="majorBidi" w:cstheme="majorBidi"/>
          <w:sz w:val="26"/>
          <w:szCs w:val="26"/>
          <w:rtl/>
          <w:lang w:bidi="ar-SA"/>
        </w:rPr>
        <w:t xml:space="preserve"> الشرائح المتبقية </w:t>
      </w:r>
      <w:r w:rsidR="00342F0F" w:rsidRPr="004059F3">
        <w:rPr>
          <w:rFonts w:asciiTheme="majorBidi" w:hAnsiTheme="majorBidi" w:cstheme="majorBidi" w:hint="cs"/>
          <w:sz w:val="26"/>
          <w:szCs w:val="26"/>
          <w:rtl/>
          <w:lang w:bidi="ar-SA"/>
        </w:rPr>
        <w:t>من</w:t>
      </w:r>
      <w:r w:rsidRPr="004059F3">
        <w:rPr>
          <w:rFonts w:asciiTheme="majorBidi" w:hAnsiTheme="majorBidi" w:cstheme="majorBidi"/>
          <w:sz w:val="26"/>
          <w:szCs w:val="26"/>
          <w:rtl/>
          <w:lang w:bidi="ar-SA"/>
        </w:rPr>
        <w:t xml:space="preserve"> المرحلة </w:t>
      </w:r>
      <w:r w:rsidRPr="004059F3">
        <w:rPr>
          <w:rFonts w:asciiTheme="majorBidi" w:hAnsiTheme="majorBidi" w:cstheme="majorBidi" w:hint="cs"/>
          <w:sz w:val="26"/>
          <w:szCs w:val="26"/>
          <w:rtl/>
        </w:rPr>
        <w:t>الأ</w:t>
      </w:r>
      <w:r w:rsidRPr="004059F3">
        <w:rPr>
          <w:rFonts w:asciiTheme="majorBidi" w:hAnsiTheme="majorBidi" w:cstheme="majorBidi"/>
          <w:sz w:val="26"/>
          <w:szCs w:val="26"/>
          <w:rtl/>
          <w:lang w:bidi="ar-SA"/>
        </w:rPr>
        <w:t xml:space="preserve">ولى في المرحلة الثانية بعد إجراء التحقق. </w:t>
      </w:r>
      <w:r w:rsidRPr="004059F3">
        <w:rPr>
          <w:rFonts w:asciiTheme="majorBidi" w:hAnsiTheme="majorBidi" w:cstheme="majorBidi" w:hint="cs"/>
          <w:sz w:val="26"/>
          <w:szCs w:val="26"/>
          <w:rtl/>
        </w:rPr>
        <w:t>و</w:t>
      </w:r>
      <w:r w:rsidRPr="004059F3">
        <w:rPr>
          <w:rFonts w:asciiTheme="majorBidi" w:hAnsiTheme="majorBidi" w:cstheme="majorBidi"/>
          <w:sz w:val="26"/>
          <w:szCs w:val="26"/>
          <w:rtl/>
          <w:lang w:bidi="ar-SA"/>
        </w:rPr>
        <w:t xml:space="preserve">أكد </w:t>
      </w:r>
      <w:r w:rsidRPr="004059F3">
        <w:rPr>
          <w:rFonts w:asciiTheme="majorBidi" w:hAnsiTheme="majorBidi" w:cstheme="majorBidi" w:hint="cs"/>
          <w:sz w:val="26"/>
          <w:szCs w:val="26"/>
          <w:rtl/>
        </w:rPr>
        <w:t>اليونديب</w:t>
      </w:r>
      <w:r w:rsidRPr="004059F3">
        <w:rPr>
          <w:rFonts w:asciiTheme="majorBidi" w:hAnsiTheme="majorBidi" w:cstheme="majorBidi"/>
          <w:sz w:val="26"/>
          <w:szCs w:val="26"/>
          <w:rtl/>
          <w:lang w:bidi="ar-SA"/>
        </w:rPr>
        <w:t xml:space="preserve">ي أن المرحلة الثانية من خطة إدارة إزالة المواد الهيدروكلوروفلوروكربونية </w:t>
      </w:r>
      <w:r w:rsidRPr="004059F3">
        <w:rPr>
          <w:rFonts w:asciiTheme="majorBidi" w:hAnsiTheme="majorBidi" w:cstheme="majorBidi" w:hint="cs"/>
          <w:sz w:val="26"/>
          <w:szCs w:val="26"/>
          <w:rtl/>
        </w:rPr>
        <w:t xml:space="preserve"> </w:t>
      </w:r>
      <w:r w:rsidRPr="004059F3">
        <w:rPr>
          <w:rFonts w:asciiTheme="majorBidi" w:hAnsiTheme="majorBidi" w:cstheme="majorBidi"/>
          <w:sz w:val="26"/>
          <w:szCs w:val="26"/>
          <w:rtl/>
          <w:lang w:bidi="ar-SA"/>
        </w:rPr>
        <w:t xml:space="preserve">لهايتي ستزيل </w:t>
      </w:r>
      <w:r w:rsidRPr="004059F3">
        <w:rPr>
          <w:rFonts w:asciiTheme="majorBidi" w:hAnsiTheme="majorBidi" w:cstheme="majorBidi"/>
          <w:sz w:val="26"/>
          <w:szCs w:val="26"/>
        </w:rPr>
        <w:t>100</w:t>
      </w:r>
      <w:r w:rsidRPr="004059F3">
        <w:rPr>
          <w:sz w:val="26"/>
          <w:szCs w:val="26"/>
        </w:rPr>
        <w:t xml:space="preserve"> </w:t>
      </w:r>
      <w:r w:rsidRPr="004059F3">
        <w:rPr>
          <w:rFonts w:hint="cs"/>
          <w:sz w:val="26"/>
          <w:szCs w:val="26"/>
          <w:rtl/>
        </w:rPr>
        <w:t xml:space="preserve"> </w:t>
      </w:r>
      <w:r w:rsidRPr="004059F3">
        <w:rPr>
          <w:rFonts w:asciiTheme="majorBidi" w:hAnsiTheme="majorBidi" w:cstheme="majorBidi"/>
          <w:sz w:val="26"/>
          <w:szCs w:val="26"/>
          <w:rtl/>
          <w:lang w:bidi="ar-SA"/>
        </w:rPr>
        <w:t>في المائة من خط الأساس ل</w:t>
      </w:r>
      <w:r w:rsidR="00D77EE4" w:rsidRPr="004059F3">
        <w:rPr>
          <w:rFonts w:asciiTheme="majorBidi" w:hAnsiTheme="majorBidi" w:cstheme="majorBidi" w:hint="cs"/>
          <w:sz w:val="26"/>
          <w:szCs w:val="26"/>
          <w:rtl/>
          <w:lang w:bidi="ar-SA"/>
        </w:rPr>
        <w:t>هذه ا</w:t>
      </w:r>
      <w:r w:rsidRPr="004059F3">
        <w:rPr>
          <w:rFonts w:asciiTheme="majorBidi" w:hAnsiTheme="majorBidi" w:cstheme="majorBidi"/>
          <w:sz w:val="26"/>
          <w:szCs w:val="26"/>
          <w:rtl/>
          <w:lang w:bidi="ar-SA"/>
        </w:rPr>
        <w:t xml:space="preserve">لمواد بحلول </w:t>
      </w:r>
      <w:r w:rsidRPr="004059F3">
        <w:rPr>
          <w:rFonts w:asciiTheme="majorBidi" w:hAnsiTheme="majorBidi" w:cstheme="majorBidi"/>
          <w:sz w:val="26"/>
          <w:szCs w:val="26"/>
        </w:rPr>
        <w:t>1</w:t>
      </w:r>
      <w:r w:rsidRPr="004059F3">
        <w:rPr>
          <w:rFonts w:asciiTheme="majorBidi" w:hAnsiTheme="majorBidi" w:cstheme="majorBidi"/>
          <w:sz w:val="26"/>
          <w:szCs w:val="26"/>
          <w:rtl/>
          <w:lang w:bidi="ar-SA"/>
        </w:rPr>
        <w:t xml:space="preserve"> يناي</w:t>
      </w:r>
      <w:r w:rsidR="00ED0786" w:rsidRPr="004059F3">
        <w:rPr>
          <w:rFonts w:asciiTheme="majorBidi" w:hAnsiTheme="majorBidi" w:cstheme="majorBidi" w:hint="cs"/>
          <w:sz w:val="26"/>
          <w:szCs w:val="26"/>
          <w:rtl/>
          <w:lang w:bidi="ar-SA"/>
        </w:rPr>
        <w:t>ر</w:t>
      </w:r>
      <w:r w:rsidRPr="004059F3">
        <w:rPr>
          <w:rFonts w:asciiTheme="majorBidi" w:hAnsiTheme="majorBidi" w:cstheme="majorBidi" w:hint="cs"/>
          <w:sz w:val="26"/>
          <w:szCs w:val="26"/>
          <w:rtl/>
        </w:rPr>
        <w:t>/</w:t>
      </w:r>
      <w:r w:rsidRPr="004059F3">
        <w:rPr>
          <w:rFonts w:asciiTheme="majorBidi" w:hAnsiTheme="majorBidi" w:cstheme="majorBidi"/>
          <w:sz w:val="26"/>
          <w:szCs w:val="26"/>
          <w:rtl/>
          <w:lang w:bidi="ar-SA"/>
        </w:rPr>
        <w:t>كانون الثاني</w:t>
      </w:r>
      <w:r w:rsidRPr="004059F3">
        <w:rPr>
          <w:rFonts w:asciiTheme="majorBidi" w:hAnsiTheme="majorBidi" w:cstheme="majorBidi" w:hint="cs"/>
          <w:sz w:val="26"/>
          <w:szCs w:val="26"/>
          <w:rtl/>
        </w:rPr>
        <w:t xml:space="preserve"> </w:t>
      </w:r>
      <w:r w:rsidRPr="004059F3">
        <w:rPr>
          <w:rFonts w:asciiTheme="majorBidi" w:hAnsiTheme="majorBidi" w:cstheme="majorBidi"/>
          <w:sz w:val="26"/>
          <w:szCs w:val="26"/>
        </w:rPr>
        <w:t>2030</w:t>
      </w:r>
      <w:r w:rsidRPr="004059F3">
        <w:rPr>
          <w:rFonts w:asciiTheme="majorBidi" w:hAnsiTheme="majorBidi" w:cstheme="majorBidi"/>
          <w:sz w:val="26"/>
          <w:szCs w:val="26"/>
          <w:rtl/>
          <w:lang w:bidi="ar-SA"/>
        </w:rPr>
        <w:t xml:space="preserve">، باستثناء </w:t>
      </w:r>
      <w:r w:rsidRPr="004059F3">
        <w:rPr>
          <w:rFonts w:asciiTheme="majorBidi" w:hAnsiTheme="majorBidi" w:cstheme="majorBidi" w:hint="cs"/>
          <w:sz w:val="26"/>
          <w:szCs w:val="26"/>
          <w:rtl/>
        </w:rPr>
        <w:t>فترة</w:t>
      </w:r>
      <w:r w:rsidRPr="004059F3">
        <w:rPr>
          <w:rFonts w:asciiTheme="majorBidi" w:hAnsiTheme="majorBidi" w:cstheme="majorBidi"/>
          <w:sz w:val="26"/>
          <w:szCs w:val="26"/>
          <w:rtl/>
          <w:lang w:bidi="ar-SA"/>
        </w:rPr>
        <w:t xml:space="preserve"> خدمة </w:t>
      </w:r>
      <w:r w:rsidRPr="004059F3">
        <w:rPr>
          <w:rFonts w:asciiTheme="majorBidi" w:hAnsiTheme="majorBidi" w:cstheme="majorBidi" w:hint="cs"/>
          <w:sz w:val="26"/>
          <w:szCs w:val="26"/>
          <w:rtl/>
        </w:rPr>
        <w:t>الأجهزة المتبقية</w:t>
      </w:r>
      <w:r w:rsidRPr="004059F3">
        <w:rPr>
          <w:rFonts w:asciiTheme="majorBidi" w:hAnsiTheme="majorBidi" w:cstheme="majorBidi"/>
          <w:sz w:val="26"/>
          <w:szCs w:val="26"/>
          <w:rtl/>
          <w:lang w:bidi="ar-SA"/>
        </w:rPr>
        <w:t>على النحو المسموح به بموجب بروتوكول مونتريال</w:t>
      </w:r>
      <w:r w:rsidRPr="004059F3">
        <w:rPr>
          <w:rFonts w:asciiTheme="majorBidi" w:hAnsiTheme="majorBidi" w:cstheme="majorBidi"/>
          <w:sz w:val="26"/>
          <w:szCs w:val="26"/>
        </w:rPr>
        <w:t>.</w:t>
      </w:r>
    </w:p>
    <w:p w14:paraId="751909FF" w14:textId="77777777" w:rsidR="00E41ACC" w:rsidRPr="003C6D86" w:rsidRDefault="00E41ACC" w:rsidP="00E41ACC">
      <w:pPr>
        <w:tabs>
          <w:tab w:val="right" w:pos="9360"/>
        </w:tabs>
        <w:bidi/>
        <w:spacing w:line="360" w:lineRule="auto"/>
        <w:rPr>
          <w:rFonts w:asciiTheme="majorBidi" w:hAnsiTheme="majorBidi" w:cstheme="majorBidi"/>
          <w:b/>
          <w:bCs/>
          <w:sz w:val="26"/>
          <w:szCs w:val="26"/>
          <w:rtl/>
        </w:rPr>
      </w:pPr>
      <w:r w:rsidRPr="003C6D86">
        <w:rPr>
          <w:rFonts w:asciiTheme="majorBidi" w:hAnsiTheme="majorBidi" w:cstheme="majorBidi"/>
          <w:b/>
          <w:bCs/>
          <w:sz w:val="26"/>
          <w:szCs w:val="26"/>
          <w:rtl/>
          <w:lang w:bidi="ar-SA"/>
        </w:rPr>
        <w:t>توصيات الأمانة</w:t>
      </w:r>
    </w:p>
    <w:p w14:paraId="3C99B6FA" w14:textId="10435EA3" w:rsidR="006C14D8" w:rsidRPr="00C322AF" w:rsidRDefault="00C023E7" w:rsidP="004965BF">
      <w:pPr>
        <w:pStyle w:val="Heading1"/>
        <w:tabs>
          <w:tab w:val="clear" w:pos="0"/>
          <w:tab w:val="num" w:pos="720"/>
        </w:tabs>
        <w:bidi/>
        <w:spacing w:line="360" w:lineRule="auto"/>
        <w:rPr>
          <w:rFonts w:asciiTheme="majorBidi" w:hAnsiTheme="majorBidi" w:cstheme="majorBidi"/>
          <w:sz w:val="26"/>
          <w:szCs w:val="26"/>
          <w:rtl/>
        </w:rPr>
      </w:pPr>
      <w:r>
        <w:rPr>
          <w:rFonts w:asciiTheme="majorBidi" w:hAnsiTheme="majorBidi" w:cstheme="majorBidi" w:hint="cs"/>
          <w:sz w:val="26"/>
          <w:szCs w:val="26"/>
          <w:rtl/>
        </w:rPr>
        <w:t xml:space="preserve"> </w:t>
      </w:r>
      <w:r w:rsidRPr="003C6D86">
        <w:rPr>
          <w:rFonts w:asciiTheme="majorBidi" w:hAnsiTheme="majorBidi" w:cstheme="majorBidi"/>
          <w:sz w:val="26"/>
          <w:szCs w:val="26"/>
        </w:rPr>
        <w:t xml:space="preserve"> </w:t>
      </w:r>
      <w:r w:rsidRPr="003C6D86">
        <w:rPr>
          <w:rFonts w:asciiTheme="majorBidi" w:hAnsiTheme="majorBidi" w:cstheme="majorBidi"/>
          <w:sz w:val="26"/>
          <w:szCs w:val="26"/>
          <w:rtl/>
          <w:lang w:bidi="ar-SA"/>
        </w:rPr>
        <w:t>توصي الأمانة بالموافقة الشاملة على إعداد المشروع للمرحلة الثانية من خطة إدارة إزالة المواد الهيدروكلوروفلوروكربونية</w:t>
      </w:r>
      <w:r>
        <w:rPr>
          <w:rFonts w:asciiTheme="majorBidi" w:hAnsiTheme="majorBidi" w:cstheme="majorBidi" w:hint="cs"/>
          <w:sz w:val="26"/>
          <w:szCs w:val="26"/>
          <w:rtl/>
        </w:rPr>
        <w:t xml:space="preserve"> </w:t>
      </w:r>
      <w:r w:rsidRPr="003C6D86">
        <w:rPr>
          <w:rFonts w:asciiTheme="majorBidi" w:hAnsiTheme="majorBidi" w:cstheme="majorBidi"/>
          <w:sz w:val="26"/>
          <w:szCs w:val="26"/>
          <w:rtl/>
          <w:lang w:bidi="ar-SA"/>
        </w:rPr>
        <w:t xml:space="preserve">لهايتي بمستوى التمويل المبين في القسم ألف </w:t>
      </w:r>
      <w:r w:rsidRPr="00C023E7">
        <w:rPr>
          <w:rFonts w:asciiTheme="majorBidi" w:hAnsiTheme="majorBidi" w:cstheme="majorBidi"/>
          <w:szCs w:val="24"/>
        </w:rPr>
        <w:t>3</w:t>
      </w:r>
      <w:r w:rsidRPr="003C6D86">
        <w:rPr>
          <w:rFonts w:asciiTheme="majorBidi" w:hAnsiTheme="majorBidi" w:cstheme="majorBidi"/>
          <w:sz w:val="26"/>
          <w:szCs w:val="26"/>
          <w:rtl/>
          <w:lang w:bidi="ar-SA"/>
        </w:rPr>
        <w:t xml:space="preserve"> من الجدول </w:t>
      </w:r>
      <w:r w:rsidRPr="00C023E7">
        <w:rPr>
          <w:rFonts w:asciiTheme="majorBidi" w:hAnsiTheme="majorBidi" w:cstheme="majorBidi"/>
          <w:szCs w:val="24"/>
        </w:rPr>
        <w:t>1</w:t>
      </w:r>
      <w:r>
        <w:rPr>
          <w:rFonts w:asciiTheme="majorBidi" w:hAnsiTheme="majorBidi" w:cstheme="majorBidi" w:hint="cs"/>
          <w:rtl/>
        </w:rPr>
        <w:t>.</w:t>
      </w:r>
    </w:p>
    <w:p w14:paraId="78848EFF" w14:textId="04F81712" w:rsidR="00C023E7" w:rsidRPr="003C6D86" w:rsidRDefault="00C023E7" w:rsidP="006C14D8">
      <w:pPr>
        <w:tabs>
          <w:tab w:val="right" w:pos="9360"/>
        </w:tabs>
        <w:bidi/>
        <w:spacing w:line="360" w:lineRule="auto"/>
        <w:rPr>
          <w:rFonts w:asciiTheme="majorBidi" w:hAnsiTheme="majorBidi" w:cstheme="majorBidi"/>
          <w:b/>
          <w:bCs/>
          <w:sz w:val="26"/>
          <w:szCs w:val="26"/>
          <w:rtl/>
        </w:rPr>
      </w:pPr>
      <w:r w:rsidRPr="003C6D86">
        <w:rPr>
          <w:rFonts w:asciiTheme="majorBidi" w:hAnsiTheme="majorBidi" w:cstheme="majorBidi" w:hint="cs"/>
          <w:b/>
          <w:bCs/>
          <w:sz w:val="26"/>
          <w:szCs w:val="26"/>
          <w:rtl/>
        </w:rPr>
        <w:t>ألف</w:t>
      </w:r>
      <w:r w:rsidRPr="003C6D86">
        <w:rPr>
          <w:rFonts w:asciiTheme="majorBidi" w:hAnsiTheme="majorBidi" w:cstheme="majorBidi"/>
          <w:b/>
          <w:bCs/>
          <w:sz w:val="26"/>
          <w:szCs w:val="26"/>
          <w:rtl/>
          <w:lang w:bidi="ar-SA"/>
        </w:rPr>
        <w:t xml:space="preserve"> </w:t>
      </w:r>
      <w:r w:rsidRPr="003C6D86">
        <w:rPr>
          <w:rFonts w:asciiTheme="majorBidi" w:hAnsiTheme="majorBidi" w:cstheme="majorBidi"/>
          <w:b/>
          <w:bCs/>
          <w:color w:val="000000" w:themeColor="text1"/>
        </w:rPr>
        <w:t>4</w:t>
      </w:r>
      <w:r w:rsidRPr="003C6D86">
        <w:rPr>
          <w:rFonts w:asciiTheme="majorBidi" w:hAnsiTheme="majorBidi" w:cstheme="majorBidi"/>
          <w:b/>
          <w:bCs/>
          <w:sz w:val="26"/>
          <w:szCs w:val="26"/>
          <w:rtl/>
          <w:lang w:bidi="ar-SA"/>
        </w:rPr>
        <w:t xml:space="preserve">: إعداد </w:t>
      </w:r>
      <w:r>
        <w:rPr>
          <w:rFonts w:asciiTheme="majorBidi" w:hAnsiTheme="majorBidi" w:cstheme="majorBidi" w:hint="cs"/>
          <w:b/>
          <w:bCs/>
          <w:sz w:val="26"/>
          <w:szCs w:val="26"/>
          <w:rtl/>
        </w:rPr>
        <w:t>ال</w:t>
      </w:r>
      <w:r w:rsidRPr="003C6D86">
        <w:rPr>
          <w:rFonts w:asciiTheme="majorBidi" w:hAnsiTheme="majorBidi" w:cstheme="majorBidi"/>
          <w:b/>
          <w:bCs/>
          <w:sz w:val="26"/>
          <w:szCs w:val="26"/>
          <w:rtl/>
          <w:lang w:bidi="ar-SA"/>
        </w:rPr>
        <w:t>مشروع</w:t>
      </w:r>
      <w:r w:rsidRPr="003C6D86">
        <w:rPr>
          <w:rFonts w:asciiTheme="majorBidi" w:hAnsiTheme="majorBidi" w:cstheme="majorBidi" w:hint="cs"/>
          <w:b/>
          <w:bCs/>
          <w:sz w:val="26"/>
          <w:szCs w:val="26"/>
          <w:rtl/>
        </w:rPr>
        <w:t>ات</w:t>
      </w:r>
      <w:r w:rsidRPr="003C6D86">
        <w:rPr>
          <w:rFonts w:asciiTheme="majorBidi" w:hAnsiTheme="majorBidi" w:cstheme="majorBidi"/>
          <w:b/>
          <w:bCs/>
          <w:sz w:val="26"/>
          <w:szCs w:val="26"/>
          <w:rtl/>
          <w:lang w:bidi="ar-SA"/>
        </w:rPr>
        <w:t xml:space="preserve"> </w:t>
      </w:r>
      <w:r w:rsidRPr="003C6D86">
        <w:rPr>
          <w:rFonts w:asciiTheme="majorBidi" w:hAnsiTheme="majorBidi" w:cstheme="majorBidi" w:hint="cs"/>
          <w:b/>
          <w:bCs/>
          <w:sz w:val="26"/>
          <w:szCs w:val="26"/>
          <w:rtl/>
        </w:rPr>
        <w:t>ل</w:t>
      </w:r>
      <w:r w:rsidRPr="003C6D86">
        <w:rPr>
          <w:rFonts w:asciiTheme="majorBidi" w:hAnsiTheme="majorBidi" w:cstheme="majorBidi"/>
          <w:b/>
          <w:bCs/>
          <w:sz w:val="26"/>
          <w:szCs w:val="26"/>
          <w:rtl/>
          <w:lang w:bidi="ar-SA"/>
        </w:rPr>
        <w:t xml:space="preserve">خطط تنفيذ </w:t>
      </w:r>
      <w:r>
        <w:rPr>
          <w:rFonts w:asciiTheme="majorBidi" w:hAnsiTheme="majorBidi" w:cstheme="majorBidi" w:hint="cs"/>
          <w:b/>
          <w:bCs/>
          <w:sz w:val="26"/>
          <w:szCs w:val="26"/>
          <w:rtl/>
        </w:rPr>
        <w:t>التخفيض التدريجي للهيدروفلوروكربون وفقاً ل</w:t>
      </w:r>
      <w:r w:rsidRPr="003C6D86">
        <w:rPr>
          <w:rFonts w:asciiTheme="majorBidi" w:hAnsiTheme="majorBidi" w:cstheme="majorBidi" w:hint="cs"/>
          <w:b/>
          <w:bCs/>
          <w:sz w:val="26"/>
          <w:szCs w:val="26"/>
          <w:rtl/>
        </w:rPr>
        <w:t xml:space="preserve">تعديل </w:t>
      </w:r>
      <w:r w:rsidRPr="003C6D86">
        <w:rPr>
          <w:rFonts w:asciiTheme="majorBidi" w:hAnsiTheme="majorBidi" w:cstheme="majorBidi"/>
          <w:b/>
          <w:bCs/>
          <w:sz w:val="26"/>
          <w:szCs w:val="26"/>
          <w:rtl/>
          <w:lang w:bidi="ar-SA"/>
        </w:rPr>
        <w:t>كيغالي</w:t>
      </w:r>
      <w:r w:rsidRPr="003C6D86">
        <w:rPr>
          <w:rFonts w:asciiTheme="majorBidi" w:hAnsiTheme="majorBidi" w:cstheme="majorBidi"/>
          <w:b/>
          <w:bCs/>
          <w:sz w:val="26"/>
          <w:szCs w:val="26"/>
          <w:rtl/>
        </w:rPr>
        <w:t xml:space="preserve"> </w:t>
      </w:r>
    </w:p>
    <w:p w14:paraId="106EC187" w14:textId="77777777" w:rsidR="00C023E7" w:rsidRPr="003C6D86" w:rsidRDefault="00C023E7" w:rsidP="00C023E7">
      <w:pPr>
        <w:tabs>
          <w:tab w:val="right" w:pos="9360"/>
        </w:tabs>
        <w:bidi/>
        <w:spacing w:line="360" w:lineRule="auto"/>
        <w:rPr>
          <w:rFonts w:asciiTheme="majorBidi" w:hAnsiTheme="majorBidi" w:cstheme="majorBidi"/>
          <w:b/>
          <w:bCs/>
          <w:sz w:val="26"/>
          <w:szCs w:val="26"/>
          <w:rtl/>
        </w:rPr>
      </w:pPr>
      <w:r w:rsidRPr="003C6D86">
        <w:rPr>
          <w:rFonts w:asciiTheme="majorBidi" w:hAnsiTheme="majorBidi" w:cstheme="majorBidi"/>
          <w:b/>
          <w:bCs/>
          <w:sz w:val="26"/>
          <w:szCs w:val="26"/>
          <w:rtl/>
          <w:lang w:bidi="ar-SA"/>
        </w:rPr>
        <w:t>وصف المشروع</w:t>
      </w:r>
    </w:p>
    <w:p w14:paraId="0403194F" w14:textId="277A2EE1" w:rsidR="00C023E7" w:rsidRPr="003C6D86" w:rsidRDefault="00C023E7" w:rsidP="004965BF">
      <w:pPr>
        <w:pStyle w:val="Heading1"/>
        <w:tabs>
          <w:tab w:val="clear" w:pos="0"/>
          <w:tab w:val="num" w:pos="720"/>
        </w:tabs>
        <w:bidi/>
        <w:spacing w:line="360" w:lineRule="auto"/>
        <w:rPr>
          <w:rFonts w:asciiTheme="majorBidi" w:hAnsiTheme="majorBidi" w:cstheme="majorBidi"/>
          <w:sz w:val="26"/>
          <w:szCs w:val="26"/>
          <w:rtl/>
        </w:rPr>
      </w:pPr>
      <w:r w:rsidRPr="003C6D86">
        <w:rPr>
          <w:rFonts w:asciiTheme="majorBidi" w:hAnsiTheme="majorBidi" w:cstheme="majorBidi"/>
          <w:sz w:val="26"/>
          <w:szCs w:val="26"/>
          <w:rtl/>
          <w:lang w:bidi="ar-SA"/>
        </w:rPr>
        <w:t xml:space="preserve">قدم </w:t>
      </w:r>
      <w:r>
        <w:rPr>
          <w:rFonts w:asciiTheme="majorBidi" w:hAnsiTheme="majorBidi" w:cstheme="majorBidi" w:hint="cs"/>
          <w:sz w:val="26"/>
          <w:szCs w:val="26"/>
          <w:rtl/>
        </w:rPr>
        <w:t>اليونديبي</w:t>
      </w:r>
      <w:r w:rsidRPr="003C6D86">
        <w:rPr>
          <w:rFonts w:asciiTheme="majorBidi" w:hAnsiTheme="majorBidi" w:cstheme="majorBidi"/>
          <w:sz w:val="26"/>
          <w:szCs w:val="26"/>
          <w:rtl/>
          <w:lang w:bidi="ar-SA"/>
        </w:rPr>
        <w:t xml:space="preserve"> طلب</w:t>
      </w:r>
      <w:r>
        <w:rPr>
          <w:rFonts w:asciiTheme="majorBidi" w:hAnsiTheme="majorBidi" w:cstheme="majorBidi" w:hint="cs"/>
          <w:sz w:val="26"/>
          <w:szCs w:val="26"/>
          <w:rtl/>
        </w:rPr>
        <w:t>ين</w:t>
      </w:r>
      <w:r w:rsidRPr="003C6D86">
        <w:rPr>
          <w:rFonts w:asciiTheme="majorBidi" w:hAnsiTheme="majorBidi" w:cstheme="majorBidi"/>
          <w:sz w:val="26"/>
          <w:szCs w:val="26"/>
          <w:rtl/>
          <w:lang w:bidi="ar-SA"/>
        </w:rPr>
        <w:t xml:space="preserve"> لإعداد المرحلة الأولى من خطط التنفيذ الرئيسية لاثنين من البلدان العاملة بموجب المادة </w:t>
      </w:r>
      <w:r w:rsidRPr="00C023E7">
        <w:rPr>
          <w:rFonts w:asciiTheme="majorBidi" w:hAnsiTheme="majorBidi" w:cstheme="majorBidi"/>
          <w:szCs w:val="24"/>
        </w:rPr>
        <w:t>5</w:t>
      </w:r>
      <w:r w:rsidRPr="003C6D86">
        <w:rPr>
          <w:rFonts w:asciiTheme="majorBidi" w:hAnsiTheme="majorBidi" w:cstheme="majorBidi"/>
          <w:sz w:val="26"/>
          <w:szCs w:val="26"/>
          <w:rtl/>
          <w:lang w:bidi="ar-SA"/>
        </w:rPr>
        <w:t xml:space="preserve">، أحدهما كوكالة منفذة معينة والآخر كوكالة منفذة متعاونة مع </w:t>
      </w:r>
      <w:r>
        <w:rPr>
          <w:rFonts w:asciiTheme="majorBidi" w:hAnsiTheme="majorBidi" w:cstheme="majorBidi" w:hint="cs"/>
          <w:sz w:val="26"/>
          <w:szCs w:val="26"/>
          <w:rtl/>
        </w:rPr>
        <w:t>اليونيب</w:t>
      </w:r>
      <w:r w:rsidRPr="003C6D86">
        <w:rPr>
          <w:rFonts w:asciiTheme="majorBidi" w:hAnsiTheme="majorBidi" w:cstheme="majorBidi"/>
          <w:sz w:val="26"/>
          <w:szCs w:val="26"/>
          <w:rtl/>
          <w:lang w:bidi="ar-SA"/>
        </w:rPr>
        <w:t xml:space="preserve"> باعتباره الوكالة الر</w:t>
      </w:r>
      <w:r>
        <w:rPr>
          <w:rFonts w:asciiTheme="majorBidi" w:hAnsiTheme="majorBidi" w:cstheme="majorBidi" w:hint="cs"/>
          <w:sz w:val="26"/>
          <w:szCs w:val="26"/>
          <w:rtl/>
        </w:rPr>
        <w:t>ئيسي</w:t>
      </w:r>
      <w:r w:rsidRPr="003C6D86">
        <w:rPr>
          <w:rFonts w:asciiTheme="majorBidi" w:hAnsiTheme="majorBidi" w:cstheme="majorBidi"/>
          <w:sz w:val="26"/>
          <w:szCs w:val="26"/>
          <w:rtl/>
          <w:lang w:bidi="ar-SA"/>
        </w:rPr>
        <w:t xml:space="preserve">ة على النحو المبين في </w:t>
      </w:r>
      <w:r w:rsidRPr="003C6D86">
        <w:rPr>
          <w:rFonts w:asciiTheme="majorBidi" w:hAnsiTheme="majorBidi" w:cstheme="majorBidi"/>
          <w:sz w:val="26"/>
          <w:szCs w:val="26"/>
          <w:rtl/>
          <w:lang w:bidi="ar-SA"/>
        </w:rPr>
        <w:lastRenderedPageBreak/>
        <w:t xml:space="preserve">القسم ألف </w:t>
      </w:r>
      <w:r w:rsidRPr="00C023E7">
        <w:rPr>
          <w:rFonts w:asciiTheme="majorBidi" w:hAnsiTheme="majorBidi" w:cstheme="majorBidi"/>
          <w:szCs w:val="24"/>
        </w:rPr>
        <w:t>4</w:t>
      </w:r>
      <w:r w:rsidRPr="003C6D86">
        <w:rPr>
          <w:rFonts w:asciiTheme="majorBidi" w:hAnsiTheme="majorBidi" w:cstheme="majorBidi"/>
          <w:sz w:val="26"/>
          <w:szCs w:val="26"/>
          <w:rtl/>
          <w:lang w:bidi="ar-SA"/>
        </w:rPr>
        <w:t xml:space="preserve"> من الجدول </w:t>
      </w:r>
      <w:r w:rsidRPr="00C023E7">
        <w:rPr>
          <w:rFonts w:asciiTheme="majorBidi" w:hAnsiTheme="majorBidi" w:cstheme="majorBidi"/>
          <w:szCs w:val="24"/>
        </w:rPr>
        <w:t>1</w:t>
      </w:r>
      <w:r w:rsidRPr="003C6D86">
        <w:rPr>
          <w:rFonts w:asciiTheme="majorBidi" w:hAnsiTheme="majorBidi" w:cstheme="majorBidi"/>
          <w:sz w:val="26"/>
          <w:szCs w:val="26"/>
          <w:rtl/>
          <w:lang w:bidi="ar-SA"/>
        </w:rPr>
        <w:t xml:space="preserve">. </w:t>
      </w:r>
      <w:r>
        <w:rPr>
          <w:rFonts w:asciiTheme="majorBidi" w:hAnsiTheme="majorBidi" w:cstheme="majorBidi" w:hint="cs"/>
          <w:sz w:val="26"/>
          <w:szCs w:val="26"/>
          <w:rtl/>
        </w:rPr>
        <w:t>وطلب اليونيب</w:t>
      </w:r>
      <w:r w:rsidRPr="003C6D86">
        <w:rPr>
          <w:rFonts w:asciiTheme="majorBidi" w:hAnsiTheme="majorBidi" w:cstheme="majorBidi"/>
          <w:sz w:val="26"/>
          <w:szCs w:val="26"/>
          <w:rtl/>
          <w:lang w:bidi="ar-SA"/>
        </w:rPr>
        <w:t xml:space="preserve"> باعتباره الوكالة المنفذة </w:t>
      </w:r>
      <w:r>
        <w:rPr>
          <w:rFonts w:asciiTheme="majorBidi" w:hAnsiTheme="majorBidi" w:cstheme="majorBidi" w:hint="cs"/>
          <w:sz w:val="26"/>
          <w:szCs w:val="26"/>
          <w:rtl/>
        </w:rPr>
        <w:t>الرئيسية ل</w:t>
      </w:r>
      <w:r w:rsidRPr="003C6D86">
        <w:rPr>
          <w:rFonts w:asciiTheme="majorBidi" w:hAnsiTheme="majorBidi" w:cstheme="majorBidi"/>
          <w:sz w:val="26"/>
          <w:szCs w:val="26"/>
          <w:rtl/>
          <w:lang w:bidi="ar-SA"/>
        </w:rPr>
        <w:t>زيمبابوي</w:t>
      </w:r>
      <w:r>
        <w:rPr>
          <w:rFonts w:asciiTheme="majorBidi" w:hAnsiTheme="majorBidi" w:cstheme="majorBidi" w:hint="cs"/>
          <w:sz w:val="26"/>
          <w:szCs w:val="26"/>
          <w:rtl/>
        </w:rPr>
        <w:t xml:space="preserve"> مبلغ</w:t>
      </w:r>
      <w:r w:rsidRPr="003C6D86">
        <w:rPr>
          <w:rFonts w:asciiTheme="majorBidi" w:hAnsiTheme="majorBidi" w:cstheme="majorBidi"/>
          <w:sz w:val="26"/>
          <w:szCs w:val="26"/>
          <w:rtl/>
          <w:lang w:bidi="ar-SA"/>
        </w:rPr>
        <w:t xml:space="preserve"> </w:t>
      </w:r>
      <w:r w:rsidRPr="00C023E7">
        <w:rPr>
          <w:rFonts w:asciiTheme="majorBidi" w:hAnsiTheme="majorBidi" w:cstheme="majorBidi"/>
          <w:snapToGrid w:val="0"/>
          <w:szCs w:val="24"/>
        </w:rPr>
        <w:t>119,000</w:t>
      </w:r>
      <w:r w:rsidRPr="003C6D86">
        <w:rPr>
          <w:rFonts w:asciiTheme="majorBidi" w:hAnsiTheme="majorBidi" w:cstheme="majorBidi"/>
          <w:sz w:val="26"/>
          <w:szCs w:val="26"/>
          <w:rtl/>
          <w:lang w:bidi="ar-SA"/>
        </w:rPr>
        <w:t xml:space="preserve"> دولار أمريكي، بالإضافة إلى تكاليف دعم الوكالة البالغة </w:t>
      </w:r>
      <w:r w:rsidRPr="00C023E7">
        <w:rPr>
          <w:rFonts w:asciiTheme="majorBidi" w:hAnsiTheme="majorBidi" w:cstheme="majorBidi"/>
          <w:snapToGrid w:val="0"/>
          <w:szCs w:val="24"/>
        </w:rPr>
        <w:t>15,470</w:t>
      </w:r>
      <w:r w:rsidRPr="003C6D86">
        <w:rPr>
          <w:rFonts w:asciiTheme="majorBidi" w:hAnsiTheme="majorBidi" w:cstheme="majorBidi"/>
          <w:sz w:val="26"/>
          <w:szCs w:val="26"/>
          <w:rtl/>
          <w:lang w:bidi="ar-SA"/>
        </w:rPr>
        <w:t xml:space="preserve"> دولار</w:t>
      </w:r>
      <w:r>
        <w:rPr>
          <w:rFonts w:asciiTheme="majorBidi" w:hAnsiTheme="majorBidi" w:cstheme="majorBidi" w:hint="cs"/>
          <w:sz w:val="26"/>
          <w:szCs w:val="26"/>
          <w:rtl/>
          <w:lang w:bidi="ar-SA"/>
        </w:rPr>
        <w:t>اً</w:t>
      </w:r>
      <w:r w:rsidRPr="003C6D86">
        <w:rPr>
          <w:rFonts w:asciiTheme="majorBidi" w:hAnsiTheme="majorBidi" w:cstheme="majorBidi"/>
          <w:sz w:val="26"/>
          <w:szCs w:val="26"/>
          <w:rtl/>
          <w:lang w:bidi="ar-SA"/>
        </w:rPr>
        <w:t xml:space="preserve"> أمريكي</w:t>
      </w:r>
      <w:r>
        <w:rPr>
          <w:rFonts w:asciiTheme="majorBidi" w:hAnsiTheme="majorBidi" w:cstheme="majorBidi" w:hint="cs"/>
          <w:sz w:val="26"/>
          <w:szCs w:val="26"/>
          <w:rtl/>
          <w:lang w:bidi="ar-SA"/>
        </w:rPr>
        <w:t>اً</w:t>
      </w:r>
      <w:r w:rsidRPr="003C6D86">
        <w:rPr>
          <w:rFonts w:asciiTheme="majorBidi" w:hAnsiTheme="majorBidi" w:cstheme="majorBidi"/>
          <w:sz w:val="26"/>
          <w:szCs w:val="26"/>
          <w:rtl/>
          <w:lang w:bidi="ar-SA"/>
        </w:rPr>
        <w:t xml:space="preserve"> في تعديلات برنامج عمله لعام </w:t>
      </w:r>
      <w:r w:rsidRPr="00C023E7">
        <w:rPr>
          <w:rFonts w:asciiTheme="majorBidi" w:hAnsiTheme="majorBidi" w:cstheme="majorBidi"/>
          <w:snapToGrid w:val="0"/>
          <w:szCs w:val="24"/>
        </w:rPr>
        <w:t>2022</w:t>
      </w:r>
      <w:r w:rsidR="00DA205E">
        <w:rPr>
          <w:rFonts w:asciiTheme="majorBidi" w:hAnsiTheme="majorBidi" w:cstheme="majorBidi" w:hint="cs"/>
          <w:sz w:val="26"/>
          <w:szCs w:val="26"/>
          <w:rtl/>
        </w:rPr>
        <w:t>.</w:t>
      </w:r>
      <w:r w:rsidR="00DA205E" w:rsidRPr="00DA205E">
        <w:rPr>
          <w:rStyle w:val="FootnoteReference"/>
          <w:rFonts w:asciiTheme="majorBidi" w:hAnsiTheme="majorBidi" w:cstheme="majorBidi"/>
          <w:snapToGrid w:val="0"/>
          <w:szCs w:val="24"/>
        </w:rPr>
        <w:t xml:space="preserve"> </w:t>
      </w:r>
      <w:r w:rsidR="00DA205E">
        <w:rPr>
          <w:rStyle w:val="FootnoteReference"/>
          <w:rFonts w:asciiTheme="majorBidi" w:hAnsiTheme="majorBidi" w:cstheme="majorBidi"/>
          <w:snapToGrid w:val="0"/>
          <w:szCs w:val="24"/>
        </w:rPr>
        <w:footnoteReference w:id="6"/>
      </w:r>
    </w:p>
    <w:p w14:paraId="05EEA732" w14:textId="77777777" w:rsidR="00C023E7" w:rsidRPr="003C6D86" w:rsidRDefault="00C023E7" w:rsidP="00C023E7">
      <w:pPr>
        <w:tabs>
          <w:tab w:val="right" w:pos="9360"/>
        </w:tabs>
        <w:bidi/>
        <w:spacing w:line="360" w:lineRule="auto"/>
        <w:rPr>
          <w:rFonts w:asciiTheme="majorBidi" w:hAnsiTheme="majorBidi" w:cstheme="majorBidi"/>
          <w:b/>
          <w:bCs/>
          <w:sz w:val="26"/>
          <w:szCs w:val="26"/>
          <w:rtl/>
        </w:rPr>
      </w:pPr>
      <w:r w:rsidRPr="003C6D86">
        <w:rPr>
          <w:rFonts w:asciiTheme="majorBidi" w:hAnsiTheme="majorBidi" w:cstheme="majorBidi"/>
          <w:b/>
          <w:bCs/>
          <w:sz w:val="26"/>
          <w:szCs w:val="26"/>
          <w:rtl/>
          <w:lang w:bidi="ar-SA"/>
        </w:rPr>
        <w:t>تعليقات الأمانة</w:t>
      </w:r>
    </w:p>
    <w:p w14:paraId="2F90E52F" w14:textId="03924186" w:rsidR="00C023E7" w:rsidRDefault="00C023E7" w:rsidP="004965BF">
      <w:pPr>
        <w:pStyle w:val="Heading1"/>
        <w:tabs>
          <w:tab w:val="clear" w:pos="0"/>
          <w:tab w:val="num" w:pos="720"/>
        </w:tabs>
        <w:bidi/>
        <w:spacing w:line="360" w:lineRule="auto"/>
        <w:rPr>
          <w:rFonts w:asciiTheme="majorBidi" w:hAnsiTheme="majorBidi" w:cstheme="majorBidi"/>
          <w:sz w:val="26"/>
          <w:szCs w:val="26"/>
        </w:rPr>
      </w:pPr>
      <w:r>
        <w:rPr>
          <w:rFonts w:asciiTheme="majorBidi" w:hAnsiTheme="majorBidi" w:cstheme="majorBidi" w:hint="cs"/>
          <w:sz w:val="26"/>
          <w:szCs w:val="26"/>
          <w:rtl/>
        </w:rPr>
        <w:t>لدى</w:t>
      </w:r>
      <w:r w:rsidRPr="003C6D86">
        <w:rPr>
          <w:rFonts w:asciiTheme="majorBidi" w:hAnsiTheme="majorBidi" w:cstheme="majorBidi"/>
          <w:sz w:val="26"/>
          <w:szCs w:val="26"/>
          <w:rtl/>
          <w:lang w:bidi="ar-SA"/>
        </w:rPr>
        <w:t xml:space="preserve"> استعراض </w:t>
      </w:r>
      <w:r>
        <w:rPr>
          <w:rFonts w:asciiTheme="majorBidi" w:hAnsiTheme="majorBidi" w:cstheme="majorBidi" w:hint="cs"/>
          <w:sz w:val="26"/>
          <w:szCs w:val="26"/>
          <w:rtl/>
        </w:rPr>
        <w:t xml:space="preserve">هذا </w:t>
      </w:r>
      <w:r w:rsidRPr="003C6D86">
        <w:rPr>
          <w:rFonts w:asciiTheme="majorBidi" w:hAnsiTheme="majorBidi" w:cstheme="majorBidi"/>
          <w:sz w:val="26"/>
          <w:szCs w:val="26"/>
          <w:rtl/>
          <w:lang w:bidi="ar-SA"/>
        </w:rPr>
        <w:t>الطلب، أخذت الأمانة في اعتبار</w:t>
      </w:r>
      <w:r>
        <w:rPr>
          <w:rFonts w:asciiTheme="majorBidi" w:hAnsiTheme="majorBidi" w:cstheme="majorBidi" w:hint="cs"/>
          <w:sz w:val="26"/>
          <w:szCs w:val="26"/>
          <w:rtl/>
        </w:rPr>
        <w:t>ها</w:t>
      </w:r>
      <w:r w:rsidRPr="003C6D86">
        <w:rPr>
          <w:rFonts w:asciiTheme="majorBidi" w:hAnsiTheme="majorBidi" w:cstheme="majorBidi"/>
          <w:sz w:val="26"/>
          <w:szCs w:val="26"/>
          <w:rtl/>
          <w:lang w:bidi="ar-SA"/>
        </w:rPr>
        <w:t xml:space="preserve"> المبادئ التوجيهية لإعداد</w:t>
      </w:r>
      <w:r w:rsidRPr="003C6D86">
        <w:rPr>
          <w:rFonts w:asciiTheme="majorBidi" w:hAnsiTheme="majorBidi" w:cstheme="majorBidi"/>
          <w:sz w:val="26"/>
          <w:szCs w:val="26"/>
        </w:rPr>
        <w:t xml:space="preserve"> </w:t>
      </w:r>
      <w:r>
        <w:rPr>
          <w:rFonts w:asciiTheme="majorBidi" w:hAnsiTheme="majorBidi" w:cstheme="majorBidi" w:hint="cs"/>
          <w:sz w:val="26"/>
          <w:szCs w:val="26"/>
          <w:rtl/>
        </w:rPr>
        <w:t>خطط التخفيض التدريجي للهيدروفلوروكربون وفقاً لتعديل كيغالي</w:t>
      </w:r>
      <w:r w:rsidRPr="003C6D86">
        <w:rPr>
          <w:rFonts w:asciiTheme="majorBidi" w:hAnsiTheme="majorBidi" w:cstheme="majorBidi"/>
          <w:sz w:val="26"/>
          <w:szCs w:val="26"/>
        </w:rPr>
        <w:t xml:space="preserve"> </w:t>
      </w:r>
      <w:r w:rsidRPr="003C6D86">
        <w:rPr>
          <w:rFonts w:asciiTheme="majorBidi" w:hAnsiTheme="majorBidi" w:cstheme="majorBidi"/>
          <w:sz w:val="26"/>
          <w:szCs w:val="26"/>
          <w:rtl/>
          <w:lang w:bidi="ar-SA"/>
        </w:rPr>
        <w:t xml:space="preserve">على النحو الوارد في المقرر </w:t>
      </w:r>
      <w:r w:rsidRPr="006C14D8">
        <w:rPr>
          <w:rFonts w:asciiTheme="majorBidi" w:hAnsiTheme="majorBidi" w:cstheme="majorBidi"/>
          <w:szCs w:val="24"/>
        </w:rPr>
        <w:t>87</w:t>
      </w:r>
      <w:r w:rsidRPr="003C6D86">
        <w:rPr>
          <w:rFonts w:asciiTheme="majorBidi" w:hAnsiTheme="majorBidi" w:cstheme="majorBidi"/>
          <w:sz w:val="26"/>
          <w:szCs w:val="26"/>
          <w:rtl/>
          <w:lang w:bidi="ar-SA"/>
        </w:rPr>
        <w:t>/</w:t>
      </w:r>
      <w:r w:rsidRPr="006C14D8">
        <w:rPr>
          <w:rFonts w:asciiTheme="majorBidi" w:hAnsiTheme="majorBidi" w:cstheme="majorBidi"/>
          <w:szCs w:val="24"/>
        </w:rPr>
        <w:t>50</w:t>
      </w:r>
      <w:r>
        <w:rPr>
          <w:rFonts w:asciiTheme="majorBidi" w:hAnsiTheme="majorBidi" w:cstheme="majorBidi" w:hint="cs"/>
          <w:sz w:val="26"/>
          <w:szCs w:val="26"/>
          <w:rtl/>
        </w:rPr>
        <w:t>؛</w:t>
      </w:r>
      <w:r w:rsidRPr="003C6D86">
        <w:rPr>
          <w:rFonts w:asciiTheme="majorBidi" w:hAnsiTheme="majorBidi" w:cstheme="majorBidi"/>
          <w:sz w:val="26"/>
          <w:szCs w:val="26"/>
          <w:rtl/>
          <w:lang w:bidi="ar-SA"/>
        </w:rPr>
        <w:t xml:space="preserve"> </w:t>
      </w:r>
      <w:r>
        <w:rPr>
          <w:rFonts w:asciiTheme="majorBidi" w:hAnsiTheme="majorBidi" w:cstheme="majorBidi" w:hint="cs"/>
          <w:sz w:val="26"/>
          <w:szCs w:val="26"/>
          <w:rtl/>
        </w:rPr>
        <w:t>و</w:t>
      </w:r>
      <w:r w:rsidRPr="003C6D86">
        <w:rPr>
          <w:rFonts w:asciiTheme="majorBidi" w:hAnsiTheme="majorBidi" w:cstheme="majorBidi"/>
          <w:sz w:val="26"/>
          <w:szCs w:val="26"/>
          <w:rtl/>
          <w:lang w:bidi="ar-SA"/>
        </w:rPr>
        <w:t>الأنشطة المقترحة لإعداد المشروع</w:t>
      </w:r>
      <w:r>
        <w:rPr>
          <w:rFonts w:asciiTheme="majorBidi" w:hAnsiTheme="majorBidi" w:cstheme="majorBidi" w:hint="cs"/>
          <w:sz w:val="26"/>
          <w:szCs w:val="26"/>
          <w:rtl/>
        </w:rPr>
        <w:t xml:space="preserve">ات </w:t>
      </w:r>
      <w:r w:rsidRPr="003C6D86">
        <w:rPr>
          <w:rFonts w:asciiTheme="majorBidi" w:hAnsiTheme="majorBidi" w:cstheme="majorBidi"/>
          <w:sz w:val="26"/>
          <w:szCs w:val="26"/>
          <w:rtl/>
          <w:lang w:bidi="ar-SA"/>
        </w:rPr>
        <w:t>وكيفية ارتباطها بأنشطة التمكين وغيرها من المشر</w:t>
      </w:r>
      <w:r>
        <w:rPr>
          <w:rFonts w:asciiTheme="majorBidi" w:hAnsiTheme="majorBidi" w:cstheme="majorBidi" w:hint="cs"/>
          <w:sz w:val="26"/>
          <w:szCs w:val="26"/>
          <w:rtl/>
        </w:rPr>
        <w:t>و</w:t>
      </w:r>
      <w:r w:rsidRPr="003C6D86">
        <w:rPr>
          <w:rFonts w:asciiTheme="majorBidi" w:hAnsiTheme="majorBidi" w:cstheme="majorBidi"/>
          <w:sz w:val="26"/>
          <w:szCs w:val="26"/>
          <w:rtl/>
          <w:lang w:bidi="ar-SA"/>
        </w:rPr>
        <w:t>ع</w:t>
      </w:r>
      <w:r>
        <w:rPr>
          <w:rFonts w:asciiTheme="majorBidi" w:hAnsiTheme="majorBidi" w:cstheme="majorBidi" w:hint="cs"/>
          <w:sz w:val="26"/>
          <w:szCs w:val="26"/>
          <w:rtl/>
        </w:rPr>
        <w:t>ات</w:t>
      </w:r>
      <w:r w:rsidRPr="003C6D86">
        <w:rPr>
          <w:rFonts w:asciiTheme="majorBidi" w:hAnsiTheme="majorBidi" w:cstheme="majorBidi"/>
          <w:sz w:val="26"/>
          <w:szCs w:val="26"/>
          <w:rtl/>
          <w:lang w:bidi="ar-SA"/>
        </w:rPr>
        <w:t xml:space="preserve"> ذات الصلة بالمواد الهيدروفلوروكربونية</w:t>
      </w:r>
      <w:r>
        <w:rPr>
          <w:rFonts w:asciiTheme="majorBidi" w:hAnsiTheme="majorBidi" w:cstheme="majorBidi" w:hint="cs"/>
          <w:sz w:val="26"/>
          <w:szCs w:val="26"/>
          <w:rtl/>
        </w:rPr>
        <w:t xml:space="preserve"> </w:t>
      </w:r>
      <w:r w:rsidRPr="003C6D86">
        <w:rPr>
          <w:rFonts w:asciiTheme="majorBidi" w:hAnsiTheme="majorBidi" w:cstheme="majorBidi"/>
          <w:sz w:val="26"/>
          <w:szCs w:val="26"/>
          <w:rtl/>
          <w:lang w:bidi="ar-SA"/>
        </w:rPr>
        <w:t>في البلدان</w:t>
      </w:r>
      <w:r w:rsidR="00CC631E">
        <w:rPr>
          <w:rFonts w:asciiTheme="majorBidi" w:hAnsiTheme="majorBidi" w:cstheme="majorBidi" w:hint="cs"/>
          <w:sz w:val="26"/>
          <w:szCs w:val="26"/>
          <w:rtl/>
          <w:lang w:bidi="ar-SA"/>
        </w:rPr>
        <w:t xml:space="preserve"> المعنية</w:t>
      </w:r>
      <w:r w:rsidRPr="003C6D86">
        <w:rPr>
          <w:rFonts w:asciiTheme="majorBidi" w:hAnsiTheme="majorBidi" w:cstheme="majorBidi"/>
          <w:sz w:val="26"/>
          <w:szCs w:val="26"/>
          <w:rtl/>
          <w:lang w:bidi="ar-SA"/>
        </w:rPr>
        <w:t>. وأشارت الأمانة إلى أن</w:t>
      </w:r>
      <w:r>
        <w:rPr>
          <w:rFonts w:asciiTheme="majorBidi" w:hAnsiTheme="majorBidi" w:cstheme="majorBidi" w:hint="cs"/>
          <w:sz w:val="26"/>
          <w:szCs w:val="26"/>
          <w:rtl/>
        </w:rPr>
        <w:t xml:space="preserve"> اليونديبي،</w:t>
      </w:r>
      <w:r w:rsidRPr="003C6D86">
        <w:rPr>
          <w:rFonts w:asciiTheme="majorBidi" w:hAnsiTheme="majorBidi" w:cstheme="majorBidi"/>
          <w:sz w:val="26"/>
          <w:szCs w:val="26"/>
          <w:rtl/>
          <w:lang w:bidi="ar-SA"/>
        </w:rPr>
        <w:t xml:space="preserve"> بصفته </w:t>
      </w:r>
      <w:r>
        <w:rPr>
          <w:rFonts w:asciiTheme="majorBidi" w:hAnsiTheme="majorBidi" w:cstheme="majorBidi" w:hint="cs"/>
          <w:sz w:val="26"/>
          <w:szCs w:val="26"/>
          <w:rtl/>
        </w:rPr>
        <w:t>ال</w:t>
      </w:r>
      <w:r w:rsidRPr="003C6D86">
        <w:rPr>
          <w:rFonts w:asciiTheme="majorBidi" w:hAnsiTheme="majorBidi" w:cstheme="majorBidi"/>
          <w:sz w:val="26"/>
          <w:szCs w:val="26"/>
          <w:rtl/>
          <w:lang w:bidi="ar-SA"/>
        </w:rPr>
        <w:t xml:space="preserve">وكالة </w:t>
      </w:r>
      <w:r>
        <w:rPr>
          <w:rFonts w:asciiTheme="majorBidi" w:hAnsiTheme="majorBidi" w:cstheme="majorBidi" w:hint="cs"/>
          <w:sz w:val="26"/>
          <w:szCs w:val="26"/>
          <w:rtl/>
        </w:rPr>
        <w:t>ال</w:t>
      </w:r>
      <w:r w:rsidRPr="003C6D86">
        <w:rPr>
          <w:rFonts w:asciiTheme="majorBidi" w:hAnsiTheme="majorBidi" w:cstheme="majorBidi"/>
          <w:sz w:val="26"/>
          <w:szCs w:val="26"/>
          <w:rtl/>
          <w:lang w:bidi="ar-SA"/>
        </w:rPr>
        <w:t xml:space="preserve">منفذة </w:t>
      </w:r>
      <w:r>
        <w:rPr>
          <w:rFonts w:asciiTheme="majorBidi" w:hAnsiTheme="majorBidi" w:cstheme="majorBidi" w:hint="cs"/>
          <w:sz w:val="26"/>
          <w:szCs w:val="26"/>
          <w:rtl/>
        </w:rPr>
        <w:t>ال</w:t>
      </w:r>
      <w:r w:rsidRPr="003C6D86">
        <w:rPr>
          <w:rFonts w:asciiTheme="majorBidi" w:hAnsiTheme="majorBidi" w:cstheme="majorBidi"/>
          <w:sz w:val="26"/>
          <w:szCs w:val="26"/>
          <w:rtl/>
          <w:lang w:bidi="ar-SA"/>
        </w:rPr>
        <w:t xml:space="preserve">معينة، قدم وصفًا للأنشطة المطلوبة لإعداد الاستراتيجية الشاملة </w:t>
      </w:r>
      <w:r>
        <w:rPr>
          <w:rFonts w:asciiTheme="majorBidi" w:hAnsiTheme="majorBidi" w:cstheme="majorBidi" w:hint="cs"/>
          <w:sz w:val="26"/>
          <w:szCs w:val="26"/>
          <w:rtl/>
        </w:rPr>
        <w:t>ل</w:t>
      </w:r>
      <w:r w:rsidRPr="003C6D86">
        <w:rPr>
          <w:rFonts w:asciiTheme="majorBidi" w:hAnsiTheme="majorBidi" w:cstheme="majorBidi"/>
          <w:sz w:val="26"/>
          <w:szCs w:val="26"/>
          <w:rtl/>
          <w:lang w:bidi="ar-SA"/>
        </w:rPr>
        <w:t>لبرنامج</w:t>
      </w:r>
      <w:r w:rsidRPr="003C6D86">
        <w:rPr>
          <w:rFonts w:asciiTheme="majorBidi" w:hAnsiTheme="majorBidi" w:cstheme="majorBidi"/>
          <w:sz w:val="26"/>
          <w:szCs w:val="26"/>
        </w:rPr>
        <w:t xml:space="preserve"> </w:t>
      </w:r>
      <w:r w:rsidR="00A74491">
        <w:rPr>
          <w:rFonts w:asciiTheme="majorBidi" w:hAnsiTheme="majorBidi" w:cstheme="majorBidi" w:hint="cs"/>
          <w:sz w:val="26"/>
          <w:szCs w:val="26"/>
          <w:rtl/>
        </w:rPr>
        <w:t>ال</w:t>
      </w:r>
      <w:r>
        <w:rPr>
          <w:rFonts w:asciiTheme="majorBidi" w:hAnsiTheme="majorBidi" w:cstheme="majorBidi" w:hint="cs"/>
          <w:sz w:val="26"/>
          <w:szCs w:val="26"/>
          <w:rtl/>
        </w:rPr>
        <w:t>خاص بتنفيذ تعديل كيغالي</w:t>
      </w:r>
      <w:r w:rsidRPr="003C6D86">
        <w:rPr>
          <w:rFonts w:asciiTheme="majorBidi" w:hAnsiTheme="majorBidi" w:cstheme="majorBidi"/>
          <w:sz w:val="26"/>
          <w:szCs w:val="26"/>
        </w:rPr>
        <w:t xml:space="preserve"> </w:t>
      </w:r>
      <w:r w:rsidRPr="003C6D86">
        <w:rPr>
          <w:rFonts w:asciiTheme="majorBidi" w:hAnsiTheme="majorBidi" w:cstheme="majorBidi"/>
          <w:sz w:val="26"/>
          <w:szCs w:val="26"/>
          <w:rtl/>
          <w:lang w:bidi="ar-SA"/>
        </w:rPr>
        <w:t xml:space="preserve">للفلبين، باستخدام </w:t>
      </w:r>
      <w:r>
        <w:rPr>
          <w:rFonts w:asciiTheme="majorBidi" w:hAnsiTheme="majorBidi" w:cstheme="majorBidi" w:hint="cs"/>
          <w:sz w:val="26"/>
          <w:szCs w:val="26"/>
          <w:rtl/>
        </w:rPr>
        <w:t>ال</w:t>
      </w:r>
      <w:r w:rsidRPr="003C6D86">
        <w:rPr>
          <w:rFonts w:asciiTheme="majorBidi" w:hAnsiTheme="majorBidi" w:cstheme="majorBidi"/>
          <w:sz w:val="26"/>
          <w:szCs w:val="26"/>
          <w:rtl/>
          <w:lang w:bidi="ar-SA"/>
        </w:rPr>
        <w:t xml:space="preserve">شكل </w:t>
      </w:r>
      <w:r>
        <w:rPr>
          <w:rFonts w:asciiTheme="majorBidi" w:hAnsiTheme="majorBidi" w:cstheme="majorBidi" w:hint="cs"/>
          <w:sz w:val="26"/>
          <w:szCs w:val="26"/>
          <w:rtl/>
        </w:rPr>
        <w:t>الموضوع ل</w:t>
      </w:r>
      <w:r w:rsidRPr="003C6D86">
        <w:rPr>
          <w:rFonts w:asciiTheme="majorBidi" w:hAnsiTheme="majorBidi" w:cstheme="majorBidi"/>
          <w:sz w:val="26"/>
          <w:szCs w:val="26"/>
          <w:rtl/>
          <w:lang w:bidi="ar-SA"/>
        </w:rPr>
        <w:t>طلبات إعداد المشر</w:t>
      </w:r>
      <w:r>
        <w:rPr>
          <w:rFonts w:asciiTheme="majorBidi" w:hAnsiTheme="majorBidi" w:cstheme="majorBidi" w:hint="cs"/>
          <w:sz w:val="26"/>
          <w:szCs w:val="26"/>
          <w:rtl/>
        </w:rPr>
        <w:t>و</w:t>
      </w:r>
      <w:r w:rsidRPr="003C6D86">
        <w:rPr>
          <w:rFonts w:asciiTheme="majorBidi" w:hAnsiTheme="majorBidi" w:cstheme="majorBidi"/>
          <w:sz w:val="26"/>
          <w:szCs w:val="26"/>
          <w:rtl/>
          <w:lang w:bidi="ar-SA"/>
        </w:rPr>
        <w:t>ع</w:t>
      </w:r>
      <w:r>
        <w:rPr>
          <w:rFonts w:asciiTheme="majorBidi" w:hAnsiTheme="majorBidi" w:cstheme="majorBidi" w:hint="cs"/>
          <w:sz w:val="26"/>
          <w:szCs w:val="26"/>
          <w:rtl/>
        </w:rPr>
        <w:t>ات</w:t>
      </w:r>
      <w:r w:rsidRPr="003C6D86">
        <w:rPr>
          <w:rFonts w:asciiTheme="majorBidi" w:hAnsiTheme="majorBidi" w:cstheme="majorBidi"/>
          <w:sz w:val="26"/>
          <w:szCs w:val="26"/>
          <w:rtl/>
          <w:lang w:bidi="ar-SA"/>
        </w:rPr>
        <w:t xml:space="preserve"> ال</w:t>
      </w:r>
      <w:r>
        <w:rPr>
          <w:rFonts w:asciiTheme="majorBidi" w:hAnsiTheme="majorBidi" w:cstheme="majorBidi" w:hint="cs"/>
          <w:sz w:val="26"/>
          <w:szCs w:val="26"/>
          <w:rtl/>
        </w:rPr>
        <w:t>متعلق</w:t>
      </w:r>
      <w:r w:rsidRPr="003C6D86">
        <w:rPr>
          <w:rFonts w:asciiTheme="majorBidi" w:hAnsiTheme="majorBidi" w:cstheme="majorBidi"/>
          <w:sz w:val="26"/>
          <w:szCs w:val="26"/>
          <w:rtl/>
          <w:lang w:bidi="ar-SA"/>
        </w:rPr>
        <w:t xml:space="preserve">ة </w:t>
      </w:r>
      <w:r>
        <w:rPr>
          <w:rFonts w:asciiTheme="majorBidi" w:hAnsiTheme="majorBidi" w:cstheme="majorBidi" w:hint="cs"/>
          <w:sz w:val="26"/>
          <w:szCs w:val="26"/>
          <w:rtl/>
        </w:rPr>
        <w:t>بتنفيذ تعديل كيغالي.</w:t>
      </w:r>
      <w:r w:rsidRPr="003C6D86">
        <w:rPr>
          <w:rFonts w:asciiTheme="majorBidi" w:hAnsiTheme="majorBidi" w:cstheme="majorBidi"/>
          <w:sz w:val="26"/>
          <w:szCs w:val="26"/>
        </w:rPr>
        <w:t xml:space="preserve"> </w:t>
      </w:r>
      <w:r>
        <w:rPr>
          <w:rFonts w:asciiTheme="majorBidi" w:hAnsiTheme="majorBidi" w:cstheme="majorBidi" w:hint="cs"/>
          <w:sz w:val="26"/>
          <w:szCs w:val="26"/>
          <w:rtl/>
        </w:rPr>
        <w:t>و</w:t>
      </w:r>
      <w:r w:rsidRPr="003C6D86">
        <w:rPr>
          <w:rFonts w:asciiTheme="majorBidi" w:hAnsiTheme="majorBidi" w:cstheme="majorBidi"/>
          <w:sz w:val="26"/>
          <w:szCs w:val="26"/>
          <w:rtl/>
          <w:lang w:bidi="ar-SA"/>
        </w:rPr>
        <w:t>تضمن ال</w:t>
      </w:r>
      <w:r>
        <w:rPr>
          <w:rFonts w:asciiTheme="majorBidi" w:hAnsiTheme="majorBidi" w:cstheme="majorBidi" w:hint="cs"/>
          <w:sz w:val="26"/>
          <w:szCs w:val="26"/>
          <w:rtl/>
        </w:rPr>
        <w:t>طلب المقدم</w:t>
      </w:r>
      <w:r w:rsidRPr="003C6D86">
        <w:rPr>
          <w:rFonts w:asciiTheme="majorBidi" w:hAnsiTheme="majorBidi" w:cstheme="majorBidi"/>
          <w:sz w:val="26"/>
          <w:szCs w:val="26"/>
          <w:rtl/>
          <w:lang w:bidi="ar-SA"/>
        </w:rPr>
        <w:t xml:space="preserve"> بيانات عن استهلاك ا</w:t>
      </w:r>
      <w:r>
        <w:rPr>
          <w:rFonts w:asciiTheme="majorBidi" w:hAnsiTheme="majorBidi" w:cstheme="majorBidi" w:hint="cs"/>
          <w:sz w:val="26"/>
          <w:szCs w:val="26"/>
          <w:rtl/>
        </w:rPr>
        <w:t>لبلد من ا</w:t>
      </w:r>
      <w:r w:rsidRPr="003C6D86">
        <w:rPr>
          <w:rFonts w:asciiTheme="majorBidi" w:hAnsiTheme="majorBidi" w:cstheme="majorBidi"/>
          <w:sz w:val="26"/>
          <w:szCs w:val="26"/>
          <w:rtl/>
          <w:lang w:bidi="ar-SA"/>
        </w:rPr>
        <w:t>لمواد الهيدروفلوروكربونية</w:t>
      </w:r>
      <w:r>
        <w:rPr>
          <w:rFonts w:asciiTheme="majorBidi" w:hAnsiTheme="majorBidi" w:cstheme="majorBidi" w:hint="cs"/>
          <w:sz w:val="26"/>
          <w:szCs w:val="26"/>
          <w:rtl/>
        </w:rPr>
        <w:t xml:space="preserve"> </w:t>
      </w:r>
      <w:r w:rsidRPr="003C6D86">
        <w:rPr>
          <w:rFonts w:asciiTheme="majorBidi" w:hAnsiTheme="majorBidi" w:cstheme="majorBidi"/>
          <w:sz w:val="26"/>
          <w:szCs w:val="26"/>
          <w:rtl/>
          <w:lang w:bidi="ar-SA"/>
        </w:rPr>
        <w:t>ومخ</w:t>
      </w:r>
      <w:r>
        <w:rPr>
          <w:rFonts w:asciiTheme="majorBidi" w:hAnsiTheme="majorBidi" w:cstheme="majorBidi" w:hint="cs"/>
          <w:sz w:val="26"/>
          <w:szCs w:val="26"/>
          <w:rtl/>
        </w:rPr>
        <w:t>لو</w:t>
      </w:r>
      <w:r w:rsidRPr="003C6D86">
        <w:rPr>
          <w:rFonts w:asciiTheme="majorBidi" w:hAnsiTheme="majorBidi" w:cstheme="majorBidi"/>
          <w:sz w:val="26"/>
          <w:szCs w:val="26"/>
          <w:rtl/>
          <w:lang w:bidi="ar-SA"/>
        </w:rPr>
        <w:t>ط</w:t>
      </w:r>
      <w:r>
        <w:rPr>
          <w:rFonts w:asciiTheme="majorBidi" w:hAnsiTheme="majorBidi" w:cstheme="majorBidi" w:hint="cs"/>
          <w:sz w:val="26"/>
          <w:szCs w:val="26"/>
          <w:rtl/>
        </w:rPr>
        <w:t>ات</w:t>
      </w:r>
      <w:r w:rsidRPr="003C6D86">
        <w:rPr>
          <w:rFonts w:asciiTheme="majorBidi" w:hAnsiTheme="majorBidi" w:cstheme="majorBidi"/>
          <w:sz w:val="26"/>
          <w:szCs w:val="26"/>
          <w:rtl/>
          <w:lang w:bidi="ar-SA"/>
        </w:rPr>
        <w:t xml:space="preserve"> المواد الهيدروفلوروكربونية؛ </w:t>
      </w:r>
      <w:r>
        <w:rPr>
          <w:rFonts w:asciiTheme="majorBidi" w:hAnsiTheme="majorBidi" w:cstheme="majorBidi" w:hint="cs"/>
          <w:sz w:val="26"/>
          <w:szCs w:val="26"/>
          <w:rtl/>
        </w:rPr>
        <w:t>وشمل</w:t>
      </w:r>
      <w:r w:rsidRPr="003C6D86">
        <w:rPr>
          <w:rFonts w:asciiTheme="majorBidi" w:hAnsiTheme="majorBidi" w:cstheme="majorBidi"/>
          <w:sz w:val="26"/>
          <w:szCs w:val="26"/>
          <w:rtl/>
          <w:lang w:bidi="ar-SA"/>
        </w:rPr>
        <w:t xml:space="preserve">ت أنشطة إعداد المشروع جمع </w:t>
      </w:r>
      <w:r>
        <w:rPr>
          <w:rFonts w:asciiTheme="majorBidi" w:hAnsiTheme="majorBidi" w:cstheme="majorBidi" w:hint="cs"/>
          <w:sz w:val="26"/>
          <w:szCs w:val="26"/>
          <w:rtl/>
        </w:rPr>
        <w:t>ال</w:t>
      </w:r>
      <w:r w:rsidRPr="003C6D86">
        <w:rPr>
          <w:rFonts w:asciiTheme="majorBidi" w:hAnsiTheme="majorBidi" w:cstheme="majorBidi"/>
          <w:sz w:val="26"/>
          <w:szCs w:val="26"/>
          <w:rtl/>
          <w:lang w:bidi="ar-SA"/>
        </w:rPr>
        <w:t xml:space="preserve">بيانات </w:t>
      </w:r>
      <w:r>
        <w:rPr>
          <w:rFonts w:asciiTheme="majorBidi" w:hAnsiTheme="majorBidi" w:cstheme="majorBidi" w:hint="cs"/>
          <w:sz w:val="26"/>
          <w:szCs w:val="26"/>
          <w:rtl/>
        </w:rPr>
        <w:t>الخاصة ب</w:t>
      </w:r>
      <w:r w:rsidRPr="003C6D86">
        <w:rPr>
          <w:rFonts w:asciiTheme="majorBidi" w:hAnsiTheme="majorBidi" w:cstheme="majorBidi"/>
          <w:sz w:val="26"/>
          <w:szCs w:val="26"/>
          <w:rtl/>
          <w:lang w:bidi="ar-SA"/>
        </w:rPr>
        <w:t>المواد الهيدروفلوروكربونية</w:t>
      </w:r>
      <w:r>
        <w:rPr>
          <w:rFonts w:asciiTheme="majorBidi" w:hAnsiTheme="majorBidi" w:cstheme="majorBidi" w:hint="cs"/>
          <w:sz w:val="26"/>
          <w:szCs w:val="26"/>
          <w:rtl/>
        </w:rPr>
        <w:t xml:space="preserve"> </w:t>
      </w:r>
      <w:r w:rsidRPr="003C6D86">
        <w:rPr>
          <w:rFonts w:asciiTheme="majorBidi" w:hAnsiTheme="majorBidi" w:cstheme="majorBidi"/>
          <w:sz w:val="26"/>
          <w:szCs w:val="26"/>
          <w:rtl/>
          <w:lang w:bidi="ar-SA"/>
        </w:rPr>
        <w:t>وتحليلها، و</w:t>
      </w:r>
      <w:r>
        <w:rPr>
          <w:rFonts w:asciiTheme="majorBidi" w:hAnsiTheme="majorBidi" w:cstheme="majorBidi" w:hint="cs"/>
          <w:sz w:val="26"/>
          <w:szCs w:val="26"/>
          <w:rtl/>
        </w:rPr>
        <w:t>إجراء دراسة استقصائية</w:t>
      </w:r>
      <w:r w:rsidRPr="003C6D86">
        <w:rPr>
          <w:rFonts w:asciiTheme="majorBidi" w:hAnsiTheme="majorBidi" w:cstheme="majorBidi"/>
          <w:sz w:val="26"/>
          <w:szCs w:val="26"/>
          <w:rtl/>
          <w:lang w:bidi="ar-SA"/>
        </w:rPr>
        <w:t xml:space="preserve"> لسلسلة التبريد، وتقييم قدر</w:t>
      </w:r>
      <w:r>
        <w:rPr>
          <w:rFonts w:asciiTheme="majorBidi" w:hAnsiTheme="majorBidi" w:cstheme="majorBidi" w:hint="cs"/>
          <w:sz w:val="26"/>
          <w:szCs w:val="26"/>
          <w:rtl/>
        </w:rPr>
        <w:t>ات</w:t>
      </w:r>
      <w:r w:rsidRPr="003C6D86">
        <w:rPr>
          <w:rFonts w:asciiTheme="majorBidi" w:hAnsiTheme="majorBidi" w:cstheme="majorBidi"/>
          <w:sz w:val="26"/>
          <w:szCs w:val="26"/>
          <w:rtl/>
          <w:lang w:bidi="ar-SA"/>
        </w:rPr>
        <w:t xml:space="preserve"> قطاع الخدمة، واستعراض</w:t>
      </w:r>
      <w:r>
        <w:rPr>
          <w:rFonts w:asciiTheme="majorBidi" w:hAnsiTheme="majorBidi" w:cstheme="majorBidi" w:hint="cs"/>
          <w:sz w:val="26"/>
          <w:szCs w:val="26"/>
          <w:rtl/>
        </w:rPr>
        <w:t>اً</w:t>
      </w:r>
      <w:r w:rsidRPr="003C6D86">
        <w:rPr>
          <w:rFonts w:asciiTheme="majorBidi" w:hAnsiTheme="majorBidi" w:cstheme="majorBidi"/>
          <w:sz w:val="26"/>
          <w:szCs w:val="26"/>
          <w:rtl/>
          <w:lang w:bidi="ar-SA"/>
        </w:rPr>
        <w:t xml:space="preserve"> </w:t>
      </w:r>
      <w:r>
        <w:rPr>
          <w:rFonts w:asciiTheme="majorBidi" w:hAnsiTheme="majorBidi" w:cstheme="majorBidi" w:hint="cs"/>
          <w:sz w:val="26"/>
          <w:szCs w:val="26"/>
          <w:rtl/>
        </w:rPr>
        <w:t>ل</w:t>
      </w:r>
      <w:r w:rsidRPr="003C6D86">
        <w:rPr>
          <w:rFonts w:asciiTheme="majorBidi" w:hAnsiTheme="majorBidi" w:cstheme="majorBidi"/>
          <w:sz w:val="26"/>
          <w:szCs w:val="26"/>
          <w:rtl/>
          <w:lang w:bidi="ar-SA"/>
        </w:rPr>
        <w:t>لسياسات واللوائح ذات الصلة، ووضع استراتيجية شاملة للتخفيض التدريجي للمواد الهيدروفلوروكربونية، و</w:t>
      </w:r>
      <w:r w:rsidR="00733669">
        <w:rPr>
          <w:rFonts w:asciiTheme="majorBidi" w:hAnsiTheme="majorBidi" w:cstheme="majorBidi" w:hint="cs"/>
          <w:sz w:val="26"/>
          <w:szCs w:val="26"/>
          <w:rtl/>
        </w:rPr>
        <w:t>عقد</w:t>
      </w:r>
      <w:r>
        <w:rPr>
          <w:rFonts w:asciiTheme="majorBidi" w:hAnsiTheme="majorBidi" w:cstheme="majorBidi" w:hint="cs"/>
          <w:sz w:val="26"/>
          <w:szCs w:val="26"/>
          <w:rtl/>
        </w:rPr>
        <w:t xml:space="preserve"> </w:t>
      </w:r>
      <w:r w:rsidRPr="003C6D86">
        <w:rPr>
          <w:rFonts w:asciiTheme="majorBidi" w:hAnsiTheme="majorBidi" w:cstheme="majorBidi"/>
          <w:sz w:val="26"/>
          <w:szCs w:val="26"/>
          <w:rtl/>
          <w:lang w:bidi="ar-SA"/>
        </w:rPr>
        <w:t>اجتماعات تشاورية مع أصحاب المصلحة، و</w:t>
      </w:r>
      <w:r>
        <w:rPr>
          <w:rFonts w:asciiTheme="majorBidi" w:hAnsiTheme="majorBidi" w:cstheme="majorBidi" w:hint="cs"/>
          <w:sz w:val="26"/>
          <w:szCs w:val="26"/>
          <w:rtl/>
        </w:rPr>
        <w:t>إعداد</w:t>
      </w:r>
      <w:r w:rsidRPr="003C6D86">
        <w:rPr>
          <w:rFonts w:asciiTheme="majorBidi" w:hAnsiTheme="majorBidi" w:cstheme="majorBidi"/>
          <w:sz w:val="26"/>
          <w:szCs w:val="26"/>
          <w:rtl/>
          <w:lang w:bidi="ar-SA"/>
        </w:rPr>
        <w:t xml:space="preserve"> خطة عمل</w:t>
      </w:r>
      <w:r w:rsidRPr="003C6D86">
        <w:rPr>
          <w:rFonts w:asciiTheme="majorBidi" w:hAnsiTheme="majorBidi" w:cstheme="majorBidi"/>
          <w:sz w:val="26"/>
          <w:szCs w:val="26"/>
          <w:rtl/>
        </w:rPr>
        <w:t xml:space="preserve"> </w:t>
      </w:r>
      <w:r>
        <w:rPr>
          <w:rFonts w:asciiTheme="majorBidi" w:hAnsiTheme="majorBidi" w:cstheme="majorBidi" w:hint="cs"/>
          <w:sz w:val="26"/>
          <w:szCs w:val="26"/>
          <w:rtl/>
        </w:rPr>
        <w:t>ل</w:t>
      </w:r>
      <w:r w:rsidRPr="003C6D86">
        <w:rPr>
          <w:rFonts w:asciiTheme="majorBidi" w:hAnsiTheme="majorBidi" w:cstheme="majorBidi"/>
          <w:sz w:val="26"/>
          <w:szCs w:val="26"/>
          <w:rtl/>
          <w:lang w:bidi="ar-SA"/>
        </w:rPr>
        <w:t xml:space="preserve">تعميم مراعاة المنظور الجنساني. وأكد </w:t>
      </w:r>
      <w:r>
        <w:rPr>
          <w:rFonts w:asciiTheme="majorBidi" w:hAnsiTheme="majorBidi" w:cstheme="majorBidi" w:hint="cs"/>
          <w:sz w:val="26"/>
          <w:szCs w:val="26"/>
          <w:rtl/>
        </w:rPr>
        <w:t>اليونديبي</w:t>
      </w:r>
      <w:r w:rsidRPr="003C6D86">
        <w:rPr>
          <w:rFonts w:asciiTheme="majorBidi" w:hAnsiTheme="majorBidi" w:cstheme="majorBidi"/>
          <w:sz w:val="26"/>
          <w:szCs w:val="26"/>
          <w:rtl/>
          <w:lang w:bidi="ar-SA"/>
        </w:rPr>
        <w:t xml:space="preserve"> كذلك أن إعداد مشروع </w:t>
      </w:r>
      <w:r>
        <w:rPr>
          <w:rFonts w:asciiTheme="majorBidi" w:hAnsiTheme="majorBidi" w:cstheme="majorBidi" w:hint="cs"/>
          <w:sz w:val="26"/>
          <w:szCs w:val="26"/>
          <w:rtl/>
        </w:rPr>
        <w:t>ا</w:t>
      </w:r>
      <w:r w:rsidRPr="003C6D86">
        <w:rPr>
          <w:rFonts w:asciiTheme="majorBidi" w:hAnsiTheme="majorBidi" w:cstheme="majorBidi"/>
          <w:sz w:val="26"/>
          <w:szCs w:val="26"/>
          <w:rtl/>
          <w:lang w:bidi="ar-SA"/>
        </w:rPr>
        <w:t>لاستراتيجية الشاملة للتخفيض التدريجي للمواد الهيدروفلوروكربونية</w:t>
      </w:r>
      <w:r>
        <w:rPr>
          <w:rFonts w:asciiTheme="majorBidi" w:hAnsiTheme="majorBidi" w:cstheme="majorBidi" w:hint="cs"/>
          <w:sz w:val="26"/>
          <w:szCs w:val="26"/>
          <w:rtl/>
        </w:rPr>
        <w:t xml:space="preserve"> </w:t>
      </w:r>
      <w:r w:rsidRPr="003C6D86">
        <w:rPr>
          <w:rFonts w:asciiTheme="majorBidi" w:hAnsiTheme="majorBidi" w:cstheme="majorBidi"/>
          <w:sz w:val="26"/>
          <w:szCs w:val="26"/>
          <w:rtl/>
          <w:lang w:bidi="ar-SA"/>
        </w:rPr>
        <w:t>للفلبين سي</w:t>
      </w:r>
      <w:r>
        <w:rPr>
          <w:rFonts w:asciiTheme="majorBidi" w:hAnsiTheme="majorBidi" w:cstheme="majorBidi" w:hint="cs"/>
          <w:sz w:val="26"/>
          <w:szCs w:val="26"/>
          <w:rtl/>
        </w:rPr>
        <w:t>ستفيد</w:t>
      </w:r>
      <w:r w:rsidRPr="003C6D86">
        <w:rPr>
          <w:rFonts w:asciiTheme="majorBidi" w:hAnsiTheme="majorBidi" w:cstheme="majorBidi"/>
          <w:sz w:val="26"/>
          <w:szCs w:val="26"/>
          <w:rtl/>
          <w:lang w:bidi="ar-SA"/>
        </w:rPr>
        <w:t xml:space="preserve"> </w:t>
      </w:r>
      <w:r>
        <w:rPr>
          <w:rFonts w:asciiTheme="majorBidi" w:hAnsiTheme="majorBidi" w:cstheme="majorBidi" w:hint="cs"/>
          <w:sz w:val="26"/>
          <w:szCs w:val="26"/>
          <w:rtl/>
        </w:rPr>
        <w:t>ب</w:t>
      </w:r>
      <w:r w:rsidRPr="003C6D86">
        <w:rPr>
          <w:rFonts w:asciiTheme="majorBidi" w:hAnsiTheme="majorBidi" w:cstheme="majorBidi"/>
          <w:sz w:val="26"/>
          <w:szCs w:val="26"/>
          <w:rtl/>
          <w:lang w:bidi="ar-SA"/>
        </w:rPr>
        <w:t>الأنشطة المنفذة في إطار أنشطة التمكين</w:t>
      </w:r>
      <w:r>
        <w:rPr>
          <w:rFonts w:asciiTheme="majorBidi" w:hAnsiTheme="majorBidi" w:cstheme="majorBidi" w:hint="cs"/>
          <w:sz w:val="26"/>
          <w:szCs w:val="26"/>
          <w:rtl/>
        </w:rPr>
        <w:t>.</w:t>
      </w:r>
    </w:p>
    <w:p w14:paraId="1CE86EE6" w14:textId="77777777" w:rsidR="00C322AF" w:rsidRPr="003C6D86" w:rsidRDefault="00C322AF" w:rsidP="00C322AF">
      <w:pPr>
        <w:pStyle w:val="StyleHeader4Para4Left0Firstline0"/>
        <w:numPr>
          <w:ilvl w:val="0"/>
          <w:numId w:val="0"/>
        </w:numPr>
        <w:tabs>
          <w:tab w:val="left" w:pos="720"/>
          <w:tab w:val="left" w:pos="1440"/>
          <w:tab w:val="left" w:pos="2160"/>
        </w:tabs>
        <w:bidi/>
        <w:spacing w:line="360" w:lineRule="auto"/>
        <w:ind w:left="3600" w:hanging="360"/>
        <w:rPr>
          <w:rFonts w:asciiTheme="majorBidi" w:hAnsiTheme="majorBidi" w:cstheme="majorBidi"/>
          <w:sz w:val="26"/>
          <w:szCs w:val="26"/>
          <w:rtl/>
        </w:rPr>
      </w:pPr>
    </w:p>
    <w:p w14:paraId="64B50281" w14:textId="20759FED" w:rsidR="00C023E7" w:rsidRPr="003C6D86" w:rsidRDefault="00C023E7" w:rsidP="004965BF">
      <w:pPr>
        <w:pStyle w:val="Heading1"/>
        <w:tabs>
          <w:tab w:val="clear" w:pos="0"/>
          <w:tab w:val="num" w:pos="720"/>
        </w:tabs>
        <w:bidi/>
        <w:spacing w:line="360" w:lineRule="auto"/>
        <w:rPr>
          <w:rFonts w:asciiTheme="majorBidi" w:hAnsiTheme="majorBidi" w:cstheme="majorBidi"/>
          <w:sz w:val="26"/>
          <w:szCs w:val="26"/>
          <w:rtl/>
          <w:lang w:bidi="ar-SA"/>
        </w:rPr>
      </w:pPr>
      <w:r>
        <w:rPr>
          <w:rFonts w:asciiTheme="majorBidi" w:hAnsiTheme="majorBidi" w:cstheme="majorBidi" w:hint="cs"/>
          <w:sz w:val="26"/>
          <w:szCs w:val="26"/>
          <w:rtl/>
        </w:rPr>
        <w:t>و</w:t>
      </w:r>
      <w:r w:rsidRPr="003C6D86">
        <w:rPr>
          <w:rFonts w:asciiTheme="majorBidi" w:hAnsiTheme="majorBidi" w:cstheme="majorBidi"/>
          <w:sz w:val="26"/>
          <w:szCs w:val="26"/>
          <w:rtl/>
          <w:lang w:bidi="ar-SA"/>
        </w:rPr>
        <w:t>أشارت الأمانة إلى أن حكومة الفلبين قد صدقت على تعديل كيغالي</w:t>
      </w:r>
      <w:r w:rsidR="004F6A2E">
        <w:rPr>
          <w:rStyle w:val="FootnoteReference"/>
          <w:rFonts w:asciiTheme="majorBidi" w:hAnsiTheme="majorBidi" w:cstheme="majorBidi"/>
          <w:sz w:val="26"/>
          <w:szCs w:val="26"/>
          <w:rtl/>
          <w:lang w:bidi="ar-SA"/>
        </w:rPr>
        <w:footnoteReference w:id="7"/>
      </w:r>
      <w:r w:rsidRPr="003C6D86">
        <w:rPr>
          <w:rFonts w:asciiTheme="majorBidi" w:hAnsiTheme="majorBidi" w:cstheme="majorBidi"/>
          <w:sz w:val="26"/>
          <w:szCs w:val="26"/>
          <w:rtl/>
          <w:lang w:bidi="ar-SA"/>
        </w:rPr>
        <w:t xml:space="preserve">، وقدمت رسالة تأييد تشير إلى نيتها اتخاذ إجراءات مبكرة بشأن </w:t>
      </w:r>
      <w:r>
        <w:rPr>
          <w:rFonts w:asciiTheme="majorBidi" w:hAnsiTheme="majorBidi" w:cstheme="majorBidi" w:hint="cs"/>
          <w:sz w:val="26"/>
          <w:szCs w:val="26"/>
          <w:rtl/>
          <w:lang w:bidi="ar-SA"/>
        </w:rPr>
        <w:t>خفض</w:t>
      </w:r>
      <w:r w:rsidRPr="003C6D86">
        <w:rPr>
          <w:rFonts w:asciiTheme="majorBidi" w:hAnsiTheme="majorBidi" w:cstheme="majorBidi"/>
          <w:sz w:val="26"/>
          <w:szCs w:val="26"/>
          <w:rtl/>
          <w:lang w:bidi="ar-SA"/>
        </w:rPr>
        <w:t xml:space="preserve"> المواد الهيدروفلوروكربونية، وأن التمويل المطلوب يتوافق مع المقرر </w:t>
      </w:r>
      <w:r w:rsidRPr="004965BF">
        <w:rPr>
          <w:rFonts w:asciiTheme="majorBidi" w:hAnsiTheme="majorBidi" w:cstheme="majorBidi"/>
          <w:sz w:val="26"/>
          <w:szCs w:val="26"/>
          <w:lang w:bidi="ar-SA"/>
        </w:rPr>
        <w:t>87</w:t>
      </w:r>
      <w:r w:rsidRPr="003C6D86">
        <w:rPr>
          <w:rFonts w:asciiTheme="majorBidi" w:hAnsiTheme="majorBidi" w:cstheme="majorBidi"/>
          <w:sz w:val="26"/>
          <w:szCs w:val="26"/>
          <w:rtl/>
          <w:lang w:bidi="ar-SA"/>
        </w:rPr>
        <w:t>/</w:t>
      </w:r>
      <w:r w:rsidRPr="004965BF">
        <w:rPr>
          <w:rFonts w:asciiTheme="majorBidi" w:hAnsiTheme="majorBidi" w:cstheme="majorBidi"/>
          <w:sz w:val="26"/>
          <w:szCs w:val="26"/>
          <w:lang w:bidi="ar-SA"/>
        </w:rPr>
        <w:t>50</w:t>
      </w:r>
      <w:r>
        <w:rPr>
          <w:rFonts w:asciiTheme="majorBidi" w:hAnsiTheme="majorBidi" w:cstheme="majorBidi" w:hint="cs"/>
          <w:sz w:val="26"/>
          <w:szCs w:val="26"/>
          <w:rtl/>
          <w:lang w:bidi="ar-SA"/>
        </w:rPr>
        <w:t>(ج).</w:t>
      </w:r>
    </w:p>
    <w:p w14:paraId="0F2E052E" w14:textId="5F5BE654" w:rsidR="00C023E7" w:rsidRPr="003C6D86" w:rsidRDefault="00C023E7" w:rsidP="004965BF">
      <w:pPr>
        <w:pStyle w:val="Heading1"/>
        <w:tabs>
          <w:tab w:val="clear" w:pos="0"/>
          <w:tab w:val="num" w:pos="720"/>
        </w:tabs>
        <w:bidi/>
        <w:spacing w:line="360" w:lineRule="auto"/>
        <w:rPr>
          <w:rFonts w:asciiTheme="majorBidi" w:hAnsiTheme="majorBidi" w:cstheme="majorBidi"/>
          <w:sz w:val="26"/>
          <w:szCs w:val="26"/>
          <w:rtl/>
        </w:rPr>
      </w:pPr>
      <w:r>
        <w:rPr>
          <w:rFonts w:asciiTheme="majorBidi" w:hAnsiTheme="majorBidi" w:cstheme="majorBidi" w:hint="cs"/>
          <w:sz w:val="26"/>
          <w:szCs w:val="26"/>
          <w:rtl/>
          <w:lang w:bidi="ar-SA"/>
        </w:rPr>
        <w:t>و</w:t>
      </w:r>
      <w:r w:rsidRPr="003C6D86">
        <w:rPr>
          <w:rFonts w:asciiTheme="majorBidi" w:hAnsiTheme="majorBidi" w:cstheme="majorBidi"/>
          <w:sz w:val="26"/>
          <w:szCs w:val="26"/>
          <w:rtl/>
          <w:lang w:bidi="ar-SA"/>
        </w:rPr>
        <w:t xml:space="preserve">قدم </w:t>
      </w:r>
      <w:r>
        <w:rPr>
          <w:rFonts w:asciiTheme="majorBidi" w:hAnsiTheme="majorBidi" w:cstheme="majorBidi" w:hint="cs"/>
          <w:sz w:val="26"/>
          <w:szCs w:val="26"/>
          <w:rtl/>
          <w:lang w:bidi="ar-SA"/>
        </w:rPr>
        <w:t>اليونيب</w:t>
      </w:r>
      <w:r w:rsidRPr="003C6D86">
        <w:rPr>
          <w:rFonts w:asciiTheme="majorBidi" w:hAnsiTheme="majorBidi" w:cstheme="majorBidi"/>
          <w:sz w:val="26"/>
          <w:szCs w:val="26"/>
          <w:rtl/>
          <w:lang w:bidi="ar-SA"/>
        </w:rPr>
        <w:t xml:space="preserve"> بصفته الوكالة المنفذة الرئيسية وصفاً للأنشطة المطلوبة لإعداد برنامج</w:t>
      </w:r>
      <w:r w:rsidRPr="003C6D86">
        <w:rPr>
          <w:rFonts w:asciiTheme="majorBidi" w:hAnsiTheme="majorBidi" w:cstheme="majorBidi"/>
          <w:sz w:val="26"/>
          <w:szCs w:val="26"/>
        </w:rPr>
        <w:t xml:space="preserve"> </w:t>
      </w:r>
      <w:r>
        <w:rPr>
          <w:rFonts w:asciiTheme="majorBidi" w:hAnsiTheme="majorBidi" w:cstheme="majorBidi" w:hint="cs"/>
          <w:sz w:val="26"/>
          <w:szCs w:val="26"/>
          <w:rtl/>
        </w:rPr>
        <w:t xml:space="preserve">لتنفيذ تعديل كيغالي لخفض الهيدروفلوروكربون </w:t>
      </w:r>
      <w:r w:rsidRPr="003C6D86">
        <w:rPr>
          <w:rFonts w:asciiTheme="majorBidi" w:hAnsiTheme="majorBidi" w:cstheme="majorBidi"/>
          <w:sz w:val="26"/>
          <w:szCs w:val="26"/>
        </w:rPr>
        <w:t xml:space="preserve"> </w:t>
      </w:r>
      <w:r w:rsidRPr="003C6D86">
        <w:rPr>
          <w:rFonts w:asciiTheme="majorBidi" w:hAnsiTheme="majorBidi" w:cstheme="majorBidi"/>
          <w:sz w:val="26"/>
          <w:szCs w:val="26"/>
          <w:rtl/>
          <w:lang w:bidi="ar-SA"/>
        </w:rPr>
        <w:t>لزيمبابوي والتكاليف المقابلة لكل نشاط في تعديلات برنامج عمله</w:t>
      </w:r>
      <w:r w:rsidR="004473B6">
        <w:rPr>
          <w:rStyle w:val="FootnoteReference"/>
          <w:rFonts w:asciiTheme="majorBidi" w:hAnsiTheme="majorBidi" w:cstheme="majorBidi"/>
          <w:sz w:val="26"/>
          <w:szCs w:val="26"/>
          <w:rtl/>
          <w:lang w:bidi="ar-SA"/>
        </w:rPr>
        <w:footnoteReference w:id="8"/>
      </w:r>
      <w:r>
        <w:rPr>
          <w:rFonts w:asciiTheme="majorBidi" w:hAnsiTheme="majorBidi" w:cstheme="majorBidi" w:hint="cs"/>
          <w:sz w:val="26"/>
          <w:szCs w:val="26"/>
          <w:rtl/>
        </w:rPr>
        <w:t>؛</w:t>
      </w:r>
      <w:r w:rsidRPr="003C6D86">
        <w:rPr>
          <w:rFonts w:asciiTheme="majorBidi" w:hAnsiTheme="majorBidi" w:cstheme="majorBidi"/>
          <w:sz w:val="26"/>
          <w:szCs w:val="26"/>
          <w:rtl/>
          <w:lang w:bidi="ar-SA"/>
        </w:rPr>
        <w:t xml:space="preserve"> كما </w:t>
      </w:r>
      <w:r>
        <w:rPr>
          <w:rFonts w:asciiTheme="majorBidi" w:hAnsiTheme="majorBidi" w:cstheme="majorBidi" w:hint="cs"/>
          <w:sz w:val="26"/>
          <w:szCs w:val="26"/>
          <w:rtl/>
        </w:rPr>
        <w:t>يشتمل هذا الوصف على</w:t>
      </w:r>
      <w:r w:rsidRPr="003C6D86">
        <w:rPr>
          <w:rFonts w:asciiTheme="majorBidi" w:hAnsiTheme="majorBidi" w:cstheme="majorBidi"/>
          <w:sz w:val="26"/>
          <w:szCs w:val="26"/>
          <w:rtl/>
          <w:lang w:bidi="ar-SA"/>
        </w:rPr>
        <w:t xml:space="preserve"> تعليقات الأمانة</w:t>
      </w:r>
      <w:r w:rsidRPr="003C6D86">
        <w:rPr>
          <w:rFonts w:asciiTheme="majorBidi" w:hAnsiTheme="majorBidi" w:cstheme="majorBidi"/>
          <w:sz w:val="26"/>
          <w:szCs w:val="26"/>
        </w:rPr>
        <w:t>.</w:t>
      </w:r>
    </w:p>
    <w:p w14:paraId="738961EA" w14:textId="77777777" w:rsidR="00C023E7" w:rsidRPr="003C6D86" w:rsidRDefault="00C023E7" w:rsidP="00C023E7">
      <w:pPr>
        <w:tabs>
          <w:tab w:val="right" w:pos="9360"/>
        </w:tabs>
        <w:bidi/>
        <w:spacing w:line="360" w:lineRule="auto"/>
        <w:rPr>
          <w:rFonts w:asciiTheme="majorBidi" w:hAnsiTheme="majorBidi" w:cstheme="majorBidi"/>
          <w:b/>
          <w:bCs/>
          <w:sz w:val="26"/>
          <w:szCs w:val="26"/>
          <w:rtl/>
        </w:rPr>
      </w:pPr>
      <w:r w:rsidRPr="003C6D86">
        <w:rPr>
          <w:rFonts w:asciiTheme="majorBidi" w:hAnsiTheme="majorBidi" w:cstheme="majorBidi"/>
          <w:b/>
          <w:bCs/>
          <w:sz w:val="26"/>
          <w:szCs w:val="26"/>
          <w:rtl/>
          <w:lang w:bidi="ar-SA"/>
        </w:rPr>
        <w:t>توصية الأمانة</w:t>
      </w:r>
      <w:r w:rsidRPr="003C6D86">
        <w:rPr>
          <w:rFonts w:asciiTheme="majorBidi" w:hAnsiTheme="majorBidi" w:cstheme="majorBidi"/>
          <w:b/>
          <w:bCs/>
          <w:sz w:val="26"/>
          <w:szCs w:val="26"/>
          <w:rtl/>
        </w:rPr>
        <w:tab/>
      </w:r>
    </w:p>
    <w:p w14:paraId="2705F160" w14:textId="603D59DD" w:rsidR="00C42865" w:rsidRPr="00C42865" w:rsidRDefault="00C023E7" w:rsidP="004965BF">
      <w:pPr>
        <w:bidi/>
        <w:spacing w:after="240" w:line="360" w:lineRule="auto"/>
        <w:rPr>
          <w:sz w:val="26"/>
          <w:szCs w:val="26"/>
        </w:rPr>
      </w:pPr>
      <w:r w:rsidRPr="003C6D86">
        <w:rPr>
          <w:rFonts w:asciiTheme="majorBidi" w:hAnsiTheme="majorBidi" w:cstheme="majorBidi"/>
          <w:sz w:val="26"/>
          <w:szCs w:val="26"/>
          <w:rtl/>
          <w:lang w:bidi="ar-SA"/>
        </w:rPr>
        <w:t>18</w:t>
      </w:r>
      <w:r w:rsidR="00C0094D">
        <w:rPr>
          <w:rFonts w:asciiTheme="majorBidi" w:hAnsiTheme="majorBidi" w:cstheme="majorBidi" w:hint="cs"/>
          <w:sz w:val="26"/>
          <w:szCs w:val="26"/>
          <w:rtl/>
          <w:lang w:bidi="ar-SA"/>
        </w:rPr>
        <w:t>.</w:t>
      </w:r>
      <w:r w:rsidRPr="003C6D86">
        <w:rPr>
          <w:rFonts w:asciiTheme="majorBidi" w:hAnsiTheme="majorBidi" w:cstheme="majorBidi"/>
          <w:sz w:val="26"/>
          <w:szCs w:val="26"/>
          <w:rtl/>
          <w:lang w:bidi="ar-SA"/>
        </w:rPr>
        <w:t xml:space="preserve">  </w:t>
      </w:r>
      <w:r w:rsidR="00C0094D">
        <w:rPr>
          <w:rFonts w:asciiTheme="majorBidi" w:hAnsiTheme="majorBidi" w:cstheme="majorBidi" w:hint="cs"/>
          <w:sz w:val="26"/>
          <w:szCs w:val="26"/>
          <w:rtl/>
          <w:lang w:bidi="ar-SA"/>
        </w:rPr>
        <w:t xml:space="preserve"> </w:t>
      </w:r>
      <w:r w:rsidRPr="003C6D86">
        <w:rPr>
          <w:rFonts w:asciiTheme="majorBidi" w:hAnsiTheme="majorBidi" w:cstheme="majorBidi"/>
          <w:sz w:val="26"/>
          <w:szCs w:val="26"/>
          <w:rtl/>
          <w:lang w:bidi="ar-SA"/>
        </w:rPr>
        <w:t>توصي الأمانة ب</w:t>
      </w:r>
      <w:r>
        <w:rPr>
          <w:rFonts w:asciiTheme="majorBidi" w:hAnsiTheme="majorBidi" w:cstheme="majorBidi" w:hint="cs"/>
          <w:sz w:val="26"/>
          <w:szCs w:val="26"/>
          <w:rtl/>
        </w:rPr>
        <w:t>ال</w:t>
      </w:r>
      <w:r w:rsidRPr="003C6D86">
        <w:rPr>
          <w:rFonts w:asciiTheme="majorBidi" w:hAnsiTheme="majorBidi" w:cstheme="majorBidi"/>
          <w:sz w:val="26"/>
          <w:szCs w:val="26"/>
          <w:rtl/>
          <w:lang w:bidi="ar-SA"/>
        </w:rPr>
        <w:t xml:space="preserve">موافقة </w:t>
      </w:r>
      <w:r>
        <w:rPr>
          <w:rFonts w:asciiTheme="majorBidi" w:hAnsiTheme="majorBidi" w:cstheme="majorBidi" w:hint="cs"/>
          <w:sz w:val="26"/>
          <w:szCs w:val="26"/>
          <w:rtl/>
        </w:rPr>
        <w:t>الشمولي</w:t>
      </w:r>
      <w:r w:rsidRPr="003C6D86">
        <w:rPr>
          <w:rFonts w:asciiTheme="majorBidi" w:hAnsiTheme="majorBidi" w:cstheme="majorBidi"/>
          <w:sz w:val="26"/>
          <w:szCs w:val="26"/>
          <w:rtl/>
          <w:lang w:bidi="ar-SA"/>
        </w:rPr>
        <w:t xml:space="preserve">ة </w:t>
      </w:r>
      <w:r>
        <w:rPr>
          <w:rFonts w:asciiTheme="majorBidi" w:hAnsiTheme="majorBidi" w:cstheme="majorBidi" w:hint="cs"/>
          <w:sz w:val="26"/>
          <w:szCs w:val="26"/>
          <w:rtl/>
        </w:rPr>
        <w:t>ع</w:t>
      </w:r>
      <w:r w:rsidRPr="003C6D86">
        <w:rPr>
          <w:rFonts w:asciiTheme="majorBidi" w:hAnsiTheme="majorBidi" w:cstheme="majorBidi"/>
          <w:sz w:val="26"/>
          <w:szCs w:val="26"/>
          <w:rtl/>
          <w:lang w:bidi="ar-SA"/>
        </w:rPr>
        <w:t>ل</w:t>
      </w:r>
      <w:r>
        <w:rPr>
          <w:rFonts w:asciiTheme="majorBidi" w:hAnsiTheme="majorBidi" w:cstheme="majorBidi" w:hint="cs"/>
          <w:sz w:val="26"/>
          <w:szCs w:val="26"/>
          <w:rtl/>
        </w:rPr>
        <w:t xml:space="preserve">ى </w:t>
      </w:r>
      <w:r w:rsidRPr="003C6D86">
        <w:rPr>
          <w:rFonts w:asciiTheme="majorBidi" w:hAnsiTheme="majorBidi" w:cstheme="majorBidi"/>
          <w:sz w:val="26"/>
          <w:szCs w:val="26"/>
          <w:rtl/>
          <w:lang w:bidi="ar-SA"/>
        </w:rPr>
        <w:t>إعداد مشروع</w:t>
      </w:r>
      <w:r>
        <w:rPr>
          <w:rFonts w:asciiTheme="majorBidi" w:hAnsiTheme="majorBidi" w:cstheme="majorBidi" w:hint="cs"/>
          <w:sz w:val="26"/>
          <w:szCs w:val="26"/>
          <w:rtl/>
        </w:rPr>
        <w:t>ي</w:t>
      </w:r>
      <w:r w:rsidRPr="003C6D86">
        <w:rPr>
          <w:rFonts w:asciiTheme="majorBidi" w:hAnsiTheme="majorBidi" w:cstheme="majorBidi"/>
          <w:sz w:val="26"/>
          <w:szCs w:val="26"/>
          <w:rtl/>
          <w:lang w:bidi="ar-SA"/>
        </w:rPr>
        <w:t xml:space="preserve"> خطط تنفيذ </w:t>
      </w:r>
      <w:r>
        <w:rPr>
          <w:rFonts w:asciiTheme="majorBidi" w:hAnsiTheme="majorBidi" w:cstheme="majorBidi" w:hint="cs"/>
          <w:sz w:val="26"/>
          <w:szCs w:val="26"/>
          <w:rtl/>
        </w:rPr>
        <w:t xml:space="preserve">خفض </w:t>
      </w:r>
      <w:r w:rsidRPr="003C6D86">
        <w:rPr>
          <w:rFonts w:asciiTheme="majorBidi" w:hAnsiTheme="majorBidi" w:cstheme="majorBidi"/>
          <w:sz w:val="26"/>
          <w:szCs w:val="26"/>
          <w:rtl/>
          <w:lang w:bidi="ar-SA"/>
        </w:rPr>
        <w:t>المواد الهيدروفلوروكربونية</w:t>
      </w:r>
      <w:r>
        <w:rPr>
          <w:rFonts w:asciiTheme="majorBidi" w:hAnsiTheme="majorBidi" w:cstheme="majorBidi" w:hint="cs"/>
          <w:sz w:val="26"/>
          <w:szCs w:val="26"/>
          <w:rtl/>
        </w:rPr>
        <w:t xml:space="preserve"> وفقاً لتعديل</w:t>
      </w:r>
      <w:r w:rsidRPr="003C6D86">
        <w:rPr>
          <w:rFonts w:asciiTheme="majorBidi" w:hAnsiTheme="majorBidi" w:cstheme="majorBidi"/>
          <w:sz w:val="26"/>
          <w:szCs w:val="26"/>
          <w:rtl/>
        </w:rPr>
        <w:t xml:space="preserve"> </w:t>
      </w:r>
      <w:r w:rsidRPr="003C6D86">
        <w:rPr>
          <w:rFonts w:asciiTheme="majorBidi" w:hAnsiTheme="majorBidi" w:cstheme="majorBidi"/>
          <w:sz w:val="26"/>
          <w:szCs w:val="26"/>
          <w:rtl/>
          <w:lang w:bidi="ar-SA"/>
        </w:rPr>
        <w:t>كيغالي</w:t>
      </w:r>
      <w:r>
        <w:rPr>
          <w:rFonts w:asciiTheme="majorBidi" w:hAnsiTheme="majorBidi" w:cstheme="majorBidi" w:hint="cs"/>
          <w:sz w:val="26"/>
          <w:szCs w:val="26"/>
          <w:rtl/>
        </w:rPr>
        <w:t xml:space="preserve"> </w:t>
      </w:r>
      <w:r w:rsidRPr="003C6D86">
        <w:rPr>
          <w:rFonts w:asciiTheme="majorBidi" w:hAnsiTheme="majorBidi" w:cstheme="majorBidi"/>
          <w:sz w:val="26"/>
          <w:szCs w:val="26"/>
          <w:rtl/>
          <w:lang w:bidi="ar-SA"/>
        </w:rPr>
        <w:t xml:space="preserve">في </w:t>
      </w:r>
      <w:r w:rsidR="00733669" w:rsidRPr="003C6D86">
        <w:rPr>
          <w:rFonts w:asciiTheme="majorBidi" w:hAnsiTheme="majorBidi" w:cstheme="majorBidi"/>
          <w:sz w:val="26"/>
          <w:szCs w:val="26"/>
          <w:rtl/>
          <w:lang w:bidi="ar-SA"/>
        </w:rPr>
        <w:t>زمبابوي</w:t>
      </w:r>
      <w:r w:rsidR="00733669">
        <w:rPr>
          <w:rFonts w:asciiTheme="majorBidi" w:hAnsiTheme="majorBidi" w:cstheme="majorBidi" w:hint="cs"/>
          <w:sz w:val="26"/>
          <w:szCs w:val="26"/>
          <w:rtl/>
          <w:lang w:bidi="ar-SA"/>
        </w:rPr>
        <w:t xml:space="preserve"> و</w:t>
      </w:r>
      <w:r>
        <w:rPr>
          <w:rFonts w:asciiTheme="majorBidi" w:hAnsiTheme="majorBidi" w:cstheme="majorBidi" w:hint="cs"/>
          <w:sz w:val="26"/>
          <w:szCs w:val="26"/>
          <w:rtl/>
        </w:rPr>
        <w:t>ا</w:t>
      </w:r>
      <w:r w:rsidRPr="003C6D86">
        <w:rPr>
          <w:rFonts w:asciiTheme="majorBidi" w:hAnsiTheme="majorBidi" w:cstheme="majorBidi"/>
          <w:sz w:val="26"/>
          <w:szCs w:val="26"/>
          <w:rtl/>
          <w:lang w:bidi="ar-SA"/>
        </w:rPr>
        <w:t xml:space="preserve">لفلبين، بمستويات التمويل المبينة في القسم ألف </w:t>
      </w:r>
      <w:r w:rsidRPr="003C6D86">
        <w:rPr>
          <w:rFonts w:asciiTheme="majorBidi" w:hAnsiTheme="majorBidi" w:cstheme="majorBidi"/>
        </w:rPr>
        <w:t>4</w:t>
      </w:r>
      <w:r w:rsidRPr="003C6D86">
        <w:rPr>
          <w:rFonts w:asciiTheme="majorBidi" w:hAnsiTheme="majorBidi" w:cstheme="majorBidi"/>
          <w:sz w:val="26"/>
          <w:szCs w:val="26"/>
          <w:rtl/>
          <w:lang w:bidi="ar-SA"/>
        </w:rPr>
        <w:t xml:space="preserve"> من الجدول </w:t>
      </w:r>
      <w:r w:rsidRPr="003C6D86">
        <w:rPr>
          <w:rFonts w:asciiTheme="majorBidi" w:hAnsiTheme="majorBidi" w:cstheme="majorBidi"/>
        </w:rPr>
        <w:t>1</w:t>
      </w:r>
      <w:r w:rsidRPr="003C6D86">
        <w:rPr>
          <w:rFonts w:asciiTheme="majorBidi" w:hAnsiTheme="majorBidi" w:cstheme="majorBidi"/>
          <w:sz w:val="26"/>
          <w:szCs w:val="26"/>
          <w:rtl/>
          <w:lang w:bidi="ar-SA"/>
        </w:rPr>
        <w:t>.</w:t>
      </w:r>
    </w:p>
    <w:p w14:paraId="28397EC7" w14:textId="3B7EF195" w:rsidR="007E5D09" w:rsidRDefault="007E5D09">
      <w:pPr>
        <w:pStyle w:val="Heading3"/>
        <w:numPr>
          <w:ilvl w:val="0"/>
          <w:numId w:val="0"/>
        </w:numPr>
        <w:ind w:left="1361"/>
        <w:sectPr w:rsidR="007E5D09" w:rsidSect="00C42865">
          <w:headerReference w:type="even" r:id="rId11"/>
          <w:headerReference w:type="default" r:id="rId12"/>
          <w:footerReference w:type="even" r:id="rId13"/>
          <w:footerReference w:type="default" r:id="rId14"/>
          <w:footerReference w:type="first" r:id="rId15"/>
          <w:pgSz w:w="12240" w:h="15840" w:code="1"/>
          <w:pgMar w:top="850" w:right="1440" w:bottom="1440" w:left="1440" w:header="720" w:footer="706" w:gutter="0"/>
          <w:cols w:space="720"/>
          <w:titlePg/>
        </w:sectPr>
      </w:pPr>
    </w:p>
    <w:p w14:paraId="40C1701C"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56421C46" w14:textId="77777777" w:rsidR="00EE42D9" w:rsidRPr="00E81059" w:rsidRDefault="00E1360E" w:rsidP="00EE42D9">
      <w:pPr>
        <w:widowControl w:val="0"/>
        <w:spacing w:after="120"/>
        <w:jc w:val="center"/>
        <w:outlineLvl w:val="0"/>
        <w:rPr>
          <w:b/>
          <w:caps/>
        </w:rPr>
      </w:pPr>
      <w:r>
        <w:rPr>
          <w:rFonts w:cs="Arabic Transparent"/>
          <w:b/>
          <w:bCs/>
          <w:sz w:val="26"/>
          <w:szCs w:val="26"/>
          <w:rtl/>
        </w:rPr>
        <w:tab/>
      </w:r>
      <w:r w:rsidR="00EE42D9" w:rsidRPr="00E81059">
        <w:rPr>
          <w:b/>
        </w:rPr>
        <w:t>Annex</w:t>
      </w:r>
      <w:r w:rsidR="00EE42D9" w:rsidRPr="00E81059">
        <w:rPr>
          <w:b/>
          <w:caps/>
        </w:rPr>
        <w:t xml:space="preserve"> I</w:t>
      </w:r>
    </w:p>
    <w:p w14:paraId="172CE1E7" w14:textId="77777777" w:rsidR="00C0094D" w:rsidRDefault="00EE42D9" w:rsidP="00EE42D9">
      <w:pPr>
        <w:widowControl w:val="0"/>
        <w:jc w:val="center"/>
        <w:outlineLvl w:val="0"/>
        <w:rPr>
          <w:b/>
          <w:caps/>
        </w:rPr>
        <w:sectPr w:rsidR="00C0094D">
          <w:headerReference w:type="even" r:id="rId16"/>
          <w:headerReference w:type="default" r:id="rId17"/>
          <w:footerReference w:type="even" r:id="rId18"/>
          <w:footerReference w:type="default" r:id="rId19"/>
          <w:headerReference w:type="first" r:id="rId20"/>
          <w:footerReference w:type="first" r:id="rId21"/>
          <w:footnotePr>
            <w:numRestart w:val="eachPage"/>
          </w:footnotePr>
          <w:pgSz w:w="12240" w:h="15840" w:code="1"/>
          <w:pgMar w:top="720" w:right="1440" w:bottom="864" w:left="1440" w:header="720" w:footer="475" w:gutter="0"/>
          <w:pgNumType w:start="1"/>
          <w:cols w:space="720"/>
          <w:titlePg/>
        </w:sectPr>
      </w:pPr>
      <w:r w:rsidRPr="00E81059">
        <w:rPr>
          <w:b/>
          <w:caps/>
        </w:rPr>
        <w:t>institutional strengthening project proposals</w:t>
      </w:r>
    </w:p>
    <w:p w14:paraId="2FE31AC2" w14:textId="77777777" w:rsidR="00C0094D" w:rsidRDefault="00EE42D9" w:rsidP="00EE42D9">
      <w:pPr>
        <w:widowControl w:val="0"/>
        <w:jc w:val="center"/>
        <w:outlineLvl w:val="0"/>
        <w:rPr>
          <w:b/>
          <w:caps/>
        </w:rPr>
        <w:sectPr w:rsidR="00C0094D" w:rsidSect="00C0094D">
          <w:footnotePr>
            <w:numRestart w:val="eachPage"/>
          </w:footnotePr>
          <w:type w:val="continuous"/>
          <w:pgSz w:w="12240" w:h="15840" w:code="1"/>
          <w:pgMar w:top="720" w:right="1440" w:bottom="864" w:left="1440" w:header="720" w:footer="475" w:gutter="0"/>
          <w:pgNumType w:start="1"/>
          <w:cols w:space="720"/>
          <w:titlePg/>
        </w:sectPr>
      </w:pPr>
      <w:bookmarkStart w:id="0" w:name="_Hlk120030511"/>
      <w:r w:rsidRPr="00E81059">
        <w:rPr>
          <w:b/>
          <w:caps/>
          <w:vertAlign w:val="superscript"/>
        </w:rPr>
        <w:footnoteReference w:id="9"/>
      </w:r>
      <w:bookmarkEnd w:id="0"/>
    </w:p>
    <w:p w14:paraId="4143854B" w14:textId="77777777" w:rsidR="00EE42D9" w:rsidRPr="00E81059" w:rsidRDefault="00EE42D9" w:rsidP="00C0094D">
      <w:pPr>
        <w:widowControl w:val="0"/>
        <w:outlineLvl w:val="0"/>
        <w:rPr>
          <w:b/>
          <w:caps/>
        </w:rPr>
      </w:pPr>
    </w:p>
    <w:p w14:paraId="565D5C3F" w14:textId="77777777" w:rsidR="00EE42D9" w:rsidRPr="00ED0BC1" w:rsidRDefault="00EE42D9" w:rsidP="00EE42D9">
      <w:pPr>
        <w:spacing w:before="240" w:after="120"/>
        <w:rPr>
          <w:b/>
          <w:bCs/>
          <w:color w:val="000000" w:themeColor="text1"/>
        </w:rPr>
      </w:pPr>
      <w:r w:rsidRPr="00ED0BC1">
        <w:rPr>
          <w:b/>
          <w:color w:val="000000" w:themeColor="text1"/>
        </w:rPr>
        <w:t>Ghana</w:t>
      </w:r>
      <w:r w:rsidRPr="00ED0BC1">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EE42D9" w:rsidRPr="00ED0BC1" w14:paraId="4859F3FE" w14:textId="77777777" w:rsidTr="00661495">
        <w:trPr>
          <w:trHeight w:val="278"/>
          <w:tblHeader/>
          <w:jc w:val="center"/>
        </w:trPr>
        <w:tc>
          <w:tcPr>
            <w:tcW w:w="4091" w:type="pct"/>
            <w:gridSpan w:val="2"/>
            <w:tcBorders>
              <w:bottom w:val="single" w:sz="4" w:space="0" w:color="auto"/>
            </w:tcBorders>
          </w:tcPr>
          <w:p w14:paraId="56A8BA19" w14:textId="77777777" w:rsidR="00EE42D9" w:rsidRPr="00ED0BC1" w:rsidRDefault="00EE42D9" w:rsidP="004B6DFB">
            <w:pPr>
              <w:keepNext/>
              <w:keepLines/>
              <w:rPr>
                <w:b/>
                <w:sz w:val="20"/>
              </w:rPr>
            </w:pPr>
            <w:r w:rsidRPr="00ED0BC1">
              <w:rPr>
                <w:b/>
                <w:sz w:val="20"/>
              </w:rPr>
              <w:t>Summary of the project and country profile</w:t>
            </w:r>
          </w:p>
        </w:tc>
        <w:tc>
          <w:tcPr>
            <w:tcW w:w="909" w:type="pct"/>
          </w:tcPr>
          <w:p w14:paraId="21F8296D" w14:textId="77777777" w:rsidR="00EE42D9" w:rsidRPr="00ED0BC1" w:rsidRDefault="00EE42D9" w:rsidP="004B6DFB">
            <w:pPr>
              <w:keepNext/>
              <w:keepLines/>
              <w:jc w:val="right"/>
              <w:rPr>
                <w:b/>
                <w:sz w:val="20"/>
              </w:rPr>
            </w:pPr>
          </w:p>
        </w:tc>
      </w:tr>
      <w:tr w:rsidR="00EE42D9" w:rsidRPr="00ED0BC1" w14:paraId="242379FE" w14:textId="77777777" w:rsidTr="00661495">
        <w:trPr>
          <w:trHeight w:val="233"/>
          <w:jc w:val="center"/>
        </w:trPr>
        <w:tc>
          <w:tcPr>
            <w:tcW w:w="4091" w:type="pct"/>
            <w:gridSpan w:val="2"/>
            <w:tcBorders>
              <w:bottom w:val="single" w:sz="4" w:space="0" w:color="auto"/>
            </w:tcBorders>
          </w:tcPr>
          <w:p w14:paraId="3DF2365C" w14:textId="77777777" w:rsidR="00EE42D9" w:rsidRPr="00ED0BC1" w:rsidRDefault="00EE42D9" w:rsidP="004B6DFB">
            <w:pPr>
              <w:rPr>
                <w:sz w:val="20"/>
              </w:rPr>
            </w:pPr>
            <w:r w:rsidRPr="00ED0BC1">
              <w:rPr>
                <w:sz w:val="20"/>
              </w:rPr>
              <w:t>Implementing agency:</w:t>
            </w:r>
          </w:p>
        </w:tc>
        <w:tc>
          <w:tcPr>
            <w:tcW w:w="909" w:type="pct"/>
            <w:tcBorders>
              <w:bottom w:val="single" w:sz="4" w:space="0" w:color="auto"/>
            </w:tcBorders>
          </w:tcPr>
          <w:p w14:paraId="101C2E28" w14:textId="77777777" w:rsidR="00EE42D9" w:rsidRPr="00ED0BC1" w:rsidRDefault="00EE42D9" w:rsidP="004B6DFB">
            <w:pPr>
              <w:jc w:val="center"/>
              <w:rPr>
                <w:sz w:val="20"/>
              </w:rPr>
            </w:pPr>
            <w:r w:rsidRPr="00ED0BC1">
              <w:rPr>
                <w:sz w:val="20"/>
              </w:rPr>
              <w:t>UNDP</w:t>
            </w:r>
          </w:p>
        </w:tc>
      </w:tr>
      <w:tr w:rsidR="00EE42D9" w:rsidRPr="003135D0" w14:paraId="1D51044F" w14:textId="77777777" w:rsidTr="00661495">
        <w:trPr>
          <w:trHeight w:val="233"/>
          <w:jc w:val="center"/>
        </w:trPr>
        <w:tc>
          <w:tcPr>
            <w:tcW w:w="4091" w:type="pct"/>
            <w:gridSpan w:val="2"/>
            <w:tcBorders>
              <w:top w:val="single" w:sz="4" w:space="0" w:color="auto"/>
              <w:left w:val="single" w:sz="4" w:space="0" w:color="auto"/>
              <w:bottom w:val="nil"/>
              <w:right w:val="single" w:sz="4" w:space="0" w:color="auto"/>
            </w:tcBorders>
          </w:tcPr>
          <w:p w14:paraId="000BC75D" w14:textId="77777777" w:rsidR="00EE42D9" w:rsidRPr="00ED0BC1" w:rsidRDefault="00EE42D9" w:rsidP="004B6DFB">
            <w:pPr>
              <w:rPr>
                <w:sz w:val="20"/>
              </w:rPr>
            </w:pPr>
            <w:r w:rsidRPr="00ED0BC1">
              <w:rPr>
                <w:sz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5EEBF634" w14:textId="77777777" w:rsidR="00EE42D9" w:rsidRPr="00ED0BC1" w:rsidRDefault="00EE42D9" w:rsidP="004B6DFB">
            <w:pPr>
              <w:jc w:val="right"/>
              <w:rPr>
                <w:sz w:val="20"/>
              </w:rPr>
            </w:pPr>
          </w:p>
        </w:tc>
      </w:tr>
      <w:tr w:rsidR="00EE42D9" w:rsidRPr="003135D0" w14:paraId="47E37605"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81EFC87" w14:textId="77777777" w:rsidR="00EE42D9" w:rsidRPr="00D16DC6" w:rsidRDefault="00EE42D9" w:rsidP="004B6DFB">
            <w:pPr>
              <w:ind w:left="5249" w:right="-198"/>
              <w:jc w:val="left"/>
              <w:rPr>
                <w:sz w:val="20"/>
              </w:rPr>
            </w:pPr>
            <w:r w:rsidRPr="00D16DC6">
              <w:rPr>
                <w:sz w:val="20"/>
              </w:rPr>
              <w:t>Phase I:</w:t>
            </w:r>
          </w:p>
        </w:tc>
        <w:tc>
          <w:tcPr>
            <w:tcW w:w="683" w:type="pct"/>
            <w:tcBorders>
              <w:top w:val="nil"/>
              <w:left w:val="nil"/>
              <w:bottom w:val="nil"/>
              <w:right w:val="single" w:sz="4" w:space="0" w:color="auto"/>
            </w:tcBorders>
            <w:shd w:val="clear" w:color="auto" w:fill="FFFFFF" w:themeFill="background1"/>
            <w:vAlign w:val="bottom"/>
          </w:tcPr>
          <w:p w14:paraId="67CA98DD" w14:textId="77777777" w:rsidR="00EE42D9" w:rsidRPr="00D16DC6" w:rsidRDefault="00EE42D9" w:rsidP="004B6DFB">
            <w:pPr>
              <w:jc w:val="right"/>
              <w:rPr>
                <w:sz w:val="20"/>
              </w:rPr>
            </w:pPr>
            <w:r w:rsidRPr="00D16DC6">
              <w:rPr>
                <w:sz w:val="20"/>
              </w:rPr>
              <w:t>Oct-92</w:t>
            </w:r>
          </w:p>
        </w:tc>
        <w:tc>
          <w:tcPr>
            <w:tcW w:w="909" w:type="pct"/>
            <w:tcBorders>
              <w:top w:val="nil"/>
              <w:left w:val="single" w:sz="4" w:space="0" w:color="auto"/>
              <w:bottom w:val="nil"/>
              <w:right w:val="single" w:sz="4" w:space="0" w:color="auto"/>
            </w:tcBorders>
            <w:shd w:val="clear" w:color="auto" w:fill="FFFFFF" w:themeFill="background1"/>
            <w:vAlign w:val="bottom"/>
          </w:tcPr>
          <w:p w14:paraId="62573D9C" w14:textId="77777777" w:rsidR="00EE42D9" w:rsidRPr="00D16DC6" w:rsidRDefault="00EE42D9" w:rsidP="004B6DFB">
            <w:pPr>
              <w:jc w:val="right"/>
              <w:rPr>
                <w:sz w:val="20"/>
              </w:rPr>
            </w:pPr>
            <w:r w:rsidRPr="00D16DC6">
              <w:rPr>
                <w:sz w:val="20"/>
              </w:rPr>
              <w:t>183,200</w:t>
            </w:r>
          </w:p>
        </w:tc>
      </w:tr>
      <w:tr w:rsidR="00EE42D9" w:rsidRPr="003135D0" w14:paraId="2D120DCA"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C336A51" w14:textId="77777777" w:rsidR="00EE42D9" w:rsidRPr="00D16DC6" w:rsidRDefault="00EE42D9" w:rsidP="004B6DFB">
            <w:pPr>
              <w:ind w:left="5249" w:right="-198"/>
              <w:jc w:val="left"/>
              <w:rPr>
                <w:sz w:val="20"/>
              </w:rPr>
            </w:pPr>
            <w:r w:rsidRPr="00D16DC6">
              <w:rPr>
                <w:sz w:val="20"/>
              </w:rPr>
              <w:t>Phase II:</w:t>
            </w:r>
          </w:p>
        </w:tc>
        <w:tc>
          <w:tcPr>
            <w:tcW w:w="683" w:type="pct"/>
            <w:tcBorders>
              <w:top w:val="nil"/>
              <w:left w:val="nil"/>
              <w:bottom w:val="nil"/>
              <w:right w:val="single" w:sz="4" w:space="0" w:color="auto"/>
            </w:tcBorders>
            <w:shd w:val="clear" w:color="auto" w:fill="FFFFFF" w:themeFill="background1"/>
            <w:vAlign w:val="bottom"/>
          </w:tcPr>
          <w:p w14:paraId="5B8290B9" w14:textId="77777777" w:rsidR="00EE42D9" w:rsidRPr="00D16DC6" w:rsidRDefault="00EE42D9" w:rsidP="004B6DFB">
            <w:pPr>
              <w:jc w:val="right"/>
              <w:rPr>
                <w:sz w:val="20"/>
              </w:rPr>
            </w:pPr>
            <w:r w:rsidRPr="00D16DC6">
              <w:rPr>
                <w:sz w:val="20"/>
              </w:rPr>
              <w:t>Oct-96</w:t>
            </w:r>
          </w:p>
        </w:tc>
        <w:tc>
          <w:tcPr>
            <w:tcW w:w="909" w:type="pct"/>
            <w:tcBorders>
              <w:top w:val="nil"/>
              <w:left w:val="single" w:sz="4" w:space="0" w:color="auto"/>
              <w:bottom w:val="nil"/>
              <w:right w:val="single" w:sz="4" w:space="0" w:color="auto"/>
            </w:tcBorders>
            <w:shd w:val="clear" w:color="auto" w:fill="FFFFFF" w:themeFill="background1"/>
            <w:vAlign w:val="bottom"/>
          </w:tcPr>
          <w:p w14:paraId="3AF6E73E" w14:textId="77777777" w:rsidR="00EE42D9" w:rsidRPr="00D16DC6" w:rsidRDefault="00EE42D9" w:rsidP="004B6DFB">
            <w:pPr>
              <w:jc w:val="right"/>
              <w:rPr>
                <w:sz w:val="20"/>
              </w:rPr>
            </w:pPr>
            <w:r w:rsidRPr="00D16DC6">
              <w:rPr>
                <w:sz w:val="20"/>
              </w:rPr>
              <w:t>107,000</w:t>
            </w:r>
          </w:p>
        </w:tc>
      </w:tr>
      <w:tr w:rsidR="00EE42D9" w:rsidRPr="003135D0" w14:paraId="772F99DF"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8A7D72D" w14:textId="77777777" w:rsidR="00EE42D9" w:rsidRPr="00D16DC6" w:rsidRDefault="00EE42D9" w:rsidP="004B6DFB">
            <w:pPr>
              <w:ind w:left="5249" w:right="-198"/>
              <w:jc w:val="left"/>
              <w:rPr>
                <w:sz w:val="20"/>
              </w:rPr>
            </w:pPr>
            <w:r w:rsidRPr="00D16DC6">
              <w:rPr>
                <w:sz w:val="20"/>
              </w:rPr>
              <w:t>Phase III:</w:t>
            </w:r>
          </w:p>
        </w:tc>
        <w:tc>
          <w:tcPr>
            <w:tcW w:w="683" w:type="pct"/>
            <w:tcBorders>
              <w:top w:val="nil"/>
              <w:left w:val="nil"/>
              <w:bottom w:val="nil"/>
              <w:right w:val="single" w:sz="4" w:space="0" w:color="auto"/>
            </w:tcBorders>
            <w:shd w:val="clear" w:color="auto" w:fill="FFFFFF" w:themeFill="background1"/>
            <w:vAlign w:val="bottom"/>
          </w:tcPr>
          <w:p w14:paraId="49F69630" w14:textId="77777777" w:rsidR="00EE42D9" w:rsidRPr="00D16DC6" w:rsidRDefault="00EE42D9" w:rsidP="004B6DFB">
            <w:pPr>
              <w:jc w:val="right"/>
              <w:rPr>
                <w:sz w:val="20"/>
              </w:rPr>
            </w:pPr>
            <w:r w:rsidRPr="00D16DC6">
              <w:rPr>
                <w:sz w:val="20"/>
              </w:rPr>
              <w:t>Nov-98</w:t>
            </w:r>
          </w:p>
        </w:tc>
        <w:tc>
          <w:tcPr>
            <w:tcW w:w="909" w:type="pct"/>
            <w:tcBorders>
              <w:top w:val="nil"/>
              <w:left w:val="single" w:sz="4" w:space="0" w:color="auto"/>
              <w:bottom w:val="nil"/>
              <w:right w:val="single" w:sz="4" w:space="0" w:color="auto"/>
            </w:tcBorders>
            <w:shd w:val="clear" w:color="auto" w:fill="FFFFFF" w:themeFill="background1"/>
            <w:vAlign w:val="bottom"/>
          </w:tcPr>
          <w:p w14:paraId="13EC9C29" w14:textId="77777777" w:rsidR="00EE42D9" w:rsidRPr="00D16DC6" w:rsidRDefault="00EE42D9" w:rsidP="004B6DFB">
            <w:pPr>
              <w:jc w:val="right"/>
              <w:rPr>
                <w:sz w:val="20"/>
              </w:rPr>
            </w:pPr>
            <w:r w:rsidRPr="00D16DC6">
              <w:rPr>
                <w:sz w:val="20"/>
              </w:rPr>
              <w:t>107,000</w:t>
            </w:r>
          </w:p>
        </w:tc>
      </w:tr>
      <w:tr w:rsidR="00EE42D9" w:rsidRPr="003135D0" w14:paraId="0C5C55EC"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82EFD10" w14:textId="77777777" w:rsidR="00EE42D9" w:rsidRPr="00D16DC6" w:rsidRDefault="00EE42D9" w:rsidP="004B6DFB">
            <w:pPr>
              <w:ind w:left="5249" w:right="-198"/>
              <w:jc w:val="left"/>
              <w:rPr>
                <w:sz w:val="20"/>
              </w:rPr>
            </w:pPr>
            <w:r w:rsidRPr="00D16DC6">
              <w:rPr>
                <w:sz w:val="20"/>
              </w:rPr>
              <w:t>Phase IV:</w:t>
            </w:r>
          </w:p>
        </w:tc>
        <w:tc>
          <w:tcPr>
            <w:tcW w:w="683" w:type="pct"/>
            <w:tcBorders>
              <w:top w:val="nil"/>
              <w:left w:val="nil"/>
              <w:bottom w:val="nil"/>
              <w:right w:val="single" w:sz="4" w:space="0" w:color="auto"/>
            </w:tcBorders>
            <w:shd w:val="clear" w:color="auto" w:fill="FFFFFF" w:themeFill="background1"/>
            <w:vAlign w:val="bottom"/>
          </w:tcPr>
          <w:p w14:paraId="3DAF5529" w14:textId="77777777" w:rsidR="00EE42D9" w:rsidRPr="00D16DC6" w:rsidRDefault="00EE42D9" w:rsidP="004B6DFB">
            <w:pPr>
              <w:tabs>
                <w:tab w:val="left" w:pos="6840"/>
              </w:tabs>
              <w:ind w:left="-108"/>
              <w:jc w:val="right"/>
              <w:rPr>
                <w:sz w:val="20"/>
              </w:rPr>
            </w:pPr>
            <w:r w:rsidRPr="00D16DC6">
              <w:rPr>
                <w:sz w:val="20"/>
              </w:rPr>
              <w:t>Dec-00</w:t>
            </w:r>
          </w:p>
        </w:tc>
        <w:tc>
          <w:tcPr>
            <w:tcW w:w="909" w:type="pct"/>
            <w:tcBorders>
              <w:top w:val="nil"/>
              <w:left w:val="single" w:sz="4" w:space="0" w:color="auto"/>
              <w:bottom w:val="nil"/>
              <w:right w:val="single" w:sz="4" w:space="0" w:color="auto"/>
            </w:tcBorders>
            <w:shd w:val="clear" w:color="auto" w:fill="FFFFFF" w:themeFill="background1"/>
          </w:tcPr>
          <w:p w14:paraId="0A62D399" w14:textId="77777777" w:rsidR="00EE42D9" w:rsidRPr="00D16DC6" w:rsidRDefault="00EE42D9" w:rsidP="004B6DFB">
            <w:pPr>
              <w:jc w:val="right"/>
              <w:rPr>
                <w:sz w:val="20"/>
              </w:rPr>
            </w:pPr>
            <w:r w:rsidRPr="00D16DC6">
              <w:rPr>
                <w:sz w:val="20"/>
              </w:rPr>
              <w:t>107,000</w:t>
            </w:r>
          </w:p>
        </w:tc>
      </w:tr>
      <w:tr w:rsidR="00EE42D9" w:rsidRPr="003135D0" w14:paraId="1444CF36"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D590132" w14:textId="77777777" w:rsidR="00EE42D9" w:rsidRPr="00D16DC6" w:rsidRDefault="00EE42D9" w:rsidP="004B6DFB">
            <w:pPr>
              <w:ind w:left="5249" w:right="-198"/>
              <w:jc w:val="left"/>
              <w:rPr>
                <w:sz w:val="20"/>
              </w:rPr>
            </w:pPr>
            <w:r w:rsidRPr="00D16DC6">
              <w:rPr>
                <w:sz w:val="20"/>
              </w:rPr>
              <w:t>Phase V:</w:t>
            </w:r>
          </w:p>
        </w:tc>
        <w:tc>
          <w:tcPr>
            <w:tcW w:w="683" w:type="pct"/>
            <w:tcBorders>
              <w:top w:val="nil"/>
              <w:left w:val="nil"/>
              <w:bottom w:val="nil"/>
              <w:right w:val="single" w:sz="4" w:space="0" w:color="auto"/>
            </w:tcBorders>
            <w:shd w:val="clear" w:color="auto" w:fill="FFFFFF" w:themeFill="background1"/>
            <w:vAlign w:val="bottom"/>
          </w:tcPr>
          <w:p w14:paraId="6A8FB96C" w14:textId="77777777" w:rsidR="00EE42D9" w:rsidRPr="00D16DC6" w:rsidRDefault="00EE42D9" w:rsidP="004B6DFB">
            <w:pPr>
              <w:tabs>
                <w:tab w:val="left" w:pos="6840"/>
              </w:tabs>
              <w:ind w:left="-108"/>
              <w:jc w:val="right"/>
              <w:rPr>
                <w:sz w:val="20"/>
              </w:rPr>
            </w:pPr>
            <w:r w:rsidRPr="00D16DC6">
              <w:rPr>
                <w:sz w:val="20"/>
              </w:rPr>
              <w:t>Nov-02</w:t>
            </w:r>
          </w:p>
        </w:tc>
        <w:tc>
          <w:tcPr>
            <w:tcW w:w="909" w:type="pct"/>
            <w:tcBorders>
              <w:top w:val="nil"/>
              <w:left w:val="single" w:sz="4" w:space="0" w:color="auto"/>
              <w:bottom w:val="nil"/>
              <w:right w:val="single" w:sz="4" w:space="0" w:color="auto"/>
            </w:tcBorders>
            <w:shd w:val="clear" w:color="auto" w:fill="FFFFFF" w:themeFill="background1"/>
          </w:tcPr>
          <w:p w14:paraId="26C95168" w14:textId="77777777" w:rsidR="00EE42D9" w:rsidRPr="00D16DC6" w:rsidRDefault="00EE42D9" w:rsidP="004B6DFB">
            <w:pPr>
              <w:jc w:val="right"/>
              <w:rPr>
                <w:sz w:val="20"/>
              </w:rPr>
            </w:pPr>
            <w:r w:rsidRPr="00D16DC6">
              <w:rPr>
                <w:sz w:val="20"/>
              </w:rPr>
              <w:t>139,100</w:t>
            </w:r>
          </w:p>
        </w:tc>
      </w:tr>
      <w:tr w:rsidR="00EE42D9" w:rsidRPr="003135D0" w14:paraId="0A39CE76"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ECE0896" w14:textId="77777777" w:rsidR="00EE42D9" w:rsidRPr="00D16DC6" w:rsidRDefault="00EE42D9" w:rsidP="004B6DFB">
            <w:pPr>
              <w:ind w:left="5249" w:right="-198"/>
              <w:jc w:val="left"/>
              <w:rPr>
                <w:sz w:val="20"/>
              </w:rPr>
            </w:pPr>
            <w:r w:rsidRPr="00D16DC6">
              <w:rPr>
                <w:sz w:val="20"/>
              </w:rPr>
              <w:t>Phase VI:</w:t>
            </w:r>
          </w:p>
        </w:tc>
        <w:tc>
          <w:tcPr>
            <w:tcW w:w="683" w:type="pct"/>
            <w:tcBorders>
              <w:top w:val="nil"/>
              <w:left w:val="nil"/>
              <w:bottom w:val="nil"/>
              <w:right w:val="single" w:sz="4" w:space="0" w:color="auto"/>
            </w:tcBorders>
            <w:shd w:val="clear" w:color="auto" w:fill="FFFFFF" w:themeFill="background1"/>
            <w:vAlign w:val="bottom"/>
          </w:tcPr>
          <w:p w14:paraId="312C1E49" w14:textId="77777777" w:rsidR="00EE42D9" w:rsidRPr="00D16DC6" w:rsidRDefault="00EE42D9" w:rsidP="004B6DFB">
            <w:pPr>
              <w:tabs>
                <w:tab w:val="left" w:pos="6840"/>
              </w:tabs>
              <w:ind w:left="-108"/>
              <w:jc w:val="right"/>
              <w:rPr>
                <w:sz w:val="20"/>
              </w:rPr>
            </w:pPr>
            <w:r w:rsidRPr="00D16DC6">
              <w:rPr>
                <w:sz w:val="20"/>
              </w:rPr>
              <w:t>Jul-04</w:t>
            </w:r>
          </w:p>
        </w:tc>
        <w:tc>
          <w:tcPr>
            <w:tcW w:w="909" w:type="pct"/>
            <w:tcBorders>
              <w:top w:val="nil"/>
              <w:left w:val="single" w:sz="4" w:space="0" w:color="auto"/>
              <w:bottom w:val="nil"/>
              <w:right w:val="single" w:sz="4" w:space="0" w:color="auto"/>
            </w:tcBorders>
            <w:shd w:val="clear" w:color="auto" w:fill="FFFFFF" w:themeFill="background1"/>
          </w:tcPr>
          <w:p w14:paraId="0492AE6A" w14:textId="77777777" w:rsidR="00EE42D9" w:rsidRPr="00D16DC6" w:rsidRDefault="00EE42D9" w:rsidP="004B6DFB">
            <w:pPr>
              <w:jc w:val="right"/>
              <w:rPr>
                <w:sz w:val="20"/>
              </w:rPr>
            </w:pPr>
            <w:r w:rsidRPr="00D16DC6">
              <w:rPr>
                <w:sz w:val="20"/>
              </w:rPr>
              <w:t>139,100</w:t>
            </w:r>
          </w:p>
        </w:tc>
      </w:tr>
      <w:tr w:rsidR="00EE42D9" w:rsidRPr="003135D0" w14:paraId="32D1FE9C"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6B22FF3" w14:textId="77777777" w:rsidR="00EE42D9" w:rsidRPr="00D16DC6" w:rsidRDefault="00EE42D9" w:rsidP="004B6DFB">
            <w:pPr>
              <w:ind w:left="5249" w:right="-198"/>
              <w:jc w:val="left"/>
              <w:rPr>
                <w:sz w:val="20"/>
              </w:rPr>
            </w:pPr>
            <w:r w:rsidRPr="00D16DC6">
              <w:rPr>
                <w:sz w:val="20"/>
              </w:rPr>
              <w:t>Phase VII:</w:t>
            </w:r>
          </w:p>
        </w:tc>
        <w:tc>
          <w:tcPr>
            <w:tcW w:w="683" w:type="pct"/>
            <w:tcBorders>
              <w:top w:val="nil"/>
              <w:left w:val="nil"/>
              <w:bottom w:val="nil"/>
              <w:right w:val="single" w:sz="4" w:space="0" w:color="auto"/>
            </w:tcBorders>
            <w:shd w:val="clear" w:color="auto" w:fill="FFFFFF" w:themeFill="background1"/>
            <w:vAlign w:val="bottom"/>
          </w:tcPr>
          <w:p w14:paraId="5CE66820" w14:textId="77777777" w:rsidR="00EE42D9" w:rsidRPr="00D16DC6" w:rsidRDefault="00EE42D9" w:rsidP="004B6DFB">
            <w:pPr>
              <w:tabs>
                <w:tab w:val="left" w:pos="6840"/>
              </w:tabs>
              <w:ind w:left="-108"/>
              <w:jc w:val="right"/>
              <w:rPr>
                <w:sz w:val="20"/>
              </w:rPr>
            </w:pPr>
            <w:r w:rsidRPr="00D16DC6">
              <w:rPr>
                <w:sz w:val="20"/>
              </w:rPr>
              <w:t>Nov-06</w:t>
            </w:r>
          </w:p>
        </w:tc>
        <w:tc>
          <w:tcPr>
            <w:tcW w:w="909" w:type="pct"/>
            <w:tcBorders>
              <w:top w:val="nil"/>
              <w:left w:val="single" w:sz="4" w:space="0" w:color="auto"/>
              <w:bottom w:val="nil"/>
              <w:right w:val="single" w:sz="4" w:space="0" w:color="auto"/>
            </w:tcBorders>
            <w:shd w:val="clear" w:color="auto" w:fill="FFFFFF" w:themeFill="background1"/>
          </w:tcPr>
          <w:p w14:paraId="0E356E37" w14:textId="77777777" w:rsidR="00EE42D9" w:rsidRPr="00D16DC6" w:rsidRDefault="00EE42D9" w:rsidP="004B6DFB">
            <w:pPr>
              <w:jc w:val="right"/>
              <w:rPr>
                <w:sz w:val="20"/>
              </w:rPr>
            </w:pPr>
            <w:r w:rsidRPr="00D16DC6">
              <w:rPr>
                <w:sz w:val="20"/>
              </w:rPr>
              <w:t>139,100</w:t>
            </w:r>
          </w:p>
        </w:tc>
      </w:tr>
      <w:tr w:rsidR="00EE42D9" w:rsidRPr="003135D0" w14:paraId="33164D3D"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D217D37" w14:textId="77777777" w:rsidR="00EE42D9" w:rsidRPr="00D16DC6" w:rsidRDefault="00EE42D9" w:rsidP="004B6DFB">
            <w:pPr>
              <w:ind w:left="5249" w:right="-198"/>
              <w:jc w:val="left"/>
              <w:rPr>
                <w:sz w:val="20"/>
              </w:rPr>
            </w:pPr>
            <w:r w:rsidRPr="00D16DC6">
              <w:rPr>
                <w:sz w:val="20"/>
              </w:rPr>
              <w:t>Phase VIII:</w:t>
            </w:r>
          </w:p>
        </w:tc>
        <w:tc>
          <w:tcPr>
            <w:tcW w:w="683" w:type="pct"/>
            <w:tcBorders>
              <w:top w:val="nil"/>
              <w:left w:val="nil"/>
              <w:bottom w:val="nil"/>
              <w:right w:val="single" w:sz="4" w:space="0" w:color="auto"/>
            </w:tcBorders>
            <w:shd w:val="clear" w:color="auto" w:fill="FFFFFF" w:themeFill="background1"/>
            <w:vAlign w:val="bottom"/>
          </w:tcPr>
          <w:p w14:paraId="48CD78F4" w14:textId="77777777" w:rsidR="00EE42D9" w:rsidRPr="00D16DC6" w:rsidRDefault="00EE42D9" w:rsidP="004B6DFB">
            <w:pPr>
              <w:tabs>
                <w:tab w:val="left" w:pos="6840"/>
              </w:tabs>
              <w:ind w:left="-108"/>
              <w:jc w:val="right"/>
              <w:rPr>
                <w:sz w:val="20"/>
              </w:rPr>
            </w:pPr>
            <w:r w:rsidRPr="00D16DC6">
              <w:rPr>
                <w:sz w:val="20"/>
              </w:rPr>
              <w:t>Nov-08</w:t>
            </w:r>
          </w:p>
        </w:tc>
        <w:tc>
          <w:tcPr>
            <w:tcW w:w="909" w:type="pct"/>
            <w:tcBorders>
              <w:top w:val="nil"/>
              <w:left w:val="single" w:sz="4" w:space="0" w:color="auto"/>
              <w:bottom w:val="nil"/>
              <w:right w:val="single" w:sz="4" w:space="0" w:color="auto"/>
            </w:tcBorders>
            <w:shd w:val="clear" w:color="auto" w:fill="FFFFFF" w:themeFill="background1"/>
          </w:tcPr>
          <w:p w14:paraId="0DA5F78B" w14:textId="77777777" w:rsidR="00EE42D9" w:rsidRPr="00D16DC6" w:rsidRDefault="00EE42D9" w:rsidP="004B6DFB">
            <w:pPr>
              <w:jc w:val="right"/>
              <w:rPr>
                <w:sz w:val="20"/>
              </w:rPr>
            </w:pPr>
            <w:r w:rsidRPr="00D16DC6">
              <w:rPr>
                <w:sz w:val="20"/>
              </w:rPr>
              <w:t>139,100</w:t>
            </w:r>
          </w:p>
        </w:tc>
      </w:tr>
      <w:tr w:rsidR="00EE42D9" w:rsidRPr="003135D0" w14:paraId="0A2C2C48"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99DEA68" w14:textId="77777777" w:rsidR="00EE42D9" w:rsidRPr="00D16DC6" w:rsidRDefault="00EE42D9" w:rsidP="004B6DFB">
            <w:pPr>
              <w:ind w:left="5249" w:right="-198"/>
              <w:jc w:val="left"/>
              <w:rPr>
                <w:sz w:val="20"/>
              </w:rPr>
            </w:pPr>
            <w:r w:rsidRPr="00D16DC6">
              <w:rPr>
                <w:sz w:val="20"/>
              </w:rPr>
              <w:t>Phase IX:</w:t>
            </w:r>
          </w:p>
        </w:tc>
        <w:tc>
          <w:tcPr>
            <w:tcW w:w="683" w:type="pct"/>
            <w:tcBorders>
              <w:top w:val="nil"/>
              <w:left w:val="nil"/>
              <w:bottom w:val="nil"/>
              <w:right w:val="single" w:sz="4" w:space="0" w:color="auto"/>
            </w:tcBorders>
            <w:shd w:val="clear" w:color="auto" w:fill="FFFFFF" w:themeFill="background1"/>
            <w:vAlign w:val="bottom"/>
          </w:tcPr>
          <w:p w14:paraId="3A36A266" w14:textId="77777777" w:rsidR="00EE42D9" w:rsidRPr="00D16DC6" w:rsidRDefault="00EE42D9" w:rsidP="004B6DFB">
            <w:pPr>
              <w:tabs>
                <w:tab w:val="left" w:pos="6840"/>
              </w:tabs>
              <w:ind w:left="-108"/>
              <w:jc w:val="right"/>
              <w:rPr>
                <w:sz w:val="20"/>
              </w:rPr>
            </w:pPr>
            <w:r w:rsidRPr="00D16DC6">
              <w:rPr>
                <w:sz w:val="20"/>
              </w:rPr>
              <w:t>Dec-10</w:t>
            </w:r>
          </w:p>
        </w:tc>
        <w:tc>
          <w:tcPr>
            <w:tcW w:w="909" w:type="pct"/>
            <w:tcBorders>
              <w:top w:val="nil"/>
              <w:left w:val="single" w:sz="4" w:space="0" w:color="auto"/>
              <w:bottom w:val="nil"/>
              <w:right w:val="single" w:sz="4" w:space="0" w:color="auto"/>
            </w:tcBorders>
            <w:shd w:val="clear" w:color="auto" w:fill="FFFFFF" w:themeFill="background1"/>
          </w:tcPr>
          <w:p w14:paraId="5D00FE64" w14:textId="77777777" w:rsidR="00EE42D9" w:rsidRPr="00D16DC6" w:rsidRDefault="00EE42D9" w:rsidP="004B6DFB">
            <w:pPr>
              <w:jc w:val="right"/>
              <w:rPr>
                <w:sz w:val="20"/>
              </w:rPr>
            </w:pPr>
            <w:r w:rsidRPr="00D16DC6">
              <w:rPr>
                <w:sz w:val="20"/>
              </w:rPr>
              <w:t>139,100</w:t>
            </w:r>
          </w:p>
        </w:tc>
      </w:tr>
      <w:tr w:rsidR="00EE42D9" w:rsidRPr="003135D0" w14:paraId="61A17B23"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BAB737D" w14:textId="77777777" w:rsidR="00EE42D9" w:rsidRPr="00D16DC6" w:rsidRDefault="00EE42D9" w:rsidP="004B6DFB">
            <w:pPr>
              <w:ind w:left="5249" w:right="-198"/>
              <w:jc w:val="left"/>
              <w:rPr>
                <w:sz w:val="20"/>
              </w:rPr>
            </w:pPr>
            <w:r w:rsidRPr="00D16DC6">
              <w:rPr>
                <w:sz w:val="20"/>
              </w:rPr>
              <w:t>Phase X:</w:t>
            </w:r>
          </w:p>
        </w:tc>
        <w:tc>
          <w:tcPr>
            <w:tcW w:w="683" w:type="pct"/>
            <w:tcBorders>
              <w:top w:val="nil"/>
              <w:left w:val="nil"/>
              <w:bottom w:val="nil"/>
              <w:right w:val="single" w:sz="4" w:space="0" w:color="auto"/>
            </w:tcBorders>
            <w:shd w:val="clear" w:color="auto" w:fill="FFFFFF" w:themeFill="background1"/>
            <w:vAlign w:val="bottom"/>
          </w:tcPr>
          <w:p w14:paraId="5B7A5820" w14:textId="77777777" w:rsidR="00EE42D9" w:rsidRPr="00D16DC6" w:rsidRDefault="00EE42D9" w:rsidP="004B6DFB">
            <w:pPr>
              <w:tabs>
                <w:tab w:val="left" w:pos="6840"/>
              </w:tabs>
              <w:ind w:left="-108"/>
              <w:jc w:val="right"/>
              <w:rPr>
                <w:sz w:val="20"/>
              </w:rPr>
            </w:pPr>
            <w:r w:rsidRPr="00D16DC6">
              <w:rPr>
                <w:sz w:val="20"/>
              </w:rPr>
              <w:t>Jul-12</w:t>
            </w:r>
          </w:p>
        </w:tc>
        <w:tc>
          <w:tcPr>
            <w:tcW w:w="909" w:type="pct"/>
            <w:tcBorders>
              <w:top w:val="nil"/>
              <w:left w:val="single" w:sz="4" w:space="0" w:color="auto"/>
              <w:bottom w:val="nil"/>
              <w:right w:val="single" w:sz="4" w:space="0" w:color="auto"/>
            </w:tcBorders>
            <w:shd w:val="clear" w:color="auto" w:fill="FFFFFF" w:themeFill="background1"/>
          </w:tcPr>
          <w:p w14:paraId="7F93BC08" w14:textId="77777777" w:rsidR="00EE42D9" w:rsidRPr="00D16DC6" w:rsidRDefault="00EE42D9" w:rsidP="004B6DFB">
            <w:pPr>
              <w:jc w:val="right"/>
              <w:rPr>
                <w:sz w:val="20"/>
              </w:rPr>
            </w:pPr>
            <w:r w:rsidRPr="00D16DC6">
              <w:rPr>
                <w:sz w:val="20"/>
              </w:rPr>
              <w:t>139,100</w:t>
            </w:r>
          </w:p>
        </w:tc>
      </w:tr>
      <w:tr w:rsidR="00EE42D9" w:rsidRPr="003135D0" w14:paraId="081D6269"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AFDCDDA" w14:textId="77777777" w:rsidR="00EE42D9" w:rsidRPr="00D16DC6" w:rsidRDefault="00EE42D9" w:rsidP="004B6DFB">
            <w:pPr>
              <w:ind w:left="5249" w:right="-198"/>
              <w:jc w:val="left"/>
              <w:rPr>
                <w:sz w:val="20"/>
              </w:rPr>
            </w:pPr>
            <w:r w:rsidRPr="00D16DC6">
              <w:rPr>
                <w:sz w:val="20"/>
              </w:rPr>
              <w:t>Phase XI:</w:t>
            </w:r>
          </w:p>
        </w:tc>
        <w:tc>
          <w:tcPr>
            <w:tcW w:w="683" w:type="pct"/>
            <w:tcBorders>
              <w:top w:val="nil"/>
              <w:left w:val="nil"/>
              <w:bottom w:val="nil"/>
              <w:right w:val="single" w:sz="4" w:space="0" w:color="auto"/>
            </w:tcBorders>
            <w:shd w:val="clear" w:color="auto" w:fill="FFFFFF" w:themeFill="background1"/>
            <w:vAlign w:val="bottom"/>
          </w:tcPr>
          <w:p w14:paraId="45CED965" w14:textId="77777777" w:rsidR="00EE42D9" w:rsidRPr="00D16DC6" w:rsidRDefault="00EE42D9" w:rsidP="004B6DFB">
            <w:pPr>
              <w:tabs>
                <w:tab w:val="left" w:pos="6840"/>
              </w:tabs>
              <w:ind w:left="-108"/>
              <w:jc w:val="right"/>
              <w:rPr>
                <w:sz w:val="20"/>
              </w:rPr>
            </w:pPr>
            <w:r w:rsidRPr="00D16DC6">
              <w:rPr>
                <w:sz w:val="20"/>
              </w:rPr>
              <w:t>May-14</w:t>
            </w:r>
          </w:p>
        </w:tc>
        <w:tc>
          <w:tcPr>
            <w:tcW w:w="909" w:type="pct"/>
            <w:tcBorders>
              <w:top w:val="nil"/>
              <w:left w:val="single" w:sz="4" w:space="0" w:color="auto"/>
              <w:bottom w:val="nil"/>
              <w:right w:val="single" w:sz="4" w:space="0" w:color="auto"/>
            </w:tcBorders>
            <w:shd w:val="clear" w:color="auto" w:fill="FFFFFF" w:themeFill="background1"/>
          </w:tcPr>
          <w:p w14:paraId="2B76D02F" w14:textId="77777777" w:rsidR="00EE42D9" w:rsidRPr="00D16DC6" w:rsidRDefault="00EE42D9" w:rsidP="004B6DFB">
            <w:pPr>
              <w:jc w:val="right"/>
              <w:rPr>
                <w:sz w:val="20"/>
              </w:rPr>
            </w:pPr>
            <w:r w:rsidRPr="00D16DC6">
              <w:rPr>
                <w:sz w:val="20"/>
              </w:rPr>
              <w:t>139,100</w:t>
            </w:r>
          </w:p>
        </w:tc>
      </w:tr>
      <w:tr w:rsidR="00EE42D9" w:rsidRPr="003135D0" w14:paraId="377B1B99"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A55069F" w14:textId="77777777" w:rsidR="00EE42D9" w:rsidRPr="00D16DC6" w:rsidRDefault="00EE42D9" w:rsidP="004B6DFB">
            <w:pPr>
              <w:ind w:left="5249" w:right="-198"/>
              <w:jc w:val="left"/>
              <w:rPr>
                <w:sz w:val="20"/>
              </w:rPr>
            </w:pPr>
            <w:r w:rsidRPr="00D16DC6">
              <w:rPr>
                <w:sz w:val="20"/>
              </w:rPr>
              <w:t>Phase XII:</w:t>
            </w:r>
          </w:p>
        </w:tc>
        <w:tc>
          <w:tcPr>
            <w:tcW w:w="683" w:type="pct"/>
            <w:tcBorders>
              <w:top w:val="nil"/>
              <w:left w:val="nil"/>
              <w:bottom w:val="nil"/>
              <w:right w:val="single" w:sz="4" w:space="0" w:color="auto"/>
            </w:tcBorders>
            <w:shd w:val="clear" w:color="auto" w:fill="FFFFFF" w:themeFill="background1"/>
            <w:vAlign w:val="bottom"/>
          </w:tcPr>
          <w:p w14:paraId="5AEBEF9B" w14:textId="77777777" w:rsidR="00EE42D9" w:rsidRPr="00D16DC6" w:rsidRDefault="00EE42D9" w:rsidP="004B6DFB">
            <w:pPr>
              <w:tabs>
                <w:tab w:val="left" w:pos="6840"/>
              </w:tabs>
              <w:ind w:left="-108"/>
              <w:jc w:val="right"/>
              <w:rPr>
                <w:sz w:val="20"/>
              </w:rPr>
            </w:pPr>
            <w:r w:rsidRPr="00D16DC6">
              <w:rPr>
                <w:sz w:val="20"/>
              </w:rPr>
              <w:t>May-16</w:t>
            </w:r>
          </w:p>
        </w:tc>
        <w:tc>
          <w:tcPr>
            <w:tcW w:w="909" w:type="pct"/>
            <w:tcBorders>
              <w:top w:val="nil"/>
              <w:left w:val="single" w:sz="4" w:space="0" w:color="auto"/>
              <w:bottom w:val="nil"/>
              <w:right w:val="single" w:sz="4" w:space="0" w:color="auto"/>
            </w:tcBorders>
            <w:shd w:val="clear" w:color="auto" w:fill="FFFFFF" w:themeFill="background1"/>
          </w:tcPr>
          <w:p w14:paraId="2853F217" w14:textId="77777777" w:rsidR="00EE42D9" w:rsidRPr="00D16DC6" w:rsidRDefault="00EE42D9" w:rsidP="004B6DFB">
            <w:pPr>
              <w:jc w:val="right"/>
              <w:rPr>
                <w:sz w:val="20"/>
              </w:rPr>
            </w:pPr>
            <w:r w:rsidRPr="00D16DC6">
              <w:rPr>
                <w:sz w:val="20"/>
              </w:rPr>
              <w:t>178,048</w:t>
            </w:r>
          </w:p>
        </w:tc>
      </w:tr>
      <w:tr w:rsidR="00EE42D9" w:rsidRPr="003135D0" w14:paraId="5CEF0386"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8DE7BC0" w14:textId="77777777" w:rsidR="00EE42D9" w:rsidRPr="00D16DC6" w:rsidRDefault="00EE42D9" w:rsidP="004B6DFB">
            <w:pPr>
              <w:ind w:left="5249" w:right="-198"/>
              <w:jc w:val="left"/>
              <w:rPr>
                <w:sz w:val="20"/>
              </w:rPr>
            </w:pPr>
            <w:r w:rsidRPr="00D16DC6">
              <w:rPr>
                <w:sz w:val="20"/>
              </w:rPr>
              <w:t>Phase XIII</w:t>
            </w:r>
          </w:p>
        </w:tc>
        <w:tc>
          <w:tcPr>
            <w:tcW w:w="683" w:type="pct"/>
            <w:tcBorders>
              <w:top w:val="nil"/>
              <w:left w:val="nil"/>
              <w:bottom w:val="nil"/>
              <w:right w:val="single" w:sz="4" w:space="0" w:color="auto"/>
            </w:tcBorders>
            <w:shd w:val="clear" w:color="auto" w:fill="FFFFFF" w:themeFill="background1"/>
            <w:vAlign w:val="bottom"/>
          </w:tcPr>
          <w:p w14:paraId="5A3E2CF2" w14:textId="77777777" w:rsidR="00EE42D9" w:rsidRPr="00D16DC6" w:rsidRDefault="00EE42D9" w:rsidP="004B6DFB">
            <w:pPr>
              <w:tabs>
                <w:tab w:val="left" w:pos="6840"/>
              </w:tabs>
              <w:ind w:left="-108"/>
              <w:jc w:val="right"/>
              <w:rPr>
                <w:sz w:val="20"/>
              </w:rPr>
            </w:pPr>
            <w:r w:rsidRPr="00D16DC6">
              <w:rPr>
                <w:sz w:val="20"/>
              </w:rPr>
              <w:t>Dec-18</w:t>
            </w:r>
          </w:p>
        </w:tc>
        <w:tc>
          <w:tcPr>
            <w:tcW w:w="909" w:type="pct"/>
            <w:tcBorders>
              <w:top w:val="nil"/>
              <w:left w:val="single" w:sz="4" w:space="0" w:color="auto"/>
              <w:bottom w:val="nil"/>
              <w:right w:val="single" w:sz="4" w:space="0" w:color="auto"/>
            </w:tcBorders>
            <w:shd w:val="clear" w:color="auto" w:fill="FFFFFF" w:themeFill="background1"/>
          </w:tcPr>
          <w:p w14:paraId="1E4F2299" w14:textId="77777777" w:rsidR="00EE42D9" w:rsidRPr="00D16DC6" w:rsidRDefault="00EE42D9" w:rsidP="004B6DFB">
            <w:pPr>
              <w:jc w:val="right"/>
              <w:rPr>
                <w:sz w:val="20"/>
              </w:rPr>
            </w:pPr>
            <w:r w:rsidRPr="00D16DC6">
              <w:rPr>
                <w:sz w:val="20"/>
              </w:rPr>
              <w:t>178,048</w:t>
            </w:r>
          </w:p>
        </w:tc>
      </w:tr>
      <w:tr w:rsidR="00EE42D9" w:rsidRPr="003135D0" w14:paraId="64D15FA3"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8671182" w14:textId="77777777" w:rsidR="00EE42D9" w:rsidRPr="00D16DC6" w:rsidRDefault="00EE42D9" w:rsidP="004B6DFB">
            <w:pPr>
              <w:ind w:left="5249" w:right="-198"/>
              <w:jc w:val="left"/>
              <w:rPr>
                <w:sz w:val="20"/>
              </w:rPr>
            </w:pPr>
            <w:r>
              <w:rPr>
                <w:sz w:val="20"/>
              </w:rPr>
              <w:t>Phase XIV:</w:t>
            </w:r>
          </w:p>
        </w:tc>
        <w:tc>
          <w:tcPr>
            <w:tcW w:w="683" w:type="pct"/>
            <w:tcBorders>
              <w:top w:val="nil"/>
              <w:left w:val="nil"/>
              <w:bottom w:val="nil"/>
              <w:right w:val="single" w:sz="4" w:space="0" w:color="auto"/>
            </w:tcBorders>
            <w:shd w:val="clear" w:color="auto" w:fill="FFFFFF" w:themeFill="background1"/>
            <w:vAlign w:val="bottom"/>
          </w:tcPr>
          <w:p w14:paraId="05177C4D" w14:textId="77777777" w:rsidR="00EE42D9" w:rsidRPr="00D16DC6" w:rsidRDefault="00EE42D9" w:rsidP="004B6DFB">
            <w:pPr>
              <w:tabs>
                <w:tab w:val="left" w:pos="6840"/>
              </w:tabs>
              <w:ind w:left="-108"/>
              <w:jc w:val="right"/>
              <w:rPr>
                <w:sz w:val="20"/>
              </w:rPr>
            </w:pPr>
            <w:r>
              <w:rPr>
                <w:sz w:val="20"/>
              </w:rPr>
              <w:t>Dec-20</w:t>
            </w:r>
          </w:p>
        </w:tc>
        <w:tc>
          <w:tcPr>
            <w:tcW w:w="909" w:type="pct"/>
            <w:tcBorders>
              <w:top w:val="nil"/>
              <w:left w:val="single" w:sz="4" w:space="0" w:color="auto"/>
              <w:bottom w:val="nil"/>
              <w:right w:val="single" w:sz="4" w:space="0" w:color="auto"/>
            </w:tcBorders>
            <w:shd w:val="clear" w:color="auto" w:fill="FFFFFF" w:themeFill="background1"/>
          </w:tcPr>
          <w:p w14:paraId="710841CE" w14:textId="77777777" w:rsidR="00EE42D9" w:rsidRPr="00D16DC6" w:rsidRDefault="00EE42D9" w:rsidP="004B6DFB">
            <w:pPr>
              <w:jc w:val="right"/>
              <w:rPr>
                <w:sz w:val="20"/>
              </w:rPr>
            </w:pPr>
            <w:r w:rsidRPr="00D16DC6">
              <w:rPr>
                <w:sz w:val="20"/>
              </w:rPr>
              <w:t>178,048</w:t>
            </w:r>
          </w:p>
        </w:tc>
      </w:tr>
      <w:tr w:rsidR="00EE42D9" w:rsidRPr="00ED0BC1" w14:paraId="496FBAF2" w14:textId="77777777" w:rsidTr="00661495">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4F4EEE52" w14:textId="77777777" w:rsidR="00EE42D9" w:rsidRPr="00ED0BC1" w:rsidRDefault="00EE42D9" w:rsidP="004B6DFB">
            <w:pPr>
              <w:tabs>
                <w:tab w:val="right" w:pos="7560"/>
              </w:tabs>
              <w:ind w:left="6480" w:right="-108"/>
              <w:jc w:val="left"/>
              <w:rPr>
                <w:sz w:val="20"/>
              </w:rPr>
            </w:pPr>
            <w:r w:rsidRPr="00ED0BC1">
              <w:rPr>
                <w:sz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22198E2B" w14:textId="77777777" w:rsidR="00EE42D9" w:rsidRPr="00ED0BC1" w:rsidRDefault="00EE42D9" w:rsidP="004B6DFB">
            <w:pPr>
              <w:jc w:val="right"/>
              <w:rPr>
                <w:sz w:val="20"/>
              </w:rPr>
            </w:pPr>
            <w:r w:rsidRPr="00AE5ED0">
              <w:rPr>
                <w:sz w:val="20"/>
              </w:rPr>
              <w:t>2,012,044</w:t>
            </w:r>
          </w:p>
        </w:tc>
      </w:tr>
      <w:tr w:rsidR="00EE42D9" w:rsidRPr="00ED0BC1" w14:paraId="6A89CAAE" w14:textId="77777777" w:rsidTr="00661495">
        <w:trPr>
          <w:trHeight w:val="233"/>
          <w:jc w:val="center"/>
        </w:trPr>
        <w:tc>
          <w:tcPr>
            <w:tcW w:w="4091" w:type="pct"/>
            <w:gridSpan w:val="2"/>
            <w:shd w:val="clear" w:color="auto" w:fill="FFFFFF" w:themeFill="background1"/>
          </w:tcPr>
          <w:p w14:paraId="5E63C003" w14:textId="77777777" w:rsidR="00EE42D9" w:rsidRPr="00ED0BC1" w:rsidRDefault="00EE42D9" w:rsidP="004B6DFB">
            <w:pPr>
              <w:jc w:val="left"/>
              <w:rPr>
                <w:sz w:val="20"/>
              </w:rPr>
            </w:pPr>
            <w:r w:rsidRPr="00ED0BC1">
              <w:rPr>
                <w:sz w:val="20"/>
              </w:rPr>
              <w:t>Amount requested for renewal (phase XV) (US $):</w:t>
            </w:r>
          </w:p>
        </w:tc>
        <w:tc>
          <w:tcPr>
            <w:tcW w:w="909" w:type="pct"/>
            <w:shd w:val="clear" w:color="auto" w:fill="auto"/>
          </w:tcPr>
          <w:p w14:paraId="33CA14B9" w14:textId="77777777" w:rsidR="00EE42D9" w:rsidRPr="00091655" w:rsidRDefault="00EE42D9" w:rsidP="004B6DFB">
            <w:pPr>
              <w:jc w:val="right"/>
              <w:rPr>
                <w:sz w:val="20"/>
              </w:rPr>
            </w:pPr>
            <w:r w:rsidRPr="00091655">
              <w:rPr>
                <w:sz w:val="20"/>
              </w:rPr>
              <w:t>178,048</w:t>
            </w:r>
          </w:p>
        </w:tc>
      </w:tr>
      <w:tr w:rsidR="00EE42D9" w:rsidRPr="00ED0BC1" w14:paraId="49941D61" w14:textId="77777777" w:rsidTr="00661495">
        <w:trPr>
          <w:trHeight w:val="233"/>
          <w:jc w:val="center"/>
        </w:trPr>
        <w:tc>
          <w:tcPr>
            <w:tcW w:w="4091" w:type="pct"/>
            <w:gridSpan w:val="2"/>
          </w:tcPr>
          <w:p w14:paraId="43316E5F" w14:textId="77777777" w:rsidR="00EE42D9" w:rsidRPr="00ED0BC1" w:rsidRDefault="00EE42D9" w:rsidP="004B6DFB">
            <w:pPr>
              <w:jc w:val="left"/>
              <w:rPr>
                <w:sz w:val="20"/>
              </w:rPr>
            </w:pPr>
            <w:r w:rsidRPr="00ED0BC1">
              <w:rPr>
                <w:sz w:val="20"/>
              </w:rPr>
              <w:t xml:space="preserve">Amount recommended for approval for phase XV (US $): </w:t>
            </w:r>
          </w:p>
        </w:tc>
        <w:tc>
          <w:tcPr>
            <w:tcW w:w="909" w:type="pct"/>
            <w:shd w:val="clear" w:color="auto" w:fill="auto"/>
          </w:tcPr>
          <w:p w14:paraId="5A640156" w14:textId="77777777" w:rsidR="00EE42D9" w:rsidRPr="00091655" w:rsidRDefault="00EE42D9" w:rsidP="004B6DFB">
            <w:pPr>
              <w:jc w:val="right"/>
              <w:rPr>
                <w:sz w:val="20"/>
              </w:rPr>
            </w:pPr>
            <w:r w:rsidRPr="00091655">
              <w:rPr>
                <w:sz w:val="20"/>
              </w:rPr>
              <w:t>178,048</w:t>
            </w:r>
          </w:p>
        </w:tc>
      </w:tr>
      <w:tr w:rsidR="00EE42D9" w:rsidRPr="00ED0BC1" w14:paraId="06DEEEF0" w14:textId="77777777" w:rsidTr="00661495">
        <w:trPr>
          <w:trHeight w:val="233"/>
          <w:jc w:val="center"/>
        </w:trPr>
        <w:tc>
          <w:tcPr>
            <w:tcW w:w="4091" w:type="pct"/>
            <w:gridSpan w:val="2"/>
          </w:tcPr>
          <w:p w14:paraId="5237E39C" w14:textId="77777777" w:rsidR="00EE42D9" w:rsidRPr="00ED0BC1" w:rsidRDefault="00EE42D9" w:rsidP="004B6DFB">
            <w:pPr>
              <w:jc w:val="left"/>
              <w:rPr>
                <w:sz w:val="20"/>
              </w:rPr>
            </w:pPr>
            <w:r w:rsidRPr="00ED0BC1">
              <w:rPr>
                <w:sz w:val="20"/>
              </w:rPr>
              <w:t>Agency support costs (US $):</w:t>
            </w:r>
          </w:p>
        </w:tc>
        <w:tc>
          <w:tcPr>
            <w:tcW w:w="909" w:type="pct"/>
            <w:shd w:val="clear" w:color="auto" w:fill="auto"/>
          </w:tcPr>
          <w:p w14:paraId="4523BB8D" w14:textId="77777777" w:rsidR="00EE42D9" w:rsidRPr="00091655" w:rsidRDefault="00EE42D9" w:rsidP="004B6DFB">
            <w:pPr>
              <w:jc w:val="right"/>
              <w:rPr>
                <w:sz w:val="20"/>
              </w:rPr>
            </w:pPr>
            <w:r w:rsidRPr="00091655">
              <w:rPr>
                <w:sz w:val="20"/>
              </w:rPr>
              <w:t>12,463</w:t>
            </w:r>
          </w:p>
        </w:tc>
      </w:tr>
      <w:tr w:rsidR="00EE42D9" w:rsidRPr="00ED0BC1" w14:paraId="20F4AB18" w14:textId="77777777" w:rsidTr="00661495">
        <w:trPr>
          <w:trHeight w:val="233"/>
          <w:jc w:val="center"/>
        </w:trPr>
        <w:tc>
          <w:tcPr>
            <w:tcW w:w="4091" w:type="pct"/>
            <w:gridSpan w:val="2"/>
          </w:tcPr>
          <w:p w14:paraId="31811114" w14:textId="77777777" w:rsidR="00EE42D9" w:rsidRPr="00ED0BC1" w:rsidRDefault="00EE42D9" w:rsidP="004B6DFB">
            <w:pPr>
              <w:jc w:val="left"/>
              <w:rPr>
                <w:sz w:val="20"/>
              </w:rPr>
            </w:pPr>
            <w:r w:rsidRPr="00ED0BC1">
              <w:rPr>
                <w:sz w:val="20"/>
              </w:rPr>
              <w:t>Total cost of institutional strengthening phase XV to the Multilateral Fund (US $):</w:t>
            </w:r>
          </w:p>
        </w:tc>
        <w:tc>
          <w:tcPr>
            <w:tcW w:w="909" w:type="pct"/>
            <w:shd w:val="clear" w:color="auto" w:fill="auto"/>
          </w:tcPr>
          <w:p w14:paraId="3F790654" w14:textId="77777777" w:rsidR="00EE42D9" w:rsidRPr="00091655" w:rsidRDefault="00EE42D9" w:rsidP="004B6DFB">
            <w:pPr>
              <w:jc w:val="right"/>
              <w:rPr>
                <w:sz w:val="20"/>
              </w:rPr>
            </w:pPr>
            <w:r w:rsidRPr="00091655">
              <w:rPr>
                <w:sz w:val="20"/>
              </w:rPr>
              <w:t>190,511</w:t>
            </w:r>
          </w:p>
        </w:tc>
      </w:tr>
      <w:tr w:rsidR="00EE42D9" w:rsidRPr="00ED0BC1" w14:paraId="1059ADDA" w14:textId="77777777" w:rsidTr="00661495">
        <w:trPr>
          <w:trHeight w:val="233"/>
          <w:jc w:val="center"/>
        </w:trPr>
        <w:tc>
          <w:tcPr>
            <w:tcW w:w="4091" w:type="pct"/>
            <w:gridSpan w:val="2"/>
          </w:tcPr>
          <w:p w14:paraId="655484BE" w14:textId="77777777" w:rsidR="00EE42D9" w:rsidRPr="00ED0BC1" w:rsidRDefault="00EE42D9" w:rsidP="004B6DFB">
            <w:pPr>
              <w:jc w:val="left"/>
              <w:rPr>
                <w:sz w:val="20"/>
              </w:rPr>
            </w:pPr>
            <w:r w:rsidRPr="00ED0BC1">
              <w:rPr>
                <w:sz w:val="20"/>
              </w:rPr>
              <w:t>Date of approval of country programme:</w:t>
            </w:r>
          </w:p>
        </w:tc>
        <w:tc>
          <w:tcPr>
            <w:tcW w:w="909" w:type="pct"/>
            <w:shd w:val="clear" w:color="auto" w:fill="FFFFFF" w:themeFill="background1"/>
          </w:tcPr>
          <w:p w14:paraId="767562BC" w14:textId="77777777" w:rsidR="00EE42D9" w:rsidRPr="00ED0BC1" w:rsidRDefault="00EE42D9" w:rsidP="004B6DFB">
            <w:pPr>
              <w:jc w:val="right"/>
              <w:rPr>
                <w:sz w:val="20"/>
              </w:rPr>
            </w:pPr>
            <w:r w:rsidRPr="00ED0BC1">
              <w:rPr>
                <w:sz w:val="20"/>
              </w:rPr>
              <w:t>1992</w:t>
            </w:r>
          </w:p>
        </w:tc>
      </w:tr>
      <w:tr w:rsidR="00EE42D9" w:rsidRPr="00ED0BC1" w14:paraId="05FBDD2D" w14:textId="77777777" w:rsidTr="00661495">
        <w:trPr>
          <w:trHeight w:val="233"/>
          <w:jc w:val="center"/>
        </w:trPr>
        <w:tc>
          <w:tcPr>
            <w:tcW w:w="4091" w:type="pct"/>
            <w:gridSpan w:val="2"/>
            <w:tcBorders>
              <w:bottom w:val="single" w:sz="4" w:space="0" w:color="auto"/>
            </w:tcBorders>
          </w:tcPr>
          <w:p w14:paraId="5B6F38DE" w14:textId="77777777" w:rsidR="00EE42D9" w:rsidRPr="00ED0BC1" w:rsidRDefault="00EE42D9" w:rsidP="004B6DFB">
            <w:pPr>
              <w:jc w:val="left"/>
              <w:rPr>
                <w:sz w:val="20"/>
              </w:rPr>
            </w:pPr>
            <w:r w:rsidRPr="00ED0BC1">
              <w:rPr>
                <w:sz w:val="20"/>
              </w:rPr>
              <w:t>Date of approval of HCFC phase-out management plan:</w:t>
            </w:r>
          </w:p>
        </w:tc>
        <w:tc>
          <w:tcPr>
            <w:tcW w:w="909" w:type="pct"/>
            <w:tcBorders>
              <w:bottom w:val="single" w:sz="4" w:space="0" w:color="auto"/>
            </w:tcBorders>
            <w:shd w:val="clear" w:color="auto" w:fill="FFFFFF" w:themeFill="background1"/>
          </w:tcPr>
          <w:p w14:paraId="54E59116" w14:textId="77777777" w:rsidR="00EE42D9" w:rsidRPr="00ED0BC1" w:rsidRDefault="00EE42D9" w:rsidP="004B6DFB">
            <w:pPr>
              <w:jc w:val="right"/>
              <w:rPr>
                <w:sz w:val="20"/>
              </w:rPr>
            </w:pPr>
            <w:r w:rsidRPr="00ED0BC1">
              <w:rPr>
                <w:sz w:val="20"/>
              </w:rPr>
              <w:t>2010</w:t>
            </w:r>
          </w:p>
        </w:tc>
      </w:tr>
      <w:tr w:rsidR="00EE42D9" w:rsidRPr="00ED0BC1" w14:paraId="3980FDBE" w14:textId="77777777" w:rsidTr="00661495">
        <w:trPr>
          <w:trHeight w:val="233"/>
          <w:jc w:val="center"/>
        </w:trPr>
        <w:tc>
          <w:tcPr>
            <w:tcW w:w="4091" w:type="pct"/>
            <w:gridSpan w:val="2"/>
            <w:tcBorders>
              <w:top w:val="single" w:sz="4" w:space="0" w:color="auto"/>
              <w:left w:val="single" w:sz="4" w:space="0" w:color="auto"/>
              <w:bottom w:val="nil"/>
              <w:right w:val="single" w:sz="4" w:space="0" w:color="auto"/>
            </w:tcBorders>
          </w:tcPr>
          <w:p w14:paraId="2A60B535" w14:textId="77777777" w:rsidR="00EE42D9" w:rsidRPr="00ED0BC1" w:rsidRDefault="00EE42D9" w:rsidP="004B6DFB">
            <w:pPr>
              <w:spacing w:before="20"/>
              <w:jc w:val="left"/>
              <w:rPr>
                <w:sz w:val="20"/>
              </w:rPr>
            </w:pPr>
            <w:r w:rsidRPr="00ED0BC1">
              <w:rPr>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5B146C06" w14:textId="77777777" w:rsidR="00EE42D9" w:rsidRPr="00ED0BC1" w:rsidRDefault="00EE42D9" w:rsidP="004B6DFB">
            <w:pPr>
              <w:jc w:val="right"/>
              <w:rPr>
                <w:sz w:val="20"/>
              </w:rPr>
            </w:pPr>
          </w:p>
        </w:tc>
      </w:tr>
      <w:tr w:rsidR="00EE42D9" w:rsidRPr="00ED0BC1" w14:paraId="7A90445C" w14:textId="77777777" w:rsidTr="00661495">
        <w:trPr>
          <w:trHeight w:val="233"/>
          <w:jc w:val="center"/>
        </w:trPr>
        <w:tc>
          <w:tcPr>
            <w:tcW w:w="4091" w:type="pct"/>
            <w:gridSpan w:val="2"/>
            <w:tcBorders>
              <w:top w:val="nil"/>
              <w:left w:val="single" w:sz="4" w:space="0" w:color="auto"/>
              <w:bottom w:val="nil"/>
              <w:right w:val="single" w:sz="4" w:space="0" w:color="auto"/>
            </w:tcBorders>
          </w:tcPr>
          <w:p w14:paraId="24933A84" w14:textId="77777777" w:rsidR="00EE42D9" w:rsidRPr="00ED0BC1" w:rsidRDefault="00EE42D9" w:rsidP="004B6DFB">
            <w:pPr>
              <w:ind w:left="340" w:hanging="340"/>
              <w:jc w:val="left"/>
              <w:rPr>
                <w:sz w:val="20"/>
              </w:rPr>
            </w:pPr>
            <w:r w:rsidRPr="00ED0BC1">
              <w:rPr>
                <w:sz w:val="20"/>
              </w:rPr>
              <w:t>(</w:t>
            </w:r>
            <w:r>
              <w:rPr>
                <w:sz w:val="20"/>
              </w:rPr>
              <w:t>a</w:t>
            </w:r>
            <w:r w:rsidRPr="00ED0BC1">
              <w:rPr>
                <w:sz w:val="20"/>
              </w:rPr>
              <w:t>)</w:t>
            </w:r>
            <w:r w:rsidRPr="00ED0BC1">
              <w:rPr>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3F38A149" w14:textId="77777777" w:rsidR="00EE42D9" w:rsidRPr="00ED0BC1" w:rsidRDefault="00EE42D9" w:rsidP="004B6DFB">
            <w:pPr>
              <w:jc w:val="right"/>
              <w:rPr>
                <w:sz w:val="20"/>
              </w:rPr>
            </w:pPr>
            <w:r w:rsidRPr="00ED0BC1">
              <w:rPr>
                <w:sz w:val="20"/>
              </w:rPr>
              <w:t>0.0</w:t>
            </w:r>
          </w:p>
        </w:tc>
      </w:tr>
      <w:tr w:rsidR="00EE42D9" w:rsidRPr="00ED0BC1" w14:paraId="0FABB808" w14:textId="77777777" w:rsidTr="00661495">
        <w:trPr>
          <w:trHeight w:val="233"/>
          <w:jc w:val="center"/>
        </w:trPr>
        <w:tc>
          <w:tcPr>
            <w:tcW w:w="4091" w:type="pct"/>
            <w:gridSpan w:val="2"/>
            <w:tcBorders>
              <w:top w:val="nil"/>
              <w:left w:val="single" w:sz="4" w:space="0" w:color="auto"/>
              <w:bottom w:val="nil"/>
              <w:right w:val="single" w:sz="4" w:space="0" w:color="auto"/>
            </w:tcBorders>
          </w:tcPr>
          <w:p w14:paraId="0B9B6B45" w14:textId="77777777" w:rsidR="00EE42D9" w:rsidRPr="00ED0BC1" w:rsidRDefault="00EE42D9" w:rsidP="004B6DFB">
            <w:pPr>
              <w:spacing w:after="20"/>
              <w:ind w:left="340" w:hanging="340"/>
              <w:jc w:val="left"/>
              <w:rPr>
                <w:sz w:val="20"/>
              </w:rPr>
            </w:pPr>
            <w:r w:rsidRPr="00ED0BC1">
              <w:rPr>
                <w:sz w:val="20"/>
              </w:rPr>
              <w:t>(</w:t>
            </w:r>
            <w:r>
              <w:rPr>
                <w:sz w:val="20"/>
              </w:rPr>
              <w:t>b</w:t>
            </w:r>
            <w:r w:rsidRPr="00ED0BC1">
              <w:rPr>
                <w:sz w:val="20"/>
              </w:rPr>
              <w:t>)</w:t>
            </w:r>
            <w:r w:rsidRPr="00ED0BC1">
              <w:rPr>
                <w:sz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646EF4A1" w14:textId="77777777" w:rsidR="00EE42D9" w:rsidRPr="00ED0BC1" w:rsidRDefault="00EE42D9" w:rsidP="004B6DFB">
            <w:pPr>
              <w:jc w:val="right"/>
              <w:rPr>
                <w:sz w:val="20"/>
              </w:rPr>
            </w:pPr>
            <w:r w:rsidRPr="00ED0BC1">
              <w:rPr>
                <w:sz w:val="20"/>
              </w:rPr>
              <w:t>57.3</w:t>
            </w:r>
          </w:p>
        </w:tc>
      </w:tr>
      <w:tr w:rsidR="00EE42D9" w:rsidRPr="003135D0" w14:paraId="12B468CB" w14:textId="77777777" w:rsidTr="00661495">
        <w:trPr>
          <w:trHeight w:val="233"/>
          <w:jc w:val="center"/>
        </w:trPr>
        <w:tc>
          <w:tcPr>
            <w:tcW w:w="4091" w:type="pct"/>
            <w:gridSpan w:val="2"/>
            <w:tcBorders>
              <w:top w:val="nil"/>
              <w:left w:val="single" w:sz="4" w:space="0" w:color="auto"/>
              <w:bottom w:val="nil"/>
              <w:right w:val="single" w:sz="4" w:space="0" w:color="auto"/>
            </w:tcBorders>
          </w:tcPr>
          <w:p w14:paraId="49BFC1D4" w14:textId="77777777" w:rsidR="00EE42D9" w:rsidRPr="00ED0BC1" w:rsidRDefault="00EE42D9" w:rsidP="004B6DFB">
            <w:pPr>
              <w:spacing w:after="20"/>
              <w:ind w:left="340" w:hanging="340"/>
              <w:jc w:val="left"/>
              <w:rPr>
                <w:sz w:val="20"/>
              </w:rPr>
            </w:pPr>
            <w:r w:rsidRPr="00ED0BC1">
              <w:rPr>
                <w:sz w:val="20"/>
              </w:rPr>
              <w:t>(</w:t>
            </w:r>
            <w:r>
              <w:rPr>
                <w:sz w:val="20"/>
              </w:rPr>
              <w:t>c</w:t>
            </w:r>
            <w:r w:rsidRPr="00ED0BC1">
              <w:rPr>
                <w:sz w:val="20"/>
              </w:rPr>
              <w:t>)</w:t>
            </w:r>
            <w:r w:rsidRPr="00ED0BC1">
              <w:rPr>
                <w:sz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5C7BC153" w14:textId="77777777" w:rsidR="00EE42D9" w:rsidRPr="00ED0BC1" w:rsidRDefault="00EE42D9" w:rsidP="004B6DFB">
            <w:pPr>
              <w:jc w:val="right"/>
              <w:rPr>
                <w:sz w:val="20"/>
              </w:rPr>
            </w:pPr>
            <w:r w:rsidRPr="00ED0BC1">
              <w:rPr>
                <w:sz w:val="20"/>
              </w:rPr>
              <w:t>0.0</w:t>
            </w:r>
          </w:p>
        </w:tc>
      </w:tr>
      <w:tr w:rsidR="00EE42D9" w:rsidRPr="003135D0" w14:paraId="3EAB336E" w14:textId="77777777" w:rsidTr="00661495">
        <w:trPr>
          <w:trHeight w:val="233"/>
          <w:jc w:val="center"/>
        </w:trPr>
        <w:tc>
          <w:tcPr>
            <w:tcW w:w="4091" w:type="pct"/>
            <w:gridSpan w:val="2"/>
            <w:tcBorders>
              <w:top w:val="single" w:sz="4" w:space="0" w:color="auto"/>
              <w:left w:val="single" w:sz="4" w:space="0" w:color="auto"/>
              <w:bottom w:val="nil"/>
              <w:right w:val="single" w:sz="4" w:space="0" w:color="auto"/>
            </w:tcBorders>
          </w:tcPr>
          <w:p w14:paraId="2E24ECD8" w14:textId="77777777" w:rsidR="00EE42D9" w:rsidRPr="00D16DC6" w:rsidRDefault="00EE42D9" w:rsidP="004B6DFB">
            <w:pPr>
              <w:spacing w:before="20"/>
              <w:jc w:val="left"/>
              <w:rPr>
                <w:sz w:val="20"/>
              </w:rPr>
            </w:pPr>
            <w:r w:rsidRPr="00D16DC6">
              <w:rPr>
                <w:sz w:val="20"/>
              </w:rPr>
              <w:t>Latest reported ODS consumption (</w:t>
            </w:r>
            <w:r w:rsidRPr="00317B67">
              <w:rPr>
                <w:sz w:val="20"/>
              </w:rPr>
              <w:t>2020</w:t>
            </w:r>
            <w:r w:rsidRPr="00D16DC6">
              <w:rPr>
                <w:sz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99EDDAE" w14:textId="77777777" w:rsidR="00EE42D9" w:rsidRPr="00D16DC6" w:rsidRDefault="00EE42D9" w:rsidP="004B6DFB">
            <w:pPr>
              <w:spacing w:before="20"/>
              <w:jc w:val="right"/>
              <w:rPr>
                <w:sz w:val="20"/>
              </w:rPr>
            </w:pPr>
          </w:p>
        </w:tc>
      </w:tr>
      <w:tr w:rsidR="00EE42D9" w:rsidRPr="003135D0" w14:paraId="07077AC3" w14:textId="77777777" w:rsidTr="00661495">
        <w:trPr>
          <w:trHeight w:val="233"/>
          <w:jc w:val="center"/>
        </w:trPr>
        <w:tc>
          <w:tcPr>
            <w:tcW w:w="4091" w:type="pct"/>
            <w:gridSpan w:val="2"/>
            <w:tcBorders>
              <w:top w:val="nil"/>
              <w:left w:val="single" w:sz="4" w:space="0" w:color="auto"/>
              <w:bottom w:val="nil"/>
              <w:right w:val="single" w:sz="4" w:space="0" w:color="auto"/>
            </w:tcBorders>
          </w:tcPr>
          <w:p w14:paraId="48E0C6EC" w14:textId="77777777" w:rsidR="00EE42D9" w:rsidRPr="00D16DC6" w:rsidRDefault="00EE42D9" w:rsidP="004B6DFB">
            <w:pPr>
              <w:ind w:left="340" w:hanging="340"/>
              <w:jc w:val="left"/>
              <w:rPr>
                <w:sz w:val="20"/>
              </w:rPr>
            </w:pPr>
            <w:r w:rsidRPr="00D16DC6">
              <w:rPr>
                <w:sz w:val="20"/>
              </w:rPr>
              <w:t>(</w:t>
            </w:r>
            <w:r>
              <w:rPr>
                <w:sz w:val="20"/>
              </w:rPr>
              <w:t>a</w:t>
            </w:r>
            <w:r w:rsidRPr="00D16DC6">
              <w:rPr>
                <w:sz w:val="20"/>
              </w:rPr>
              <w:t>)</w:t>
            </w:r>
            <w:r w:rsidRPr="00D16DC6">
              <w:rPr>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723C1BE8" w14:textId="77777777" w:rsidR="00EE42D9" w:rsidRPr="00D16DC6" w:rsidRDefault="00EE42D9" w:rsidP="004B6DFB">
            <w:pPr>
              <w:jc w:val="right"/>
              <w:rPr>
                <w:sz w:val="20"/>
              </w:rPr>
            </w:pPr>
            <w:r w:rsidRPr="00D16DC6">
              <w:rPr>
                <w:sz w:val="20"/>
              </w:rPr>
              <w:t>0.0</w:t>
            </w:r>
          </w:p>
        </w:tc>
      </w:tr>
      <w:tr w:rsidR="00EE42D9" w:rsidRPr="003135D0" w14:paraId="71A703FF" w14:textId="77777777" w:rsidTr="00661495">
        <w:trPr>
          <w:trHeight w:val="233"/>
          <w:jc w:val="center"/>
        </w:trPr>
        <w:tc>
          <w:tcPr>
            <w:tcW w:w="4091" w:type="pct"/>
            <w:gridSpan w:val="2"/>
            <w:tcBorders>
              <w:top w:val="nil"/>
              <w:left w:val="single" w:sz="4" w:space="0" w:color="auto"/>
              <w:bottom w:val="nil"/>
              <w:right w:val="single" w:sz="4" w:space="0" w:color="auto"/>
            </w:tcBorders>
          </w:tcPr>
          <w:p w14:paraId="44FD3879" w14:textId="77777777" w:rsidR="00EE42D9" w:rsidRPr="00D16DC6" w:rsidRDefault="00EE42D9" w:rsidP="004B6DFB">
            <w:pPr>
              <w:ind w:left="340" w:hanging="340"/>
              <w:jc w:val="left"/>
              <w:rPr>
                <w:sz w:val="20"/>
              </w:rPr>
            </w:pPr>
            <w:r w:rsidRPr="00D16DC6">
              <w:rPr>
                <w:sz w:val="20"/>
              </w:rPr>
              <w:t>(</w:t>
            </w:r>
            <w:r>
              <w:rPr>
                <w:sz w:val="20"/>
              </w:rPr>
              <w:t>b</w:t>
            </w:r>
            <w:r w:rsidRPr="00D16DC6">
              <w:rPr>
                <w:sz w:val="20"/>
              </w:rPr>
              <w:t>)</w:t>
            </w:r>
            <w:r w:rsidRPr="00D16DC6">
              <w:rPr>
                <w:sz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416C452F" w14:textId="77777777" w:rsidR="00EE42D9" w:rsidRPr="00D16DC6" w:rsidRDefault="00EE42D9" w:rsidP="004B6DFB">
            <w:pPr>
              <w:jc w:val="right"/>
              <w:rPr>
                <w:sz w:val="20"/>
              </w:rPr>
            </w:pPr>
            <w:r w:rsidRPr="00D16DC6">
              <w:rPr>
                <w:sz w:val="20"/>
              </w:rPr>
              <w:t>15.97</w:t>
            </w:r>
          </w:p>
        </w:tc>
      </w:tr>
      <w:tr w:rsidR="00EE42D9" w:rsidRPr="003135D0" w14:paraId="127D7F09" w14:textId="77777777" w:rsidTr="00661495">
        <w:trPr>
          <w:trHeight w:val="233"/>
          <w:jc w:val="center"/>
        </w:trPr>
        <w:tc>
          <w:tcPr>
            <w:tcW w:w="4091" w:type="pct"/>
            <w:gridSpan w:val="2"/>
            <w:tcBorders>
              <w:top w:val="nil"/>
              <w:left w:val="single" w:sz="4" w:space="0" w:color="auto"/>
              <w:bottom w:val="nil"/>
              <w:right w:val="single" w:sz="4" w:space="0" w:color="auto"/>
            </w:tcBorders>
          </w:tcPr>
          <w:p w14:paraId="2F514B5E" w14:textId="77777777" w:rsidR="00EE42D9" w:rsidRPr="00D16DC6" w:rsidRDefault="00EE42D9" w:rsidP="004B6DFB">
            <w:pPr>
              <w:ind w:left="340" w:hanging="340"/>
              <w:jc w:val="left"/>
              <w:rPr>
                <w:sz w:val="20"/>
              </w:rPr>
            </w:pPr>
            <w:r w:rsidRPr="00D16DC6">
              <w:rPr>
                <w:sz w:val="20"/>
              </w:rPr>
              <w:t>(</w:t>
            </w:r>
            <w:r>
              <w:rPr>
                <w:sz w:val="20"/>
              </w:rPr>
              <w:t>c</w:t>
            </w:r>
            <w:r w:rsidRPr="00D16DC6">
              <w:rPr>
                <w:sz w:val="20"/>
              </w:rPr>
              <w:t>)</w:t>
            </w:r>
            <w:r w:rsidRPr="00D16DC6">
              <w:rPr>
                <w:sz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5CC52732" w14:textId="77777777" w:rsidR="00EE42D9" w:rsidRPr="00D16DC6" w:rsidRDefault="00EE42D9" w:rsidP="004B6DFB">
            <w:pPr>
              <w:jc w:val="right"/>
              <w:rPr>
                <w:sz w:val="20"/>
              </w:rPr>
            </w:pPr>
            <w:r w:rsidRPr="00D16DC6">
              <w:rPr>
                <w:sz w:val="20"/>
              </w:rPr>
              <w:t>0.0</w:t>
            </w:r>
          </w:p>
        </w:tc>
      </w:tr>
      <w:tr w:rsidR="00EE42D9" w:rsidRPr="003135D0" w14:paraId="17FFF7E0" w14:textId="77777777" w:rsidTr="00661495">
        <w:trPr>
          <w:trHeight w:val="233"/>
          <w:jc w:val="center"/>
        </w:trPr>
        <w:tc>
          <w:tcPr>
            <w:tcW w:w="4091" w:type="pct"/>
            <w:gridSpan w:val="2"/>
            <w:tcBorders>
              <w:top w:val="nil"/>
              <w:left w:val="single" w:sz="4" w:space="0" w:color="auto"/>
              <w:bottom w:val="single" w:sz="4" w:space="0" w:color="auto"/>
              <w:right w:val="single" w:sz="4" w:space="0" w:color="auto"/>
            </w:tcBorders>
          </w:tcPr>
          <w:p w14:paraId="737F35E3" w14:textId="77777777" w:rsidR="00EE42D9" w:rsidRPr="00D16DC6" w:rsidRDefault="00EE42D9" w:rsidP="004B6DFB">
            <w:pPr>
              <w:tabs>
                <w:tab w:val="right" w:pos="7560"/>
              </w:tabs>
              <w:ind w:left="6480" w:right="-108"/>
              <w:jc w:val="left"/>
              <w:rPr>
                <w:sz w:val="20"/>
              </w:rPr>
            </w:pPr>
            <w:r w:rsidRPr="00D16DC6">
              <w:rPr>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72433973" w14:textId="77777777" w:rsidR="00EE42D9" w:rsidRPr="00D16DC6" w:rsidRDefault="00EE42D9" w:rsidP="004B6DFB">
            <w:pPr>
              <w:jc w:val="right"/>
              <w:rPr>
                <w:sz w:val="20"/>
              </w:rPr>
            </w:pPr>
            <w:r w:rsidRPr="00D16DC6">
              <w:rPr>
                <w:sz w:val="20"/>
              </w:rPr>
              <w:t>15.97</w:t>
            </w:r>
          </w:p>
        </w:tc>
      </w:tr>
      <w:tr w:rsidR="00EE42D9" w:rsidRPr="00F70FB1" w14:paraId="4305450C" w14:textId="77777777" w:rsidTr="00661495">
        <w:trPr>
          <w:trHeight w:val="233"/>
          <w:jc w:val="center"/>
        </w:trPr>
        <w:tc>
          <w:tcPr>
            <w:tcW w:w="4091" w:type="pct"/>
            <w:gridSpan w:val="2"/>
            <w:tcBorders>
              <w:top w:val="nil"/>
              <w:left w:val="single" w:sz="4" w:space="0" w:color="auto"/>
              <w:bottom w:val="single" w:sz="4" w:space="0" w:color="auto"/>
              <w:right w:val="single" w:sz="4" w:space="0" w:color="auto"/>
            </w:tcBorders>
          </w:tcPr>
          <w:p w14:paraId="51D51308" w14:textId="77777777" w:rsidR="00EE42D9" w:rsidRPr="00F70FB1" w:rsidRDefault="00EE42D9" w:rsidP="004B6DFB">
            <w:pPr>
              <w:jc w:val="left"/>
              <w:rPr>
                <w:sz w:val="20"/>
              </w:rPr>
            </w:pPr>
            <w:r w:rsidRPr="00F70FB1">
              <w:rPr>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7647FEC2" w14:textId="77777777" w:rsidR="00EE42D9" w:rsidRPr="00F70FB1" w:rsidRDefault="00EE42D9" w:rsidP="004B6DFB">
            <w:pPr>
              <w:jc w:val="right"/>
              <w:rPr>
                <w:sz w:val="20"/>
              </w:rPr>
            </w:pPr>
            <w:r w:rsidRPr="00F70FB1">
              <w:rPr>
                <w:sz w:val="20"/>
              </w:rPr>
              <w:t>2021</w:t>
            </w:r>
          </w:p>
        </w:tc>
      </w:tr>
      <w:tr w:rsidR="00EE42D9" w:rsidRPr="00F70FB1" w14:paraId="20263BC4" w14:textId="77777777" w:rsidTr="00661495">
        <w:trPr>
          <w:trHeight w:val="233"/>
          <w:jc w:val="center"/>
        </w:trPr>
        <w:tc>
          <w:tcPr>
            <w:tcW w:w="4091" w:type="pct"/>
            <w:gridSpan w:val="2"/>
            <w:tcBorders>
              <w:top w:val="single" w:sz="4" w:space="0" w:color="auto"/>
            </w:tcBorders>
          </w:tcPr>
          <w:p w14:paraId="3C36BED7" w14:textId="77777777" w:rsidR="00EE42D9" w:rsidRPr="00F70FB1" w:rsidRDefault="00EE42D9" w:rsidP="004B6DFB">
            <w:pPr>
              <w:keepNext/>
              <w:jc w:val="left"/>
              <w:rPr>
                <w:sz w:val="20"/>
              </w:rPr>
            </w:pPr>
            <w:r w:rsidRPr="00F70FB1">
              <w:rPr>
                <w:sz w:val="20"/>
              </w:rPr>
              <w:t xml:space="preserve">Amount approved for projects (as </w:t>
            </w:r>
            <w:proofErr w:type="gramStart"/>
            <w:r w:rsidRPr="00F70FB1">
              <w:rPr>
                <w:sz w:val="20"/>
              </w:rPr>
              <w:t>at</w:t>
            </w:r>
            <w:proofErr w:type="gramEnd"/>
            <w:r w:rsidRPr="00F70FB1">
              <w:rPr>
                <w:sz w:val="20"/>
              </w:rPr>
              <w:t xml:space="preserve"> June 2022) (US $):</w:t>
            </w:r>
          </w:p>
        </w:tc>
        <w:tc>
          <w:tcPr>
            <w:tcW w:w="909" w:type="pct"/>
            <w:tcBorders>
              <w:top w:val="single" w:sz="4" w:space="0" w:color="auto"/>
            </w:tcBorders>
            <w:shd w:val="clear" w:color="auto" w:fill="auto"/>
            <w:vAlign w:val="bottom"/>
          </w:tcPr>
          <w:p w14:paraId="1B442403" w14:textId="77777777" w:rsidR="00EE42D9" w:rsidRPr="00F70FB1" w:rsidRDefault="00EE42D9" w:rsidP="004B6DFB">
            <w:pPr>
              <w:jc w:val="right"/>
              <w:rPr>
                <w:sz w:val="20"/>
                <w:highlight w:val="yellow"/>
              </w:rPr>
            </w:pPr>
            <w:r w:rsidRPr="00AE5ED0">
              <w:rPr>
                <w:sz w:val="20"/>
              </w:rPr>
              <w:t>6,690,407</w:t>
            </w:r>
          </w:p>
        </w:tc>
      </w:tr>
      <w:tr w:rsidR="00EE42D9" w:rsidRPr="00F70FB1" w14:paraId="1AF5ABC1" w14:textId="77777777" w:rsidTr="00661495">
        <w:trPr>
          <w:trHeight w:val="233"/>
          <w:jc w:val="center"/>
        </w:trPr>
        <w:tc>
          <w:tcPr>
            <w:tcW w:w="4091" w:type="pct"/>
            <w:gridSpan w:val="2"/>
          </w:tcPr>
          <w:p w14:paraId="75CF9C47" w14:textId="77777777" w:rsidR="00EE42D9" w:rsidRPr="00F70FB1" w:rsidRDefault="00EE42D9" w:rsidP="004B6DFB">
            <w:pPr>
              <w:keepNext/>
              <w:jc w:val="left"/>
              <w:rPr>
                <w:sz w:val="20"/>
              </w:rPr>
            </w:pPr>
            <w:r w:rsidRPr="00F70FB1">
              <w:rPr>
                <w:sz w:val="20"/>
              </w:rPr>
              <w:t xml:space="preserve">Amount disbursed (as </w:t>
            </w:r>
            <w:proofErr w:type="gramStart"/>
            <w:r w:rsidRPr="00F70FB1">
              <w:rPr>
                <w:sz w:val="20"/>
              </w:rPr>
              <w:t>at</w:t>
            </w:r>
            <w:proofErr w:type="gramEnd"/>
            <w:r w:rsidRPr="00F70FB1">
              <w:rPr>
                <w:sz w:val="20"/>
              </w:rPr>
              <w:t xml:space="preserve"> December 2021) (US $):</w:t>
            </w:r>
          </w:p>
        </w:tc>
        <w:tc>
          <w:tcPr>
            <w:tcW w:w="909" w:type="pct"/>
            <w:shd w:val="clear" w:color="auto" w:fill="auto"/>
          </w:tcPr>
          <w:p w14:paraId="38AB33F9" w14:textId="77777777" w:rsidR="00EE42D9" w:rsidRPr="00F70FB1" w:rsidRDefault="00EE42D9" w:rsidP="004B6DFB">
            <w:pPr>
              <w:jc w:val="right"/>
              <w:rPr>
                <w:sz w:val="20"/>
                <w:highlight w:val="yellow"/>
              </w:rPr>
            </w:pPr>
            <w:r w:rsidRPr="00AE5ED0">
              <w:rPr>
                <w:sz w:val="20"/>
              </w:rPr>
              <w:t>5</w:t>
            </w:r>
            <w:r>
              <w:rPr>
                <w:sz w:val="20"/>
              </w:rPr>
              <w:t>,</w:t>
            </w:r>
            <w:r w:rsidRPr="00AE5ED0">
              <w:rPr>
                <w:sz w:val="20"/>
              </w:rPr>
              <w:t>310</w:t>
            </w:r>
            <w:r>
              <w:rPr>
                <w:sz w:val="20"/>
              </w:rPr>
              <w:t>,</w:t>
            </w:r>
            <w:r w:rsidRPr="00AE5ED0">
              <w:rPr>
                <w:sz w:val="20"/>
              </w:rPr>
              <w:t>343</w:t>
            </w:r>
          </w:p>
        </w:tc>
      </w:tr>
      <w:tr w:rsidR="00EE42D9" w:rsidRPr="00F70FB1" w14:paraId="0D11E315" w14:textId="77777777" w:rsidTr="00661495">
        <w:trPr>
          <w:trHeight w:val="233"/>
          <w:jc w:val="center"/>
        </w:trPr>
        <w:tc>
          <w:tcPr>
            <w:tcW w:w="4091" w:type="pct"/>
            <w:gridSpan w:val="2"/>
          </w:tcPr>
          <w:p w14:paraId="5DCACBDA" w14:textId="77777777" w:rsidR="00EE42D9" w:rsidRPr="00F70FB1" w:rsidRDefault="00EE42D9" w:rsidP="004B6DFB">
            <w:pPr>
              <w:keepNext/>
              <w:jc w:val="left"/>
              <w:rPr>
                <w:sz w:val="20"/>
              </w:rPr>
            </w:pPr>
            <w:r w:rsidRPr="00F70FB1">
              <w:rPr>
                <w:sz w:val="20"/>
              </w:rPr>
              <w:t xml:space="preserve">ODS to be phased out (as </w:t>
            </w:r>
            <w:proofErr w:type="gramStart"/>
            <w:r w:rsidRPr="00F70FB1">
              <w:rPr>
                <w:sz w:val="20"/>
              </w:rPr>
              <w:t>at</w:t>
            </w:r>
            <w:proofErr w:type="gramEnd"/>
            <w:r w:rsidRPr="00F70FB1">
              <w:rPr>
                <w:sz w:val="20"/>
              </w:rPr>
              <w:t xml:space="preserve"> June 2022) (ODP tonnes):</w:t>
            </w:r>
          </w:p>
        </w:tc>
        <w:tc>
          <w:tcPr>
            <w:tcW w:w="909" w:type="pct"/>
            <w:shd w:val="clear" w:color="auto" w:fill="auto"/>
            <w:vAlign w:val="bottom"/>
          </w:tcPr>
          <w:p w14:paraId="47FB41A3" w14:textId="77777777" w:rsidR="00EE42D9" w:rsidRPr="00F70FB1" w:rsidRDefault="00EE42D9" w:rsidP="004B6DFB">
            <w:pPr>
              <w:jc w:val="right"/>
              <w:rPr>
                <w:sz w:val="20"/>
                <w:highlight w:val="yellow"/>
              </w:rPr>
            </w:pPr>
            <w:r w:rsidRPr="00AE5ED0">
              <w:rPr>
                <w:sz w:val="20"/>
              </w:rPr>
              <w:t>468.68</w:t>
            </w:r>
          </w:p>
        </w:tc>
      </w:tr>
      <w:tr w:rsidR="00EE42D9" w:rsidRPr="003135D0" w14:paraId="065B8D3E" w14:textId="77777777" w:rsidTr="00661495">
        <w:trPr>
          <w:trHeight w:val="233"/>
          <w:jc w:val="center"/>
        </w:trPr>
        <w:tc>
          <w:tcPr>
            <w:tcW w:w="4091" w:type="pct"/>
            <w:gridSpan w:val="2"/>
          </w:tcPr>
          <w:p w14:paraId="02416071" w14:textId="77777777" w:rsidR="00EE42D9" w:rsidRPr="00F70FB1" w:rsidRDefault="00EE42D9" w:rsidP="004B6DFB">
            <w:pPr>
              <w:keepNext/>
              <w:jc w:val="left"/>
              <w:rPr>
                <w:sz w:val="20"/>
              </w:rPr>
            </w:pPr>
            <w:r w:rsidRPr="00F70FB1">
              <w:rPr>
                <w:sz w:val="20"/>
              </w:rPr>
              <w:t xml:space="preserve">ODS phased out (as </w:t>
            </w:r>
            <w:proofErr w:type="gramStart"/>
            <w:r w:rsidRPr="00F70FB1">
              <w:rPr>
                <w:sz w:val="20"/>
              </w:rPr>
              <w:t>at</w:t>
            </w:r>
            <w:proofErr w:type="gramEnd"/>
            <w:r w:rsidRPr="00F70FB1">
              <w:rPr>
                <w:sz w:val="20"/>
              </w:rPr>
              <w:t xml:space="preserve"> December 2021) (ODP tonnes):</w:t>
            </w:r>
          </w:p>
        </w:tc>
        <w:tc>
          <w:tcPr>
            <w:tcW w:w="909" w:type="pct"/>
            <w:shd w:val="clear" w:color="auto" w:fill="auto"/>
          </w:tcPr>
          <w:p w14:paraId="211D914A" w14:textId="77777777" w:rsidR="00EE42D9" w:rsidRPr="00F70FB1" w:rsidRDefault="00EE42D9" w:rsidP="004B6DFB">
            <w:pPr>
              <w:jc w:val="right"/>
              <w:rPr>
                <w:sz w:val="20"/>
                <w:highlight w:val="yellow"/>
              </w:rPr>
            </w:pPr>
            <w:r w:rsidRPr="00AE5ED0">
              <w:rPr>
                <w:sz w:val="20"/>
              </w:rPr>
              <w:t>428.30</w:t>
            </w:r>
          </w:p>
        </w:tc>
      </w:tr>
    </w:tbl>
    <w:p w14:paraId="66FC9A68" w14:textId="502E3C64" w:rsidR="00C0094D" w:rsidRDefault="00C0094D" w:rsidP="00EE42D9">
      <w:pPr>
        <w:rPr>
          <w:highlight w:val="yellow"/>
        </w:rPr>
      </w:pPr>
    </w:p>
    <w:p w14:paraId="18CF9EF3" w14:textId="701182DA" w:rsidR="00EA59F1" w:rsidRDefault="00EA59F1" w:rsidP="00EE42D9">
      <w:pPr>
        <w:rPr>
          <w:highlight w:val="yellow"/>
        </w:rPr>
      </w:pPr>
    </w:p>
    <w:p w14:paraId="6AD5D656" w14:textId="288C85DF" w:rsidR="00EA59F1" w:rsidRDefault="00EA59F1" w:rsidP="00EE42D9">
      <w:pPr>
        <w:rPr>
          <w:highlight w:val="yellow"/>
        </w:rPr>
      </w:pPr>
    </w:p>
    <w:p w14:paraId="31F893C1" w14:textId="2849217D" w:rsidR="00EA59F1" w:rsidRDefault="00EA59F1" w:rsidP="00EE42D9">
      <w:pPr>
        <w:rPr>
          <w:highlight w:val="yellow"/>
        </w:rPr>
      </w:pPr>
    </w:p>
    <w:p w14:paraId="1896921A" w14:textId="77777777" w:rsidR="00EA59F1" w:rsidRPr="003135D0" w:rsidRDefault="00EA59F1" w:rsidP="00EE42D9">
      <w:pPr>
        <w:rPr>
          <w:highlight w:val="yellow"/>
        </w:rPr>
      </w:pPr>
    </w:p>
    <w:p w14:paraId="002B707C" w14:textId="77777777" w:rsidR="00EE42D9" w:rsidRPr="00C0094D" w:rsidRDefault="00EE42D9" w:rsidP="004965BF">
      <w:pPr>
        <w:pStyle w:val="Heading1"/>
        <w:widowControl w:val="0"/>
        <w:numPr>
          <w:ilvl w:val="0"/>
          <w:numId w:val="11"/>
        </w:numPr>
        <w:tabs>
          <w:tab w:val="clear" w:pos="0"/>
          <w:tab w:val="num" w:pos="3600"/>
        </w:tabs>
        <w:ind w:left="357" w:hanging="357"/>
        <w:rPr>
          <w:b/>
          <w:bCs/>
        </w:rPr>
      </w:pPr>
      <w:r w:rsidRPr="00C0094D">
        <w:rPr>
          <w:b/>
          <w:bCs/>
          <w:lang w:val="en-US"/>
        </w:rPr>
        <w:lastRenderedPageBreak/>
        <w:t>Summary</w:t>
      </w:r>
      <w:r w:rsidRPr="00C0094D">
        <w:rPr>
          <w:b/>
          <w:bCs/>
        </w:rPr>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EE42D9" w:rsidRPr="003135D0" w14:paraId="410A8A8D" w14:textId="77777777" w:rsidTr="00661495">
        <w:tc>
          <w:tcPr>
            <w:tcW w:w="4091" w:type="pct"/>
            <w:gridSpan w:val="2"/>
            <w:tcBorders>
              <w:bottom w:val="single" w:sz="4" w:space="0" w:color="auto"/>
            </w:tcBorders>
          </w:tcPr>
          <w:p w14:paraId="1D86E80B" w14:textId="77777777" w:rsidR="00EE42D9" w:rsidRPr="00AD68F1" w:rsidRDefault="00EE42D9" w:rsidP="004B6DFB">
            <w:pPr>
              <w:widowControl w:val="0"/>
              <w:tabs>
                <w:tab w:val="left" w:pos="4968"/>
              </w:tabs>
              <w:jc w:val="left"/>
              <w:rPr>
                <w:b/>
                <w:sz w:val="20"/>
              </w:rPr>
            </w:pPr>
            <w:r w:rsidRPr="00AD68F1">
              <w:rPr>
                <w:b/>
                <w:sz w:val="20"/>
              </w:rPr>
              <w:t>Summary of activities</w:t>
            </w:r>
          </w:p>
          <w:p w14:paraId="5B80A64D" w14:textId="77777777" w:rsidR="00EE42D9" w:rsidRPr="00AD68F1" w:rsidRDefault="00EE42D9" w:rsidP="004B6DFB">
            <w:pPr>
              <w:widowControl w:val="0"/>
              <w:jc w:val="left"/>
              <w:rPr>
                <w:b/>
                <w:sz w:val="20"/>
              </w:rPr>
            </w:pPr>
          </w:p>
        </w:tc>
        <w:tc>
          <w:tcPr>
            <w:tcW w:w="909" w:type="pct"/>
            <w:tcBorders>
              <w:bottom w:val="single" w:sz="4" w:space="0" w:color="auto"/>
            </w:tcBorders>
          </w:tcPr>
          <w:p w14:paraId="7178C42B" w14:textId="77777777" w:rsidR="00EE42D9" w:rsidRPr="00AD68F1" w:rsidRDefault="00EE42D9" w:rsidP="004B6DFB">
            <w:pPr>
              <w:widowControl w:val="0"/>
              <w:jc w:val="center"/>
              <w:rPr>
                <w:b/>
                <w:sz w:val="20"/>
              </w:rPr>
            </w:pPr>
            <w:r w:rsidRPr="00AD68F1">
              <w:rPr>
                <w:b/>
                <w:sz w:val="20"/>
              </w:rPr>
              <w:t>Funds approved (US $)</w:t>
            </w:r>
          </w:p>
        </w:tc>
      </w:tr>
      <w:tr w:rsidR="00EE42D9" w:rsidRPr="003135D0" w14:paraId="0537AADA" w14:textId="77777777" w:rsidTr="00661495">
        <w:tc>
          <w:tcPr>
            <w:tcW w:w="292" w:type="pct"/>
            <w:tcBorders>
              <w:top w:val="single" w:sz="4" w:space="0" w:color="auto"/>
              <w:left w:val="single" w:sz="4" w:space="0" w:color="auto"/>
              <w:bottom w:val="single" w:sz="4" w:space="0" w:color="auto"/>
              <w:right w:val="nil"/>
            </w:tcBorders>
          </w:tcPr>
          <w:p w14:paraId="4C721079" w14:textId="77777777" w:rsidR="00EE42D9" w:rsidRPr="00AD68F1" w:rsidRDefault="00EE42D9" w:rsidP="004B6DFB">
            <w:pPr>
              <w:widowControl w:val="0"/>
              <w:ind w:left="360" w:hanging="360"/>
              <w:jc w:val="left"/>
              <w:rPr>
                <w:sz w:val="20"/>
              </w:rPr>
            </w:pPr>
            <w:r w:rsidRPr="00AD68F1">
              <w:rPr>
                <w:sz w:val="20"/>
              </w:rPr>
              <w:t>(a)</w:t>
            </w:r>
          </w:p>
        </w:tc>
        <w:tc>
          <w:tcPr>
            <w:tcW w:w="3799" w:type="pct"/>
            <w:tcBorders>
              <w:top w:val="single" w:sz="4" w:space="0" w:color="auto"/>
              <w:left w:val="nil"/>
              <w:bottom w:val="single" w:sz="4" w:space="0" w:color="auto"/>
              <w:right w:val="single" w:sz="4" w:space="0" w:color="auto"/>
            </w:tcBorders>
          </w:tcPr>
          <w:p w14:paraId="4EEED636" w14:textId="77777777" w:rsidR="00EE42D9" w:rsidRPr="00AD68F1" w:rsidRDefault="00EE42D9" w:rsidP="004B6DFB">
            <w:pPr>
              <w:widowControl w:val="0"/>
              <w:ind w:left="-109"/>
              <w:rPr>
                <w:sz w:val="20"/>
              </w:rPr>
            </w:pPr>
            <w:r w:rsidRPr="00AD68F1">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3B9CB0CE" w14:textId="77777777" w:rsidR="00EE42D9" w:rsidRPr="00AD68F1" w:rsidRDefault="00EE42D9" w:rsidP="004B6DFB">
            <w:pPr>
              <w:widowControl w:val="0"/>
              <w:jc w:val="right"/>
              <w:rPr>
                <w:sz w:val="20"/>
              </w:rPr>
            </w:pPr>
            <w:r w:rsidRPr="00AD68F1">
              <w:rPr>
                <w:sz w:val="20"/>
              </w:rPr>
              <w:t>2,376,025</w:t>
            </w:r>
          </w:p>
        </w:tc>
      </w:tr>
      <w:tr w:rsidR="00EE42D9" w:rsidRPr="003135D0" w14:paraId="2BFB04A3" w14:textId="77777777" w:rsidTr="00661495">
        <w:tc>
          <w:tcPr>
            <w:tcW w:w="292" w:type="pct"/>
            <w:tcBorders>
              <w:top w:val="single" w:sz="4" w:space="0" w:color="auto"/>
              <w:left w:val="single" w:sz="4" w:space="0" w:color="auto"/>
              <w:bottom w:val="single" w:sz="4" w:space="0" w:color="auto"/>
              <w:right w:val="nil"/>
            </w:tcBorders>
          </w:tcPr>
          <w:p w14:paraId="43A222C5" w14:textId="77777777" w:rsidR="00EE42D9" w:rsidRPr="00AD68F1" w:rsidRDefault="00EE42D9" w:rsidP="004B6DFB">
            <w:pPr>
              <w:widowControl w:val="0"/>
              <w:rPr>
                <w:sz w:val="20"/>
              </w:rPr>
            </w:pPr>
            <w:r w:rsidRPr="00AD68F1">
              <w:rPr>
                <w:sz w:val="20"/>
              </w:rPr>
              <w:t>(b)</w:t>
            </w:r>
          </w:p>
        </w:tc>
        <w:tc>
          <w:tcPr>
            <w:tcW w:w="3799" w:type="pct"/>
            <w:tcBorders>
              <w:top w:val="single" w:sz="4" w:space="0" w:color="auto"/>
              <w:left w:val="nil"/>
              <w:bottom w:val="single" w:sz="4" w:space="0" w:color="auto"/>
              <w:right w:val="single" w:sz="4" w:space="0" w:color="auto"/>
            </w:tcBorders>
          </w:tcPr>
          <w:p w14:paraId="3E1CB489" w14:textId="77777777" w:rsidR="00EE42D9" w:rsidRPr="00AD68F1" w:rsidRDefault="00EE42D9" w:rsidP="004B6DFB">
            <w:pPr>
              <w:widowControl w:val="0"/>
              <w:ind w:left="-109"/>
              <w:rPr>
                <w:sz w:val="20"/>
              </w:rPr>
            </w:pPr>
            <w:r w:rsidRPr="00AD68F1">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E46C4DB" w14:textId="77777777" w:rsidR="00EE42D9" w:rsidRPr="00AD68F1" w:rsidRDefault="00EE42D9" w:rsidP="004B6DFB">
            <w:pPr>
              <w:widowControl w:val="0"/>
              <w:jc w:val="right"/>
              <w:rPr>
                <w:sz w:val="20"/>
              </w:rPr>
            </w:pPr>
            <w:r w:rsidRPr="00AD68F1">
              <w:rPr>
                <w:sz w:val="20"/>
              </w:rPr>
              <w:t>2,012,044</w:t>
            </w:r>
          </w:p>
        </w:tc>
      </w:tr>
      <w:tr w:rsidR="00EE42D9" w:rsidRPr="003135D0" w14:paraId="0608D95E" w14:textId="77777777" w:rsidTr="00661495">
        <w:tc>
          <w:tcPr>
            <w:tcW w:w="292" w:type="pct"/>
            <w:tcBorders>
              <w:top w:val="single" w:sz="4" w:space="0" w:color="auto"/>
              <w:left w:val="single" w:sz="4" w:space="0" w:color="auto"/>
              <w:bottom w:val="single" w:sz="4" w:space="0" w:color="auto"/>
              <w:right w:val="nil"/>
            </w:tcBorders>
          </w:tcPr>
          <w:p w14:paraId="57EDBD73" w14:textId="77777777" w:rsidR="00EE42D9" w:rsidRPr="00AD68F1" w:rsidRDefault="00EE42D9" w:rsidP="004B6DFB">
            <w:pPr>
              <w:widowControl w:val="0"/>
              <w:rPr>
                <w:sz w:val="20"/>
              </w:rPr>
            </w:pPr>
            <w:r w:rsidRPr="00AD68F1">
              <w:rPr>
                <w:sz w:val="20"/>
              </w:rPr>
              <w:t>(c)</w:t>
            </w:r>
          </w:p>
        </w:tc>
        <w:tc>
          <w:tcPr>
            <w:tcW w:w="3799" w:type="pct"/>
            <w:tcBorders>
              <w:top w:val="single" w:sz="4" w:space="0" w:color="auto"/>
              <w:left w:val="nil"/>
              <w:bottom w:val="single" w:sz="4" w:space="0" w:color="auto"/>
              <w:right w:val="single" w:sz="4" w:space="0" w:color="auto"/>
            </w:tcBorders>
          </w:tcPr>
          <w:p w14:paraId="5689D59E" w14:textId="77777777" w:rsidR="00EE42D9" w:rsidRPr="00AD68F1" w:rsidRDefault="00EE42D9" w:rsidP="004B6DFB">
            <w:pPr>
              <w:widowControl w:val="0"/>
              <w:ind w:left="-109"/>
              <w:rPr>
                <w:sz w:val="20"/>
              </w:rPr>
            </w:pPr>
            <w:r w:rsidRPr="00AD68F1">
              <w:rPr>
                <w:sz w:val="20"/>
              </w:rPr>
              <w:t xml:space="preserve">Project preparation, technical assistance, </w:t>
            </w:r>
            <w:proofErr w:type="gramStart"/>
            <w:r w:rsidRPr="00AD68F1">
              <w:rPr>
                <w:sz w:val="20"/>
              </w:rPr>
              <w:t>training</w:t>
            </w:r>
            <w:proofErr w:type="gramEnd"/>
            <w:r>
              <w:rPr>
                <w:sz w:val="20"/>
              </w:rPr>
              <w:t xml:space="preserve"> </w:t>
            </w:r>
            <w:r w:rsidRPr="00AD68F1">
              <w:rPr>
                <w:sz w:val="20"/>
              </w:rPr>
              <w:t>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0D4FD5F" w14:textId="77777777" w:rsidR="00EE42D9" w:rsidRPr="00AD68F1" w:rsidRDefault="00EE42D9" w:rsidP="004B6DFB">
            <w:pPr>
              <w:jc w:val="right"/>
              <w:rPr>
                <w:sz w:val="20"/>
              </w:rPr>
            </w:pPr>
            <w:r w:rsidRPr="00AD68F1">
              <w:rPr>
                <w:sz w:val="20"/>
              </w:rPr>
              <w:t>2,302,338</w:t>
            </w:r>
          </w:p>
        </w:tc>
      </w:tr>
      <w:tr w:rsidR="00EE42D9" w:rsidRPr="003135D0" w14:paraId="249CBFB3" w14:textId="77777777" w:rsidTr="00661495">
        <w:tc>
          <w:tcPr>
            <w:tcW w:w="4091" w:type="pct"/>
            <w:gridSpan w:val="2"/>
            <w:tcBorders>
              <w:top w:val="single" w:sz="4" w:space="0" w:color="auto"/>
              <w:left w:val="single" w:sz="4" w:space="0" w:color="auto"/>
              <w:bottom w:val="single" w:sz="4" w:space="0" w:color="auto"/>
              <w:right w:val="single" w:sz="4" w:space="0" w:color="auto"/>
            </w:tcBorders>
          </w:tcPr>
          <w:p w14:paraId="1C8792F0" w14:textId="77777777" w:rsidR="00EE42D9" w:rsidRPr="00AD68F1" w:rsidRDefault="00EE42D9" w:rsidP="004B6DFB">
            <w:pPr>
              <w:widowControl w:val="0"/>
              <w:tabs>
                <w:tab w:val="right" w:pos="7560"/>
              </w:tabs>
              <w:ind w:left="6480" w:right="-108"/>
              <w:jc w:val="left"/>
              <w:rPr>
                <w:sz w:val="20"/>
              </w:rPr>
            </w:pPr>
            <w:r w:rsidRPr="00AD68F1">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81CD179" w14:textId="77777777" w:rsidR="00EE42D9" w:rsidRPr="00AD68F1" w:rsidRDefault="00EE42D9" w:rsidP="004B6DFB">
            <w:pPr>
              <w:jc w:val="right"/>
              <w:rPr>
                <w:sz w:val="20"/>
              </w:rPr>
            </w:pPr>
            <w:r w:rsidRPr="00AD68F1">
              <w:rPr>
                <w:sz w:val="20"/>
              </w:rPr>
              <w:t>6,690,407</w:t>
            </w:r>
          </w:p>
        </w:tc>
      </w:tr>
      <w:tr w:rsidR="00EE42D9" w:rsidRPr="003135D0" w14:paraId="11FAFF51" w14:textId="77777777" w:rsidTr="00661495">
        <w:tc>
          <w:tcPr>
            <w:tcW w:w="292" w:type="pct"/>
            <w:tcBorders>
              <w:top w:val="single" w:sz="4" w:space="0" w:color="auto"/>
              <w:left w:val="single" w:sz="4" w:space="0" w:color="auto"/>
              <w:bottom w:val="single" w:sz="4" w:space="0" w:color="auto"/>
              <w:right w:val="nil"/>
            </w:tcBorders>
          </w:tcPr>
          <w:p w14:paraId="2C7302B8" w14:textId="77777777" w:rsidR="00EE42D9" w:rsidRPr="00AD68F1" w:rsidRDefault="00EE42D9" w:rsidP="004B6DFB">
            <w:pPr>
              <w:widowControl w:val="0"/>
              <w:rPr>
                <w:sz w:val="20"/>
              </w:rPr>
            </w:pPr>
            <w:r w:rsidRPr="00AD68F1">
              <w:rPr>
                <w:sz w:val="20"/>
              </w:rPr>
              <w:t>(d)</w:t>
            </w:r>
          </w:p>
        </w:tc>
        <w:tc>
          <w:tcPr>
            <w:tcW w:w="3799" w:type="pct"/>
            <w:tcBorders>
              <w:top w:val="single" w:sz="4" w:space="0" w:color="auto"/>
              <w:left w:val="nil"/>
              <w:bottom w:val="single" w:sz="4" w:space="0" w:color="auto"/>
              <w:right w:val="single" w:sz="4" w:space="0" w:color="auto"/>
            </w:tcBorders>
          </w:tcPr>
          <w:p w14:paraId="533C1004" w14:textId="77777777" w:rsidR="00EE42D9" w:rsidRPr="00AD68F1" w:rsidRDefault="00EE42D9" w:rsidP="004B6DFB">
            <w:pPr>
              <w:widowControl w:val="0"/>
              <w:ind w:left="-109"/>
              <w:rPr>
                <w:sz w:val="20"/>
              </w:rPr>
            </w:pPr>
            <w:r w:rsidRPr="00AD68F1">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23F505E" w14:textId="77777777" w:rsidR="00EE42D9" w:rsidRPr="00AD68F1" w:rsidRDefault="00EE42D9" w:rsidP="004B6DFB">
            <w:pPr>
              <w:jc w:val="right"/>
              <w:rPr>
                <w:color w:val="000000"/>
                <w:sz w:val="20"/>
              </w:rPr>
            </w:pPr>
            <w:r w:rsidRPr="00AD68F1">
              <w:rPr>
                <w:color w:val="000000"/>
                <w:sz w:val="20"/>
              </w:rPr>
              <w:t>150,000</w:t>
            </w:r>
          </w:p>
        </w:tc>
      </w:tr>
    </w:tbl>
    <w:p w14:paraId="65217FBE" w14:textId="77777777" w:rsidR="00EE42D9" w:rsidRDefault="00EE42D9" w:rsidP="00EE42D9">
      <w:pPr>
        <w:spacing w:after="120"/>
        <w:rPr>
          <w:b/>
          <w:highlight w:val="yellow"/>
        </w:rPr>
      </w:pPr>
    </w:p>
    <w:p w14:paraId="512E9A80" w14:textId="77777777" w:rsidR="00EE42D9" w:rsidRPr="00C0094D" w:rsidRDefault="00EE42D9" w:rsidP="00EE42D9">
      <w:pPr>
        <w:keepNext/>
        <w:spacing w:after="240" w:line="360" w:lineRule="auto"/>
        <w:outlineLvl w:val="0"/>
        <w:rPr>
          <w:sz w:val="22"/>
          <w:szCs w:val="22"/>
          <w:u w:val="single"/>
        </w:rPr>
      </w:pPr>
      <w:r w:rsidRPr="00C0094D">
        <w:rPr>
          <w:sz w:val="22"/>
          <w:szCs w:val="22"/>
          <w:u w:val="single"/>
        </w:rPr>
        <w:t>Progress report</w:t>
      </w:r>
    </w:p>
    <w:p w14:paraId="03EA11B8" w14:textId="77777777" w:rsidR="00EE42D9" w:rsidRPr="00C0094D" w:rsidRDefault="00EE42D9" w:rsidP="00EE42D9">
      <w:pPr>
        <w:pStyle w:val="Heading1"/>
        <w:rPr>
          <w:sz w:val="22"/>
          <w:szCs w:val="22"/>
          <w:lang w:val="en-US"/>
        </w:rPr>
      </w:pPr>
      <w:r w:rsidRPr="00C0094D">
        <w:rPr>
          <w:sz w:val="22"/>
          <w:szCs w:val="22"/>
          <w:lang w:val="en-US"/>
        </w:rPr>
        <w:t xml:space="preserve">During phase XIV of the institutional strengthening (IS) project, Ghana undertook </w:t>
      </w:r>
      <w:proofErr w:type="gramStart"/>
      <w:r w:rsidRPr="00C0094D">
        <w:rPr>
          <w:sz w:val="22"/>
          <w:szCs w:val="22"/>
          <w:lang w:val="en-US"/>
        </w:rPr>
        <w:t>a number of</w:t>
      </w:r>
      <w:proofErr w:type="gramEnd"/>
      <w:r w:rsidRPr="00C0094D">
        <w:rPr>
          <w:sz w:val="22"/>
          <w:szCs w:val="22"/>
          <w:lang w:val="en-US"/>
        </w:rPr>
        <w:t xml:space="preserve"> important initiatives. Amongst other activities, the National Ozone Unit (NOU): ensured quota system operation, import controls and customs officers’ sensitization and training; collected data, double-checked and reported required information on a timely basis; ensured proper consultation with key stakeholders at the national level, particularly through steering committee and industry associations; supervised and monitored project implementation, particularly as related to the servicing sector; raised awareness at the national level, through seminars and Ozone Day activities; and participated in regional and international meetings related to the Montreal Protocol. The country continues to successfully implement its HCFC phase-out management plan (HPMP) and has surpassed its compliance targets in terms of HCFC consumption reduction. Of the 19 indicators selected for the cycle, 15 were rated as fully achieved and four were partially achieved.</w:t>
      </w:r>
    </w:p>
    <w:p w14:paraId="45B684ED" w14:textId="77777777" w:rsidR="00EE42D9" w:rsidRPr="00C0094D" w:rsidRDefault="00EE42D9" w:rsidP="00EE42D9">
      <w:pPr>
        <w:spacing w:after="240" w:line="360" w:lineRule="auto"/>
        <w:outlineLvl w:val="0"/>
        <w:rPr>
          <w:sz w:val="22"/>
          <w:szCs w:val="22"/>
          <w:u w:val="single"/>
        </w:rPr>
      </w:pPr>
      <w:r w:rsidRPr="00C0094D">
        <w:rPr>
          <w:sz w:val="22"/>
          <w:szCs w:val="22"/>
          <w:u w:val="single"/>
        </w:rPr>
        <w:t>Plan of action</w:t>
      </w:r>
    </w:p>
    <w:p w14:paraId="06166413" w14:textId="77777777" w:rsidR="00EE42D9" w:rsidRPr="00C0094D" w:rsidRDefault="00EE42D9" w:rsidP="00EE42D9">
      <w:pPr>
        <w:pStyle w:val="Heading1"/>
        <w:rPr>
          <w:sz w:val="22"/>
          <w:szCs w:val="22"/>
        </w:rPr>
      </w:pPr>
      <w:r w:rsidRPr="00C0094D">
        <w:rPr>
          <w:sz w:val="22"/>
          <w:szCs w:val="22"/>
        </w:rPr>
        <w:t>During the upcoming phase, Ghana intends to continue the activities and initiatives implemented during the previous phase. Ghana will also ensure the fulfilment of its Montreal Protocol commitments, focusing efforts on sustaining its HCFC reduction and enforcing plans agreed towards the 67.5 per cent reduction in 2025. Specifically, Ghana will focus on strengthening a conducive regulatory environment for the safe use of hydrocarbon (HC) and management of HCFCs and their alternatives; ensure continued ODS import controls and particularly of the licensing system; monitor dealers and warehouses; control brands of refrigerants to ensure availability of genuine refrigerants; cooperate with neighbouring West African countries to combat illegal trade; continue reporting, networking and stakeholder engagement; support monitoring of ongoing projects and ensure sustainability of completed ones; pursue awareness raising to keep ozone layer protection high on the public agenda.</w:t>
      </w:r>
    </w:p>
    <w:p w14:paraId="2409D691" w14:textId="77777777" w:rsidR="00EE42D9" w:rsidRPr="00AD68F1" w:rsidRDefault="00EE42D9" w:rsidP="00C0094D">
      <w:pPr>
        <w:rPr>
          <w:b/>
          <w:bCs/>
          <w:color w:val="000000" w:themeColor="text1"/>
        </w:rPr>
      </w:pPr>
      <w:r w:rsidRPr="00AD68F1">
        <w:rPr>
          <w:b/>
          <w:color w:val="000000" w:themeColor="text1"/>
        </w:rPr>
        <w:t>Iran (Islamic Republic of</w:t>
      </w:r>
      <w:r w:rsidRPr="00AD68F1">
        <w:rPr>
          <w:b/>
          <w:bCs/>
          <w:color w:val="000000" w:themeColor="text1"/>
        </w:rPr>
        <w:t>:) Renewal of institutional strengthening</w:t>
      </w:r>
    </w:p>
    <w:tbl>
      <w:tblPr>
        <w:tblStyle w:val="TableGrid"/>
        <w:tblW w:w="5035" w:type="pct"/>
        <w:jc w:val="center"/>
        <w:tblLayout w:type="fixed"/>
        <w:tblLook w:val="01E0" w:firstRow="1" w:lastRow="1" w:firstColumn="1" w:lastColumn="1" w:noHBand="0" w:noVBand="0"/>
      </w:tblPr>
      <w:tblGrid>
        <w:gridCol w:w="6295"/>
        <w:gridCol w:w="1700"/>
        <w:gridCol w:w="1420"/>
      </w:tblGrid>
      <w:tr w:rsidR="00EE42D9" w:rsidRPr="00AD68F1" w14:paraId="0D905AF0" w14:textId="77777777" w:rsidTr="00661495">
        <w:trPr>
          <w:trHeight w:val="278"/>
          <w:tblHeader/>
          <w:jc w:val="center"/>
        </w:trPr>
        <w:tc>
          <w:tcPr>
            <w:tcW w:w="4244" w:type="pct"/>
            <w:gridSpan w:val="2"/>
            <w:tcBorders>
              <w:bottom w:val="single" w:sz="4" w:space="0" w:color="auto"/>
            </w:tcBorders>
          </w:tcPr>
          <w:p w14:paraId="28792BDB" w14:textId="77777777" w:rsidR="00EE42D9" w:rsidRPr="00AD68F1" w:rsidRDefault="00EE42D9" w:rsidP="00C0094D">
            <w:pPr>
              <w:keepNext/>
              <w:keepLines/>
              <w:rPr>
                <w:b/>
                <w:sz w:val="20"/>
              </w:rPr>
            </w:pPr>
            <w:r w:rsidRPr="00AD68F1">
              <w:rPr>
                <w:b/>
                <w:sz w:val="20"/>
              </w:rPr>
              <w:t>Summary of the project and country profile</w:t>
            </w:r>
          </w:p>
        </w:tc>
        <w:tc>
          <w:tcPr>
            <w:tcW w:w="754" w:type="pct"/>
          </w:tcPr>
          <w:p w14:paraId="4B94265B" w14:textId="77777777" w:rsidR="00EE42D9" w:rsidRPr="00AD68F1" w:rsidRDefault="00EE42D9" w:rsidP="00C0094D">
            <w:pPr>
              <w:keepNext/>
              <w:keepLines/>
              <w:jc w:val="right"/>
              <w:rPr>
                <w:b/>
                <w:sz w:val="20"/>
              </w:rPr>
            </w:pPr>
          </w:p>
        </w:tc>
      </w:tr>
      <w:tr w:rsidR="00EE42D9" w:rsidRPr="00AD68F1" w14:paraId="19DF6D90" w14:textId="77777777" w:rsidTr="00EE42D9">
        <w:trPr>
          <w:trHeight w:val="233"/>
          <w:jc w:val="center"/>
        </w:trPr>
        <w:tc>
          <w:tcPr>
            <w:tcW w:w="4244" w:type="pct"/>
            <w:gridSpan w:val="2"/>
            <w:tcBorders>
              <w:bottom w:val="single" w:sz="4" w:space="0" w:color="auto"/>
            </w:tcBorders>
          </w:tcPr>
          <w:p w14:paraId="75FD4F8C" w14:textId="77777777" w:rsidR="00EE42D9" w:rsidRPr="00AD68F1" w:rsidRDefault="00EE42D9" w:rsidP="00C0094D">
            <w:pPr>
              <w:rPr>
                <w:sz w:val="20"/>
              </w:rPr>
            </w:pPr>
            <w:r w:rsidRPr="00AD68F1">
              <w:rPr>
                <w:sz w:val="20"/>
              </w:rPr>
              <w:t>Implementing agency:</w:t>
            </w:r>
          </w:p>
        </w:tc>
        <w:tc>
          <w:tcPr>
            <w:tcW w:w="754" w:type="pct"/>
            <w:tcBorders>
              <w:bottom w:val="single" w:sz="4" w:space="0" w:color="auto"/>
            </w:tcBorders>
          </w:tcPr>
          <w:p w14:paraId="11E1AE11" w14:textId="77777777" w:rsidR="00EE42D9" w:rsidRPr="00AD68F1" w:rsidRDefault="00EE42D9" w:rsidP="00C0094D">
            <w:pPr>
              <w:jc w:val="center"/>
              <w:rPr>
                <w:sz w:val="20"/>
              </w:rPr>
            </w:pPr>
            <w:r w:rsidRPr="00AD68F1">
              <w:rPr>
                <w:sz w:val="20"/>
              </w:rPr>
              <w:t>UNDP</w:t>
            </w:r>
          </w:p>
        </w:tc>
      </w:tr>
      <w:tr w:rsidR="00EE42D9" w:rsidRPr="00AD68F1" w14:paraId="53E829F6" w14:textId="77777777" w:rsidTr="00661495">
        <w:trPr>
          <w:trHeight w:val="233"/>
          <w:jc w:val="center"/>
        </w:trPr>
        <w:tc>
          <w:tcPr>
            <w:tcW w:w="4244" w:type="pct"/>
            <w:gridSpan w:val="2"/>
            <w:tcBorders>
              <w:top w:val="single" w:sz="4" w:space="0" w:color="auto"/>
              <w:left w:val="single" w:sz="4" w:space="0" w:color="auto"/>
              <w:bottom w:val="nil"/>
              <w:right w:val="single" w:sz="4" w:space="0" w:color="auto"/>
            </w:tcBorders>
          </w:tcPr>
          <w:p w14:paraId="2B7AE74F" w14:textId="77777777" w:rsidR="00EE42D9" w:rsidRPr="00AD68F1" w:rsidRDefault="00EE42D9" w:rsidP="004B6DFB">
            <w:pPr>
              <w:rPr>
                <w:sz w:val="20"/>
              </w:rPr>
            </w:pPr>
            <w:r w:rsidRPr="00AD68F1">
              <w:rPr>
                <w:sz w:val="20"/>
              </w:rPr>
              <w:t>Amounts previously approved for institutional strengthening (US $):</w:t>
            </w:r>
          </w:p>
        </w:tc>
        <w:tc>
          <w:tcPr>
            <w:tcW w:w="754" w:type="pct"/>
            <w:tcBorders>
              <w:top w:val="single" w:sz="4" w:space="0" w:color="auto"/>
              <w:left w:val="single" w:sz="4" w:space="0" w:color="auto"/>
              <w:bottom w:val="nil"/>
              <w:right w:val="single" w:sz="4" w:space="0" w:color="auto"/>
            </w:tcBorders>
          </w:tcPr>
          <w:p w14:paraId="25088BCE" w14:textId="77777777" w:rsidR="00EE42D9" w:rsidRPr="00AD68F1" w:rsidRDefault="00EE42D9" w:rsidP="004B6DFB">
            <w:pPr>
              <w:jc w:val="right"/>
              <w:rPr>
                <w:sz w:val="20"/>
              </w:rPr>
            </w:pPr>
          </w:p>
        </w:tc>
      </w:tr>
      <w:tr w:rsidR="00EE42D9" w:rsidRPr="00AD68F1" w14:paraId="56766969"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0C9EB131" w14:textId="77777777" w:rsidR="00EE42D9" w:rsidRPr="00AD68F1" w:rsidRDefault="00EE42D9" w:rsidP="004B6DFB">
            <w:pPr>
              <w:ind w:left="5249" w:right="-198"/>
              <w:jc w:val="left"/>
              <w:rPr>
                <w:sz w:val="20"/>
              </w:rPr>
            </w:pPr>
            <w:r w:rsidRPr="00AD68F1">
              <w:rPr>
                <w:sz w:val="20"/>
              </w:rPr>
              <w:t>Phase I:</w:t>
            </w:r>
          </w:p>
        </w:tc>
        <w:tc>
          <w:tcPr>
            <w:tcW w:w="903" w:type="pct"/>
            <w:tcBorders>
              <w:top w:val="nil"/>
              <w:left w:val="nil"/>
              <w:bottom w:val="nil"/>
              <w:right w:val="single" w:sz="4" w:space="0" w:color="auto"/>
            </w:tcBorders>
            <w:shd w:val="clear" w:color="auto" w:fill="FFFFFF" w:themeFill="background1"/>
            <w:vAlign w:val="bottom"/>
          </w:tcPr>
          <w:p w14:paraId="3F004AB7" w14:textId="77777777" w:rsidR="00EE42D9" w:rsidRPr="00AD68F1" w:rsidRDefault="00EE42D9" w:rsidP="004B6DFB">
            <w:pPr>
              <w:jc w:val="right"/>
              <w:rPr>
                <w:sz w:val="20"/>
              </w:rPr>
            </w:pPr>
            <w:r w:rsidRPr="00AD68F1">
              <w:rPr>
                <w:sz w:val="20"/>
              </w:rPr>
              <w:t>Oct-92</w:t>
            </w:r>
          </w:p>
        </w:tc>
        <w:tc>
          <w:tcPr>
            <w:tcW w:w="754" w:type="pct"/>
            <w:tcBorders>
              <w:top w:val="nil"/>
              <w:left w:val="single" w:sz="4" w:space="0" w:color="auto"/>
              <w:bottom w:val="nil"/>
              <w:right w:val="single" w:sz="4" w:space="0" w:color="auto"/>
            </w:tcBorders>
            <w:shd w:val="clear" w:color="auto" w:fill="FFFFFF" w:themeFill="background1"/>
            <w:vAlign w:val="bottom"/>
          </w:tcPr>
          <w:p w14:paraId="093F24E0" w14:textId="77777777" w:rsidR="00EE42D9" w:rsidRPr="00AD68F1" w:rsidRDefault="00EE42D9" w:rsidP="004B6DFB">
            <w:pPr>
              <w:jc w:val="right"/>
              <w:rPr>
                <w:sz w:val="20"/>
              </w:rPr>
            </w:pPr>
            <w:r w:rsidRPr="00AD68F1">
              <w:rPr>
                <w:sz w:val="20"/>
              </w:rPr>
              <w:t>200,200</w:t>
            </w:r>
          </w:p>
        </w:tc>
      </w:tr>
      <w:tr w:rsidR="00EE42D9" w:rsidRPr="00AD68F1" w14:paraId="05CC7B3A"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17B6B84A" w14:textId="77777777" w:rsidR="00EE42D9" w:rsidRPr="00AD68F1" w:rsidRDefault="00EE42D9" w:rsidP="004B6DFB">
            <w:pPr>
              <w:ind w:left="5249" w:right="-198"/>
              <w:jc w:val="left"/>
              <w:rPr>
                <w:sz w:val="20"/>
              </w:rPr>
            </w:pPr>
            <w:r w:rsidRPr="00AD68F1">
              <w:rPr>
                <w:sz w:val="20"/>
              </w:rPr>
              <w:t>Phase II:</w:t>
            </w:r>
          </w:p>
        </w:tc>
        <w:tc>
          <w:tcPr>
            <w:tcW w:w="903" w:type="pct"/>
            <w:tcBorders>
              <w:top w:val="nil"/>
              <w:left w:val="nil"/>
              <w:bottom w:val="nil"/>
              <w:right w:val="single" w:sz="4" w:space="0" w:color="auto"/>
            </w:tcBorders>
            <w:shd w:val="clear" w:color="auto" w:fill="FFFFFF" w:themeFill="background1"/>
            <w:vAlign w:val="bottom"/>
          </w:tcPr>
          <w:p w14:paraId="57C8ABE0" w14:textId="77777777" w:rsidR="00EE42D9" w:rsidRPr="00AD68F1" w:rsidRDefault="00EE42D9" w:rsidP="004B6DFB">
            <w:pPr>
              <w:jc w:val="right"/>
              <w:rPr>
                <w:sz w:val="20"/>
              </w:rPr>
            </w:pPr>
            <w:r w:rsidRPr="00AD68F1">
              <w:rPr>
                <w:sz w:val="20"/>
              </w:rPr>
              <w:t>Nov-97</w:t>
            </w:r>
          </w:p>
        </w:tc>
        <w:tc>
          <w:tcPr>
            <w:tcW w:w="754" w:type="pct"/>
            <w:tcBorders>
              <w:top w:val="nil"/>
              <w:left w:val="single" w:sz="4" w:space="0" w:color="auto"/>
              <w:bottom w:val="nil"/>
              <w:right w:val="single" w:sz="4" w:space="0" w:color="auto"/>
            </w:tcBorders>
            <w:shd w:val="clear" w:color="auto" w:fill="FFFFFF" w:themeFill="background1"/>
            <w:vAlign w:val="bottom"/>
          </w:tcPr>
          <w:p w14:paraId="487684AB" w14:textId="77777777" w:rsidR="00EE42D9" w:rsidRPr="00AD68F1" w:rsidRDefault="00EE42D9" w:rsidP="004B6DFB">
            <w:pPr>
              <w:jc w:val="right"/>
              <w:rPr>
                <w:sz w:val="20"/>
              </w:rPr>
            </w:pPr>
            <w:r w:rsidRPr="00AD68F1">
              <w:rPr>
                <w:sz w:val="20"/>
              </w:rPr>
              <w:t>133,470</w:t>
            </w:r>
          </w:p>
        </w:tc>
      </w:tr>
      <w:tr w:rsidR="00EE42D9" w:rsidRPr="00AD68F1" w14:paraId="7B6CF6D8"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10A01127" w14:textId="77777777" w:rsidR="00EE42D9" w:rsidRPr="00AD68F1" w:rsidRDefault="00EE42D9" w:rsidP="004B6DFB">
            <w:pPr>
              <w:ind w:left="5249" w:right="-198"/>
              <w:jc w:val="left"/>
              <w:rPr>
                <w:sz w:val="20"/>
              </w:rPr>
            </w:pPr>
            <w:r w:rsidRPr="00AD68F1">
              <w:rPr>
                <w:sz w:val="20"/>
              </w:rPr>
              <w:t>Phase III:</w:t>
            </w:r>
          </w:p>
        </w:tc>
        <w:tc>
          <w:tcPr>
            <w:tcW w:w="903" w:type="pct"/>
            <w:tcBorders>
              <w:top w:val="nil"/>
              <w:left w:val="nil"/>
              <w:bottom w:val="nil"/>
              <w:right w:val="single" w:sz="4" w:space="0" w:color="auto"/>
            </w:tcBorders>
            <w:shd w:val="clear" w:color="auto" w:fill="FFFFFF" w:themeFill="background1"/>
            <w:vAlign w:val="bottom"/>
          </w:tcPr>
          <w:p w14:paraId="67BEB7AB" w14:textId="77777777" w:rsidR="00EE42D9" w:rsidRPr="00AD68F1" w:rsidRDefault="00EE42D9" w:rsidP="004B6DFB">
            <w:pPr>
              <w:jc w:val="right"/>
              <w:rPr>
                <w:sz w:val="20"/>
              </w:rPr>
            </w:pPr>
            <w:r w:rsidRPr="00AD68F1">
              <w:rPr>
                <w:sz w:val="20"/>
              </w:rPr>
              <w:t>Dec-00</w:t>
            </w:r>
          </w:p>
        </w:tc>
        <w:tc>
          <w:tcPr>
            <w:tcW w:w="754" w:type="pct"/>
            <w:tcBorders>
              <w:top w:val="nil"/>
              <w:left w:val="single" w:sz="4" w:space="0" w:color="auto"/>
              <w:bottom w:val="nil"/>
              <w:right w:val="single" w:sz="4" w:space="0" w:color="auto"/>
            </w:tcBorders>
            <w:shd w:val="clear" w:color="auto" w:fill="FFFFFF" w:themeFill="background1"/>
            <w:vAlign w:val="bottom"/>
          </w:tcPr>
          <w:p w14:paraId="1A99054C" w14:textId="77777777" w:rsidR="00EE42D9" w:rsidRPr="00AD68F1" w:rsidRDefault="00EE42D9" w:rsidP="004B6DFB">
            <w:pPr>
              <w:jc w:val="right"/>
              <w:rPr>
                <w:sz w:val="20"/>
              </w:rPr>
            </w:pPr>
            <w:r w:rsidRPr="00AD68F1">
              <w:rPr>
                <w:sz w:val="20"/>
              </w:rPr>
              <w:t>133,470</w:t>
            </w:r>
          </w:p>
        </w:tc>
      </w:tr>
      <w:tr w:rsidR="00EE42D9" w:rsidRPr="00AD68F1" w14:paraId="5B6AC83D"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1E46AC30" w14:textId="77777777" w:rsidR="00EE42D9" w:rsidRPr="00AD68F1" w:rsidRDefault="00EE42D9" w:rsidP="004B6DFB">
            <w:pPr>
              <w:ind w:left="5249" w:right="-198"/>
              <w:jc w:val="left"/>
              <w:rPr>
                <w:sz w:val="20"/>
              </w:rPr>
            </w:pPr>
            <w:r w:rsidRPr="00AD68F1">
              <w:rPr>
                <w:sz w:val="20"/>
              </w:rPr>
              <w:t>Phase IV:</w:t>
            </w:r>
          </w:p>
        </w:tc>
        <w:tc>
          <w:tcPr>
            <w:tcW w:w="903" w:type="pct"/>
            <w:tcBorders>
              <w:top w:val="nil"/>
              <w:left w:val="nil"/>
              <w:bottom w:val="nil"/>
              <w:right w:val="single" w:sz="4" w:space="0" w:color="auto"/>
            </w:tcBorders>
            <w:shd w:val="clear" w:color="auto" w:fill="FFFFFF" w:themeFill="background1"/>
            <w:vAlign w:val="bottom"/>
          </w:tcPr>
          <w:p w14:paraId="184880B0" w14:textId="77777777" w:rsidR="00EE42D9" w:rsidRPr="00AD68F1" w:rsidRDefault="00EE42D9" w:rsidP="004B6DFB">
            <w:pPr>
              <w:tabs>
                <w:tab w:val="left" w:pos="6840"/>
              </w:tabs>
              <w:ind w:left="-108"/>
              <w:jc w:val="right"/>
              <w:rPr>
                <w:sz w:val="20"/>
              </w:rPr>
            </w:pPr>
            <w:r w:rsidRPr="00AD68F1">
              <w:rPr>
                <w:sz w:val="20"/>
              </w:rPr>
              <w:t>Nov-02</w:t>
            </w:r>
          </w:p>
        </w:tc>
        <w:tc>
          <w:tcPr>
            <w:tcW w:w="754" w:type="pct"/>
            <w:tcBorders>
              <w:top w:val="nil"/>
              <w:left w:val="single" w:sz="4" w:space="0" w:color="auto"/>
              <w:bottom w:val="nil"/>
              <w:right w:val="single" w:sz="4" w:space="0" w:color="auto"/>
            </w:tcBorders>
            <w:shd w:val="clear" w:color="auto" w:fill="FFFFFF" w:themeFill="background1"/>
            <w:vAlign w:val="bottom"/>
          </w:tcPr>
          <w:p w14:paraId="307D8BD9" w14:textId="77777777" w:rsidR="00EE42D9" w:rsidRPr="00AD68F1" w:rsidRDefault="00EE42D9" w:rsidP="004B6DFB">
            <w:pPr>
              <w:jc w:val="right"/>
              <w:rPr>
                <w:sz w:val="20"/>
              </w:rPr>
            </w:pPr>
            <w:r w:rsidRPr="00AD68F1">
              <w:rPr>
                <w:sz w:val="20"/>
              </w:rPr>
              <w:t>173,511</w:t>
            </w:r>
          </w:p>
        </w:tc>
      </w:tr>
      <w:tr w:rsidR="00EE42D9" w:rsidRPr="00AD68F1" w14:paraId="0592E097"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2A90C625" w14:textId="77777777" w:rsidR="00EE42D9" w:rsidRPr="00AD68F1" w:rsidRDefault="00EE42D9" w:rsidP="004B6DFB">
            <w:pPr>
              <w:ind w:left="5249" w:right="-198"/>
              <w:jc w:val="left"/>
              <w:rPr>
                <w:sz w:val="20"/>
              </w:rPr>
            </w:pPr>
            <w:r w:rsidRPr="00AD68F1">
              <w:rPr>
                <w:sz w:val="20"/>
              </w:rPr>
              <w:t>Phase V:</w:t>
            </w:r>
          </w:p>
        </w:tc>
        <w:tc>
          <w:tcPr>
            <w:tcW w:w="903" w:type="pct"/>
            <w:tcBorders>
              <w:top w:val="nil"/>
              <w:left w:val="nil"/>
              <w:bottom w:val="nil"/>
              <w:right w:val="single" w:sz="4" w:space="0" w:color="auto"/>
            </w:tcBorders>
            <w:shd w:val="clear" w:color="auto" w:fill="FFFFFF" w:themeFill="background1"/>
            <w:vAlign w:val="bottom"/>
          </w:tcPr>
          <w:p w14:paraId="0F0E4832" w14:textId="77777777" w:rsidR="00EE42D9" w:rsidRPr="00AD68F1" w:rsidRDefault="00EE42D9" w:rsidP="004B6DFB">
            <w:pPr>
              <w:tabs>
                <w:tab w:val="left" w:pos="6840"/>
              </w:tabs>
              <w:ind w:left="-108"/>
              <w:jc w:val="right"/>
              <w:rPr>
                <w:sz w:val="20"/>
              </w:rPr>
            </w:pPr>
            <w:r w:rsidRPr="00AD68F1">
              <w:rPr>
                <w:sz w:val="20"/>
              </w:rPr>
              <w:t>Dec-04 &amp; Nov-05</w:t>
            </w:r>
          </w:p>
        </w:tc>
        <w:tc>
          <w:tcPr>
            <w:tcW w:w="754" w:type="pct"/>
            <w:tcBorders>
              <w:top w:val="nil"/>
              <w:left w:val="single" w:sz="4" w:space="0" w:color="auto"/>
              <w:bottom w:val="nil"/>
              <w:right w:val="single" w:sz="4" w:space="0" w:color="auto"/>
            </w:tcBorders>
            <w:shd w:val="clear" w:color="auto" w:fill="FFFFFF" w:themeFill="background1"/>
            <w:vAlign w:val="bottom"/>
          </w:tcPr>
          <w:p w14:paraId="31F455F8" w14:textId="77777777" w:rsidR="00EE42D9" w:rsidRPr="00AD68F1" w:rsidRDefault="00EE42D9" w:rsidP="004B6DFB">
            <w:pPr>
              <w:jc w:val="right"/>
              <w:rPr>
                <w:sz w:val="20"/>
              </w:rPr>
            </w:pPr>
            <w:r w:rsidRPr="00AD68F1">
              <w:rPr>
                <w:sz w:val="20"/>
              </w:rPr>
              <w:t>173,511</w:t>
            </w:r>
          </w:p>
        </w:tc>
      </w:tr>
      <w:tr w:rsidR="00EE42D9" w:rsidRPr="00AD68F1" w14:paraId="444F734A"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6EBEBDFF" w14:textId="77777777" w:rsidR="00EE42D9" w:rsidRPr="00AD68F1" w:rsidRDefault="00EE42D9" w:rsidP="004B6DFB">
            <w:pPr>
              <w:ind w:left="5249" w:right="-198"/>
              <w:jc w:val="left"/>
              <w:rPr>
                <w:sz w:val="20"/>
              </w:rPr>
            </w:pPr>
            <w:r w:rsidRPr="00AD68F1">
              <w:rPr>
                <w:sz w:val="20"/>
              </w:rPr>
              <w:t>Phase VI:</w:t>
            </w:r>
          </w:p>
        </w:tc>
        <w:tc>
          <w:tcPr>
            <w:tcW w:w="903" w:type="pct"/>
            <w:tcBorders>
              <w:top w:val="nil"/>
              <w:left w:val="nil"/>
              <w:bottom w:val="nil"/>
              <w:right w:val="single" w:sz="4" w:space="0" w:color="auto"/>
            </w:tcBorders>
            <w:shd w:val="clear" w:color="auto" w:fill="FFFFFF" w:themeFill="background1"/>
            <w:vAlign w:val="bottom"/>
          </w:tcPr>
          <w:p w14:paraId="268BC1DF" w14:textId="77777777" w:rsidR="00EE42D9" w:rsidRPr="00AD68F1" w:rsidRDefault="00EE42D9" w:rsidP="004B6DFB">
            <w:pPr>
              <w:tabs>
                <w:tab w:val="left" w:pos="6840"/>
              </w:tabs>
              <w:ind w:left="-108"/>
              <w:jc w:val="right"/>
              <w:rPr>
                <w:sz w:val="20"/>
              </w:rPr>
            </w:pPr>
            <w:r w:rsidRPr="00AD68F1">
              <w:rPr>
                <w:sz w:val="20"/>
              </w:rPr>
              <w:t>Nov-06 &amp; Nov-07</w:t>
            </w:r>
          </w:p>
        </w:tc>
        <w:tc>
          <w:tcPr>
            <w:tcW w:w="754" w:type="pct"/>
            <w:tcBorders>
              <w:top w:val="nil"/>
              <w:left w:val="single" w:sz="4" w:space="0" w:color="auto"/>
              <w:bottom w:val="nil"/>
              <w:right w:val="single" w:sz="4" w:space="0" w:color="auto"/>
            </w:tcBorders>
            <w:shd w:val="clear" w:color="auto" w:fill="FFFFFF" w:themeFill="background1"/>
            <w:vAlign w:val="bottom"/>
          </w:tcPr>
          <w:p w14:paraId="5A994095" w14:textId="77777777" w:rsidR="00EE42D9" w:rsidRPr="00AD68F1" w:rsidRDefault="00EE42D9" w:rsidP="004B6DFB">
            <w:pPr>
              <w:jc w:val="right"/>
              <w:rPr>
                <w:sz w:val="20"/>
              </w:rPr>
            </w:pPr>
            <w:r w:rsidRPr="00AD68F1">
              <w:rPr>
                <w:sz w:val="20"/>
              </w:rPr>
              <w:t>173,511</w:t>
            </w:r>
          </w:p>
        </w:tc>
      </w:tr>
      <w:tr w:rsidR="00EE42D9" w:rsidRPr="00AD68F1" w14:paraId="2C07995E"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3706AB96" w14:textId="77777777" w:rsidR="00EE42D9" w:rsidRPr="00AD68F1" w:rsidRDefault="00EE42D9" w:rsidP="004B6DFB">
            <w:pPr>
              <w:ind w:left="5249" w:right="-198"/>
              <w:jc w:val="left"/>
              <w:rPr>
                <w:sz w:val="20"/>
              </w:rPr>
            </w:pPr>
            <w:r w:rsidRPr="00AD68F1">
              <w:rPr>
                <w:sz w:val="20"/>
              </w:rPr>
              <w:t>Phase VII:</w:t>
            </w:r>
          </w:p>
        </w:tc>
        <w:tc>
          <w:tcPr>
            <w:tcW w:w="903" w:type="pct"/>
            <w:tcBorders>
              <w:top w:val="nil"/>
              <w:left w:val="nil"/>
              <w:bottom w:val="nil"/>
              <w:right w:val="single" w:sz="4" w:space="0" w:color="auto"/>
            </w:tcBorders>
            <w:shd w:val="clear" w:color="auto" w:fill="FFFFFF" w:themeFill="background1"/>
            <w:vAlign w:val="bottom"/>
          </w:tcPr>
          <w:p w14:paraId="15F15AD5" w14:textId="77777777" w:rsidR="00EE42D9" w:rsidRPr="00AD68F1" w:rsidRDefault="00EE42D9" w:rsidP="004B6DFB">
            <w:pPr>
              <w:tabs>
                <w:tab w:val="left" w:pos="6840"/>
              </w:tabs>
              <w:ind w:left="-108"/>
              <w:jc w:val="right"/>
              <w:rPr>
                <w:sz w:val="20"/>
              </w:rPr>
            </w:pPr>
            <w:r w:rsidRPr="00AD68F1">
              <w:rPr>
                <w:sz w:val="20"/>
              </w:rPr>
              <w:t>Nov-08</w:t>
            </w:r>
          </w:p>
        </w:tc>
        <w:tc>
          <w:tcPr>
            <w:tcW w:w="754" w:type="pct"/>
            <w:tcBorders>
              <w:top w:val="nil"/>
              <w:left w:val="single" w:sz="4" w:space="0" w:color="auto"/>
              <w:bottom w:val="nil"/>
              <w:right w:val="single" w:sz="4" w:space="0" w:color="auto"/>
            </w:tcBorders>
            <w:shd w:val="clear" w:color="auto" w:fill="FFFFFF" w:themeFill="background1"/>
            <w:vAlign w:val="bottom"/>
          </w:tcPr>
          <w:p w14:paraId="67365FD7" w14:textId="77777777" w:rsidR="00EE42D9" w:rsidRPr="00AD68F1" w:rsidRDefault="00EE42D9" w:rsidP="004B6DFB">
            <w:pPr>
              <w:jc w:val="right"/>
              <w:rPr>
                <w:sz w:val="20"/>
              </w:rPr>
            </w:pPr>
            <w:r w:rsidRPr="00AD68F1">
              <w:rPr>
                <w:sz w:val="20"/>
              </w:rPr>
              <w:t>173,511</w:t>
            </w:r>
          </w:p>
        </w:tc>
      </w:tr>
      <w:tr w:rsidR="00EE42D9" w:rsidRPr="00AD68F1" w14:paraId="6DC3E909"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3A9371F5" w14:textId="77777777" w:rsidR="00EE42D9" w:rsidRPr="00AD68F1" w:rsidRDefault="00EE42D9" w:rsidP="004B6DFB">
            <w:pPr>
              <w:ind w:left="5249" w:right="-198"/>
              <w:jc w:val="left"/>
              <w:rPr>
                <w:sz w:val="20"/>
              </w:rPr>
            </w:pPr>
            <w:r w:rsidRPr="00AD68F1">
              <w:rPr>
                <w:sz w:val="20"/>
              </w:rPr>
              <w:t>Phase VIII:</w:t>
            </w:r>
          </w:p>
        </w:tc>
        <w:tc>
          <w:tcPr>
            <w:tcW w:w="903" w:type="pct"/>
            <w:tcBorders>
              <w:top w:val="nil"/>
              <w:left w:val="nil"/>
              <w:bottom w:val="nil"/>
              <w:right w:val="single" w:sz="4" w:space="0" w:color="auto"/>
            </w:tcBorders>
            <w:shd w:val="clear" w:color="auto" w:fill="FFFFFF" w:themeFill="background1"/>
            <w:vAlign w:val="bottom"/>
          </w:tcPr>
          <w:p w14:paraId="4587906E" w14:textId="77777777" w:rsidR="00EE42D9" w:rsidRPr="00AD68F1" w:rsidRDefault="00EE42D9" w:rsidP="004B6DFB">
            <w:pPr>
              <w:tabs>
                <w:tab w:val="left" w:pos="6840"/>
              </w:tabs>
              <w:ind w:left="-108"/>
              <w:jc w:val="right"/>
              <w:rPr>
                <w:sz w:val="20"/>
              </w:rPr>
            </w:pPr>
            <w:r w:rsidRPr="00AD68F1">
              <w:rPr>
                <w:sz w:val="20"/>
              </w:rPr>
              <w:t>Jul-10</w:t>
            </w:r>
          </w:p>
        </w:tc>
        <w:tc>
          <w:tcPr>
            <w:tcW w:w="754" w:type="pct"/>
            <w:tcBorders>
              <w:top w:val="nil"/>
              <w:left w:val="single" w:sz="4" w:space="0" w:color="auto"/>
              <w:bottom w:val="nil"/>
              <w:right w:val="single" w:sz="4" w:space="0" w:color="auto"/>
            </w:tcBorders>
            <w:shd w:val="clear" w:color="auto" w:fill="FFFFFF" w:themeFill="background1"/>
            <w:vAlign w:val="bottom"/>
          </w:tcPr>
          <w:p w14:paraId="7CBCB049" w14:textId="77777777" w:rsidR="00EE42D9" w:rsidRPr="00AD68F1" w:rsidRDefault="00EE42D9" w:rsidP="004B6DFB">
            <w:pPr>
              <w:jc w:val="right"/>
              <w:rPr>
                <w:sz w:val="20"/>
              </w:rPr>
            </w:pPr>
            <w:r w:rsidRPr="00AD68F1">
              <w:rPr>
                <w:sz w:val="20"/>
              </w:rPr>
              <w:t>173,511</w:t>
            </w:r>
          </w:p>
        </w:tc>
      </w:tr>
      <w:tr w:rsidR="00EE42D9" w:rsidRPr="00AD68F1" w14:paraId="2CE5A0FD"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0FCFFCAD" w14:textId="77777777" w:rsidR="00EE42D9" w:rsidRPr="00AD68F1" w:rsidRDefault="00EE42D9" w:rsidP="004B6DFB">
            <w:pPr>
              <w:ind w:left="5249" w:right="-198"/>
              <w:jc w:val="left"/>
              <w:rPr>
                <w:sz w:val="20"/>
              </w:rPr>
            </w:pPr>
            <w:r w:rsidRPr="00AD68F1">
              <w:rPr>
                <w:sz w:val="20"/>
              </w:rPr>
              <w:t>Phase IX:</w:t>
            </w:r>
          </w:p>
        </w:tc>
        <w:tc>
          <w:tcPr>
            <w:tcW w:w="903" w:type="pct"/>
            <w:tcBorders>
              <w:top w:val="nil"/>
              <w:left w:val="nil"/>
              <w:bottom w:val="nil"/>
              <w:right w:val="single" w:sz="4" w:space="0" w:color="auto"/>
            </w:tcBorders>
            <w:shd w:val="clear" w:color="auto" w:fill="FFFFFF" w:themeFill="background1"/>
            <w:vAlign w:val="bottom"/>
          </w:tcPr>
          <w:p w14:paraId="391D3CCF" w14:textId="77777777" w:rsidR="00EE42D9" w:rsidRPr="00AD68F1" w:rsidRDefault="00EE42D9" w:rsidP="004B6DFB">
            <w:pPr>
              <w:tabs>
                <w:tab w:val="left" w:pos="6840"/>
              </w:tabs>
              <w:ind w:left="-108"/>
              <w:jc w:val="right"/>
              <w:rPr>
                <w:sz w:val="20"/>
              </w:rPr>
            </w:pPr>
            <w:r w:rsidRPr="00AD68F1">
              <w:rPr>
                <w:sz w:val="20"/>
              </w:rPr>
              <w:t>Jul-12</w:t>
            </w:r>
          </w:p>
        </w:tc>
        <w:tc>
          <w:tcPr>
            <w:tcW w:w="754" w:type="pct"/>
            <w:tcBorders>
              <w:top w:val="nil"/>
              <w:left w:val="single" w:sz="4" w:space="0" w:color="auto"/>
              <w:bottom w:val="nil"/>
              <w:right w:val="single" w:sz="4" w:space="0" w:color="auto"/>
            </w:tcBorders>
            <w:shd w:val="clear" w:color="auto" w:fill="FFFFFF" w:themeFill="background1"/>
            <w:vAlign w:val="bottom"/>
          </w:tcPr>
          <w:p w14:paraId="31B2A160" w14:textId="77777777" w:rsidR="00EE42D9" w:rsidRPr="00AD68F1" w:rsidRDefault="00EE42D9" w:rsidP="004B6DFB">
            <w:pPr>
              <w:jc w:val="right"/>
              <w:rPr>
                <w:sz w:val="20"/>
              </w:rPr>
            </w:pPr>
            <w:r w:rsidRPr="00AD68F1">
              <w:rPr>
                <w:sz w:val="20"/>
              </w:rPr>
              <w:t>173,511</w:t>
            </w:r>
          </w:p>
        </w:tc>
      </w:tr>
      <w:tr w:rsidR="00EE42D9" w:rsidRPr="00AD68F1" w14:paraId="64A3FCB7"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005DDDD6" w14:textId="77777777" w:rsidR="00EE42D9" w:rsidRPr="00AD68F1" w:rsidRDefault="00EE42D9" w:rsidP="004B6DFB">
            <w:pPr>
              <w:ind w:left="5249" w:right="-198"/>
              <w:jc w:val="left"/>
              <w:rPr>
                <w:sz w:val="20"/>
              </w:rPr>
            </w:pPr>
            <w:r w:rsidRPr="00AD68F1">
              <w:rPr>
                <w:sz w:val="20"/>
              </w:rPr>
              <w:t>Phase X:</w:t>
            </w:r>
          </w:p>
        </w:tc>
        <w:tc>
          <w:tcPr>
            <w:tcW w:w="903" w:type="pct"/>
            <w:tcBorders>
              <w:top w:val="nil"/>
              <w:left w:val="nil"/>
              <w:bottom w:val="nil"/>
              <w:right w:val="single" w:sz="4" w:space="0" w:color="auto"/>
            </w:tcBorders>
            <w:shd w:val="clear" w:color="auto" w:fill="FFFFFF" w:themeFill="background1"/>
            <w:vAlign w:val="bottom"/>
          </w:tcPr>
          <w:p w14:paraId="2C13F8A4" w14:textId="77777777" w:rsidR="00EE42D9" w:rsidRPr="00AD68F1" w:rsidRDefault="00EE42D9" w:rsidP="004B6DFB">
            <w:pPr>
              <w:tabs>
                <w:tab w:val="left" w:pos="6840"/>
              </w:tabs>
              <w:ind w:left="-108"/>
              <w:jc w:val="right"/>
              <w:rPr>
                <w:sz w:val="20"/>
              </w:rPr>
            </w:pPr>
            <w:r w:rsidRPr="00AD68F1">
              <w:rPr>
                <w:sz w:val="20"/>
              </w:rPr>
              <w:t>May-14</w:t>
            </w:r>
          </w:p>
        </w:tc>
        <w:tc>
          <w:tcPr>
            <w:tcW w:w="754" w:type="pct"/>
            <w:tcBorders>
              <w:top w:val="nil"/>
              <w:left w:val="single" w:sz="4" w:space="0" w:color="auto"/>
              <w:bottom w:val="nil"/>
              <w:right w:val="single" w:sz="4" w:space="0" w:color="auto"/>
            </w:tcBorders>
            <w:shd w:val="clear" w:color="auto" w:fill="FFFFFF" w:themeFill="background1"/>
            <w:vAlign w:val="bottom"/>
          </w:tcPr>
          <w:p w14:paraId="15367144" w14:textId="77777777" w:rsidR="00EE42D9" w:rsidRPr="00AD68F1" w:rsidRDefault="00EE42D9" w:rsidP="004B6DFB">
            <w:pPr>
              <w:jc w:val="right"/>
              <w:rPr>
                <w:sz w:val="20"/>
              </w:rPr>
            </w:pPr>
            <w:r w:rsidRPr="00AD68F1">
              <w:rPr>
                <w:sz w:val="20"/>
              </w:rPr>
              <w:t>173,511</w:t>
            </w:r>
          </w:p>
        </w:tc>
      </w:tr>
      <w:tr w:rsidR="00EE42D9" w:rsidRPr="00AD68F1" w14:paraId="49B75D15" w14:textId="77777777" w:rsidTr="00EE42D9">
        <w:trPr>
          <w:trHeight w:val="233"/>
          <w:jc w:val="center"/>
        </w:trPr>
        <w:tc>
          <w:tcPr>
            <w:tcW w:w="3343" w:type="pct"/>
            <w:tcBorders>
              <w:top w:val="nil"/>
              <w:left w:val="single" w:sz="4" w:space="0" w:color="auto"/>
              <w:bottom w:val="single" w:sz="4" w:space="0" w:color="auto"/>
              <w:right w:val="nil"/>
            </w:tcBorders>
            <w:shd w:val="clear" w:color="auto" w:fill="FFFFFF" w:themeFill="background1"/>
            <w:vAlign w:val="bottom"/>
          </w:tcPr>
          <w:p w14:paraId="0222EF78" w14:textId="77777777" w:rsidR="00EE42D9" w:rsidRPr="00AD68F1" w:rsidRDefault="00EE42D9" w:rsidP="004B6DFB">
            <w:pPr>
              <w:ind w:left="5249" w:right="-198"/>
              <w:jc w:val="left"/>
              <w:rPr>
                <w:sz w:val="20"/>
              </w:rPr>
            </w:pPr>
            <w:r w:rsidRPr="00AD68F1">
              <w:rPr>
                <w:sz w:val="20"/>
              </w:rPr>
              <w:t>Phase XI:</w:t>
            </w:r>
          </w:p>
        </w:tc>
        <w:tc>
          <w:tcPr>
            <w:tcW w:w="903" w:type="pct"/>
            <w:tcBorders>
              <w:top w:val="nil"/>
              <w:left w:val="nil"/>
              <w:bottom w:val="single" w:sz="4" w:space="0" w:color="auto"/>
              <w:right w:val="single" w:sz="4" w:space="0" w:color="auto"/>
            </w:tcBorders>
            <w:shd w:val="clear" w:color="auto" w:fill="FFFFFF" w:themeFill="background1"/>
            <w:vAlign w:val="bottom"/>
          </w:tcPr>
          <w:p w14:paraId="11499328" w14:textId="77777777" w:rsidR="00EE42D9" w:rsidRPr="00AD68F1" w:rsidRDefault="00EE42D9" w:rsidP="004B6DFB">
            <w:pPr>
              <w:tabs>
                <w:tab w:val="left" w:pos="6840"/>
              </w:tabs>
              <w:ind w:left="-108"/>
              <w:jc w:val="right"/>
              <w:rPr>
                <w:sz w:val="20"/>
              </w:rPr>
            </w:pPr>
            <w:r w:rsidRPr="00AD68F1">
              <w:rPr>
                <w:sz w:val="20"/>
              </w:rPr>
              <w:t>Dec-16</w:t>
            </w:r>
          </w:p>
        </w:tc>
        <w:tc>
          <w:tcPr>
            <w:tcW w:w="754" w:type="pct"/>
            <w:tcBorders>
              <w:top w:val="nil"/>
              <w:left w:val="single" w:sz="4" w:space="0" w:color="auto"/>
              <w:bottom w:val="single" w:sz="4" w:space="0" w:color="auto"/>
              <w:right w:val="single" w:sz="4" w:space="0" w:color="auto"/>
            </w:tcBorders>
            <w:shd w:val="clear" w:color="auto" w:fill="FFFFFF" w:themeFill="background1"/>
            <w:vAlign w:val="bottom"/>
          </w:tcPr>
          <w:p w14:paraId="4E9F20BA" w14:textId="77777777" w:rsidR="00EE42D9" w:rsidRPr="00AD68F1" w:rsidRDefault="00EE42D9" w:rsidP="004B6DFB">
            <w:pPr>
              <w:jc w:val="right"/>
              <w:rPr>
                <w:sz w:val="20"/>
              </w:rPr>
            </w:pPr>
            <w:r w:rsidRPr="00AD68F1">
              <w:rPr>
                <w:sz w:val="20"/>
              </w:rPr>
              <w:t>222,094</w:t>
            </w:r>
          </w:p>
        </w:tc>
      </w:tr>
      <w:tr w:rsidR="00EE42D9" w:rsidRPr="003135D0" w14:paraId="1266C594" w14:textId="77777777" w:rsidTr="00EE42D9">
        <w:trPr>
          <w:trHeight w:val="233"/>
          <w:jc w:val="center"/>
        </w:trPr>
        <w:tc>
          <w:tcPr>
            <w:tcW w:w="3343" w:type="pct"/>
            <w:tcBorders>
              <w:top w:val="single" w:sz="4" w:space="0" w:color="auto"/>
              <w:left w:val="single" w:sz="4" w:space="0" w:color="auto"/>
              <w:bottom w:val="nil"/>
              <w:right w:val="nil"/>
            </w:tcBorders>
            <w:shd w:val="clear" w:color="auto" w:fill="FFFFFF" w:themeFill="background1"/>
            <w:vAlign w:val="bottom"/>
          </w:tcPr>
          <w:p w14:paraId="1A7ABC7B" w14:textId="77777777" w:rsidR="00EE42D9" w:rsidRPr="00AD68F1" w:rsidRDefault="00EE42D9" w:rsidP="004B6DFB">
            <w:pPr>
              <w:ind w:left="5249" w:right="-198"/>
              <w:jc w:val="left"/>
              <w:rPr>
                <w:sz w:val="20"/>
              </w:rPr>
            </w:pPr>
            <w:r w:rsidRPr="00AD68F1">
              <w:rPr>
                <w:sz w:val="20"/>
              </w:rPr>
              <w:lastRenderedPageBreak/>
              <w:t>Phase XII:</w:t>
            </w:r>
          </w:p>
        </w:tc>
        <w:tc>
          <w:tcPr>
            <w:tcW w:w="903" w:type="pct"/>
            <w:tcBorders>
              <w:top w:val="single" w:sz="4" w:space="0" w:color="auto"/>
              <w:left w:val="nil"/>
              <w:bottom w:val="nil"/>
              <w:right w:val="single" w:sz="4" w:space="0" w:color="auto"/>
            </w:tcBorders>
            <w:shd w:val="clear" w:color="auto" w:fill="FFFFFF" w:themeFill="background1"/>
            <w:vAlign w:val="bottom"/>
          </w:tcPr>
          <w:p w14:paraId="719D89F4" w14:textId="77777777" w:rsidR="00EE42D9" w:rsidRPr="00AD68F1" w:rsidRDefault="00EE42D9" w:rsidP="004B6DFB">
            <w:pPr>
              <w:tabs>
                <w:tab w:val="left" w:pos="6840"/>
              </w:tabs>
              <w:ind w:left="-108"/>
              <w:jc w:val="right"/>
              <w:rPr>
                <w:sz w:val="20"/>
              </w:rPr>
            </w:pPr>
            <w:r w:rsidRPr="00AD68F1">
              <w:rPr>
                <w:sz w:val="20"/>
              </w:rPr>
              <w:t>Dec-18</w:t>
            </w:r>
          </w:p>
        </w:tc>
        <w:tc>
          <w:tcPr>
            <w:tcW w:w="754" w:type="pct"/>
            <w:tcBorders>
              <w:top w:val="single" w:sz="4" w:space="0" w:color="auto"/>
              <w:left w:val="single" w:sz="4" w:space="0" w:color="auto"/>
              <w:bottom w:val="nil"/>
              <w:right w:val="single" w:sz="4" w:space="0" w:color="auto"/>
            </w:tcBorders>
            <w:shd w:val="clear" w:color="auto" w:fill="FFFFFF" w:themeFill="background1"/>
          </w:tcPr>
          <w:p w14:paraId="43C25C96" w14:textId="77777777" w:rsidR="00EE42D9" w:rsidRPr="00AD68F1" w:rsidRDefault="00EE42D9" w:rsidP="004B6DFB">
            <w:pPr>
              <w:jc w:val="right"/>
              <w:rPr>
                <w:sz w:val="20"/>
              </w:rPr>
            </w:pPr>
            <w:r w:rsidRPr="00AD68F1">
              <w:rPr>
                <w:sz w:val="20"/>
              </w:rPr>
              <w:t>222,094</w:t>
            </w:r>
          </w:p>
        </w:tc>
      </w:tr>
      <w:tr w:rsidR="00EE42D9" w:rsidRPr="003135D0" w14:paraId="7AB46B12" w14:textId="77777777" w:rsidTr="00661495">
        <w:trPr>
          <w:trHeight w:val="233"/>
          <w:jc w:val="center"/>
        </w:trPr>
        <w:tc>
          <w:tcPr>
            <w:tcW w:w="3343" w:type="pct"/>
            <w:tcBorders>
              <w:top w:val="nil"/>
              <w:left w:val="single" w:sz="4" w:space="0" w:color="auto"/>
              <w:bottom w:val="nil"/>
              <w:right w:val="nil"/>
            </w:tcBorders>
            <w:shd w:val="clear" w:color="auto" w:fill="FFFFFF" w:themeFill="background1"/>
            <w:vAlign w:val="bottom"/>
          </w:tcPr>
          <w:p w14:paraId="0BB68580" w14:textId="77777777" w:rsidR="00EE42D9" w:rsidRPr="00AD68F1" w:rsidRDefault="00EE42D9" w:rsidP="004B6DFB">
            <w:pPr>
              <w:ind w:left="5249" w:right="-198"/>
              <w:jc w:val="left"/>
              <w:rPr>
                <w:sz w:val="20"/>
              </w:rPr>
            </w:pPr>
            <w:r>
              <w:rPr>
                <w:sz w:val="20"/>
              </w:rPr>
              <w:t>Phase XIII:</w:t>
            </w:r>
          </w:p>
        </w:tc>
        <w:tc>
          <w:tcPr>
            <w:tcW w:w="903" w:type="pct"/>
            <w:tcBorders>
              <w:top w:val="nil"/>
              <w:left w:val="nil"/>
              <w:bottom w:val="nil"/>
              <w:right w:val="single" w:sz="4" w:space="0" w:color="auto"/>
            </w:tcBorders>
            <w:shd w:val="clear" w:color="auto" w:fill="FFFFFF" w:themeFill="background1"/>
            <w:vAlign w:val="bottom"/>
          </w:tcPr>
          <w:p w14:paraId="742C44F5" w14:textId="77777777" w:rsidR="00EE42D9" w:rsidRPr="00AD68F1" w:rsidRDefault="00EE42D9" w:rsidP="004B6DFB">
            <w:pPr>
              <w:tabs>
                <w:tab w:val="left" w:pos="6840"/>
              </w:tabs>
              <w:ind w:left="-108"/>
              <w:jc w:val="right"/>
              <w:rPr>
                <w:sz w:val="20"/>
              </w:rPr>
            </w:pPr>
            <w:r>
              <w:rPr>
                <w:sz w:val="20"/>
              </w:rPr>
              <w:t>Dec-20</w:t>
            </w:r>
          </w:p>
        </w:tc>
        <w:tc>
          <w:tcPr>
            <w:tcW w:w="754" w:type="pct"/>
            <w:tcBorders>
              <w:top w:val="nil"/>
              <w:left w:val="single" w:sz="4" w:space="0" w:color="auto"/>
              <w:bottom w:val="nil"/>
              <w:right w:val="single" w:sz="4" w:space="0" w:color="auto"/>
            </w:tcBorders>
            <w:shd w:val="clear" w:color="auto" w:fill="FFFFFF" w:themeFill="background1"/>
          </w:tcPr>
          <w:p w14:paraId="615E5374" w14:textId="77777777" w:rsidR="00EE42D9" w:rsidRPr="00AD68F1" w:rsidRDefault="00EE42D9" w:rsidP="004B6DFB">
            <w:pPr>
              <w:jc w:val="right"/>
              <w:rPr>
                <w:sz w:val="20"/>
              </w:rPr>
            </w:pPr>
            <w:r>
              <w:rPr>
                <w:sz w:val="20"/>
              </w:rPr>
              <w:t>222,094</w:t>
            </w:r>
          </w:p>
        </w:tc>
      </w:tr>
      <w:tr w:rsidR="00EE42D9" w:rsidRPr="002D6128" w14:paraId="661FD837" w14:textId="77777777" w:rsidTr="00661495">
        <w:trPr>
          <w:trHeight w:val="233"/>
          <w:jc w:val="center"/>
        </w:trPr>
        <w:tc>
          <w:tcPr>
            <w:tcW w:w="4244" w:type="pct"/>
            <w:gridSpan w:val="2"/>
            <w:tcBorders>
              <w:top w:val="nil"/>
              <w:left w:val="single" w:sz="4" w:space="0" w:color="auto"/>
              <w:bottom w:val="nil"/>
              <w:right w:val="single" w:sz="4" w:space="0" w:color="auto"/>
            </w:tcBorders>
            <w:shd w:val="clear" w:color="auto" w:fill="auto"/>
          </w:tcPr>
          <w:p w14:paraId="767C7AE3" w14:textId="77777777" w:rsidR="00EE42D9" w:rsidRPr="003135D0" w:rsidRDefault="00EE42D9" w:rsidP="004B6DFB">
            <w:pPr>
              <w:tabs>
                <w:tab w:val="right" w:pos="7560"/>
              </w:tabs>
              <w:ind w:left="6480" w:right="-108"/>
              <w:jc w:val="left"/>
              <w:rPr>
                <w:sz w:val="20"/>
                <w:highlight w:val="yellow"/>
              </w:rPr>
            </w:pPr>
            <w:r w:rsidRPr="002D6128">
              <w:rPr>
                <w:sz w:val="20"/>
              </w:rPr>
              <w:tab/>
              <w:t>Total:</w:t>
            </w:r>
          </w:p>
        </w:tc>
        <w:tc>
          <w:tcPr>
            <w:tcW w:w="754" w:type="pct"/>
            <w:tcBorders>
              <w:top w:val="nil"/>
              <w:left w:val="single" w:sz="4" w:space="0" w:color="auto"/>
              <w:bottom w:val="single" w:sz="4" w:space="0" w:color="auto"/>
              <w:right w:val="single" w:sz="4" w:space="0" w:color="auto"/>
            </w:tcBorders>
            <w:shd w:val="clear" w:color="auto" w:fill="auto"/>
          </w:tcPr>
          <w:p w14:paraId="20833F4B" w14:textId="77777777" w:rsidR="00EE42D9" w:rsidRPr="002D6128" w:rsidRDefault="00EE42D9" w:rsidP="004B6DFB">
            <w:pPr>
              <w:jc w:val="right"/>
              <w:rPr>
                <w:sz w:val="20"/>
              </w:rPr>
            </w:pPr>
            <w:r w:rsidRPr="002D6128">
              <w:rPr>
                <w:sz w:val="20"/>
              </w:rPr>
              <w:t>2,347,999</w:t>
            </w:r>
          </w:p>
        </w:tc>
      </w:tr>
      <w:tr w:rsidR="00EE42D9" w:rsidRPr="003135D0" w14:paraId="2592B275" w14:textId="77777777" w:rsidTr="00661495">
        <w:trPr>
          <w:trHeight w:val="233"/>
          <w:jc w:val="center"/>
        </w:trPr>
        <w:tc>
          <w:tcPr>
            <w:tcW w:w="4244" w:type="pct"/>
            <w:gridSpan w:val="2"/>
            <w:shd w:val="clear" w:color="auto" w:fill="FFFFFF" w:themeFill="background1"/>
          </w:tcPr>
          <w:p w14:paraId="6EB6AA1E" w14:textId="77777777" w:rsidR="00EE42D9" w:rsidRPr="002D6128" w:rsidRDefault="00EE42D9" w:rsidP="004B6DFB">
            <w:pPr>
              <w:jc w:val="left"/>
              <w:rPr>
                <w:sz w:val="20"/>
              </w:rPr>
            </w:pPr>
            <w:r w:rsidRPr="002D6128">
              <w:rPr>
                <w:sz w:val="20"/>
              </w:rPr>
              <w:t>Amount requested for renewal (phase XI</w:t>
            </w:r>
            <w:r>
              <w:rPr>
                <w:sz w:val="20"/>
              </w:rPr>
              <w:t>V</w:t>
            </w:r>
            <w:r w:rsidRPr="002D6128">
              <w:rPr>
                <w:sz w:val="20"/>
              </w:rPr>
              <w:t>) (US $):</w:t>
            </w:r>
          </w:p>
        </w:tc>
        <w:tc>
          <w:tcPr>
            <w:tcW w:w="754" w:type="pct"/>
            <w:shd w:val="clear" w:color="auto" w:fill="auto"/>
          </w:tcPr>
          <w:p w14:paraId="70A92F91" w14:textId="77777777" w:rsidR="00EE42D9" w:rsidRPr="00091655" w:rsidRDefault="00EE42D9" w:rsidP="004B6DFB">
            <w:pPr>
              <w:jc w:val="right"/>
              <w:rPr>
                <w:sz w:val="20"/>
              </w:rPr>
            </w:pPr>
            <w:r w:rsidRPr="00091655">
              <w:rPr>
                <w:sz w:val="20"/>
              </w:rPr>
              <w:t>222,094</w:t>
            </w:r>
          </w:p>
        </w:tc>
      </w:tr>
      <w:tr w:rsidR="00EE42D9" w:rsidRPr="003135D0" w14:paraId="3681C8AC" w14:textId="77777777" w:rsidTr="00661495">
        <w:trPr>
          <w:trHeight w:val="233"/>
          <w:jc w:val="center"/>
        </w:trPr>
        <w:tc>
          <w:tcPr>
            <w:tcW w:w="4244" w:type="pct"/>
            <w:gridSpan w:val="2"/>
          </w:tcPr>
          <w:p w14:paraId="07D4F1D2" w14:textId="77777777" w:rsidR="00EE42D9" w:rsidRPr="002D6128" w:rsidRDefault="00EE42D9" w:rsidP="004B6DFB">
            <w:pPr>
              <w:jc w:val="left"/>
              <w:rPr>
                <w:sz w:val="20"/>
              </w:rPr>
            </w:pPr>
            <w:r w:rsidRPr="002D6128">
              <w:rPr>
                <w:sz w:val="20"/>
              </w:rPr>
              <w:t>Amount recommended for approval for phase XI</w:t>
            </w:r>
            <w:r>
              <w:rPr>
                <w:sz w:val="20"/>
              </w:rPr>
              <w:t>V</w:t>
            </w:r>
            <w:r w:rsidRPr="002D6128">
              <w:rPr>
                <w:sz w:val="20"/>
              </w:rPr>
              <w:t xml:space="preserve"> (US $): </w:t>
            </w:r>
          </w:p>
        </w:tc>
        <w:tc>
          <w:tcPr>
            <w:tcW w:w="754" w:type="pct"/>
            <w:shd w:val="clear" w:color="auto" w:fill="auto"/>
          </w:tcPr>
          <w:p w14:paraId="0F4DCB6D" w14:textId="77777777" w:rsidR="00EE42D9" w:rsidRPr="00091655" w:rsidRDefault="00EE42D9" w:rsidP="004B6DFB">
            <w:pPr>
              <w:jc w:val="right"/>
              <w:rPr>
                <w:sz w:val="20"/>
              </w:rPr>
            </w:pPr>
            <w:r w:rsidRPr="00091655">
              <w:rPr>
                <w:sz w:val="20"/>
              </w:rPr>
              <w:t>222,094</w:t>
            </w:r>
          </w:p>
        </w:tc>
      </w:tr>
      <w:tr w:rsidR="00EE42D9" w:rsidRPr="003135D0" w14:paraId="31107D98" w14:textId="77777777" w:rsidTr="00661495">
        <w:trPr>
          <w:trHeight w:val="233"/>
          <w:jc w:val="center"/>
        </w:trPr>
        <w:tc>
          <w:tcPr>
            <w:tcW w:w="4244" w:type="pct"/>
            <w:gridSpan w:val="2"/>
          </w:tcPr>
          <w:p w14:paraId="2BFC518B" w14:textId="77777777" w:rsidR="00EE42D9" w:rsidRPr="002D6128" w:rsidRDefault="00EE42D9" w:rsidP="004B6DFB">
            <w:pPr>
              <w:jc w:val="left"/>
              <w:rPr>
                <w:sz w:val="20"/>
              </w:rPr>
            </w:pPr>
            <w:r w:rsidRPr="002D6128">
              <w:rPr>
                <w:sz w:val="20"/>
              </w:rPr>
              <w:t>Agency support costs (US $):</w:t>
            </w:r>
          </w:p>
        </w:tc>
        <w:tc>
          <w:tcPr>
            <w:tcW w:w="754" w:type="pct"/>
            <w:shd w:val="clear" w:color="auto" w:fill="auto"/>
          </w:tcPr>
          <w:p w14:paraId="09D0F9EC" w14:textId="77777777" w:rsidR="00EE42D9" w:rsidRPr="00091655" w:rsidRDefault="00EE42D9" w:rsidP="004B6DFB">
            <w:pPr>
              <w:jc w:val="right"/>
              <w:rPr>
                <w:sz w:val="20"/>
              </w:rPr>
            </w:pPr>
            <w:r w:rsidRPr="00091655">
              <w:rPr>
                <w:sz w:val="20"/>
              </w:rPr>
              <w:t>15,547</w:t>
            </w:r>
          </w:p>
        </w:tc>
      </w:tr>
      <w:tr w:rsidR="00EE42D9" w:rsidRPr="003135D0" w14:paraId="5F940356" w14:textId="77777777" w:rsidTr="00661495">
        <w:trPr>
          <w:trHeight w:val="233"/>
          <w:jc w:val="center"/>
        </w:trPr>
        <w:tc>
          <w:tcPr>
            <w:tcW w:w="4244" w:type="pct"/>
            <w:gridSpan w:val="2"/>
          </w:tcPr>
          <w:p w14:paraId="60AF0629" w14:textId="77777777" w:rsidR="00EE42D9" w:rsidRPr="002D6128" w:rsidRDefault="00EE42D9" w:rsidP="004B6DFB">
            <w:pPr>
              <w:jc w:val="left"/>
              <w:rPr>
                <w:sz w:val="20"/>
              </w:rPr>
            </w:pPr>
            <w:r w:rsidRPr="002D6128">
              <w:rPr>
                <w:sz w:val="20"/>
              </w:rPr>
              <w:t>Total cost of institutional strengthening phase XI</w:t>
            </w:r>
            <w:r>
              <w:rPr>
                <w:sz w:val="20"/>
              </w:rPr>
              <w:t>V</w:t>
            </w:r>
            <w:r w:rsidRPr="002D6128">
              <w:rPr>
                <w:sz w:val="20"/>
              </w:rPr>
              <w:t xml:space="preserve"> to the Multilateral Fund (US $):</w:t>
            </w:r>
          </w:p>
        </w:tc>
        <w:tc>
          <w:tcPr>
            <w:tcW w:w="754" w:type="pct"/>
            <w:shd w:val="clear" w:color="auto" w:fill="auto"/>
          </w:tcPr>
          <w:p w14:paraId="358C39D9" w14:textId="77777777" w:rsidR="00EE42D9" w:rsidRPr="00091655" w:rsidRDefault="00EE42D9" w:rsidP="004B6DFB">
            <w:pPr>
              <w:jc w:val="right"/>
              <w:rPr>
                <w:sz w:val="20"/>
              </w:rPr>
            </w:pPr>
            <w:r w:rsidRPr="00091655">
              <w:rPr>
                <w:sz w:val="20"/>
              </w:rPr>
              <w:t>237,641</w:t>
            </w:r>
          </w:p>
        </w:tc>
      </w:tr>
      <w:tr w:rsidR="00EE42D9" w:rsidRPr="003135D0" w14:paraId="5B37B1C1" w14:textId="77777777" w:rsidTr="00661495">
        <w:trPr>
          <w:trHeight w:val="233"/>
          <w:jc w:val="center"/>
        </w:trPr>
        <w:tc>
          <w:tcPr>
            <w:tcW w:w="4244" w:type="pct"/>
            <w:gridSpan w:val="2"/>
          </w:tcPr>
          <w:p w14:paraId="4C50DB59" w14:textId="77777777" w:rsidR="00EE42D9" w:rsidRPr="002D6128" w:rsidRDefault="00EE42D9" w:rsidP="004B6DFB">
            <w:pPr>
              <w:jc w:val="left"/>
              <w:rPr>
                <w:sz w:val="20"/>
              </w:rPr>
            </w:pPr>
            <w:r w:rsidRPr="002D6128">
              <w:rPr>
                <w:sz w:val="20"/>
              </w:rPr>
              <w:t>Date of approval of country programme:</w:t>
            </w:r>
          </w:p>
        </w:tc>
        <w:tc>
          <w:tcPr>
            <w:tcW w:w="754" w:type="pct"/>
            <w:shd w:val="clear" w:color="auto" w:fill="FFFFFF" w:themeFill="background1"/>
          </w:tcPr>
          <w:p w14:paraId="54FBCEC1" w14:textId="77777777" w:rsidR="00EE42D9" w:rsidRPr="002D6128" w:rsidRDefault="00EE42D9" w:rsidP="004B6DFB">
            <w:pPr>
              <w:jc w:val="right"/>
              <w:rPr>
                <w:sz w:val="20"/>
              </w:rPr>
            </w:pPr>
            <w:r w:rsidRPr="002D6128">
              <w:rPr>
                <w:sz w:val="20"/>
              </w:rPr>
              <w:t>1993</w:t>
            </w:r>
          </w:p>
        </w:tc>
      </w:tr>
      <w:tr w:rsidR="00EE42D9" w:rsidRPr="003135D0" w14:paraId="49F5125F" w14:textId="77777777" w:rsidTr="00661495">
        <w:trPr>
          <w:trHeight w:val="233"/>
          <w:jc w:val="center"/>
        </w:trPr>
        <w:tc>
          <w:tcPr>
            <w:tcW w:w="4244" w:type="pct"/>
            <w:gridSpan w:val="2"/>
            <w:tcBorders>
              <w:bottom w:val="single" w:sz="4" w:space="0" w:color="auto"/>
            </w:tcBorders>
          </w:tcPr>
          <w:p w14:paraId="02AB2BAF" w14:textId="77777777" w:rsidR="00EE42D9" w:rsidRPr="002D6128" w:rsidRDefault="00EE42D9" w:rsidP="004B6DFB">
            <w:pPr>
              <w:jc w:val="left"/>
              <w:rPr>
                <w:sz w:val="20"/>
              </w:rPr>
            </w:pPr>
            <w:r w:rsidRPr="002D6128">
              <w:rPr>
                <w:sz w:val="20"/>
              </w:rPr>
              <w:t>Date of approval of HCFC phase-out management plan:</w:t>
            </w:r>
          </w:p>
        </w:tc>
        <w:tc>
          <w:tcPr>
            <w:tcW w:w="754" w:type="pct"/>
            <w:tcBorders>
              <w:bottom w:val="single" w:sz="4" w:space="0" w:color="auto"/>
            </w:tcBorders>
            <w:shd w:val="clear" w:color="auto" w:fill="FFFFFF" w:themeFill="background1"/>
          </w:tcPr>
          <w:p w14:paraId="7BB781A2" w14:textId="77777777" w:rsidR="00EE42D9" w:rsidRPr="002D6128" w:rsidRDefault="00EE42D9" w:rsidP="004B6DFB">
            <w:pPr>
              <w:jc w:val="right"/>
              <w:rPr>
                <w:sz w:val="20"/>
              </w:rPr>
            </w:pPr>
            <w:r w:rsidRPr="002D6128">
              <w:rPr>
                <w:sz w:val="20"/>
              </w:rPr>
              <w:t>2011</w:t>
            </w:r>
          </w:p>
        </w:tc>
      </w:tr>
      <w:tr w:rsidR="00EE42D9" w:rsidRPr="003135D0" w14:paraId="5FC2EC74" w14:textId="77777777" w:rsidTr="00661495">
        <w:trPr>
          <w:trHeight w:val="233"/>
          <w:jc w:val="center"/>
        </w:trPr>
        <w:tc>
          <w:tcPr>
            <w:tcW w:w="4244" w:type="pct"/>
            <w:gridSpan w:val="2"/>
            <w:tcBorders>
              <w:top w:val="single" w:sz="4" w:space="0" w:color="auto"/>
              <w:left w:val="single" w:sz="4" w:space="0" w:color="auto"/>
              <w:bottom w:val="nil"/>
              <w:right w:val="single" w:sz="4" w:space="0" w:color="auto"/>
            </w:tcBorders>
          </w:tcPr>
          <w:p w14:paraId="59CEB448" w14:textId="77777777" w:rsidR="00EE42D9" w:rsidRPr="002D6128" w:rsidRDefault="00EE42D9" w:rsidP="004B6DFB">
            <w:pPr>
              <w:spacing w:before="20"/>
              <w:jc w:val="left"/>
              <w:rPr>
                <w:sz w:val="20"/>
              </w:rPr>
            </w:pPr>
            <w:r w:rsidRPr="002D6128">
              <w:rPr>
                <w:sz w:val="20"/>
              </w:rPr>
              <w:t>Baseline consumption of controlled substances (ODP tonnes):</w:t>
            </w:r>
          </w:p>
        </w:tc>
        <w:tc>
          <w:tcPr>
            <w:tcW w:w="754" w:type="pct"/>
            <w:tcBorders>
              <w:top w:val="single" w:sz="4" w:space="0" w:color="auto"/>
              <w:left w:val="single" w:sz="4" w:space="0" w:color="auto"/>
              <w:bottom w:val="nil"/>
              <w:right w:val="single" w:sz="4" w:space="0" w:color="auto"/>
            </w:tcBorders>
            <w:shd w:val="clear" w:color="auto" w:fill="FFFFFF" w:themeFill="background1"/>
            <w:vAlign w:val="bottom"/>
          </w:tcPr>
          <w:p w14:paraId="69E70BF7" w14:textId="77777777" w:rsidR="00EE42D9" w:rsidRPr="002D6128" w:rsidRDefault="00EE42D9" w:rsidP="004B6DFB">
            <w:pPr>
              <w:jc w:val="right"/>
              <w:rPr>
                <w:sz w:val="20"/>
              </w:rPr>
            </w:pPr>
          </w:p>
        </w:tc>
      </w:tr>
      <w:tr w:rsidR="00EE42D9" w:rsidRPr="003135D0" w14:paraId="50D60570" w14:textId="77777777" w:rsidTr="00661495">
        <w:trPr>
          <w:trHeight w:val="233"/>
          <w:jc w:val="center"/>
        </w:trPr>
        <w:tc>
          <w:tcPr>
            <w:tcW w:w="4244" w:type="pct"/>
            <w:gridSpan w:val="2"/>
            <w:tcBorders>
              <w:top w:val="nil"/>
              <w:left w:val="single" w:sz="4" w:space="0" w:color="auto"/>
              <w:bottom w:val="nil"/>
              <w:right w:val="single" w:sz="4" w:space="0" w:color="auto"/>
            </w:tcBorders>
          </w:tcPr>
          <w:p w14:paraId="53F6034B" w14:textId="77777777" w:rsidR="00EE42D9" w:rsidRPr="002D6128" w:rsidRDefault="00EE42D9" w:rsidP="004B6DFB">
            <w:pPr>
              <w:ind w:left="340" w:hanging="340"/>
              <w:jc w:val="left"/>
              <w:rPr>
                <w:sz w:val="20"/>
              </w:rPr>
            </w:pPr>
            <w:r w:rsidRPr="002D6128">
              <w:rPr>
                <w:sz w:val="20"/>
              </w:rPr>
              <w:t>(</w:t>
            </w:r>
            <w:r>
              <w:rPr>
                <w:sz w:val="20"/>
              </w:rPr>
              <w:t>a</w:t>
            </w:r>
            <w:r w:rsidRPr="002D6128">
              <w:rPr>
                <w:sz w:val="20"/>
              </w:rPr>
              <w:t>)</w:t>
            </w:r>
            <w:r w:rsidRPr="002D6128">
              <w:rPr>
                <w:sz w:val="20"/>
              </w:rPr>
              <w:tab/>
              <w:t>Annex B, Group III (methyl chloroform) (average 1998-2000)</w:t>
            </w:r>
          </w:p>
        </w:tc>
        <w:tc>
          <w:tcPr>
            <w:tcW w:w="754" w:type="pct"/>
            <w:tcBorders>
              <w:top w:val="nil"/>
              <w:left w:val="single" w:sz="4" w:space="0" w:color="auto"/>
              <w:bottom w:val="nil"/>
              <w:right w:val="single" w:sz="4" w:space="0" w:color="auto"/>
            </w:tcBorders>
            <w:shd w:val="clear" w:color="auto" w:fill="FFFFFF" w:themeFill="background1"/>
            <w:vAlign w:val="bottom"/>
          </w:tcPr>
          <w:p w14:paraId="1FE93654" w14:textId="77777777" w:rsidR="00EE42D9" w:rsidRPr="002D6128" w:rsidRDefault="00EE42D9" w:rsidP="004B6DFB">
            <w:pPr>
              <w:jc w:val="right"/>
              <w:rPr>
                <w:sz w:val="20"/>
              </w:rPr>
            </w:pPr>
            <w:r w:rsidRPr="002D6128">
              <w:rPr>
                <w:sz w:val="20"/>
              </w:rPr>
              <w:t>8.7</w:t>
            </w:r>
          </w:p>
        </w:tc>
      </w:tr>
      <w:tr w:rsidR="00EE42D9" w:rsidRPr="003135D0" w14:paraId="361A5340" w14:textId="77777777" w:rsidTr="00661495">
        <w:trPr>
          <w:trHeight w:val="233"/>
          <w:jc w:val="center"/>
        </w:trPr>
        <w:tc>
          <w:tcPr>
            <w:tcW w:w="4244" w:type="pct"/>
            <w:gridSpan w:val="2"/>
            <w:tcBorders>
              <w:top w:val="nil"/>
              <w:left w:val="single" w:sz="4" w:space="0" w:color="auto"/>
              <w:bottom w:val="nil"/>
              <w:right w:val="single" w:sz="4" w:space="0" w:color="auto"/>
            </w:tcBorders>
          </w:tcPr>
          <w:p w14:paraId="3D9B7A1F" w14:textId="77777777" w:rsidR="00EE42D9" w:rsidRPr="002D6128" w:rsidRDefault="00EE42D9" w:rsidP="004B6DFB">
            <w:pPr>
              <w:spacing w:after="20"/>
              <w:ind w:left="340" w:hanging="340"/>
              <w:jc w:val="left"/>
              <w:rPr>
                <w:sz w:val="20"/>
              </w:rPr>
            </w:pPr>
            <w:r w:rsidRPr="002D6128">
              <w:rPr>
                <w:sz w:val="20"/>
              </w:rPr>
              <w:t>(</w:t>
            </w:r>
            <w:r>
              <w:rPr>
                <w:sz w:val="20"/>
              </w:rPr>
              <w:t>b</w:t>
            </w:r>
            <w:r w:rsidRPr="002D6128">
              <w:rPr>
                <w:sz w:val="20"/>
              </w:rPr>
              <w:t>)</w:t>
            </w:r>
            <w:r w:rsidRPr="002D6128">
              <w:rPr>
                <w:sz w:val="20"/>
              </w:rPr>
              <w:tab/>
              <w:t>Annex C, Group I (HCFCs) (average 2009-2010)</w:t>
            </w:r>
          </w:p>
        </w:tc>
        <w:tc>
          <w:tcPr>
            <w:tcW w:w="754" w:type="pct"/>
            <w:tcBorders>
              <w:top w:val="nil"/>
              <w:left w:val="single" w:sz="4" w:space="0" w:color="auto"/>
              <w:bottom w:val="nil"/>
              <w:right w:val="single" w:sz="4" w:space="0" w:color="auto"/>
            </w:tcBorders>
            <w:shd w:val="clear" w:color="auto" w:fill="FFFFFF" w:themeFill="background1"/>
            <w:vAlign w:val="bottom"/>
          </w:tcPr>
          <w:p w14:paraId="10A8C856" w14:textId="77777777" w:rsidR="00EE42D9" w:rsidRPr="002D6128" w:rsidRDefault="00EE42D9" w:rsidP="004B6DFB">
            <w:pPr>
              <w:jc w:val="right"/>
              <w:rPr>
                <w:sz w:val="20"/>
              </w:rPr>
            </w:pPr>
            <w:r w:rsidRPr="002D6128">
              <w:rPr>
                <w:sz w:val="20"/>
              </w:rPr>
              <w:t>380.5</w:t>
            </w:r>
          </w:p>
        </w:tc>
      </w:tr>
      <w:tr w:rsidR="00EE42D9" w:rsidRPr="003135D0" w14:paraId="3F060CC1" w14:textId="77777777" w:rsidTr="00661495">
        <w:trPr>
          <w:trHeight w:val="233"/>
          <w:jc w:val="center"/>
        </w:trPr>
        <w:tc>
          <w:tcPr>
            <w:tcW w:w="4244" w:type="pct"/>
            <w:gridSpan w:val="2"/>
            <w:tcBorders>
              <w:top w:val="nil"/>
              <w:left w:val="single" w:sz="4" w:space="0" w:color="auto"/>
              <w:bottom w:val="nil"/>
              <w:right w:val="single" w:sz="4" w:space="0" w:color="auto"/>
            </w:tcBorders>
          </w:tcPr>
          <w:p w14:paraId="2AF88715" w14:textId="77777777" w:rsidR="00EE42D9" w:rsidRPr="002D6128" w:rsidRDefault="00EE42D9" w:rsidP="004B6DFB">
            <w:pPr>
              <w:spacing w:after="20"/>
              <w:ind w:left="340" w:hanging="340"/>
              <w:jc w:val="left"/>
              <w:rPr>
                <w:sz w:val="20"/>
              </w:rPr>
            </w:pPr>
            <w:r w:rsidRPr="002D6128">
              <w:rPr>
                <w:sz w:val="20"/>
              </w:rPr>
              <w:t>(</w:t>
            </w:r>
            <w:r>
              <w:rPr>
                <w:sz w:val="20"/>
              </w:rPr>
              <w:t>c</w:t>
            </w:r>
            <w:r w:rsidRPr="002D6128">
              <w:rPr>
                <w:sz w:val="20"/>
              </w:rPr>
              <w:t>)</w:t>
            </w:r>
            <w:r w:rsidRPr="002D6128">
              <w:rPr>
                <w:sz w:val="20"/>
              </w:rPr>
              <w:tab/>
              <w:t>Annex E (methyl bromide) (average 1995-1998)</w:t>
            </w:r>
          </w:p>
        </w:tc>
        <w:tc>
          <w:tcPr>
            <w:tcW w:w="754" w:type="pct"/>
            <w:tcBorders>
              <w:top w:val="nil"/>
              <w:left w:val="single" w:sz="4" w:space="0" w:color="auto"/>
              <w:bottom w:val="nil"/>
              <w:right w:val="single" w:sz="4" w:space="0" w:color="auto"/>
            </w:tcBorders>
            <w:shd w:val="clear" w:color="auto" w:fill="FFFFFF" w:themeFill="background1"/>
            <w:vAlign w:val="bottom"/>
          </w:tcPr>
          <w:p w14:paraId="1B62F963" w14:textId="77777777" w:rsidR="00EE42D9" w:rsidRPr="002D6128" w:rsidRDefault="00EE42D9" w:rsidP="004B6DFB">
            <w:pPr>
              <w:jc w:val="right"/>
              <w:rPr>
                <w:sz w:val="20"/>
              </w:rPr>
            </w:pPr>
            <w:r w:rsidRPr="002D6128">
              <w:rPr>
                <w:sz w:val="20"/>
              </w:rPr>
              <w:t>26.7</w:t>
            </w:r>
          </w:p>
        </w:tc>
      </w:tr>
      <w:tr w:rsidR="00EE42D9" w:rsidRPr="003135D0" w14:paraId="39265289" w14:textId="77777777" w:rsidTr="00661495">
        <w:trPr>
          <w:trHeight w:val="233"/>
          <w:jc w:val="center"/>
        </w:trPr>
        <w:tc>
          <w:tcPr>
            <w:tcW w:w="4244" w:type="pct"/>
            <w:gridSpan w:val="2"/>
            <w:tcBorders>
              <w:top w:val="single" w:sz="4" w:space="0" w:color="auto"/>
              <w:left w:val="single" w:sz="4" w:space="0" w:color="auto"/>
              <w:bottom w:val="nil"/>
              <w:right w:val="single" w:sz="4" w:space="0" w:color="auto"/>
            </w:tcBorders>
          </w:tcPr>
          <w:p w14:paraId="66240E05" w14:textId="77777777" w:rsidR="00EE42D9" w:rsidRPr="002D6128" w:rsidRDefault="00EE42D9" w:rsidP="004B6DFB">
            <w:pPr>
              <w:spacing w:before="20"/>
              <w:jc w:val="left"/>
              <w:rPr>
                <w:sz w:val="20"/>
              </w:rPr>
            </w:pPr>
            <w:r w:rsidRPr="002D6128">
              <w:rPr>
                <w:sz w:val="20"/>
              </w:rPr>
              <w:t>Latest reported ODS consumption (20</w:t>
            </w:r>
            <w:r>
              <w:rPr>
                <w:sz w:val="20"/>
              </w:rPr>
              <w:t>21</w:t>
            </w:r>
            <w:r w:rsidRPr="002D6128">
              <w:rPr>
                <w:sz w:val="20"/>
              </w:rPr>
              <w:t>) (ODP tonnes) as per Article 7:</w:t>
            </w:r>
          </w:p>
        </w:tc>
        <w:tc>
          <w:tcPr>
            <w:tcW w:w="754" w:type="pct"/>
            <w:tcBorders>
              <w:top w:val="single" w:sz="4" w:space="0" w:color="auto"/>
              <w:left w:val="single" w:sz="4" w:space="0" w:color="auto"/>
              <w:bottom w:val="nil"/>
              <w:right w:val="single" w:sz="4" w:space="0" w:color="auto"/>
            </w:tcBorders>
            <w:shd w:val="clear" w:color="auto" w:fill="FFFFFF" w:themeFill="background1"/>
          </w:tcPr>
          <w:p w14:paraId="103AC1B7" w14:textId="77777777" w:rsidR="00EE42D9" w:rsidRPr="003135D0" w:rsidRDefault="00EE42D9" w:rsidP="004B6DFB">
            <w:pPr>
              <w:spacing w:before="20"/>
              <w:jc w:val="right"/>
              <w:rPr>
                <w:sz w:val="20"/>
                <w:highlight w:val="yellow"/>
              </w:rPr>
            </w:pPr>
          </w:p>
        </w:tc>
      </w:tr>
      <w:tr w:rsidR="00EE42D9" w:rsidRPr="003135D0" w14:paraId="43550EC8" w14:textId="77777777" w:rsidTr="00661495">
        <w:trPr>
          <w:trHeight w:val="233"/>
          <w:jc w:val="center"/>
        </w:trPr>
        <w:tc>
          <w:tcPr>
            <w:tcW w:w="4244" w:type="pct"/>
            <w:gridSpan w:val="2"/>
            <w:tcBorders>
              <w:top w:val="nil"/>
              <w:left w:val="single" w:sz="4" w:space="0" w:color="auto"/>
              <w:bottom w:val="nil"/>
              <w:right w:val="single" w:sz="4" w:space="0" w:color="auto"/>
            </w:tcBorders>
          </w:tcPr>
          <w:p w14:paraId="0E392F6F" w14:textId="77777777" w:rsidR="00EE42D9" w:rsidRPr="00416C27" w:rsidRDefault="00EE42D9" w:rsidP="004B6DFB">
            <w:pPr>
              <w:ind w:left="340" w:hanging="340"/>
              <w:jc w:val="left"/>
              <w:rPr>
                <w:sz w:val="20"/>
              </w:rPr>
            </w:pPr>
            <w:r w:rsidRPr="00416C27">
              <w:rPr>
                <w:sz w:val="20"/>
              </w:rPr>
              <w:t>(</w:t>
            </w:r>
            <w:r>
              <w:rPr>
                <w:sz w:val="20"/>
              </w:rPr>
              <w:t>a</w:t>
            </w:r>
            <w:r w:rsidRPr="00416C27">
              <w:rPr>
                <w:sz w:val="20"/>
              </w:rPr>
              <w:t>)</w:t>
            </w:r>
            <w:r w:rsidRPr="00416C27">
              <w:rPr>
                <w:sz w:val="20"/>
              </w:rPr>
              <w:tab/>
              <w:t>Annex B, Group III (methyl chloroform)</w:t>
            </w:r>
          </w:p>
        </w:tc>
        <w:tc>
          <w:tcPr>
            <w:tcW w:w="754" w:type="pct"/>
            <w:tcBorders>
              <w:top w:val="nil"/>
              <w:left w:val="single" w:sz="4" w:space="0" w:color="auto"/>
              <w:bottom w:val="nil"/>
              <w:right w:val="single" w:sz="4" w:space="0" w:color="auto"/>
            </w:tcBorders>
            <w:shd w:val="clear" w:color="auto" w:fill="FFFFFF" w:themeFill="background1"/>
            <w:vAlign w:val="bottom"/>
          </w:tcPr>
          <w:p w14:paraId="42DD6AC0" w14:textId="77777777" w:rsidR="00EE42D9" w:rsidRPr="00416C27" w:rsidRDefault="00EE42D9" w:rsidP="004B6DFB">
            <w:pPr>
              <w:jc w:val="right"/>
              <w:rPr>
                <w:sz w:val="20"/>
              </w:rPr>
            </w:pPr>
            <w:r w:rsidRPr="00416C27">
              <w:rPr>
                <w:sz w:val="20"/>
              </w:rPr>
              <w:t>0.00</w:t>
            </w:r>
          </w:p>
        </w:tc>
      </w:tr>
      <w:tr w:rsidR="00EE42D9" w:rsidRPr="003135D0" w14:paraId="30B738A8" w14:textId="77777777" w:rsidTr="00661495">
        <w:trPr>
          <w:trHeight w:val="233"/>
          <w:jc w:val="center"/>
        </w:trPr>
        <w:tc>
          <w:tcPr>
            <w:tcW w:w="4244" w:type="pct"/>
            <w:gridSpan w:val="2"/>
            <w:tcBorders>
              <w:top w:val="nil"/>
              <w:left w:val="single" w:sz="4" w:space="0" w:color="auto"/>
              <w:bottom w:val="nil"/>
              <w:right w:val="single" w:sz="4" w:space="0" w:color="auto"/>
            </w:tcBorders>
          </w:tcPr>
          <w:p w14:paraId="3124EFFD" w14:textId="77777777" w:rsidR="00EE42D9" w:rsidRPr="00416C27" w:rsidRDefault="00EE42D9" w:rsidP="004B6DFB">
            <w:pPr>
              <w:ind w:left="340" w:hanging="340"/>
              <w:jc w:val="left"/>
              <w:rPr>
                <w:sz w:val="20"/>
              </w:rPr>
            </w:pPr>
            <w:r w:rsidRPr="00416C27">
              <w:rPr>
                <w:sz w:val="20"/>
              </w:rPr>
              <w:t>(</w:t>
            </w:r>
            <w:r>
              <w:rPr>
                <w:sz w:val="20"/>
              </w:rPr>
              <w:t>b</w:t>
            </w:r>
            <w:r w:rsidRPr="00416C27">
              <w:rPr>
                <w:sz w:val="20"/>
              </w:rPr>
              <w:t>)</w:t>
            </w:r>
            <w:r w:rsidRPr="00416C27">
              <w:rPr>
                <w:sz w:val="20"/>
              </w:rPr>
              <w:tab/>
              <w:t>Annex C, Group I (HCFCs)</w:t>
            </w:r>
          </w:p>
        </w:tc>
        <w:tc>
          <w:tcPr>
            <w:tcW w:w="754" w:type="pct"/>
            <w:tcBorders>
              <w:top w:val="nil"/>
              <w:left w:val="single" w:sz="4" w:space="0" w:color="auto"/>
              <w:bottom w:val="nil"/>
              <w:right w:val="single" w:sz="4" w:space="0" w:color="auto"/>
            </w:tcBorders>
            <w:shd w:val="clear" w:color="auto" w:fill="FFFFFF" w:themeFill="background1"/>
            <w:vAlign w:val="bottom"/>
          </w:tcPr>
          <w:p w14:paraId="711794E0" w14:textId="77777777" w:rsidR="00EE42D9" w:rsidRPr="00416C27" w:rsidRDefault="00EE42D9" w:rsidP="004B6DFB">
            <w:pPr>
              <w:jc w:val="right"/>
              <w:rPr>
                <w:sz w:val="20"/>
              </w:rPr>
            </w:pPr>
            <w:r w:rsidRPr="00416C27">
              <w:rPr>
                <w:sz w:val="20"/>
              </w:rPr>
              <w:t>123.84</w:t>
            </w:r>
          </w:p>
        </w:tc>
      </w:tr>
      <w:tr w:rsidR="00EE42D9" w:rsidRPr="003135D0" w14:paraId="72CF031D" w14:textId="77777777" w:rsidTr="00661495">
        <w:trPr>
          <w:trHeight w:val="233"/>
          <w:jc w:val="center"/>
        </w:trPr>
        <w:tc>
          <w:tcPr>
            <w:tcW w:w="4244" w:type="pct"/>
            <w:gridSpan w:val="2"/>
            <w:tcBorders>
              <w:top w:val="nil"/>
              <w:left w:val="single" w:sz="4" w:space="0" w:color="auto"/>
              <w:bottom w:val="nil"/>
              <w:right w:val="single" w:sz="4" w:space="0" w:color="auto"/>
            </w:tcBorders>
          </w:tcPr>
          <w:p w14:paraId="00055270" w14:textId="77777777" w:rsidR="00EE42D9" w:rsidRPr="00416C27" w:rsidRDefault="00EE42D9" w:rsidP="004B6DFB">
            <w:pPr>
              <w:ind w:left="340" w:hanging="340"/>
              <w:jc w:val="left"/>
              <w:rPr>
                <w:sz w:val="20"/>
              </w:rPr>
            </w:pPr>
            <w:r w:rsidRPr="00416C27">
              <w:rPr>
                <w:sz w:val="20"/>
              </w:rPr>
              <w:t>(</w:t>
            </w:r>
            <w:r>
              <w:rPr>
                <w:sz w:val="20"/>
              </w:rPr>
              <w:t>c</w:t>
            </w:r>
            <w:r w:rsidRPr="00416C27">
              <w:rPr>
                <w:sz w:val="20"/>
              </w:rPr>
              <w:t>)</w:t>
            </w:r>
            <w:r w:rsidRPr="00416C27">
              <w:rPr>
                <w:sz w:val="20"/>
              </w:rPr>
              <w:tab/>
              <w:t>Annex E (methyl bromide)</w:t>
            </w:r>
          </w:p>
        </w:tc>
        <w:tc>
          <w:tcPr>
            <w:tcW w:w="754" w:type="pct"/>
            <w:tcBorders>
              <w:top w:val="nil"/>
              <w:left w:val="single" w:sz="4" w:space="0" w:color="auto"/>
              <w:bottom w:val="nil"/>
              <w:right w:val="single" w:sz="4" w:space="0" w:color="auto"/>
            </w:tcBorders>
            <w:shd w:val="clear" w:color="auto" w:fill="FFFFFF" w:themeFill="background1"/>
            <w:vAlign w:val="bottom"/>
          </w:tcPr>
          <w:p w14:paraId="67383826" w14:textId="77777777" w:rsidR="00EE42D9" w:rsidRPr="00416C27" w:rsidRDefault="00EE42D9" w:rsidP="004B6DFB">
            <w:pPr>
              <w:jc w:val="right"/>
              <w:rPr>
                <w:sz w:val="20"/>
              </w:rPr>
            </w:pPr>
            <w:r w:rsidRPr="00416C27">
              <w:rPr>
                <w:sz w:val="20"/>
              </w:rPr>
              <w:t>0.00</w:t>
            </w:r>
          </w:p>
        </w:tc>
      </w:tr>
      <w:tr w:rsidR="00EE42D9" w:rsidRPr="003135D0" w14:paraId="2D2890A1" w14:textId="77777777" w:rsidTr="00661495">
        <w:trPr>
          <w:trHeight w:val="233"/>
          <w:jc w:val="center"/>
        </w:trPr>
        <w:tc>
          <w:tcPr>
            <w:tcW w:w="4244" w:type="pct"/>
            <w:gridSpan w:val="2"/>
            <w:tcBorders>
              <w:top w:val="nil"/>
              <w:left w:val="single" w:sz="4" w:space="0" w:color="auto"/>
              <w:bottom w:val="single" w:sz="4" w:space="0" w:color="auto"/>
              <w:right w:val="single" w:sz="4" w:space="0" w:color="auto"/>
            </w:tcBorders>
          </w:tcPr>
          <w:p w14:paraId="0AB75A29" w14:textId="77777777" w:rsidR="00EE42D9" w:rsidRPr="00416C27" w:rsidRDefault="00EE42D9" w:rsidP="004B6DFB">
            <w:pPr>
              <w:tabs>
                <w:tab w:val="right" w:pos="7560"/>
              </w:tabs>
              <w:ind w:left="6480" w:right="-108"/>
              <w:jc w:val="left"/>
              <w:rPr>
                <w:sz w:val="20"/>
              </w:rPr>
            </w:pPr>
            <w:r w:rsidRPr="00416C27">
              <w:rPr>
                <w:sz w:val="20"/>
              </w:rPr>
              <w:tab/>
              <w:t>Total:</w:t>
            </w:r>
          </w:p>
        </w:tc>
        <w:tc>
          <w:tcPr>
            <w:tcW w:w="754" w:type="pct"/>
            <w:tcBorders>
              <w:top w:val="nil"/>
              <w:left w:val="single" w:sz="4" w:space="0" w:color="auto"/>
              <w:bottom w:val="single" w:sz="4" w:space="0" w:color="auto"/>
              <w:right w:val="single" w:sz="4" w:space="0" w:color="auto"/>
            </w:tcBorders>
            <w:shd w:val="clear" w:color="auto" w:fill="FFFFFF" w:themeFill="background1"/>
            <w:vAlign w:val="bottom"/>
          </w:tcPr>
          <w:p w14:paraId="370A9CA7" w14:textId="77777777" w:rsidR="00EE42D9" w:rsidRPr="00416C27" w:rsidRDefault="00EE42D9" w:rsidP="004B6DFB">
            <w:pPr>
              <w:jc w:val="right"/>
              <w:rPr>
                <w:sz w:val="20"/>
              </w:rPr>
            </w:pPr>
            <w:r w:rsidRPr="00416C27">
              <w:rPr>
                <w:sz w:val="20"/>
              </w:rPr>
              <w:t>123.84</w:t>
            </w:r>
          </w:p>
        </w:tc>
      </w:tr>
      <w:tr w:rsidR="00EE42D9" w:rsidRPr="003135D0" w14:paraId="0248C54C" w14:textId="77777777" w:rsidTr="00661495">
        <w:trPr>
          <w:trHeight w:val="233"/>
          <w:jc w:val="center"/>
        </w:trPr>
        <w:tc>
          <w:tcPr>
            <w:tcW w:w="4244" w:type="pct"/>
            <w:gridSpan w:val="2"/>
            <w:tcBorders>
              <w:top w:val="nil"/>
              <w:left w:val="single" w:sz="4" w:space="0" w:color="auto"/>
              <w:bottom w:val="single" w:sz="4" w:space="0" w:color="auto"/>
              <w:right w:val="single" w:sz="4" w:space="0" w:color="auto"/>
            </w:tcBorders>
          </w:tcPr>
          <w:p w14:paraId="084141CA" w14:textId="77777777" w:rsidR="00EE42D9" w:rsidRPr="00416C27" w:rsidRDefault="00EE42D9" w:rsidP="004B6DFB">
            <w:pPr>
              <w:jc w:val="left"/>
              <w:rPr>
                <w:sz w:val="20"/>
              </w:rPr>
            </w:pPr>
            <w:r w:rsidRPr="00416C27">
              <w:rPr>
                <w:sz w:val="20"/>
              </w:rPr>
              <w:t>Year of reported country programme implementation data:</w:t>
            </w:r>
          </w:p>
        </w:tc>
        <w:tc>
          <w:tcPr>
            <w:tcW w:w="754" w:type="pct"/>
            <w:tcBorders>
              <w:top w:val="nil"/>
              <w:left w:val="single" w:sz="4" w:space="0" w:color="auto"/>
              <w:bottom w:val="single" w:sz="4" w:space="0" w:color="auto"/>
              <w:right w:val="single" w:sz="4" w:space="0" w:color="auto"/>
            </w:tcBorders>
            <w:shd w:val="clear" w:color="auto" w:fill="FFFFFF" w:themeFill="background1"/>
          </w:tcPr>
          <w:p w14:paraId="4A8598EE" w14:textId="77777777" w:rsidR="00EE42D9" w:rsidRPr="00416C27" w:rsidRDefault="00EE42D9" w:rsidP="004B6DFB">
            <w:pPr>
              <w:jc w:val="right"/>
              <w:rPr>
                <w:sz w:val="20"/>
              </w:rPr>
            </w:pPr>
            <w:r w:rsidRPr="00416C27">
              <w:rPr>
                <w:sz w:val="20"/>
              </w:rPr>
              <w:t>2021</w:t>
            </w:r>
          </w:p>
        </w:tc>
      </w:tr>
      <w:tr w:rsidR="00EE42D9" w:rsidRPr="003135D0" w14:paraId="0FF1C071" w14:textId="77777777" w:rsidTr="00661495">
        <w:trPr>
          <w:trHeight w:val="233"/>
          <w:jc w:val="center"/>
        </w:trPr>
        <w:tc>
          <w:tcPr>
            <w:tcW w:w="4244" w:type="pct"/>
            <w:gridSpan w:val="2"/>
            <w:tcBorders>
              <w:top w:val="single" w:sz="4" w:space="0" w:color="auto"/>
            </w:tcBorders>
          </w:tcPr>
          <w:p w14:paraId="3CC59820" w14:textId="77777777" w:rsidR="00EE42D9" w:rsidRPr="00416C27" w:rsidRDefault="00EE42D9" w:rsidP="004B6DFB">
            <w:pPr>
              <w:keepNext/>
              <w:jc w:val="left"/>
              <w:rPr>
                <w:sz w:val="20"/>
              </w:rPr>
            </w:pPr>
            <w:r w:rsidRPr="00416C27">
              <w:rPr>
                <w:sz w:val="20"/>
              </w:rPr>
              <w:t xml:space="preserve">Amount approved for projects (as </w:t>
            </w:r>
            <w:proofErr w:type="gramStart"/>
            <w:r w:rsidRPr="00416C27">
              <w:rPr>
                <w:sz w:val="20"/>
              </w:rPr>
              <w:t>at</w:t>
            </w:r>
            <w:proofErr w:type="gramEnd"/>
            <w:r w:rsidRPr="00416C27">
              <w:rPr>
                <w:sz w:val="20"/>
              </w:rPr>
              <w:t xml:space="preserve"> June 20</w:t>
            </w:r>
            <w:r>
              <w:rPr>
                <w:sz w:val="20"/>
              </w:rPr>
              <w:t>22</w:t>
            </w:r>
            <w:r w:rsidRPr="00416C27">
              <w:rPr>
                <w:sz w:val="20"/>
              </w:rPr>
              <w:t>) (US $):</w:t>
            </w:r>
          </w:p>
        </w:tc>
        <w:tc>
          <w:tcPr>
            <w:tcW w:w="754" w:type="pct"/>
            <w:tcBorders>
              <w:top w:val="single" w:sz="4" w:space="0" w:color="auto"/>
            </w:tcBorders>
            <w:shd w:val="clear" w:color="auto" w:fill="auto"/>
            <w:vAlign w:val="bottom"/>
          </w:tcPr>
          <w:p w14:paraId="0369E138" w14:textId="77777777" w:rsidR="00EE42D9" w:rsidRPr="00416C27" w:rsidRDefault="00EE42D9" w:rsidP="004B6DFB">
            <w:pPr>
              <w:jc w:val="right"/>
              <w:rPr>
                <w:sz w:val="20"/>
                <w:highlight w:val="yellow"/>
              </w:rPr>
            </w:pPr>
            <w:r w:rsidRPr="004F40D7">
              <w:rPr>
                <w:sz w:val="20"/>
              </w:rPr>
              <w:t>84,568,232</w:t>
            </w:r>
          </w:p>
        </w:tc>
      </w:tr>
      <w:tr w:rsidR="00EE42D9" w:rsidRPr="003135D0" w14:paraId="542B3C8C" w14:textId="77777777" w:rsidTr="00661495">
        <w:trPr>
          <w:trHeight w:val="233"/>
          <w:jc w:val="center"/>
        </w:trPr>
        <w:tc>
          <w:tcPr>
            <w:tcW w:w="4244" w:type="pct"/>
            <w:gridSpan w:val="2"/>
          </w:tcPr>
          <w:p w14:paraId="48707123" w14:textId="77777777" w:rsidR="00EE42D9" w:rsidRPr="00416C27" w:rsidRDefault="00EE42D9" w:rsidP="004B6DFB">
            <w:pPr>
              <w:keepNext/>
              <w:jc w:val="left"/>
              <w:rPr>
                <w:sz w:val="20"/>
              </w:rPr>
            </w:pPr>
            <w:r w:rsidRPr="00416C27">
              <w:rPr>
                <w:sz w:val="20"/>
              </w:rPr>
              <w:t xml:space="preserve">Amount disbursed (as </w:t>
            </w:r>
            <w:proofErr w:type="gramStart"/>
            <w:r w:rsidRPr="00416C27">
              <w:rPr>
                <w:sz w:val="20"/>
              </w:rPr>
              <w:t>at</w:t>
            </w:r>
            <w:proofErr w:type="gramEnd"/>
            <w:r w:rsidRPr="00416C27">
              <w:rPr>
                <w:sz w:val="20"/>
              </w:rPr>
              <w:t xml:space="preserve"> December 20</w:t>
            </w:r>
            <w:r>
              <w:rPr>
                <w:sz w:val="20"/>
              </w:rPr>
              <w:t>21</w:t>
            </w:r>
            <w:r w:rsidRPr="00416C27">
              <w:rPr>
                <w:sz w:val="20"/>
              </w:rPr>
              <w:t>) (US $):</w:t>
            </w:r>
          </w:p>
        </w:tc>
        <w:tc>
          <w:tcPr>
            <w:tcW w:w="754" w:type="pct"/>
            <w:shd w:val="clear" w:color="auto" w:fill="auto"/>
          </w:tcPr>
          <w:p w14:paraId="1CB12D80" w14:textId="77777777" w:rsidR="00EE42D9" w:rsidRPr="00416C27" w:rsidRDefault="00EE42D9" w:rsidP="004B6DFB">
            <w:pPr>
              <w:jc w:val="right"/>
              <w:rPr>
                <w:sz w:val="20"/>
                <w:highlight w:val="yellow"/>
              </w:rPr>
            </w:pPr>
            <w:r w:rsidRPr="004F40D7">
              <w:rPr>
                <w:sz w:val="20"/>
              </w:rPr>
              <w:t>74</w:t>
            </w:r>
            <w:r>
              <w:rPr>
                <w:sz w:val="20"/>
              </w:rPr>
              <w:t>,</w:t>
            </w:r>
            <w:r w:rsidRPr="004F40D7">
              <w:rPr>
                <w:sz w:val="20"/>
              </w:rPr>
              <w:t>007</w:t>
            </w:r>
            <w:r>
              <w:rPr>
                <w:sz w:val="20"/>
              </w:rPr>
              <w:t>,</w:t>
            </w:r>
            <w:r w:rsidRPr="004F40D7">
              <w:rPr>
                <w:sz w:val="20"/>
              </w:rPr>
              <w:t>90</w:t>
            </w:r>
            <w:r>
              <w:rPr>
                <w:sz w:val="20"/>
              </w:rPr>
              <w:t>3</w:t>
            </w:r>
          </w:p>
        </w:tc>
      </w:tr>
      <w:tr w:rsidR="00EE42D9" w:rsidRPr="003135D0" w14:paraId="5A6946BD" w14:textId="77777777" w:rsidTr="00661495">
        <w:trPr>
          <w:trHeight w:val="233"/>
          <w:jc w:val="center"/>
        </w:trPr>
        <w:tc>
          <w:tcPr>
            <w:tcW w:w="4244" w:type="pct"/>
            <w:gridSpan w:val="2"/>
          </w:tcPr>
          <w:p w14:paraId="19BEB7C7" w14:textId="77777777" w:rsidR="00EE42D9" w:rsidRPr="00416C27" w:rsidRDefault="00EE42D9" w:rsidP="004B6DFB">
            <w:pPr>
              <w:keepNext/>
              <w:jc w:val="left"/>
              <w:rPr>
                <w:sz w:val="20"/>
              </w:rPr>
            </w:pPr>
            <w:r w:rsidRPr="00416C27">
              <w:rPr>
                <w:sz w:val="20"/>
              </w:rPr>
              <w:t xml:space="preserve">ODS to be phased out (as </w:t>
            </w:r>
            <w:proofErr w:type="gramStart"/>
            <w:r w:rsidRPr="00416C27">
              <w:rPr>
                <w:sz w:val="20"/>
              </w:rPr>
              <w:t>at</w:t>
            </w:r>
            <w:proofErr w:type="gramEnd"/>
            <w:r w:rsidRPr="00416C27">
              <w:rPr>
                <w:sz w:val="20"/>
              </w:rPr>
              <w:t xml:space="preserve"> June 202</w:t>
            </w:r>
            <w:r>
              <w:rPr>
                <w:sz w:val="20"/>
              </w:rPr>
              <w:t>2</w:t>
            </w:r>
            <w:r w:rsidRPr="00416C27">
              <w:rPr>
                <w:sz w:val="20"/>
              </w:rPr>
              <w:t>) (ODP tonnes):</w:t>
            </w:r>
          </w:p>
        </w:tc>
        <w:tc>
          <w:tcPr>
            <w:tcW w:w="754" w:type="pct"/>
            <w:shd w:val="clear" w:color="auto" w:fill="auto"/>
            <w:vAlign w:val="bottom"/>
          </w:tcPr>
          <w:p w14:paraId="449D1CDE" w14:textId="77777777" w:rsidR="00EE42D9" w:rsidRPr="00416C27" w:rsidRDefault="00EE42D9" w:rsidP="004B6DFB">
            <w:pPr>
              <w:jc w:val="right"/>
              <w:rPr>
                <w:sz w:val="20"/>
                <w:highlight w:val="yellow"/>
              </w:rPr>
            </w:pPr>
            <w:r w:rsidRPr="004F40D7">
              <w:rPr>
                <w:sz w:val="20"/>
              </w:rPr>
              <w:t>7</w:t>
            </w:r>
            <w:r>
              <w:rPr>
                <w:sz w:val="20"/>
              </w:rPr>
              <w:t>,</w:t>
            </w:r>
            <w:r w:rsidRPr="004F40D7">
              <w:rPr>
                <w:sz w:val="20"/>
              </w:rPr>
              <w:t>438.9</w:t>
            </w:r>
          </w:p>
        </w:tc>
      </w:tr>
      <w:tr w:rsidR="00EE42D9" w:rsidRPr="003135D0" w14:paraId="788CADE6" w14:textId="77777777" w:rsidTr="00661495">
        <w:trPr>
          <w:trHeight w:val="233"/>
          <w:jc w:val="center"/>
        </w:trPr>
        <w:tc>
          <w:tcPr>
            <w:tcW w:w="4244" w:type="pct"/>
            <w:gridSpan w:val="2"/>
          </w:tcPr>
          <w:p w14:paraId="13CBB58D" w14:textId="77777777" w:rsidR="00EE42D9" w:rsidRPr="00416C27" w:rsidRDefault="00EE42D9" w:rsidP="004B6DFB">
            <w:pPr>
              <w:keepNext/>
              <w:jc w:val="left"/>
              <w:rPr>
                <w:sz w:val="20"/>
              </w:rPr>
            </w:pPr>
            <w:r w:rsidRPr="00416C27">
              <w:rPr>
                <w:sz w:val="20"/>
              </w:rPr>
              <w:t xml:space="preserve">ODS phased out (as </w:t>
            </w:r>
            <w:proofErr w:type="gramStart"/>
            <w:r w:rsidRPr="00416C27">
              <w:rPr>
                <w:sz w:val="20"/>
              </w:rPr>
              <w:t>at</w:t>
            </w:r>
            <w:proofErr w:type="gramEnd"/>
            <w:r w:rsidRPr="00416C27">
              <w:rPr>
                <w:sz w:val="20"/>
              </w:rPr>
              <w:t xml:space="preserve"> December 20</w:t>
            </w:r>
            <w:r>
              <w:rPr>
                <w:sz w:val="20"/>
              </w:rPr>
              <w:t>21</w:t>
            </w:r>
            <w:r w:rsidRPr="00416C27">
              <w:rPr>
                <w:sz w:val="20"/>
              </w:rPr>
              <w:t>) (ODP tonnes):</w:t>
            </w:r>
          </w:p>
        </w:tc>
        <w:tc>
          <w:tcPr>
            <w:tcW w:w="754" w:type="pct"/>
            <w:shd w:val="clear" w:color="auto" w:fill="auto"/>
          </w:tcPr>
          <w:p w14:paraId="0900A37D" w14:textId="77777777" w:rsidR="00EE42D9" w:rsidRPr="00416C27" w:rsidRDefault="00EE42D9" w:rsidP="004B6DFB">
            <w:pPr>
              <w:jc w:val="right"/>
              <w:rPr>
                <w:sz w:val="20"/>
                <w:highlight w:val="yellow"/>
              </w:rPr>
            </w:pPr>
            <w:r w:rsidRPr="004F40D7">
              <w:rPr>
                <w:sz w:val="20"/>
              </w:rPr>
              <w:t>7</w:t>
            </w:r>
            <w:r>
              <w:rPr>
                <w:sz w:val="20"/>
              </w:rPr>
              <w:t>,</w:t>
            </w:r>
            <w:r w:rsidRPr="004F40D7">
              <w:rPr>
                <w:sz w:val="20"/>
              </w:rPr>
              <w:t>063.</w:t>
            </w:r>
            <w:r>
              <w:rPr>
                <w:sz w:val="20"/>
              </w:rPr>
              <w:t>3</w:t>
            </w:r>
          </w:p>
        </w:tc>
      </w:tr>
    </w:tbl>
    <w:p w14:paraId="47F8594C" w14:textId="77777777" w:rsidR="00EE42D9" w:rsidRPr="00C0094D" w:rsidRDefault="00EE42D9" w:rsidP="00EE42D9">
      <w:pPr>
        <w:rPr>
          <w:b/>
          <w:bCs/>
          <w:highlight w:val="yellow"/>
        </w:rPr>
      </w:pPr>
    </w:p>
    <w:p w14:paraId="1D86A57C" w14:textId="77777777" w:rsidR="00EE42D9" w:rsidRPr="00C0094D" w:rsidRDefault="00EE42D9" w:rsidP="00C0094D">
      <w:pPr>
        <w:widowControl w:val="0"/>
        <w:numPr>
          <w:ilvl w:val="0"/>
          <w:numId w:val="1"/>
        </w:numPr>
        <w:outlineLvl w:val="0"/>
        <w:rPr>
          <w:b/>
          <w:bCs/>
        </w:rPr>
      </w:pPr>
      <w:r w:rsidRPr="00C0094D">
        <w:rPr>
          <w:b/>
          <w:bCs/>
          <w:lang w:val="en-US"/>
        </w:rPr>
        <w:t>Summary</w:t>
      </w:r>
      <w:r w:rsidRPr="00C0094D">
        <w:rPr>
          <w:b/>
          <w:bCs/>
        </w:rPr>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EE42D9" w:rsidRPr="00416C27" w14:paraId="4393D34F" w14:textId="77777777" w:rsidTr="00661495">
        <w:tc>
          <w:tcPr>
            <w:tcW w:w="4091" w:type="pct"/>
            <w:gridSpan w:val="2"/>
            <w:tcBorders>
              <w:bottom w:val="single" w:sz="4" w:space="0" w:color="auto"/>
            </w:tcBorders>
          </w:tcPr>
          <w:p w14:paraId="5187369A" w14:textId="77777777" w:rsidR="00EE42D9" w:rsidRPr="00416C27" w:rsidRDefault="00EE42D9" w:rsidP="00C0094D">
            <w:pPr>
              <w:widowControl w:val="0"/>
              <w:tabs>
                <w:tab w:val="left" w:pos="4968"/>
              </w:tabs>
              <w:jc w:val="left"/>
              <w:rPr>
                <w:b/>
                <w:sz w:val="20"/>
              </w:rPr>
            </w:pPr>
            <w:r w:rsidRPr="00416C27">
              <w:rPr>
                <w:b/>
                <w:sz w:val="20"/>
              </w:rPr>
              <w:t>Summary of activities</w:t>
            </w:r>
          </w:p>
          <w:p w14:paraId="4B468065" w14:textId="77777777" w:rsidR="00EE42D9" w:rsidRPr="00416C27" w:rsidRDefault="00EE42D9" w:rsidP="00C0094D">
            <w:pPr>
              <w:widowControl w:val="0"/>
              <w:jc w:val="left"/>
              <w:rPr>
                <w:b/>
                <w:sz w:val="20"/>
              </w:rPr>
            </w:pPr>
          </w:p>
        </w:tc>
        <w:tc>
          <w:tcPr>
            <w:tcW w:w="909" w:type="pct"/>
            <w:tcBorders>
              <w:bottom w:val="single" w:sz="4" w:space="0" w:color="auto"/>
            </w:tcBorders>
          </w:tcPr>
          <w:p w14:paraId="6AB88359" w14:textId="77777777" w:rsidR="00EE42D9" w:rsidRPr="00416C27" w:rsidRDefault="00EE42D9" w:rsidP="00C0094D">
            <w:pPr>
              <w:widowControl w:val="0"/>
              <w:jc w:val="center"/>
              <w:rPr>
                <w:b/>
                <w:sz w:val="20"/>
              </w:rPr>
            </w:pPr>
            <w:r w:rsidRPr="00416C27">
              <w:rPr>
                <w:b/>
                <w:sz w:val="20"/>
              </w:rPr>
              <w:t>Funds approved (US $)</w:t>
            </w:r>
          </w:p>
        </w:tc>
      </w:tr>
      <w:tr w:rsidR="00EE42D9" w:rsidRPr="00416C27" w14:paraId="0E64E766" w14:textId="77777777" w:rsidTr="00661495">
        <w:tc>
          <w:tcPr>
            <w:tcW w:w="292" w:type="pct"/>
            <w:tcBorders>
              <w:top w:val="single" w:sz="4" w:space="0" w:color="auto"/>
              <w:left w:val="single" w:sz="4" w:space="0" w:color="auto"/>
              <w:bottom w:val="single" w:sz="4" w:space="0" w:color="auto"/>
              <w:right w:val="nil"/>
            </w:tcBorders>
          </w:tcPr>
          <w:p w14:paraId="191E5FB5" w14:textId="77777777" w:rsidR="00EE42D9" w:rsidRPr="00416C27" w:rsidRDefault="00EE42D9" w:rsidP="00C0094D">
            <w:pPr>
              <w:widowControl w:val="0"/>
              <w:ind w:hanging="360"/>
              <w:jc w:val="left"/>
              <w:rPr>
                <w:sz w:val="20"/>
              </w:rPr>
            </w:pPr>
            <w:r w:rsidRPr="00416C27">
              <w:rPr>
                <w:sz w:val="20"/>
              </w:rPr>
              <w:t>(a)</w:t>
            </w:r>
          </w:p>
        </w:tc>
        <w:tc>
          <w:tcPr>
            <w:tcW w:w="3799" w:type="pct"/>
            <w:tcBorders>
              <w:top w:val="single" w:sz="4" w:space="0" w:color="auto"/>
              <w:left w:val="nil"/>
              <w:bottom w:val="single" w:sz="4" w:space="0" w:color="auto"/>
              <w:right w:val="single" w:sz="4" w:space="0" w:color="auto"/>
            </w:tcBorders>
          </w:tcPr>
          <w:p w14:paraId="3D4A6CB5" w14:textId="77777777" w:rsidR="00EE42D9" w:rsidRPr="00416C27" w:rsidRDefault="00EE42D9" w:rsidP="00C0094D">
            <w:pPr>
              <w:widowControl w:val="0"/>
              <w:rPr>
                <w:sz w:val="20"/>
              </w:rPr>
            </w:pPr>
            <w:r w:rsidRPr="00416C27">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B39404E" w14:textId="77777777" w:rsidR="00EE42D9" w:rsidRPr="00416C27" w:rsidRDefault="00EE42D9" w:rsidP="00C0094D">
            <w:pPr>
              <w:widowControl w:val="0"/>
              <w:jc w:val="right"/>
              <w:rPr>
                <w:sz w:val="20"/>
                <w:highlight w:val="yellow"/>
              </w:rPr>
            </w:pPr>
            <w:r w:rsidRPr="004F40D7">
              <w:rPr>
                <w:sz w:val="20"/>
              </w:rPr>
              <w:t>76,527,796</w:t>
            </w:r>
          </w:p>
        </w:tc>
      </w:tr>
      <w:tr w:rsidR="00EE42D9" w:rsidRPr="00416C27" w14:paraId="1E69E28D" w14:textId="77777777" w:rsidTr="00661495">
        <w:tc>
          <w:tcPr>
            <w:tcW w:w="292" w:type="pct"/>
            <w:tcBorders>
              <w:top w:val="single" w:sz="4" w:space="0" w:color="auto"/>
              <w:left w:val="single" w:sz="4" w:space="0" w:color="auto"/>
              <w:bottom w:val="single" w:sz="4" w:space="0" w:color="auto"/>
              <w:right w:val="nil"/>
            </w:tcBorders>
          </w:tcPr>
          <w:p w14:paraId="500DFFA8" w14:textId="77777777" w:rsidR="00EE42D9" w:rsidRPr="00416C27" w:rsidRDefault="00EE42D9" w:rsidP="00C0094D">
            <w:pPr>
              <w:widowControl w:val="0"/>
              <w:rPr>
                <w:sz w:val="20"/>
              </w:rPr>
            </w:pPr>
            <w:r w:rsidRPr="00416C27">
              <w:rPr>
                <w:sz w:val="20"/>
              </w:rPr>
              <w:t>(b)</w:t>
            </w:r>
          </w:p>
        </w:tc>
        <w:tc>
          <w:tcPr>
            <w:tcW w:w="3799" w:type="pct"/>
            <w:tcBorders>
              <w:top w:val="single" w:sz="4" w:space="0" w:color="auto"/>
              <w:left w:val="nil"/>
              <w:bottom w:val="single" w:sz="4" w:space="0" w:color="auto"/>
              <w:right w:val="single" w:sz="4" w:space="0" w:color="auto"/>
            </w:tcBorders>
          </w:tcPr>
          <w:p w14:paraId="4415B46F" w14:textId="77777777" w:rsidR="00EE42D9" w:rsidRPr="00416C27" w:rsidRDefault="00EE42D9" w:rsidP="00C0094D">
            <w:pPr>
              <w:widowControl w:val="0"/>
              <w:rPr>
                <w:sz w:val="20"/>
              </w:rPr>
            </w:pPr>
            <w:r w:rsidRPr="00416C27">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FB7EF74" w14:textId="77777777" w:rsidR="00EE42D9" w:rsidRPr="00416C27" w:rsidRDefault="00EE42D9" w:rsidP="00C0094D">
            <w:pPr>
              <w:widowControl w:val="0"/>
              <w:jc w:val="right"/>
              <w:rPr>
                <w:sz w:val="20"/>
                <w:highlight w:val="yellow"/>
              </w:rPr>
            </w:pPr>
            <w:r w:rsidRPr="004F40D7">
              <w:rPr>
                <w:sz w:val="20"/>
              </w:rPr>
              <w:t>2,347,999</w:t>
            </w:r>
          </w:p>
        </w:tc>
      </w:tr>
      <w:tr w:rsidR="00EE42D9" w:rsidRPr="00416C27" w14:paraId="2B3EA4CE" w14:textId="77777777" w:rsidTr="00661495">
        <w:tc>
          <w:tcPr>
            <w:tcW w:w="292" w:type="pct"/>
            <w:tcBorders>
              <w:top w:val="single" w:sz="4" w:space="0" w:color="auto"/>
              <w:left w:val="single" w:sz="4" w:space="0" w:color="auto"/>
              <w:bottom w:val="single" w:sz="4" w:space="0" w:color="auto"/>
              <w:right w:val="nil"/>
            </w:tcBorders>
          </w:tcPr>
          <w:p w14:paraId="5F24F18B" w14:textId="77777777" w:rsidR="00EE42D9" w:rsidRPr="00416C27" w:rsidRDefault="00EE42D9" w:rsidP="00C0094D">
            <w:pPr>
              <w:widowControl w:val="0"/>
              <w:rPr>
                <w:sz w:val="20"/>
              </w:rPr>
            </w:pPr>
            <w:r w:rsidRPr="00416C27">
              <w:rPr>
                <w:sz w:val="20"/>
              </w:rPr>
              <w:t>(c)</w:t>
            </w:r>
          </w:p>
        </w:tc>
        <w:tc>
          <w:tcPr>
            <w:tcW w:w="3799" w:type="pct"/>
            <w:tcBorders>
              <w:top w:val="single" w:sz="4" w:space="0" w:color="auto"/>
              <w:left w:val="nil"/>
              <w:bottom w:val="single" w:sz="4" w:space="0" w:color="auto"/>
              <w:right w:val="single" w:sz="4" w:space="0" w:color="auto"/>
            </w:tcBorders>
          </w:tcPr>
          <w:p w14:paraId="275355C9" w14:textId="77777777" w:rsidR="00EE42D9" w:rsidRPr="00416C27" w:rsidRDefault="00EE42D9" w:rsidP="00C0094D">
            <w:pPr>
              <w:widowControl w:val="0"/>
              <w:rPr>
                <w:sz w:val="20"/>
              </w:rPr>
            </w:pPr>
            <w:r w:rsidRPr="00416C27">
              <w:rPr>
                <w:sz w:val="20"/>
              </w:rPr>
              <w:t xml:space="preserve">Project preparation, technical assistance, </w:t>
            </w:r>
            <w:proofErr w:type="gramStart"/>
            <w:r w:rsidRPr="00416C27">
              <w:rPr>
                <w:sz w:val="20"/>
              </w:rPr>
              <w:t>training</w:t>
            </w:r>
            <w:proofErr w:type="gramEnd"/>
            <w:r w:rsidRPr="00416C27">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30ED643" w14:textId="77777777" w:rsidR="00EE42D9" w:rsidRPr="00416C27" w:rsidRDefault="00EE42D9" w:rsidP="00C0094D">
            <w:pPr>
              <w:widowControl w:val="0"/>
              <w:jc w:val="right"/>
              <w:rPr>
                <w:sz w:val="20"/>
                <w:highlight w:val="yellow"/>
              </w:rPr>
            </w:pPr>
            <w:r w:rsidRPr="004F40D7">
              <w:rPr>
                <w:sz w:val="20"/>
              </w:rPr>
              <w:t>5,692,437</w:t>
            </w:r>
          </w:p>
        </w:tc>
      </w:tr>
      <w:tr w:rsidR="00EE42D9" w:rsidRPr="00416C27" w14:paraId="64734D98" w14:textId="77777777" w:rsidTr="00661495">
        <w:tc>
          <w:tcPr>
            <w:tcW w:w="4091" w:type="pct"/>
            <w:gridSpan w:val="2"/>
            <w:tcBorders>
              <w:top w:val="single" w:sz="4" w:space="0" w:color="auto"/>
              <w:left w:val="single" w:sz="4" w:space="0" w:color="auto"/>
              <w:bottom w:val="single" w:sz="4" w:space="0" w:color="auto"/>
              <w:right w:val="single" w:sz="4" w:space="0" w:color="auto"/>
            </w:tcBorders>
          </w:tcPr>
          <w:p w14:paraId="1D452BDC" w14:textId="77777777" w:rsidR="00EE42D9" w:rsidRPr="00416C27" w:rsidRDefault="00EE42D9" w:rsidP="00C0094D">
            <w:pPr>
              <w:widowControl w:val="0"/>
              <w:tabs>
                <w:tab w:val="right" w:pos="7560"/>
              </w:tabs>
              <w:jc w:val="left"/>
              <w:rPr>
                <w:sz w:val="20"/>
              </w:rPr>
            </w:pPr>
            <w:r w:rsidRPr="00416C27">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1B0532B" w14:textId="77777777" w:rsidR="00EE42D9" w:rsidRPr="00416C27" w:rsidRDefault="00EE42D9" w:rsidP="00C0094D">
            <w:pPr>
              <w:widowControl w:val="0"/>
              <w:jc w:val="right"/>
              <w:rPr>
                <w:sz w:val="20"/>
                <w:highlight w:val="yellow"/>
              </w:rPr>
            </w:pPr>
            <w:r w:rsidRPr="00DD3409">
              <w:rPr>
                <w:sz w:val="20"/>
              </w:rPr>
              <w:t>84,568,232</w:t>
            </w:r>
          </w:p>
        </w:tc>
      </w:tr>
      <w:tr w:rsidR="00EE42D9" w:rsidRPr="003135D0" w14:paraId="30B54DEC" w14:textId="77777777" w:rsidTr="00661495">
        <w:tc>
          <w:tcPr>
            <w:tcW w:w="292" w:type="pct"/>
            <w:tcBorders>
              <w:top w:val="single" w:sz="4" w:space="0" w:color="auto"/>
              <w:left w:val="single" w:sz="4" w:space="0" w:color="auto"/>
              <w:bottom w:val="single" w:sz="4" w:space="0" w:color="auto"/>
              <w:right w:val="nil"/>
            </w:tcBorders>
          </w:tcPr>
          <w:p w14:paraId="3674AA2C" w14:textId="77777777" w:rsidR="00EE42D9" w:rsidRPr="00416C27" w:rsidRDefault="00EE42D9" w:rsidP="00C0094D">
            <w:pPr>
              <w:widowControl w:val="0"/>
              <w:rPr>
                <w:sz w:val="20"/>
              </w:rPr>
            </w:pPr>
            <w:r w:rsidRPr="00416C27">
              <w:rPr>
                <w:sz w:val="20"/>
              </w:rPr>
              <w:t>(d)</w:t>
            </w:r>
          </w:p>
        </w:tc>
        <w:tc>
          <w:tcPr>
            <w:tcW w:w="3799" w:type="pct"/>
            <w:tcBorders>
              <w:top w:val="single" w:sz="4" w:space="0" w:color="auto"/>
              <w:left w:val="nil"/>
              <w:bottom w:val="single" w:sz="4" w:space="0" w:color="auto"/>
              <w:right w:val="single" w:sz="4" w:space="0" w:color="auto"/>
            </w:tcBorders>
          </w:tcPr>
          <w:p w14:paraId="34B11E52" w14:textId="77777777" w:rsidR="00EE42D9" w:rsidRPr="00416C27" w:rsidRDefault="00EE42D9" w:rsidP="00C0094D">
            <w:pPr>
              <w:widowControl w:val="0"/>
              <w:rPr>
                <w:sz w:val="20"/>
              </w:rPr>
            </w:pPr>
            <w:r w:rsidRPr="00416C27">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09E4FC72" w14:textId="77777777" w:rsidR="00EE42D9" w:rsidRPr="00416C27" w:rsidRDefault="00EE42D9" w:rsidP="00C0094D">
            <w:pPr>
              <w:widowControl w:val="0"/>
              <w:jc w:val="right"/>
              <w:rPr>
                <w:color w:val="000000"/>
                <w:sz w:val="20"/>
              </w:rPr>
            </w:pPr>
            <w:r w:rsidRPr="00416C27">
              <w:rPr>
                <w:color w:val="000000"/>
                <w:sz w:val="20"/>
              </w:rPr>
              <w:t>0</w:t>
            </w:r>
          </w:p>
        </w:tc>
      </w:tr>
    </w:tbl>
    <w:p w14:paraId="367B2C87" w14:textId="77777777" w:rsidR="00EE42D9" w:rsidRDefault="00EE42D9" w:rsidP="00EE42D9">
      <w:pPr>
        <w:keepNext/>
        <w:rPr>
          <w:b/>
          <w:color w:val="000000" w:themeColor="text1"/>
          <w:highlight w:val="yellow"/>
        </w:rPr>
      </w:pPr>
    </w:p>
    <w:p w14:paraId="2E68100F" w14:textId="77777777" w:rsidR="00EE42D9" w:rsidRPr="00C0094D" w:rsidRDefault="00EE42D9" w:rsidP="00EE42D9">
      <w:pPr>
        <w:keepNext/>
        <w:spacing w:after="240" w:line="360" w:lineRule="auto"/>
        <w:outlineLvl w:val="0"/>
        <w:rPr>
          <w:sz w:val="22"/>
          <w:szCs w:val="22"/>
          <w:u w:val="single"/>
        </w:rPr>
      </w:pPr>
      <w:r w:rsidRPr="00C0094D">
        <w:rPr>
          <w:sz w:val="22"/>
          <w:szCs w:val="22"/>
          <w:u w:val="single"/>
        </w:rPr>
        <w:t>Progress report</w:t>
      </w:r>
    </w:p>
    <w:p w14:paraId="693CE132" w14:textId="77777777" w:rsidR="00EE42D9" w:rsidRPr="00C0094D" w:rsidRDefault="00EE42D9" w:rsidP="00EE42D9">
      <w:pPr>
        <w:pStyle w:val="Heading1"/>
        <w:rPr>
          <w:sz w:val="22"/>
          <w:szCs w:val="22"/>
          <w:lang w:val="en-US"/>
        </w:rPr>
      </w:pPr>
      <w:r w:rsidRPr="00C0094D">
        <w:rPr>
          <w:sz w:val="22"/>
          <w:szCs w:val="22"/>
          <w:lang w:val="en-US"/>
        </w:rPr>
        <w:t>The Islamic Republic of Iran, under its phase XIII of the IS project, successfully sustained the ODS phase</w:t>
      </w:r>
      <w:r w:rsidRPr="00C0094D">
        <w:rPr>
          <w:sz w:val="22"/>
          <w:szCs w:val="22"/>
          <w:lang w:val="en-US"/>
        </w:rPr>
        <w:noBreakHyphen/>
        <w:t xml:space="preserve">out through effective enforcement of regulation, monitoring and collaboration with the key stakeholders. The NOU worked closely with other national agencies and stakeholders to ensure monitoring of ODS phase-out and implemented various activities for raising awareness and training of stakeholders. The Islamic Republic of Iran also implemented activities under stage II of its HPMP and initiated activities for ratification of the Kigali Amendment. All submissions of Article 7 and country </w:t>
      </w:r>
      <w:proofErr w:type="spellStart"/>
      <w:r w:rsidRPr="00C0094D">
        <w:rPr>
          <w:sz w:val="22"/>
          <w:szCs w:val="22"/>
          <w:lang w:val="en-US"/>
        </w:rPr>
        <w:t>programme</w:t>
      </w:r>
      <w:proofErr w:type="spellEnd"/>
      <w:r w:rsidRPr="00C0094D">
        <w:rPr>
          <w:sz w:val="22"/>
          <w:szCs w:val="22"/>
          <w:lang w:val="en-US"/>
        </w:rPr>
        <w:t xml:space="preserve"> data were completed on-time. All 14 indicators for the phase were fully achieved.</w:t>
      </w:r>
    </w:p>
    <w:p w14:paraId="5F981B85" w14:textId="77777777" w:rsidR="00EE42D9" w:rsidRPr="00C0094D" w:rsidRDefault="00EE42D9" w:rsidP="00EE42D9">
      <w:pPr>
        <w:spacing w:after="240" w:line="360" w:lineRule="auto"/>
        <w:outlineLvl w:val="0"/>
        <w:rPr>
          <w:sz w:val="22"/>
          <w:szCs w:val="22"/>
          <w:u w:val="single"/>
        </w:rPr>
      </w:pPr>
      <w:r w:rsidRPr="00C0094D">
        <w:rPr>
          <w:sz w:val="22"/>
          <w:szCs w:val="22"/>
          <w:u w:val="single"/>
        </w:rPr>
        <w:t>Plan of action</w:t>
      </w:r>
    </w:p>
    <w:p w14:paraId="6964ADC8" w14:textId="77777777" w:rsidR="00EE42D9" w:rsidRPr="00C0094D" w:rsidRDefault="00EE42D9" w:rsidP="00EE42D9">
      <w:pPr>
        <w:pStyle w:val="Heading1"/>
        <w:rPr>
          <w:sz w:val="22"/>
          <w:szCs w:val="22"/>
        </w:rPr>
      </w:pPr>
      <w:r w:rsidRPr="00C0094D">
        <w:rPr>
          <w:sz w:val="22"/>
          <w:szCs w:val="22"/>
        </w:rPr>
        <w:t xml:space="preserve">Under the upcoming phase, the Islamic Republic of Iran will continue its efforts to fulfil its obligations under the Montreal Protocol and eliminate ODS consumption according to the agreed schedule. The country will continue implementation of ODS phase-out activities through enforcement of policies, strategies, control measures, technical assistance, and monitoring mechanisms to sustain the compliance with the provisions of the Montreal Protocol. The IS project supports the Ozone Layer Protection Unit to cooperate nationally with the established Ozone Cells in provinces to implement ODS policy and control </w:t>
      </w:r>
      <w:r w:rsidRPr="00C0094D">
        <w:rPr>
          <w:sz w:val="22"/>
          <w:szCs w:val="22"/>
        </w:rPr>
        <w:lastRenderedPageBreak/>
        <w:t>measures and carry out other awareness-raising and training activities. Consideration of the Kigali Amendment by the Parliament will be facilitated through the next phase of the IS project.</w:t>
      </w:r>
    </w:p>
    <w:p w14:paraId="566BC425" w14:textId="77777777" w:rsidR="00EE42D9" w:rsidRPr="00D72F1C" w:rsidRDefault="00EE42D9" w:rsidP="00C0094D">
      <w:pPr>
        <w:keepNext/>
        <w:keepLines/>
        <w:widowControl w:val="0"/>
        <w:rPr>
          <w:b/>
          <w:bCs/>
          <w:color w:val="000000" w:themeColor="text1"/>
        </w:rPr>
      </w:pPr>
      <w:r w:rsidRPr="00D72F1C">
        <w:rPr>
          <w:b/>
          <w:color w:val="000000" w:themeColor="text1"/>
        </w:rPr>
        <w:t>Nigeria</w:t>
      </w:r>
      <w:r w:rsidRPr="00D72F1C">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EE42D9" w:rsidRPr="00D72F1C" w14:paraId="2F02DFF1" w14:textId="77777777" w:rsidTr="00661495">
        <w:trPr>
          <w:trHeight w:val="278"/>
          <w:tblHeader/>
          <w:jc w:val="center"/>
        </w:trPr>
        <w:tc>
          <w:tcPr>
            <w:tcW w:w="4091" w:type="pct"/>
            <w:gridSpan w:val="2"/>
            <w:tcBorders>
              <w:bottom w:val="single" w:sz="4" w:space="0" w:color="auto"/>
            </w:tcBorders>
          </w:tcPr>
          <w:p w14:paraId="7F50AE42" w14:textId="77777777" w:rsidR="00EE42D9" w:rsidRPr="00D72F1C" w:rsidRDefault="00EE42D9" w:rsidP="00C0094D">
            <w:pPr>
              <w:keepNext/>
              <w:keepLines/>
              <w:widowControl w:val="0"/>
              <w:rPr>
                <w:b/>
                <w:sz w:val="20"/>
              </w:rPr>
            </w:pPr>
            <w:r w:rsidRPr="00D72F1C">
              <w:rPr>
                <w:b/>
                <w:sz w:val="20"/>
              </w:rPr>
              <w:t>Summary of the project and country profile</w:t>
            </w:r>
          </w:p>
        </w:tc>
        <w:tc>
          <w:tcPr>
            <w:tcW w:w="909" w:type="pct"/>
          </w:tcPr>
          <w:p w14:paraId="553A0C9E" w14:textId="77777777" w:rsidR="00EE42D9" w:rsidRPr="00D72F1C" w:rsidRDefault="00EE42D9" w:rsidP="00C0094D">
            <w:pPr>
              <w:keepNext/>
              <w:keepLines/>
              <w:widowControl w:val="0"/>
              <w:jc w:val="right"/>
              <w:rPr>
                <w:b/>
                <w:sz w:val="20"/>
              </w:rPr>
            </w:pPr>
          </w:p>
        </w:tc>
      </w:tr>
      <w:tr w:rsidR="00EE42D9" w:rsidRPr="00D72F1C" w14:paraId="18EC8ADF" w14:textId="77777777" w:rsidTr="00661495">
        <w:trPr>
          <w:trHeight w:val="233"/>
          <w:jc w:val="center"/>
        </w:trPr>
        <w:tc>
          <w:tcPr>
            <w:tcW w:w="4091" w:type="pct"/>
            <w:gridSpan w:val="2"/>
            <w:tcBorders>
              <w:bottom w:val="single" w:sz="4" w:space="0" w:color="auto"/>
            </w:tcBorders>
          </w:tcPr>
          <w:p w14:paraId="1C55F286" w14:textId="77777777" w:rsidR="00EE42D9" w:rsidRPr="00D72F1C" w:rsidRDefault="00EE42D9" w:rsidP="00C0094D">
            <w:pPr>
              <w:keepNext/>
              <w:keepLines/>
              <w:widowControl w:val="0"/>
              <w:rPr>
                <w:sz w:val="20"/>
              </w:rPr>
            </w:pPr>
            <w:r w:rsidRPr="00D72F1C">
              <w:rPr>
                <w:sz w:val="20"/>
              </w:rPr>
              <w:t>Implementing agency:</w:t>
            </w:r>
          </w:p>
        </w:tc>
        <w:tc>
          <w:tcPr>
            <w:tcW w:w="909" w:type="pct"/>
            <w:tcBorders>
              <w:bottom w:val="single" w:sz="4" w:space="0" w:color="auto"/>
            </w:tcBorders>
          </w:tcPr>
          <w:p w14:paraId="2845CD95" w14:textId="77777777" w:rsidR="00EE42D9" w:rsidRPr="00D72F1C" w:rsidRDefault="00EE42D9" w:rsidP="00C0094D">
            <w:pPr>
              <w:keepNext/>
              <w:keepLines/>
              <w:widowControl w:val="0"/>
              <w:jc w:val="center"/>
              <w:rPr>
                <w:sz w:val="20"/>
              </w:rPr>
            </w:pPr>
            <w:r w:rsidRPr="00D72F1C">
              <w:rPr>
                <w:sz w:val="20"/>
              </w:rPr>
              <w:t>UNDP</w:t>
            </w:r>
          </w:p>
        </w:tc>
      </w:tr>
      <w:tr w:rsidR="00EE42D9" w:rsidRPr="00D72F1C" w14:paraId="1EDCC269" w14:textId="77777777" w:rsidTr="00661495">
        <w:trPr>
          <w:trHeight w:val="233"/>
          <w:jc w:val="center"/>
        </w:trPr>
        <w:tc>
          <w:tcPr>
            <w:tcW w:w="4091" w:type="pct"/>
            <w:gridSpan w:val="2"/>
            <w:tcBorders>
              <w:top w:val="single" w:sz="4" w:space="0" w:color="auto"/>
              <w:left w:val="single" w:sz="4" w:space="0" w:color="auto"/>
              <w:bottom w:val="nil"/>
              <w:right w:val="single" w:sz="4" w:space="0" w:color="auto"/>
            </w:tcBorders>
          </w:tcPr>
          <w:p w14:paraId="45985A43" w14:textId="77777777" w:rsidR="00EE42D9" w:rsidRPr="00D72F1C" w:rsidRDefault="00EE42D9" w:rsidP="00C0094D">
            <w:pPr>
              <w:keepNext/>
              <w:keepLines/>
              <w:widowControl w:val="0"/>
              <w:rPr>
                <w:sz w:val="20"/>
              </w:rPr>
            </w:pPr>
            <w:r w:rsidRPr="00D72F1C">
              <w:rPr>
                <w:sz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00CBA099" w14:textId="77777777" w:rsidR="00EE42D9" w:rsidRPr="00D72F1C" w:rsidRDefault="00EE42D9" w:rsidP="00C0094D">
            <w:pPr>
              <w:keepNext/>
              <w:keepLines/>
              <w:widowControl w:val="0"/>
              <w:jc w:val="right"/>
              <w:rPr>
                <w:sz w:val="20"/>
              </w:rPr>
            </w:pPr>
          </w:p>
        </w:tc>
      </w:tr>
      <w:tr w:rsidR="00EE42D9" w:rsidRPr="00D72F1C" w14:paraId="4C2297CD"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61AEBCC" w14:textId="77777777" w:rsidR="00EE42D9" w:rsidRPr="00D72F1C" w:rsidRDefault="00EE42D9" w:rsidP="004B6DFB">
            <w:pPr>
              <w:keepNext/>
              <w:keepLines/>
              <w:widowControl w:val="0"/>
              <w:ind w:left="5249" w:right="-198"/>
              <w:jc w:val="left"/>
              <w:rPr>
                <w:sz w:val="20"/>
              </w:rPr>
            </w:pPr>
            <w:r w:rsidRPr="00D72F1C">
              <w:rPr>
                <w:sz w:val="20"/>
              </w:rPr>
              <w:t>Phase I:</w:t>
            </w:r>
          </w:p>
        </w:tc>
        <w:tc>
          <w:tcPr>
            <w:tcW w:w="683" w:type="pct"/>
            <w:tcBorders>
              <w:top w:val="nil"/>
              <w:left w:val="nil"/>
              <w:bottom w:val="nil"/>
              <w:right w:val="single" w:sz="4" w:space="0" w:color="auto"/>
            </w:tcBorders>
            <w:shd w:val="clear" w:color="auto" w:fill="FFFFFF" w:themeFill="background1"/>
            <w:vAlign w:val="bottom"/>
          </w:tcPr>
          <w:p w14:paraId="21D4B230" w14:textId="77777777" w:rsidR="00EE42D9" w:rsidRPr="00D72F1C" w:rsidRDefault="00EE42D9" w:rsidP="004B6DFB">
            <w:pPr>
              <w:keepNext/>
              <w:keepLines/>
              <w:widowControl w:val="0"/>
              <w:jc w:val="right"/>
              <w:rPr>
                <w:sz w:val="20"/>
              </w:rPr>
            </w:pPr>
            <w:r w:rsidRPr="00D72F1C">
              <w:rPr>
                <w:sz w:val="20"/>
              </w:rPr>
              <w:t>Mar-93</w:t>
            </w:r>
          </w:p>
        </w:tc>
        <w:tc>
          <w:tcPr>
            <w:tcW w:w="909" w:type="pct"/>
            <w:tcBorders>
              <w:top w:val="nil"/>
              <w:left w:val="single" w:sz="4" w:space="0" w:color="auto"/>
              <w:bottom w:val="nil"/>
              <w:right w:val="single" w:sz="4" w:space="0" w:color="auto"/>
            </w:tcBorders>
            <w:shd w:val="clear" w:color="auto" w:fill="FFFFFF" w:themeFill="background1"/>
            <w:vAlign w:val="bottom"/>
          </w:tcPr>
          <w:p w14:paraId="77C498B0" w14:textId="77777777" w:rsidR="00EE42D9" w:rsidRPr="00D72F1C" w:rsidRDefault="00EE42D9" w:rsidP="004B6DFB">
            <w:pPr>
              <w:keepNext/>
              <w:keepLines/>
              <w:widowControl w:val="0"/>
              <w:jc w:val="right"/>
              <w:rPr>
                <w:sz w:val="20"/>
              </w:rPr>
            </w:pPr>
            <w:r w:rsidRPr="00D72F1C">
              <w:rPr>
                <w:sz w:val="20"/>
              </w:rPr>
              <w:t>300,000</w:t>
            </w:r>
          </w:p>
        </w:tc>
      </w:tr>
      <w:tr w:rsidR="00EE42D9" w:rsidRPr="00D72F1C" w14:paraId="5167AF4E"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6267F71" w14:textId="77777777" w:rsidR="00EE42D9" w:rsidRPr="00D72F1C" w:rsidRDefault="00EE42D9" w:rsidP="004B6DFB">
            <w:pPr>
              <w:keepNext/>
              <w:keepLines/>
              <w:widowControl w:val="0"/>
              <w:ind w:left="5249" w:right="-198"/>
              <w:jc w:val="left"/>
              <w:rPr>
                <w:sz w:val="20"/>
              </w:rPr>
            </w:pPr>
            <w:r w:rsidRPr="00D72F1C">
              <w:rPr>
                <w:sz w:val="20"/>
              </w:rPr>
              <w:t>Phase II:</w:t>
            </w:r>
          </w:p>
        </w:tc>
        <w:tc>
          <w:tcPr>
            <w:tcW w:w="683" w:type="pct"/>
            <w:tcBorders>
              <w:top w:val="nil"/>
              <w:left w:val="nil"/>
              <w:bottom w:val="nil"/>
              <w:right w:val="single" w:sz="4" w:space="0" w:color="auto"/>
            </w:tcBorders>
            <w:shd w:val="clear" w:color="auto" w:fill="FFFFFF" w:themeFill="background1"/>
            <w:vAlign w:val="bottom"/>
          </w:tcPr>
          <w:p w14:paraId="6DF4086F" w14:textId="77777777" w:rsidR="00EE42D9" w:rsidRPr="00D72F1C" w:rsidRDefault="00EE42D9" w:rsidP="004B6DFB">
            <w:pPr>
              <w:keepNext/>
              <w:keepLines/>
              <w:widowControl w:val="0"/>
              <w:jc w:val="right"/>
              <w:rPr>
                <w:sz w:val="20"/>
              </w:rPr>
            </w:pPr>
            <w:r w:rsidRPr="00D72F1C">
              <w:rPr>
                <w:sz w:val="20"/>
              </w:rPr>
              <w:t>Jul-01</w:t>
            </w:r>
          </w:p>
        </w:tc>
        <w:tc>
          <w:tcPr>
            <w:tcW w:w="909" w:type="pct"/>
            <w:tcBorders>
              <w:top w:val="nil"/>
              <w:left w:val="single" w:sz="4" w:space="0" w:color="auto"/>
              <w:bottom w:val="nil"/>
              <w:right w:val="single" w:sz="4" w:space="0" w:color="auto"/>
            </w:tcBorders>
            <w:shd w:val="clear" w:color="auto" w:fill="FFFFFF" w:themeFill="background1"/>
            <w:vAlign w:val="bottom"/>
          </w:tcPr>
          <w:p w14:paraId="45F48A3A" w14:textId="77777777" w:rsidR="00EE42D9" w:rsidRPr="00D72F1C" w:rsidRDefault="00EE42D9" w:rsidP="004B6DFB">
            <w:pPr>
              <w:keepNext/>
              <w:keepLines/>
              <w:widowControl w:val="0"/>
              <w:jc w:val="right"/>
              <w:rPr>
                <w:sz w:val="20"/>
              </w:rPr>
            </w:pPr>
            <w:r w:rsidRPr="00D72F1C">
              <w:rPr>
                <w:sz w:val="20"/>
              </w:rPr>
              <w:t>200,000</w:t>
            </w:r>
          </w:p>
        </w:tc>
      </w:tr>
      <w:tr w:rsidR="00EE42D9" w:rsidRPr="00D72F1C" w14:paraId="0A4523BB"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1BD342E" w14:textId="77777777" w:rsidR="00EE42D9" w:rsidRPr="00D72F1C" w:rsidRDefault="00EE42D9" w:rsidP="004B6DFB">
            <w:pPr>
              <w:keepNext/>
              <w:keepLines/>
              <w:widowControl w:val="0"/>
              <w:ind w:left="5249" w:right="-198"/>
              <w:jc w:val="left"/>
              <w:rPr>
                <w:sz w:val="20"/>
              </w:rPr>
            </w:pPr>
            <w:r w:rsidRPr="00D72F1C">
              <w:rPr>
                <w:sz w:val="20"/>
              </w:rPr>
              <w:t>Phase III:</w:t>
            </w:r>
          </w:p>
        </w:tc>
        <w:tc>
          <w:tcPr>
            <w:tcW w:w="683" w:type="pct"/>
            <w:tcBorders>
              <w:top w:val="nil"/>
              <w:left w:val="nil"/>
              <w:bottom w:val="nil"/>
              <w:right w:val="single" w:sz="4" w:space="0" w:color="auto"/>
            </w:tcBorders>
            <w:shd w:val="clear" w:color="auto" w:fill="FFFFFF" w:themeFill="background1"/>
            <w:vAlign w:val="bottom"/>
          </w:tcPr>
          <w:p w14:paraId="22879152" w14:textId="77777777" w:rsidR="00EE42D9" w:rsidRPr="00D72F1C" w:rsidRDefault="00EE42D9" w:rsidP="004B6DFB">
            <w:pPr>
              <w:keepNext/>
              <w:keepLines/>
              <w:widowControl w:val="0"/>
              <w:jc w:val="right"/>
              <w:rPr>
                <w:sz w:val="20"/>
              </w:rPr>
            </w:pPr>
            <w:r w:rsidRPr="00D72F1C">
              <w:rPr>
                <w:sz w:val="20"/>
              </w:rPr>
              <w:t>Jul-03</w:t>
            </w:r>
          </w:p>
        </w:tc>
        <w:tc>
          <w:tcPr>
            <w:tcW w:w="909" w:type="pct"/>
            <w:tcBorders>
              <w:top w:val="nil"/>
              <w:left w:val="single" w:sz="4" w:space="0" w:color="auto"/>
              <w:bottom w:val="nil"/>
              <w:right w:val="single" w:sz="4" w:space="0" w:color="auto"/>
            </w:tcBorders>
            <w:shd w:val="clear" w:color="auto" w:fill="FFFFFF" w:themeFill="background1"/>
            <w:vAlign w:val="bottom"/>
          </w:tcPr>
          <w:p w14:paraId="45DEAAA4" w14:textId="77777777" w:rsidR="00EE42D9" w:rsidRPr="00D72F1C" w:rsidRDefault="00EE42D9" w:rsidP="004B6DFB">
            <w:pPr>
              <w:keepNext/>
              <w:keepLines/>
              <w:widowControl w:val="0"/>
              <w:jc w:val="right"/>
              <w:rPr>
                <w:sz w:val="20"/>
              </w:rPr>
            </w:pPr>
            <w:r w:rsidRPr="00D72F1C">
              <w:rPr>
                <w:sz w:val="20"/>
              </w:rPr>
              <w:t>260,000</w:t>
            </w:r>
          </w:p>
        </w:tc>
      </w:tr>
      <w:tr w:rsidR="00EE42D9" w:rsidRPr="00D72F1C" w14:paraId="79C0D47D"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97881B8" w14:textId="77777777" w:rsidR="00EE42D9" w:rsidRPr="00D72F1C" w:rsidRDefault="00EE42D9" w:rsidP="004B6DFB">
            <w:pPr>
              <w:keepNext/>
              <w:keepLines/>
              <w:widowControl w:val="0"/>
              <w:ind w:left="5249" w:right="-198"/>
              <w:jc w:val="left"/>
              <w:rPr>
                <w:sz w:val="20"/>
              </w:rPr>
            </w:pPr>
            <w:r w:rsidRPr="00D72F1C">
              <w:rPr>
                <w:sz w:val="20"/>
              </w:rPr>
              <w:t>Phase IV:</w:t>
            </w:r>
          </w:p>
        </w:tc>
        <w:tc>
          <w:tcPr>
            <w:tcW w:w="683" w:type="pct"/>
            <w:tcBorders>
              <w:top w:val="nil"/>
              <w:left w:val="nil"/>
              <w:bottom w:val="nil"/>
              <w:right w:val="single" w:sz="4" w:space="0" w:color="auto"/>
            </w:tcBorders>
            <w:shd w:val="clear" w:color="auto" w:fill="FFFFFF" w:themeFill="background1"/>
            <w:vAlign w:val="bottom"/>
          </w:tcPr>
          <w:p w14:paraId="3F153FF1" w14:textId="77777777" w:rsidR="00EE42D9" w:rsidRPr="00D72F1C" w:rsidRDefault="00EE42D9" w:rsidP="004B6DFB">
            <w:pPr>
              <w:keepNext/>
              <w:keepLines/>
              <w:widowControl w:val="0"/>
              <w:tabs>
                <w:tab w:val="left" w:pos="6840"/>
              </w:tabs>
              <w:ind w:left="-108"/>
              <w:jc w:val="right"/>
              <w:rPr>
                <w:sz w:val="20"/>
              </w:rPr>
            </w:pPr>
            <w:r w:rsidRPr="00D72F1C">
              <w:rPr>
                <w:sz w:val="20"/>
              </w:rPr>
              <w:t>Apr-06</w:t>
            </w:r>
          </w:p>
        </w:tc>
        <w:tc>
          <w:tcPr>
            <w:tcW w:w="909" w:type="pct"/>
            <w:tcBorders>
              <w:top w:val="nil"/>
              <w:left w:val="single" w:sz="4" w:space="0" w:color="auto"/>
              <w:bottom w:val="nil"/>
              <w:right w:val="single" w:sz="4" w:space="0" w:color="auto"/>
            </w:tcBorders>
            <w:shd w:val="clear" w:color="auto" w:fill="FFFFFF" w:themeFill="background1"/>
            <w:vAlign w:val="bottom"/>
          </w:tcPr>
          <w:p w14:paraId="2D42E10F" w14:textId="77777777" w:rsidR="00EE42D9" w:rsidRPr="00D72F1C" w:rsidRDefault="00EE42D9" w:rsidP="004B6DFB">
            <w:pPr>
              <w:keepNext/>
              <w:keepLines/>
              <w:widowControl w:val="0"/>
              <w:jc w:val="right"/>
              <w:rPr>
                <w:sz w:val="20"/>
              </w:rPr>
            </w:pPr>
            <w:r w:rsidRPr="00D72F1C">
              <w:rPr>
                <w:sz w:val="20"/>
              </w:rPr>
              <w:t>260,000</w:t>
            </w:r>
          </w:p>
        </w:tc>
      </w:tr>
      <w:tr w:rsidR="00EE42D9" w:rsidRPr="00D72F1C" w14:paraId="38B689E9"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5A4A9A8" w14:textId="77777777" w:rsidR="00EE42D9" w:rsidRPr="00D72F1C" w:rsidRDefault="00EE42D9" w:rsidP="004B6DFB">
            <w:pPr>
              <w:keepNext/>
              <w:keepLines/>
              <w:widowControl w:val="0"/>
              <w:ind w:left="5249" w:right="-198"/>
              <w:jc w:val="left"/>
              <w:rPr>
                <w:sz w:val="20"/>
              </w:rPr>
            </w:pPr>
            <w:r w:rsidRPr="00D72F1C">
              <w:rPr>
                <w:sz w:val="20"/>
              </w:rPr>
              <w:t>Phase V:</w:t>
            </w:r>
          </w:p>
        </w:tc>
        <w:tc>
          <w:tcPr>
            <w:tcW w:w="683" w:type="pct"/>
            <w:tcBorders>
              <w:top w:val="nil"/>
              <w:left w:val="nil"/>
              <w:bottom w:val="nil"/>
              <w:right w:val="single" w:sz="4" w:space="0" w:color="auto"/>
            </w:tcBorders>
            <w:shd w:val="clear" w:color="auto" w:fill="FFFFFF" w:themeFill="background1"/>
            <w:vAlign w:val="bottom"/>
          </w:tcPr>
          <w:p w14:paraId="490D81C0" w14:textId="77777777" w:rsidR="00EE42D9" w:rsidRPr="00D72F1C" w:rsidRDefault="00EE42D9" w:rsidP="004B6DFB">
            <w:pPr>
              <w:keepNext/>
              <w:keepLines/>
              <w:widowControl w:val="0"/>
              <w:tabs>
                <w:tab w:val="left" w:pos="6840"/>
              </w:tabs>
              <w:ind w:left="-108"/>
              <w:jc w:val="right"/>
              <w:rPr>
                <w:sz w:val="20"/>
              </w:rPr>
            </w:pPr>
            <w:r w:rsidRPr="00D72F1C">
              <w:rPr>
                <w:sz w:val="20"/>
              </w:rPr>
              <w:t>Apr-08</w:t>
            </w:r>
          </w:p>
        </w:tc>
        <w:tc>
          <w:tcPr>
            <w:tcW w:w="909" w:type="pct"/>
            <w:tcBorders>
              <w:top w:val="nil"/>
              <w:left w:val="single" w:sz="4" w:space="0" w:color="auto"/>
              <w:bottom w:val="nil"/>
              <w:right w:val="single" w:sz="4" w:space="0" w:color="auto"/>
            </w:tcBorders>
            <w:shd w:val="clear" w:color="auto" w:fill="FFFFFF" w:themeFill="background1"/>
            <w:vAlign w:val="bottom"/>
          </w:tcPr>
          <w:p w14:paraId="263775FF" w14:textId="77777777" w:rsidR="00EE42D9" w:rsidRPr="00D72F1C" w:rsidRDefault="00EE42D9" w:rsidP="004B6DFB">
            <w:pPr>
              <w:keepNext/>
              <w:keepLines/>
              <w:widowControl w:val="0"/>
              <w:jc w:val="right"/>
              <w:rPr>
                <w:sz w:val="20"/>
              </w:rPr>
            </w:pPr>
            <w:r w:rsidRPr="00D72F1C">
              <w:rPr>
                <w:sz w:val="20"/>
              </w:rPr>
              <w:t>260,000</w:t>
            </w:r>
          </w:p>
        </w:tc>
      </w:tr>
      <w:tr w:rsidR="00EE42D9" w:rsidRPr="00D72F1C" w14:paraId="20B43108"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DD5740E" w14:textId="77777777" w:rsidR="00EE42D9" w:rsidRPr="00D72F1C" w:rsidRDefault="00EE42D9" w:rsidP="004B6DFB">
            <w:pPr>
              <w:keepNext/>
              <w:keepLines/>
              <w:widowControl w:val="0"/>
              <w:ind w:left="5249" w:right="-198"/>
              <w:jc w:val="left"/>
              <w:rPr>
                <w:sz w:val="20"/>
              </w:rPr>
            </w:pPr>
            <w:r w:rsidRPr="00D72F1C">
              <w:rPr>
                <w:sz w:val="20"/>
              </w:rPr>
              <w:t>Phase VI:</w:t>
            </w:r>
          </w:p>
        </w:tc>
        <w:tc>
          <w:tcPr>
            <w:tcW w:w="683" w:type="pct"/>
            <w:tcBorders>
              <w:top w:val="nil"/>
              <w:left w:val="nil"/>
              <w:bottom w:val="nil"/>
              <w:right w:val="single" w:sz="4" w:space="0" w:color="auto"/>
            </w:tcBorders>
            <w:shd w:val="clear" w:color="auto" w:fill="FFFFFF" w:themeFill="background1"/>
          </w:tcPr>
          <w:p w14:paraId="10D210B6" w14:textId="77777777" w:rsidR="00EE42D9" w:rsidRPr="00D72F1C" w:rsidRDefault="00EE42D9" w:rsidP="004B6DFB">
            <w:pPr>
              <w:keepNext/>
              <w:keepLines/>
              <w:widowControl w:val="0"/>
              <w:tabs>
                <w:tab w:val="left" w:pos="6840"/>
              </w:tabs>
              <w:ind w:left="-108"/>
              <w:jc w:val="right"/>
              <w:rPr>
                <w:sz w:val="20"/>
              </w:rPr>
            </w:pPr>
            <w:r w:rsidRPr="00D72F1C">
              <w:rPr>
                <w:sz w:val="20"/>
              </w:rPr>
              <w:t>Dec-10</w:t>
            </w:r>
          </w:p>
        </w:tc>
        <w:tc>
          <w:tcPr>
            <w:tcW w:w="909" w:type="pct"/>
            <w:tcBorders>
              <w:top w:val="nil"/>
              <w:left w:val="single" w:sz="4" w:space="0" w:color="auto"/>
              <w:bottom w:val="nil"/>
              <w:right w:val="single" w:sz="4" w:space="0" w:color="auto"/>
            </w:tcBorders>
            <w:shd w:val="clear" w:color="auto" w:fill="FFFFFF" w:themeFill="background1"/>
          </w:tcPr>
          <w:p w14:paraId="65D7BE80" w14:textId="77777777" w:rsidR="00EE42D9" w:rsidRPr="00D72F1C" w:rsidRDefault="00EE42D9" w:rsidP="004B6DFB">
            <w:pPr>
              <w:keepNext/>
              <w:keepLines/>
              <w:widowControl w:val="0"/>
              <w:jc w:val="right"/>
              <w:rPr>
                <w:sz w:val="20"/>
              </w:rPr>
            </w:pPr>
            <w:r w:rsidRPr="00D72F1C">
              <w:rPr>
                <w:sz w:val="20"/>
              </w:rPr>
              <w:t>260,000</w:t>
            </w:r>
          </w:p>
        </w:tc>
      </w:tr>
      <w:tr w:rsidR="00EE42D9" w:rsidRPr="00D72F1C" w14:paraId="605E8892"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BC9D566" w14:textId="77777777" w:rsidR="00EE42D9" w:rsidRPr="00D72F1C" w:rsidRDefault="00EE42D9" w:rsidP="004B6DFB">
            <w:pPr>
              <w:keepNext/>
              <w:keepLines/>
              <w:widowControl w:val="0"/>
              <w:ind w:left="5249" w:right="-198"/>
              <w:jc w:val="left"/>
              <w:rPr>
                <w:sz w:val="20"/>
              </w:rPr>
            </w:pPr>
            <w:r w:rsidRPr="00D72F1C">
              <w:rPr>
                <w:sz w:val="20"/>
              </w:rPr>
              <w:t>Phase VII:</w:t>
            </w:r>
          </w:p>
        </w:tc>
        <w:tc>
          <w:tcPr>
            <w:tcW w:w="683" w:type="pct"/>
            <w:tcBorders>
              <w:top w:val="nil"/>
              <w:left w:val="nil"/>
              <w:bottom w:val="nil"/>
              <w:right w:val="single" w:sz="4" w:space="0" w:color="auto"/>
            </w:tcBorders>
            <w:shd w:val="clear" w:color="auto" w:fill="FFFFFF" w:themeFill="background1"/>
          </w:tcPr>
          <w:p w14:paraId="490C8D8F" w14:textId="77777777" w:rsidR="00EE42D9" w:rsidRPr="00D72F1C" w:rsidRDefault="00EE42D9" w:rsidP="004B6DFB">
            <w:pPr>
              <w:keepNext/>
              <w:keepLines/>
              <w:widowControl w:val="0"/>
              <w:tabs>
                <w:tab w:val="left" w:pos="6840"/>
              </w:tabs>
              <w:ind w:left="-108"/>
              <w:jc w:val="right"/>
              <w:rPr>
                <w:sz w:val="20"/>
              </w:rPr>
            </w:pPr>
            <w:r w:rsidRPr="00D72F1C">
              <w:rPr>
                <w:sz w:val="20"/>
              </w:rPr>
              <w:t>Dec-12</w:t>
            </w:r>
          </w:p>
        </w:tc>
        <w:tc>
          <w:tcPr>
            <w:tcW w:w="909" w:type="pct"/>
            <w:tcBorders>
              <w:top w:val="nil"/>
              <w:left w:val="single" w:sz="4" w:space="0" w:color="auto"/>
              <w:bottom w:val="nil"/>
              <w:right w:val="single" w:sz="4" w:space="0" w:color="auto"/>
            </w:tcBorders>
            <w:shd w:val="clear" w:color="auto" w:fill="FFFFFF" w:themeFill="background1"/>
          </w:tcPr>
          <w:p w14:paraId="019F892F" w14:textId="77777777" w:rsidR="00EE42D9" w:rsidRPr="00D72F1C" w:rsidRDefault="00EE42D9" w:rsidP="004B6DFB">
            <w:pPr>
              <w:keepNext/>
              <w:keepLines/>
              <w:widowControl w:val="0"/>
              <w:jc w:val="right"/>
              <w:rPr>
                <w:sz w:val="20"/>
              </w:rPr>
            </w:pPr>
            <w:r w:rsidRPr="00D72F1C">
              <w:rPr>
                <w:sz w:val="20"/>
              </w:rPr>
              <w:t>260,000</w:t>
            </w:r>
          </w:p>
        </w:tc>
      </w:tr>
      <w:tr w:rsidR="00EE42D9" w:rsidRPr="00D72F1C" w14:paraId="68B916CE"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5AA213C" w14:textId="77777777" w:rsidR="00EE42D9" w:rsidRPr="00D72F1C" w:rsidRDefault="00EE42D9" w:rsidP="004B6DFB">
            <w:pPr>
              <w:keepNext/>
              <w:keepLines/>
              <w:widowControl w:val="0"/>
              <w:ind w:left="5249" w:right="-198"/>
              <w:jc w:val="left"/>
              <w:rPr>
                <w:sz w:val="20"/>
              </w:rPr>
            </w:pPr>
            <w:r w:rsidRPr="00D72F1C">
              <w:rPr>
                <w:sz w:val="20"/>
              </w:rPr>
              <w:t>Phase VIII:</w:t>
            </w:r>
          </w:p>
        </w:tc>
        <w:tc>
          <w:tcPr>
            <w:tcW w:w="683" w:type="pct"/>
            <w:tcBorders>
              <w:top w:val="nil"/>
              <w:left w:val="nil"/>
              <w:bottom w:val="nil"/>
              <w:right w:val="single" w:sz="4" w:space="0" w:color="auto"/>
            </w:tcBorders>
            <w:shd w:val="clear" w:color="auto" w:fill="FFFFFF" w:themeFill="background1"/>
          </w:tcPr>
          <w:p w14:paraId="0AC9B1B9" w14:textId="77777777" w:rsidR="00EE42D9" w:rsidRPr="00D72F1C" w:rsidRDefault="00EE42D9" w:rsidP="004B6DFB">
            <w:pPr>
              <w:keepNext/>
              <w:keepLines/>
              <w:widowControl w:val="0"/>
              <w:tabs>
                <w:tab w:val="left" w:pos="6840"/>
              </w:tabs>
              <w:ind w:left="-108"/>
              <w:jc w:val="right"/>
              <w:rPr>
                <w:sz w:val="20"/>
              </w:rPr>
            </w:pPr>
            <w:r w:rsidRPr="00D72F1C">
              <w:rPr>
                <w:sz w:val="20"/>
              </w:rPr>
              <w:t>Nov-14</w:t>
            </w:r>
          </w:p>
        </w:tc>
        <w:tc>
          <w:tcPr>
            <w:tcW w:w="909" w:type="pct"/>
            <w:tcBorders>
              <w:top w:val="nil"/>
              <w:left w:val="single" w:sz="4" w:space="0" w:color="auto"/>
              <w:bottom w:val="nil"/>
              <w:right w:val="single" w:sz="4" w:space="0" w:color="auto"/>
            </w:tcBorders>
            <w:shd w:val="clear" w:color="auto" w:fill="FFFFFF" w:themeFill="background1"/>
          </w:tcPr>
          <w:p w14:paraId="76B3BF26" w14:textId="77777777" w:rsidR="00EE42D9" w:rsidRPr="00D72F1C" w:rsidRDefault="00EE42D9" w:rsidP="004B6DFB">
            <w:pPr>
              <w:keepNext/>
              <w:keepLines/>
              <w:widowControl w:val="0"/>
              <w:jc w:val="right"/>
              <w:rPr>
                <w:sz w:val="20"/>
              </w:rPr>
            </w:pPr>
            <w:r w:rsidRPr="00D72F1C">
              <w:rPr>
                <w:sz w:val="20"/>
              </w:rPr>
              <w:t>260,000</w:t>
            </w:r>
          </w:p>
        </w:tc>
      </w:tr>
      <w:tr w:rsidR="00EE42D9" w:rsidRPr="00D72F1C" w14:paraId="0A82C465"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FACBC5F" w14:textId="77777777" w:rsidR="00EE42D9" w:rsidRPr="00D72F1C" w:rsidRDefault="00EE42D9" w:rsidP="004B6DFB">
            <w:pPr>
              <w:keepNext/>
              <w:keepLines/>
              <w:widowControl w:val="0"/>
              <w:ind w:left="5249" w:right="-198"/>
              <w:jc w:val="left"/>
              <w:rPr>
                <w:sz w:val="20"/>
              </w:rPr>
            </w:pPr>
            <w:r w:rsidRPr="00D72F1C">
              <w:rPr>
                <w:sz w:val="20"/>
              </w:rPr>
              <w:t>Phase IX:</w:t>
            </w:r>
          </w:p>
        </w:tc>
        <w:tc>
          <w:tcPr>
            <w:tcW w:w="683" w:type="pct"/>
            <w:tcBorders>
              <w:top w:val="nil"/>
              <w:left w:val="nil"/>
              <w:bottom w:val="nil"/>
              <w:right w:val="single" w:sz="4" w:space="0" w:color="auto"/>
            </w:tcBorders>
            <w:shd w:val="clear" w:color="auto" w:fill="FFFFFF" w:themeFill="background1"/>
          </w:tcPr>
          <w:p w14:paraId="40C352B1" w14:textId="77777777" w:rsidR="00EE42D9" w:rsidRPr="00D72F1C" w:rsidRDefault="00EE42D9" w:rsidP="004B6DFB">
            <w:pPr>
              <w:keepNext/>
              <w:keepLines/>
              <w:widowControl w:val="0"/>
              <w:tabs>
                <w:tab w:val="left" w:pos="6840"/>
              </w:tabs>
              <w:ind w:left="-108"/>
              <w:jc w:val="right"/>
              <w:rPr>
                <w:sz w:val="20"/>
              </w:rPr>
            </w:pPr>
            <w:r w:rsidRPr="00D72F1C">
              <w:rPr>
                <w:sz w:val="20"/>
              </w:rPr>
              <w:t>May-16</w:t>
            </w:r>
          </w:p>
        </w:tc>
        <w:tc>
          <w:tcPr>
            <w:tcW w:w="909" w:type="pct"/>
            <w:tcBorders>
              <w:top w:val="nil"/>
              <w:left w:val="single" w:sz="4" w:space="0" w:color="auto"/>
              <w:bottom w:val="nil"/>
              <w:right w:val="single" w:sz="4" w:space="0" w:color="auto"/>
            </w:tcBorders>
            <w:shd w:val="clear" w:color="auto" w:fill="FFFFFF" w:themeFill="background1"/>
          </w:tcPr>
          <w:p w14:paraId="20482366" w14:textId="77777777" w:rsidR="00EE42D9" w:rsidRPr="00D72F1C" w:rsidRDefault="00EE42D9" w:rsidP="004B6DFB">
            <w:pPr>
              <w:keepNext/>
              <w:keepLines/>
              <w:widowControl w:val="0"/>
              <w:jc w:val="right"/>
              <w:rPr>
                <w:sz w:val="20"/>
              </w:rPr>
            </w:pPr>
            <w:r w:rsidRPr="00D72F1C">
              <w:rPr>
                <w:sz w:val="20"/>
              </w:rPr>
              <w:t>332,800</w:t>
            </w:r>
          </w:p>
        </w:tc>
      </w:tr>
      <w:tr w:rsidR="00EE42D9" w:rsidRPr="003135D0" w14:paraId="13A1E2C2"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55B4FCFB" w14:textId="77777777" w:rsidR="00EE42D9" w:rsidRPr="00D72F1C" w:rsidRDefault="00EE42D9" w:rsidP="004B6DFB">
            <w:pPr>
              <w:keepNext/>
              <w:keepLines/>
              <w:widowControl w:val="0"/>
              <w:ind w:left="5249" w:right="-198"/>
              <w:jc w:val="left"/>
              <w:rPr>
                <w:sz w:val="20"/>
              </w:rPr>
            </w:pPr>
            <w:r w:rsidRPr="00D72F1C">
              <w:rPr>
                <w:sz w:val="20"/>
              </w:rPr>
              <w:t>Phase X:</w:t>
            </w:r>
          </w:p>
        </w:tc>
        <w:tc>
          <w:tcPr>
            <w:tcW w:w="683" w:type="pct"/>
            <w:tcBorders>
              <w:top w:val="nil"/>
              <w:left w:val="nil"/>
              <w:bottom w:val="nil"/>
              <w:right w:val="single" w:sz="4" w:space="0" w:color="auto"/>
            </w:tcBorders>
            <w:shd w:val="clear" w:color="auto" w:fill="FFFFFF" w:themeFill="background1"/>
            <w:vAlign w:val="bottom"/>
          </w:tcPr>
          <w:p w14:paraId="1B59FC0F" w14:textId="77777777" w:rsidR="00EE42D9" w:rsidRPr="00D72F1C" w:rsidRDefault="00EE42D9" w:rsidP="004B6DFB">
            <w:pPr>
              <w:keepNext/>
              <w:keepLines/>
              <w:widowControl w:val="0"/>
              <w:tabs>
                <w:tab w:val="left" w:pos="6840"/>
              </w:tabs>
              <w:ind w:left="-108"/>
              <w:jc w:val="right"/>
              <w:rPr>
                <w:sz w:val="20"/>
              </w:rPr>
            </w:pPr>
            <w:r w:rsidRPr="00D72F1C">
              <w:rPr>
                <w:sz w:val="20"/>
              </w:rPr>
              <w:t>Dec-18</w:t>
            </w:r>
          </w:p>
        </w:tc>
        <w:tc>
          <w:tcPr>
            <w:tcW w:w="909" w:type="pct"/>
            <w:tcBorders>
              <w:top w:val="nil"/>
              <w:left w:val="single" w:sz="4" w:space="0" w:color="auto"/>
              <w:bottom w:val="nil"/>
              <w:right w:val="single" w:sz="4" w:space="0" w:color="auto"/>
            </w:tcBorders>
            <w:shd w:val="clear" w:color="auto" w:fill="FFFFFF" w:themeFill="background1"/>
          </w:tcPr>
          <w:p w14:paraId="66277AE0" w14:textId="77777777" w:rsidR="00EE42D9" w:rsidRPr="00D72F1C" w:rsidRDefault="00EE42D9" w:rsidP="004B6DFB">
            <w:pPr>
              <w:keepNext/>
              <w:keepLines/>
              <w:widowControl w:val="0"/>
              <w:jc w:val="right"/>
              <w:rPr>
                <w:sz w:val="20"/>
              </w:rPr>
            </w:pPr>
            <w:r w:rsidRPr="00D72F1C">
              <w:rPr>
                <w:sz w:val="20"/>
              </w:rPr>
              <w:t>332,800</w:t>
            </w:r>
          </w:p>
        </w:tc>
      </w:tr>
      <w:tr w:rsidR="00EE42D9" w:rsidRPr="003135D0" w14:paraId="1DA66578" w14:textId="77777777" w:rsidTr="00661495">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484D7DC" w14:textId="77777777" w:rsidR="00EE42D9" w:rsidRPr="00D72F1C" w:rsidRDefault="00EE42D9" w:rsidP="004B6DFB">
            <w:pPr>
              <w:keepNext/>
              <w:keepLines/>
              <w:widowControl w:val="0"/>
              <w:ind w:left="5249" w:right="-198"/>
              <w:jc w:val="left"/>
              <w:rPr>
                <w:sz w:val="20"/>
              </w:rPr>
            </w:pPr>
            <w:r>
              <w:rPr>
                <w:sz w:val="20"/>
              </w:rPr>
              <w:t>Phase XI:</w:t>
            </w:r>
          </w:p>
        </w:tc>
        <w:tc>
          <w:tcPr>
            <w:tcW w:w="683" w:type="pct"/>
            <w:tcBorders>
              <w:top w:val="nil"/>
              <w:left w:val="nil"/>
              <w:bottom w:val="nil"/>
              <w:right w:val="single" w:sz="4" w:space="0" w:color="auto"/>
            </w:tcBorders>
            <w:shd w:val="clear" w:color="auto" w:fill="FFFFFF" w:themeFill="background1"/>
            <w:vAlign w:val="bottom"/>
          </w:tcPr>
          <w:p w14:paraId="3759F348" w14:textId="77777777" w:rsidR="00EE42D9" w:rsidRPr="00D72F1C" w:rsidRDefault="00EE42D9" w:rsidP="004B6DFB">
            <w:pPr>
              <w:keepNext/>
              <w:keepLines/>
              <w:widowControl w:val="0"/>
              <w:tabs>
                <w:tab w:val="left" w:pos="6840"/>
              </w:tabs>
              <w:ind w:left="-108"/>
              <w:jc w:val="right"/>
              <w:rPr>
                <w:sz w:val="20"/>
              </w:rPr>
            </w:pPr>
            <w:r>
              <w:rPr>
                <w:sz w:val="20"/>
              </w:rPr>
              <w:t>Dec-20</w:t>
            </w:r>
          </w:p>
        </w:tc>
        <w:tc>
          <w:tcPr>
            <w:tcW w:w="909" w:type="pct"/>
            <w:tcBorders>
              <w:top w:val="nil"/>
              <w:left w:val="single" w:sz="4" w:space="0" w:color="auto"/>
              <w:bottom w:val="nil"/>
              <w:right w:val="single" w:sz="4" w:space="0" w:color="auto"/>
            </w:tcBorders>
            <w:shd w:val="clear" w:color="auto" w:fill="FFFFFF" w:themeFill="background1"/>
          </w:tcPr>
          <w:p w14:paraId="10D6DB43" w14:textId="77777777" w:rsidR="00EE42D9" w:rsidRPr="00D72F1C" w:rsidRDefault="00EE42D9" w:rsidP="004B6DFB">
            <w:pPr>
              <w:keepNext/>
              <w:keepLines/>
              <w:widowControl w:val="0"/>
              <w:jc w:val="right"/>
              <w:rPr>
                <w:sz w:val="20"/>
              </w:rPr>
            </w:pPr>
            <w:r w:rsidRPr="00C540DA">
              <w:rPr>
                <w:sz w:val="20"/>
              </w:rPr>
              <w:t>332,800</w:t>
            </w:r>
          </w:p>
        </w:tc>
      </w:tr>
      <w:tr w:rsidR="00EE42D9" w:rsidRPr="003135D0" w14:paraId="2FC61665" w14:textId="77777777" w:rsidTr="00661495">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138F750D" w14:textId="77777777" w:rsidR="00EE42D9" w:rsidRPr="00C540DA" w:rsidRDefault="00EE42D9" w:rsidP="004B6DFB">
            <w:pPr>
              <w:keepNext/>
              <w:keepLines/>
              <w:widowControl w:val="0"/>
              <w:tabs>
                <w:tab w:val="right" w:pos="7560"/>
              </w:tabs>
              <w:ind w:left="6480" w:right="-108"/>
              <w:jc w:val="left"/>
              <w:rPr>
                <w:sz w:val="20"/>
              </w:rPr>
            </w:pPr>
            <w:r w:rsidRPr="00C540DA">
              <w:rPr>
                <w:sz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018A4001" w14:textId="77777777" w:rsidR="00EE42D9" w:rsidRPr="00C540DA" w:rsidRDefault="00EE42D9" w:rsidP="004B6DFB">
            <w:pPr>
              <w:keepNext/>
              <w:keepLines/>
              <w:widowControl w:val="0"/>
              <w:jc w:val="right"/>
              <w:rPr>
                <w:sz w:val="20"/>
              </w:rPr>
            </w:pPr>
            <w:r w:rsidRPr="00C540DA">
              <w:rPr>
                <w:sz w:val="20"/>
              </w:rPr>
              <w:t>3</w:t>
            </w:r>
            <w:r>
              <w:rPr>
                <w:sz w:val="20"/>
              </w:rPr>
              <w:t>,</w:t>
            </w:r>
            <w:r w:rsidRPr="00C540DA">
              <w:rPr>
                <w:sz w:val="20"/>
              </w:rPr>
              <w:t>058,400</w:t>
            </w:r>
          </w:p>
        </w:tc>
      </w:tr>
      <w:tr w:rsidR="00EE42D9" w:rsidRPr="00D72F1C" w14:paraId="537387A8" w14:textId="77777777" w:rsidTr="00661495">
        <w:trPr>
          <w:trHeight w:val="233"/>
          <w:jc w:val="center"/>
        </w:trPr>
        <w:tc>
          <w:tcPr>
            <w:tcW w:w="4091" w:type="pct"/>
            <w:gridSpan w:val="2"/>
            <w:shd w:val="clear" w:color="auto" w:fill="FFFFFF" w:themeFill="background1"/>
          </w:tcPr>
          <w:p w14:paraId="5D55E4BA" w14:textId="77777777" w:rsidR="00EE42D9" w:rsidRPr="00D72F1C" w:rsidRDefault="00EE42D9" w:rsidP="004B6DFB">
            <w:pPr>
              <w:keepNext/>
              <w:keepLines/>
              <w:widowControl w:val="0"/>
              <w:jc w:val="left"/>
              <w:rPr>
                <w:sz w:val="20"/>
              </w:rPr>
            </w:pPr>
            <w:r w:rsidRPr="00D72F1C">
              <w:rPr>
                <w:sz w:val="20"/>
              </w:rPr>
              <w:t>Amount requested for renewal (phase X</w:t>
            </w:r>
            <w:r>
              <w:rPr>
                <w:sz w:val="20"/>
              </w:rPr>
              <w:t>I</w:t>
            </w:r>
            <w:r w:rsidRPr="00D72F1C">
              <w:rPr>
                <w:sz w:val="20"/>
              </w:rPr>
              <w:t>I) (US $):</w:t>
            </w:r>
          </w:p>
        </w:tc>
        <w:tc>
          <w:tcPr>
            <w:tcW w:w="909" w:type="pct"/>
            <w:shd w:val="clear" w:color="auto" w:fill="auto"/>
          </w:tcPr>
          <w:p w14:paraId="43349637" w14:textId="77777777" w:rsidR="00EE42D9" w:rsidRPr="00D72F1C" w:rsidRDefault="00EE42D9" w:rsidP="004B6DFB">
            <w:pPr>
              <w:keepNext/>
              <w:keepLines/>
              <w:widowControl w:val="0"/>
              <w:jc w:val="right"/>
              <w:rPr>
                <w:sz w:val="20"/>
              </w:rPr>
            </w:pPr>
            <w:r w:rsidRPr="00D72F1C">
              <w:rPr>
                <w:sz w:val="20"/>
              </w:rPr>
              <w:t>332,800</w:t>
            </w:r>
          </w:p>
        </w:tc>
      </w:tr>
      <w:tr w:rsidR="00EE42D9" w:rsidRPr="00D72F1C" w14:paraId="293A0261" w14:textId="77777777" w:rsidTr="00661495">
        <w:trPr>
          <w:trHeight w:val="233"/>
          <w:jc w:val="center"/>
        </w:trPr>
        <w:tc>
          <w:tcPr>
            <w:tcW w:w="4091" w:type="pct"/>
            <w:gridSpan w:val="2"/>
          </w:tcPr>
          <w:p w14:paraId="12282368" w14:textId="77777777" w:rsidR="00EE42D9" w:rsidRPr="00D72F1C" w:rsidRDefault="00EE42D9" w:rsidP="004B6DFB">
            <w:pPr>
              <w:keepNext/>
              <w:keepLines/>
              <w:widowControl w:val="0"/>
              <w:jc w:val="left"/>
              <w:rPr>
                <w:sz w:val="20"/>
              </w:rPr>
            </w:pPr>
            <w:r w:rsidRPr="00D72F1C">
              <w:rPr>
                <w:sz w:val="20"/>
              </w:rPr>
              <w:t>Amount recommended for approval for phase X</w:t>
            </w:r>
            <w:r>
              <w:rPr>
                <w:sz w:val="20"/>
              </w:rPr>
              <w:t>I</w:t>
            </w:r>
            <w:r w:rsidRPr="00D72F1C">
              <w:rPr>
                <w:sz w:val="20"/>
              </w:rPr>
              <w:t xml:space="preserve">I (US $): </w:t>
            </w:r>
          </w:p>
        </w:tc>
        <w:tc>
          <w:tcPr>
            <w:tcW w:w="909" w:type="pct"/>
            <w:shd w:val="clear" w:color="auto" w:fill="auto"/>
          </w:tcPr>
          <w:p w14:paraId="28E30B6C" w14:textId="77777777" w:rsidR="00EE42D9" w:rsidRPr="00D72F1C" w:rsidRDefault="00EE42D9" w:rsidP="004B6DFB">
            <w:pPr>
              <w:keepNext/>
              <w:keepLines/>
              <w:widowControl w:val="0"/>
              <w:jc w:val="right"/>
              <w:rPr>
                <w:sz w:val="20"/>
              </w:rPr>
            </w:pPr>
            <w:r w:rsidRPr="00D72F1C">
              <w:rPr>
                <w:sz w:val="20"/>
              </w:rPr>
              <w:t>332,800</w:t>
            </w:r>
          </w:p>
        </w:tc>
      </w:tr>
      <w:tr w:rsidR="00EE42D9" w:rsidRPr="00D72F1C" w14:paraId="0B9F6C91" w14:textId="77777777" w:rsidTr="00661495">
        <w:trPr>
          <w:trHeight w:val="233"/>
          <w:jc w:val="center"/>
        </w:trPr>
        <w:tc>
          <w:tcPr>
            <w:tcW w:w="4091" w:type="pct"/>
            <w:gridSpan w:val="2"/>
          </w:tcPr>
          <w:p w14:paraId="317A1C67" w14:textId="77777777" w:rsidR="00EE42D9" w:rsidRPr="00D72F1C" w:rsidRDefault="00EE42D9" w:rsidP="004B6DFB">
            <w:pPr>
              <w:keepNext/>
              <w:keepLines/>
              <w:widowControl w:val="0"/>
              <w:jc w:val="left"/>
              <w:rPr>
                <w:sz w:val="20"/>
              </w:rPr>
            </w:pPr>
            <w:r w:rsidRPr="00D72F1C">
              <w:rPr>
                <w:sz w:val="20"/>
              </w:rPr>
              <w:t>Agency support costs (US $):</w:t>
            </w:r>
          </w:p>
        </w:tc>
        <w:tc>
          <w:tcPr>
            <w:tcW w:w="909" w:type="pct"/>
            <w:shd w:val="clear" w:color="auto" w:fill="auto"/>
          </w:tcPr>
          <w:p w14:paraId="34A07B1A" w14:textId="77777777" w:rsidR="00EE42D9" w:rsidRPr="00D72F1C" w:rsidRDefault="00EE42D9" w:rsidP="004B6DFB">
            <w:pPr>
              <w:keepNext/>
              <w:keepLines/>
              <w:widowControl w:val="0"/>
              <w:jc w:val="right"/>
              <w:rPr>
                <w:sz w:val="20"/>
              </w:rPr>
            </w:pPr>
            <w:r w:rsidRPr="00D72F1C">
              <w:rPr>
                <w:sz w:val="20"/>
              </w:rPr>
              <w:t>23,296</w:t>
            </w:r>
          </w:p>
        </w:tc>
      </w:tr>
      <w:tr w:rsidR="00EE42D9" w:rsidRPr="00D72F1C" w14:paraId="24C33684" w14:textId="77777777" w:rsidTr="00661495">
        <w:trPr>
          <w:trHeight w:val="233"/>
          <w:jc w:val="center"/>
        </w:trPr>
        <w:tc>
          <w:tcPr>
            <w:tcW w:w="4091" w:type="pct"/>
            <w:gridSpan w:val="2"/>
          </w:tcPr>
          <w:p w14:paraId="7E149B2A" w14:textId="77777777" w:rsidR="00EE42D9" w:rsidRPr="00D72F1C" w:rsidRDefault="00EE42D9" w:rsidP="004B6DFB">
            <w:pPr>
              <w:keepNext/>
              <w:keepLines/>
              <w:widowControl w:val="0"/>
              <w:jc w:val="left"/>
              <w:rPr>
                <w:sz w:val="20"/>
              </w:rPr>
            </w:pPr>
            <w:r w:rsidRPr="00D72F1C">
              <w:rPr>
                <w:sz w:val="20"/>
              </w:rPr>
              <w:t>Total cost of institutional strengthening phase X</w:t>
            </w:r>
            <w:r>
              <w:rPr>
                <w:sz w:val="20"/>
              </w:rPr>
              <w:t>I</w:t>
            </w:r>
            <w:r w:rsidRPr="00D72F1C">
              <w:rPr>
                <w:sz w:val="20"/>
              </w:rPr>
              <w:t>I to the Multilateral Fund (US $):</w:t>
            </w:r>
          </w:p>
        </w:tc>
        <w:tc>
          <w:tcPr>
            <w:tcW w:w="909" w:type="pct"/>
            <w:shd w:val="clear" w:color="auto" w:fill="auto"/>
          </w:tcPr>
          <w:p w14:paraId="779185B4" w14:textId="77777777" w:rsidR="00EE42D9" w:rsidRPr="00D72F1C" w:rsidRDefault="00EE42D9" w:rsidP="004B6DFB">
            <w:pPr>
              <w:keepNext/>
              <w:keepLines/>
              <w:widowControl w:val="0"/>
              <w:jc w:val="right"/>
              <w:rPr>
                <w:sz w:val="20"/>
              </w:rPr>
            </w:pPr>
            <w:r w:rsidRPr="00D72F1C">
              <w:rPr>
                <w:sz w:val="20"/>
              </w:rPr>
              <w:t>356,096</w:t>
            </w:r>
          </w:p>
        </w:tc>
      </w:tr>
      <w:tr w:rsidR="00EE42D9" w:rsidRPr="00D72F1C" w14:paraId="35EEE445" w14:textId="77777777" w:rsidTr="00661495">
        <w:trPr>
          <w:trHeight w:val="233"/>
          <w:jc w:val="center"/>
        </w:trPr>
        <w:tc>
          <w:tcPr>
            <w:tcW w:w="4091" w:type="pct"/>
            <w:gridSpan w:val="2"/>
          </w:tcPr>
          <w:p w14:paraId="700F1D9F" w14:textId="77777777" w:rsidR="00EE42D9" w:rsidRPr="00D72F1C" w:rsidRDefault="00EE42D9" w:rsidP="004B6DFB">
            <w:pPr>
              <w:keepNext/>
              <w:keepLines/>
              <w:widowControl w:val="0"/>
              <w:jc w:val="left"/>
              <w:rPr>
                <w:sz w:val="20"/>
              </w:rPr>
            </w:pPr>
            <w:r w:rsidRPr="00D72F1C">
              <w:rPr>
                <w:sz w:val="20"/>
              </w:rPr>
              <w:t>Date of approval of country programme:</w:t>
            </w:r>
          </w:p>
        </w:tc>
        <w:tc>
          <w:tcPr>
            <w:tcW w:w="909" w:type="pct"/>
            <w:shd w:val="clear" w:color="auto" w:fill="FFFFFF" w:themeFill="background1"/>
          </w:tcPr>
          <w:p w14:paraId="0EF05B65" w14:textId="77777777" w:rsidR="00EE42D9" w:rsidRPr="00D72F1C" w:rsidRDefault="00EE42D9" w:rsidP="004B6DFB">
            <w:pPr>
              <w:keepNext/>
              <w:keepLines/>
              <w:widowControl w:val="0"/>
              <w:jc w:val="right"/>
              <w:rPr>
                <w:sz w:val="20"/>
              </w:rPr>
            </w:pPr>
            <w:r w:rsidRPr="00D72F1C">
              <w:rPr>
                <w:sz w:val="20"/>
              </w:rPr>
              <w:t>1997</w:t>
            </w:r>
          </w:p>
        </w:tc>
      </w:tr>
      <w:tr w:rsidR="00EE42D9" w:rsidRPr="00D72F1C" w14:paraId="45BE8B02" w14:textId="77777777" w:rsidTr="00661495">
        <w:trPr>
          <w:trHeight w:val="233"/>
          <w:jc w:val="center"/>
        </w:trPr>
        <w:tc>
          <w:tcPr>
            <w:tcW w:w="4091" w:type="pct"/>
            <w:gridSpan w:val="2"/>
            <w:tcBorders>
              <w:bottom w:val="single" w:sz="4" w:space="0" w:color="auto"/>
            </w:tcBorders>
          </w:tcPr>
          <w:p w14:paraId="28B7F5D9" w14:textId="77777777" w:rsidR="00EE42D9" w:rsidRPr="00D72F1C" w:rsidRDefault="00EE42D9" w:rsidP="004B6DFB">
            <w:pPr>
              <w:keepNext/>
              <w:keepLines/>
              <w:widowControl w:val="0"/>
              <w:jc w:val="left"/>
              <w:rPr>
                <w:sz w:val="20"/>
              </w:rPr>
            </w:pPr>
            <w:r w:rsidRPr="00D72F1C">
              <w:rPr>
                <w:sz w:val="20"/>
              </w:rPr>
              <w:t>Date of approval of HCFC phase-out management plan:</w:t>
            </w:r>
          </w:p>
        </w:tc>
        <w:tc>
          <w:tcPr>
            <w:tcW w:w="909" w:type="pct"/>
            <w:tcBorders>
              <w:bottom w:val="single" w:sz="4" w:space="0" w:color="auto"/>
            </w:tcBorders>
            <w:shd w:val="clear" w:color="auto" w:fill="FFFFFF" w:themeFill="background1"/>
          </w:tcPr>
          <w:p w14:paraId="345F43F3" w14:textId="77777777" w:rsidR="00EE42D9" w:rsidRPr="00D72F1C" w:rsidRDefault="00EE42D9" w:rsidP="004B6DFB">
            <w:pPr>
              <w:keepNext/>
              <w:keepLines/>
              <w:widowControl w:val="0"/>
              <w:jc w:val="right"/>
              <w:rPr>
                <w:sz w:val="20"/>
              </w:rPr>
            </w:pPr>
            <w:r w:rsidRPr="00D72F1C">
              <w:rPr>
                <w:sz w:val="20"/>
              </w:rPr>
              <w:t>2010</w:t>
            </w:r>
          </w:p>
        </w:tc>
      </w:tr>
      <w:tr w:rsidR="00EE42D9" w:rsidRPr="00D72F1C" w14:paraId="18B85798" w14:textId="77777777" w:rsidTr="00661495">
        <w:trPr>
          <w:trHeight w:val="233"/>
          <w:jc w:val="center"/>
        </w:trPr>
        <w:tc>
          <w:tcPr>
            <w:tcW w:w="4091" w:type="pct"/>
            <w:gridSpan w:val="2"/>
            <w:tcBorders>
              <w:top w:val="single" w:sz="4" w:space="0" w:color="auto"/>
              <w:left w:val="single" w:sz="4" w:space="0" w:color="auto"/>
              <w:bottom w:val="nil"/>
              <w:right w:val="single" w:sz="4" w:space="0" w:color="auto"/>
            </w:tcBorders>
          </w:tcPr>
          <w:p w14:paraId="39E79B60" w14:textId="77777777" w:rsidR="00EE42D9" w:rsidRPr="00D72F1C" w:rsidRDefault="00EE42D9" w:rsidP="004B6DFB">
            <w:pPr>
              <w:keepNext/>
              <w:keepLines/>
              <w:widowControl w:val="0"/>
              <w:spacing w:before="20"/>
              <w:jc w:val="left"/>
              <w:rPr>
                <w:sz w:val="20"/>
              </w:rPr>
            </w:pPr>
            <w:r w:rsidRPr="00D72F1C">
              <w:rPr>
                <w:sz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05408EF1" w14:textId="77777777" w:rsidR="00EE42D9" w:rsidRPr="00D72F1C" w:rsidRDefault="00EE42D9" w:rsidP="004B6DFB">
            <w:pPr>
              <w:keepNext/>
              <w:keepLines/>
              <w:widowControl w:val="0"/>
              <w:jc w:val="right"/>
              <w:rPr>
                <w:sz w:val="20"/>
              </w:rPr>
            </w:pPr>
          </w:p>
        </w:tc>
      </w:tr>
      <w:tr w:rsidR="00EE42D9" w:rsidRPr="00D72F1C" w14:paraId="79A12D0A" w14:textId="77777777" w:rsidTr="00661495">
        <w:trPr>
          <w:trHeight w:val="233"/>
          <w:jc w:val="center"/>
        </w:trPr>
        <w:tc>
          <w:tcPr>
            <w:tcW w:w="4091" w:type="pct"/>
            <w:gridSpan w:val="2"/>
            <w:tcBorders>
              <w:top w:val="nil"/>
              <w:left w:val="single" w:sz="4" w:space="0" w:color="auto"/>
              <w:bottom w:val="nil"/>
              <w:right w:val="single" w:sz="4" w:space="0" w:color="auto"/>
            </w:tcBorders>
          </w:tcPr>
          <w:p w14:paraId="730523DA" w14:textId="77777777" w:rsidR="00EE42D9" w:rsidRPr="00D72F1C" w:rsidRDefault="00EE42D9" w:rsidP="004B6DFB">
            <w:pPr>
              <w:keepNext/>
              <w:keepLines/>
              <w:widowControl w:val="0"/>
              <w:ind w:left="340" w:hanging="340"/>
              <w:jc w:val="left"/>
              <w:rPr>
                <w:sz w:val="20"/>
              </w:rPr>
            </w:pPr>
            <w:r w:rsidRPr="00D72F1C">
              <w:rPr>
                <w:sz w:val="20"/>
              </w:rPr>
              <w:t>(</w:t>
            </w:r>
            <w:r>
              <w:rPr>
                <w:sz w:val="20"/>
              </w:rPr>
              <w:t>a</w:t>
            </w:r>
            <w:r w:rsidRPr="00D72F1C">
              <w:rPr>
                <w:sz w:val="20"/>
              </w:rPr>
              <w:t>)</w:t>
            </w:r>
            <w:r w:rsidRPr="00D72F1C">
              <w:rPr>
                <w:sz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273D66E5" w14:textId="77777777" w:rsidR="00EE42D9" w:rsidRPr="00D72F1C" w:rsidRDefault="00EE42D9" w:rsidP="004B6DFB">
            <w:pPr>
              <w:keepNext/>
              <w:keepLines/>
              <w:widowControl w:val="0"/>
              <w:jc w:val="right"/>
              <w:rPr>
                <w:sz w:val="20"/>
              </w:rPr>
            </w:pPr>
            <w:r w:rsidRPr="00D72F1C">
              <w:rPr>
                <w:sz w:val="20"/>
              </w:rPr>
              <w:t>32.9</w:t>
            </w:r>
          </w:p>
        </w:tc>
      </w:tr>
      <w:tr w:rsidR="00EE42D9" w:rsidRPr="00D72F1C" w14:paraId="7CCD380D" w14:textId="77777777" w:rsidTr="00661495">
        <w:trPr>
          <w:trHeight w:val="233"/>
          <w:jc w:val="center"/>
        </w:trPr>
        <w:tc>
          <w:tcPr>
            <w:tcW w:w="4091" w:type="pct"/>
            <w:gridSpan w:val="2"/>
            <w:tcBorders>
              <w:top w:val="nil"/>
              <w:left w:val="single" w:sz="4" w:space="0" w:color="auto"/>
              <w:bottom w:val="nil"/>
              <w:right w:val="single" w:sz="4" w:space="0" w:color="auto"/>
            </w:tcBorders>
          </w:tcPr>
          <w:p w14:paraId="3749CE45" w14:textId="77777777" w:rsidR="00EE42D9" w:rsidRPr="00D72F1C" w:rsidRDefault="00EE42D9" w:rsidP="004B6DFB">
            <w:pPr>
              <w:keepNext/>
              <w:keepLines/>
              <w:widowControl w:val="0"/>
              <w:spacing w:after="20"/>
              <w:ind w:left="340" w:hanging="340"/>
              <w:jc w:val="left"/>
              <w:rPr>
                <w:sz w:val="20"/>
              </w:rPr>
            </w:pPr>
            <w:r w:rsidRPr="00D72F1C">
              <w:rPr>
                <w:sz w:val="20"/>
              </w:rPr>
              <w:t>(</w:t>
            </w:r>
            <w:r>
              <w:rPr>
                <w:sz w:val="20"/>
              </w:rPr>
              <w:t>b</w:t>
            </w:r>
            <w:r w:rsidRPr="00D72F1C">
              <w:rPr>
                <w:sz w:val="20"/>
              </w:rPr>
              <w:t>)</w:t>
            </w:r>
            <w:r w:rsidRPr="00D72F1C">
              <w:rPr>
                <w:sz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257B0DCD" w14:textId="77777777" w:rsidR="00EE42D9" w:rsidRPr="00D72F1C" w:rsidRDefault="00EE42D9" w:rsidP="004B6DFB">
            <w:pPr>
              <w:keepNext/>
              <w:keepLines/>
              <w:widowControl w:val="0"/>
              <w:jc w:val="right"/>
              <w:rPr>
                <w:sz w:val="20"/>
              </w:rPr>
            </w:pPr>
            <w:r w:rsidRPr="00D72F1C">
              <w:rPr>
                <w:sz w:val="20"/>
              </w:rPr>
              <w:t>344.9</w:t>
            </w:r>
          </w:p>
        </w:tc>
      </w:tr>
      <w:tr w:rsidR="00EE42D9" w:rsidRPr="00D72F1C" w14:paraId="2C5C8FED" w14:textId="77777777" w:rsidTr="00661495">
        <w:trPr>
          <w:trHeight w:val="233"/>
          <w:jc w:val="center"/>
        </w:trPr>
        <w:tc>
          <w:tcPr>
            <w:tcW w:w="4091" w:type="pct"/>
            <w:gridSpan w:val="2"/>
            <w:tcBorders>
              <w:top w:val="nil"/>
              <w:left w:val="single" w:sz="4" w:space="0" w:color="auto"/>
              <w:bottom w:val="nil"/>
              <w:right w:val="single" w:sz="4" w:space="0" w:color="auto"/>
            </w:tcBorders>
          </w:tcPr>
          <w:p w14:paraId="67EC4EF8" w14:textId="77777777" w:rsidR="00EE42D9" w:rsidRPr="00D72F1C" w:rsidRDefault="00EE42D9" w:rsidP="004B6DFB">
            <w:pPr>
              <w:keepNext/>
              <w:keepLines/>
              <w:widowControl w:val="0"/>
              <w:spacing w:after="20"/>
              <w:ind w:left="340" w:hanging="340"/>
              <w:jc w:val="left"/>
              <w:rPr>
                <w:sz w:val="20"/>
              </w:rPr>
            </w:pPr>
            <w:r w:rsidRPr="00D72F1C">
              <w:rPr>
                <w:sz w:val="20"/>
              </w:rPr>
              <w:t>(</w:t>
            </w:r>
            <w:r>
              <w:rPr>
                <w:sz w:val="20"/>
              </w:rPr>
              <w:t>c</w:t>
            </w:r>
            <w:r w:rsidRPr="00D72F1C">
              <w:rPr>
                <w:sz w:val="20"/>
              </w:rPr>
              <w:t>)</w:t>
            </w:r>
            <w:r w:rsidRPr="00D72F1C">
              <w:rPr>
                <w:sz w:val="20"/>
              </w:rPr>
              <w:tab/>
              <w:t>Annex E (methyl bromide) (average 1995-1998)</w:t>
            </w:r>
          </w:p>
        </w:tc>
        <w:tc>
          <w:tcPr>
            <w:tcW w:w="909" w:type="pct"/>
            <w:tcBorders>
              <w:top w:val="nil"/>
              <w:bottom w:val="single" w:sz="4" w:space="0" w:color="auto"/>
            </w:tcBorders>
            <w:shd w:val="clear" w:color="auto" w:fill="FFFFFF" w:themeFill="background1"/>
            <w:vAlign w:val="bottom"/>
          </w:tcPr>
          <w:p w14:paraId="6F9E70DC" w14:textId="77777777" w:rsidR="00EE42D9" w:rsidRPr="00D72F1C" w:rsidRDefault="00EE42D9" w:rsidP="004B6DFB">
            <w:pPr>
              <w:keepNext/>
              <w:keepLines/>
              <w:widowControl w:val="0"/>
              <w:jc w:val="right"/>
              <w:rPr>
                <w:sz w:val="20"/>
              </w:rPr>
            </w:pPr>
            <w:r w:rsidRPr="00D72F1C">
              <w:rPr>
                <w:sz w:val="20"/>
              </w:rPr>
              <w:t>2.9</w:t>
            </w:r>
          </w:p>
        </w:tc>
      </w:tr>
      <w:tr w:rsidR="00EE42D9" w:rsidRPr="00D72F1C" w14:paraId="006C52E3" w14:textId="77777777" w:rsidTr="00661495">
        <w:trPr>
          <w:trHeight w:val="233"/>
          <w:jc w:val="center"/>
        </w:trPr>
        <w:tc>
          <w:tcPr>
            <w:tcW w:w="4091" w:type="pct"/>
            <w:gridSpan w:val="2"/>
            <w:tcBorders>
              <w:top w:val="single" w:sz="4" w:space="0" w:color="auto"/>
              <w:left w:val="single" w:sz="4" w:space="0" w:color="auto"/>
              <w:bottom w:val="nil"/>
              <w:right w:val="single" w:sz="4" w:space="0" w:color="auto"/>
            </w:tcBorders>
          </w:tcPr>
          <w:p w14:paraId="760A2F11" w14:textId="77777777" w:rsidR="00EE42D9" w:rsidRPr="00D72F1C" w:rsidRDefault="00EE42D9" w:rsidP="004B6DFB">
            <w:pPr>
              <w:keepNext/>
              <w:keepLines/>
              <w:widowControl w:val="0"/>
              <w:spacing w:before="20"/>
              <w:jc w:val="left"/>
              <w:rPr>
                <w:sz w:val="20"/>
              </w:rPr>
            </w:pPr>
            <w:r w:rsidRPr="00D72F1C">
              <w:rPr>
                <w:sz w:val="20"/>
              </w:rPr>
              <w:t>Latest reported ODS consumption (</w:t>
            </w:r>
            <w:r w:rsidRPr="00662D81">
              <w:rPr>
                <w:sz w:val="20"/>
              </w:rPr>
              <w:t>2021</w:t>
            </w:r>
            <w:r w:rsidRPr="00D72F1C">
              <w:rPr>
                <w:sz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7FBC9350" w14:textId="77777777" w:rsidR="00EE42D9" w:rsidRPr="00D72F1C" w:rsidRDefault="00EE42D9" w:rsidP="004B6DFB">
            <w:pPr>
              <w:keepNext/>
              <w:keepLines/>
              <w:widowControl w:val="0"/>
              <w:spacing w:before="20"/>
              <w:jc w:val="right"/>
              <w:rPr>
                <w:sz w:val="20"/>
              </w:rPr>
            </w:pPr>
          </w:p>
        </w:tc>
      </w:tr>
      <w:tr w:rsidR="00EE42D9" w:rsidRPr="00D72F1C" w14:paraId="4BCA173E" w14:textId="77777777" w:rsidTr="00661495">
        <w:trPr>
          <w:trHeight w:val="233"/>
          <w:jc w:val="center"/>
        </w:trPr>
        <w:tc>
          <w:tcPr>
            <w:tcW w:w="4091" w:type="pct"/>
            <w:gridSpan w:val="2"/>
            <w:tcBorders>
              <w:top w:val="nil"/>
              <w:left w:val="single" w:sz="4" w:space="0" w:color="auto"/>
              <w:bottom w:val="nil"/>
              <w:right w:val="single" w:sz="4" w:space="0" w:color="auto"/>
            </w:tcBorders>
          </w:tcPr>
          <w:p w14:paraId="56B47474" w14:textId="77777777" w:rsidR="00EE42D9" w:rsidRPr="00D72F1C" w:rsidRDefault="00EE42D9" w:rsidP="004B6DFB">
            <w:pPr>
              <w:keepNext/>
              <w:keepLines/>
              <w:widowControl w:val="0"/>
              <w:ind w:left="340" w:hanging="340"/>
              <w:jc w:val="left"/>
              <w:rPr>
                <w:sz w:val="20"/>
              </w:rPr>
            </w:pPr>
            <w:r w:rsidRPr="00D72F1C">
              <w:rPr>
                <w:sz w:val="20"/>
              </w:rPr>
              <w:t>(</w:t>
            </w:r>
            <w:r>
              <w:rPr>
                <w:sz w:val="20"/>
              </w:rPr>
              <w:t>a</w:t>
            </w:r>
            <w:r w:rsidRPr="00D72F1C">
              <w:rPr>
                <w:sz w:val="20"/>
              </w:rPr>
              <w:t>)</w:t>
            </w:r>
            <w:r w:rsidRPr="00D72F1C">
              <w:rPr>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63E46380" w14:textId="77777777" w:rsidR="00EE42D9" w:rsidRPr="00D72F1C" w:rsidRDefault="00EE42D9" w:rsidP="004B6DFB">
            <w:pPr>
              <w:keepNext/>
              <w:keepLines/>
              <w:widowControl w:val="0"/>
              <w:jc w:val="right"/>
              <w:rPr>
                <w:sz w:val="20"/>
              </w:rPr>
            </w:pPr>
            <w:r w:rsidRPr="00D72F1C">
              <w:rPr>
                <w:sz w:val="20"/>
              </w:rPr>
              <w:t>0.0</w:t>
            </w:r>
          </w:p>
        </w:tc>
      </w:tr>
      <w:tr w:rsidR="00EE42D9" w:rsidRPr="00D72F1C" w14:paraId="456820FB" w14:textId="77777777" w:rsidTr="00661495">
        <w:trPr>
          <w:trHeight w:val="233"/>
          <w:jc w:val="center"/>
        </w:trPr>
        <w:tc>
          <w:tcPr>
            <w:tcW w:w="4091" w:type="pct"/>
            <w:gridSpan w:val="2"/>
            <w:tcBorders>
              <w:top w:val="nil"/>
              <w:left w:val="single" w:sz="4" w:space="0" w:color="auto"/>
              <w:bottom w:val="nil"/>
              <w:right w:val="single" w:sz="4" w:space="0" w:color="auto"/>
            </w:tcBorders>
          </w:tcPr>
          <w:p w14:paraId="22EA7506" w14:textId="77777777" w:rsidR="00EE42D9" w:rsidRPr="00D72F1C" w:rsidRDefault="00EE42D9" w:rsidP="004B6DFB">
            <w:pPr>
              <w:keepNext/>
              <w:keepLines/>
              <w:widowControl w:val="0"/>
              <w:ind w:left="340" w:hanging="340"/>
              <w:jc w:val="left"/>
              <w:rPr>
                <w:sz w:val="20"/>
              </w:rPr>
            </w:pPr>
            <w:r w:rsidRPr="00D72F1C">
              <w:rPr>
                <w:sz w:val="20"/>
              </w:rPr>
              <w:t>(</w:t>
            </w:r>
            <w:r>
              <w:rPr>
                <w:sz w:val="20"/>
              </w:rPr>
              <w:t>b</w:t>
            </w:r>
            <w:r w:rsidRPr="00D72F1C">
              <w:rPr>
                <w:sz w:val="20"/>
              </w:rPr>
              <w:t>)</w:t>
            </w:r>
            <w:r w:rsidRPr="00D72F1C">
              <w:rPr>
                <w:sz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1798364F" w14:textId="77777777" w:rsidR="00EE42D9" w:rsidRPr="00D72F1C" w:rsidRDefault="00EE42D9" w:rsidP="004B6DFB">
            <w:pPr>
              <w:keepNext/>
              <w:keepLines/>
              <w:widowControl w:val="0"/>
              <w:jc w:val="right"/>
              <w:rPr>
                <w:sz w:val="20"/>
              </w:rPr>
            </w:pPr>
            <w:r>
              <w:rPr>
                <w:sz w:val="20"/>
              </w:rPr>
              <w:t>156.18</w:t>
            </w:r>
          </w:p>
        </w:tc>
      </w:tr>
      <w:tr w:rsidR="00EE42D9" w:rsidRPr="00D72F1C" w14:paraId="0D121904" w14:textId="77777777" w:rsidTr="00661495">
        <w:trPr>
          <w:trHeight w:val="233"/>
          <w:jc w:val="center"/>
        </w:trPr>
        <w:tc>
          <w:tcPr>
            <w:tcW w:w="4091" w:type="pct"/>
            <w:gridSpan w:val="2"/>
            <w:tcBorders>
              <w:top w:val="nil"/>
              <w:left w:val="single" w:sz="4" w:space="0" w:color="auto"/>
              <w:bottom w:val="nil"/>
              <w:right w:val="single" w:sz="4" w:space="0" w:color="auto"/>
            </w:tcBorders>
          </w:tcPr>
          <w:p w14:paraId="46C6246F" w14:textId="77777777" w:rsidR="00EE42D9" w:rsidRPr="00D72F1C" w:rsidRDefault="00EE42D9" w:rsidP="004B6DFB">
            <w:pPr>
              <w:keepNext/>
              <w:keepLines/>
              <w:widowControl w:val="0"/>
              <w:ind w:left="340" w:hanging="340"/>
              <w:jc w:val="left"/>
              <w:rPr>
                <w:sz w:val="20"/>
              </w:rPr>
            </w:pPr>
            <w:r w:rsidRPr="00D72F1C">
              <w:rPr>
                <w:sz w:val="20"/>
              </w:rPr>
              <w:t>(</w:t>
            </w:r>
            <w:r>
              <w:rPr>
                <w:sz w:val="20"/>
              </w:rPr>
              <w:t>c</w:t>
            </w:r>
            <w:r w:rsidRPr="00D72F1C">
              <w:rPr>
                <w:sz w:val="20"/>
              </w:rPr>
              <w:t>)</w:t>
            </w:r>
            <w:r w:rsidRPr="00D72F1C">
              <w:rPr>
                <w:sz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3A709BB4" w14:textId="77777777" w:rsidR="00EE42D9" w:rsidRPr="00D72F1C" w:rsidRDefault="00EE42D9" w:rsidP="004B6DFB">
            <w:pPr>
              <w:keepNext/>
              <w:keepLines/>
              <w:widowControl w:val="0"/>
              <w:jc w:val="right"/>
              <w:rPr>
                <w:sz w:val="20"/>
              </w:rPr>
            </w:pPr>
            <w:r w:rsidRPr="00D72F1C">
              <w:rPr>
                <w:sz w:val="20"/>
              </w:rPr>
              <w:t>0.0</w:t>
            </w:r>
          </w:p>
        </w:tc>
      </w:tr>
      <w:tr w:rsidR="00EE42D9" w:rsidRPr="00D72F1C" w14:paraId="273C75D0" w14:textId="77777777" w:rsidTr="00661495">
        <w:trPr>
          <w:trHeight w:val="233"/>
          <w:jc w:val="center"/>
        </w:trPr>
        <w:tc>
          <w:tcPr>
            <w:tcW w:w="4091" w:type="pct"/>
            <w:gridSpan w:val="2"/>
            <w:tcBorders>
              <w:top w:val="nil"/>
              <w:left w:val="single" w:sz="4" w:space="0" w:color="auto"/>
              <w:bottom w:val="single" w:sz="4" w:space="0" w:color="auto"/>
              <w:right w:val="single" w:sz="4" w:space="0" w:color="auto"/>
            </w:tcBorders>
          </w:tcPr>
          <w:p w14:paraId="0A567304" w14:textId="77777777" w:rsidR="00EE42D9" w:rsidRPr="00D72F1C" w:rsidRDefault="00EE42D9" w:rsidP="004B6DFB">
            <w:pPr>
              <w:keepNext/>
              <w:keepLines/>
              <w:widowControl w:val="0"/>
              <w:tabs>
                <w:tab w:val="right" w:pos="7560"/>
              </w:tabs>
              <w:ind w:left="6480" w:right="-108"/>
              <w:jc w:val="left"/>
              <w:rPr>
                <w:sz w:val="20"/>
              </w:rPr>
            </w:pPr>
            <w:r w:rsidRPr="00D72F1C">
              <w:rPr>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31871BA6" w14:textId="77777777" w:rsidR="00EE42D9" w:rsidRPr="00D72F1C" w:rsidRDefault="00EE42D9" w:rsidP="004B6DFB">
            <w:pPr>
              <w:keepNext/>
              <w:keepLines/>
              <w:widowControl w:val="0"/>
              <w:jc w:val="right"/>
              <w:rPr>
                <w:sz w:val="20"/>
              </w:rPr>
            </w:pPr>
            <w:r>
              <w:rPr>
                <w:sz w:val="20"/>
              </w:rPr>
              <w:t>156.18</w:t>
            </w:r>
          </w:p>
        </w:tc>
      </w:tr>
      <w:tr w:rsidR="00EE42D9" w:rsidRPr="00D72F1C" w14:paraId="5816FD02" w14:textId="77777777" w:rsidTr="00661495">
        <w:trPr>
          <w:trHeight w:val="233"/>
          <w:jc w:val="center"/>
        </w:trPr>
        <w:tc>
          <w:tcPr>
            <w:tcW w:w="4091" w:type="pct"/>
            <w:gridSpan w:val="2"/>
            <w:tcBorders>
              <w:top w:val="nil"/>
              <w:left w:val="single" w:sz="4" w:space="0" w:color="auto"/>
              <w:bottom w:val="single" w:sz="4" w:space="0" w:color="auto"/>
              <w:right w:val="single" w:sz="4" w:space="0" w:color="auto"/>
            </w:tcBorders>
          </w:tcPr>
          <w:p w14:paraId="5580837A" w14:textId="77777777" w:rsidR="00EE42D9" w:rsidRPr="00D72F1C" w:rsidRDefault="00EE42D9" w:rsidP="004B6DFB">
            <w:pPr>
              <w:keepNext/>
              <w:keepLines/>
              <w:widowControl w:val="0"/>
              <w:jc w:val="left"/>
              <w:rPr>
                <w:sz w:val="20"/>
              </w:rPr>
            </w:pPr>
            <w:r w:rsidRPr="00D72F1C">
              <w:rPr>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3E40D422" w14:textId="77777777" w:rsidR="00EE42D9" w:rsidRPr="00D72F1C" w:rsidRDefault="00EE42D9" w:rsidP="004B6DFB">
            <w:pPr>
              <w:keepNext/>
              <w:keepLines/>
              <w:widowControl w:val="0"/>
              <w:jc w:val="right"/>
              <w:rPr>
                <w:sz w:val="20"/>
              </w:rPr>
            </w:pPr>
            <w:r>
              <w:rPr>
                <w:sz w:val="20"/>
              </w:rPr>
              <w:t>2021</w:t>
            </w:r>
          </w:p>
        </w:tc>
      </w:tr>
      <w:tr w:rsidR="00EE42D9" w:rsidRPr="00D72F1C" w14:paraId="6179D502" w14:textId="77777777" w:rsidTr="00661495">
        <w:trPr>
          <w:trHeight w:val="233"/>
          <w:jc w:val="center"/>
        </w:trPr>
        <w:tc>
          <w:tcPr>
            <w:tcW w:w="4091" w:type="pct"/>
            <w:gridSpan w:val="2"/>
            <w:tcBorders>
              <w:top w:val="single" w:sz="4" w:space="0" w:color="auto"/>
            </w:tcBorders>
          </w:tcPr>
          <w:p w14:paraId="04F51BB5" w14:textId="77777777" w:rsidR="00EE42D9" w:rsidRPr="00D72F1C" w:rsidRDefault="00EE42D9" w:rsidP="004B6DFB">
            <w:pPr>
              <w:keepNext/>
              <w:keepLines/>
              <w:widowControl w:val="0"/>
              <w:jc w:val="left"/>
              <w:rPr>
                <w:sz w:val="20"/>
              </w:rPr>
            </w:pPr>
            <w:r w:rsidRPr="00D72F1C">
              <w:rPr>
                <w:sz w:val="20"/>
              </w:rPr>
              <w:t xml:space="preserve">Amount approved for projects (as </w:t>
            </w:r>
            <w:proofErr w:type="gramStart"/>
            <w:r w:rsidRPr="00D72F1C">
              <w:rPr>
                <w:sz w:val="20"/>
              </w:rPr>
              <w:t>at</w:t>
            </w:r>
            <w:proofErr w:type="gramEnd"/>
            <w:r w:rsidRPr="00D72F1C">
              <w:rPr>
                <w:sz w:val="20"/>
              </w:rPr>
              <w:t xml:space="preserve"> June 202</w:t>
            </w:r>
            <w:r>
              <w:rPr>
                <w:sz w:val="20"/>
              </w:rPr>
              <w:t>2</w:t>
            </w:r>
            <w:r w:rsidRPr="00D72F1C">
              <w:rPr>
                <w:sz w:val="20"/>
              </w:rPr>
              <w:t>) (US $):</w:t>
            </w:r>
          </w:p>
        </w:tc>
        <w:tc>
          <w:tcPr>
            <w:tcW w:w="909" w:type="pct"/>
            <w:tcBorders>
              <w:top w:val="single" w:sz="4" w:space="0" w:color="auto"/>
            </w:tcBorders>
            <w:shd w:val="clear" w:color="auto" w:fill="auto"/>
            <w:vAlign w:val="bottom"/>
          </w:tcPr>
          <w:p w14:paraId="4A34AA66" w14:textId="77777777" w:rsidR="00EE42D9" w:rsidRPr="00EE7A2D" w:rsidRDefault="00EE42D9" w:rsidP="004B6DFB">
            <w:pPr>
              <w:keepNext/>
              <w:keepLines/>
              <w:widowControl w:val="0"/>
              <w:jc w:val="right"/>
              <w:rPr>
                <w:sz w:val="20"/>
                <w:highlight w:val="yellow"/>
              </w:rPr>
            </w:pPr>
            <w:r w:rsidRPr="00EE7A2D">
              <w:rPr>
                <w:sz w:val="20"/>
              </w:rPr>
              <w:t>46,218,206</w:t>
            </w:r>
          </w:p>
        </w:tc>
      </w:tr>
      <w:tr w:rsidR="00EE42D9" w:rsidRPr="00D72F1C" w14:paraId="49DDF66D" w14:textId="77777777" w:rsidTr="00661495">
        <w:trPr>
          <w:trHeight w:val="233"/>
          <w:jc w:val="center"/>
        </w:trPr>
        <w:tc>
          <w:tcPr>
            <w:tcW w:w="4091" w:type="pct"/>
            <w:gridSpan w:val="2"/>
          </w:tcPr>
          <w:p w14:paraId="19ED9248" w14:textId="77777777" w:rsidR="00EE42D9" w:rsidRPr="00D72F1C" w:rsidRDefault="00EE42D9" w:rsidP="004B6DFB">
            <w:pPr>
              <w:keepNext/>
              <w:keepLines/>
              <w:widowControl w:val="0"/>
              <w:jc w:val="left"/>
              <w:rPr>
                <w:sz w:val="20"/>
              </w:rPr>
            </w:pPr>
            <w:r w:rsidRPr="00D72F1C">
              <w:rPr>
                <w:sz w:val="20"/>
              </w:rPr>
              <w:t xml:space="preserve">Amount disbursed (as </w:t>
            </w:r>
            <w:proofErr w:type="gramStart"/>
            <w:r w:rsidRPr="00D72F1C">
              <w:rPr>
                <w:sz w:val="20"/>
              </w:rPr>
              <w:t>at</w:t>
            </w:r>
            <w:proofErr w:type="gramEnd"/>
            <w:r w:rsidRPr="00D72F1C">
              <w:rPr>
                <w:sz w:val="20"/>
              </w:rPr>
              <w:t xml:space="preserve"> December 20</w:t>
            </w:r>
            <w:r>
              <w:rPr>
                <w:sz w:val="20"/>
              </w:rPr>
              <w:t>21</w:t>
            </w:r>
            <w:r w:rsidRPr="00D72F1C">
              <w:rPr>
                <w:sz w:val="20"/>
              </w:rPr>
              <w:t>) (US $):</w:t>
            </w:r>
          </w:p>
        </w:tc>
        <w:tc>
          <w:tcPr>
            <w:tcW w:w="909" w:type="pct"/>
            <w:shd w:val="clear" w:color="auto" w:fill="auto"/>
          </w:tcPr>
          <w:p w14:paraId="4A11A4DB" w14:textId="77777777" w:rsidR="00EE42D9" w:rsidRPr="00EE7A2D" w:rsidRDefault="00EE42D9" w:rsidP="004B6DFB">
            <w:pPr>
              <w:keepNext/>
              <w:keepLines/>
              <w:widowControl w:val="0"/>
              <w:jc w:val="right"/>
              <w:rPr>
                <w:sz w:val="20"/>
                <w:highlight w:val="yellow"/>
              </w:rPr>
            </w:pPr>
            <w:r w:rsidRPr="00EE7A2D">
              <w:rPr>
                <w:sz w:val="20"/>
              </w:rPr>
              <w:t>39</w:t>
            </w:r>
            <w:r>
              <w:rPr>
                <w:sz w:val="20"/>
              </w:rPr>
              <w:t>,</w:t>
            </w:r>
            <w:r w:rsidRPr="00EE7A2D">
              <w:rPr>
                <w:sz w:val="20"/>
              </w:rPr>
              <w:t>479</w:t>
            </w:r>
            <w:r>
              <w:rPr>
                <w:sz w:val="20"/>
              </w:rPr>
              <w:t>,</w:t>
            </w:r>
            <w:r w:rsidRPr="00EE7A2D">
              <w:rPr>
                <w:sz w:val="20"/>
              </w:rPr>
              <w:t>01</w:t>
            </w:r>
            <w:r>
              <w:rPr>
                <w:sz w:val="20"/>
              </w:rPr>
              <w:t>7</w:t>
            </w:r>
          </w:p>
          <w:p w14:paraId="21EE3117" w14:textId="77777777" w:rsidR="00EE42D9" w:rsidRPr="00EE7A2D" w:rsidRDefault="00EE42D9" w:rsidP="004B6DFB">
            <w:pPr>
              <w:keepNext/>
              <w:keepLines/>
              <w:widowControl w:val="0"/>
              <w:jc w:val="right"/>
              <w:rPr>
                <w:sz w:val="20"/>
                <w:highlight w:val="yellow"/>
              </w:rPr>
            </w:pPr>
          </w:p>
        </w:tc>
      </w:tr>
      <w:tr w:rsidR="00EE42D9" w:rsidRPr="00D72F1C" w14:paraId="6D176B7E" w14:textId="77777777" w:rsidTr="00661495">
        <w:trPr>
          <w:trHeight w:val="233"/>
          <w:jc w:val="center"/>
        </w:trPr>
        <w:tc>
          <w:tcPr>
            <w:tcW w:w="4091" w:type="pct"/>
            <w:gridSpan w:val="2"/>
          </w:tcPr>
          <w:p w14:paraId="6343A0D7" w14:textId="77777777" w:rsidR="00EE42D9" w:rsidRPr="00D72F1C" w:rsidRDefault="00EE42D9" w:rsidP="004B6DFB">
            <w:pPr>
              <w:keepNext/>
              <w:keepLines/>
              <w:widowControl w:val="0"/>
              <w:jc w:val="left"/>
              <w:rPr>
                <w:sz w:val="20"/>
              </w:rPr>
            </w:pPr>
            <w:r w:rsidRPr="00D72F1C">
              <w:rPr>
                <w:sz w:val="20"/>
              </w:rPr>
              <w:t xml:space="preserve">ODS to be phased out (as </w:t>
            </w:r>
            <w:proofErr w:type="gramStart"/>
            <w:r w:rsidRPr="00D72F1C">
              <w:rPr>
                <w:sz w:val="20"/>
              </w:rPr>
              <w:t>at</w:t>
            </w:r>
            <w:proofErr w:type="gramEnd"/>
            <w:r w:rsidRPr="00D72F1C">
              <w:rPr>
                <w:sz w:val="20"/>
              </w:rPr>
              <w:t xml:space="preserve"> June 202</w:t>
            </w:r>
            <w:r>
              <w:rPr>
                <w:sz w:val="20"/>
              </w:rPr>
              <w:t>2</w:t>
            </w:r>
            <w:r w:rsidRPr="00D72F1C">
              <w:rPr>
                <w:sz w:val="20"/>
              </w:rPr>
              <w:t>) (ODP tonnes):</w:t>
            </w:r>
          </w:p>
        </w:tc>
        <w:tc>
          <w:tcPr>
            <w:tcW w:w="909" w:type="pct"/>
            <w:shd w:val="clear" w:color="auto" w:fill="auto"/>
            <w:vAlign w:val="bottom"/>
          </w:tcPr>
          <w:p w14:paraId="347E51DD" w14:textId="77777777" w:rsidR="00EE42D9" w:rsidRPr="00EE7A2D" w:rsidRDefault="00EE42D9" w:rsidP="004B6DFB">
            <w:pPr>
              <w:keepNext/>
              <w:keepLines/>
              <w:widowControl w:val="0"/>
              <w:jc w:val="right"/>
              <w:rPr>
                <w:sz w:val="20"/>
                <w:highlight w:val="yellow"/>
              </w:rPr>
            </w:pPr>
            <w:r w:rsidRPr="00EE7A2D">
              <w:rPr>
                <w:sz w:val="20"/>
              </w:rPr>
              <w:t>6</w:t>
            </w:r>
            <w:r>
              <w:rPr>
                <w:sz w:val="20"/>
              </w:rPr>
              <w:t>,</w:t>
            </w:r>
            <w:r w:rsidRPr="00EE7A2D">
              <w:rPr>
                <w:sz w:val="20"/>
              </w:rPr>
              <w:t>240.07</w:t>
            </w:r>
          </w:p>
        </w:tc>
      </w:tr>
      <w:tr w:rsidR="00EE42D9" w:rsidRPr="00D72F1C" w14:paraId="305CB655" w14:textId="77777777" w:rsidTr="00661495">
        <w:trPr>
          <w:trHeight w:val="233"/>
          <w:jc w:val="center"/>
        </w:trPr>
        <w:tc>
          <w:tcPr>
            <w:tcW w:w="4091" w:type="pct"/>
            <w:gridSpan w:val="2"/>
          </w:tcPr>
          <w:p w14:paraId="3683A34E" w14:textId="77777777" w:rsidR="00EE42D9" w:rsidRPr="00D72F1C" w:rsidRDefault="00EE42D9" w:rsidP="004B6DFB">
            <w:pPr>
              <w:keepNext/>
              <w:keepLines/>
              <w:widowControl w:val="0"/>
              <w:jc w:val="left"/>
              <w:rPr>
                <w:sz w:val="20"/>
              </w:rPr>
            </w:pPr>
            <w:r w:rsidRPr="00D72F1C">
              <w:rPr>
                <w:sz w:val="20"/>
              </w:rPr>
              <w:t xml:space="preserve">ODS phased out (as </w:t>
            </w:r>
            <w:proofErr w:type="gramStart"/>
            <w:r w:rsidRPr="00D72F1C">
              <w:rPr>
                <w:sz w:val="20"/>
              </w:rPr>
              <w:t>at</w:t>
            </w:r>
            <w:proofErr w:type="gramEnd"/>
            <w:r w:rsidRPr="00D72F1C">
              <w:rPr>
                <w:sz w:val="20"/>
              </w:rPr>
              <w:t xml:space="preserve"> December 20</w:t>
            </w:r>
            <w:r>
              <w:rPr>
                <w:sz w:val="20"/>
              </w:rPr>
              <w:t>21</w:t>
            </w:r>
            <w:r w:rsidRPr="00D72F1C">
              <w:rPr>
                <w:sz w:val="20"/>
              </w:rPr>
              <w:t>) (ODP tonnes):</w:t>
            </w:r>
          </w:p>
        </w:tc>
        <w:tc>
          <w:tcPr>
            <w:tcW w:w="909" w:type="pct"/>
            <w:shd w:val="clear" w:color="auto" w:fill="auto"/>
          </w:tcPr>
          <w:p w14:paraId="731CBBC7" w14:textId="77777777" w:rsidR="00EE42D9" w:rsidRPr="00EE7A2D" w:rsidRDefault="00EE42D9" w:rsidP="004B6DFB">
            <w:pPr>
              <w:keepNext/>
              <w:keepLines/>
              <w:widowControl w:val="0"/>
              <w:jc w:val="right"/>
              <w:rPr>
                <w:sz w:val="20"/>
                <w:highlight w:val="yellow"/>
              </w:rPr>
            </w:pPr>
            <w:r w:rsidRPr="00EE7A2D">
              <w:rPr>
                <w:sz w:val="20"/>
              </w:rPr>
              <w:t>6</w:t>
            </w:r>
            <w:r>
              <w:rPr>
                <w:sz w:val="20"/>
              </w:rPr>
              <w:t>,</w:t>
            </w:r>
            <w:r w:rsidRPr="00EE7A2D">
              <w:rPr>
                <w:sz w:val="20"/>
              </w:rPr>
              <w:t>164.00</w:t>
            </w:r>
          </w:p>
        </w:tc>
      </w:tr>
    </w:tbl>
    <w:p w14:paraId="6FCBAA3A" w14:textId="77777777" w:rsidR="00EE42D9" w:rsidRPr="00D72F1C" w:rsidRDefault="00EE42D9" w:rsidP="00EE42D9">
      <w:pPr>
        <w:keepNext/>
        <w:keepLines/>
        <w:widowControl w:val="0"/>
      </w:pPr>
    </w:p>
    <w:p w14:paraId="734E5A9E" w14:textId="2EA790B3" w:rsidR="00EE42D9" w:rsidRDefault="00EE42D9" w:rsidP="00C0094D">
      <w:pPr>
        <w:keepNext/>
        <w:keepLines/>
        <w:widowControl w:val="0"/>
        <w:numPr>
          <w:ilvl w:val="0"/>
          <w:numId w:val="1"/>
        </w:numPr>
        <w:outlineLvl w:val="0"/>
      </w:pPr>
      <w:r w:rsidRPr="00D72F1C">
        <w:rPr>
          <w:lang w:val="en-US"/>
        </w:rPr>
        <w:t>Summary</w:t>
      </w:r>
      <w:r w:rsidRPr="00D72F1C">
        <w:t xml:space="preserve"> of activities and funds approved by the Executive Committee:</w:t>
      </w:r>
    </w:p>
    <w:p w14:paraId="6D66FDB0" w14:textId="77777777" w:rsidR="00EA59F1" w:rsidRPr="00D72F1C" w:rsidRDefault="00EA59F1" w:rsidP="00EA59F1">
      <w:pPr>
        <w:keepNext/>
        <w:keepLines/>
        <w:widowControl w:val="0"/>
        <w:outlineLvl w:val="0"/>
      </w:pPr>
    </w:p>
    <w:tbl>
      <w:tblPr>
        <w:tblStyle w:val="TableGrid"/>
        <w:tblW w:w="5003" w:type="pct"/>
        <w:tblInd w:w="-5" w:type="dxa"/>
        <w:tblLayout w:type="fixed"/>
        <w:tblLook w:val="01E0" w:firstRow="1" w:lastRow="1" w:firstColumn="1" w:lastColumn="1" w:noHBand="0" w:noVBand="0"/>
      </w:tblPr>
      <w:tblGrid>
        <w:gridCol w:w="546"/>
        <w:gridCol w:w="7109"/>
        <w:gridCol w:w="1701"/>
      </w:tblGrid>
      <w:tr w:rsidR="00EE42D9" w:rsidRPr="003135D0" w14:paraId="5FABD6E4" w14:textId="77777777" w:rsidTr="00661495">
        <w:tc>
          <w:tcPr>
            <w:tcW w:w="4091" w:type="pct"/>
            <w:gridSpan w:val="2"/>
            <w:tcBorders>
              <w:bottom w:val="single" w:sz="4" w:space="0" w:color="auto"/>
            </w:tcBorders>
          </w:tcPr>
          <w:p w14:paraId="1FF760CD" w14:textId="77777777" w:rsidR="00EE42D9" w:rsidRPr="00EE7A2D" w:rsidRDefault="00EE42D9" w:rsidP="00C0094D">
            <w:pPr>
              <w:keepNext/>
              <w:keepLines/>
              <w:widowControl w:val="0"/>
              <w:tabs>
                <w:tab w:val="left" w:pos="4968"/>
              </w:tabs>
              <w:jc w:val="left"/>
              <w:rPr>
                <w:b/>
                <w:sz w:val="20"/>
              </w:rPr>
            </w:pPr>
            <w:r w:rsidRPr="00EE7A2D">
              <w:rPr>
                <w:b/>
                <w:sz w:val="20"/>
              </w:rPr>
              <w:t>Summary of activities</w:t>
            </w:r>
          </w:p>
          <w:p w14:paraId="7049669F" w14:textId="77777777" w:rsidR="00EE42D9" w:rsidRPr="00EE7A2D" w:rsidRDefault="00EE42D9" w:rsidP="00C0094D">
            <w:pPr>
              <w:keepNext/>
              <w:keepLines/>
              <w:widowControl w:val="0"/>
              <w:jc w:val="left"/>
              <w:rPr>
                <w:b/>
                <w:sz w:val="20"/>
              </w:rPr>
            </w:pPr>
          </w:p>
        </w:tc>
        <w:tc>
          <w:tcPr>
            <w:tcW w:w="909" w:type="pct"/>
            <w:tcBorders>
              <w:bottom w:val="single" w:sz="4" w:space="0" w:color="auto"/>
            </w:tcBorders>
          </w:tcPr>
          <w:p w14:paraId="4AF2CCE9" w14:textId="77777777" w:rsidR="00EE42D9" w:rsidRPr="00D72F1C" w:rsidRDefault="00EE42D9" w:rsidP="00C0094D">
            <w:pPr>
              <w:keepNext/>
              <w:keepLines/>
              <w:widowControl w:val="0"/>
              <w:jc w:val="center"/>
              <w:rPr>
                <w:b/>
                <w:sz w:val="20"/>
              </w:rPr>
            </w:pPr>
            <w:r w:rsidRPr="00D72F1C">
              <w:rPr>
                <w:b/>
                <w:sz w:val="20"/>
              </w:rPr>
              <w:t>Funds approved (US $)</w:t>
            </w:r>
          </w:p>
        </w:tc>
      </w:tr>
      <w:tr w:rsidR="00EE42D9" w:rsidRPr="003135D0" w14:paraId="000CC8B4" w14:textId="77777777" w:rsidTr="00661495">
        <w:tc>
          <w:tcPr>
            <w:tcW w:w="292" w:type="pct"/>
            <w:tcBorders>
              <w:top w:val="single" w:sz="4" w:space="0" w:color="auto"/>
              <w:left w:val="single" w:sz="4" w:space="0" w:color="auto"/>
              <w:bottom w:val="single" w:sz="4" w:space="0" w:color="auto"/>
              <w:right w:val="nil"/>
            </w:tcBorders>
          </w:tcPr>
          <w:p w14:paraId="5E5FD745" w14:textId="77777777" w:rsidR="00EE42D9" w:rsidRPr="00EE7A2D" w:rsidRDefault="00EE42D9" w:rsidP="00C0094D">
            <w:pPr>
              <w:keepNext/>
              <w:keepLines/>
              <w:widowControl w:val="0"/>
              <w:ind w:hanging="360"/>
              <w:jc w:val="left"/>
              <w:rPr>
                <w:sz w:val="20"/>
              </w:rPr>
            </w:pPr>
            <w:r w:rsidRPr="00EE7A2D">
              <w:rPr>
                <w:sz w:val="20"/>
              </w:rPr>
              <w:t>(a)</w:t>
            </w:r>
          </w:p>
        </w:tc>
        <w:tc>
          <w:tcPr>
            <w:tcW w:w="3799" w:type="pct"/>
            <w:tcBorders>
              <w:top w:val="single" w:sz="4" w:space="0" w:color="auto"/>
              <w:left w:val="nil"/>
              <w:bottom w:val="single" w:sz="4" w:space="0" w:color="auto"/>
              <w:right w:val="single" w:sz="4" w:space="0" w:color="auto"/>
            </w:tcBorders>
          </w:tcPr>
          <w:p w14:paraId="1DD2683B" w14:textId="77777777" w:rsidR="00EE42D9" w:rsidRPr="00EE7A2D" w:rsidRDefault="00EE42D9" w:rsidP="00C0094D">
            <w:pPr>
              <w:keepNext/>
              <w:keepLines/>
              <w:widowControl w:val="0"/>
              <w:rPr>
                <w:sz w:val="20"/>
              </w:rPr>
            </w:pPr>
            <w:r w:rsidRPr="00EE7A2D">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BF56412" w14:textId="77777777" w:rsidR="00EE42D9" w:rsidRPr="003135D0" w:rsidRDefault="00EE42D9" w:rsidP="00C0094D">
            <w:pPr>
              <w:keepNext/>
              <w:keepLines/>
              <w:widowControl w:val="0"/>
              <w:jc w:val="right"/>
              <w:rPr>
                <w:sz w:val="20"/>
                <w:highlight w:val="yellow"/>
              </w:rPr>
            </w:pPr>
            <w:r w:rsidRPr="00EE7A2D">
              <w:rPr>
                <w:sz w:val="20"/>
              </w:rPr>
              <w:t>36,688,851</w:t>
            </w:r>
          </w:p>
        </w:tc>
      </w:tr>
      <w:tr w:rsidR="00EE42D9" w:rsidRPr="003135D0" w14:paraId="01408CB9" w14:textId="77777777" w:rsidTr="00661495">
        <w:tc>
          <w:tcPr>
            <w:tcW w:w="292" w:type="pct"/>
            <w:tcBorders>
              <w:top w:val="single" w:sz="4" w:space="0" w:color="auto"/>
              <w:left w:val="single" w:sz="4" w:space="0" w:color="auto"/>
              <w:bottom w:val="single" w:sz="4" w:space="0" w:color="auto"/>
              <w:right w:val="nil"/>
            </w:tcBorders>
          </w:tcPr>
          <w:p w14:paraId="057C63C8" w14:textId="77777777" w:rsidR="00EE42D9" w:rsidRPr="00EE7A2D" w:rsidRDefault="00EE42D9" w:rsidP="00C0094D">
            <w:pPr>
              <w:keepNext/>
              <w:keepLines/>
              <w:widowControl w:val="0"/>
              <w:rPr>
                <w:sz w:val="20"/>
              </w:rPr>
            </w:pPr>
            <w:r w:rsidRPr="00EE7A2D">
              <w:rPr>
                <w:sz w:val="20"/>
              </w:rPr>
              <w:t>(b)</w:t>
            </w:r>
          </w:p>
        </w:tc>
        <w:tc>
          <w:tcPr>
            <w:tcW w:w="3799" w:type="pct"/>
            <w:tcBorders>
              <w:top w:val="single" w:sz="4" w:space="0" w:color="auto"/>
              <w:left w:val="nil"/>
              <w:bottom w:val="single" w:sz="4" w:space="0" w:color="auto"/>
              <w:right w:val="single" w:sz="4" w:space="0" w:color="auto"/>
            </w:tcBorders>
          </w:tcPr>
          <w:p w14:paraId="100CA097" w14:textId="77777777" w:rsidR="00EE42D9" w:rsidRPr="00EE7A2D" w:rsidRDefault="00EE42D9" w:rsidP="00C0094D">
            <w:pPr>
              <w:keepNext/>
              <w:keepLines/>
              <w:widowControl w:val="0"/>
              <w:rPr>
                <w:sz w:val="20"/>
              </w:rPr>
            </w:pPr>
            <w:r w:rsidRPr="00EE7A2D">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F797313" w14:textId="77777777" w:rsidR="00EE42D9" w:rsidRPr="003135D0" w:rsidRDefault="00EE42D9" w:rsidP="00C0094D">
            <w:pPr>
              <w:keepNext/>
              <w:keepLines/>
              <w:widowControl w:val="0"/>
              <w:jc w:val="right"/>
              <w:rPr>
                <w:sz w:val="20"/>
                <w:highlight w:val="yellow"/>
              </w:rPr>
            </w:pPr>
            <w:r w:rsidRPr="00EE7A2D">
              <w:rPr>
                <w:sz w:val="20"/>
              </w:rPr>
              <w:t>3,058,400</w:t>
            </w:r>
          </w:p>
        </w:tc>
      </w:tr>
      <w:tr w:rsidR="00EE42D9" w:rsidRPr="003135D0" w14:paraId="2D365B1D" w14:textId="77777777" w:rsidTr="00661495">
        <w:tc>
          <w:tcPr>
            <w:tcW w:w="292" w:type="pct"/>
            <w:tcBorders>
              <w:top w:val="single" w:sz="4" w:space="0" w:color="auto"/>
              <w:left w:val="single" w:sz="4" w:space="0" w:color="auto"/>
              <w:bottom w:val="single" w:sz="4" w:space="0" w:color="auto"/>
              <w:right w:val="nil"/>
            </w:tcBorders>
          </w:tcPr>
          <w:p w14:paraId="246336ED" w14:textId="77777777" w:rsidR="00EE42D9" w:rsidRPr="00EE7A2D" w:rsidRDefault="00EE42D9" w:rsidP="00C0094D">
            <w:pPr>
              <w:keepNext/>
              <w:keepLines/>
              <w:widowControl w:val="0"/>
              <w:rPr>
                <w:sz w:val="20"/>
              </w:rPr>
            </w:pPr>
            <w:r w:rsidRPr="00EE7A2D">
              <w:rPr>
                <w:sz w:val="20"/>
              </w:rPr>
              <w:t>(c)</w:t>
            </w:r>
          </w:p>
        </w:tc>
        <w:tc>
          <w:tcPr>
            <w:tcW w:w="3799" w:type="pct"/>
            <w:tcBorders>
              <w:top w:val="single" w:sz="4" w:space="0" w:color="auto"/>
              <w:left w:val="nil"/>
              <w:bottom w:val="single" w:sz="4" w:space="0" w:color="auto"/>
              <w:right w:val="single" w:sz="4" w:space="0" w:color="auto"/>
            </w:tcBorders>
          </w:tcPr>
          <w:p w14:paraId="0D3EF1E7" w14:textId="77777777" w:rsidR="00EE42D9" w:rsidRPr="00EE7A2D" w:rsidRDefault="00EE42D9" w:rsidP="00C0094D">
            <w:pPr>
              <w:keepNext/>
              <w:keepLines/>
              <w:widowControl w:val="0"/>
              <w:rPr>
                <w:sz w:val="20"/>
              </w:rPr>
            </w:pPr>
            <w:r w:rsidRPr="00EE7A2D">
              <w:rPr>
                <w:sz w:val="20"/>
              </w:rPr>
              <w:t xml:space="preserve">Project preparation, technical assistance, </w:t>
            </w:r>
            <w:proofErr w:type="gramStart"/>
            <w:r w:rsidRPr="00EE7A2D">
              <w:rPr>
                <w:sz w:val="20"/>
              </w:rPr>
              <w:t>training</w:t>
            </w:r>
            <w:proofErr w:type="gramEnd"/>
            <w:r w:rsidRPr="00EE7A2D">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42D2D4B1" w14:textId="77777777" w:rsidR="00EE42D9" w:rsidRPr="003135D0" w:rsidRDefault="00EE42D9" w:rsidP="00C0094D">
            <w:pPr>
              <w:keepNext/>
              <w:keepLines/>
              <w:jc w:val="right"/>
              <w:rPr>
                <w:sz w:val="20"/>
                <w:highlight w:val="yellow"/>
              </w:rPr>
            </w:pPr>
            <w:r w:rsidRPr="00EE7A2D">
              <w:rPr>
                <w:sz w:val="20"/>
              </w:rPr>
              <w:t>6,470,955</w:t>
            </w:r>
          </w:p>
        </w:tc>
      </w:tr>
      <w:tr w:rsidR="00EE42D9" w:rsidRPr="003135D0" w14:paraId="59DCC4D0" w14:textId="77777777" w:rsidTr="00661495">
        <w:tc>
          <w:tcPr>
            <w:tcW w:w="4091" w:type="pct"/>
            <w:gridSpan w:val="2"/>
            <w:tcBorders>
              <w:top w:val="single" w:sz="4" w:space="0" w:color="auto"/>
              <w:left w:val="single" w:sz="4" w:space="0" w:color="auto"/>
              <w:bottom w:val="single" w:sz="4" w:space="0" w:color="auto"/>
              <w:right w:val="single" w:sz="4" w:space="0" w:color="auto"/>
            </w:tcBorders>
          </w:tcPr>
          <w:p w14:paraId="19522A60" w14:textId="77777777" w:rsidR="00EE42D9" w:rsidRPr="00EE7A2D" w:rsidRDefault="00EE42D9" w:rsidP="00C0094D">
            <w:pPr>
              <w:keepNext/>
              <w:keepLines/>
              <w:widowControl w:val="0"/>
              <w:tabs>
                <w:tab w:val="right" w:pos="7560"/>
              </w:tabs>
              <w:jc w:val="left"/>
              <w:rPr>
                <w:sz w:val="20"/>
              </w:rPr>
            </w:pPr>
            <w:r w:rsidRPr="00EE7A2D">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00305941" w14:textId="77777777" w:rsidR="00EE42D9" w:rsidRPr="003135D0" w:rsidRDefault="00EE42D9" w:rsidP="00C0094D">
            <w:pPr>
              <w:keepNext/>
              <w:keepLines/>
              <w:jc w:val="right"/>
              <w:rPr>
                <w:sz w:val="20"/>
                <w:highlight w:val="yellow"/>
              </w:rPr>
            </w:pPr>
            <w:r w:rsidRPr="00080780">
              <w:rPr>
                <w:sz w:val="20"/>
              </w:rPr>
              <w:t>46,218,206</w:t>
            </w:r>
          </w:p>
        </w:tc>
      </w:tr>
      <w:tr w:rsidR="00EE42D9" w:rsidRPr="003135D0" w14:paraId="0BC66637" w14:textId="77777777" w:rsidTr="00661495">
        <w:tc>
          <w:tcPr>
            <w:tcW w:w="292" w:type="pct"/>
            <w:tcBorders>
              <w:top w:val="single" w:sz="4" w:space="0" w:color="auto"/>
              <w:left w:val="single" w:sz="4" w:space="0" w:color="auto"/>
              <w:bottom w:val="single" w:sz="4" w:space="0" w:color="auto"/>
              <w:right w:val="nil"/>
            </w:tcBorders>
          </w:tcPr>
          <w:p w14:paraId="0577543B" w14:textId="77777777" w:rsidR="00EE42D9" w:rsidRPr="00EE7A2D" w:rsidRDefault="00EE42D9" w:rsidP="00C0094D">
            <w:pPr>
              <w:widowControl w:val="0"/>
              <w:rPr>
                <w:sz w:val="20"/>
              </w:rPr>
            </w:pPr>
            <w:r w:rsidRPr="00EE7A2D">
              <w:rPr>
                <w:sz w:val="20"/>
              </w:rPr>
              <w:t>(d)</w:t>
            </w:r>
          </w:p>
        </w:tc>
        <w:tc>
          <w:tcPr>
            <w:tcW w:w="3799" w:type="pct"/>
            <w:tcBorders>
              <w:top w:val="single" w:sz="4" w:space="0" w:color="auto"/>
              <w:left w:val="nil"/>
              <w:bottom w:val="single" w:sz="4" w:space="0" w:color="auto"/>
              <w:right w:val="single" w:sz="4" w:space="0" w:color="auto"/>
            </w:tcBorders>
          </w:tcPr>
          <w:p w14:paraId="4DE7162D" w14:textId="77777777" w:rsidR="00EE42D9" w:rsidRPr="00EE7A2D" w:rsidRDefault="00EE42D9" w:rsidP="00C0094D">
            <w:pPr>
              <w:widowControl w:val="0"/>
              <w:rPr>
                <w:sz w:val="20"/>
              </w:rPr>
            </w:pPr>
            <w:r w:rsidRPr="00EE7A2D">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54AA5C6" w14:textId="77777777" w:rsidR="00EE42D9" w:rsidRPr="003135D0" w:rsidRDefault="00EE42D9" w:rsidP="00C0094D">
            <w:pPr>
              <w:jc w:val="right"/>
              <w:rPr>
                <w:color w:val="000000"/>
                <w:sz w:val="20"/>
                <w:highlight w:val="yellow"/>
              </w:rPr>
            </w:pPr>
            <w:r w:rsidRPr="00080780">
              <w:rPr>
                <w:color w:val="000000"/>
                <w:sz w:val="20"/>
              </w:rPr>
              <w:t>250,000</w:t>
            </w:r>
          </w:p>
        </w:tc>
      </w:tr>
    </w:tbl>
    <w:p w14:paraId="554BF1D1" w14:textId="77777777" w:rsidR="00EE42D9" w:rsidRDefault="00EE42D9" w:rsidP="00EE42D9">
      <w:pPr>
        <w:rPr>
          <w:b/>
          <w:highlight w:val="yellow"/>
        </w:rPr>
      </w:pPr>
    </w:p>
    <w:p w14:paraId="5D88D4B6" w14:textId="77777777" w:rsidR="00EE42D9" w:rsidRPr="00EA59F1" w:rsidRDefault="00EE42D9" w:rsidP="00EE42D9">
      <w:pPr>
        <w:keepNext/>
        <w:spacing w:after="240" w:line="360" w:lineRule="auto"/>
        <w:outlineLvl w:val="0"/>
        <w:rPr>
          <w:sz w:val="22"/>
          <w:szCs w:val="22"/>
          <w:u w:val="single"/>
        </w:rPr>
      </w:pPr>
      <w:r w:rsidRPr="00EA59F1">
        <w:rPr>
          <w:sz w:val="22"/>
          <w:szCs w:val="22"/>
          <w:u w:val="single"/>
        </w:rPr>
        <w:lastRenderedPageBreak/>
        <w:t>Progress report</w:t>
      </w:r>
    </w:p>
    <w:p w14:paraId="655538A2" w14:textId="77777777" w:rsidR="00EE42D9" w:rsidRPr="00EA59F1" w:rsidRDefault="00EE42D9" w:rsidP="00EE42D9">
      <w:pPr>
        <w:pStyle w:val="Heading1"/>
        <w:rPr>
          <w:sz w:val="22"/>
          <w:szCs w:val="22"/>
          <w:lang w:val="en-US"/>
        </w:rPr>
      </w:pPr>
      <w:r w:rsidRPr="00EA59F1">
        <w:rPr>
          <w:sz w:val="22"/>
          <w:szCs w:val="22"/>
          <w:lang w:val="en-US"/>
        </w:rPr>
        <w:t>During phase XI of the IS project, Nigeria experienced challenges in implementation due to the COVID-19-related restrictions on travel, meetings, and awareness</w:t>
      </w:r>
      <w:r w:rsidRPr="00EA59F1">
        <w:rPr>
          <w:sz w:val="22"/>
          <w:szCs w:val="22"/>
          <w:lang w:val="en-US"/>
        </w:rPr>
        <w:noBreakHyphen/>
        <w:t xml:space="preserve">raising activities. Implementation of the IS project continued amidst these challenges, while observing the necessary protocols and taking advantage of information and communication technology. During the phase, Nigeria commenced implementation of stage II of the HPMP, including awareness-raising for importers and enforcement agencies on the HCFC quota system through effective collaboration. The data collection and reporting process was improved with timely submission of data to the Ozone and Fund Secretariats. Nigeria also developed and </w:t>
      </w:r>
      <w:proofErr w:type="spellStart"/>
      <w:r w:rsidRPr="00EA59F1">
        <w:rPr>
          <w:sz w:val="22"/>
          <w:szCs w:val="22"/>
          <w:lang w:val="en-US"/>
        </w:rPr>
        <w:t>gazetted</w:t>
      </w:r>
      <w:proofErr w:type="spellEnd"/>
      <w:r w:rsidRPr="00EA59F1">
        <w:rPr>
          <w:sz w:val="22"/>
          <w:szCs w:val="22"/>
          <w:lang w:val="en-US"/>
        </w:rPr>
        <w:t xml:space="preserve"> the updated ODS and HFC regulations. However, participation in regional and international meetings and consultations with local stakeholders were not fully carried out due to the COVID-19 pandemic. Of the 30 performance indicators selected for the phase, 12 were fully achieved and 18 were partially achieved. </w:t>
      </w:r>
    </w:p>
    <w:p w14:paraId="116A9BFC" w14:textId="77777777" w:rsidR="00EE42D9" w:rsidRPr="00EA59F1" w:rsidRDefault="00EE42D9" w:rsidP="00EE42D9">
      <w:pPr>
        <w:spacing w:after="240" w:line="360" w:lineRule="auto"/>
        <w:outlineLvl w:val="0"/>
        <w:rPr>
          <w:sz w:val="22"/>
          <w:szCs w:val="22"/>
          <w:u w:val="single"/>
        </w:rPr>
      </w:pPr>
      <w:r w:rsidRPr="00EA59F1">
        <w:rPr>
          <w:sz w:val="22"/>
          <w:szCs w:val="22"/>
          <w:u w:val="single"/>
        </w:rPr>
        <w:t>Plan of action</w:t>
      </w:r>
    </w:p>
    <w:p w14:paraId="41EED30F" w14:textId="77777777" w:rsidR="00EE42D9" w:rsidRPr="00EA59F1" w:rsidRDefault="00EE42D9" w:rsidP="00EE42D9">
      <w:pPr>
        <w:pStyle w:val="Heading1"/>
        <w:rPr>
          <w:sz w:val="22"/>
          <w:szCs w:val="22"/>
        </w:rPr>
      </w:pPr>
      <w:r w:rsidRPr="00EA59F1">
        <w:rPr>
          <w:sz w:val="22"/>
          <w:szCs w:val="22"/>
        </w:rPr>
        <w:t>Under phase XII, Nigeria will continue to strengthen the National Ozone Office (NOO) to enable it to continue to carry out activities towards consolidating and sustaining the phase-out of ODS already achieved, as well as completion of the implementation of stage II of the HPMP. The NOO will also support the implementation of stage III of the HPMP, which is expected to commence by early 2023; support the preparation and commencement of the implementation of the Kigali Amendment; increase awareness</w:t>
      </w:r>
      <w:r w:rsidRPr="00EA59F1">
        <w:rPr>
          <w:sz w:val="22"/>
          <w:szCs w:val="22"/>
        </w:rPr>
        <w:noBreakHyphen/>
        <w:t>raising; strengthen collaboration with chemical regulatory agencies (particularly relating to data reporting); provide capacity building for sustainable implementation of the Montreal Protocol and provide an activity for gender mainstreaming.</w:t>
      </w:r>
    </w:p>
    <w:p w14:paraId="4B7215C7" w14:textId="72BA3FA4" w:rsidR="00EA59F1" w:rsidRPr="00EA29BF" w:rsidRDefault="00EE42D9" w:rsidP="00EA59F1">
      <w:pPr>
        <w:rPr>
          <w:b/>
          <w:bCs/>
          <w:color w:val="000000" w:themeColor="text1"/>
        </w:rPr>
      </w:pPr>
      <w:r w:rsidRPr="00EA29BF">
        <w:rPr>
          <w:b/>
          <w:color w:val="000000" w:themeColor="text1"/>
        </w:rPr>
        <w:t>Sri Lanka</w:t>
      </w:r>
      <w:r w:rsidRPr="00EA29BF">
        <w:rPr>
          <w:b/>
          <w:bCs/>
          <w:color w:val="000000" w:themeColor="text1"/>
        </w:rPr>
        <w:t>: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EE42D9" w:rsidRPr="00EA29BF" w14:paraId="5B02DCCE" w14:textId="77777777" w:rsidTr="00EA59F1">
        <w:trPr>
          <w:trHeight w:val="278"/>
          <w:tblHeader/>
          <w:jc w:val="center"/>
        </w:trPr>
        <w:tc>
          <w:tcPr>
            <w:tcW w:w="4091" w:type="pct"/>
            <w:gridSpan w:val="2"/>
            <w:tcBorders>
              <w:top w:val="single" w:sz="4" w:space="0" w:color="auto"/>
              <w:left w:val="single" w:sz="4" w:space="0" w:color="auto"/>
              <w:bottom w:val="single" w:sz="4" w:space="0" w:color="auto"/>
            </w:tcBorders>
          </w:tcPr>
          <w:p w14:paraId="32D66E90" w14:textId="77777777" w:rsidR="00EE42D9" w:rsidRPr="00EA29BF" w:rsidRDefault="00EE42D9" w:rsidP="00EA59F1">
            <w:pPr>
              <w:keepNext/>
              <w:keepLines/>
              <w:rPr>
                <w:b/>
                <w:sz w:val="20"/>
              </w:rPr>
            </w:pPr>
            <w:r w:rsidRPr="00EA29BF">
              <w:rPr>
                <w:b/>
                <w:sz w:val="20"/>
              </w:rPr>
              <w:t>Summary of the project and country profile</w:t>
            </w:r>
          </w:p>
        </w:tc>
        <w:tc>
          <w:tcPr>
            <w:tcW w:w="909" w:type="pct"/>
            <w:tcBorders>
              <w:top w:val="single" w:sz="4" w:space="0" w:color="auto"/>
              <w:right w:val="single" w:sz="4" w:space="0" w:color="auto"/>
            </w:tcBorders>
          </w:tcPr>
          <w:p w14:paraId="675C4D00" w14:textId="77777777" w:rsidR="00EE42D9" w:rsidRPr="00EA29BF" w:rsidRDefault="00EE42D9" w:rsidP="00EA59F1">
            <w:pPr>
              <w:keepNext/>
              <w:keepLines/>
              <w:jc w:val="right"/>
              <w:rPr>
                <w:b/>
                <w:sz w:val="20"/>
              </w:rPr>
            </w:pPr>
          </w:p>
        </w:tc>
      </w:tr>
      <w:tr w:rsidR="00EE42D9" w:rsidRPr="003135D0" w14:paraId="63CDFCC4" w14:textId="77777777" w:rsidTr="00EA59F1">
        <w:trPr>
          <w:trHeight w:val="233"/>
          <w:jc w:val="center"/>
        </w:trPr>
        <w:tc>
          <w:tcPr>
            <w:tcW w:w="4091" w:type="pct"/>
            <w:gridSpan w:val="2"/>
            <w:tcBorders>
              <w:left w:val="single" w:sz="4" w:space="0" w:color="auto"/>
              <w:bottom w:val="single" w:sz="4" w:space="0" w:color="auto"/>
            </w:tcBorders>
          </w:tcPr>
          <w:p w14:paraId="17DDA294" w14:textId="77777777" w:rsidR="00EE42D9" w:rsidRPr="00EA29BF" w:rsidRDefault="00EE42D9" w:rsidP="00EA59F1">
            <w:pPr>
              <w:rPr>
                <w:sz w:val="20"/>
              </w:rPr>
            </w:pPr>
            <w:r w:rsidRPr="00EA29BF">
              <w:rPr>
                <w:sz w:val="20"/>
              </w:rPr>
              <w:t>Implementing agency:</w:t>
            </w:r>
          </w:p>
        </w:tc>
        <w:tc>
          <w:tcPr>
            <w:tcW w:w="909" w:type="pct"/>
            <w:tcBorders>
              <w:bottom w:val="single" w:sz="4" w:space="0" w:color="auto"/>
              <w:right w:val="single" w:sz="4" w:space="0" w:color="auto"/>
            </w:tcBorders>
          </w:tcPr>
          <w:p w14:paraId="2CB2D624" w14:textId="77777777" w:rsidR="00EE42D9" w:rsidRPr="00EA29BF" w:rsidRDefault="00EE42D9" w:rsidP="00EA59F1">
            <w:pPr>
              <w:jc w:val="center"/>
              <w:rPr>
                <w:sz w:val="20"/>
              </w:rPr>
            </w:pPr>
            <w:r w:rsidRPr="00EA29BF">
              <w:rPr>
                <w:sz w:val="20"/>
              </w:rPr>
              <w:t>UNDP</w:t>
            </w:r>
          </w:p>
        </w:tc>
      </w:tr>
      <w:tr w:rsidR="00EE42D9" w:rsidRPr="003135D0" w14:paraId="29E323DC" w14:textId="77777777" w:rsidTr="00EA59F1">
        <w:trPr>
          <w:trHeight w:val="233"/>
          <w:jc w:val="center"/>
        </w:trPr>
        <w:tc>
          <w:tcPr>
            <w:tcW w:w="4091" w:type="pct"/>
            <w:gridSpan w:val="2"/>
            <w:tcBorders>
              <w:top w:val="single" w:sz="4" w:space="0" w:color="auto"/>
              <w:left w:val="single" w:sz="4" w:space="0" w:color="auto"/>
              <w:bottom w:val="nil"/>
              <w:right w:val="single" w:sz="4" w:space="0" w:color="auto"/>
            </w:tcBorders>
          </w:tcPr>
          <w:p w14:paraId="7066D54D" w14:textId="77777777" w:rsidR="00EE42D9" w:rsidRPr="00EA29BF" w:rsidRDefault="00EE42D9" w:rsidP="004B6DFB">
            <w:pPr>
              <w:rPr>
                <w:sz w:val="20"/>
              </w:rPr>
            </w:pPr>
            <w:r w:rsidRPr="00EA29BF">
              <w:rPr>
                <w:sz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3411CC9B" w14:textId="77777777" w:rsidR="00EE42D9" w:rsidRPr="00EA29BF" w:rsidRDefault="00EE42D9" w:rsidP="004B6DFB">
            <w:pPr>
              <w:jc w:val="right"/>
              <w:rPr>
                <w:sz w:val="20"/>
              </w:rPr>
            </w:pPr>
          </w:p>
        </w:tc>
      </w:tr>
      <w:tr w:rsidR="00EE42D9" w:rsidRPr="003135D0" w14:paraId="23E3EF35" w14:textId="77777777" w:rsidTr="00EA59F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9E388B1" w14:textId="77777777" w:rsidR="00EE42D9" w:rsidRPr="00EA29BF" w:rsidRDefault="00EE42D9" w:rsidP="004B6DFB">
            <w:pPr>
              <w:ind w:left="5249" w:right="-198"/>
              <w:jc w:val="left"/>
              <w:rPr>
                <w:sz w:val="20"/>
              </w:rPr>
            </w:pPr>
            <w:r w:rsidRPr="00EA29BF">
              <w:rPr>
                <w:sz w:val="20"/>
              </w:rPr>
              <w:t>Phase I:</w:t>
            </w:r>
          </w:p>
        </w:tc>
        <w:tc>
          <w:tcPr>
            <w:tcW w:w="683" w:type="pct"/>
            <w:tcBorders>
              <w:top w:val="nil"/>
              <w:left w:val="nil"/>
              <w:bottom w:val="nil"/>
              <w:right w:val="single" w:sz="4" w:space="0" w:color="auto"/>
            </w:tcBorders>
            <w:shd w:val="clear" w:color="auto" w:fill="FFFFFF" w:themeFill="background1"/>
            <w:vAlign w:val="bottom"/>
          </w:tcPr>
          <w:p w14:paraId="78FF92A3" w14:textId="77777777" w:rsidR="00EE42D9" w:rsidRPr="00EA29BF" w:rsidRDefault="00EE42D9" w:rsidP="004B6DFB">
            <w:pPr>
              <w:jc w:val="right"/>
              <w:rPr>
                <w:sz w:val="20"/>
              </w:rPr>
            </w:pPr>
            <w:r w:rsidRPr="00EA29BF">
              <w:rPr>
                <w:sz w:val="20"/>
              </w:rPr>
              <w:t>Mar-94</w:t>
            </w:r>
          </w:p>
        </w:tc>
        <w:tc>
          <w:tcPr>
            <w:tcW w:w="909" w:type="pct"/>
            <w:tcBorders>
              <w:top w:val="nil"/>
              <w:left w:val="single" w:sz="4" w:space="0" w:color="auto"/>
              <w:bottom w:val="nil"/>
              <w:right w:val="single" w:sz="4" w:space="0" w:color="auto"/>
            </w:tcBorders>
            <w:shd w:val="clear" w:color="auto" w:fill="FFFFFF" w:themeFill="background1"/>
            <w:vAlign w:val="bottom"/>
          </w:tcPr>
          <w:p w14:paraId="7FA97B16" w14:textId="77777777" w:rsidR="00EE42D9" w:rsidRPr="00EA29BF" w:rsidRDefault="00EE42D9" w:rsidP="004B6DFB">
            <w:pPr>
              <w:jc w:val="right"/>
              <w:rPr>
                <w:sz w:val="20"/>
              </w:rPr>
            </w:pPr>
            <w:r w:rsidRPr="00EA29BF">
              <w:rPr>
                <w:sz w:val="20"/>
              </w:rPr>
              <w:t>154,680</w:t>
            </w:r>
          </w:p>
        </w:tc>
      </w:tr>
      <w:tr w:rsidR="00EE42D9" w:rsidRPr="003135D0" w14:paraId="3590F56D" w14:textId="77777777" w:rsidTr="00EA59F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A5C939A" w14:textId="77777777" w:rsidR="00EE42D9" w:rsidRPr="00EA29BF" w:rsidRDefault="00EE42D9" w:rsidP="004B6DFB">
            <w:pPr>
              <w:ind w:left="5249" w:right="-198"/>
              <w:jc w:val="left"/>
              <w:rPr>
                <w:sz w:val="20"/>
              </w:rPr>
            </w:pPr>
            <w:r w:rsidRPr="00EA29BF">
              <w:rPr>
                <w:sz w:val="20"/>
              </w:rPr>
              <w:t>Phase II:</w:t>
            </w:r>
          </w:p>
        </w:tc>
        <w:tc>
          <w:tcPr>
            <w:tcW w:w="683" w:type="pct"/>
            <w:tcBorders>
              <w:top w:val="nil"/>
              <w:left w:val="nil"/>
              <w:bottom w:val="nil"/>
              <w:right w:val="single" w:sz="4" w:space="0" w:color="auto"/>
            </w:tcBorders>
            <w:shd w:val="clear" w:color="auto" w:fill="FFFFFF" w:themeFill="background1"/>
            <w:vAlign w:val="bottom"/>
          </w:tcPr>
          <w:p w14:paraId="4C97627F" w14:textId="77777777" w:rsidR="00EE42D9" w:rsidRPr="00EA29BF" w:rsidRDefault="00EE42D9" w:rsidP="004B6DFB">
            <w:pPr>
              <w:jc w:val="right"/>
              <w:rPr>
                <w:sz w:val="20"/>
              </w:rPr>
            </w:pPr>
            <w:r w:rsidRPr="00EA29BF">
              <w:rPr>
                <w:sz w:val="20"/>
              </w:rPr>
              <w:t>Nov-97</w:t>
            </w:r>
          </w:p>
        </w:tc>
        <w:tc>
          <w:tcPr>
            <w:tcW w:w="909" w:type="pct"/>
            <w:tcBorders>
              <w:top w:val="nil"/>
              <w:left w:val="single" w:sz="4" w:space="0" w:color="auto"/>
              <w:bottom w:val="nil"/>
              <w:right w:val="single" w:sz="4" w:space="0" w:color="auto"/>
            </w:tcBorders>
            <w:shd w:val="clear" w:color="auto" w:fill="FFFFFF" w:themeFill="background1"/>
            <w:vAlign w:val="bottom"/>
          </w:tcPr>
          <w:p w14:paraId="66AA7D2C" w14:textId="77777777" w:rsidR="00EE42D9" w:rsidRPr="00EA29BF" w:rsidRDefault="00EE42D9" w:rsidP="004B6DFB">
            <w:pPr>
              <w:jc w:val="right"/>
              <w:rPr>
                <w:sz w:val="20"/>
              </w:rPr>
            </w:pPr>
            <w:r w:rsidRPr="00EA29BF">
              <w:rPr>
                <w:sz w:val="20"/>
              </w:rPr>
              <w:t>103,120</w:t>
            </w:r>
          </w:p>
        </w:tc>
      </w:tr>
      <w:tr w:rsidR="00EE42D9" w:rsidRPr="003135D0" w14:paraId="608C81F4" w14:textId="77777777" w:rsidTr="00EA59F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524146B" w14:textId="77777777" w:rsidR="00EE42D9" w:rsidRPr="00EA29BF" w:rsidRDefault="00EE42D9" w:rsidP="004B6DFB">
            <w:pPr>
              <w:ind w:left="5249" w:right="-198"/>
              <w:jc w:val="left"/>
              <w:rPr>
                <w:sz w:val="20"/>
              </w:rPr>
            </w:pPr>
            <w:r w:rsidRPr="00EA29BF">
              <w:rPr>
                <w:sz w:val="20"/>
              </w:rPr>
              <w:t>Phase III:</w:t>
            </w:r>
          </w:p>
        </w:tc>
        <w:tc>
          <w:tcPr>
            <w:tcW w:w="683" w:type="pct"/>
            <w:tcBorders>
              <w:top w:val="nil"/>
              <w:left w:val="nil"/>
              <w:bottom w:val="nil"/>
              <w:right w:val="single" w:sz="4" w:space="0" w:color="auto"/>
            </w:tcBorders>
            <w:shd w:val="clear" w:color="auto" w:fill="FFFFFF" w:themeFill="background1"/>
            <w:vAlign w:val="bottom"/>
          </w:tcPr>
          <w:p w14:paraId="242FFABB" w14:textId="77777777" w:rsidR="00EE42D9" w:rsidRPr="00EA29BF" w:rsidRDefault="00EE42D9" w:rsidP="004B6DFB">
            <w:pPr>
              <w:jc w:val="right"/>
              <w:rPr>
                <w:sz w:val="20"/>
              </w:rPr>
            </w:pPr>
            <w:r w:rsidRPr="00EA29BF">
              <w:rPr>
                <w:sz w:val="20"/>
              </w:rPr>
              <w:t>Nov-99</w:t>
            </w:r>
          </w:p>
        </w:tc>
        <w:tc>
          <w:tcPr>
            <w:tcW w:w="909" w:type="pct"/>
            <w:tcBorders>
              <w:top w:val="nil"/>
              <w:left w:val="single" w:sz="4" w:space="0" w:color="auto"/>
              <w:bottom w:val="nil"/>
              <w:right w:val="single" w:sz="4" w:space="0" w:color="auto"/>
            </w:tcBorders>
            <w:shd w:val="clear" w:color="auto" w:fill="FFFFFF" w:themeFill="background1"/>
            <w:vAlign w:val="bottom"/>
          </w:tcPr>
          <w:p w14:paraId="5FB291B4" w14:textId="77777777" w:rsidR="00EE42D9" w:rsidRPr="00EA29BF" w:rsidRDefault="00EE42D9" w:rsidP="004B6DFB">
            <w:pPr>
              <w:jc w:val="right"/>
              <w:rPr>
                <w:sz w:val="20"/>
              </w:rPr>
            </w:pPr>
            <w:r w:rsidRPr="00EA29BF">
              <w:rPr>
                <w:sz w:val="20"/>
              </w:rPr>
              <w:t>103,120</w:t>
            </w:r>
          </w:p>
        </w:tc>
      </w:tr>
      <w:tr w:rsidR="00EE42D9" w:rsidRPr="003135D0" w14:paraId="3FF4155A" w14:textId="77777777" w:rsidTr="00EA59F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09624622" w14:textId="77777777" w:rsidR="00EE42D9" w:rsidRPr="00EA29BF" w:rsidRDefault="00EE42D9" w:rsidP="004B6DFB">
            <w:pPr>
              <w:ind w:left="5249" w:right="-198"/>
              <w:jc w:val="left"/>
              <w:rPr>
                <w:sz w:val="20"/>
              </w:rPr>
            </w:pPr>
            <w:r w:rsidRPr="00EA29BF">
              <w:rPr>
                <w:sz w:val="20"/>
              </w:rPr>
              <w:t>Phase IV:</w:t>
            </w:r>
          </w:p>
        </w:tc>
        <w:tc>
          <w:tcPr>
            <w:tcW w:w="683" w:type="pct"/>
            <w:tcBorders>
              <w:top w:val="nil"/>
              <w:left w:val="nil"/>
              <w:bottom w:val="nil"/>
              <w:right w:val="single" w:sz="4" w:space="0" w:color="auto"/>
            </w:tcBorders>
            <w:shd w:val="clear" w:color="auto" w:fill="FFFFFF" w:themeFill="background1"/>
            <w:vAlign w:val="bottom"/>
          </w:tcPr>
          <w:p w14:paraId="1A294DB0" w14:textId="77777777" w:rsidR="00EE42D9" w:rsidRPr="00EA29BF" w:rsidRDefault="00EE42D9" w:rsidP="004B6DFB">
            <w:pPr>
              <w:tabs>
                <w:tab w:val="left" w:pos="6840"/>
              </w:tabs>
              <w:ind w:left="-108"/>
              <w:jc w:val="right"/>
              <w:rPr>
                <w:sz w:val="20"/>
              </w:rPr>
            </w:pPr>
            <w:r w:rsidRPr="00EA29BF">
              <w:rPr>
                <w:sz w:val="20"/>
              </w:rPr>
              <w:t>Jul-02</w:t>
            </w:r>
          </w:p>
        </w:tc>
        <w:tc>
          <w:tcPr>
            <w:tcW w:w="909" w:type="pct"/>
            <w:tcBorders>
              <w:top w:val="nil"/>
              <w:left w:val="single" w:sz="4" w:space="0" w:color="auto"/>
              <w:bottom w:val="nil"/>
              <w:right w:val="single" w:sz="4" w:space="0" w:color="auto"/>
            </w:tcBorders>
            <w:shd w:val="clear" w:color="auto" w:fill="FFFFFF" w:themeFill="background1"/>
          </w:tcPr>
          <w:p w14:paraId="3D96096B" w14:textId="77777777" w:rsidR="00EE42D9" w:rsidRPr="00EA29BF" w:rsidRDefault="00EE42D9" w:rsidP="004B6DFB">
            <w:pPr>
              <w:jc w:val="right"/>
              <w:rPr>
                <w:sz w:val="20"/>
              </w:rPr>
            </w:pPr>
            <w:r w:rsidRPr="00EA29BF">
              <w:rPr>
                <w:sz w:val="20"/>
              </w:rPr>
              <w:t>134,056</w:t>
            </w:r>
          </w:p>
        </w:tc>
      </w:tr>
      <w:tr w:rsidR="00EE42D9" w:rsidRPr="003135D0" w14:paraId="1C74D6F5" w14:textId="77777777" w:rsidTr="00EA59F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1E4027A" w14:textId="77777777" w:rsidR="00EE42D9" w:rsidRPr="00EA29BF" w:rsidRDefault="00EE42D9" w:rsidP="004B6DFB">
            <w:pPr>
              <w:ind w:left="5249" w:right="-198"/>
              <w:jc w:val="left"/>
              <w:rPr>
                <w:sz w:val="20"/>
              </w:rPr>
            </w:pPr>
            <w:r w:rsidRPr="00EA29BF">
              <w:rPr>
                <w:sz w:val="20"/>
              </w:rPr>
              <w:t>Phase V:</w:t>
            </w:r>
          </w:p>
        </w:tc>
        <w:tc>
          <w:tcPr>
            <w:tcW w:w="683" w:type="pct"/>
            <w:tcBorders>
              <w:top w:val="nil"/>
              <w:left w:val="nil"/>
              <w:bottom w:val="nil"/>
              <w:right w:val="single" w:sz="4" w:space="0" w:color="auto"/>
            </w:tcBorders>
            <w:shd w:val="clear" w:color="auto" w:fill="FFFFFF" w:themeFill="background1"/>
            <w:vAlign w:val="bottom"/>
          </w:tcPr>
          <w:p w14:paraId="733FC18F" w14:textId="77777777" w:rsidR="00EE42D9" w:rsidRPr="00EA29BF" w:rsidRDefault="00EE42D9" w:rsidP="004B6DFB">
            <w:pPr>
              <w:tabs>
                <w:tab w:val="left" w:pos="6840"/>
              </w:tabs>
              <w:ind w:left="-108"/>
              <w:jc w:val="right"/>
              <w:rPr>
                <w:sz w:val="20"/>
              </w:rPr>
            </w:pPr>
            <w:r w:rsidRPr="00EA29BF">
              <w:rPr>
                <w:sz w:val="20"/>
              </w:rPr>
              <w:t>Jul-04</w:t>
            </w:r>
          </w:p>
        </w:tc>
        <w:tc>
          <w:tcPr>
            <w:tcW w:w="909" w:type="pct"/>
            <w:tcBorders>
              <w:top w:val="nil"/>
              <w:left w:val="single" w:sz="4" w:space="0" w:color="auto"/>
              <w:bottom w:val="nil"/>
              <w:right w:val="single" w:sz="4" w:space="0" w:color="auto"/>
            </w:tcBorders>
            <w:shd w:val="clear" w:color="auto" w:fill="FFFFFF" w:themeFill="background1"/>
          </w:tcPr>
          <w:p w14:paraId="6FF17079" w14:textId="77777777" w:rsidR="00EE42D9" w:rsidRPr="00EA29BF" w:rsidRDefault="00EE42D9" w:rsidP="004B6DFB">
            <w:pPr>
              <w:jc w:val="right"/>
              <w:rPr>
                <w:sz w:val="20"/>
              </w:rPr>
            </w:pPr>
            <w:r w:rsidRPr="00EA29BF">
              <w:rPr>
                <w:sz w:val="20"/>
              </w:rPr>
              <w:t>134,056</w:t>
            </w:r>
          </w:p>
        </w:tc>
      </w:tr>
      <w:tr w:rsidR="00EE42D9" w:rsidRPr="003135D0" w14:paraId="396488FD" w14:textId="77777777" w:rsidTr="00EA59F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967385D" w14:textId="77777777" w:rsidR="00EE42D9" w:rsidRPr="00EA29BF" w:rsidRDefault="00EE42D9" w:rsidP="004B6DFB">
            <w:pPr>
              <w:ind w:left="5249" w:right="-198"/>
              <w:jc w:val="left"/>
              <w:rPr>
                <w:sz w:val="20"/>
              </w:rPr>
            </w:pPr>
            <w:r w:rsidRPr="00EA29BF">
              <w:rPr>
                <w:sz w:val="20"/>
              </w:rPr>
              <w:t>Phase VI:</w:t>
            </w:r>
          </w:p>
        </w:tc>
        <w:tc>
          <w:tcPr>
            <w:tcW w:w="683" w:type="pct"/>
            <w:tcBorders>
              <w:top w:val="nil"/>
              <w:left w:val="nil"/>
              <w:bottom w:val="nil"/>
              <w:right w:val="single" w:sz="4" w:space="0" w:color="auto"/>
            </w:tcBorders>
            <w:shd w:val="clear" w:color="auto" w:fill="FFFFFF" w:themeFill="background1"/>
            <w:vAlign w:val="bottom"/>
          </w:tcPr>
          <w:p w14:paraId="17EA2CF1" w14:textId="77777777" w:rsidR="00EE42D9" w:rsidRPr="00EA29BF" w:rsidRDefault="00EE42D9" w:rsidP="004B6DFB">
            <w:pPr>
              <w:tabs>
                <w:tab w:val="left" w:pos="6840"/>
              </w:tabs>
              <w:ind w:left="-108"/>
              <w:jc w:val="right"/>
              <w:rPr>
                <w:sz w:val="20"/>
              </w:rPr>
            </w:pPr>
            <w:r w:rsidRPr="00EA29BF">
              <w:rPr>
                <w:sz w:val="20"/>
              </w:rPr>
              <w:t>Nov-06</w:t>
            </w:r>
          </w:p>
        </w:tc>
        <w:tc>
          <w:tcPr>
            <w:tcW w:w="909" w:type="pct"/>
            <w:tcBorders>
              <w:top w:val="nil"/>
              <w:left w:val="single" w:sz="4" w:space="0" w:color="auto"/>
              <w:bottom w:val="nil"/>
              <w:right w:val="single" w:sz="4" w:space="0" w:color="auto"/>
            </w:tcBorders>
            <w:shd w:val="clear" w:color="auto" w:fill="FFFFFF" w:themeFill="background1"/>
          </w:tcPr>
          <w:p w14:paraId="0DCAD546" w14:textId="77777777" w:rsidR="00EE42D9" w:rsidRPr="00EA29BF" w:rsidRDefault="00EE42D9" w:rsidP="004B6DFB">
            <w:pPr>
              <w:jc w:val="right"/>
              <w:rPr>
                <w:sz w:val="20"/>
              </w:rPr>
            </w:pPr>
            <w:r w:rsidRPr="00EA29BF">
              <w:rPr>
                <w:sz w:val="20"/>
              </w:rPr>
              <w:t>134,056</w:t>
            </w:r>
          </w:p>
        </w:tc>
      </w:tr>
      <w:tr w:rsidR="00EE42D9" w:rsidRPr="003135D0" w14:paraId="4E5FA831" w14:textId="77777777" w:rsidTr="00EA59F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0E83257" w14:textId="77777777" w:rsidR="00EE42D9" w:rsidRPr="00EA29BF" w:rsidRDefault="00EE42D9" w:rsidP="004B6DFB">
            <w:pPr>
              <w:ind w:left="5249" w:right="-198"/>
              <w:jc w:val="left"/>
              <w:rPr>
                <w:sz w:val="20"/>
              </w:rPr>
            </w:pPr>
            <w:r w:rsidRPr="00EA29BF">
              <w:rPr>
                <w:sz w:val="20"/>
              </w:rPr>
              <w:t>Phase VII:</w:t>
            </w:r>
          </w:p>
        </w:tc>
        <w:tc>
          <w:tcPr>
            <w:tcW w:w="683" w:type="pct"/>
            <w:tcBorders>
              <w:top w:val="nil"/>
              <w:left w:val="nil"/>
              <w:bottom w:val="nil"/>
              <w:right w:val="single" w:sz="4" w:space="0" w:color="auto"/>
            </w:tcBorders>
            <w:shd w:val="clear" w:color="auto" w:fill="FFFFFF" w:themeFill="background1"/>
            <w:vAlign w:val="bottom"/>
          </w:tcPr>
          <w:p w14:paraId="46E02B0B" w14:textId="77777777" w:rsidR="00EE42D9" w:rsidRPr="00EA29BF" w:rsidRDefault="00EE42D9" w:rsidP="004B6DFB">
            <w:pPr>
              <w:tabs>
                <w:tab w:val="left" w:pos="6840"/>
              </w:tabs>
              <w:ind w:left="-108"/>
              <w:jc w:val="right"/>
              <w:rPr>
                <w:sz w:val="20"/>
              </w:rPr>
            </w:pPr>
            <w:r w:rsidRPr="00EA29BF">
              <w:rPr>
                <w:sz w:val="20"/>
              </w:rPr>
              <w:t>Jul-08</w:t>
            </w:r>
          </w:p>
        </w:tc>
        <w:tc>
          <w:tcPr>
            <w:tcW w:w="909" w:type="pct"/>
            <w:tcBorders>
              <w:top w:val="nil"/>
              <w:left w:val="single" w:sz="4" w:space="0" w:color="auto"/>
              <w:bottom w:val="nil"/>
              <w:right w:val="single" w:sz="4" w:space="0" w:color="auto"/>
            </w:tcBorders>
            <w:shd w:val="clear" w:color="auto" w:fill="FFFFFF" w:themeFill="background1"/>
          </w:tcPr>
          <w:p w14:paraId="20E00D01" w14:textId="77777777" w:rsidR="00EE42D9" w:rsidRPr="00EA29BF" w:rsidRDefault="00EE42D9" w:rsidP="004B6DFB">
            <w:pPr>
              <w:jc w:val="right"/>
              <w:rPr>
                <w:sz w:val="20"/>
              </w:rPr>
            </w:pPr>
            <w:r w:rsidRPr="00EA29BF">
              <w:rPr>
                <w:sz w:val="20"/>
              </w:rPr>
              <w:t>134,056</w:t>
            </w:r>
          </w:p>
        </w:tc>
      </w:tr>
      <w:tr w:rsidR="00EE42D9" w:rsidRPr="003135D0" w14:paraId="5FDF7576" w14:textId="77777777" w:rsidTr="00EA59F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46C44EEB" w14:textId="77777777" w:rsidR="00EE42D9" w:rsidRPr="00EA29BF" w:rsidRDefault="00EE42D9" w:rsidP="004B6DFB">
            <w:pPr>
              <w:ind w:left="5249" w:right="-198"/>
              <w:jc w:val="left"/>
              <w:rPr>
                <w:sz w:val="20"/>
              </w:rPr>
            </w:pPr>
            <w:r w:rsidRPr="00EA29BF">
              <w:rPr>
                <w:sz w:val="20"/>
              </w:rPr>
              <w:t>Phase VIII:</w:t>
            </w:r>
          </w:p>
        </w:tc>
        <w:tc>
          <w:tcPr>
            <w:tcW w:w="683" w:type="pct"/>
            <w:tcBorders>
              <w:top w:val="nil"/>
              <w:left w:val="nil"/>
              <w:bottom w:val="nil"/>
              <w:right w:val="single" w:sz="4" w:space="0" w:color="auto"/>
            </w:tcBorders>
            <w:shd w:val="clear" w:color="auto" w:fill="FFFFFF" w:themeFill="background1"/>
            <w:vAlign w:val="bottom"/>
          </w:tcPr>
          <w:p w14:paraId="74147585" w14:textId="77777777" w:rsidR="00EE42D9" w:rsidRPr="00EA29BF" w:rsidRDefault="00EE42D9" w:rsidP="004B6DFB">
            <w:pPr>
              <w:tabs>
                <w:tab w:val="left" w:pos="6840"/>
              </w:tabs>
              <w:ind w:left="-108"/>
              <w:jc w:val="right"/>
              <w:rPr>
                <w:sz w:val="20"/>
              </w:rPr>
            </w:pPr>
            <w:r w:rsidRPr="00EA29BF">
              <w:rPr>
                <w:sz w:val="20"/>
              </w:rPr>
              <w:t>Jul-10</w:t>
            </w:r>
          </w:p>
        </w:tc>
        <w:tc>
          <w:tcPr>
            <w:tcW w:w="909" w:type="pct"/>
            <w:tcBorders>
              <w:top w:val="nil"/>
              <w:left w:val="single" w:sz="4" w:space="0" w:color="auto"/>
              <w:bottom w:val="nil"/>
              <w:right w:val="single" w:sz="4" w:space="0" w:color="auto"/>
            </w:tcBorders>
            <w:shd w:val="clear" w:color="auto" w:fill="FFFFFF" w:themeFill="background1"/>
          </w:tcPr>
          <w:p w14:paraId="4FED5B96" w14:textId="77777777" w:rsidR="00EE42D9" w:rsidRPr="00EA29BF" w:rsidRDefault="00EE42D9" w:rsidP="004B6DFB">
            <w:pPr>
              <w:jc w:val="right"/>
              <w:rPr>
                <w:sz w:val="20"/>
              </w:rPr>
            </w:pPr>
            <w:r w:rsidRPr="00EA29BF">
              <w:rPr>
                <w:sz w:val="20"/>
              </w:rPr>
              <w:t>134,056</w:t>
            </w:r>
          </w:p>
        </w:tc>
      </w:tr>
      <w:tr w:rsidR="00EE42D9" w:rsidRPr="003135D0" w14:paraId="17D73164" w14:textId="77777777" w:rsidTr="00EA59F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AAA2642" w14:textId="77777777" w:rsidR="00EE42D9" w:rsidRPr="00EA29BF" w:rsidRDefault="00EE42D9" w:rsidP="004B6DFB">
            <w:pPr>
              <w:ind w:left="5249" w:right="-198"/>
              <w:jc w:val="left"/>
              <w:rPr>
                <w:sz w:val="20"/>
              </w:rPr>
            </w:pPr>
            <w:r w:rsidRPr="00EA29BF">
              <w:rPr>
                <w:sz w:val="20"/>
              </w:rPr>
              <w:t>Phase IX:</w:t>
            </w:r>
          </w:p>
        </w:tc>
        <w:tc>
          <w:tcPr>
            <w:tcW w:w="683" w:type="pct"/>
            <w:tcBorders>
              <w:top w:val="nil"/>
              <w:left w:val="nil"/>
              <w:bottom w:val="nil"/>
              <w:right w:val="single" w:sz="4" w:space="0" w:color="auto"/>
            </w:tcBorders>
            <w:shd w:val="clear" w:color="auto" w:fill="FFFFFF" w:themeFill="background1"/>
            <w:vAlign w:val="bottom"/>
          </w:tcPr>
          <w:p w14:paraId="0C8A6528" w14:textId="77777777" w:rsidR="00EE42D9" w:rsidRPr="00EA29BF" w:rsidRDefault="00EE42D9" w:rsidP="004B6DFB">
            <w:pPr>
              <w:tabs>
                <w:tab w:val="left" w:pos="6840"/>
              </w:tabs>
              <w:ind w:left="-108"/>
              <w:jc w:val="right"/>
              <w:rPr>
                <w:sz w:val="20"/>
              </w:rPr>
            </w:pPr>
            <w:r w:rsidRPr="00EA29BF">
              <w:rPr>
                <w:sz w:val="20"/>
              </w:rPr>
              <w:t>Jul-12</w:t>
            </w:r>
          </w:p>
        </w:tc>
        <w:tc>
          <w:tcPr>
            <w:tcW w:w="909" w:type="pct"/>
            <w:tcBorders>
              <w:top w:val="nil"/>
              <w:left w:val="single" w:sz="4" w:space="0" w:color="auto"/>
              <w:bottom w:val="nil"/>
              <w:right w:val="single" w:sz="4" w:space="0" w:color="auto"/>
            </w:tcBorders>
            <w:shd w:val="clear" w:color="auto" w:fill="FFFFFF" w:themeFill="background1"/>
          </w:tcPr>
          <w:p w14:paraId="34576555" w14:textId="77777777" w:rsidR="00EE42D9" w:rsidRPr="00EA29BF" w:rsidRDefault="00EE42D9" w:rsidP="004B6DFB">
            <w:pPr>
              <w:jc w:val="right"/>
              <w:rPr>
                <w:sz w:val="20"/>
              </w:rPr>
            </w:pPr>
            <w:r w:rsidRPr="00EA29BF">
              <w:rPr>
                <w:sz w:val="20"/>
              </w:rPr>
              <w:t>134,056</w:t>
            </w:r>
          </w:p>
        </w:tc>
      </w:tr>
      <w:tr w:rsidR="00EE42D9" w:rsidRPr="003135D0" w14:paraId="10B62FF6" w14:textId="77777777" w:rsidTr="00EA59F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58E960E" w14:textId="77777777" w:rsidR="00EE42D9" w:rsidRPr="00EA29BF" w:rsidRDefault="00EE42D9" w:rsidP="004B6DFB">
            <w:pPr>
              <w:ind w:left="5249" w:right="-198"/>
              <w:jc w:val="left"/>
              <w:rPr>
                <w:sz w:val="20"/>
              </w:rPr>
            </w:pPr>
            <w:r w:rsidRPr="00EA29BF">
              <w:rPr>
                <w:sz w:val="20"/>
              </w:rPr>
              <w:t>Phase X:</w:t>
            </w:r>
          </w:p>
        </w:tc>
        <w:tc>
          <w:tcPr>
            <w:tcW w:w="683" w:type="pct"/>
            <w:tcBorders>
              <w:top w:val="nil"/>
              <w:left w:val="nil"/>
              <w:bottom w:val="nil"/>
              <w:right w:val="single" w:sz="4" w:space="0" w:color="auto"/>
            </w:tcBorders>
            <w:shd w:val="clear" w:color="auto" w:fill="FFFFFF" w:themeFill="background1"/>
            <w:vAlign w:val="bottom"/>
          </w:tcPr>
          <w:p w14:paraId="3A1F70ED" w14:textId="77777777" w:rsidR="00EE42D9" w:rsidRPr="00EA29BF" w:rsidRDefault="00EE42D9" w:rsidP="004B6DFB">
            <w:pPr>
              <w:tabs>
                <w:tab w:val="left" w:pos="6840"/>
              </w:tabs>
              <w:ind w:left="-108"/>
              <w:jc w:val="right"/>
              <w:rPr>
                <w:sz w:val="20"/>
              </w:rPr>
            </w:pPr>
            <w:r w:rsidRPr="00EA29BF">
              <w:rPr>
                <w:sz w:val="20"/>
              </w:rPr>
              <w:t>May-14</w:t>
            </w:r>
          </w:p>
        </w:tc>
        <w:tc>
          <w:tcPr>
            <w:tcW w:w="909" w:type="pct"/>
            <w:tcBorders>
              <w:top w:val="nil"/>
              <w:left w:val="single" w:sz="4" w:space="0" w:color="auto"/>
              <w:bottom w:val="nil"/>
              <w:right w:val="single" w:sz="4" w:space="0" w:color="auto"/>
            </w:tcBorders>
            <w:shd w:val="clear" w:color="auto" w:fill="FFFFFF" w:themeFill="background1"/>
          </w:tcPr>
          <w:p w14:paraId="633C05C5" w14:textId="77777777" w:rsidR="00EE42D9" w:rsidRPr="00EA29BF" w:rsidRDefault="00EE42D9" w:rsidP="004B6DFB">
            <w:pPr>
              <w:jc w:val="right"/>
              <w:rPr>
                <w:sz w:val="20"/>
              </w:rPr>
            </w:pPr>
            <w:r w:rsidRPr="00EA29BF">
              <w:rPr>
                <w:sz w:val="20"/>
              </w:rPr>
              <w:t>134,056</w:t>
            </w:r>
          </w:p>
        </w:tc>
      </w:tr>
      <w:tr w:rsidR="00EE42D9" w:rsidRPr="003135D0" w14:paraId="6BC69F63" w14:textId="77777777" w:rsidTr="00EA59F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85A983B" w14:textId="77777777" w:rsidR="00EE42D9" w:rsidRPr="00EA29BF" w:rsidRDefault="00EE42D9" w:rsidP="004B6DFB">
            <w:pPr>
              <w:ind w:left="5249" w:right="-198"/>
              <w:jc w:val="left"/>
              <w:rPr>
                <w:sz w:val="20"/>
              </w:rPr>
            </w:pPr>
            <w:r w:rsidRPr="00EA29BF">
              <w:rPr>
                <w:sz w:val="20"/>
              </w:rPr>
              <w:t>Phase XI:</w:t>
            </w:r>
          </w:p>
        </w:tc>
        <w:tc>
          <w:tcPr>
            <w:tcW w:w="683" w:type="pct"/>
            <w:tcBorders>
              <w:top w:val="nil"/>
              <w:left w:val="nil"/>
              <w:bottom w:val="nil"/>
              <w:right w:val="single" w:sz="4" w:space="0" w:color="auto"/>
            </w:tcBorders>
            <w:shd w:val="clear" w:color="auto" w:fill="FFFFFF" w:themeFill="background1"/>
            <w:vAlign w:val="bottom"/>
          </w:tcPr>
          <w:p w14:paraId="068EDB31" w14:textId="77777777" w:rsidR="00EE42D9" w:rsidRPr="00EA29BF" w:rsidRDefault="00EE42D9" w:rsidP="004B6DFB">
            <w:pPr>
              <w:tabs>
                <w:tab w:val="left" w:pos="6840"/>
              </w:tabs>
              <w:ind w:left="-108"/>
              <w:jc w:val="right"/>
              <w:rPr>
                <w:sz w:val="20"/>
              </w:rPr>
            </w:pPr>
            <w:r w:rsidRPr="00EA29BF">
              <w:rPr>
                <w:sz w:val="20"/>
              </w:rPr>
              <w:t>May-16</w:t>
            </w:r>
          </w:p>
        </w:tc>
        <w:tc>
          <w:tcPr>
            <w:tcW w:w="909" w:type="pct"/>
            <w:tcBorders>
              <w:top w:val="nil"/>
              <w:left w:val="single" w:sz="4" w:space="0" w:color="auto"/>
              <w:bottom w:val="nil"/>
              <w:right w:val="single" w:sz="4" w:space="0" w:color="auto"/>
            </w:tcBorders>
            <w:shd w:val="clear" w:color="auto" w:fill="FFFFFF" w:themeFill="background1"/>
          </w:tcPr>
          <w:p w14:paraId="317B8C6A" w14:textId="77777777" w:rsidR="00EE42D9" w:rsidRPr="00EA29BF" w:rsidRDefault="00EE42D9" w:rsidP="004B6DFB">
            <w:pPr>
              <w:jc w:val="right"/>
              <w:rPr>
                <w:sz w:val="20"/>
              </w:rPr>
            </w:pPr>
            <w:r w:rsidRPr="00EA29BF">
              <w:rPr>
                <w:sz w:val="20"/>
              </w:rPr>
              <w:t>171,592</w:t>
            </w:r>
          </w:p>
        </w:tc>
      </w:tr>
      <w:tr w:rsidR="00EE42D9" w:rsidRPr="003135D0" w14:paraId="03719333" w14:textId="77777777" w:rsidTr="00EA59F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DDD93D9" w14:textId="77777777" w:rsidR="00EE42D9" w:rsidRPr="00EA29BF" w:rsidRDefault="00EE42D9" w:rsidP="004B6DFB">
            <w:pPr>
              <w:ind w:left="5249" w:right="-198"/>
              <w:jc w:val="left"/>
              <w:rPr>
                <w:sz w:val="20"/>
              </w:rPr>
            </w:pPr>
            <w:r w:rsidRPr="00EA29BF">
              <w:rPr>
                <w:sz w:val="20"/>
              </w:rPr>
              <w:t>Phase XII:</w:t>
            </w:r>
          </w:p>
        </w:tc>
        <w:tc>
          <w:tcPr>
            <w:tcW w:w="683" w:type="pct"/>
            <w:tcBorders>
              <w:top w:val="nil"/>
              <w:left w:val="nil"/>
              <w:bottom w:val="nil"/>
              <w:right w:val="single" w:sz="4" w:space="0" w:color="auto"/>
            </w:tcBorders>
            <w:shd w:val="clear" w:color="auto" w:fill="FFFFFF" w:themeFill="background1"/>
            <w:vAlign w:val="bottom"/>
          </w:tcPr>
          <w:p w14:paraId="787DC179" w14:textId="77777777" w:rsidR="00EE42D9" w:rsidRPr="00EA29BF" w:rsidRDefault="00EE42D9" w:rsidP="004B6DFB">
            <w:pPr>
              <w:tabs>
                <w:tab w:val="left" w:pos="6840"/>
              </w:tabs>
              <w:ind w:left="-108"/>
              <w:jc w:val="right"/>
              <w:rPr>
                <w:sz w:val="20"/>
              </w:rPr>
            </w:pPr>
            <w:r w:rsidRPr="00EA29BF">
              <w:rPr>
                <w:sz w:val="20"/>
              </w:rPr>
              <w:t>Dec-18</w:t>
            </w:r>
          </w:p>
        </w:tc>
        <w:tc>
          <w:tcPr>
            <w:tcW w:w="909" w:type="pct"/>
            <w:tcBorders>
              <w:top w:val="nil"/>
              <w:left w:val="single" w:sz="4" w:space="0" w:color="auto"/>
              <w:bottom w:val="nil"/>
              <w:right w:val="single" w:sz="4" w:space="0" w:color="auto"/>
            </w:tcBorders>
            <w:shd w:val="clear" w:color="auto" w:fill="FFFFFF" w:themeFill="background1"/>
          </w:tcPr>
          <w:p w14:paraId="0B743067" w14:textId="77777777" w:rsidR="00EE42D9" w:rsidRPr="00EA29BF" w:rsidRDefault="00EE42D9" w:rsidP="004B6DFB">
            <w:pPr>
              <w:jc w:val="right"/>
              <w:rPr>
                <w:sz w:val="20"/>
              </w:rPr>
            </w:pPr>
            <w:r w:rsidRPr="00EA29BF">
              <w:rPr>
                <w:sz w:val="20"/>
              </w:rPr>
              <w:t>171,592</w:t>
            </w:r>
          </w:p>
        </w:tc>
      </w:tr>
      <w:tr w:rsidR="00EE42D9" w:rsidRPr="003135D0" w14:paraId="03CABC23" w14:textId="77777777" w:rsidTr="00EA59F1">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728AC59" w14:textId="77777777" w:rsidR="00EE42D9" w:rsidRPr="00EA29BF" w:rsidRDefault="00EE42D9" w:rsidP="004B6DFB">
            <w:pPr>
              <w:ind w:left="5249" w:right="-198"/>
              <w:jc w:val="left"/>
              <w:rPr>
                <w:sz w:val="20"/>
              </w:rPr>
            </w:pPr>
            <w:r>
              <w:rPr>
                <w:sz w:val="20"/>
              </w:rPr>
              <w:t>Phase XIII:</w:t>
            </w:r>
          </w:p>
        </w:tc>
        <w:tc>
          <w:tcPr>
            <w:tcW w:w="683" w:type="pct"/>
            <w:tcBorders>
              <w:top w:val="nil"/>
              <w:left w:val="nil"/>
              <w:bottom w:val="nil"/>
              <w:right w:val="single" w:sz="4" w:space="0" w:color="auto"/>
            </w:tcBorders>
            <w:shd w:val="clear" w:color="auto" w:fill="FFFFFF" w:themeFill="background1"/>
            <w:vAlign w:val="bottom"/>
          </w:tcPr>
          <w:p w14:paraId="2E689B3D" w14:textId="77777777" w:rsidR="00EE42D9" w:rsidRPr="00EA29BF" w:rsidRDefault="00EE42D9" w:rsidP="004B6DFB">
            <w:pPr>
              <w:tabs>
                <w:tab w:val="left" w:pos="6840"/>
              </w:tabs>
              <w:ind w:left="-108"/>
              <w:jc w:val="right"/>
              <w:rPr>
                <w:sz w:val="20"/>
              </w:rPr>
            </w:pPr>
            <w:r>
              <w:rPr>
                <w:sz w:val="20"/>
              </w:rPr>
              <w:t>Dec-20</w:t>
            </w:r>
          </w:p>
        </w:tc>
        <w:tc>
          <w:tcPr>
            <w:tcW w:w="909" w:type="pct"/>
            <w:tcBorders>
              <w:top w:val="nil"/>
              <w:left w:val="single" w:sz="4" w:space="0" w:color="auto"/>
              <w:bottom w:val="nil"/>
              <w:right w:val="single" w:sz="4" w:space="0" w:color="auto"/>
            </w:tcBorders>
            <w:shd w:val="clear" w:color="auto" w:fill="FFFFFF" w:themeFill="background1"/>
          </w:tcPr>
          <w:p w14:paraId="7E1842E1" w14:textId="77777777" w:rsidR="00EE42D9" w:rsidRPr="00EA29BF" w:rsidRDefault="00EE42D9" w:rsidP="004B6DFB">
            <w:pPr>
              <w:jc w:val="right"/>
              <w:rPr>
                <w:sz w:val="20"/>
              </w:rPr>
            </w:pPr>
            <w:r w:rsidRPr="00EA29BF">
              <w:rPr>
                <w:sz w:val="20"/>
              </w:rPr>
              <w:t>171,592</w:t>
            </w:r>
          </w:p>
        </w:tc>
      </w:tr>
      <w:tr w:rsidR="00EE42D9" w:rsidRPr="006D3DBB" w14:paraId="689B02C6" w14:textId="77777777" w:rsidTr="00EA59F1">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13A02AB6" w14:textId="77777777" w:rsidR="00EE42D9" w:rsidRPr="006D3DBB" w:rsidRDefault="00EE42D9" w:rsidP="004B6DFB">
            <w:pPr>
              <w:tabs>
                <w:tab w:val="right" w:pos="7560"/>
              </w:tabs>
              <w:ind w:left="6480" w:right="-108"/>
              <w:jc w:val="left"/>
              <w:rPr>
                <w:sz w:val="20"/>
              </w:rPr>
            </w:pPr>
            <w:r w:rsidRPr="006D3DBB">
              <w:rPr>
                <w:sz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0293511A" w14:textId="77777777" w:rsidR="00EE42D9" w:rsidRPr="006D3DBB" w:rsidRDefault="00EE42D9" w:rsidP="004B6DFB">
            <w:pPr>
              <w:jc w:val="right"/>
              <w:rPr>
                <w:sz w:val="20"/>
              </w:rPr>
            </w:pPr>
            <w:r w:rsidRPr="006D3DBB">
              <w:rPr>
                <w:sz w:val="20"/>
              </w:rPr>
              <w:t>1</w:t>
            </w:r>
            <w:r>
              <w:rPr>
                <w:sz w:val="20"/>
              </w:rPr>
              <w:t>,</w:t>
            </w:r>
            <w:r w:rsidRPr="006D3DBB">
              <w:rPr>
                <w:sz w:val="20"/>
              </w:rPr>
              <w:t>814</w:t>
            </w:r>
            <w:r>
              <w:rPr>
                <w:sz w:val="20"/>
              </w:rPr>
              <w:t>,</w:t>
            </w:r>
            <w:r w:rsidRPr="006D3DBB">
              <w:rPr>
                <w:sz w:val="20"/>
              </w:rPr>
              <w:t>088</w:t>
            </w:r>
          </w:p>
        </w:tc>
      </w:tr>
      <w:tr w:rsidR="00EE42D9" w:rsidRPr="003135D0" w14:paraId="684608FD" w14:textId="77777777" w:rsidTr="00EA59F1">
        <w:trPr>
          <w:trHeight w:val="233"/>
          <w:jc w:val="center"/>
        </w:trPr>
        <w:tc>
          <w:tcPr>
            <w:tcW w:w="4091" w:type="pct"/>
            <w:gridSpan w:val="2"/>
            <w:tcBorders>
              <w:left w:val="single" w:sz="4" w:space="0" w:color="auto"/>
            </w:tcBorders>
            <w:shd w:val="clear" w:color="auto" w:fill="FFFFFF" w:themeFill="background1"/>
          </w:tcPr>
          <w:p w14:paraId="1DC645D8" w14:textId="77777777" w:rsidR="00EE42D9" w:rsidRPr="00EA29BF" w:rsidRDefault="00EE42D9" w:rsidP="004B6DFB">
            <w:pPr>
              <w:jc w:val="left"/>
              <w:rPr>
                <w:sz w:val="20"/>
              </w:rPr>
            </w:pPr>
            <w:r w:rsidRPr="00EA29BF">
              <w:rPr>
                <w:sz w:val="20"/>
              </w:rPr>
              <w:t>Amount requested for renewal (phase XIV) (US $):</w:t>
            </w:r>
          </w:p>
        </w:tc>
        <w:tc>
          <w:tcPr>
            <w:tcW w:w="909" w:type="pct"/>
            <w:tcBorders>
              <w:right w:val="single" w:sz="4" w:space="0" w:color="auto"/>
            </w:tcBorders>
            <w:shd w:val="clear" w:color="auto" w:fill="auto"/>
          </w:tcPr>
          <w:p w14:paraId="5A7226C4" w14:textId="77777777" w:rsidR="00EE42D9" w:rsidRPr="00EA29BF" w:rsidRDefault="00EE42D9" w:rsidP="004B6DFB">
            <w:pPr>
              <w:jc w:val="right"/>
              <w:rPr>
                <w:sz w:val="20"/>
              </w:rPr>
            </w:pPr>
            <w:r w:rsidRPr="00EA29BF">
              <w:rPr>
                <w:sz w:val="20"/>
              </w:rPr>
              <w:t>171,592</w:t>
            </w:r>
          </w:p>
        </w:tc>
      </w:tr>
      <w:tr w:rsidR="00EE42D9" w:rsidRPr="003135D0" w14:paraId="3CDD1C16" w14:textId="77777777" w:rsidTr="00EA59F1">
        <w:trPr>
          <w:trHeight w:val="233"/>
          <w:jc w:val="center"/>
        </w:trPr>
        <w:tc>
          <w:tcPr>
            <w:tcW w:w="4091" w:type="pct"/>
            <w:gridSpan w:val="2"/>
            <w:tcBorders>
              <w:left w:val="single" w:sz="4" w:space="0" w:color="auto"/>
            </w:tcBorders>
          </w:tcPr>
          <w:p w14:paraId="61D3BF4E" w14:textId="77777777" w:rsidR="00EE42D9" w:rsidRPr="00EA29BF" w:rsidRDefault="00EE42D9" w:rsidP="004B6DFB">
            <w:pPr>
              <w:jc w:val="left"/>
              <w:rPr>
                <w:sz w:val="20"/>
              </w:rPr>
            </w:pPr>
            <w:r w:rsidRPr="00EA29BF">
              <w:rPr>
                <w:sz w:val="20"/>
              </w:rPr>
              <w:t xml:space="preserve">Amount recommended for approval for phase XIV (US $): </w:t>
            </w:r>
          </w:p>
        </w:tc>
        <w:tc>
          <w:tcPr>
            <w:tcW w:w="909" w:type="pct"/>
            <w:tcBorders>
              <w:right w:val="single" w:sz="4" w:space="0" w:color="auto"/>
            </w:tcBorders>
            <w:shd w:val="clear" w:color="auto" w:fill="auto"/>
          </w:tcPr>
          <w:p w14:paraId="135EF4AC" w14:textId="77777777" w:rsidR="00EE42D9" w:rsidRPr="00EA29BF" w:rsidRDefault="00EE42D9" w:rsidP="004B6DFB">
            <w:pPr>
              <w:jc w:val="right"/>
              <w:rPr>
                <w:sz w:val="20"/>
              </w:rPr>
            </w:pPr>
            <w:r w:rsidRPr="00EA29BF">
              <w:rPr>
                <w:sz w:val="20"/>
              </w:rPr>
              <w:t>171,592</w:t>
            </w:r>
          </w:p>
        </w:tc>
      </w:tr>
      <w:tr w:rsidR="00EE42D9" w:rsidRPr="003135D0" w14:paraId="2D352C56" w14:textId="77777777" w:rsidTr="00EA59F1">
        <w:trPr>
          <w:trHeight w:val="233"/>
          <w:jc w:val="center"/>
        </w:trPr>
        <w:tc>
          <w:tcPr>
            <w:tcW w:w="4091" w:type="pct"/>
            <w:gridSpan w:val="2"/>
            <w:tcBorders>
              <w:left w:val="single" w:sz="4" w:space="0" w:color="auto"/>
            </w:tcBorders>
          </w:tcPr>
          <w:p w14:paraId="098B5B47" w14:textId="77777777" w:rsidR="00EE42D9" w:rsidRPr="00EA29BF" w:rsidRDefault="00EE42D9" w:rsidP="004B6DFB">
            <w:pPr>
              <w:jc w:val="left"/>
              <w:rPr>
                <w:sz w:val="20"/>
              </w:rPr>
            </w:pPr>
            <w:r w:rsidRPr="00EA29BF">
              <w:rPr>
                <w:sz w:val="20"/>
              </w:rPr>
              <w:t>Agency support costs (US $):</w:t>
            </w:r>
          </w:p>
        </w:tc>
        <w:tc>
          <w:tcPr>
            <w:tcW w:w="909" w:type="pct"/>
            <w:tcBorders>
              <w:right w:val="single" w:sz="4" w:space="0" w:color="auto"/>
            </w:tcBorders>
            <w:shd w:val="clear" w:color="auto" w:fill="auto"/>
          </w:tcPr>
          <w:p w14:paraId="423959C2" w14:textId="77777777" w:rsidR="00EE42D9" w:rsidRPr="00EA29BF" w:rsidRDefault="00EE42D9" w:rsidP="004B6DFB">
            <w:pPr>
              <w:jc w:val="right"/>
              <w:rPr>
                <w:sz w:val="20"/>
              </w:rPr>
            </w:pPr>
            <w:r w:rsidRPr="00EA29BF">
              <w:rPr>
                <w:sz w:val="20"/>
              </w:rPr>
              <w:t>12,011</w:t>
            </w:r>
          </w:p>
        </w:tc>
      </w:tr>
      <w:tr w:rsidR="00EE42D9" w:rsidRPr="003135D0" w14:paraId="598A117B" w14:textId="77777777" w:rsidTr="00EA59F1">
        <w:trPr>
          <w:trHeight w:val="233"/>
          <w:jc w:val="center"/>
        </w:trPr>
        <w:tc>
          <w:tcPr>
            <w:tcW w:w="4091" w:type="pct"/>
            <w:gridSpan w:val="2"/>
            <w:tcBorders>
              <w:left w:val="single" w:sz="4" w:space="0" w:color="auto"/>
            </w:tcBorders>
          </w:tcPr>
          <w:p w14:paraId="6BF2B64E" w14:textId="77777777" w:rsidR="00EE42D9" w:rsidRPr="00EA29BF" w:rsidRDefault="00EE42D9" w:rsidP="004B6DFB">
            <w:pPr>
              <w:jc w:val="left"/>
              <w:rPr>
                <w:sz w:val="20"/>
              </w:rPr>
            </w:pPr>
            <w:r w:rsidRPr="00EA29BF">
              <w:rPr>
                <w:sz w:val="20"/>
              </w:rPr>
              <w:t>Total cost of institutional strengthening phase XIV to the Multilateral Fund (US $):</w:t>
            </w:r>
          </w:p>
        </w:tc>
        <w:tc>
          <w:tcPr>
            <w:tcW w:w="909" w:type="pct"/>
            <w:tcBorders>
              <w:right w:val="single" w:sz="4" w:space="0" w:color="auto"/>
            </w:tcBorders>
            <w:shd w:val="clear" w:color="auto" w:fill="auto"/>
          </w:tcPr>
          <w:p w14:paraId="5948D116" w14:textId="77777777" w:rsidR="00EE42D9" w:rsidRPr="00EA29BF" w:rsidRDefault="00EE42D9" w:rsidP="004B6DFB">
            <w:pPr>
              <w:jc w:val="right"/>
              <w:rPr>
                <w:sz w:val="20"/>
              </w:rPr>
            </w:pPr>
            <w:r w:rsidRPr="00EA29BF">
              <w:rPr>
                <w:sz w:val="20"/>
              </w:rPr>
              <w:t>183,603</w:t>
            </w:r>
          </w:p>
        </w:tc>
      </w:tr>
      <w:tr w:rsidR="00EE42D9" w:rsidRPr="003135D0" w14:paraId="3AC75E1C" w14:textId="77777777" w:rsidTr="00EA59F1">
        <w:trPr>
          <w:trHeight w:val="233"/>
          <w:jc w:val="center"/>
        </w:trPr>
        <w:tc>
          <w:tcPr>
            <w:tcW w:w="4091" w:type="pct"/>
            <w:gridSpan w:val="2"/>
            <w:tcBorders>
              <w:left w:val="single" w:sz="4" w:space="0" w:color="auto"/>
            </w:tcBorders>
          </w:tcPr>
          <w:p w14:paraId="20CD8961" w14:textId="77777777" w:rsidR="00EE42D9" w:rsidRPr="00EA29BF" w:rsidRDefault="00EE42D9" w:rsidP="004B6DFB">
            <w:pPr>
              <w:jc w:val="left"/>
              <w:rPr>
                <w:sz w:val="20"/>
              </w:rPr>
            </w:pPr>
            <w:r w:rsidRPr="00EA29BF">
              <w:rPr>
                <w:sz w:val="20"/>
              </w:rPr>
              <w:t>Date of approval of country programme:</w:t>
            </w:r>
          </w:p>
        </w:tc>
        <w:tc>
          <w:tcPr>
            <w:tcW w:w="909" w:type="pct"/>
            <w:tcBorders>
              <w:right w:val="single" w:sz="4" w:space="0" w:color="auto"/>
            </w:tcBorders>
            <w:shd w:val="clear" w:color="auto" w:fill="FFFFFF" w:themeFill="background1"/>
          </w:tcPr>
          <w:p w14:paraId="081C2515" w14:textId="77777777" w:rsidR="00EE42D9" w:rsidRPr="00EA29BF" w:rsidRDefault="00EE42D9" w:rsidP="004B6DFB">
            <w:pPr>
              <w:jc w:val="right"/>
              <w:rPr>
                <w:sz w:val="20"/>
              </w:rPr>
            </w:pPr>
            <w:r w:rsidRPr="00EA29BF">
              <w:rPr>
                <w:sz w:val="20"/>
              </w:rPr>
              <w:t>1994</w:t>
            </w:r>
          </w:p>
        </w:tc>
      </w:tr>
      <w:tr w:rsidR="00EE42D9" w:rsidRPr="003135D0" w14:paraId="76CF6C43" w14:textId="77777777" w:rsidTr="00806C90">
        <w:trPr>
          <w:trHeight w:val="233"/>
          <w:jc w:val="center"/>
        </w:trPr>
        <w:tc>
          <w:tcPr>
            <w:tcW w:w="4091" w:type="pct"/>
            <w:gridSpan w:val="2"/>
            <w:tcBorders>
              <w:left w:val="single" w:sz="4" w:space="0" w:color="auto"/>
              <w:bottom w:val="single" w:sz="4" w:space="0" w:color="auto"/>
            </w:tcBorders>
          </w:tcPr>
          <w:p w14:paraId="0D723CF4" w14:textId="77777777" w:rsidR="00EE42D9" w:rsidRPr="00EA29BF" w:rsidRDefault="00EE42D9" w:rsidP="004B6DFB">
            <w:pPr>
              <w:jc w:val="left"/>
              <w:rPr>
                <w:sz w:val="20"/>
              </w:rPr>
            </w:pPr>
            <w:r w:rsidRPr="00EA29BF">
              <w:rPr>
                <w:sz w:val="20"/>
              </w:rPr>
              <w:t>Date of approval of HCFC phase-out management plan:</w:t>
            </w:r>
          </w:p>
        </w:tc>
        <w:tc>
          <w:tcPr>
            <w:tcW w:w="909" w:type="pct"/>
            <w:tcBorders>
              <w:bottom w:val="single" w:sz="4" w:space="0" w:color="auto"/>
              <w:right w:val="single" w:sz="4" w:space="0" w:color="auto"/>
            </w:tcBorders>
            <w:shd w:val="clear" w:color="auto" w:fill="FFFFFF" w:themeFill="background1"/>
          </w:tcPr>
          <w:p w14:paraId="72991BE1" w14:textId="77777777" w:rsidR="00EE42D9" w:rsidRPr="00EA29BF" w:rsidRDefault="00EE42D9" w:rsidP="004B6DFB">
            <w:pPr>
              <w:jc w:val="right"/>
              <w:rPr>
                <w:sz w:val="20"/>
              </w:rPr>
            </w:pPr>
            <w:r w:rsidRPr="00EA29BF">
              <w:rPr>
                <w:sz w:val="20"/>
              </w:rPr>
              <w:t>2010</w:t>
            </w:r>
          </w:p>
        </w:tc>
      </w:tr>
      <w:tr w:rsidR="00EE42D9" w:rsidRPr="003135D0" w14:paraId="2673E7E3" w14:textId="77777777" w:rsidTr="00806C90">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tcPr>
          <w:p w14:paraId="0E794B57" w14:textId="77777777" w:rsidR="00EE42D9" w:rsidRPr="00EA29BF" w:rsidRDefault="00EE42D9" w:rsidP="004B6DFB">
            <w:pPr>
              <w:spacing w:before="20"/>
              <w:jc w:val="left"/>
              <w:rPr>
                <w:sz w:val="20"/>
              </w:rPr>
            </w:pPr>
            <w:r w:rsidRPr="00EA29BF">
              <w:rPr>
                <w:sz w:val="20"/>
              </w:rPr>
              <w:t>Baseline consumption of controlled substances (ODP tonnes):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5E4C0BF7" w14:textId="77777777" w:rsidR="00EE42D9" w:rsidRPr="00EA29BF" w:rsidRDefault="00EE42D9" w:rsidP="004B6DFB">
            <w:pPr>
              <w:jc w:val="right"/>
              <w:rPr>
                <w:sz w:val="20"/>
              </w:rPr>
            </w:pPr>
          </w:p>
        </w:tc>
      </w:tr>
      <w:tr w:rsidR="00EE42D9" w:rsidRPr="003135D0" w14:paraId="311BE912" w14:textId="77777777" w:rsidTr="00806C90">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tcPr>
          <w:p w14:paraId="4793AB2F" w14:textId="77777777" w:rsidR="00EE42D9" w:rsidRPr="00EA29BF" w:rsidRDefault="00EE42D9" w:rsidP="004B6DFB">
            <w:pPr>
              <w:ind w:left="340" w:hanging="340"/>
              <w:jc w:val="left"/>
              <w:rPr>
                <w:sz w:val="20"/>
              </w:rPr>
            </w:pPr>
            <w:r w:rsidRPr="00EA29BF">
              <w:rPr>
                <w:sz w:val="20"/>
              </w:rPr>
              <w:t>(</w:t>
            </w:r>
            <w:r>
              <w:rPr>
                <w:sz w:val="20"/>
              </w:rPr>
              <w:t>a</w:t>
            </w:r>
            <w:r w:rsidRPr="00EA29BF">
              <w:rPr>
                <w:sz w:val="20"/>
              </w:rPr>
              <w:t>)</w:t>
            </w:r>
            <w:r w:rsidRPr="00EA29BF">
              <w:rPr>
                <w:sz w:val="20"/>
              </w:rPr>
              <w:tab/>
              <w:t>Annex B, Group III (methyl chloroform) (average 1998-2000)</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071AFB00" w14:textId="77777777" w:rsidR="00EE42D9" w:rsidRPr="00EA29BF" w:rsidRDefault="00EE42D9" w:rsidP="004B6DFB">
            <w:pPr>
              <w:jc w:val="right"/>
              <w:rPr>
                <w:sz w:val="20"/>
              </w:rPr>
            </w:pPr>
            <w:r w:rsidRPr="00EA29BF">
              <w:rPr>
                <w:sz w:val="20"/>
              </w:rPr>
              <w:t>3.0</w:t>
            </w:r>
          </w:p>
        </w:tc>
      </w:tr>
      <w:tr w:rsidR="00EE42D9" w:rsidRPr="003135D0" w14:paraId="197189D4" w14:textId="77777777" w:rsidTr="00806C90">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tcPr>
          <w:p w14:paraId="16C9289D" w14:textId="77777777" w:rsidR="00EE42D9" w:rsidRPr="00EA29BF" w:rsidRDefault="00EE42D9" w:rsidP="004B6DFB">
            <w:pPr>
              <w:spacing w:after="20"/>
              <w:ind w:left="340" w:hanging="340"/>
              <w:jc w:val="left"/>
              <w:rPr>
                <w:sz w:val="20"/>
              </w:rPr>
            </w:pPr>
            <w:r w:rsidRPr="00EA29BF">
              <w:rPr>
                <w:sz w:val="20"/>
              </w:rPr>
              <w:t>(</w:t>
            </w:r>
            <w:r>
              <w:rPr>
                <w:sz w:val="20"/>
              </w:rPr>
              <w:t>b</w:t>
            </w:r>
            <w:r w:rsidRPr="00EA29BF">
              <w:rPr>
                <w:sz w:val="20"/>
              </w:rPr>
              <w:t>)</w:t>
            </w:r>
            <w:r w:rsidRPr="00EA29BF">
              <w:rPr>
                <w:sz w:val="20"/>
              </w:rPr>
              <w:tab/>
              <w:t>Annex C, Group I (HCFCs) (average 2009-2010)</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3E27D70B" w14:textId="77777777" w:rsidR="00EE42D9" w:rsidRPr="00EA29BF" w:rsidRDefault="00EE42D9" w:rsidP="004B6DFB">
            <w:pPr>
              <w:jc w:val="right"/>
              <w:rPr>
                <w:sz w:val="20"/>
              </w:rPr>
            </w:pPr>
            <w:r w:rsidRPr="00EA29BF">
              <w:rPr>
                <w:sz w:val="20"/>
              </w:rPr>
              <w:t>13.9</w:t>
            </w:r>
          </w:p>
        </w:tc>
      </w:tr>
      <w:tr w:rsidR="00EE42D9" w:rsidRPr="003135D0" w14:paraId="501353C0" w14:textId="77777777" w:rsidTr="00806C90">
        <w:trPr>
          <w:trHeight w:val="233"/>
          <w:jc w:val="center"/>
        </w:trPr>
        <w:tc>
          <w:tcPr>
            <w:tcW w:w="4091" w:type="pct"/>
            <w:gridSpan w:val="2"/>
            <w:tcBorders>
              <w:top w:val="single" w:sz="4" w:space="0" w:color="auto"/>
              <w:left w:val="single" w:sz="4" w:space="0" w:color="auto"/>
              <w:bottom w:val="single" w:sz="4" w:space="0" w:color="auto"/>
              <w:right w:val="single" w:sz="4" w:space="0" w:color="auto"/>
            </w:tcBorders>
          </w:tcPr>
          <w:p w14:paraId="33C152C6" w14:textId="77777777" w:rsidR="00EE42D9" w:rsidRPr="00EA29BF" w:rsidRDefault="00EE42D9" w:rsidP="004B6DFB">
            <w:pPr>
              <w:spacing w:after="20"/>
              <w:ind w:left="340" w:hanging="340"/>
              <w:jc w:val="left"/>
              <w:rPr>
                <w:sz w:val="20"/>
              </w:rPr>
            </w:pPr>
            <w:r w:rsidRPr="00EA29BF">
              <w:rPr>
                <w:sz w:val="20"/>
              </w:rPr>
              <w:t>(</w:t>
            </w:r>
            <w:r>
              <w:rPr>
                <w:sz w:val="20"/>
              </w:rPr>
              <w:t>c</w:t>
            </w:r>
            <w:r w:rsidRPr="00EA29BF">
              <w:rPr>
                <w:sz w:val="20"/>
              </w:rPr>
              <w:t>)</w:t>
            </w:r>
            <w:r w:rsidRPr="00EA29BF">
              <w:rPr>
                <w:sz w:val="20"/>
              </w:rPr>
              <w:tab/>
              <w:t>Annex E (methyl bromide) (average 1995-1998)</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1A9137B8" w14:textId="77777777" w:rsidR="00EE42D9" w:rsidRPr="00EA29BF" w:rsidRDefault="00EE42D9" w:rsidP="004B6DFB">
            <w:pPr>
              <w:jc w:val="right"/>
              <w:rPr>
                <w:sz w:val="20"/>
              </w:rPr>
            </w:pPr>
            <w:r w:rsidRPr="00EA29BF">
              <w:rPr>
                <w:sz w:val="20"/>
              </w:rPr>
              <w:t>4.1</w:t>
            </w:r>
          </w:p>
        </w:tc>
      </w:tr>
      <w:tr w:rsidR="00EE42D9" w:rsidRPr="003135D0" w14:paraId="4B80A415" w14:textId="77777777" w:rsidTr="00806C90">
        <w:trPr>
          <w:trHeight w:val="233"/>
          <w:jc w:val="center"/>
        </w:trPr>
        <w:tc>
          <w:tcPr>
            <w:tcW w:w="4091" w:type="pct"/>
            <w:gridSpan w:val="2"/>
            <w:tcBorders>
              <w:top w:val="single" w:sz="4" w:space="0" w:color="auto"/>
              <w:left w:val="single" w:sz="4" w:space="0" w:color="auto"/>
              <w:bottom w:val="nil"/>
              <w:right w:val="single" w:sz="4" w:space="0" w:color="auto"/>
            </w:tcBorders>
          </w:tcPr>
          <w:p w14:paraId="1080D8A6" w14:textId="77777777" w:rsidR="00EE42D9" w:rsidRPr="00EA29BF" w:rsidRDefault="00EE42D9" w:rsidP="004B6DFB">
            <w:pPr>
              <w:spacing w:before="20"/>
              <w:jc w:val="left"/>
              <w:rPr>
                <w:sz w:val="20"/>
              </w:rPr>
            </w:pPr>
            <w:r w:rsidRPr="00EA29BF">
              <w:rPr>
                <w:sz w:val="20"/>
              </w:rPr>
              <w:lastRenderedPageBreak/>
              <w:t>Latest reported ODS consumption (</w:t>
            </w:r>
            <w:r w:rsidRPr="00D97BC1">
              <w:rPr>
                <w:sz w:val="20"/>
              </w:rPr>
              <w:t>2021</w:t>
            </w:r>
            <w:r w:rsidRPr="00EA29BF">
              <w:rPr>
                <w:sz w:val="20"/>
              </w:rPr>
              <w:t>)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3A04215C" w14:textId="77777777" w:rsidR="00EE42D9" w:rsidRPr="003135D0" w:rsidRDefault="00EE42D9" w:rsidP="004B6DFB">
            <w:pPr>
              <w:spacing w:before="20"/>
              <w:jc w:val="right"/>
              <w:rPr>
                <w:sz w:val="20"/>
                <w:highlight w:val="yellow"/>
              </w:rPr>
            </w:pPr>
          </w:p>
        </w:tc>
      </w:tr>
      <w:tr w:rsidR="00EE42D9" w:rsidRPr="003135D0" w14:paraId="3051AF40" w14:textId="77777777" w:rsidTr="00EA59F1">
        <w:trPr>
          <w:trHeight w:val="233"/>
          <w:jc w:val="center"/>
        </w:trPr>
        <w:tc>
          <w:tcPr>
            <w:tcW w:w="4091" w:type="pct"/>
            <w:gridSpan w:val="2"/>
            <w:tcBorders>
              <w:top w:val="nil"/>
              <w:left w:val="single" w:sz="4" w:space="0" w:color="auto"/>
              <w:bottom w:val="nil"/>
              <w:right w:val="single" w:sz="4" w:space="0" w:color="auto"/>
            </w:tcBorders>
          </w:tcPr>
          <w:p w14:paraId="2123956B" w14:textId="77777777" w:rsidR="00EE42D9" w:rsidRPr="00EA29BF" w:rsidRDefault="00EE42D9" w:rsidP="004B6DFB">
            <w:pPr>
              <w:ind w:left="340" w:hanging="340"/>
              <w:jc w:val="left"/>
              <w:rPr>
                <w:sz w:val="20"/>
              </w:rPr>
            </w:pPr>
            <w:r w:rsidRPr="00EA29BF">
              <w:rPr>
                <w:sz w:val="20"/>
              </w:rPr>
              <w:t>(</w:t>
            </w:r>
            <w:r>
              <w:rPr>
                <w:sz w:val="20"/>
              </w:rPr>
              <w:t>a</w:t>
            </w:r>
            <w:r w:rsidRPr="00EA29BF">
              <w:rPr>
                <w:sz w:val="20"/>
              </w:rPr>
              <w:t>)</w:t>
            </w:r>
            <w:r w:rsidRPr="00EA29BF">
              <w:rPr>
                <w:sz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6D27F0E7" w14:textId="77777777" w:rsidR="00EE42D9" w:rsidRPr="006D3DBB" w:rsidRDefault="00EE42D9" w:rsidP="004B6DFB">
            <w:pPr>
              <w:jc w:val="right"/>
              <w:rPr>
                <w:sz w:val="20"/>
              </w:rPr>
            </w:pPr>
            <w:r w:rsidRPr="006D3DBB">
              <w:rPr>
                <w:sz w:val="20"/>
              </w:rPr>
              <w:t>0.0</w:t>
            </w:r>
          </w:p>
        </w:tc>
      </w:tr>
      <w:tr w:rsidR="00EE42D9" w:rsidRPr="003135D0" w14:paraId="27D0D08F" w14:textId="77777777" w:rsidTr="00EA59F1">
        <w:trPr>
          <w:trHeight w:val="233"/>
          <w:jc w:val="center"/>
        </w:trPr>
        <w:tc>
          <w:tcPr>
            <w:tcW w:w="4091" w:type="pct"/>
            <w:gridSpan w:val="2"/>
            <w:tcBorders>
              <w:top w:val="nil"/>
              <w:left w:val="single" w:sz="4" w:space="0" w:color="auto"/>
              <w:bottom w:val="nil"/>
              <w:right w:val="single" w:sz="4" w:space="0" w:color="auto"/>
            </w:tcBorders>
          </w:tcPr>
          <w:p w14:paraId="48BD024A" w14:textId="77777777" w:rsidR="00EE42D9" w:rsidRPr="00EA29BF" w:rsidRDefault="00EE42D9" w:rsidP="004B6DFB">
            <w:pPr>
              <w:ind w:left="340" w:hanging="340"/>
              <w:jc w:val="left"/>
              <w:rPr>
                <w:sz w:val="20"/>
              </w:rPr>
            </w:pPr>
            <w:r w:rsidRPr="00EA29BF">
              <w:rPr>
                <w:sz w:val="20"/>
              </w:rPr>
              <w:t>(</w:t>
            </w:r>
            <w:r>
              <w:rPr>
                <w:sz w:val="20"/>
              </w:rPr>
              <w:t>b</w:t>
            </w:r>
            <w:r w:rsidRPr="00EA29BF">
              <w:rPr>
                <w:sz w:val="20"/>
              </w:rPr>
              <w:t>)</w:t>
            </w:r>
            <w:r w:rsidRPr="00EA29BF">
              <w:rPr>
                <w:sz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160DBB22" w14:textId="77777777" w:rsidR="00EE42D9" w:rsidRPr="006D3DBB" w:rsidRDefault="00EE42D9" w:rsidP="004B6DFB">
            <w:pPr>
              <w:jc w:val="right"/>
              <w:rPr>
                <w:sz w:val="20"/>
              </w:rPr>
            </w:pPr>
            <w:r w:rsidRPr="006D3DBB">
              <w:rPr>
                <w:sz w:val="20"/>
              </w:rPr>
              <w:t>8.5</w:t>
            </w:r>
            <w:r>
              <w:rPr>
                <w:sz w:val="20"/>
              </w:rPr>
              <w:t>8</w:t>
            </w:r>
          </w:p>
        </w:tc>
      </w:tr>
      <w:tr w:rsidR="00EE42D9" w:rsidRPr="003135D0" w14:paraId="58655C8B" w14:textId="77777777" w:rsidTr="00EA59F1">
        <w:trPr>
          <w:trHeight w:val="233"/>
          <w:jc w:val="center"/>
        </w:trPr>
        <w:tc>
          <w:tcPr>
            <w:tcW w:w="4091" w:type="pct"/>
            <w:gridSpan w:val="2"/>
            <w:tcBorders>
              <w:top w:val="nil"/>
              <w:left w:val="single" w:sz="4" w:space="0" w:color="auto"/>
              <w:bottom w:val="nil"/>
              <w:right w:val="single" w:sz="4" w:space="0" w:color="auto"/>
            </w:tcBorders>
          </w:tcPr>
          <w:p w14:paraId="10DDC330" w14:textId="77777777" w:rsidR="00EE42D9" w:rsidRPr="00EA29BF" w:rsidRDefault="00EE42D9" w:rsidP="004B6DFB">
            <w:pPr>
              <w:ind w:left="340" w:hanging="340"/>
              <w:jc w:val="left"/>
              <w:rPr>
                <w:sz w:val="20"/>
              </w:rPr>
            </w:pPr>
            <w:r w:rsidRPr="00EA29BF">
              <w:rPr>
                <w:sz w:val="20"/>
              </w:rPr>
              <w:t>(</w:t>
            </w:r>
            <w:r>
              <w:rPr>
                <w:sz w:val="20"/>
              </w:rPr>
              <w:t>c</w:t>
            </w:r>
            <w:r w:rsidRPr="00EA29BF">
              <w:rPr>
                <w:sz w:val="20"/>
              </w:rPr>
              <w:t>)</w:t>
            </w:r>
            <w:r w:rsidRPr="00EA29BF">
              <w:rPr>
                <w:sz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2695B59F" w14:textId="77777777" w:rsidR="00EE42D9" w:rsidRPr="006D3DBB" w:rsidRDefault="00EE42D9" w:rsidP="004B6DFB">
            <w:pPr>
              <w:jc w:val="right"/>
              <w:rPr>
                <w:sz w:val="20"/>
              </w:rPr>
            </w:pPr>
            <w:r w:rsidRPr="006D3DBB">
              <w:rPr>
                <w:sz w:val="20"/>
              </w:rPr>
              <w:t>0.0</w:t>
            </w:r>
          </w:p>
        </w:tc>
      </w:tr>
      <w:tr w:rsidR="00EE42D9" w:rsidRPr="003135D0" w14:paraId="14A733BF" w14:textId="77777777" w:rsidTr="00EA59F1">
        <w:trPr>
          <w:trHeight w:val="233"/>
          <w:jc w:val="center"/>
        </w:trPr>
        <w:tc>
          <w:tcPr>
            <w:tcW w:w="4091" w:type="pct"/>
            <w:gridSpan w:val="2"/>
            <w:tcBorders>
              <w:top w:val="nil"/>
              <w:left w:val="single" w:sz="4" w:space="0" w:color="auto"/>
              <w:bottom w:val="single" w:sz="4" w:space="0" w:color="auto"/>
              <w:right w:val="single" w:sz="4" w:space="0" w:color="auto"/>
            </w:tcBorders>
          </w:tcPr>
          <w:p w14:paraId="439C1AC9" w14:textId="77777777" w:rsidR="00EE42D9" w:rsidRPr="00EA29BF" w:rsidRDefault="00EE42D9" w:rsidP="004B6DFB">
            <w:pPr>
              <w:tabs>
                <w:tab w:val="right" w:pos="7560"/>
              </w:tabs>
              <w:ind w:left="6480" w:right="-108"/>
              <w:jc w:val="left"/>
              <w:rPr>
                <w:sz w:val="20"/>
              </w:rPr>
            </w:pPr>
            <w:r w:rsidRPr="00EA29BF">
              <w:rPr>
                <w:sz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56BC6623" w14:textId="77777777" w:rsidR="00EE42D9" w:rsidRPr="006D3DBB" w:rsidRDefault="00EE42D9" w:rsidP="004B6DFB">
            <w:pPr>
              <w:jc w:val="right"/>
              <w:rPr>
                <w:sz w:val="20"/>
              </w:rPr>
            </w:pPr>
            <w:r w:rsidRPr="006D3DBB">
              <w:rPr>
                <w:sz w:val="20"/>
              </w:rPr>
              <w:t>8.5</w:t>
            </w:r>
            <w:r>
              <w:rPr>
                <w:sz w:val="20"/>
              </w:rPr>
              <w:t>8</w:t>
            </w:r>
          </w:p>
        </w:tc>
      </w:tr>
      <w:tr w:rsidR="00EE42D9" w:rsidRPr="003135D0" w14:paraId="07111024" w14:textId="77777777" w:rsidTr="00EA59F1">
        <w:trPr>
          <w:trHeight w:val="233"/>
          <w:jc w:val="center"/>
        </w:trPr>
        <w:tc>
          <w:tcPr>
            <w:tcW w:w="4091" w:type="pct"/>
            <w:gridSpan w:val="2"/>
            <w:tcBorders>
              <w:top w:val="nil"/>
              <w:left w:val="single" w:sz="4" w:space="0" w:color="auto"/>
              <w:bottom w:val="single" w:sz="4" w:space="0" w:color="auto"/>
              <w:right w:val="single" w:sz="4" w:space="0" w:color="auto"/>
            </w:tcBorders>
          </w:tcPr>
          <w:p w14:paraId="6D78D07E" w14:textId="77777777" w:rsidR="00EE42D9" w:rsidRPr="00EA29BF" w:rsidRDefault="00EE42D9" w:rsidP="004B6DFB">
            <w:pPr>
              <w:jc w:val="left"/>
              <w:rPr>
                <w:sz w:val="20"/>
              </w:rPr>
            </w:pPr>
            <w:r w:rsidRPr="00EA29BF">
              <w:rPr>
                <w:sz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4EE3751F" w14:textId="77777777" w:rsidR="00EE42D9" w:rsidRPr="006D3DBB" w:rsidRDefault="00EE42D9" w:rsidP="004B6DFB">
            <w:pPr>
              <w:jc w:val="right"/>
              <w:rPr>
                <w:sz w:val="20"/>
              </w:rPr>
            </w:pPr>
            <w:r w:rsidRPr="00566AC3">
              <w:rPr>
                <w:sz w:val="20"/>
              </w:rPr>
              <w:t>2021</w:t>
            </w:r>
          </w:p>
        </w:tc>
      </w:tr>
      <w:tr w:rsidR="00EE42D9" w:rsidRPr="003135D0" w14:paraId="50CF9780" w14:textId="77777777" w:rsidTr="00EA59F1">
        <w:trPr>
          <w:trHeight w:val="233"/>
          <w:jc w:val="center"/>
        </w:trPr>
        <w:tc>
          <w:tcPr>
            <w:tcW w:w="4091" w:type="pct"/>
            <w:gridSpan w:val="2"/>
            <w:tcBorders>
              <w:top w:val="single" w:sz="4" w:space="0" w:color="auto"/>
              <w:left w:val="single" w:sz="4" w:space="0" w:color="auto"/>
            </w:tcBorders>
          </w:tcPr>
          <w:p w14:paraId="34A4DB71" w14:textId="77777777" w:rsidR="00EE42D9" w:rsidRPr="00EA29BF" w:rsidRDefault="00EE42D9" w:rsidP="004B6DFB">
            <w:pPr>
              <w:keepNext/>
              <w:jc w:val="left"/>
              <w:rPr>
                <w:sz w:val="20"/>
              </w:rPr>
            </w:pPr>
            <w:r w:rsidRPr="00EA29BF">
              <w:rPr>
                <w:sz w:val="20"/>
              </w:rPr>
              <w:t xml:space="preserve">Amount approved for projects (as </w:t>
            </w:r>
            <w:proofErr w:type="gramStart"/>
            <w:r w:rsidRPr="00EA29BF">
              <w:rPr>
                <w:sz w:val="20"/>
              </w:rPr>
              <w:t>at</w:t>
            </w:r>
            <w:proofErr w:type="gramEnd"/>
            <w:r w:rsidRPr="00EA29BF">
              <w:rPr>
                <w:sz w:val="20"/>
              </w:rPr>
              <w:t xml:space="preserve"> June 20</w:t>
            </w:r>
            <w:r>
              <w:rPr>
                <w:sz w:val="20"/>
              </w:rPr>
              <w:t>22</w:t>
            </w:r>
            <w:r w:rsidRPr="00EA29BF">
              <w:rPr>
                <w:sz w:val="20"/>
              </w:rPr>
              <w:t>) (US $):</w:t>
            </w:r>
          </w:p>
        </w:tc>
        <w:tc>
          <w:tcPr>
            <w:tcW w:w="909" w:type="pct"/>
            <w:tcBorders>
              <w:top w:val="single" w:sz="4" w:space="0" w:color="auto"/>
              <w:right w:val="single" w:sz="4" w:space="0" w:color="auto"/>
            </w:tcBorders>
            <w:shd w:val="clear" w:color="auto" w:fill="auto"/>
            <w:vAlign w:val="bottom"/>
          </w:tcPr>
          <w:p w14:paraId="338357E4" w14:textId="77777777" w:rsidR="00EE42D9" w:rsidRPr="003135D0" w:rsidRDefault="00EE42D9" w:rsidP="004B6DFB">
            <w:pPr>
              <w:jc w:val="right"/>
              <w:rPr>
                <w:sz w:val="20"/>
                <w:highlight w:val="yellow"/>
              </w:rPr>
            </w:pPr>
            <w:r w:rsidRPr="006D3DBB">
              <w:rPr>
                <w:sz w:val="20"/>
              </w:rPr>
              <w:t>7,018,201</w:t>
            </w:r>
          </w:p>
        </w:tc>
      </w:tr>
      <w:tr w:rsidR="00EE42D9" w:rsidRPr="003135D0" w14:paraId="556BCBD6" w14:textId="77777777" w:rsidTr="00EA59F1">
        <w:trPr>
          <w:trHeight w:val="253"/>
          <w:jc w:val="center"/>
        </w:trPr>
        <w:tc>
          <w:tcPr>
            <w:tcW w:w="4091" w:type="pct"/>
            <w:gridSpan w:val="2"/>
            <w:tcBorders>
              <w:left w:val="single" w:sz="4" w:space="0" w:color="auto"/>
            </w:tcBorders>
          </w:tcPr>
          <w:p w14:paraId="46F3E2E4" w14:textId="77777777" w:rsidR="00EE42D9" w:rsidRPr="00EA29BF" w:rsidRDefault="00EE42D9" w:rsidP="004B6DFB">
            <w:pPr>
              <w:keepNext/>
              <w:jc w:val="left"/>
              <w:rPr>
                <w:sz w:val="20"/>
              </w:rPr>
            </w:pPr>
            <w:r w:rsidRPr="00EA29BF">
              <w:rPr>
                <w:sz w:val="20"/>
              </w:rPr>
              <w:t xml:space="preserve">Amount disbursed (as </w:t>
            </w:r>
            <w:proofErr w:type="gramStart"/>
            <w:r w:rsidRPr="00EA29BF">
              <w:rPr>
                <w:sz w:val="20"/>
              </w:rPr>
              <w:t>at</w:t>
            </w:r>
            <w:proofErr w:type="gramEnd"/>
            <w:r w:rsidRPr="00EA29BF">
              <w:rPr>
                <w:sz w:val="20"/>
              </w:rPr>
              <w:t xml:space="preserve"> December 20</w:t>
            </w:r>
            <w:r>
              <w:rPr>
                <w:sz w:val="20"/>
              </w:rPr>
              <w:t>21</w:t>
            </w:r>
            <w:r w:rsidRPr="00EA29BF">
              <w:rPr>
                <w:sz w:val="20"/>
              </w:rPr>
              <w:t>) (US $):</w:t>
            </w:r>
          </w:p>
        </w:tc>
        <w:tc>
          <w:tcPr>
            <w:tcW w:w="909" w:type="pct"/>
            <w:tcBorders>
              <w:right w:val="single" w:sz="4" w:space="0" w:color="auto"/>
            </w:tcBorders>
            <w:shd w:val="clear" w:color="auto" w:fill="auto"/>
          </w:tcPr>
          <w:p w14:paraId="1554130E" w14:textId="77777777" w:rsidR="00EE42D9" w:rsidRPr="003135D0" w:rsidRDefault="00EE42D9" w:rsidP="004B6DFB">
            <w:pPr>
              <w:jc w:val="right"/>
              <w:rPr>
                <w:sz w:val="20"/>
                <w:highlight w:val="yellow"/>
              </w:rPr>
            </w:pPr>
            <w:r w:rsidRPr="006D3DBB">
              <w:rPr>
                <w:sz w:val="20"/>
              </w:rPr>
              <w:t>5</w:t>
            </w:r>
            <w:r>
              <w:rPr>
                <w:sz w:val="20"/>
              </w:rPr>
              <w:t>,</w:t>
            </w:r>
            <w:r w:rsidRPr="006D3DBB">
              <w:rPr>
                <w:sz w:val="20"/>
              </w:rPr>
              <w:t>713</w:t>
            </w:r>
            <w:r>
              <w:rPr>
                <w:sz w:val="20"/>
              </w:rPr>
              <w:t>,</w:t>
            </w:r>
            <w:r w:rsidRPr="006D3DBB">
              <w:rPr>
                <w:sz w:val="20"/>
              </w:rPr>
              <w:t>101</w:t>
            </w:r>
          </w:p>
        </w:tc>
      </w:tr>
      <w:tr w:rsidR="00EE42D9" w:rsidRPr="003135D0" w14:paraId="11D5BF1D" w14:textId="77777777" w:rsidTr="00EA59F1">
        <w:trPr>
          <w:trHeight w:val="233"/>
          <w:jc w:val="center"/>
        </w:trPr>
        <w:tc>
          <w:tcPr>
            <w:tcW w:w="4091" w:type="pct"/>
            <w:gridSpan w:val="2"/>
            <w:tcBorders>
              <w:left w:val="single" w:sz="4" w:space="0" w:color="auto"/>
            </w:tcBorders>
          </w:tcPr>
          <w:p w14:paraId="2377C316" w14:textId="77777777" w:rsidR="00EE42D9" w:rsidRPr="00EA29BF" w:rsidRDefault="00EE42D9" w:rsidP="004B6DFB">
            <w:pPr>
              <w:keepNext/>
              <w:jc w:val="left"/>
              <w:rPr>
                <w:sz w:val="20"/>
              </w:rPr>
            </w:pPr>
            <w:r w:rsidRPr="00EA29BF">
              <w:rPr>
                <w:sz w:val="20"/>
              </w:rPr>
              <w:t xml:space="preserve">ODS to be phased out (as </w:t>
            </w:r>
            <w:proofErr w:type="gramStart"/>
            <w:r w:rsidRPr="00EA29BF">
              <w:rPr>
                <w:sz w:val="20"/>
              </w:rPr>
              <w:t>at</w:t>
            </w:r>
            <w:proofErr w:type="gramEnd"/>
            <w:r w:rsidRPr="00EA29BF">
              <w:rPr>
                <w:sz w:val="20"/>
              </w:rPr>
              <w:t xml:space="preserve"> June 202</w:t>
            </w:r>
            <w:r>
              <w:rPr>
                <w:sz w:val="20"/>
              </w:rPr>
              <w:t>2</w:t>
            </w:r>
            <w:r w:rsidRPr="00EA29BF">
              <w:rPr>
                <w:sz w:val="20"/>
              </w:rPr>
              <w:t>) (ODP tonnes):</w:t>
            </w:r>
          </w:p>
        </w:tc>
        <w:tc>
          <w:tcPr>
            <w:tcW w:w="909" w:type="pct"/>
            <w:tcBorders>
              <w:right w:val="single" w:sz="4" w:space="0" w:color="auto"/>
            </w:tcBorders>
            <w:shd w:val="clear" w:color="auto" w:fill="auto"/>
            <w:vAlign w:val="bottom"/>
          </w:tcPr>
          <w:p w14:paraId="4483DD83" w14:textId="77777777" w:rsidR="00EE42D9" w:rsidRPr="003135D0" w:rsidRDefault="00EE42D9" w:rsidP="004B6DFB">
            <w:pPr>
              <w:jc w:val="right"/>
              <w:rPr>
                <w:sz w:val="20"/>
                <w:highlight w:val="yellow"/>
              </w:rPr>
            </w:pPr>
            <w:r w:rsidRPr="006D3DBB">
              <w:rPr>
                <w:sz w:val="20"/>
              </w:rPr>
              <w:t>108.10</w:t>
            </w:r>
          </w:p>
        </w:tc>
      </w:tr>
      <w:tr w:rsidR="00EE42D9" w:rsidRPr="003135D0" w14:paraId="554FC35A" w14:textId="77777777" w:rsidTr="00EA59F1">
        <w:trPr>
          <w:trHeight w:val="233"/>
          <w:jc w:val="center"/>
        </w:trPr>
        <w:tc>
          <w:tcPr>
            <w:tcW w:w="4091" w:type="pct"/>
            <w:gridSpan w:val="2"/>
            <w:tcBorders>
              <w:left w:val="single" w:sz="4" w:space="0" w:color="auto"/>
              <w:bottom w:val="single" w:sz="4" w:space="0" w:color="auto"/>
            </w:tcBorders>
          </w:tcPr>
          <w:p w14:paraId="50116AD0" w14:textId="77777777" w:rsidR="00EE42D9" w:rsidRPr="00EA29BF" w:rsidRDefault="00EE42D9" w:rsidP="004B6DFB">
            <w:pPr>
              <w:keepNext/>
              <w:jc w:val="left"/>
              <w:rPr>
                <w:sz w:val="20"/>
              </w:rPr>
            </w:pPr>
            <w:r w:rsidRPr="00EA29BF">
              <w:rPr>
                <w:sz w:val="20"/>
              </w:rPr>
              <w:t xml:space="preserve">ODS phased out (as </w:t>
            </w:r>
            <w:proofErr w:type="gramStart"/>
            <w:r w:rsidRPr="00EA29BF">
              <w:rPr>
                <w:sz w:val="20"/>
              </w:rPr>
              <w:t>at</w:t>
            </w:r>
            <w:proofErr w:type="gramEnd"/>
            <w:r w:rsidRPr="00EA29BF">
              <w:rPr>
                <w:sz w:val="20"/>
              </w:rPr>
              <w:t xml:space="preserve"> December 20</w:t>
            </w:r>
            <w:r>
              <w:rPr>
                <w:sz w:val="20"/>
              </w:rPr>
              <w:t>21</w:t>
            </w:r>
            <w:r w:rsidRPr="00EA29BF">
              <w:rPr>
                <w:sz w:val="20"/>
              </w:rPr>
              <w:t>) (ODP tonnes):</w:t>
            </w:r>
          </w:p>
        </w:tc>
        <w:tc>
          <w:tcPr>
            <w:tcW w:w="909" w:type="pct"/>
            <w:tcBorders>
              <w:bottom w:val="single" w:sz="4" w:space="0" w:color="auto"/>
              <w:right w:val="single" w:sz="4" w:space="0" w:color="auto"/>
            </w:tcBorders>
            <w:shd w:val="clear" w:color="auto" w:fill="auto"/>
          </w:tcPr>
          <w:p w14:paraId="473B9F01" w14:textId="77777777" w:rsidR="00EE42D9" w:rsidRPr="003135D0" w:rsidRDefault="00EE42D9" w:rsidP="004B6DFB">
            <w:pPr>
              <w:jc w:val="right"/>
              <w:rPr>
                <w:sz w:val="20"/>
                <w:highlight w:val="yellow"/>
              </w:rPr>
            </w:pPr>
            <w:r w:rsidRPr="00BB01C6">
              <w:rPr>
                <w:sz w:val="20"/>
              </w:rPr>
              <w:t>93.90</w:t>
            </w:r>
          </w:p>
        </w:tc>
      </w:tr>
    </w:tbl>
    <w:p w14:paraId="7006334D" w14:textId="77777777" w:rsidR="00EE42D9" w:rsidRPr="003135D0" w:rsidRDefault="00EE42D9" w:rsidP="00EE42D9">
      <w:pPr>
        <w:rPr>
          <w:highlight w:val="yellow"/>
        </w:rPr>
      </w:pPr>
    </w:p>
    <w:p w14:paraId="38EB087C" w14:textId="77777777" w:rsidR="00EE42D9" w:rsidRPr="00BB01C6" w:rsidRDefault="00EE42D9" w:rsidP="00EE42D9">
      <w:pPr>
        <w:widowControl w:val="0"/>
        <w:numPr>
          <w:ilvl w:val="0"/>
          <w:numId w:val="1"/>
        </w:numPr>
        <w:spacing w:after="240"/>
        <w:outlineLvl w:val="0"/>
      </w:pPr>
      <w:r w:rsidRPr="00BB01C6">
        <w:rPr>
          <w:lang w:val="en-US"/>
        </w:rPr>
        <w:t>Summary</w:t>
      </w:r>
      <w:r w:rsidRPr="00BB01C6">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EE42D9" w:rsidRPr="00BB01C6" w14:paraId="22B128D6" w14:textId="77777777" w:rsidTr="00661495">
        <w:tc>
          <w:tcPr>
            <w:tcW w:w="4091" w:type="pct"/>
            <w:gridSpan w:val="2"/>
            <w:tcBorders>
              <w:bottom w:val="single" w:sz="4" w:space="0" w:color="auto"/>
            </w:tcBorders>
          </w:tcPr>
          <w:p w14:paraId="2BB14C19" w14:textId="77777777" w:rsidR="00EE42D9" w:rsidRPr="00BB01C6" w:rsidRDefault="00EE42D9" w:rsidP="004B6DFB">
            <w:pPr>
              <w:widowControl w:val="0"/>
              <w:tabs>
                <w:tab w:val="left" w:pos="4968"/>
              </w:tabs>
              <w:jc w:val="left"/>
              <w:rPr>
                <w:b/>
                <w:sz w:val="20"/>
              </w:rPr>
            </w:pPr>
            <w:r w:rsidRPr="00BB01C6">
              <w:rPr>
                <w:b/>
                <w:sz w:val="20"/>
              </w:rPr>
              <w:t>Summary of activities</w:t>
            </w:r>
          </w:p>
          <w:p w14:paraId="4BC126C2" w14:textId="77777777" w:rsidR="00EE42D9" w:rsidRPr="00BB01C6" w:rsidRDefault="00EE42D9" w:rsidP="004B6DFB">
            <w:pPr>
              <w:widowControl w:val="0"/>
              <w:jc w:val="left"/>
              <w:rPr>
                <w:b/>
                <w:sz w:val="20"/>
              </w:rPr>
            </w:pPr>
          </w:p>
        </w:tc>
        <w:tc>
          <w:tcPr>
            <w:tcW w:w="909" w:type="pct"/>
            <w:tcBorders>
              <w:bottom w:val="single" w:sz="4" w:space="0" w:color="auto"/>
            </w:tcBorders>
          </w:tcPr>
          <w:p w14:paraId="4BF8CBD9" w14:textId="77777777" w:rsidR="00EE42D9" w:rsidRPr="00BB01C6" w:rsidRDefault="00EE42D9" w:rsidP="004B6DFB">
            <w:pPr>
              <w:widowControl w:val="0"/>
              <w:jc w:val="center"/>
              <w:rPr>
                <w:b/>
                <w:sz w:val="20"/>
              </w:rPr>
            </w:pPr>
            <w:r w:rsidRPr="00BB01C6">
              <w:rPr>
                <w:b/>
                <w:sz w:val="20"/>
              </w:rPr>
              <w:t>Funds approved (US $)</w:t>
            </w:r>
          </w:p>
        </w:tc>
      </w:tr>
      <w:tr w:rsidR="00EE42D9" w:rsidRPr="00BB01C6" w14:paraId="3CFB2199" w14:textId="77777777" w:rsidTr="00661495">
        <w:tc>
          <w:tcPr>
            <w:tcW w:w="292" w:type="pct"/>
            <w:tcBorders>
              <w:top w:val="single" w:sz="4" w:space="0" w:color="auto"/>
              <w:left w:val="single" w:sz="4" w:space="0" w:color="auto"/>
              <w:bottom w:val="single" w:sz="4" w:space="0" w:color="auto"/>
              <w:right w:val="nil"/>
            </w:tcBorders>
          </w:tcPr>
          <w:p w14:paraId="01786DE4" w14:textId="77777777" w:rsidR="00EE42D9" w:rsidRPr="00BB01C6" w:rsidRDefault="00EE42D9" w:rsidP="004B6DFB">
            <w:pPr>
              <w:widowControl w:val="0"/>
              <w:ind w:left="360" w:hanging="360"/>
              <w:jc w:val="left"/>
              <w:rPr>
                <w:sz w:val="20"/>
              </w:rPr>
            </w:pPr>
            <w:r w:rsidRPr="00BB01C6">
              <w:rPr>
                <w:sz w:val="20"/>
              </w:rPr>
              <w:t>(a)</w:t>
            </w:r>
          </w:p>
        </w:tc>
        <w:tc>
          <w:tcPr>
            <w:tcW w:w="3799" w:type="pct"/>
            <w:tcBorders>
              <w:top w:val="single" w:sz="4" w:space="0" w:color="auto"/>
              <w:left w:val="nil"/>
              <w:bottom w:val="single" w:sz="4" w:space="0" w:color="auto"/>
              <w:right w:val="single" w:sz="4" w:space="0" w:color="auto"/>
            </w:tcBorders>
          </w:tcPr>
          <w:p w14:paraId="041C76A2" w14:textId="77777777" w:rsidR="00EE42D9" w:rsidRPr="00BB01C6" w:rsidRDefault="00EE42D9" w:rsidP="004B6DFB">
            <w:pPr>
              <w:widowControl w:val="0"/>
              <w:ind w:left="-109"/>
              <w:rPr>
                <w:sz w:val="20"/>
              </w:rPr>
            </w:pPr>
            <w:r w:rsidRPr="00BB01C6">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2FFDE2C" w14:textId="77777777" w:rsidR="00EE42D9" w:rsidRPr="00BB01C6" w:rsidRDefault="00EE42D9" w:rsidP="004B6DFB">
            <w:pPr>
              <w:widowControl w:val="0"/>
              <w:jc w:val="right"/>
              <w:rPr>
                <w:sz w:val="20"/>
              </w:rPr>
            </w:pPr>
            <w:r w:rsidRPr="00BB01C6">
              <w:rPr>
                <w:sz w:val="20"/>
              </w:rPr>
              <w:t>1,427,972</w:t>
            </w:r>
          </w:p>
        </w:tc>
      </w:tr>
      <w:tr w:rsidR="00EE42D9" w:rsidRPr="00BB01C6" w14:paraId="55643C37" w14:textId="77777777" w:rsidTr="00661495">
        <w:tc>
          <w:tcPr>
            <w:tcW w:w="292" w:type="pct"/>
            <w:tcBorders>
              <w:top w:val="single" w:sz="4" w:space="0" w:color="auto"/>
              <w:left w:val="single" w:sz="4" w:space="0" w:color="auto"/>
              <w:bottom w:val="single" w:sz="4" w:space="0" w:color="auto"/>
              <w:right w:val="nil"/>
            </w:tcBorders>
          </w:tcPr>
          <w:p w14:paraId="0944BC7B" w14:textId="77777777" w:rsidR="00EE42D9" w:rsidRPr="00BB01C6" w:rsidRDefault="00EE42D9" w:rsidP="004B6DFB">
            <w:pPr>
              <w:widowControl w:val="0"/>
              <w:rPr>
                <w:sz w:val="20"/>
              </w:rPr>
            </w:pPr>
            <w:r w:rsidRPr="00BB01C6">
              <w:rPr>
                <w:sz w:val="20"/>
              </w:rPr>
              <w:t>(b)</w:t>
            </w:r>
          </w:p>
        </w:tc>
        <w:tc>
          <w:tcPr>
            <w:tcW w:w="3799" w:type="pct"/>
            <w:tcBorders>
              <w:top w:val="single" w:sz="4" w:space="0" w:color="auto"/>
              <w:left w:val="nil"/>
              <w:bottom w:val="single" w:sz="4" w:space="0" w:color="auto"/>
              <w:right w:val="single" w:sz="4" w:space="0" w:color="auto"/>
            </w:tcBorders>
          </w:tcPr>
          <w:p w14:paraId="2CFF829E" w14:textId="77777777" w:rsidR="00EE42D9" w:rsidRPr="00BB01C6" w:rsidRDefault="00EE42D9" w:rsidP="004B6DFB">
            <w:pPr>
              <w:widowControl w:val="0"/>
              <w:ind w:left="-109"/>
              <w:rPr>
                <w:sz w:val="20"/>
              </w:rPr>
            </w:pPr>
            <w:r w:rsidRPr="00BB01C6">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142A942" w14:textId="77777777" w:rsidR="00EE42D9" w:rsidRPr="00BB01C6" w:rsidRDefault="00EE42D9" w:rsidP="004B6DFB">
            <w:pPr>
              <w:widowControl w:val="0"/>
              <w:jc w:val="right"/>
              <w:rPr>
                <w:sz w:val="20"/>
              </w:rPr>
            </w:pPr>
            <w:r w:rsidRPr="00BB01C6">
              <w:rPr>
                <w:sz w:val="20"/>
              </w:rPr>
              <w:t>1,814,088</w:t>
            </w:r>
          </w:p>
        </w:tc>
      </w:tr>
      <w:tr w:rsidR="00EE42D9" w:rsidRPr="00BB01C6" w14:paraId="42B40FE1" w14:textId="77777777" w:rsidTr="00661495">
        <w:tc>
          <w:tcPr>
            <w:tcW w:w="292" w:type="pct"/>
            <w:tcBorders>
              <w:top w:val="single" w:sz="4" w:space="0" w:color="auto"/>
              <w:left w:val="single" w:sz="4" w:space="0" w:color="auto"/>
              <w:bottom w:val="single" w:sz="4" w:space="0" w:color="auto"/>
              <w:right w:val="nil"/>
            </w:tcBorders>
          </w:tcPr>
          <w:p w14:paraId="0166F1C3" w14:textId="77777777" w:rsidR="00EE42D9" w:rsidRPr="00BB01C6" w:rsidRDefault="00EE42D9" w:rsidP="004B6DFB">
            <w:pPr>
              <w:widowControl w:val="0"/>
              <w:rPr>
                <w:sz w:val="20"/>
              </w:rPr>
            </w:pPr>
            <w:r w:rsidRPr="00BB01C6">
              <w:rPr>
                <w:sz w:val="20"/>
              </w:rPr>
              <w:t>(c)</w:t>
            </w:r>
          </w:p>
        </w:tc>
        <w:tc>
          <w:tcPr>
            <w:tcW w:w="3799" w:type="pct"/>
            <w:tcBorders>
              <w:top w:val="single" w:sz="4" w:space="0" w:color="auto"/>
              <w:left w:val="nil"/>
              <w:bottom w:val="single" w:sz="4" w:space="0" w:color="auto"/>
              <w:right w:val="single" w:sz="4" w:space="0" w:color="auto"/>
            </w:tcBorders>
          </w:tcPr>
          <w:p w14:paraId="655568E8" w14:textId="77777777" w:rsidR="00EE42D9" w:rsidRPr="00BB01C6" w:rsidRDefault="00EE42D9" w:rsidP="004B6DFB">
            <w:pPr>
              <w:widowControl w:val="0"/>
              <w:ind w:left="-109"/>
              <w:rPr>
                <w:sz w:val="20"/>
              </w:rPr>
            </w:pPr>
            <w:r w:rsidRPr="00BB01C6">
              <w:rPr>
                <w:sz w:val="20"/>
              </w:rPr>
              <w:t xml:space="preserve">Project preparation, technical assistance, </w:t>
            </w:r>
            <w:proofErr w:type="gramStart"/>
            <w:r w:rsidRPr="00BB01C6">
              <w:rPr>
                <w:sz w:val="20"/>
              </w:rPr>
              <w:t>training</w:t>
            </w:r>
            <w:proofErr w:type="gramEnd"/>
            <w:r w:rsidRPr="00BB01C6">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8A6666D" w14:textId="77777777" w:rsidR="00EE42D9" w:rsidRPr="00BB01C6" w:rsidRDefault="00EE42D9" w:rsidP="004B6DFB">
            <w:pPr>
              <w:jc w:val="right"/>
              <w:rPr>
                <w:sz w:val="20"/>
              </w:rPr>
            </w:pPr>
            <w:r w:rsidRPr="00BB01C6">
              <w:rPr>
                <w:sz w:val="20"/>
              </w:rPr>
              <w:t>3,776,141</w:t>
            </w:r>
          </w:p>
        </w:tc>
      </w:tr>
      <w:tr w:rsidR="00EE42D9" w:rsidRPr="00BB01C6" w14:paraId="01C37383" w14:textId="77777777" w:rsidTr="00661495">
        <w:tc>
          <w:tcPr>
            <w:tcW w:w="4091" w:type="pct"/>
            <w:gridSpan w:val="2"/>
            <w:tcBorders>
              <w:top w:val="single" w:sz="4" w:space="0" w:color="auto"/>
              <w:left w:val="single" w:sz="4" w:space="0" w:color="auto"/>
              <w:bottom w:val="single" w:sz="4" w:space="0" w:color="auto"/>
              <w:right w:val="single" w:sz="4" w:space="0" w:color="auto"/>
            </w:tcBorders>
          </w:tcPr>
          <w:p w14:paraId="10D211FE" w14:textId="77777777" w:rsidR="00EE42D9" w:rsidRPr="00BB01C6" w:rsidRDefault="00EE42D9" w:rsidP="004B6DFB">
            <w:pPr>
              <w:widowControl w:val="0"/>
              <w:tabs>
                <w:tab w:val="right" w:pos="7560"/>
              </w:tabs>
              <w:ind w:left="6480" w:right="-108"/>
              <w:jc w:val="left"/>
              <w:rPr>
                <w:sz w:val="20"/>
              </w:rPr>
            </w:pPr>
            <w:r w:rsidRPr="00BB01C6">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6608FC49" w14:textId="77777777" w:rsidR="00EE42D9" w:rsidRPr="00BB01C6" w:rsidRDefault="00EE42D9" w:rsidP="004B6DFB">
            <w:pPr>
              <w:jc w:val="right"/>
              <w:rPr>
                <w:sz w:val="20"/>
              </w:rPr>
            </w:pPr>
            <w:r w:rsidRPr="00BB01C6">
              <w:rPr>
                <w:sz w:val="20"/>
              </w:rPr>
              <w:t>7,018,201</w:t>
            </w:r>
          </w:p>
        </w:tc>
      </w:tr>
      <w:tr w:rsidR="00EE42D9" w:rsidRPr="003135D0" w14:paraId="57E68EA4" w14:textId="77777777" w:rsidTr="00661495">
        <w:tc>
          <w:tcPr>
            <w:tcW w:w="292" w:type="pct"/>
            <w:tcBorders>
              <w:top w:val="single" w:sz="4" w:space="0" w:color="auto"/>
              <w:left w:val="single" w:sz="4" w:space="0" w:color="auto"/>
              <w:bottom w:val="single" w:sz="4" w:space="0" w:color="auto"/>
              <w:right w:val="nil"/>
            </w:tcBorders>
          </w:tcPr>
          <w:p w14:paraId="423306C9" w14:textId="77777777" w:rsidR="00EE42D9" w:rsidRPr="00BB01C6" w:rsidRDefault="00EE42D9" w:rsidP="004B6DFB">
            <w:pPr>
              <w:widowControl w:val="0"/>
              <w:rPr>
                <w:sz w:val="20"/>
              </w:rPr>
            </w:pPr>
            <w:r w:rsidRPr="00BB01C6">
              <w:rPr>
                <w:sz w:val="20"/>
              </w:rPr>
              <w:t>(d)</w:t>
            </w:r>
          </w:p>
        </w:tc>
        <w:tc>
          <w:tcPr>
            <w:tcW w:w="3799" w:type="pct"/>
            <w:tcBorders>
              <w:top w:val="single" w:sz="4" w:space="0" w:color="auto"/>
              <w:left w:val="nil"/>
              <w:bottom w:val="single" w:sz="4" w:space="0" w:color="auto"/>
              <w:right w:val="single" w:sz="4" w:space="0" w:color="auto"/>
            </w:tcBorders>
          </w:tcPr>
          <w:p w14:paraId="3A982E94" w14:textId="77777777" w:rsidR="00EE42D9" w:rsidRPr="00BB01C6" w:rsidRDefault="00EE42D9" w:rsidP="004B6DFB">
            <w:pPr>
              <w:widowControl w:val="0"/>
              <w:ind w:left="-109"/>
              <w:rPr>
                <w:sz w:val="20"/>
              </w:rPr>
            </w:pPr>
            <w:r w:rsidRPr="00BB01C6">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7B3FC146" w14:textId="77777777" w:rsidR="00EE42D9" w:rsidRPr="00BB01C6" w:rsidRDefault="00EE42D9" w:rsidP="004B6DFB">
            <w:pPr>
              <w:jc w:val="right"/>
              <w:rPr>
                <w:color w:val="000000"/>
                <w:sz w:val="20"/>
              </w:rPr>
            </w:pPr>
            <w:r w:rsidRPr="00BB01C6">
              <w:rPr>
                <w:color w:val="000000"/>
                <w:sz w:val="20"/>
              </w:rPr>
              <w:t>150,000</w:t>
            </w:r>
          </w:p>
        </w:tc>
      </w:tr>
    </w:tbl>
    <w:p w14:paraId="42FB1F4A" w14:textId="77777777" w:rsidR="00EE42D9" w:rsidRDefault="00EE42D9" w:rsidP="00EE42D9">
      <w:pPr>
        <w:spacing w:after="120"/>
        <w:rPr>
          <w:b/>
          <w:highlight w:val="yellow"/>
        </w:rPr>
      </w:pPr>
    </w:p>
    <w:p w14:paraId="36EC416F" w14:textId="77777777" w:rsidR="00EE42D9" w:rsidRPr="00EA59F1" w:rsidRDefault="00EE42D9" w:rsidP="00EE42D9">
      <w:pPr>
        <w:keepNext/>
        <w:spacing w:line="360" w:lineRule="auto"/>
        <w:outlineLvl w:val="0"/>
        <w:rPr>
          <w:sz w:val="22"/>
          <w:szCs w:val="22"/>
          <w:u w:val="single"/>
        </w:rPr>
      </w:pPr>
      <w:r w:rsidRPr="00EA59F1">
        <w:rPr>
          <w:sz w:val="22"/>
          <w:szCs w:val="22"/>
          <w:u w:val="single"/>
        </w:rPr>
        <w:t>Progress report</w:t>
      </w:r>
    </w:p>
    <w:p w14:paraId="20971A37" w14:textId="77777777" w:rsidR="00EE42D9" w:rsidRPr="00EA59F1" w:rsidRDefault="00EE42D9" w:rsidP="00EE42D9">
      <w:pPr>
        <w:pStyle w:val="Heading1"/>
        <w:spacing w:after="0"/>
        <w:rPr>
          <w:sz w:val="22"/>
          <w:szCs w:val="22"/>
          <w:lang w:val="en-US"/>
        </w:rPr>
      </w:pPr>
      <w:r w:rsidRPr="00EA59F1">
        <w:rPr>
          <w:sz w:val="22"/>
          <w:szCs w:val="22"/>
          <w:lang w:val="en-US"/>
        </w:rPr>
        <w:t>During phase XIII of the IS project, Sri Lanka faced difficulties due to COVID-19-related restrictions and subsequently an economic crisis in the country. Despite these challenges, the NOU continued implementation of activities to ensure sustainability of ODS phase-out to ensure the country’s compliance with the Montreal Protocol obligations. The NOU also implemented various virtual activities for the awareness raising and training of stakeholders. All activities under stage I of the HPMP were completed during the phase and proposed activities under stage II of the HPMP commenced, aiming at 100 per cent phase-out of HCFCs by 2030. The NOU worked closely with other national agencies and stakeholders to ensure monitoring of ODS phase</w:t>
      </w:r>
      <w:r w:rsidRPr="00EA59F1">
        <w:rPr>
          <w:sz w:val="22"/>
          <w:szCs w:val="22"/>
          <w:lang w:val="en-US"/>
        </w:rPr>
        <w:noBreakHyphen/>
        <w:t>out. Sri Lanka also initiated the preparation for a HFC phase-down plan during the phase. All 12 performance indicators selected for the phase were fully achieved.</w:t>
      </w:r>
      <w:r w:rsidRPr="00EA59F1">
        <w:rPr>
          <w:sz w:val="22"/>
          <w:szCs w:val="22"/>
          <w:lang w:val="en-US"/>
        </w:rPr>
        <w:br/>
      </w:r>
    </w:p>
    <w:p w14:paraId="5FD5701E" w14:textId="77777777" w:rsidR="00EE42D9" w:rsidRPr="00EA59F1" w:rsidRDefault="00EE42D9" w:rsidP="00EE42D9">
      <w:pPr>
        <w:spacing w:after="240"/>
        <w:outlineLvl w:val="0"/>
        <w:rPr>
          <w:sz w:val="22"/>
          <w:szCs w:val="22"/>
          <w:u w:val="single"/>
        </w:rPr>
      </w:pPr>
      <w:r w:rsidRPr="00EA59F1">
        <w:rPr>
          <w:sz w:val="22"/>
          <w:szCs w:val="22"/>
          <w:u w:val="single"/>
        </w:rPr>
        <w:t>Plan of action</w:t>
      </w:r>
    </w:p>
    <w:p w14:paraId="1A3B1B53" w14:textId="77777777" w:rsidR="00EE42D9" w:rsidRPr="00EA59F1" w:rsidRDefault="00EE42D9" w:rsidP="00EE42D9">
      <w:pPr>
        <w:pStyle w:val="Heading1"/>
        <w:rPr>
          <w:sz w:val="22"/>
          <w:szCs w:val="22"/>
        </w:rPr>
      </w:pPr>
      <w:r w:rsidRPr="00EA59F1">
        <w:rPr>
          <w:sz w:val="22"/>
          <w:szCs w:val="22"/>
        </w:rPr>
        <w:t>During the upcoming phase, Sri Lanka will continue its efforts to fulfil its obligations under the Montreal Protocol and reduce ODS consumption according to the agreed schedule. Three major activities are planned for the phase including: implementation of stage II of the HPMP; preparation of the proposal for HFC phase-down and submission of the project document for the Kigali HFC implementation plan; and the initiation of the HFC phase-down from 1 January 2024. The activities of the IS project will support: continued effective management, monitoring and enforcement on ODS phase-out activities, including sustainability of ODS phase-out and HFC phase-down; monitoring the effective implementation of the HPMP and strengthening the institutional engagement in order to support achieving the compliance targets; continuing implementation and enforcement of the ODS legal framework; and continuing the awareness outreach activities for active involvement of all stakeholders in sustaining ODS phase-out and HFC phase</w:t>
      </w:r>
      <w:r w:rsidRPr="00EA59F1">
        <w:rPr>
          <w:sz w:val="22"/>
          <w:szCs w:val="22"/>
        </w:rPr>
        <w:noBreakHyphen/>
        <w:t>down.</w:t>
      </w:r>
    </w:p>
    <w:p w14:paraId="57F6B784" w14:textId="6893EC42" w:rsidR="007E5D09" w:rsidRPr="00EA59F1" w:rsidRDefault="007E5D09">
      <w:pPr>
        <w:tabs>
          <w:tab w:val="left" w:pos="4095"/>
          <w:tab w:val="center" w:pos="4680"/>
        </w:tabs>
        <w:bidi/>
        <w:jc w:val="left"/>
        <w:rPr>
          <w:rFonts w:cs="Arabic Transparent"/>
          <w:b/>
          <w:bCs/>
          <w:sz w:val="22"/>
          <w:szCs w:val="22"/>
          <w:lang w:bidi="ar-EG"/>
        </w:rPr>
      </w:pPr>
    </w:p>
    <w:p w14:paraId="2EEB1886" w14:textId="77777777" w:rsidR="007E5D09" w:rsidRDefault="007E5D09">
      <w:pPr>
        <w:bidi/>
        <w:jc w:val="center"/>
        <w:rPr>
          <w:rFonts w:cs="Arabic Transparent"/>
          <w:b/>
          <w:bCs/>
          <w:sz w:val="26"/>
          <w:szCs w:val="26"/>
          <w:lang w:val="en-CA" w:bidi="ar-EG"/>
        </w:rPr>
      </w:pPr>
    </w:p>
    <w:p w14:paraId="0C1890CB" w14:textId="77777777" w:rsidR="007E5D09" w:rsidRDefault="007E5D09">
      <w:pPr>
        <w:pStyle w:val="Heading3"/>
        <w:numPr>
          <w:ilvl w:val="0"/>
          <w:numId w:val="0"/>
        </w:numPr>
        <w:ind w:left="1361"/>
      </w:pPr>
    </w:p>
    <w:p w14:paraId="2577737F" w14:textId="77777777" w:rsidR="007E5D09" w:rsidRDefault="007E5D09">
      <w:pPr>
        <w:pStyle w:val="StyleHeader4Para4Left0Firstline0"/>
        <w:numPr>
          <w:ilvl w:val="0"/>
          <w:numId w:val="0"/>
        </w:numPr>
        <w:rPr>
          <w:rtl/>
        </w:rPr>
      </w:pPr>
    </w:p>
    <w:p w14:paraId="3F22B6F2" w14:textId="77777777" w:rsidR="00F758DD" w:rsidRDefault="00F758DD">
      <w:pPr>
        <w:pStyle w:val="StyleHeader4Para4Left0Firstline0"/>
        <w:numPr>
          <w:ilvl w:val="0"/>
          <w:numId w:val="0"/>
        </w:numPr>
        <w:sectPr w:rsidR="00F758DD" w:rsidSect="00C0094D">
          <w:type w:val="continuous"/>
          <w:pgSz w:w="12240" w:h="15840" w:code="1"/>
          <w:pgMar w:top="720" w:right="1440" w:bottom="864" w:left="1440" w:header="720" w:footer="475" w:gutter="0"/>
          <w:pgNumType w:start="1"/>
          <w:cols w:space="720"/>
          <w:titlePg/>
        </w:sectPr>
      </w:pPr>
    </w:p>
    <w:p w14:paraId="72968801" w14:textId="77777777" w:rsidR="007E5D09" w:rsidRDefault="007E5D09">
      <w:pPr>
        <w:pStyle w:val="StyleHeader4Para4Left0Firstline0"/>
        <w:numPr>
          <w:ilvl w:val="0"/>
          <w:numId w:val="0"/>
        </w:numPr>
        <w:rPr>
          <w:rtl/>
        </w:rPr>
      </w:pPr>
    </w:p>
    <w:p w14:paraId="13EC8966" w14:textId="13632A88" w:rsidR="007E5D09" w:rsidRPr="00F758DD" w:rsidRDefault="00F758DD" w:rsidP="00F758DD">
      <w:pPr>
        <w:pStyle w:val="StyleHeader4Para4Left0Firstline0"/>
        <w:numPr>
          <w:ilvl w:val="0"/>
          <w:numId w:val="0"/>
        </w:numPr>
        <w:bidi/>
        <w:jc w:val="center"/>
        <w:rPr>
          <w:b/>
          <w:bCs/>
          <w:sz w:val="26"/>
          <w:szCs w:val="26"/>
          <w:lang w:val="en-US" w:bidi="ar-SA"/>
        </w:rPr>
      </w:pPr>
      <w:r w:rsidRPr="00F758DD">
        <w:rPr>
          <w:rFonts w:hint="cs"/>
          <w:b/>
          <w:bCs/>
          <w:sz w:val="26"/>
          <w:szCs w:val="26"/>
          <w:rtl/>
          <w:lang w:bidi="ar-SA"/>
        </w:rPr>
        <w:t>المرفق الثاني</w:t>
      </w:r>
    </w:p>
    <w:p w14:paraId="3DCBAA8B" w14:textId="77777777" w:rsidR="002F0EB2" w:rsidRPr="003C6D86" w:rsidRDefault="002F0EB2" w:rsidP="002F0EB2">
      <w:pPr>
        <w:bidi/>
        <w:spacing w:line="360" w:lineRule="auto"/>
        <w:jc w:val="center"/>
        <w:rPr>
          <w:rFonts w:asciiTheme="majorBidi" w:hAnsiTheme="majorBidi" w:cstheme="majorBidi"/>
          <w:b/>
          <w:bCs/>
          <w:sz w:val="26"/>
          <w:szCs w:val="26"/>
          <w:rtl/>
        </w:rPr>
      </w:pPr>
      <w:r w:rsidRPr="003C6D86">
        <w:rPr>
          <w:rFonts w:asciiTheme="majorBidi" w:hAnsiTheme="majorBidi" w:cstheme="majorBidi"/>
          <w:b/>
          <w:bCs/>
          <w:sz w:val="26"/>
          <w:szCs w:val="26"/>
          <w:rtl/>
          <w:lang w:bidi="ar-SA"/>
        </w:rPr>
        <w:t>م</w:t>
      </w:r>
      <w:r w:rsidRPr="003C6D86">
        <w:rPr>
          <w:rFonts w:asciiTheme="majorBidi" w:hAnsiTheme="majorBidi" w:cstheme="majorBidi" w:hint="cs"/>
          <w:b/>
          <w:bCs/>
          <w:sz w:val="26"/>
          <w:szCs w:val="26"/>
          <w:rtl/>
        </w:rPr>
        <w:t>شروع</w:t>
      </w:r>
      <w:r w:rsidRPr="003C6D86">
        <w:rPr>
          <w:rFonts w:asciiTheme="majorBidi" w:hAnsiTheme="majorBidi" w:cstheme="majorBidi"/>
          <w:b/>
          <w:bCs/>
          <w:sz w:val="26"/>
          <w:szCs w:val="26"/>
          <w:rtl/>
          <w:lang w:bidi="ar-SA"/>
        </w:rPr>
        <w:t xml:space="preserve"> الآراء التي أعربت عنها اللجنة التنفيذية </w:t>
      </w:r>
      <w:r w:rsidRPr="003C6D86">
        <w:rPr>
          <w:rFonts w:asciiTheme="majorBidi" w:hAnsiTheme="majorBidi" w:cstheme="majorBidi"/>
          <w:b/>
          <w:bCs/>
          <w:sz w:val="26"/>
          <w:szCs w:val="26"/>
          <w:rtl/>
        </w:rPr>
        <w:br/>
      </w:r>
      <w:r w:rsidRPr="003C6D86">
        <w:rPr>
          <w:rFonts w:asciiTheme="majorBidi" w:hAnsiTheme="majorBidi" w:cstheme="majorBidi" w:hint="cs"/>
          <w:b/>
          <w:bCs/>
          <w:sz w:val="26"/>
          <w:szCs w:val="26"/>
          <w:rtl/>
        </w:rPr>
        <w:t>فيما يتع</w:t>
      </w:r>
      <w:r w:rsidRPr="003C6D86">
        <w:rPr>
          <w:rFonts w:asciiTheme="majorBidi" w:hAnsiTheme="majorBidi" w:cstheme="majorBidi"/>
          <w:b/>
          <w:bCs/>
          <w:sz w:val="26"/>
          <w:szCs w:val="26"/>
          <w:rtl/>
          <w:lang w:bidi="ar-SA"/>
        </w:rPr>
        <w:t>ل</w:t>
      </w:r>
      <w:r w:rsidRPr="003C6D86">
        <w:rPr>
          <w:rFonts w:asciiTheme="majorBidi" w:hAnsiTheme="majorBidi" w:cstheme="majorBidi" w:hint="cs"/>
          <w:b/>
          <w:bCs/>
          <w:sz w:val="26"/>
          <w:szCs w:val="26"/>
          <w:rtl/>
        </w:rPr>
        <w:t>ق ب</w:t>
      </w:r>
      <w:r w:rsidRPr="003C6D86">
        <w:rPr>
          <w:rFonts w:asciiTheme="majorBidi" w:hAnsiTheme="majorBidi" w:cstheme="majorBidi"/>
          <w:b/>
          <w:bCs/>
          <w:sz w:val="26"/>
          <w:szCs w:val="26"/>
          <w:rtl/>
          <w:lang w:bidi="ar-SA"/>
        </w:rPr>
        <w:t>تجديد مش</w:t>
      </w:r>
      <w:r w:rsidRPr="003C6D86">
        <w:rPr>
          <w:rFonts w:asciiTheme="majorBidi" w:hAnsiTheme="majorBidi" w:cstheme="majorBidi" w:hint="cs"/>
          <w:b/>
          <w:bCs/>
          <w:sz w:val="26"/>
          <w:szCs w:val="26"/>
          <w:rtl/>
        </w:rPr>
        <w:t>روعات</w:t>
      </w:r>
      <w:r w:rsidRPr="003C6D86">
        <w:rPr>
          <w:rFonts w:asciiTheme="majorBidi" w:hAnsiTheme="majorBidi" w:cstheme="majorBidi"/>
          <w:b/>
          <w:bCs/>
          <w:sz w:val="26"/>
          <w:szCs w:val="26"/>
          <w:rtl/>
          <w:lang w:bidi="ar-SA"/>
        </w:rPr>
        <w:t xml:space="preserve"> التعزيز المؤسسي المقدمة إلى الاجتماع الحادي والتسعين</w:t>
      </w:r>
    </w:p>
    <w:p w14:paraId="495A5D74" w14:textId="77777777" w:rsidR="002F0EB2" w:rsidRPr="003C6D86" w:rsidRDefault="002F0EB2" w:rsidP="002F0EB2">
      <w:pPr>
        <w:bidi/>
        <w:spacing w:line="360" w:lineRule="auto"/>
        <w:rPr>
          <w:rFonts w:asciiTheme="majorBidi" w:hAnsiTheme="majorBidi" w:cstheme="majorBidi"/>
          <w:sz w:val="26"/>
          <w:szCs w:val="26"/>
          <w:rtl/>
        </w:rPr>
      </w:pPr>
    </w:p>
    <w:p w14:paraId="2AC00581" w14:textId="77777777" w:rsidR="002F0EB2" w:rsidRPr="003C6D86" w:rsidRDefault="002F0EB2" w:rsidP="002F0EB2">
      <w:pPr>
        <w:bidi/>
        <w:spacing w:line="360" w:lineRule="auto"/>
        <w:rPr>
          <w:rFonts w:asciiTheme="majorBidi" w:hAnsiTheme="majorBidi" w:cstheme="majorBidi"/>
          <w:b/>
          <w:bCs/>
          <w:sz w:val="26"/>
          <w:szCs w:val="26"/>
          <w:rtl/>
        </w:rPr>
      </w:pPr>
      <w:r w:rsidRPr="003C6D86">
        <w:rPr>
          <w:rFonts w:asciiTheme="majorBidi" w:hAnsiTheme="majorBidi" w:cstheme="majorBidi"/>
          <w:b/>
          <w:bCs/>
          <w:sz w:val="26"/>
          <w:szCs w:val="26"/>
          <w:rtl/>
          <w:lang w:bidi="ar-SA"/>
        </w:rPr>
        <w:t>غانا</w:t>
      </w:r>
    </w:p>
    <w:p w14:paraId="23A001F4" w14:textId="15A18691" w:rsidR="002F0EB2" w:rsidRPr="003C6D86" w:rsidRDefault="002F0EB2" w:rsidP="002F0EB2">
      <w:pPr>
        <w:bidi/>
        <w:spacing w:line="360" w:lineRule="auto"/>
        <w:rPr>
          <w:rFonts w:asciiTheme="majorBidi" w:hAnsiTheme="majorBidi" w:cstheme="majorBidi"/>
          <w:sz w:val="26"/>
          <w:szCs w:val="26"/>
          <w:rtl/>
        </w:rPr>
      </w:pPr>
      <w:r w:rsidRPr="003C6D86">
        <w:rPr>
          <w:rFonts w:asciiTheme="majorBidi" w:hAnsiTheme="majorBidi" w:cstheme="majorBidi"/>
          <w:sz w:val="26"/>
          <w:szCs w:val="26"/>
          <w:rtl/>
          <w:lang w:bidi="ar-SA"/>
        </w:rPr>
        <w:t>1</w:t>
      </w:r>
      <w:r w:rsidRPr="003C6D86">
        <w:rPr>
          <w:rFonts w:asciiTheme="majorBidi" w:hAnsiTheme="majorBidi" w:cstheme="majorBidi"/>
          <w:sz w:val="26"/>
          <w:szCs w:val="26"/>
        </w:rPr>
        <w:t xml:space="preserve"> - </w:t>
      </w:r>
      <w:r w:rsidRPr="003C6D86">
        <w:rPr>
          <w:rFonts w:asciiTheme="majorBidi" w:hAnsiTheme="majorBidi" w:cstheme="majorBidi"/>
          <w:sz w:val="26"/>
          <w:szCs w:val="26"/>
          <w:rtl/>
          <w:lang w:bidi="ar-SA"/>
        </w:rPr>
        <w:t xml:space="preserve">استعرضت اللجنة التنفيذية التقرير المقدم مع طلب تجديد مشروع التعزيز المؤسسي لغانا (المرحلة الخامسة عشرة) ولاحظت مع التقدير أن حكومة غانا </w:t>
      </w:r>
      <w:r>
        <w:rPr>
          <w:rFonts w:asciiTheme="majorBidi" w:hAnsiTheme="majorBidi" w:cstheme="majorBidi" w:hint="cs"/>
          <w:sz w:val="26"/>
          <w:szCs w:val="26"/>
          <w:rtl/>
        </w:rPr>
        <w:t xml:space="preserve">قد </w:t>
      </w:r>
      <w:r w:rsidRPr="003C6D86">
        <w:rPr>
          <w:rFonts w:asciiTheme="majorBidi" w:hAnsiTheme="majorBidi" w:cstheme="majorBidi"/>
          <w:sz w:val="26"/>
          <w:szCs w:val="26"/>
          <w:rtl/>
          <w:lang w:bidi="ar-SA"/>
        </w:rPr>
        <w:t>أ</w:t>
      </w:r>
      <w:r>
        <w:rPr>
          <w:rFonts w:asciiTheme="majorBidi" w:hAnsiTheme="majorBidi" w:cstheme="majorBidi" w:hint="cs"/>
          <w:sz w:val="26"/>
          <w:szCs w:val="26"/>
          <w:rtl/>
        </w:rPr>
        <w:t>فاد</w:t>
      </w:r>
      <w:r w:rsidRPr="003C6D86">
        <w:rPr>
          <w:rFonts w:asciiTheme="majorBidi" w:hAnsiTheme="majorBidi" w:cstheme="majorBidi"/>
          <w:sz w:val="26"/>
          <w:szCs w:val="26"/>
          <w:rtl/>
          <w:lang w:bidi="ar-SA"/>
        </w:rPr>
        <w:t xml:space="preserve">ت أمانتي الأوزون والصندوق </w:t>
      </w:r>
      <w:r>
        <w:rPr>
          <w:rFonts w:asciiTheme="majorBidi" w:hAnsiTheme="majorBidi" w:cstheme="majorBidi" w:hint="cs"/>
          <w:sz w:val="26"/>
          <w:szCs w:val="26"/>
          <w:rtl/>
        </w:rPr>
        <w:t>ب</w:t>
      </w:r>
      <w:r w:rsidRPr="003C6D86">
        <w:rPr>
          <w:rFonts w:asciiTheme="majorBidi" w:hAnsiTheme="majorBidi" w:cstheme="majorBidi"/>
          <w:sz w:val="26"/>
          <w:szCs w:val="26"/>
          <w:rtl/>
          <w:lang w:bidi="ar-SA"/>
        </w:rPr>
        <w:t xml:space="preserve">بيانات </w:t>
      </w:r>
      <w:r>
        <w:t>2020</w:t>
      </w:r>
      <w:r w:rsidRPr="003C6D86">
        <w:rPr>
          <w:rFonts w:asciiTheme="majorBidi" w:hAnsiTheme="majorBidi" w:cstheme="majorBidi"/>
          <w:sz w:val="26"/>
          <w:szCs w:val="26"/>
          <w:rtl/>
          <w:lang w:bidi="ar-SA"/>
        </w:rPr>
        <w:t xml:space="preserve"> و</w:t>
      </w:r>
      <w:r>
        <w:t>2021</w:t>
      </w:r>
      <w:r w:rsidRPr="003C6D86">
        <w:rPr>
          <w:rFonts w:asciiTheme="majorBidi" w:hAnsiTheme="majorBidi" w:cstheme="majorBidi"/>
          <w:sz w:val="26"/>
          <w:szCs w:val="26"/>
          <w:rtl/>
          <w:lang w:bidi="ar-SA"/>
        </w:rPr>
        <w:t xml:space="preserve"> </w:t>
      </w:r>
      <w:r>
        <w:rPr>
          <w:rFonts w:asciiTheme="majorBidi" w:hAnsiTheme="majorBidi" w:cstheme="majorBidi" w:hint="cs"/>
          <w:sz w:val="26"/>
          <w:szCs w:val="26"/>
          <w:rtl/>
        </w:rPr>
        <w:t>التي تشير</w:t>
      </w:r>
      <w:r w:rsidRPr="003C6D86">
        <w:rPr>
          <w:rFonts w:asciiTheme="majorBidi" w:hAnsiTheme="majorBidi" w:cstheme="majorBidi"/>
          <w:sz w:val="26"/>
          <w:szCs w:val="26"/>
          <w:rtl/>
          <w:lang w:bidi="ar-SA"/>
        </w:rPr>
        <w:t xml:space="preserve"> إلى أن البلد قد حقق أهدافه الخاصة بتخفيض </w:t>
      </w:r>
      <w:r>
        <w:rPr>
          <w:rFonts w:asciiTheme="majorBidi" w:hAnsiTheme="majorBidi" w:cstheme="majorBidi" w:hint="cs"/>
          <w:sz w:val="26"/>
          <w:szCs w:val="26"/>
          <w:rtl/>
        </w:rPr>
        <w:t>المواد</w:t>
      </w:r>
      <w:r w:rsidRPr="003C6D86">
        <w:rPr>
          <w:rFonts w:asciiTheme="majorBidi" w:hAnsiTheme="majorBidi" w:cstheme="majorBidi"/>
          <w:sz w:val="26"/>
          <w:szCs w:val="26"/>
          <w:rtl/>
          <w:lang w:bidi="ar-SA"/>
        </w:rPr>
        <w:t xml:space="preserve"> الهيدروكلور</w:t>
      </w:r>
      <w:r>
        <w:rPr>
          <w:rFonts w:asciiTheme="majorBidi" w:hAnsiTheme="majorBidi" w:cstheme="majorBidi" w:hint="cs"/>
          <w:sz w:val="26"/>
          <w:szCs w:val="26"/>
          <w:rtl/>
        </w:rPr>
        <w:t>و</w:t>
      </w:r>
      <w:r w:rsidRPr="003C6D86">
        <w:rPr>
          <w:rFonts w:asciiTheme="majorBidi" w:hAnsiTheme="majorBidi" w:cstheme="majorBidi"/>
          <w:sz w:val="26"/>
          <w:szCs w:val="26"/>
          <w:rtl/>
          <w:lang w:bidi="ar-SA"/>
        </w:rPr>
        <w:t>فلور</w:t>
      </w:r>
      <w:r>
        <w:rPr>
          <w:rFonts w:asciiTheme="majorBidi" w:hAnsiTheme="majorBidi" w:cstheme="majorBidi" w:hint="cs"/>
          <w:sz w:val="26"/>
          <w:szCs w:val="26"/>
          <w:rtl/>
        </w:rPr>
        <w:t>و</w:t>
      </w:r>
      <w:r w:rsidRPr="003C6D86">
        <w:rPr>
          <w:rFonts w:asciiTheme="majorBidi" w:hAnsiTheme="majorBidi" w:cstheme="majorBidi"/>
          <w:sz w:val="26"/>
          <w:szCs w:val="26"/>
          <w:rtl/>
          <w:lang w:bidi="ar-SA"/>
        </w:rPr>
        <w:t>كربونية. و</w:t>
      </w:r>
      <w:r>
        <w:rPr>
          <w:rFonts w:asciiTheme="majorBidi" w:hAnsiTheme="majorBidi" w:cstheme="majorBidi" w:hint="cs"/>
          <w:sz w:val="26"/>
          <w:szCs w:val="26"/>
          <w:rtl/>
        </w:rPr>
        <w:t>أحاط</w:t>
      </w:r>
      <w:r w:rsidRPr="003C6D86">
        <w:rPr>
          <w:rFonts w:asciiTheme="majorBidi" w:hAnsiTheme="majorBidi" w:cstheme="majorBidi"/>
          <w:sz w:val="26"/>
          <w:szCs w:val="26"/>
          <w:rtl/>
          <w:lang w:bidi="ar-SA"/>
        </w:rPr>
        <w:t xml:space="preserve">ت اللجنة </w:t>
      </w:r>
      <w:r>
        <w:rPr>
          <w:rFonts w:asciiTheme="majorBidi" w:hAnsiTheme="majorBidi" w:cstheme="majorBidi" w:hint="cs"/>
          <w:sz w:val="26"/>
          <w:szCs w:val="26"/>
          <w:rtl/>
        </w:rPr>
        <w:t>علماً ب</w:t>
      </w:r>
      <w:r w:rsidRPr="003C6D86">
        <w:rPr>
          <w:rFonts w:asciiTheme="majorBidi" w:hAnsiTheme="majorBidi" w:cstheme="majorBidi"/>
          <w:sz w:val="26"/>
          <w:szCs w:val="26"/>
          <w:rtl/>
          <w:lang w:bidi="ar-SA"/>
        </w:rPr>
        <w:t xml:space="preserve">الجهود المتواصلة التي يبذلها البلد في إنفاذ تدابير الرقابة للحفاظ على إزالة المواد المستنفدة للأوزون. </w:t>
      </w:r>
      <w:r>
        <w:rPr>
          <w:rFonts w:asciiTheme="majorBidi" w:hAnsiTheme="majorBidi" w:cstheme="majorBidi" w:hint="cs"/>
          <w:sz w:val="26"/>
          <w:szCs w:val="26"/>
          <w:rtl/>
        </w:rPr>
        <w:t>و</w:t>
      </w:r>
      <w:r w:rsidRPr="003C6D86">
        <w:rPr>
          <w:rFonts w:asciiTheme="majorBidi" w:hAnsiTheme="majorBidi" w:cstheme="majorBidi"/>
          <w:sz w:val="26"/>
          <w:szCs w:val="26"/>
          <w:rtl/>
          <w:lang w:bidi="ar-SA"/>
        </w:rPr>
        <w:t xml:space="preserve">أشارت اللجنة </w:t>
      </w:r>
      <w:r w:rsidR="00054C31">
        <w:rPr>
          <w:rFonts w:asciiTheme="majorBidi" w:hAnsiTheme="majorBidi" w:cstheme="majorBidi" w:hint="cs"/>
          <w:sz w:val="26"/>
          <w:szCs w:val="26"/>
          <w:rtl/>
          <w:lang w:bidi="ar-SA"/>
        </w:rPr>
        <w:t xml:space="preserve">أيضاً </w:t>
      </w:r>
      <w:r w:rsidRPr="003C6D86">
        <w:rPr>
          <w:rFonts w:asciiTheme="majorBidi" w:hAnsiTheme="majorBidi" w:cstheme="majorBidi"/>
          <w:sz w:val="26"/>
          <w:szCs w:val="26"/>
          <w:rtl/>
          <w:lang w:bidi="ar-SA"/>
        </w:rPr>
        <w:t>إلى التزامات البلد بتقديم أعلى معايير المساعدة ال</w:t>
      </w:r>
      <w:r>
        <w:rPr>
          <w:rFonts w:asciiTheme="majorBidi" w:hAnsiTheme="majorBidi" w:cstheme="majorBidi" w:hint="cs"/>
          <w:sz w:val="26"/>
          <w:szCs w:val="26"/>
          <w:rtl/>
        </w:rPr>
        <w:t>تق</w:t>
      </w:r>
      <w:r w:rsidRPr="003C6D86">
        <w:rPr>
          <w:rFonts w:asciiTheme="majorBidi" w:hAnsiTheme="majorBidi" w:cstheme="majorBidi"/>
          <w:sz w:val="26"/>
          <w:szCs w:val="26"/>
          <w:rtl/>
          <w:lang w:bidi="ar-SA"/>
        </w:rPr>
        <w:t xml:space="preserve">نية لأصحاب المصلحة المحليين </w:t>
      </w:r>
      <w:r>
        <w:rPr>
          <w:rFonts w:asciiTheme="majorBidi" w:hAnsiTheme="majorBidi" w:cstheme="majorBidi" w:hint="cs"/>
          <w:sz w:val="26"/>
          <w:szCs w:val="26"/>
          <w:rtl/>
        </w:rPr>
        <w:t>في سبي</w:t>
      </w:r>
      <w:r w:rsidRPr="003C6D86">
        <w:rPr>
          <w:rFonts w:asciiTheme="majorBidi" w:hAnsiTheme="majorBidi" w:cstheme="majorBidi"/>
          <w:sz w:val="26"/>
          <w:szCs w:val="26"/>
          <w:rtl/>
          <w:lang w:bidi="ar-SA"/>
        </w:rPr>
        <w:t>ل</w:t>
      </w:r>
      <w:r>
        <w:rPr>
          <w:rFonts w:asciiTheme="majorBidi" w:hAnsiTheme="majorBidi" w:cstheme="majorBidi" w:hint="cs"/>
          <w:sz w:val="26"/>
          <w:szCs w:val="26"/>
          <w:rtl/>
        </w:rPr>
        <w:t xml:space="preserve"> </w:t>
      </w:r>
      <w:r w:rsidRPr="003C6D86">
        <w:rPr>
          <w:rFonts w:asciiTheme="majorBidi" w:hAnsiTheme="majorBidi" w:cstheme="majorBidi"/>
          <w:sz w:val="26"/>
          <w:szCs w:val="26"/>
          <w:rtl/>
          <w:lang w:bidi="ar-SA"/>
        </w:rPr>
        <w:t>إكمال الأنشطة في إطار المرحلة الأولى من خطة إدارة إزالة المواد الهيدروكلوروفلوروكربونية، والاستمرار في التنسيق والإشراف على تنفيذ المرحلة الثاني</w:t>
      </w:r>
      <w:r>
        <w:rPr>
          <w:rFonts w:asciiTheme="majorBidi" w:hAnsiTheme="majorBidi" w:cstheme="majorBidi" w:hint="cs"/>
          <w:sz w:val="26"/>
          <w:szCs w:val="26"/>
          <w:rtl/>
        </w:rPr>
        <w:t>ة</w:t>
      </w:r>
      <w:r w:rsidRPr="003C6D86">
        <w:rPr>
          <w:rFonts w:asciiTheme="majorBidi" w:hAnsiTheme="majorBidi" w:cstheme="majorBidi"/>
          <w:sz w:val="26"/>
          <w:szCs w:val="26"/>
          <w:rtl/>
          <w:lang w:bidi="ar-SA"/>
        </w:rPr>
        <w:t xml:space="preserve"> من خطة إدارة إزالة المواد الهيدروكلوروفلوروكربونية قيد التنفيذ. </w:t>
      </w:r>
      <w:r>
        <w:rPr>
          <w:rFonts w:asciiTheme="majorBidi" w:hAnsiTheme="majorBidi" w:cstheme="majorBidi" w:hint="cs"/>
          <w:sz w:val="26"/>
          <w:szCs w:val="26"/>
          <w:rtl/>
        </w:rPr>
        <w:t>و</w:t>
      </w:r>
      <w:r w:rsidRPr="003C6D86">
        <w:rPr>
          <w:rFonts w:asciiTheme="majorBidi" w:hAnsiTheme="majorBidi" w:cstheme="majorBidi"/>
          <w:sz w:val="26"/>
          <w:szCs w:val="26"/>
          <w:rtl/>
          <w:lang w:bidi="ar-SA"/>
        </w:rPr>
        <w:t>أثنت اللجنة التنفيذية على حكومة غانا لما تبذله من جهود للمضي قدم</w:t>
      </w:r>
      <w:r w:rsidR="002008C1">
        <w:rPr>
          <w:rFonts w:asciiTheme="majorBidi" w:hAnsiTheme="majorBidi" w:cstheme="majorBidi" w:hint="cs"/>
          <w:sz w:val="26"/>
          <w:szCs w:val="26"/>
          <w:rtl/>
          <w:lang w:bidi="ar-SA"/>
        </w:rPr>
        <w:t>اً</w:t>
      </w:r>
      <w:r w:rsidRPr="003C6D86">
        <w:rPr>
          <w:rFonts w:asciiTheme="majorBidi" w:hAnsiTheme="majorBidi" w:cstheme="majorBidi"/>
          <w:sz w:val="26"/>
          <w:szCs w:val="26"/>
          <w:rtl/>
          <w:lang w:bidi="ar-SA"/>
        </w:rPr>
        <w:t xml:space="preserve"> في إعداد خطة تنفيذ </w:t>
      </w:r>
      <w:r>
        <w:rPr>
          <w:rFonts w:asciiTheme="majorBidi" w:hAnsiTheme="majorBidi" w:cstheme="majorBidi" w:hint="cs"/>
          <w:sz w:val="26"/>
          <w:szCs w:val="26"/>
          <w:rtl/>
        </w:rPr>
        <w:t xml:space="preserve">تعديل </w:t>
      </w:r>
      <w:r w:rsidRPr="003C6D86">
        <w:rPr>
          <w:rFonts w:asciiTheme="majorBidi" w:hAnsiTheme="majorBidi" w:cstheme="majorBidi"/>
          <w:sz w:val="26"/>
          <w:szCs w:val="26"/>
          <w:rtl/>
          <w:lang w:bidi="ar-SA"/>
        </w:rPr>
        <w:t xml:space="preserve">كيغالي </w:t>
      </w:r>
      <w:r>
        <w:rPr>
          <w:rFonts w:asciiTheme="majorBidi" w:hAnsiTheme="majorBidi" w:cstheme="majorBidi" w:hint="cs"/>
          <w:sz w:val="26"/>
          <w:szCs w:val="26"/>
          <w:rtl/>
        </w:rPr>
        <w:t xml:space="preserve">فيما يتعلق بخفض </w:t>
      </w:r>
      <w:r w:rsidRPr="003C6D86">
        <w:rPr>
          <w:rFonts w:asciiTheme="majorBidi" w:hAnsiTheme="majorBidi" w:cstheme="majorBidi"/>
          <w:sz w:val="26"/>
          <w:szCs w:val="26"/>
          <w:rtl/>
          <w:lang w:bidi="ar-SA"/>
        </w:rPr>
        <w:t>المواد الهيدروفلوروكربونية، و</w:t>
      </w:r>
      <w:r w:rsidR="006A3A80">
        <w:rPr>
          <w:rFonts w:asciiTheme="majorBidi" w:hAnsiTheme="majorBidi" w:cstheme="majorBidi" w:hint="cs"/>
          <w:sz w:val="26"/>
          <w:szCs w:val="26"/>
          <w:rtl/>
        </w:rPr>
        <w:t>ت</w:t>
      </w:r>
      <w:r>
        <w:rPr>
          <w:rFonts w:asciiTheme="majorBidi" w:hAnsiTheme="majorBidi" w:cstheme="majorBidi" w:hint="cs"/>
          <w:sz w:val="26"/>
          <w:szCs w:val="26"/>
          <w:rtl/>
        </w:rPr>
        <w:t xml:space="preserve">عرب </w:t>
      </w:r>
      <w:r w:rsidRPr="003C6D86">
        <w:rPr>
          <w:rFonts w:asciiTheme="majorBidi" w:hAnsiTheme="majorBidi" w:cstheme="majorBidi"/>
          <w:sz w:val="26"/>
          <w:szCs w:val="26"/>
          <w:rtl/>
          <w:lang w:bidi="ar-SA"/>
        </w:rPr>
        <w:t xml:space="preserve">بالتالي </w:t>
      </w:r>
      <w:r>
        <w:rPr>
          <w:rFonts w:asciiTheme="majorBidi" w:hAnsiTheme="majorBidi" w:cstheme="majorBidi" w:hint="cs"/>
          <w:sz w:val="26"/>
          <w:szCs w:val="26"/>
          <w:rtl/>
        </w:rPr>
        <w:t xml:space="preserve">عن </w:t>
      </w:r>
      <w:r w:rsidRPr="003C6D86">
        <w:rPr>
          <w:rFonts w:asciiTheme="majorBidi" w:hAnsiTheme="majorBidi" w:cstheme="majorBidi"/>
          <w:sz w:val="26"/>
          <w:szCs w:val="26"/>
          <w:rtl/>
          <w:lang w:bidi="ar-SA"/>
        </w:rPr>
        <w:t>أمل</w:t>
      </w:r>
      <w:r>
        <w:rPr>
          <w:rFonts w:asciiTheme="majorBidi" w:hAnsiTheme="majorBidi" w:cstheme="majorBidi" w:hint="cs"/>
          <w:sz w:val="26"/>
          <w:szCs w:val="26"/>
          <w:rtl/>
        </w:rPr>
        <w:t>ها</w:t>
      </w:r>
      <w:r w:rsidRPr="003C6D86">
        <w:rPr>
          <w:rFonts w:asciiTheme="majorBidi" w:hAnsiTheme="majorBidi" w:cstheme="majorBidi"/>
          <w:sz w:val="26"/>
          <w:szCs w:val="26"/>
          <w:rtl/>
          <w:lang w:bidi="ar-SA"/>
        </w:rPr>
        <w:t xml:space="preserve"> </w:t>
      </w:r>
      <w:r>
        <w:rPr>
          <w:rFonts w:asciiTheme="majorBidi" w:hAnsiTheme="majorBidi" w:cstheme="majorBidi" w:hint="cs"/>
          <w:sz w:val="26"/>
          <w:szCs w:val="26"/>
          <w:rtl/>
        </w:rPr>
        <w:t xml:space="preserve">في </w:t>
      </w:r>
      <w:r w:rsidRPr="003C6D86">
        <w:rPr>
          <w:rFonts w:asciiTheme="majorBidi" w:hAnsiTheme="majorBidi" w:cstheme="majorBidi"/>
          <w:sz w:val="26"/>
          <w:szCs w:val="26"/>
          <w:rtl/>
          <w:lang w:bidi="ar-SA"/>
        </w:rPr>
        <w:t xml:space="preserve">أن يواصل البلد، خلال العامين المقبلين، </w:t>
      </w:r>
      <w:r>
        <w:rPr>
          <w:rFonts w:asciiTheme="majorBidi" w:hAnsiTheme="majorBidi" w:cstheme="majorBidi" w:hint="cs"/>
          <w:sz w:val="26"/>
          <w:szCs w:val="26"/>
          <w:rtl/>
        </w:rPr>
        <w:t>الاضطلاع بال</w:t>
      </w:r>
      <w:r w:rsidRPr="003C6D86">
        <w:rPr>
          <w:rFonts w:asciiTheme="majorBidi" w:hAnsiTheme="majorBidi" w:cstheme="majorBidi"/>
          <w:sz w:val="26"/>
          <w:szCs w:val="26"/>
          <w:rtl/>
          <w:lang w:bidi="ar-SA"/>
        </w:rPr>
        <w:t>أنشط</w:t>
      </w:r>
      <w:r>
        <w:rPr>
          <w:rFonts w:asciiTheme="majorBidi" w:hAnsiTheme="majorBidi" w:cstheme="majorBidi" w:hint="cs"/>
          <w:sz w:val="26"/>
          <w:szCs w:val="26"/>
          <w:rtl/>
        </w:rPr>
        <w:t>ة</w:t>
      </w:r>
      <w:r w:rsidRPr="003C6D86">
        <w:rPr>
          <w:rFonts w:asciiTheme="majorBidi" w:hAnsiTheme="majorBidi" w:cstheme="majorBidi"/>
          <w:sz w:val="26"/>
          <w:szCs w:val="26"/>
          <w:rtl/>
          <w:lang w:bidi="ar-SA"/>
        </w:rPr>
        <w:t xml:space="preserve"> على </w:t>
      </w:r>
      <w:r>
        <w:rPr>
          <w:rFonts w:asciiTheme="majorBidi" w:hAnsiTheme="majorBidi" w:cstheme="majorBidi" w:hint="cs"/>
          <w:sz w:val="26"/>
          <w:szCs w:val="26"/>
          <w:rtl/>
        </w:rPr>
        <w:t>صعيدي</w:t>
      </w:r>
      <w:r w:rsidRPr="003C6D86">
        <w:rPr>
          <w:rFonts w:asciiTheme="majorBidi" w:hAnsiTheme="majorBidi" w:cstheme="majorBidi"/>
          <w:sz w:val="26"/>
          <w:szCs w:val="26"/>
          <w:rtl/>
          <w:lang w:bidi="ar-SA"/>
        </w:rPr>
        <w:t xml:space="preserve"> السياس</w:t>
      </w:r>
      <w:r>
        <w:rPr>
          <w:rFonts w:asciiTheme="majorBidi" w:hAnsiTheme="majorBidi" w:cstheme="majorBidi" w:hint="cs"/>
          <w:sz w:val="26"/>
          <w:szCs w:val="26"/>
          <w:rtl/>
        </w:rPr>
        <w:t>ات</w:t>
      </w:r>
      <w:r w:rsidRPr="003C6D86">
        <w:rPr>
          <w:rFonts w:asciiTheme="majorBidi" w:hAnsiTheme="majorBidi" w:cstheme="majorBidi"/>
          <w:sz w:val="26"/>
          <w:szCs w:val="26"/>
          <w:rtl/>
          <w:lang w:bidi="ar-SA"/>
        </w:rPr>
        <w:t xml:space="preserve"> العامة والمشروع</w:t>
      </w:r>
      <w:r>
        <w:rPr>
          <w:rFonts w:asciiTheme="majorBidi" w:hAnsiTheme="majorBidi" w:cstheme="majorBidi" w:hint="cs"/>
          <w:sz w:val="26"/>
          <w:szCs w:val="26"/>
          <w:rtl/>
        </w:rPr>
        <w:t>ات اللازمة</w:t>
      </w:r>
      <w:r w:rsidRPr="003C6D86">
        <w:rPr>
          <w:rFonts w:asciiTheme="majorBidi" w:hAnsiTheme="majorBidi" w:cstheme="majorBidi"/>
          <w:sz w:val="26"/>
          <w:szCs w:val="26"/>
          <w:rtl/>
          <w:lang w:bidi="ar-SA"/>
        </w:rPr>
        <w:t xml:space="preserve"> لتمكينه من الامتثال لتدابير الرقابة التالية لبروتوكول مونتريال</w:t>
      </w:r>
      <w:r w:rsidRPr="003C6D86">
        <w:rPr>
          <w:rFonts w:asciiTheme="majorBidi" w:hAnsiTheme="majorBidi" w:cstheme="majorBidi"/>
          <w:sz w:val="26"/>
          <w:szCs w:val="26"/>
        </w:rPr>
        <w:t>.</w:t>
      </w:r>
    </w:p>
    <w:p w14:paraId="4C77AA2F" w14:textId="77777777" w:rsidR="002F0EB2" w:rsidRPr="003C6D86" w:rsidRDefault="002F0EB2" w:rsidP="002F0EB2">
      <w:pPr>
        <w:bidi/>
        <w:spacing w:line="360" w:lineRule="auto"/>
        <w:rPr>
          <w:rFonts w:asciiTheme="majorBidi" w:hAnsiTheme="majorBidi" w:cstheme="majorBidi"/>
          <w:b/>
          <w:bCs/>
          <w:sz w:val="26"/>
          <w:szCs w:val="26"/>
          <w:rtl/>
        </w:rPr>
      </w:pPr>
      <w:r w:rsidRPr="003C6D86">
        <w:rPr>
          <w:rFonts w:asciiTheme="majorBidi" w:hAnsiTheme="majorBidi" w:cstheme="majorBidi"/>
          <w:b/>
          <w:bCs/>
          <w:sz w:val="26"/>
          <w:szCs w:val="26"/>
          <w:rtl/>
          <w:lang w:bidi="ar-SA"/>
        </w:rPr>
        <w:t>إيران (جمهورية – الإسلامية</w:t>
      </w:r>
      <w:r w:rsidRPr="003C6D86">
        <w:rPr>
          <w:rFonts w:asciiTheme="majorBidi" w:hAnsiTheme="majorBidi" w:cstheme="majorBidi" w:hint="cs"/>
          <w:b/>
          <w:bCs/>
          <w:sz w:val="26"/>
          <w:szCs w:val="26"/>
          <w:rtl/>
        </w:rPr>
        <w:t>)</w:t>
      </w:r>
    </w:p>
    <w:p w14:paraId="25C89DEC" w14:textId="5926E90A" w:rsidR="002F0EB2" w:rsidRPr="003C6D86" w:rsidRDefault="002F0EB2" w:rsidP="002F0EB2">
      <w:pPr>
        <w:bidi/>
        <w:spacing w:line="360" w:lineRule="auto"/>
        <w:rPr>
          <w:rFonts w:asciiTheme="majorBidi" w:hAnsiTheme="majorBidi" w:cstheme="majorBidi"/>
          <w:sz w:val="26"/>
          <w:szCs w:val="26"/>
          <w:rtl/>
        </w:rPr>
      </w:pPr>
      <w:r w:rsidRPr="003C6D86">
        <w:rPr>
          <w:rFonts w:asciiTheme="majorBidi" w:hAnsiTheme="majorBidi" w:cstheme="majorBidi"/>
          <w:sz w:val="26"/>
          <w:szCs w:val="26"/>
          <w:rtl/>
          <w:lang w:bidi="ar-SA"/>
        </w:rPr>
        <w:t>2</w:t>
      </w:r>
      <w:r w:rsidRPr="003C6D86">
        <w:rPr>
          <w:rFonts w:asciiTheme="majorBidi" w:hAnsiTheme="majorBidi" w:cstheme="majorBidi"/>
          <w:sz w:val="26"/>
          <w:szCs w:val="26"/>
        </w:rPr>
        <w:t xml:space="preserve"> - </w:t>
      </w:r>
      <w:r w:rsidRPr="003C6D86">
        <w:rPr>
          <w:rFonts w:asciiTheme="majorBidi" w:hAnsiTheme="majorBidi" w:cstheme="majorBidi"/>
          <w:sz w:val="26"/>
          <w:szCs w:val="26"/>
          <w:rtl/>
          <w:lang w:bidi="ar-SA"/>
        </w:rPr>
        <w:t xml:space="preserve">استعرضت اللجنة التنفيذية التقرير المقدم مع طلب تجديد مشروع التعزيز المؤسسي لإيران (المرحلة الرابعة عشرة) ولاحظت مع التقدير أن حكومة جمهورية إيران الإسلامية </w:t>
      </w:r>
      <w:r>
        <w:rPr>
          <w:rFonts w:asciiTheme="majorBidi" w:hAnsiTheme="majorBidi" w:cstheme="majorBidi" w:hint="cs"/>
          <w:sz w:val="26"/>
          <w:szCs w:val="26"/>
          <w:rtl/>
        </w:rPr>
        <w:t xml:space="preserve">قد </w:t>
      </w:r>
      <w:r w:rsidRPr="003C6D86">
        <w:rPr>
          <w:rFonts w:asciiTheme="majorBidi" w:hAnsiTheme="majorBidi" w:cstheme="majorBidi"/>
          <w:sz w:val="26"/>
          <w:szCs w:val="26"/>
          <w:rtl/>
          <w:lang w:bidi="ar-SA"/>
        </w:rPr>
        <w:t>أ</w:t>
      </w:r>
      <w:r>
        <w:rPr>
          <w:rFonts w:asciiTheme="majorBidi" w:hAnsiTheme="majorBidi" w:cstheme="majorBidi" w:hint="cs"/>
          <w:sz w:val="26"/>
          <w:szCs w:val="26"/>
          <w:rtl/>
        </w:rPr>
        <w:t>فاد</w:t>
      </w:r>
      <w:r w:rsidRPr="003C6D86">
        <w:rPr>
          <w:rFonts w:asciiTheme="majorBidi" w:hAnsiTheme="majorBidi" w:cstheme="majorBidi"/>
          <w:sz w:val="26"/>
          <w:szCs w:val="26"/>
          <w:rtl/>
          <w:lang w:bidi="ar-SA"/>
        </w:rPr>
        <w:t xml:space="preserve">ت أمانتي الأوزون والصندوق </w:t>
      </w:r>
      <w:r>
        <w:rPr>
          <w:rFonts w:asciiTheme="majorBidi" w:hAnsiTheme="majorBidi" w:cstheme="majorBidi" w:hint="cs"/>
          <w:sz w:val="26"/>
          <w:szCs w:val="26"/>
          <w:rtl/>
        </w:rPr>
        <w:t>ب</w:t>
      </w:r>
      <w:r w:rsidRPr="003C6D86">
        <w:rPr>
          <w:rFonts w:asciiTheme="majorBidi" w:hAnsiTheme="majorBidi" w:cstheme="majorBidi"/>
          <w:sz w:val="26"/>
          <w:szCs w:val="26"/>
          <w:rtl/>
          <w:lang w:bidi="ar-SA"/>
        </w:rPr>
        <w:t xml:space="preserve">بيانات </w:t>
      </w:r>
      <w:r>
        <w:t>2020</w:t>
      </w:r>
      <w:r w:rsidRPr="003C6D86">
        <w:rPr>
          <w:rFonts w:asciiTheme="majorBidi" w:hAnsiTheme="majorBidi" w:cstheme="majorBidi"/>
          <w:sz w:val="26"/>
          <w:szCs w:val="26"/>
          <w:rtl/>
          <w:lang w:bidi="ar-SA"/>
        </w:rPr>
        <w:t xml:space="preserve"> و</w:t>
      </w:r>
      <w:r>
        <w:t>2021</w:t>
      </w:r>
      <w:r w:rsidRPr="003C6D86">
        <w:rPr>
          <w:rFonts w:asciiTheme="majorBidi" w:hAnsiTheme="majorBidi" w:cstheme="majorBidi"/>
          <w:sz w:val="26"/>
          <w:szCs w:val="26"/>
          <w:rtl/>
          <w:lang w:bidi="ar-SA"/>
        </w:rPr>
        <w:t xml:space="preserve"> </w:t>
      </w:r>
      <w:r>
        <w:rPr>
          <w:rFonts w:asciiTheme="majorBidi" w:hAnsiTheme="majorBidi" w:cstheme="majorBidi" w:hint="cs"/>
          <w:sz w:val="26"/>
          <w:szCs w:val="26"/>
          <w:rtl/>
        </w:rPr>
        <w:t>التي تشير</w:t>
      </w:r>
      <w:r w:rsidRPr="003C6D86">
        <w:rPr>
          <w:rFonts w:asciiTheme="majorBidi" w:hAnsiTheme="majorBidi" w:cstheme="majorBidi"/>
          <w:sz w:val="26"/>
          <w:szCs w:val="26"/>
          <w:rtl/>
          <w:lang w:bidi="ar-SA"/>
        </w:rPr>
        <w:t xml:space="preserve"> إلى أن البلد قد حقق أهدافه </w:t>
      </w:r>
      <w:r>
        <w:rPr>
          <w:rFonts w:asciiTheme="majorBidi" w:hAnsiTheme="majorBidi" w:cstheme="majorBidi" w:hint="cs"/>
          <w:sz w:val="26"/>
          <w:szCs w:val="26"/>
          <w:rtl/>
        </w:rPr>
        <w:t>ا</w:t>
      </w:r>
      <w:r w:rsidRPr="003C6D86">
        <w:rPr>
          <w:rFonts w:asciiTheme="majorBidi" w:hAnsiTheme="majorBidi" w:cstheme="majorBidi"/>
          <w:sz w:val="26"/>
          <w:szCs w:val="26"/>
          <w:rtl/>
          <w:lang w:bidi="ar-SA"/>
        </w:rPr>
        <w:t>ل</w:t>
      </w:r>
      <w:r>
        <w:rPr>
          <w:rFonts w:asciiTheme="majorBidi" w:hAnsiTheme="majorBidi" w:cstheme="majorBidi" w:hint="cs"/>
          <w:sz w:val="26"/>
          <w:szCs w:val="26"/>
          <w:rtl/>
        </w:rPr>
        <w:t>متعلقة ب</w:t>
      </w:r>
      <w:r w:rsidRPr="003C6D86">
        <w:rPr>
          <w:rFonts w:asciiTheme="majorBidi" w:hAnsiTheme="majorBidi" w:cstheme="majorBidi"/>
          <w:sz w:val="26"/>
          <w:szCs w:val="26"/>
          <w:rtl/>
          <w:lang w:bidi="ar-SA"/>
        </w:rPr>
        <w:t xml:space="preserve">خفض </w:t>
      </w:r>
      <w:r>
        <w:rPr>
          <w:rFonts w:asciiTheme="majorBidi" w:hAnsiTheme="majorBidi" w:cstheme="majorBidi" w:hint="cs"/>
          <w:sz w:val="26"/>
          <w:szCs w:val="26"/>
          <w:rtl/>
        </w:rPr>
        <w:t xml:space="preserve">المواد </w:t>
      </w:r>
      <w:r w:rsidRPr="003C6D86">
        <w:rPr>
          <w:rFonts w:asciiTheme="majorBidi" w:hAnsiTheme="majorBidi" w:cstheme="majorBidi"/>
          <w:sz w:val="26"/>
          <w:szCs w:val="26"/>
          <w:rtl/>
          <w:lang w:bidi="ar-SA"/>
        </w:rPr>
        <w:t>الهيدروكلور</w:t>
      </w:r>
      <w:r>
        <w:rPr>
          <w:rFonts w:asciiTheme="majorBidi" w:hAnsiTheme="majorBidi" w:cstheme="majorBidi" w:hint="cs"/>
          <w:sz w:val="26"/>
          <w:szCs w:val="26"/>
          <w:rtl/>
        </w:rPr>
        <w:t>و</w:t>
      </w:r>
      <w:r w:rsidRPr="003C6D86">
        <w:rPr>
          <w:rFonts w:asciiTheme="majorBidi" w:hAnsiTheme="majorBidi" w:cstheme="majorBidi"/>
          <w:sz w:val="26"/>
          <w:szCs w:val="26"/>
          <w:rtl/>
          <w:lang w:bidi="ar-SA"/>
        </w:rPr>
        <w:t>فلور</w:t>
      </w:r>
      <w:r>
        <w:rPr>
          <w:rFonts w:asciiTheme="majorBidi" w:hAnsiTheme="majorBidi" w:cstheme="majorBidi" w:hint="cs"/>
          <w:sz w:val="26"/>
          <w:szCs w:val="26"/>
          <w:rtl/>
        </w:rPr>
        <w:t>و</w:t>
      </w:r>
      <w:r w:rsidRPr="003C6D86">
        <w:rPr>
          <w:rFonts w:asciiTheme="majorBidi" w:hAnsiTheme="majorBidi" w:cstheme="majorBidi"/>
          <w:sz w:val="26"/>
          <w:szCs w:val="26"/>
          <w:rtl/>
          <w:lang w:bidi="ar-SA"/>
        </w:rPr>
        <w:t>كربونية. ولاحظت اللجنة أيضاً جهود البلد المستمرة في إنفاذ تدابير الرقابة للحفاظ على إزالة المواد المستنفدة للأوزون، مع تحديث القواعد واللوائح و</w:t>
      </w:r>
      <w:r>
        <w:rPr>
          <w:rFonts w:asciiTheme="majorBidi" w:hAnsiTheme="majorBidi" w:cstheme="majorBidi" w:hint="cs"/>
          <w:sz w:val="26"/>
          <w:szCs w:val="26"/>
          <w:rtl/>
        </w:rPr>
        <w:t xml:space="preserve">إقامة </w:t>
      </w:r>
      <w:r w:rsidRPr="003C6D86">
        <w:rPr>
          <w:rFonts w:asciiTheme="majorBidi" w:hAnsiTheme="majorBidi" w:cstheme="majorBidi"/>
          <w:sz w:val="26"/>
          <w:szCs w:val="26"/>
          <w:rtl/>
          <w:lang w:bidi="ar-SA"/>
        </w:rPr>
        <w:t>نظام فعال ل</w:t>
      </w:r>
      <w:r>
        <w:rPr>
          <w:rFonts w:asciiTheme="majorBidi" w:hAnsiTheme="majorBidi" w:cstheme="majorBidi" w:hint="cs"/>
          <w:sz w:val="26"/>
          <w:szCs w:val="26"/>
          <w:rtl/>
        </w:rPr>
        <w:t xml:space="preserve">منح </w:t>
      </w:r>
      <w:r w:rsidRPr="003C6D86">
        <w:rPr>
          <w:rFonts w:asciiTheme="majorBidi" w:hAnsiTheme="majorBidi" w:cstheme="majorBidi"/>
          <w:sz w:val="26"/>
          <w:szCs w:val="26"/>
          <w:rtl/>
          <w:lang w:bidi="ar-SA"/>
        </w:rPr>
        <w:t>تر</w:t>
      </w:r>
      <w:r>
        <w:rPr>
          <w:rFonts w:asciiTheme="majorBidi" w:hAnsiTheme="majorBidi" w:cstheme="majorBidi" w:hint="cs"/>
          <w:sz w:val="26"/>
          <w:szCs w:val="26"/>
          <w:rtl/>
        </w:rPr>
        <w:t>ا</w:t>
      </w:r>
      <w:r w:rsidRPr="003C6D86">
        <w:rPr>
          <w:rFonts w:asciiTheme="majorBidi" w:hAnsiTheme="majorBidi" w:cstheme="majorBidi"/>
          <w:sz w:val="26"/>
          <w:szCs w:val="26"/>
          <w:rtl/>
          <w:lang w:bidi="ar-SA"/>
        </w:rPr>
        <w:t xml:space="preserve">خيص وحصص </w:t>
      </w:r>
      <w:r>
        <w:rPr>
          <w:rFonts w:asciiTheme="majorBidi" w:hAnsiTheme="majorBidi" w:cstheme="majorBidi" w:hint="cs"/>
          <w:sz w:val="26"/>
          <w:szCs w:val="26"/>
          <w:rtl/>
        </w:rPr>
        <w:t>هذه المواد</w:t>
      </w:r>
      <w:r w:rsidRPr="003C6D86">
        <w:rPr>
          <w:rFonts w:asciiTheme="majorBidi" w:hAnsiTheme="majorBidi" w:cstheme="majorBidi"/>
          <w:sz w:val="26"/>
          <w:szCs w:val="26"/>
          <w:rtl/>
          <w:lang w:bidi="ar-SA"/>
        </w:rPr>
        <w:t xml:space="preserve">. </w:t>
      </w:r>
      <w:r>
        <w:rPr>
          <w:rFonts w:asciiTheme="majorBidi" w:hAnsiTheme="majorBidi" w:cstheme="majorBidi" w:hint="cs"/>
          <w:sz w:val="26"/>
          <w:szCs w:val="26"/>
          <w:rtl/>
        </w:rPr>
        <w:t>وأشادت</w:t>
      </w:r>
      <w:r w:rsidRPr="003C6D86">
        <w:rPr>
          <w:rFonts w:asciiTheme="majorBidi" w:hAnsiTheme="majorBidi" w:cstheme="majorBidi"/>
          <w:sz w:val="26"/>
          <w:szCs w:val="26"/>
          <w:rtl/>
          <w:lang w:bidi="ar-SA"/>
        </w:rPr>
        <w:t xml:space="preserve"> اللجنة التنفيذية </w:t>
      </w:r>
      <w:r>
        <w:rPr>
          <w:rFonts w:asciiTheme="majorBidi" w:hAnsiTheme="majorBidi" w:cstheme="majorBidi" w:hint="cs"/>
          <w:sz w:val="26"/>
          <w:szCs w:val="26"/>
          <w:rtl/>
        </w:rPr>
        <w:t>ب</w:t>
      </w:r>
      <w:r w:rsidRPr="003C6D86">
        <w:rPr>
          <w:rFonts w:asciiTheme="majorBidi" w:hAnsiTheme="majorBidi" w:cstheme="majorBidi"/>
          <w:sz w:val="26"/>
          <w:szCs w:val="26"/>
          <w:rtl/>
          <w:lang w:bidi="ar-SA"/>
        </w:rPr>
        <w:t>حكومة جمهورية إيران الإسلامية لجهودها في مواصلة تنفيذ خطة إدارة إزالة المواد الهيدروكلوروفلوروكربونية</w:t>
      </w:r>
      <w:r>
        <w:rPr>
          <w:rFonts w:asciiTheme="majorBidi" w:hAnsiTheme="majorBidi" w:cstheme="majorBidi" w:hint="cs"/>
          <w:sz w:val="26"/>
          <w:szCs w:val="26"/>
          <w:rtl/>
        </w:rPr>
        <w:t xml:space="preserve"> </w:t>
      </w:r>
      <w:r w:rsidRPr="003C6D86">
        <w:rPr>
          <w:rFonts w:asciiTheme="majorBidi" w:hAnsiTheme="majorBidi" w:cstheme="majorBidi"/>
          <w:sz w:val="26"/>
          <w:szCs w:val="26"/>
          <w:rtl/>
          <w:lang w:bidi="ar-SA"/>
        </w:rPr>
        <w:t>وفي التوصية بتسريع المشاورات الداخلية الجارية للتصديق على تعديل كيغالي، و</w:t>
      </w:r>
      <w:r w:rsidR="008261A9">
        <w:rPr>
          <w:rFonts w:asciiTheme="majorBidi" w:hAnsiTheme="majorBidi" w:cstheme="majorBidi" w:hint="cs"/>
          <w:sz w:val="26"/>
          <w:szCs w:val="26"/>
          <w:rtl/>
        </w:rPr>
        <w:t>ت</w:t>
      </w:r>
      <w:r>
        <w:rPr>
          <w:rFonts w:asciiTheme="majorBidi" w:hAnsiTheme="majorBidi" w:cstheme="majorBidi" w:hint="cs"/>
          <w:sz w:val="26"/>
          <w:szCs w:val="26"/>
          <w:rtl/>
        </w:rPr>
        <w:t xml:space="preserve">عرب </w:t>
      </w:r>
      <w:r w:rsidRPr="003C6D86">
        <w:rPr>
          <w:rFonts w:asciiTheme="majorBidi" w:hAnsiTheme="majorBidi" w:cstheme="majorBidi"/>
          <w:sz w:val="26"/>
          <w:szCs w:val="26"/>
          <w:rtl/>
          <w:lang w:bidi="ar-SA"/>
        </w:rPr>
        <w:t xml:space="preserve">بالتالي </w:t>
      </w:r>
      <w:r>
        <w:rPr>
          <w:rFonts w:asciiTheme="majorBidi" w:hAnsiTheme="majorBidi" w:cstheme="majorBidi" w:hint="cs"/>
          <w:sz w:val="26"/>
          <w:szCs w:val="26"/>
          <w:rtl/>
        </w:rPr>
        <w:t xml:space="preserve">عن </w:t>
      </w:r>
      <w:r w:rsidRPr="003C6D86">
        <w:rPr>
          <w:rFonts w:asciiTheme="majorBidi" w:hAnsiTheme="majorBidi" w:cstheme="majorBidi"/>
          <w:sz w:val="26"/>
          <w:szCs w:val="26"/>
          <w:rtl/>
          <w:lang w:bidi="ar-SA"/>
        </w:rPr>
        <w:t>أمل</w:t>
      </w:r>
      <w:r>
        <w:rPr>
          <w:rFonts w:asciiTheme="majorBidi" w:hAnsiTheme="majorBidi" w:cstheme="majorBidi" w:hint="cs"/>
          <w:sz w:val="26"/>
          <w:szCs w:val="26"/>
          <w:rtl/>
        </w:rPr>
        <w:t>ها</w:t>
      </w:r>
      <w:r w:rsidRPr="003C6D86">
        <w:rPr>
          <w:rFonts w:asciiTheme="majorBidi" w:hAnsiTheme="majorBidi" w:cstheme="majorBidi"/>
          <w:sz w:val="26"/>
          <w:szCs w:val="26"/>
          <w:rtl/>
          <w:lang w:bidi="ar-SA"/>
        </w:rPr>
        <w:t xml:space="preserve"> في أن </w:t>
      </w:r>
      <w:r>
        <w:rPr>
          <w:rFonts w:asciiTheme="majorBidi" w:hAnsiTheme="majorBidi" w:cstheme="majorBidi" w:hint="cs"/>
          <w:sz w:val="26"/>
          <w:szCs w:val="26"/>
          <w:rtl/>
        </w:rPr>
        <w:t>ي</w:t>
      </w:r>
      <w:r w:rsidRPr="003C6D86">
        <w:rPr>
          <w:rFonts w:asciiTheme="majorBidi" w:hAnsiTheme="majorBidi" w:cstheme="majorBidi"/>
          <w:sz w:val="26"/>
          <w:szCs w:val="26"/>
          <w:rtl/>
          <w:lang w:bidi="ar-SA"/>
        </w:rPr>
        <w:t xml:space="preserve">واصل </w:t>
      </w:r>
      <w:r>
        <w:rPr>
          <w:rFonts w:asciiTheme="majorBidi" w:hAnsiTheme="majorBidi" w:cstheme="majorBidi" w:hint="cs"/>
          <w:sz w:val="26"/>
          <w:szCs w:val="26"/>
          <w:rtl/>
        </w:rPr>
        <w:t>البلد اضطلاعه ب</w:t>
      </w:r>
      <w:r w:rsidRPr="003C6D86">
        <w:rPr>
          <w:rFonts w:asciiTheme="majorBidi" w:hAnsiTheme="majorBidi" w:cstheme="majorBidi"/>
          <w:sz w:val="26"/>
          <w:szCs w:val="26"/>
          <w:rtl/>
          <w:lang w:bidi="ar-SA"/>
        </w:rPr>
        <w:t xml:space="preserve">الأنشطة على </w:t>
      </w:r>
      <w:r>
        <w:rPr>
          <w:rFonts w:asciiTheme="majorBidi" w:hAnsiTheme="majorBidi" w:cstheme="majorBidi" w:hint="cs"/>
          <w:sz w:val="26"/>
          <w:szCs w:val="26"/>
          <w:rtl/>
        </w:rPr>
        <w:t xml:space="preserve">كل من </w:t>
      </w:r>
      <w:r w:rsidRPr="003C6D86">
        <w:rPr>
          <w:rFonts w:asciiTheme="majorBidi" w:hAnsiTheme="majorBidi" w:cstheme="majorBidi"/>
          <w:sz w:val="26"/>
          <w:szCs w:val="26"/>
          <w:rtl/>
          <w:lang w:bidi="ar-SA"/>
        </w:rPr>
        <w:t>مستوى السياس</w:t>
      </w:r>
      <w:r>
        <w:rPr>
          <w:rFonts w:asciiTheme="majorBidi" w:hAnsiTheme="majorBidi" w:cstheme="majorBidi" w:hint="cs"/>
          <w:sz w:val="26"/>
          <w:szCs w:val="26"/>
          <w:rtl/>
        </w:rPr>
        <w:t>ات العامة</w:t>
      </w:r>
      <w:r w:rsidRPr="003C6D86">
        <w:rPr>
          <w:rFonts w:asciiTheme="majorBidi" w:hAnsiTheme="majorBidi" w:cstheme="majorBidi"/>
          <w:sz w:val="26"/>
          <w:szCs w:val="26"/>
          <w:rtl/>
          <w:lang w:bidi="ar-SA"/>
        </w:rPr>
        <w:t xml:space="preserve"> والمشروع</w:t>
      </w:r>
      <w:r>
        <w:rPr>
          <w:rFonts w:asciiTheme="majorBidi" w:hAnsiTheme="majorBidi" w:cstheme="majorBidi" w:hint="cs"/>
          <w:sz w:val="26"/>
          <w:szCs w:val="26"/>
          <w:rtl/>
        </w:rPr>
        <w:t>ات</w:t>
      </w:r>
      <w:r w:rsidRPr="003C6D86">
        <w:rPr>
          <w:rFonts w:asciiTheme="majorBidi" w:hAnsiTheme="majorBidi" w:cstheme="majorBidi"/>
          <w:sz w:val="26"/>
          <w:szCs w:val="26"/>
          <w:rtl/>
          <w:lang w:bidi="ar-SA"/>
        </w:rPr>
        <w:t xml:space="preserve"> لتمكينه من الامتثال لتدابير الرقابة التالية لبروتوكول مونتريال وكذلك</w:t>
      </w:r>
      <w:r>
        <w:rPr>
          <w:rFonts w:asciiTheme="majorBidi" w:hAnsiTheme="majorBidi" w:cstheme="majorBidi" w:hint="cs"/>
          <w:sz w:val="26"/>
          <w:szCs w:val="26"/>
          <w:rtl/>
        </w:rPr>
        <w:t xml:space="preserve"> من</w:t>
      </w:r>
      <w:r w:rsidRPr="003C6D86">
        <w:rPr>
          <w:rFonts w:asciiTheme="majorBidi" w:hAnsiTheme="majorBidi" w:cstheme="majorBidi"/>
          <w:sz w:val="26"/>
          <w:szCs w:val="26"/>
          <w:rtl/>
          <w:lang w:bidi="ar-SA"/>
        </w:rPr>
        <w:t xml:space="preserve"> التصديق على تعديل كيغالي</w:t>
      </w:r>
      <w:r w:rsidRPr="003C6D86">
        <w:rPr>
          <w:rFonts w:asciiTheme="majorBidi" w:hAnsiTheme="majorBidi" w:cstheme="majorBidi"/>
          <w:sz w:val="26"/>
          <w:szCs w:val="26"/>
        </w:rPr>
        <w:t>.</w:t>
      </w:r>
    </w:p>
    <w:p w14:paraId="1C5F4034" w14:textId="77777777" w:rsidR="002F0EB2" w:rsidRPr="003C6D86" w:rsidRDefault="002F0EB2" w:rsidP="002F0EB2">
      <w:pPr>
        <w:bidi/>
        <w:spacing w:line="360" w:lineRule="auto"/>
        <w:rPr>
          <w:rFonts w:asciiTheme="majorBidi" w:hAnsiTheme="majorBidi" w:cstheme="majorBidi"/>
          <w:b/>
          <w:bCs/>
          <w:sz w:val="26"/>
          <w:szCs w:val="26"/>
          <w:rtl/>
        </w:rPr>
      </w:pPr>
      <w:r w:rsidRPr="003C6D86">
        <w:rPr>
          <w:rFonts w:asciiTheme="majorBidi" w:hAnsiTheme="majorBidi" w:cstheme="majorBidi"/>
          <w:b/>
          <w:bCs/>
          <w:sz w:val="26"/>
          <w:szCs w:val="26"/>
          <w:rtl/>
          <w:lang w:bidi="ar-SA"/>
        </w:rPr>
        <w:t>نيجيريا</w:t>
      </w:r>
    </w:p>
    <w:p w14:paraId="0D2EB9B9" w14:textId="5874910F" w:rsidR="002F0EB2" w:rsidRPr="003C6D86" w:rsidRDefault="002F0EB2" w:rsidP="002F0EB2">
      <w:pPr>
        <w:bidi/>
        <w:spacing w:line="360" w:lineRule="auto"/>
        <w:rPr>
          <w:rFonts w:asciiTheme="majorBidi" w:hAnsiTheme="majorBidi" w:cstheme="majorBidi"/>
          <w:sz w:val="26"/>
          <w:szCs w:val="26"/>
          <w:rtl/>
        </w:rPr>
      </w:pPr>
      <w:r w:rsidRPr="003C6D86">
        <w:rPr>
          <w:rFonts w:asciiTheme="majorBidi" w:hAnsiTheme="majorBidi" w:cstheme="majorBidi"/>
          <w:sz w:val="26"/>
          <w:szCs w:val="26"/>
          <w:rtl/>
          <w:lang w:bidi="ar-SA"/>
        </w:rPr>
        <w:t>3</w:t>
      </w:r>
      <w:r w:rsidRPr="003C6D86">
        <w:rPr>
          <w:rFonts w:asciiTheme="majorBidi" w:hAnsiTheme="majorBidi" w:cstheme="majorBidi"/>
          <w:sz w:val="26"/>
          <w:szCs w:val="26"/>
        </w:rPr>
        <w:t xml:space="preserve"> - </w:t>
      </w:r>
      <w:r w:rsidRPr="003C6D86">
        <w:rPr>
          <w:rFonts w:asciiTheme="majorBidi" w:hAnsiTheme="majorBidi" w:cstheme="majorBidi"/>
          <w:sz w:val="26"/>
          <w:szCs w:val="26"/>
          <w:rtl/>
          <w:lang w:bidi="ar-SA"/>
        </w:rPr>
        <w:t xml:space="preserve">استعرضت اللجنة التنفيذية التقرير المقدم مع طلب تجديد مشروع التعزيز المؤسسي لنيجيريا (المرحلة الثانية عشرة) ولاحظت مع التقدير أن حكومة نيجيريا </w:t>
      </w:r>
      <w:r>
        <w:rPr>
          <w:rFonts w:asciiTheme="majorBidi" w:hAnsiTheme="majorBidi" w:cstheme="majorBidi" w:hint="cs"/>
          <w:sz w:val="26"/>
          <w:szCs w:val="26"/>
          <w:rtl/>
        </w:rPr>
        <w:t xml:space="preserve">قد </w:t>
      </w:r>
      <w:r w:rsidRPr="003C6D86">
        <w:rPr>
          <w:rFonts w:asciiTheme="majorBidi" w:hAnsiTheme="majorBidi" w:cstheme="majorBidi"/>
          <w:sz w:val="26"/>
          <w:szCs w:val="26"/>
          <w:rtl/>
          <w:lang w:bidi="ar-SA"/>
        </w:rPr>
        <w:t>أ</w:t>
      </w:r>
      <w:r>
        <w:rPr>
          <w:rFonts w:asciiTheme="majorBidi" w:hAnsiTheme="majorBidi" w:cstheme="majorBidi" w:hint="cs"/>
          <w:sz w:val="26"/>
          <w:szCs w:val="26"/>
          <w:rtl/>
        </w:rPr>
        <w:t>فاد</w:t>
      </w:r>
      <w:r w:rsidRPr="003C6D86">
        <w:rPr>
          <w:rFonts w:asciiTheme="majorBidi" w:hAnsiTheme="majorBidi" w:cstheme="majorBidi"/>
          <w:sz w:val="26"/>
          <w:szCs w:val="26"/>
          <w:rtl/>
          <w:lang w:bidi="ar-SA"/>
        </w:rPr>
        <w:t xml:space="preserve">ت أمانتي الأوزون والصندوق </w:t>
      </w:r>
      <w:r>
        <w:rPr>
          <w:rFonts w:asciiTheme="majorBidi" w:hAnsiTheme="majorBidi" w:cstheme="majorBidi" w:hint="cs"/>
          <w:sz w:val="26"/>
          <w:szCs w:val="26"/>
          <w:rtl/>
        </w:rPr>
        <w:t>ب</w:t>
      </w:r>
      <w:r w:rsidRPr="003C6D86">
        <w:rPr>
          <w:rFonts w:asciiTheme="majorBidi" w:hAnsiTheme="majorBidi" w:cstheme="majorBidi"/>
          <w:sz w:val="26"/>
          <w:szCs w:val="26"/>
          <w:rtl/>
          <w:lang w:bidi="ar-SA"/>
        </w:rPr>
        <w:t xml:space="preserve">بيانات </w:t>
      </w:r>
      <w:r>
        <w:t>2020</w:t>
      </w:r>
      <w:r w:rsidRPr="003C6D86">
        <w:rPr>
          <w:rFonts w:asciiTheme="majorBidi" w:hAnsiTheme="majorBidi" w:cstheme="majorBidi"/>
          <w:sz w:val="26"/>
          <w:szCs w:val="26"/>
          <w:rtl/>
          <w:lang w:bidi="ar-SA"/>
        </w:rPr>
        <w:t xml:space="preserve"> و</w:t>
      </w:r>
      <w:r>
        <w:t>2021</w:t>
      </w:r>
      <w:r w:rsidRPr="003C6D86">
        <w:rPr>
          <w:rFonts w:asciiTheme="majorBidi" w:hAnsiTheme="majorBidi" w:cstheme="majorBidi"/>
          <w:sz w:val="26"/>
          <w:szCs w:val="26"/>
          <w:rtl/>
          <w:lang w:bidi="ar-SA"/>
        </w:rPr>
        <w:t xml:space="preserve"> </w:t>
      </w:r>
      <w:r>
        <w:rPr>
          <w:rFonts w:asciiTheme="majorBidi" w:hAnsiTheme="majorBidi" w:cstheme="majorBidi" w:hint="cs"/>
          <w:sz w:val="26"/>
          <w:szCs w:val="26"/>
          <w:rtl/>
        </w:rPr>
        <w:t>التي تشير</w:t>
      </w:r>
      <w:r w:rsidRPr="003C6D86">
        <w:rPr>
          <w:rFonts w:asciiTheme="majorBidi" w:hAnsiTheme="majorBidi" w:cstheme="majorBidi"/>
          <w:sz w:val="26"/>
          <w:szCs w:val="26"/>
          <w:rtl/>
          <w:lang w:bidi="ar-SA"/>
        </w:rPr>
        <w:t xml:space="preserve"> </w:t>
      </w:r>
      <w:r w:rsidRPr="003C6D86">
        <w:rPr>
          <w:rFonts w:asciiTheme="majorBidi" w:hAnsiTheme="majorBidi" w:cstheme="majorBidi"/>
          <w:sz w:val="26"/>
          <w:szCs w:val="26"/>
          <w:rtl/>
          <w:lang w:bidi="ar-SA"/>
        </w:rPr>
        <w:lastRenderedPageBreak/>
        <w:t xml:space="preserve">إلى </w:t>
      </w:r>
      <w:r>
        <w:rPr>
          <w:rFonts w:asciiTheme="majorBidi" w:hAnsiTheme="majorBidi" w:cstheme="majorBidi" w:hint="cs"/>
          <w:sz w:val="26"/>
          <w:szCs w:val="26"/>
          <w:rtl/>
        </w:rPr>
        <w:t>أ</w:t>
      </w:r>
      <w:r w:rsidRPr="003C6D86">
        <w:rPr>
          <w:rFonts w:asciiTheme="majorBidi" w:hAnsiTheme="majorBidi" w:cstheme="majorBidi"/>
          <w:sz w:val="26"/>
          <w:szCs w:val="26"/>
          <w:rtl/>
          <w:lang w:bidi="ar-SA"/>
        </w:rPr>
        <w:t xml:space="preserve">ن البلد </w:t>
      </w:r>
      <w:r>
        <w:rPr>
          <w:rFonts w:asciiTheme="majorBidi" w:hAnsiTheme="majorBidi" w:cstheme="majorBidi" w:hint="cs"/>
          <w:sz w:val="26"/>
          <w:szCs w:val="26"/>
          <w:rtl/>
        </w:rPr>
        <w:t xml:space="preserve">قد </w:t>
      </w:r>
      <w:r w:rsidRPr="003C6D86">
        <w:rPr>
          <w:rFonts w:asciiTheme="majorBidi" w:hAnsiTheme="majorBidi" w:cstheme="majorBidi"/>
          <w:sz w:val="26"/>
          <w:szCs w:val="26"/>
          <w:rtl/>
          <w:lang w:bidi="ar-SA"/>
        </w:rPr>
        <w:t xml:space="preserve">حقق أهدافه الخاصة بتخفيض </w:t>
      </w:r>
      <w:r w:rsidR="001667D2" w:rsidRPr="003C6D86">
        <w:rPr>
          <w:rFonts w:asciiTheme="majorBidi" w:hAnsiTheme="majorBidi" w:cstheme="majorBidi"/>
          <w:sz w:val="26"/>
          <w:szCs w:val="26"/>
          <w:rtl/>
          <w:lang w:bidi="ar-SA"/>
        </w:rPr>
        <w:t>المواد الهيدروكلوروفلوروكربونية</w:t>
      </w:r>
      <w:r w:rsidRPr="003C6D86">
        <w:rPr>
          <w:rFonts w:asciiTheme="majorBidi" w:hAnsiTheme="majorBidi" w:cstheme="majorBidi"/>
          <w:sz w:val="26"/>
          <w:szCs w:val="26"/>
          <w:rtl/>
          <w:lang w:bidi="ar-SA"/>
        </w:rPr>
        <w:t>. ولاحظت اللجنة التزامات البلد بالحفاظ على أعلى معايير المساعدة ال</w:t>
      </w:r>
      <w:r>
        <w:rPr>
          <w:rFonts w:asciiTheme="majorBidi" w:hAnsiTheme="majorBidi" w:cstheme="majorBidi" w:hint="cs"/>
          <w:sz w:val="26"/>
          <w:szCs w:val="26"/>
          <w:rtl/>
        </w:rPr>
        <w:t>تق</w:t>
      </w:r>
      <w:r w:rsidRPr="003C6D86">
        <w:rPr>
          <w:rFonts w:asciiTheme="majorBidi" w:hAnsiTheme="majorBidi" w:cstheme="majorBidi"/>
          <w:sz w:val="26"/>
          <w:szCs w:val="26"/>
          <w:rtl/>
          <w:lang w:bidi="ar-SA"/>
        </w:rPr>
        <w:t>نية لأصحاب المصلحة المحليين و</w:t>
      </w:r>
      <w:r>
        <w:rPr>
          <w:rFonts w:asciiTheme="majorBidi" w:hAnsiTheme="majorBidi" w:cstheme="majorBidi" w:hint="cs"/>
          <w:sz w:val="26"/>
          <w:szCs w:val="26"/>
          <w:rtl/>
        </w:rPr>
        <w:t>ب</w:t>
      </w:r>
      <w:r w:rsidRPr="003C6D86">
        <w:rPr>
          <w:rFonts w:asciiTheme="majorBidi" w:hAnsiTheme="majorBidi" w:cstheme="majorBidi"/>
          <w:sz w:val="26"/>
          <w:szCs w:val="26"/>
          <w:rtl/>
          <w:lang w:bidi="ar-SA"/>
        </w:rPr>
        <w:t>التنسيق المستمر والإشراف على تنفيذ المرحلة الثانية من خطة إدارة إزالة المواد الهيدروكلوروفلوروكربونية</w:t>
      </w:r>
      <w:r>
        <w:rPr>
          <w:rFonts w:asciiTheme="majorBidi" w:hAnsiTheme="majorBidi" w:cstheme="majorBidi" w:hint="cs"/>
          <w:sz w:val="26"/>
          <w:szCs w:val="26"/>
          <w:rtl/>
        </w:rPr>
        <w:t xml:space="preserve"> </w:t>
      </w:r>
      <w:r w:rsidRPr="003C6D86">
        <w:rPr>
          <w:rFonts w:asciiTheme="majorBidi" w:hAnsiTheme="majorBidi" w:cstheme="majorBidi"/>
          <w:sz w:val="26"/>
          <w:szCs w:val="26"/>
          <w:rtl/>
          <w:lang w:bidi="ar-SA"/>
        </w:rPr>
        <w:t xml:space="preserve">الجاري تنفيذها. </w:t>
      </w:r>
      <w:r>
        <w:rPr>
          <w:rFonts w:asciiTheme="majorBidi" w:hAnsiTheme="majorBidi" w:cstheme="majorBidi" w:hint="cs"/>
          <w:sz w:val="26"/>
          <w:szCs w:val="26"/>
          <w:rtl/>
        </w:rPr>
        <w:t>و</w:t>
      </w:r>
      <w:r w:rsidRPr="003C6D86">
        <w:rPr>
          <w:rFonts w:asciiTheme="majorBidi" w:hAnsiTheme="majorBidi" w:cstheme="majorBidi"/>
          <w:sz w:val="26"/>
          <w:szCs w:val="26"/>
          <w:rtl/>
          <w:lang w:bidi="ar-SA"/>
        </w:rPr>
        <w:t xml:space="preserve">أشارت اللجنة </w:t>
      </w:r>
      <w:r>
        <w:rPr>
          <w:rFonts w:asciiTheme="majorBidi" w:hAnsiTheme="majorBidi" w:cstheme="majorBidi" w:hint="cs"/>
          <w:sz w:val="26"/>
          <w:szCs w:val="26"/>
          <w:rtl/>
        </w:rPr>
        <w:t xml:space="preserve">كذلك </w:t>
      </w:r>
      <w:r w:rsidRPr="003C6D86">
        <w:rPr>
          <w:rFonts w:asciiTheme="majorBidi" w:hAnsiTheme="majorBidi" w:cstheme="majorBidi"/>
          <w:sz w:val="26"/>
          <w:szCs w:val="26"/>
          <w:rtl/>
          <w:lang w:bidi="ar-SA"/>
        </w:rPr>
        <w:t xml:space="preserve">إلى أن الدولة قد </w:t>
      </w:r>
      <w:r>
        <w:rPr>
          <w:rFonts w:asciiTheme="majorBidi" w:hAnsiTheme="majorBidi" w:cstheme="majorBidi" w:hint="cs"/>
          <w:sz w:val="26"/>
          <w:szCs w:val="26"/>
          <w:rtl/>
        </w:rPr>
        <w:t>أعدَّ</w:t>
      </w:r>
      <w:r w:rsidRPr="003C6D86">
        <w:rPr>
          <w:rFonts w:asciiTheme="majorBidi" w:hAnsiTheme="majorBidi" w:cstheme="majorBidi"/>
          <w:sz w:val="26"/>
          <w:szCs w:val="26"/>
          <w:rtl/>
          <w:lang w:bidi="ar-SA"/>
        </w:rPr>
        <w:t xml:space="preserve">ت خطة عمل وطنية للتبريد. </w:t>
      </w:r>
      <w:r>
        <w:rPr>
          <w:rFonts w:asciiTheme="majorBidi" w:hAnsiTheme="majorBidi" w:cstheme="majorBidi" w:hint="cs"/>
          <w:sz w:val="26"/>
          <w:szCs w:val="26"/>
          <w:rtl/>
        </w:rPr>
        <w:t>و</w:t>
      </w:r>
      <w:r w:rsidRPr="003C6D86">
        <w:rPr>
          <w:rFonts w:asciiTheme="majorBidi" w:hAnsiTheme="majorBidi" w:cstheme="majorBidi"/>
          <w:sz w:val="26"/>
          <w:szCs w:val="26"/>
          <w:rtl/>
          <w:lang w:bidi="ar-SA"/>
        </w:rPr>
        <w:t>أثنت اللجنة على حكومة نيجيريا لما تبذله من جهود للمضي قدم</w:t>
      </w:r>
      <w:r w:rsidR="00EB424B">
        <w:rPr>
          <w:rFonts w:asciiTheme="majorBidi" w:hAnsiTheme="majorBidi" w:cstheme="majorBidi" w:hint="cs"/>
          <w:sz w:val="26"/>
          <w:szCs w:val="26"/>
          <w:rtl/>
          <w:lang w:bidi="ar-SA"/>
        </w:rPr>
        <w:t>اً</w:t>
      </w:r>
      <w:r w:rsidRPr="003C6D86">
        <w:rPr>
          <w:rFonts w:asciiTheme="majorBidi" w:hAnsiTheme="majorBidi" w:cstheme="majorBidi"/>
          <w:sz w:val="26"/>
          <w:szCs w:val="26"/>
          <w:rtl/>
          <w:lang w:bidi="ar-SA"/>
        </w:rPr>
        <w:t xml:space="preserve"> في إعداد المرحلة الثالثة من خطة إدارة إزالة المواد الهيدروكلوروفلوروكربونية وخطة تنفيذ </w:t>
      </w:r>
      <w:r>
        <w:rPr>
          <w:rFonts w:asciiTheme="majorBidi" w:hAnsiTheme="majorBidi" w:cstheme="majorBidi" w:hint="cs"/>
          <w:sz w:val="26"/>
          <w:szCs w:val="26"/>
          <w:rtl/>
        </w:rPr>
        <w:t xml:space="preserve">الخفض </w:t>
      </w:r>
      <w:r w:rsidRPr="003C6D86">
        <w:rPr>
          <w:rFonts w:asciiTheme="majorBidi" w:hAnsiTheme="majorBidi" w:cstheme="majorBidi"/>
          <w:sz w:val="26"/>
          <w:szCs w:val="26"/>
          <w:rtl/>
          <w:lang w:bidi="ar-SA"/>
        </w:rPr>
        <w:t>ا</w:t>
      </w:r>
      <w:r>
        <w:rPr>
          <w:rFonts w:asciiTheme="majorBidi" w:hAnsiTheme="majorBidi" w:cstheme="majorBidi" w:hint="cs"/>
          <w:sz w:val="26"/>
          <w:szCs w:val="26"/>
          <w:rtl/>
        </w:rPr>
        <w:t>لتدريجي ل</w:t>
      </w:r>
      <w:r w:rsidRPr="003C6D86">
        <w:rPr>
          <w:rFonts w:asciiTheme="majorBidi" w:hAnsiTheme="majorBidi" w:cstheme="majorBidi"/>
          <w:sz w:val="26"/>
          <w:szCs w:val="26"/>
          <w:rtl/>
          <w:lang w:bidi="ar-SA"/>
        </w:rPr>
        <w:t>لمواد الهيدروفلوروكربونية</w:t>
      </w:r>
      <w:r>
        <w:rPr>
          <w:rFonts w:asciiTheme="majorBidi" w:hAnsiTheme="majorBidi" w:cstheme="majorBidi" w:hint="cs"/>
          <w:sz w:val="26"/>
          <w:szCs w:val="26"/>
          <w:rtl/>
        </w:rPr>
        <w:t xml:space="preserve"> وفقاً لتعديل</w:t>
      </w:r>
      <w:r w:rsidRPr="003C6D86">
        <w:rPr>
          <w:rFonts w:asciiTheme="majorBidi" w:hAnsiTheme="majorBidi" w:cstheme="majorBidi"/>
          <w:sz w:val="26"/>
          <w:szCs w:val="26"/>
          <w:rtl/>
          <w:lang w:bidi="ar-SA"/>
        </w:rPr>
        <w:t xml:space="preserve"> كيغالي، و</w:t>
      </w:r>
      <w:r w:rsidR="00EB424B">
        <w:rPr>
          <w:rFonts w:asciiTheme="majorBidi" w:hAnsiTheme="majorBidi" w:cstheme="majorBidi" w:hint="cs"/>
          <w:sz w:val="26"/>
          <w:szCs w:val="26"/>
          <w:rtl/>
        </w:rPr>
        <w:t>ت</w:t>
      </w:r>
      <w:r>
        <w:rPr>
          <w:rFonts w:asciiTheme="majorBidi" w:hAnsiTheme="majorBidi" w:cstheme="majorBidi" w:hint="cs"/>
          <w:sz w:val="26"/>
          <w:szCs w:val="26"/>
          <w:rtl/>
        </w:rPr>
        <w:t xml:space="preserve">عرب </w:t>
      </w:r>
      <w:r w:rsidRPr="003C6D86">
        <w:rPr>
          <w:rFonts w:asciiTheme="majorBidi" w:hAnsiTheme="majorBidi" w:cstheme="majorBidi"/>
          <w:sz w:val="26"/>
          <w:szCs w:val="26"/>
          <w:rtl/>
          <w:lang w:bidi="ar-SA"/>
        </w:rPr>
        <w:t xml:space="preserve">بالتالي </w:t>
      </w:r>
      <w:r>
        <w:rPr>
          <w:rFonts w:asciiTheme="majorBidi" w:hAnsiTheme="majorBidi" w:cstheme="majorBidi" w:hint="cs"/>
          <w:sz w:val="26"/>
          <w:szCs w:val="26"/>
          <w:rtl/>
        </w:rPr>
        <w:t xml:space="preserve">عن </w:t>
      </w:r>
      <w:r w:rsidRPr="003C6D86">
        <w:rPr>
          <w:rFonts w:asciiTheme="majorBidi" w:hAnsiTheme="majorBidi" w:cstheme="majorBidi"/>
          <w:sz w:val="26"/>
          <w:szCs w:val="26"/>
          <w:rtl/>
          <w:lang w:bidi="ar-SA"/>
        </w:rPr>
        <w:t>أمل</w:t>
      </w:r>
      <w:r>
        <w:rPr>
          <w:rFonts w:asciiTheme="majorBidi" w:hAnsiTheme="majorBidi" w:cstheme="majorBidi" w:hint="cs"/>
          <w:sz w:val="26"/>
          <w:szCs w:val="26"/>
          <w:rtl/>
        </w:rPr>
        <w:t>ها</w:t>
      </w:r>
      <w:r w:rsidRPr="003C6D86">
        <w:rPr>
          <w:rFonts w:asciiTheme="majorBidi" w:hAnsiTheme="majorBidi" w:cstheme="majorBidi"/>
          <w:sz w:val="26"/>
          <w:szCs w:val="26"/>
          <w:rtl/>
          <w:lang w:bidi="ar-SA"/>
        </w:rPr>
        <w:t xml:space="preserve"> </w:t>
      </w:r>
      <w:r>
        <w:rPr>
          <w:rFonts w:asciiTheme="majorBidi" w:hAnsiTheme="majorBidi" w:cstheme="majorBidi" w:hint="cs"/>
          <w:sz w:val="26"/>
          <w:szCs w:val="26"/>
          <w:rtl/>
        </w:rPr>
        <w:t xml:space="preserve">في </w:t>
      </w:r>
      <w:r w:rsidRPr="003C6D86">
        <w:rPr>
          <w:rFonts w:asciiTheme="majorBidi" w:hAnsiTheme="majorBidi" w:cstheme="majorBidi"/>
          <w:sz w:val="26"/>
          <w:szCs w:val="26"/>
          <w:rtl/>
          <w:lang w:bidi="ar-SA"/>
        </w:rPr>
        <w:t xml:space="preserve">أن يواصل البلد تنفيذ هذه الأنشطة بنجاح </w:t>
      </w:r>
      <w:r>
        <w:rPr>
          <w:rFonts w:asciiTheme="majorBidi" w:hAnsiTheme="majorBidi" w:cstheme="majorBidi" w:hint="cs"/>
          <w:sz w:val="26"/>
          <w:szCs w:val="26"/>
          <w:rtl/>
        </w:rPr>
        <w:t>من أج</w:t>
      </w:r>
      <w:r w:rsidRPr="003C6D86">
        <w:rPr>
          <w:rFonts w:asciiTheme="majorBidi" w:hAnsiTheme="majorBidi" w:cstheme="majorBidi"/>
          <w:sz w:val="26"/>
          <w:szCs w:val="26"/>
          <w:rtl/>
          <w:lang w:bidi="ar-SA"/>
        </w:rPr>
        <w:t>ل</w:t>
      </w:r>
      <w:r>
        <w:rPr>
          <w:rFonts w:asciiTheme="majorBidi" w:hAnsiTheme="majorBidi" w:cstheme="majorBidi" w:hint="cs"/>
          <w:sz w:val="26"/>
          <w:szCs w:val="26"/>
          <w:rtl/>
        </w:rPr>
        <w:t xml:space="preserve"> </w:t>
      </w:r>
      <w:r w:rsidRPr="003C6D86">
        <w:rPr>
          <w:rFonts w:asciiTheme="majorBidi" w:hAnsiTheme="majorBidi" w:cstheme="majorBidi"/>
          <w:sz w:val="26"/>
          <w:szCs w:val="26"/>
          <w:rtl/>
          <w:lang w:bidi="ar-SA"/>
        </w:rPr>
        <w:t xml:space="preserve">تحقيق الامتثال </w:t>
      </w:r>
      <w:r>
        <w:rPr>
          <w:rFonts w:asciiTheme="majorBidi" w:hAnsiTheme="majorBidi" w:cstheme="majorBidi" w:hint="cs"/>
          <w:sz w:val="26"/>
          <w:szCs w:val="26"/>
          <w:rtl/>
        </w:rPr>
        <w:t>ل</w:t>
      </w:r>
      <w:r w:rsidRPr="003C6D86">
        <w:rPr>
          <w:rFonts w:asciiTheme="majorBidi" w:hAnsiTheme="majorBidi" w:cstheme="majorBidi"/>
          <w:sz w:val="26"/>
          <w:szCs w:val="26"/>
          <w:rtl/>
          <w:lang w:bidi="ar-SA"/>
        </w:rPr>
        <w:t>بروتوكول مونتريال</w:t>
      </w:r>
      <w:r>
        <w:rPr>
          <w:rFonts w:asciiTheme="majorBidi" w:hAnsiTheme="majorBidi" w:cstheme="majorBidi" w:hint="cs"/>
          <w:sz w:val="26"/>
          <w:szCs w:val="26"/>
          <w:rtl/>
        </w:rPr>
        <w:t xml:space="preserve"> والاستمرار في ذلك.</w:t>
      </w:r>
    </w:p>
    <w:p w14:paraId="5497B5D6" w14:textId="77777777" w:rsidR="002F0EB2" w:rsidRPr="003C6D86" w:rsidRDefault="002F0EB2" w:rsidP="002F0EB2">
      <w:pPr>
        <w:bidi/>
        <w:spacing w:line="360" w:lineRule="auto"/>
        <w:rPr>
          <w:rFonts w:asciiTheme="majorBidi" w:hAnsiTheme="majorBidi" w:cstheme="majorBidi"/>
          <w:b/>
          <w:bCs/>
          <w:sz w:val="26"/>
          <w:szCs w:val="26"/>
          <w:rtl/>
        </w:rPr>
      </w:pPr>
      <w:r w:rsidRPr="003C6D86">
        <w:rPr>
          <w:rFonts w:asciiTheme="majorBidi" w:hAnsiTheme="majorBidi" w:cstheme="majorBidi"/>
          <w:b/>
          <w:bCs/>
          <w:sz w:val="26"/>
          <w:szCs w:val="26"/>
          <w:rtl/>
          <w:lang w:bidi="ar-SA"/>
        </w:rPr>
        <w:t>سري</w:t>
      </w:r>
      <w:r w:rsidRPr="003C6D86">
        <w:rPr>
          <w:rFonts w:asciiTheme="majorBidi" w:hAnsiTheme="majorBidi" w:cstheme="majorBidi" w:hint="cs"/>
          <w:b/>
          <w:bCs/>
          <w:sz w:val="26"/>
          <w:szCs w:val="26"/>
          <w:rtl/>
        </w:rPr>
        <w:t xml:space="preserve"> </w:t>
      </w:r>
      <w:r w:rsidRPr="003C6D86">
        <w:rPr>
          <w:rFonts w:asciiTheme="majorBidi" w:hAnsiTheme="majorBidi" w:cstheme="majorBidi"/>
          <w:b/>
          <w:bCs/>
          <w:sz w:val="26"/>
          <w:szCs w:val="26"/>
          <w:rtl/>
          <w:lang w:bidi="ar-SA"/>
        </w:rPr>
        <w:t>لانكا</w:t>
      </w:r>
    </w:p>
    <w:p w14:paraId="50A26958" w14:textId="3B34F896" w:rsidR="007E5D09" w:rsidRPr="00D80552" w:rsidRDefault="002F0EB2" w:rsidP="002F0EB2">
      <w:pPr>
        <w:bidi/>
        <w:spacing w:line="360" w:lineRule="auto"/>
        <w:rPr>
          <w:rFonts w:asciiTheme="majorBidi" w:hAnsiTheme="majorBidi" w:cstheme="majorBidi"/>
          <w:sz w:val="26"/>
          <w:szCs w:val="26"/>
          <w:lang w:val="en-US" w:bidi="ar-SA"/>
        </w:rPr>
      </w:pPr>
      <w:r w:rsidRPr="003C6D86">
        <w:rPr>
          <w:rFonts w:asciiTheme="majorBidi" w:hAnsiTheme="majorBidi" w:cstheme="majorBidi"/>
          <w:sz w:val="26"/>
          <w:szCs w:val="26"/>
          <w:rtl/>
          <w:lang w:bidi="ar-SA"/>
        </w:rPr>
        <w:t>4</w:t>
      </w:r>
      <w:r w:rsidRPr="003C6D86">
        <w:rPr>
          <w:rFonts w:asciiTheme="majorBidi" w:hAnsiTheme="majorBidi" w:cstheme="majorBidi"/>
          <w:sz w:val="26"/>
          <w:szCs w:val="26"/>
        </w:rPr>
        <w:t xml:space="preserve"> - </w:t>
      </w:r>
      <w:r w:rsidRPr="003C6D86">
        <w:rPr>
          <w:rFonts w:asciiTheme="majorBidi" w:hAnsiTheme="majorBidi" w:cstheme="majorBidi"/>
          <w:sz w:val="26"/>
          <w:szCs w:val="26"/>
          <w:rtl/>
          <w:lang w:bidi="ar-SA"/>
        </w:rPr>
        <w:t xml:space="preserve">استعرضت اللجنة التنفيذية التقرير المقدم مع طلب تجديد مشروع التعزيز المؤسسي لسري لانكا (المرحلة الرابعة عشرة) ولاحظت مع التقدير أن حكومة سري لانكا </w:t>
      </w:r>
      <w:r>
        <w:rPr>
          <w:rFonts w:asciiTheme="majorBidi" w:hAnsiTheme="majorBidi" w:cstheme="majorBidi" w:hint="cs"/>
          <w:sz w:val="26"/>
          <w:szCs w:val="26"/>
          <w:rtl/>
        </w:rPr>
        <w:t xml:space="preserve">قد </w:t>
      </w:r>
      <w:r w:rsidRPr="003C6D86">
        <w:rPr>
          <w:rFonts w:asciiTheme="majorBidi" w:hAnsiTheme="majorBidi" w:cstheme="majorBidi"/>
          <w:sz w:val="26"/>
          <w:szCs w:val="26"/>
          <w:rtl/>
          <w:lang w:bidi="ar-SA"/>
        </w:rPr>
        <w:t>أ</w:t>
      </w:r>
      <w:r>
        <w:rPr>
          <w:rFonts w:asciiTheme="majorBidi" w:hAnsiTheme="majorBidi" w:cstheme="majorBidi" w:hint="cs"/>
          <w:sz w:val="26"/>
          <w:szCs w:val="26"/>
          <w:rtl/>
        </w:rPr>
        <w:t>فاد</w:t>
      </w:r>
      <w:r w:rsidRPr="003C6D86">
        <w:rPr>
          <w:rFonts w:asciiTheme="majorBidi" w:hAnsiTheme="majorBidi" w:cstheme="majorBidi"/>
          <w:sz w:val="26"/>
          <w:szCs w:val="26"/>
          <w:rtl/>
          <w:lang w:bidi="ar-SA"/>
        </w:rPr>
        <w:t xml:space="preserve">ت أمانتي الأوزون والصندوق </w:t>
      </w:r>
      <w:r>
        <w:rPr>
          <w:rFonts w:asciiTheme="majorBidi" w:hAnsiTheme="majorBidi" w:cstheme="majorBidi" w:hint="cs"/>
          <w:sz w:val="26"/>
          <w:szCs w:val="26"/>
          <w:rtl/>
        </w:rPr>
        <w:t>ب</w:t>
      </w:r>
      <w:r w:rsidRPr="003C6D86">
        <w:rPr>
          <w:rFonts w:asciiTheme="majorBidi" w:hAnsiTheme="majorBidi" w:cstheme="majorBidi"/>
          <w:sz w:val="26"/>
          <w:szCs w:val="26"/>
          <w:rtl/>
          <w:lang w:bidi="ar-SA"/>
        </w:rPr>
        <w:t xml:space="preserve">بيانات </w:t>
      </w:r>
      <w:r>
        <w:t>2020</w:t>
      </w:r>
      <w:r w:rsidRPr="003C6D86">
        <w:rPr>
          <w:rFonts w:asciiTheme="majorBidi" w:hAnsiTheme="majorBidi" w:cstheme="majorBidi"/>
          <w:sz w:val="26"/>
          <w:szCs w:val="26"/>
          <w:rtl/>
          <w:lang w:bidi="ar-SA"/>
        </w:rPr>
        <w:t xml:space="preserve"> و</w:t>
      </w:r>
      <w:r>
        <w:t>2021</w:t>
      </w:r>
      <w:r w:rsidRPr="003C6D86">
        <w:rPr>
          <w:rFonts w:asciiTheme="majorBidi" w:hAnsiTheme="majorBidi" w:cstheme="majorBidi"/>
          <w:sz w:val="26"/>
          <w:szCs w:val="26"/>
          <w:rtl/>
          <w:lang w:bidi="ar-SA"/>
        </w:rPr>
        <w:t xml:space="preserve"> </w:t>
      </w:r>
      <w:r>
        <w:rPr>
          <w:rFonts w:asciiTheme="majorBidi" w:hAnsiTheme="majorBidi" w:cstheme="majorBidi" w:hint="cs"/>
          <w:sz w:val="26"/>
          <w:szCs w:val="26"/>
          <w:rtl/>
        </w:rPr>
        <w:t>التي تشير</w:t>
      </w:r>
      <w:r w:rsidRPr="003C6D86">
        <w:rPr>
          <w:rFonts w:asciiTheme="majorBidi" w:hAnsiTheme="majorBidi" w:cstheme="majorBidi"/>
          <w:sz w:val="26"/>
          <w:szCs w:val="26"/>
          <w:rtl/>
          <w:lang w:bidi="ar-SA"/>
        </w:rPr>
        <w:t xml:space="preserve"> إلى أن البلد </w:t>
      </w:r>
      <w:r>
        <w:rPr>
          <w:rFonts w:asciiTheme="majorBidi" w:hAnsiTheme="majorBidi" w:cstheme="majorBidi" w:hint="cs"/>
          <w:sz w:val="26"/>
          <w:szCs w:val="26"/>
          <w:rtl/>
        </w:rPr>
        <w:t xml:space="preserve">قد </w:t>
      </w:r>
      <w:r w:rsidRPr="003C6D86">
        <w:rPr>
          <w:rFonts w:asciiTheme="majorBidi" w:hAnsiTheme="majorBidi" w:cstheme="majorBidi"/>
          <w:sz w:val="26"/>
          <w:szCs w:val="26"/>
          <w:rtl/>
          <w:lang w:bidi="ar-SA"/>
        </w:rPr>
        <w:t>حقق أهدافه الخاصة ب</w:t>
      </w:r>
      <w:r>
        <w:rPr>
          <w:rFonts w:asciiTheme="majorBidi" w:hAnsiTheme="majorBidi" w:cstheme="majorBidi" w:hint="cs"/>
          <w:sz w:val="26"/>
          <w:szCs w:val="26"/>
          <w:rtl/>
        </w:rPr>
        <w:t>الحد من</w:t>
      </w:r>
      <w:r w:rsidRPr="003C6D86">
        <w:rPr>
          <w:rFonts w:asciiTheme="majorBidi" w:hAnsiTheme="majorBidi" w:cstheme="majorBidi"/>
          <w:sz w:val="26"/>
          <w:szCs w:val="26"/>
          <w:rtl/>
          <w:lang w:bidi="ar-SA"/>
        </w:rPr>
        <w:t xml:space="preserve"> </w:t>
      </w:r>
      <w:r>
        <w:rPr>
          <w:rFonts w:asciiTheme="majorBidi" w:hAnsiTheme="majorBidi" w:cstheme="majorBidi" w:hint="cs"/>
          <w:sz w:val="26"/>
          <w:szCs w:val="26"/>
          <w:rtl/>
        </w:rPr>
        <w:t>المواد</w:t>
      </w:r>
      <w:r w:rsidRPr="003C6D86">
        <w:rPr>
          <w:rFonts w:asciiTheme="majorBidi" w:hAnsiTheme="majorBidi" w:cstheme="majorBidi"/>
          <w:sz w:val="26"/>
          <w:szCs w:val="26"/>
          <w:rtl/>
          <w:lang w:bidi="ar-SA"/>
        </w:rPr>
        <w:t xml:space="preserve"> الهيدروكلور</w:t>
      </w:r>
      <w:r>
        <w:rPr>
          <w:rFonts w:asciiTheme="majorBidi" w:hAnsiTheme="majorBidi" w:cstheme="majorBidi" w:hint="cs"/>
          <w:sz w:val="26"/>
          <w:szCs w:val="26"/>
          <w:rtl/>
        </w:rPr>
        <w:t>و</w:t>
      </w:r>
      <w:r w:rsidRPr="003C6D86">
        <w:rPr>
          <w:rFonts w:asciiTheme="majorBidi" w:hAnsiTheme="majorBidi" w:cstheme="majorBidi"/>
          <w:sz w:val="26"/>
          <w:szCs w:val="26"/>
          <w:rtl/>
          <w:lang w:bidi="ar-SA"/>
        </w:rPr>
        <w:t>فلور</w:t>
      </w:r>
      <w:r>
        <w:rPr>
          <w:rFonts w:asciiTheme="majorBidi" w:hAnsiTheme="majorBidi" w:cstheme="majorBidi" w:hint="cs"/>
          <w:sz w:val="26"/>
          <w:szCs w:val="26"/>
          <w:rtl/>
        </w:rPr>
        <w:t>و</w:t>
      </w:r>
      <w:r w:rsidRPr="003C6D86">
        <w:rPr>
          <w:rFonts w:asciiTheme="majorBidi" w:hAnsiTheme="majorBidi" w:cstheme="majorBidi"/>
          <w:sz w:val="26"/>
          <w:szCs w:val="26"/>
          <w:rtl/>
          <w:lang w:bidi="ar-SA"/>
        </w:rPr>
        <w:t xml:space="preserve">كربونية. ولاحظت اللجنة الجهود التي تبذلها حكومة سري لانكا في رصد ومراقبة إزالة المواد المستنفدة للأوزون من خلال أنشطة سياسات وأنشطة تنظيمية مختلفة، إلى جانب </w:t>
      </w:r>
      <w:r>
        <w:rPr>
          <w:rFonts w:asciiTheme="majorBidi" w:hAnsiTheme="majorBidi" w:cstheme="majorBidi" w:hint="cs"/>
          <w:sz w:val="26"/>
          <w:szCs w:val="26"/>
          <w:rtl/>
        </w:rPr>
        <w:t>قيامها ب</w:t>
      </w:r>
      <w:r w:rsidRPr="003C6D86">
        <w:rPr>
          <w:rFonts w:asciiTheme="majorBidi" w:hAnsiTheme="majorBidi" w:cstheme="majorBidi"/>
          <w:sz w:val="26"/>
          <w:szCs w:val="26"/>
          <w:rtl/>
          <w:lang w:bidi="ar-SA"/>
        </w:rPr>
        <w:t xml:space="preserve">أنشطة </w:t>
      </w:r>
      <w:r>
        <w:rPr>
          <w:rFonts w:asciiTheme="majorBidi" w:hAnsiTheme="majorBidi" w:cstheme="majorBidi" w:hint="cs"/>
          <w:sz w:val="26"/>
          <w:szCs w:val="26"/>
          <w:rtl/>
        </w:rPr>
        <w:t>ل</w:t>
      </w:r>
      <w:r w:rsidRPr="003C6D86">
        <w:rPr>
          <w:rFonts w:asciiTheme="majorBidi" w:hAnsiTheme="majorBidi" w:cstheme="majorBidi"/>
          <w:sz w:val="26"/>
          <w:szCs w:val="26"/>
          <w:rtl/>
          <w:lang w:bidi="ar-SA"/>
        </w:rPr>
        <w:t>زيادة الوعي. ولاحظت اللجنة كذلك أنه على الرغم من ال</w:t>
      </w:r>
      <w:r w:rsidR="00436E6E">
        <w:rPr>
          <w:rFonts w:asciiTheme="majorBidi" w:hAnsiTheme="majorBidi" w:cstheme="majorBidi" w:hint="cs"/>
          <w:sz w:val="26"/>
          <w:szCs w:val="26"/>
          <w:rtl/>
          <w:lang w:bidi="ar-SA"/>
        </w:rPr>
        <w:t>حالة</w:t>
      </w:r>
      <w:r w:rsidRPr="003C6D86">
        <w:rPr>
          <w:rFonts w:asciiTheme="majorBidi" w:hAnsiTheme="majorBidi" w:cstheme="majorBidi"/>
          <w:sz w:val="26"/>
          <w:szCs w:val="26"/>
          <w:rtl/>
          <w:lang w:bidi="ar-SA"/>
        </w:rPr>
        <w:t xml:space="preserve"> الصعب</w:t>
      </w:r>
      <w:r w:rsidR="00436E6E">
        <w:rPr>
          <w:rFonts w:asciiTheme="majorBidi" w:hAnsiTheme="majorBidi" w:cstheme="majorBidi" w:hint="cs"/>
          <w:sz w:val="26"/>
          <w:szCs w:val="26"/>
          <w:rtl/>
          <w:lang w:bidi="ar-SA"/>
        </w:rPr>
        <w:t>ة</w:t>
      </w:r>
      <w:r w:rsidRPr="003C6D86">
        <w:rPr>
          <w:rFonts w:asciiTheme="majorBidi" w:hAnsiTheme="majorBidi" w:cstheme="majorBidi"/>
          <w:sz w:val="26"/>
          <w:szCs w:val="26"/>
          <w:rtl/>
          <w:lang w:bidi="ar-SA"/>
        </w:rPr>
        <w:t xml:space="preserve"> ال</w:t>
      </w:r>
      <w:r w:rsidR="00436E6E">
        <w:rPr>
          <w:rFonts w:asciiTheme="majorBidi" w:hAnsiTheme="majorBidi" w:cstheme="majorBidi" w:hint="cs"/>
          <w:sz w:val="26"/>
          <w:szCs w:val="26"/>
          <w:rtl/>
          <w:lang w:bidi="ar-SA"/>
        </w:rPr>
        <w:t>ت</w:t>
      </w:r>
      <w:r w:rsidRPr="003C6D86">
        <w:rPr>
          <w:rFonts w:asciiTheme="majorBidi" w:hAnsiTheme="majorBidi" w:cstheme="majorBidi"/>
          <w:sz w:val="26"/>
          <w:szCs w:val="26"/>
          <w:rtl/>
          <w:lang w:bidi="ar-SA"/>
        </w:rPr>
        <w:t>ي واجهه</w:t>
      </w:r>
      <w:r w:rsidR="00436E6E">
        <w:rPr>
          <w:rFonts w:asciiTheme="majorBidi" w:hAnsiTheme="majorBidi" w:cstheme="majorBidi" w:hint="cs"/>
          <w:sz w:val="26"/>
          <w:szCs w:val="26"/>
          <w:rtl/>
          <w:lang w:bidi="ar-SA"/>
        </w:rPr>
        <w:t>ا</w:t>
      </w:r>
      <w:r w:rsidRPr="003C6D86">
        <w:rPr>
          <w:rFonts w:asciiTheme="majorBidi" w:hAnsiTheme="majorBidi" w:cstheme="majorBidi"/>
          <w:sz w:val="26"/>
          <w:szCs w:val="26"/>
          <w:rtl/>
          <w:lang w:bidi="ar-SA"/>
        </w:rPr>
        <w:t xml:space="preserve"> البلد في عامي </w:t>
      </w:r>
      <w:r w:rsidRPr="0055045A">
        <w:t>2021</w:t>
      </w:r>
      <w:r w:rsidRPr="003C6D86">
        <w:rPr>
          <w:rFonts w:asciiTheme="majorBidi" w:hAnsiTheme="majorBidi" w:cstheme="majorBidi"/>
          <w:sz w:val="26"/>
          <w:szCs w:val="26"/>
          <w:rtl/>
          <w:lang w:bidi="ar-SA"/>
        </w:rPr>
        <w:t xml:space="preserve"> و</w:t>
      </w:r>
      <w:r w:rsidRPr="0055045A">
        <w:t>2022</w:t>
      </w:r>
      <w:r w:rsidRPr="003C6D86">
        <w:rPr>
          <w:rFonts w:asciiTheme="majorBidi" w:hAnsiTheme="majorBidi" w:cstheme="majorBidi"/>
          <w:sz w:val="26"/>
          <w:szCs w:val="26"/>
          <w:rtl/>
          <w:lang w:bidi="ar-SA"/>
        </w:rPr>
        <w:t xml:space="preserve"> بسبب جائحة</w:t>
      </w:r>
      <w:r w:rsidRPr="003C6D86">
        <w:rPr>
          <w:rFonts w:asciiTheme="majorBidi" w:hAnsiTheme="majorBidi" w:cstheme="majorBidi"/>
          <w:sz w:val="26"/>
          <w:szCs w:val="26"/>
        </w:rPr>
        <w:t xml:space="preserve"> </w:t>
      </w:r>
      <w:r>
        <w:rPr>
          <w:rFonts w:asciiTheme="majorBidi" w:hAnsiTheme="majorBidi" w:cstheme="majorBidi" w:hint="cs"/>
          <w:sz w:val="26"/>
          <w:szCs w:val="26"/>
          <w:rtl/>
        </w:rPr>
        <w:t>كوفيد-</w:t>
      </w:r>
      <w:r w:rsidRPr="003C6D86">
        <w:rPr>
          <w:rFonts w:asciiTheme="majorBidi" w:hAnsiTheme="majorBidi" w:cstheme="majorBidi"/>
          <w:sz w:val="26"/>
          <w:szCs w:val="26"/>
        </w:rPr>
        <w:t>19</w:t>
      </w:r>
      <w:r>
        <w:rPr>
          <w:rFonts w:asciiTheme="majorBidi" w:hAnsiTheme="majorBidi" w:cstheme="majorBidi" w:hint="cs"/>
          <w:sz w:val="26"/>
          <w:szCs w:val="26"/>
          <w:rtl/>
        </w:rPr>
        <w:t xml:space="preserve"> </w:t>
      </w:r>
      <w:r w:rsidRPr="003C6D86">
        <w:rPr>
          <w:rFonts w:asciiTheme="majorBidi" w:hAnsiTheme="majorBidi" w:cstheme="majorBidi"/>
          <w:sz w:val="26"/>
          <w:szCs w:val="26"/>
          <w:rtl/>
          <w:lang w:bidi="ar-SA"/>
        </w:rPr>
        <w:t>ووضع</w:t>
      </w:r>
      <w:r>
        <w:rPr>
          <w:rFonts w:asciiTheme="majorBidi" w:hAnsiTheme="majorBidi" w:cstheme="majorBidi" w:hint="cs"/>
          <w:sz w:val="26"/>
          <w:szCs w:val="26"/>
          <w:rtl/>
        </w:rPr>
        <w:t>ه</w:t>
      </w:r>
      <w:r w:rsidRPr="003C6D86">
        <w:rPr>
          <w:rFonts w:asciiTheme="majorBidi" w:hAnsiTheme="majorBidi" w:cstheme="majorBidi"/>
          <w:sz w:val="26"/>
          <w:szCs w:val="26"/>
          <w:rtl/>
          <w:lang w:bidi="ar-SA"/>
        </w:rPr>
        <w:t xml:space="preserve"> الاقتصادي، فقد ضمنت حكومة سري لانكا التنفيذ وفق</w:t>
      </w:r>
      <w:r w:rsidR="00EE2ACB">
        <w:rPr>
          <w:rFonts w:asciiTheme="majorBidi" w:hAnsiTheme="majorBidi" w:cstheme="majorBidi" w:hint="cs"/>
          <w:sz w:val="26"/>
          <w:szCs w:val="26"/>
          <w:rtl/>
          <w:lang w:bidi="ar-SA"/>
        </w:rPr>
        <w:t>اً</w:t>
      </w:r>
      <w:r w:rsidRPr="003C6D86">
        <w:rPr>
          <w:rFonts w:asciiTheme="majorBidi" w:hAnsiTheme="majorBidi" w:cstheme="majorBidi"/>
          <w:sz w:val="26"/>
          <w:szCs w:val="26"/>
          <w:rtl/>
          <w:lang w:bidi="ar-SA"/>
        </w:rPr>
        <w:t xml:space="preserve"> لخطة إزالة استهلاك المواد المستنفدة للأوزون، بما في ذلك استكمال المرحلة الأولى من خطة إدارة إزالة المواد الهيدروكلوروفلوروكربونية، والشروع في المرحلة الثانية من </w:t>
      </w:r>
      <w:r>
        <w:rPr>
          <w:rFonts w:asciiTheme="majorBidi" w:hAnsiTheme="majorBidi" w:cstheme="majorBidi" w:hint="cs"/>
          <w:sz w:val="26"/>
          <w:szCs w:val="26"/>
          <w:rtl/>
        </w:rPr>
        <w:t>تلك ال</w:t>
      </w:r>
      <w:r w:rsidRPr="003C6D86">
        <w:rPr>
          <w:rFonts w:asciiTheme="majorBidi" w:hAnsiTheme="majorBidi" w:cstheme="majorBidi"/>
          <w:sz w:val="26"/>
          <w:szCs w:val="26"/>
          <w:rtl/>
          <w:lang w:bidi="ar-SA"/>
        </w:rPr>
        <w:t>خطة والتحضير للتخفيض التدريجي ل</w:t>
      </w:r>
      <w:r>
        <w:rPr>
          <w:rFonts w:asciiTheme="majorBidi" w:hAnsiTheme="majorBidi" w:cstheme="majorBidi" w:hint="cs"/>
          <w:sz w:val="26"/>
          <w:szCs w:val="26"/>
          <w:rtl/>
        </w:rPr>
        <w:t>لمواد</w:t>
      </w:r>
      <w:r w:rsidRPr="003C6D86">
        <w:rPr>
          <w:rFonts w:asciiTheme="majorBidi" w:hAnsiTheme="majorBidi" w:cstheme="majorBidi"/>
          <w:sz w:val="26"/>
          <w:szCs w:val="26"/>
          <w:rtl/>
          <w:lang w:bidi="ar-SA"/>
        </w:rPr>
        <w:t xml:space="preserve"> الكربون الهيدروفلور</w:t>
      </w:r>
      <w:r>
        <w:rPr>
          <w:rFonts w:asciiTheme="majorBidi" w:hAnsiTheme="majorBidi" w:cstheme="majorBidi" w:hint="cs"/>
          <w:sz w:val="26"/>
          <w:szCs w:val="26"/>
          <w:rtl/>
        </w:rPr>
        <w:t>و</w:t>
      </w:r>
      <w:r w:rsidRPr="003C6D86">
        <w:rPr>
          <w:rFonts w:asciiTheme="majorBidi" w:hAnsiTheme="majorBidi" w:cstheme="majorBidi"/>
          <w:sz w:val="26"/>
          <w:szCs w:val="26"/>
          <w:rtl/>
          <w:lang w:bidi="ar-SA"/>
        </w:rPr>
        <w:t xml:space="preserve">كربونية. </w:t>
      </w:r>
      <w:r>
        <w:rPr>
          <w:rFonts w:asciiTheme="majorBidi" w:hAnsiTheme="majorBidi" w:cstheme="majorBidi" w:hint="cs"/>
          <w:sz w:val="26"/>
          <w:szCs w:val="26"/>
          <w:rtl/>
        </w:rPr>
        <w:t>و</w:t>
      </w:r>
      <w:r w:rsidRPr="003C6D86">
        <w:rPr>
          <w:rFonts w:asciiTheme="majorBidi" w:hAnsiTheme="majorBidi" w:cstheme="majorBidi"/>
          <w:sz w:val="26"/>
          <w:szCs w:val="26"/>
          <w:rtl/>
          <w:lang w:bidi="ar-SA"/>
        </w:rPr>
        <w:t xml:space="preserve">أقرت اللجنة بالجهود التي تبذلها حكومة سري لانكا، </w:t>
      </w:r>
      <w:r>
        <w:rPr>
          <w:rFonts w:asciiTheme="majorBidi" w:hAnsiTheme="majorBidi" w:cstheme="majorBidi" w:hint="cs"/>
          <w:sz w:val="26"/>
          <w:szCs w:val="26"/>
          <w:rtl/>
        </w:rPr>
        <w:t>وهي بالتالي ت</w:t>
      </w:r>
      <w:r w:rsidRPr="003C6D86">
        <w:rPr>
          <w:rFonts w:asciiTheme="majorBidi" w:hAnsiTheme="majorBidi" w:cstheme="majorBidi"/>
          <w:sz w:val="26"/>
          <w:szCs w:val="26"/>
          <w:rtl/>
          <w:lang w:bidi="ar-SA"/>
        </w:rPr>
        <w:t xml:space="preserve">أمل في أن تواصل حكومة سري لانكا، بنجاح، في غضون العامين المقبلين، التنسيق مع الوكالات </w:t>
      </w:r>
      <w:r>
        <w:rPr>
          <w:rFonts w:asciiTheme="majorBidi" w:hAnsiTheme="majorBidi" w:cstheme="majorBidi" w:hint="cs"/>
          <w:sz w:val="26"/>
          <w:szCs w:val="26"/>
          <w:rtl/>
        </w:rPr>
        <w:t xml:space="preserve">والجهات صاحبة المصلحة </w:t>
      </w:r>
      <w:r w:rsidRPr="003C6D86">
        <w:rPr>
          <w:rFonts w:asciiTheme="majorBidi" w:hAnsiTheme="majorBidi" w:cstheme="majorBidi"/>
          <w:sz w:val="26"/>
          <w:szCs w:val="26"/>
          <w:rtl/>
          <w:lang w:bidi="ar-SA"/>
        </w:rPr>
        <w:t xml:space="preserve">الوطنية الأخرى </w:t>
      </w:r>
      <w:r>
        <w:rPr>
          <w:rFonts w:asciiTheme="majorBidi" w:hAnsiTheme="majorBidi" w:cstheme="majorBidi" w:hint="cs"/>
          <w:sz w:val="26"/>
          <w:szCs w:val="26"/>
          <w:rtl/>
        </w:rPr>
        <w:t xml:space="preserve">في </w:t>
      </w:r>
      <w:r w:rsidRPr="003C6D86">
        <w:rPr>
          <w:rFonts w:asciiTheme="majorBidi" w:hAnsiTheme="majorBidi" w:cstheme="majorBidi"/>
          <w:sz w:val="26"/>
          <w:szCs w:val="26"/>
          <w:rtl/>
          <w:lang w:bidi="ar-SA"/>
        </w:rPr>
        <w:t xml:space="preserve">تنفيذ السياسات واللوائح من أجل الحفاظ على إزالة المواد المستنفدة للأوزون وتسهيل </w:t>
      </w:r>
      <w:r>
        <w:rPr>
          <w:rFonts w:asciiTheme="majorBidi" w:hAnsiTheme="majorBidi" w:cstheme="majorBidi" w:hint="cs"/>
          <w:sz w:val="26"/>
          <w:szCs w:val="26"/>
          <w:rtl/>
        </w:rPr>
        <w:t>الخفض التدريجي</w:t>
      </w:r>
      <w:r w:rsidRPr="003C6D86">
        <w:rPr>
          <w:rFonts w:asciiTheme="majorBidi" w:hAnsiTheme="majorBidi" w:cstheme="majorBidi"/>
          <w:sz w:val="26"/>
          <w:szCs w:val="26"/>
          <w:rtl/>
          <w:lang w:bidi="ar-SA"/>
        </w:rPr>
        <w:t xml:space="preserve"> </w:t>
      </w:r>
      <w:r>
        <w:rPr>
          <w:rFonts w:asciiTheme="majorBidi" w:hAnsiTheme="majorBidi" w:cstheme="majorBidi" w:hint="cs"/>
          <w:sz w:val="26"/>
          <w:szCs w:val="26"/>
          <w:rtl/>
        </w:rPr>
        <w:t>ل</w:t>
      </w:r>
      <w:r w:rsidRPr="003C6D86">
        <w:rPr>
          <w:rFonts w:asciiTheme="majorBidi" w:hAnsiTheme="majorBidi" w:cstheme="majorBidi"/>
          <w:sz w:val="26"/>
          <w:szCs w:val="26"/>
          <w:rtl/>
          <w:lang w:bidi="ar-SA"/>
        </w:rPr>
        <w:t>لمواد الهيدروفلوروكربونية، و</w:t>
      </w:r>
      <w:r>
        <w:rPr>
          <w:rFonts w:asciiTheme="majorBidi" w:hAnsiTheme="majorBidi" w:cstheme="majorBidi" w:hint="cs"/>
          <w:sz w:val="26"/>
          <w:szCs w:val="26"/>
          <w:rtl/>
        </w:rPr>
        <w:t>إعداد</w:t>
      </w:r>
      <w:r w:rsidRPr="003C6D86">
        <w:rPr>
          <w:rFonts w:asciiTheme="majorBidi" w:hAnsiTheme="majorBidi" w:cstheme="majorBidi"/>
          <w:sz w:val="26"/>
          <w:szCs w:val="26"/>
          <w:rtl/>
          <w:lang w:bidi="ar-SA"/>
        </w:rPr>
        <w:t xml:space="preserve"> وتنفيذ أنشطة بروتوكول مونتريال، بما في ذلك المرحلة الثانية من خطة إدارة إزالة المواد الهيدروكلوروفلوروكربونية، وخطة تنفيذ </w:t>
      </w:r>
      <w:r>
        <w:rPr>
          <w:rFonts w:asciiTheme="majorBidi" w:hAnsiTheme="majorBidi" w:cstheme="majorBidi" w:hint="cs"/>
          <w:sz w:val="26"/>
          <w:szCs w:val="26"/>
          <w:rtl/>
        </w:rPr>
        <w:t>الخفض التدريجي ل</w:t>
      </w:r>
      <w:r w:rsidRPr="003C6D86">
        <w:rPr>
          <w:rFonts w:asciiTheme="majorBidi" w:hAnsiTheme="majorBidi" w:cstheme="majorBidi"/>
          <w:sz w:val="26"/>
          <w:szCs w:val="26"/>
          <w:rtl/>
          <w:lang w:bidi="ar-SA"/>
        </w:rPr>
        <w:t>لمواد الهيدروفلوروكربونية</w:t>
      </w:r>
      <w:r>
        <w:rPr>
          <w:rFonts w:asciiTheme="majorBidi" w:hAnsiTheme="majorBidi" w:cstheme="majorBidi" w:hint="cs"/>
          <w:sz w:val="26"/>
          <w:szCs w:val="26"/>
          <w:rtl/>
        </w:rPr>
        <w:t xml:space="preserve"> وفقاً لتعديل</w:t>
      </w:r>
      <w:r w:rsidRPr="003C6D86">
        <w:rPr>
          <w:rFonts w:asciiTheme="majorBidi" w:hAnsiTheme="majorBidi" w:cstheme="majorBidi"/>
          <w:sz w:val="26"/>
          <w:szCs w:val="26"/>
          <w:rtl/>
          <w:lang w:bidi="ar-SA"/>
        </w:rPr>
        <w:t xml:space="preserve"> كيغالي، ومشروع التعزيز المؤسسي</w:t>
      </w:r>
      <w:r w:rsidRPr="003C6D86">
        <w:rPr>
          <w:rFonts w:asciiTheme="majorBidi" w:hAnsiTheme="majorBidi" w:cstheme="majorBidi"/>
          <w:sz w:val="26"/>
          <w:szCs w:val="26"/>
        </w:rPr>
        <w:t>.</w:t>
      </w:r>
    </w:p>
    <w:sectPr w:rsidR="007E5D09" w:rsidRPr="00D80552">
      <w:pgSz w:w="12240" w:h="15840" w:code="1"/>
      <w:pgMar w:top="720" w:right="1440" w:bottom="864" w:left="1440" w:header="720" w:footer="475"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66D274" w14:textId="77777777" w:rsidR="007E3028" w:rsidRDefault="007E3028">
      <w:r>
        <w:separator/>
      </w:r>
    </w:p>
  </w:endnote>
  <w:endnote w:type="continuationSeparator" w:id="0">
    <w:p w14:paraId="169DC0E5" w14:textId="77777777" w:rsidR="007E3028" w:rsidRDefault="007E30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rabic Transparent">
    <w:altName w:val="Arial"/>
    <w:panose1 w:val="020B0604020202020204"/>
    <w:charset w:val="00"/>
    <w:family w:val="swiss"/>
    <w:pitch w:val="variable"/>
    <w:sig w:usb0="E0002EFF" w:usb1="C000785B" w:usb2="00000009" w:usb3="00000000" w:csb0="000001FF" w:csb1="00000000"/>
  </w:font>
  <w:font w:name="Akhbar MT">
    <w:altName w:val="Times New Roman"/>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372F7E"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861BF8"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1EEBE96A"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8CB4B9"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9FE0F1A"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D09DCF"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7F99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8752022"/>
      <w:docPartObj>
        <w:docPartGallery w:val="Page Numbers (Bottom of Page)"/>
        <w:docPartUnique/>
      </w:docPartObj>
    </w:sdtPr>
    <w:sdtEndPr>
      <w:rPr>
        <w:noProof/>
      </w:rPr>
    </w:sdtEndPr>
    <w:sdtContent>
      <w:p w14:paraId="1AD47221"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632B1F59"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3C7154" w14:textId="77777777" w:rsidR="007E3028" w:rsidRDefault="007E3028">
      <w:r>
        <w:separator/>
      </w:r>
    </w:p>
  </w:footnote>
  <w:footnote w:type="continuationSeparator" w:id="0">
    <w:p w14:paraId="0316E90F" w14:textId="77777777" w:rsidR="007E3028" w:rsidRDefault="007E3028">
      <w:r>
        <w:continuationSeparator/>
      </w:r>
    </w:p>
  </w:footnote>
  <w:footnote w:id="1">
    <w:p w14:paraId="1EE801CE" w14:textId="42C2BF97" w:rsidR="006A7737" w:rsidRDefault="006A7737" w:rsidP="006A7737">
      <w:pPr>
        <w:pStyle w:val="FootnoteText"/>
        <w:bidi/>
        <w:rPr>
          <w:rtl/>
          <w:lang w:bidi="ar-SA"/>
        </w:rPr>
      </w:pPr>
      <w:r>
        <w:rPr>
          <w:rStyle w:val="FootnoteReference"/>
        </w:rPr>
        <w:footnoteRef/>
      </w:r>
      <w:r>
        <w:rPr>
          <w:rFonts w:hint="cs"/>
          <w:rtl/>
        </w:rPr>
        <w:t xml:space="preserve">  </w:t>
      </w:r>
      <w:r>
        <w:t>UNEP/</w:t>
      </w:r>
      <w:proofErr w:type="spellStart"/>
      <w:r>
        <w:t>OzL.Pro</w:t>
      </w:r>
      <w:proofErr w:type="spellEnd"/>
      <w:r>
        <w:t>/ExCom/</w:t>
      </w:r>
      <w:r w:rsidRPr="00D47A2B">
        <w:t>91/1</w:t>
      </w:r>
      <w:r>
        <w:rPr>
          <w:rFonts w:hint="cs"/>
          <w:rtl/>
        </w:rPr>
        <w:t>.</w:t>
      </w:r>
    </w:p>
  </w:footnote>
  <w:footnote w:id="2">
    <w:p w14:paraId="147FC179" w14:textId="144804D1" w:rsidR="00E9729E" w:rsidRDefault="00E9729E" w:rsidP="00E9729E">
      <w:pPr>
        <w:pStyle w:val="FootnoteText"/>
        <w:bidi/>
        <w:rPr>
          <w:rtl/>
          <w:lang w:bidi="ar-SA"/>
        </w:rPr>
      </w:pPr>
      <w:r>
        <w:rPr>
          <w:rStyle w:val="FootnoteReference"/>
        </w:rPr>
        <w:footnoteRef/>
      </w:r>
      <w:r>
        <w:rPr>
          <w:rFonts w:hint="cs"/>
          <w:rtl/>
        </w:rPr>
        <w:t xml:space="preserve">  المقرر  </w:t>
      </w:r>
      <w:r>
        <w:t>90</w:t>
      </w:r>
      <w:r>
        <w:rPr>
          <w:rFonts w:hint="cs"/>
          <w:rtl/>
        </w:rPr>
        <w:t>/</w:t>
      </w:r>
      <w:r>
        <w:t>33</w:t>
      </w:r>
      <w:r>
        <w:rPr>
          <w:rFonts w:hint="cs"/>
          <w:rtl/>
        </w:rPr>
        <w:t>.</w:t>
      </w:r>
    </w:p>
  </w:footnote>
  <w:footnote w:id="3">
    <w:p w14:paraId="39B5EE3C" w14:textId="77777777" w:rsidR="00692EA8" w:rsidRDefault="00692EA8" w:rsidP="00692EA8">
      <w:pPr>
        <w:pStyle w:val="FootnoteText"/>
        <w:bidi/>
        <w:rPr>
          <w:rtl/>
          <w:lang w:bidi="ar-SA"/>
        </w:rPr>
      </w:pPr>
      <w:r>
        <w:rPr>
          <w:rStyle w:val="FootnoteReference"/>
        </w:rPr>
        <w:footnoteRef/>
      </w:r>
      <w:r>
        <w:rPr>
          <w:rFonts w:hint="cs"/>
          <w:rtl/>
        </w:rPr>
        <w:t xml:space="preserve">  المبادئ التوجيهية لتمويل إعداد مشروعات المرحلة الثانية من خطط إدارة إزالة المواد الهيدروكلوروفلوروكربونية للبلدان العاملة بموجب المادة </w:t>
      </w:r>
      <w:r>
        <w:rPr>
          <w:lang w:val="en-US"/>
        </w:rPr>
        <w:t>5</w:t>
      </w:r>
      <w:r>
        <w:rPr>
          <w:rFonts w:hint="cs"/>
          <w:rtl/>
          <w:lang w:val="en-US"/>
        </w:rPr>
        <w:t>.</w:t>
      </w:r>
    </w:p>
  </w:footnote>
  <w:footnote w:id="4">
    <w:p w14:paraId="6C407A4C" w14:textId="71832E89" w:rsidR="00692EA8" w:rsidRDefault="00692EA8" w:rsidP="00692EA8">
      <w:pPr>
        <w:pStyle w:val="FootnoteText"/>
        <w:bidi/>
        <w:rPr>
          <w:rtl/>
        </w:rPr>
      </w:pPr>
      <w:r>
        <w:rPr>
          <w:rStyle w:val="FootnoteReference"/>
        </w:rPr>
        <w:footnoteRef/>
      </w:r>
      <w:r>
        <w:rPr>
          <w:rFonts w:hint="cs"/>
          <w:rtl/>
        </w:rPr>
        <w:t xml:space="preserve">  </w:t>
      </w:r>
      <w:r>
        <w:rPr>
          <w:rtl/>
        </w:rPr>
        <w:t xml:space="preserve">تمت الموافقة </w:t>
      </w:r>
      <w:r w:rsidR="00511C8D">
        <w:rPr>
          <w:rtl/>
        </w:rPr>
        <w:t xml:space="preserve">في الاجتماع الثامن والستين </w:t>
      </w:r>
      <w:r>
        <w:rPr>
          <w:rtl/>
        </w:rPr>
        <w:t xml:space="preserve">على المرحلة الأولى من خطة إدارة إزالة المواد الهيدروكلوروفلوروكربونية لهايتي للفترة من </w:t>
      </w:r>
      <w:r>
        <w:t>2012</w:t>
      </w:r>
      <w:r>
        <w:rPr>
          <w:rtl/>
        </w:rPr>
        <w:t xml:space="preserve"> إلى </w:t>
      </w:r>
      <w:r>
        <w:t>2020</w:t>
      </w:r>
      <w:r>
        <w:rPr>
          <w:rtl/>
        </w:rPr>
        <w:t xml:space="preserve"> ل</w:t>
      </w:r>
      <w:r w:rsidR="00A87901">
        <w:rPr>
          <w:rFonts w:hint="cs"/>
          <w:rtl/>
        </w:rPr>
        <w:t>خفض</w:t>
      </w:r>
      <w:r>
        <w:rPr>
          <w:rtl/>
        </w:rPr>
        <w:t xml:space="preserve"> استهلاك </w:t>
      </w:r>
      <w:r>
        <w:rPr>
          <w:rFonts w:hint="cs"/>
          <w:rtl/>
        </w:rPr>
        <w:t>المواد</w:t>
      </w:r>
      <w:r>
        <w:rPr>
          <w:rtl/>
        </w:rPr>
        <w:t xml:space="preserve">  الهيدروكلور</w:t>
      </w:r>
      <w:r>
        <w:rPr>
          <w:rFonts w:hint="cs"/>
          <w:rtl/>
        </w:rPr>
        <w:t>و</w:t>
      </w:r>
      <w:r>
        <w:rPr>
          <w:rtl/>
        </w:rPr>
        <w:t>فلور</w:t>
      </w:r>
      <w:r>
        <w:rPr>
          <w:rFonts w:hint="cs"/>
          <w:rtl/>
        </w:rPr>
        <w:t>و</w:t>
      </w:r>
      <w:r>
        <w:rPr>
          <w:rtl/>
        </w:rPr>
        <w:t xml:space="preserve">كربونية بنسبة </w:t>
      </w:r>
      <w:r>
        <w:t>35</w:t>
      </w:r>
      <w:r>
        <w:rPr>
          <w:rtl/>
        </w:rPr>
        <w:t xml:space="preserve"> في المائة من خط الأساس، بمبلغ </w:t>
      </w:r>
      <w:r>
        <w:t>312,516</w:t>
      </w:r>
      <w:r>
        <w:rPr>
          <w:rtl/>
        </w:rPr>
        <w:t xml:space="preserve"> دولارا</w:t>
      </w:r>
      <w:r>
        <w:rPr>
          <w:rFonts w:hint="cs"/>
          <w:rtl/>
        </w:rPr>
        <w:t>ً</w:t>
      </w:r>
      <w:r>
        <w:rPr>
          <w:rtl/>
        </w:rPr>
        <w:t xml:space="preserve"> أمريكيا</w:t>
      </w:r>
      <w:r>
        <w:rPr>
          <w:rFonts w:hint="cs"/>
          <w:rtl/>
        </w:rPr>
        <w:t>ً</w:t>
      </w:r>
      <w:r>
        <w:rPr>
          <w:rtl/>
        </w:rPr>
        <w:t xml:space="preserve">، يتألف من </w:t>
      </w:r>
      <w:r>
        <w:t>182,881</w:t>
      </w:r>
      <w:r>
        <w:rPr>
          <w:rtl/>
        </w:rPr>
        <w:t xml:space="preserve"> دولارا</w:t>
      </w:r>
      <w:r>
        <w:rPr>
          <w:rFonts w:hint="cs"/>
          <w:rtl/>
        </w:rPr>
        <w:t>ً</w:t>
      </w:r>
      <w:r>
        <w:rPr>
          <w:rtl/>
        </w:rPr>
        <w:t xml:space="preserve"> أمريكيا</w:t>
      </w:r>
      <w:r>
        <w:rPr>
          <w:rFonts w:hint="cs"/>
          <w:rtl/>
        </w:rPr>
        <w:t>ً</w:t>
      </w:r>
      <w:r>
        <w:rPr>
          <w:rtl/>
        </w:rPr>
        <w:t xml:space="preserve">، بالإضافة إلى تكاليف دعم الوكالة البالغة </w:t>
      </w:r>
      <w:r>
        <w:t>23,775</w:t>
      </w:r>
      <w:r>
        <w:rPr>
          <w:rtl/>
        </w:rPr>
        <w:t xml:space="preserve"> دولارا</w:t>
      </w:r>
      <w:r>
        <w:rPr>
          <w:rFonts w:hint="cs"/>
          <w:rtl/>
        </w:rPr>
        <w:t>ً</w:t>
      </w:r>
      <w:r>
        <w:rPr>
          <w:rtl/>
        </w:rPr>
        <w:t xml:space="preserve"> أمريكيا</w:t>
      </w:r>
      <w:r>
        <w:rPr>
          <w:rFonts w:hint="cs"/>
          <w:rtl/>
        </w:rPr>
        <w:t>ً</w:t>
      </w:r>
      <w:r>
        <w:rPr>
          <w:rtl/>
        </w:rPr>
        <w:t xml:space="preserve"> </w:t>
      </w:r>
      <w:r w:rsidR="00511C8D">
        <w:rPr>
          <w:rFonts w:hint="cs"/>
          <w:rtl/>
        </w:rPr>
        <w:t>لليونيب</w:t>
      </w:r>
      <w:r>
        <w:rPr>
          <w:rtl/>
        </w:rPr>
        <w:t xml:space="preserve">، و </w:t>
      </w:r>
      <w:r>
        <w:t>97,119</w:t>
      </w:r>
      <w:r>
        <w:rPr>
          <w:rtl/>
        </w:rPr>
        <w:t xml:space="preserve"> دولارا</w:t>
      </w:r>
      <w:r>
        <w:rPr>
          <w:rFonts w:hint="cs"/>
          <w:rtl/>
        </w:rPr>
        <w:t>ً</w:t>
      </w:r>
      <w:r>
        <w:rPr>
          <w:rtl/>
        </w:rPr>
        <w:t xml:space="preserve"> أمريكيا</w:t>
      </w:r>
      <w:r>
        <w:rPr>
          <w:rFonts w:hint="cs"/>
          <w:rtl/>
        </w:rPr>
        <w:t>ً</w:t>
      </w:r>
      <w:r>
        <w:rPr>
          <w:rtl/>
        </w:rPr>
        <w:t xml:space="preserve">، بالإضافة إلى تكاليف دعم الوكالة البالغة </w:t>
      </w:r>
      <w:r>
        <w:t>8,741</w:t>
      </w:r>
      <w:r>
        <w:rPr>
          <w:rtl/>
        </w:rPr>
        <w:t xml:space="preserve"> دولارا</w:t>
      </w:r>
      <w:r>
        <w:rPr>
          <w:rFonts w:hint="cs"/>
          <w:rtl/>
        </w:rPr>
        <w:t>ً</w:t>
      </w:r>
      <w:r>
        <w:rPr>
          <w:rtl/>
        </w:rPr>
        <w:t xml:space="preserve"> أمريكيا</w:t>
      </w:r>
      <w:r>
        <w:rPr>
          <w:rFonts w:hint="cs"/>
          <w:rtl/>
        </w:rPr>
        <w:t>ً</w:t>
      </w:r>
      <w:r>
        <w:rPr>
          <w:rtl/>
        </w:rPr>
        <w:t xml:space="preserve"> </w:t>
      </w:r>
      <w:r w:rsidR="00511C8D">
        <w:rPr>
          <w:rFonts w:hint="cs"/>
          <w:rtl/>
        </w:rPr>
        <w:t>لليوئنديبي</w:t>
      </w:r>
      <w:r>
        <w:rPr>
          <w:rtl/>
        </w:rPr>
        <w:t xml:space="preserve">، وتمت الموافقة على الشريحة الأولى بمبلغ </w:t>
      </w:r>
      <w:r>
        <w:t>40,000</w:t>
      </w:r>
      <w:r>
        <w:rPr>
          <w:rFonts w:hint="cs"/>
          <w:rtl/>
        </w:rPr>
        <w:t xml:space="preserve"> </w:t>
      </w:r>
      <w:r>
        <w:rPr>
          <w:rtl/>
        </w:rPr>
        <w:t xml:space="preserve">دولار أمريكي، بالإضافة إلى تكاليف دعم الوكالة البالغة </w:t>
      </w:r>
      <w:r>
        <w:t>5,200</w:t>
      </w:r>
      <w:r>
        <w:rPr>
          <w:rtl/>
        </w:rPr>
        <w:t xml:space="preserve"> دولار أمريكي </w:t>
      </w:r>
      <w:r w:rsidR="002D1B27">
        <w:rPr>
          <w:rFonts w:hint="cs"/>
          <w:rtl/>
        </w:rPr>
        <w:t>لليونيب</w:t>
      </w:r>
      <w:r>
        <w:rPr>
          <w:rtl/>
        </w:rPr>
        <w:t xml:space="preserve">. </w:t>
      </w:r>
      <w:r>
        <w:rPr>
          <w:rFonts w:hint="cs"/>
          <w:rtl/>
        </w:rPr>
        <w:t>و</w:t>
      </w:r>
      <w:r>
        <w:rPr>
          <w:rtl/>
        </w:rPr>
        <w:t xml:space="preserve">تمت الموافقة على الشريحة الثانية في الاجتماع السادس والسبعين بمبلغ </w:t>
      </w:r>
      <w:r>
        <w:t>127,119</w:t>
      </w:r>
      <w:r>
        <w:rPr>
          <w:rtl/>
        </w:rPr>
        <w:t xml:space="preserve"> دولارا</w:t>
      </w:r>
      <w:r>
        <w:rPr>
          <w:rFonts w:hint="cs"/>
          <w:rtl/>
        </w:rPr>
        <w:t>ً</w:t>
      </w:r>
      <w:r>
        <w:rPr>
          <w:rtl/>
        </w:rPr>
        <w:t xml:space="preserve"> أمريكيا</w:t>
      </w:r>
      <w:r>
        <w:rPr>
          <w:rFonts w:hint="cs"/>
          <w:rtl/>
        </w:rPr>
        <w:t>ً</w:t>
      </w:r>
      <w:r>
        <w:rPr>
          <w:rtl/>
        </w:rPr>
        <w:t xml:space="preserve"> يتألف من </w:t>
      </w:r>
      <w:r>
        <w:t>30,000</w:t>
      </w:r>
      <w:r>
        <w:rPr>
          <w:rtl/>
        </w:rPr>
        <w:t xml:space="preserve"> دولار أمريكي، بالإضافة إلى تكاليف دعم الوكالة البالغة </w:t>
      </w:r>
      <w:r>
        <w:t>3,900</w:t>
      </w:r>
      <w:r>
        <w:rPr>
          <w:rtl/>
        </w:rPr>
        <w:t xml:space="preserve"> دولار أمريكي </w:t>
      </w:r>
      <w:r w:rsidR="002D1B27">
        <w:rPr>
          <w:rFonts w:hint="cs"/>
          <w:rtl/>
        </w:rPr>
        <w:t>لليونيب</w:t>
      </w:r>
      <w:r>
        <w:rPr>
          <w:rtl/>
        </w:rPr>
        <w:t xml:space="preserve">، و </w:t>
      </w:r>
      <w:r>
        <w:t>97,119</w:t>
      </w:r>
      <w:r>
        <w:rPr>
          <w:rtl/>
        </w:rPr>
        <w:t xml:space="preserve"> دولار</w:t>
      </w:r>
      <w:r>
        <w:rPr>
          <w:rFonts w:hint="cs"/>
          <w:rtl/>
        </w:rPr>
        <w:t>اً</w:t>
      </w:r>
      <w:r>
        <w:rPr>
          <w:rtl/>
        </w:rPr>
        <w:t xml:space="preserve"> أمريكي</w:t>
      </w:r>
      <w:r>
        <w:rPr>
          <w:rFonts w:hint="cs"/>
          <w:rtl/>
        </w:rPr>
        <w:t>اً</w:t>
      </w:r>
      <w:r>
        <w:rPr>
          <w:rtl/>
        </w:rPr>
        <w:t xml:space="preserve">، بالإضافة إلى تكاليف دعم الوكالة البالغة </w:t>
      </w:r>
      <w:r>
        <w:t>8,741</w:t>
      </w:r>
      <w:r>
        <w:rPr>
          <w:rtl/>
        </w:rPr>
        <w:t xml:space="preserve"> دولار</w:t>
      </w:r>
      <w:r>
        <w:rPr>
          <w:rFonts w:hint="cs"/>
          <w:rtl/>
        </w:rPr>
        <w:t>اً</w:t>
      </w:r>
      <w:r>
        <w:rPr>
          <w:rtl/>
        </w:rPr>
        <w:t xml:space="preserve"> أمريكي</w:t>
      </w:r>
      <w:r>
        <w:rPr>
          <w:rFonts w:hint="cs"/>
          <w:rtl/>
        </w:rPr>
        <w:t>اً</w:t>
      </w:r>
      <w:r w:rsidR="00660AFE">
        <w:rPr>
          <w:rFonts w:hint="cs"/>
          <w:rtl/>
        </w:rPr>
        <w:t>،</w:t>
      </w:r>
      <w:r>
        <w:rPr>
          <w:rtl/>
        </w:rPr>
        <w:t xml:space="preserve"> </w:t>
      </w:r>
      <w:r w:rsidR="002D1B27">
        <w:rPr>
          <w:rFonts w:hint="cs"/>
          <w:rtl/>
        </w:rPr>
        <w:t>لليوئنديبي</w:t>
      </w:r>
      <w:r>
        <w:t>.</w:t>
      </w:r>
    </w:p>
    <w:p w14:paraId="3A4C1D7F" w14:textId="340E059B" w:rsidR="00692EA8" w:rsidRDefault="00692EA8" w:rsidP="00692EA8">
      <w:pPr>
        <w:pStyle w:val="FootnoteText"/>
        <w:bidi/>
        <w:jc w:val="left"/>
        <w:rPr>
          <w:rtl/>
          <w:lang w:bidi="ar-SA"/>
        </w:rPr>
      </w:pPr>
      <w:r>
        <w:rPr>
          <w:rtl/>
        </w:rPr>
        <w:t xml:space="preserve">   </w:t>
      </w:r>
    </w:p>
  </w:footnote>
  <w:footnote w:id="5">
    <w:p w14:paraId="46CA299D" w14:textId="3CC7D314" w:rsidR="00692EA8" w:rsidRDefault="00692EA8" w:rsidP="00692EA8">
      <w:pPr>
        <w:pStyle w:val="FootnoteText"/>
        <w:bidi/>
        <w:rPr>
          <w:rtl/>
          <w:lang w:bidi="ar-SA"/>
        </w:rPr>
      </w:pPr>
      <w:r>
        <w:rPr>
          <w:rStyle w:val="FootnoteReference"/>
        </w:rPr>
        <w:footnoteRef/>
      </w:r>
      <w:r>
        <w:rPr>
          <w:rFonts w:hint="cs"/>
          <w:rtl/>
        </w:rPr>
        <w:t xml:space="preserve">  </w:t>
      </w:r>
      <w:r>
        <w:rPr>
          <w:lang w:val="en-US"/>
        </w:rPr>
        <w:t>UNEP/</w:t>
      </w:r>
      <w:proofErr w:type="spellStart"/>
      <w:r>
        <w:rPr>
          <w:lang w:val="en-US"/>
        </w:rPr>
        <w:t>OzL.Pro</w:t>
      </w:r>
      <w:proofErr w:type="spellEnd"/>
      <w:r>
        <w:rPr>
          <w:lang w:val="en-US"/>
        </w:rPr>
        <w:t>/ExCom/91/15</w:t>
      </w:r>
      <w:r>
        <w:rPr>
          <w:rFonts w:hint="cs"/>
          <w:rtl/>
          <w:lang w:val="en-US"/>
        </w:rPr>
        <w:t>.</w:t>
      </w:r>
    </w:p>
  </w:footnote>
  <w:footnote w:id="6">
    <w:p w14:paraId="17196419" w14:textId="77777777" w:rsidR="00DA205E" w:rsidRDefault="00DA205E" w:rsidP="00DA205E">
      <w:pPr>
        <w:pStyle w:val="FootnoteText"/>
        <w:bidi/>
        <w:rPr>
          <w:rtl/>
          <w:lang w:bidi="ar-SA"/>
        </w:rPr>
      </w:pPr>
      <w:r>
        <w:rPr>
          <w:rStyle w:val="FootnoteReference"/>
        </w:rPr>
        <w:footnoteRef/>
      </w:r>
      <w:r>
        <w:rPr>
          <w:rFonts w:hint="cs"/>
          <w:rtl/>
        </w:rPr>
        <w:t xml:space="preserve">  </w:t>
      </w:r>
      <w:r w:rsidRPr="004F2074">
        <w:t>UNEP/</w:t>
      </w:r>
      <w:proofErr w:type="spellStart"/>
      <w:r w:rsidRPr="004F2074">
        <w:t>OzL.Pro</w:t>
      </w:r>
      <w:proofErr w:type="spellEnd"/>
      <w:r w:rsidRPr="004F2074">
        <w:t>/ExCom/91/3</w:t>
      </w:r>
      <w:r>
        <w:t>3</w:t>
      </w:r>
      <w:r>
        <w:rPr>
          <w:rFonts w:hint="cs"/>
          <w:rtl/>
        </w:rPr>
        <w:t>.</w:t>
      </w:r>
    </w:p>
  </w:footnote>
  <w:footnote w:id="7">
    <w:p w14:paraId="5B8504D6" w14:textId="06B60B95" w:rsidR="004F6A2E" w:rsidRDefault="004F6A2E" w:rsidP="004F6A2E">
      <w:pPr>
        <w:pStyle w:val="FootnoteText"/>
        <w:bidi/>
        <w:rPr>
          <w:rtl/>
          <w:lang w:bidi="ar-SA"/>
        </w:rPr>
      </w:pPr>
      <w:r>
        <w:rPr>
          <w:rStyle w:val="FootnoteReference"/>
        </w:rPr>
        <w:footnoteRef/>
      </w:r>
      <w:r>
        <w:rPr>
          <w:rFonts w:hint="cs"/>
          <w:rtl/>
        </w:rPr>
        <w:t xml:space="preserve">  تاريخ التصديق على (أو قبول) تعديل كيغالي: الفلبين (</w:t>
      </w:r>
      <w:r>
        <w:t>3</w:t>
      </w:r>
      <w:r>
        <w:rPr>
          <w:rFonts w:hint="cs"/>
          <w:rtl/>
        </w:rPr>
        <w:t xml:space="preserve"> نوفمبر/تشرين الثاني  </w:t>
      </w:r>
      <w:r w:rsidRPr="007A41C9">
        <w:t>202</w:t>
      </w:r>
      <w:r>
        <w:t>2</w:t>
      </w:r>
      <w:r>
        <w:rPr>
          <w:rFonts w:hint="cs"/>
          <w:rtl/>
        </w:rPr>
        <w:t>).</w:t>
      </w:r>
    </w:p>
  </w:footnote>
  <w:footnote w:id="8">
    <w:p w14:paraId="63A012BC" w14:textId="7085E8A9" w:rsidR="004473B6" w:rsidRDefault="004473B6" w:rsidP="004473B6">
      <w:pPr>
        <w:pStyle w:val="FootnoteText"/>
        <w:bidi/>
        <w:rPr>
          <w:rtl/>
          <w:lang w:bidi="ar-SA"/>
        </w:rPr>
      </w:pPr>
      <w:r>
        <w:rPr>
          <w:rStyle w:val="FootnoteReference"/>
        </w:rPr>
        <w:footnoteRef/>
      </w:r>
      <w:r>
        <w:rPr>
          <w:rFonts w:hint="cs"/>
          <w:rtl/>
        </w:rPr>
        <w:t xml:space="preserve">  المرجع </w:t>
      </w:r>
      <w:r>
        <w:rPr>
          <w:rFonts w:hint="cs"/>
          <w:rtl/>
          <w:lang w:bidi="ar-SA"/>
        </w:rPr>
        <w:t>نفسه</w:t>
      </w:r>
      <w:r>
        <w:rPr>
          <w:rFonts w:hint="cs"/>
          <w:rtl/>
        </w:rPr>
        <w:t>.</w:t>
      </w:r>
    </w:p>
  </w:footnote>
  <w:footnote w:id="9">
    <w:p w14:paraId="0DDB8728" w14:textId="77777777" w:rsidR="00EE42D9" w:rsidRPr="008D5043" w:rsidRDefault="00EE42D9" w:rsidP="00EE42D9">
      <w:pPr>
        <w:pStyle w:val="FootnoteText"/>
        <w:rPr>
          <w:color w:val="FF0000"/>
          <w:lang w:val="en-US"/>
        </w:rPr>
      </w:pPr>
      <w:r w:rsidRPr="00C654C5">
        <w:rPr>
          <w:rStyle w:val="FootnoteReference"/>
        </w:rPr>
        <w:footnoteRef/>
      </w:r>
      <w:r w:rsidRPr="00C654C5">
        <w:t xml:space="preserve"> </w:t>
      </w:r>
      <w:r w:rsidRPr="00C654C5">
        <w:rPr>
          <w:lang w:val="en-US"/>
        </w:rPr>
        <w:t xml:space="preserve">Data as </w:t>
      </w:r>
      <w:proofErr w:type="gramStart"/>
      <w:r w:rsidRPr="00C654C5">
        <w:rPr>
          <w:lang w:val="en-US"/>
        </w:rPr>
        <w:t>at</w:t>
      </w:r>
      <w:proofErr w:type="gramEnd"/>
      <w:r w:rsidRPr="00C654C5">
        <w:rPr>
          <w:lang w:val="en-US"/>
        </w:rPr>
        <w:t xml:space="preserve"> December 2021 are based on document UNEP/</w:t>
      </w:r>
      <w:proofErr w:type="spellStart"/>
      <w:r w:rsidRPr="00C654C5">
        <w:rPr>
          <w:lang w:val="en-US"/>
        </w:rPr>
        <w:t>OzL.Pro</w:t>
      </w:r>
      <w:proofErr w:type="spellEnd"/>
      <w:r w:rsidRPr="00C654C5">
        <w:rPr>
          <w:lang w:val="en-US"/>
        </w:rPr>
        <w:t>/ExCom/91/14.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B465E0" w14:textId="400AAC9B" w:rsidR="007E5D09" w:rsidRPr="00C322AF" w:rsidRDefault="00E95119" w:rsidP="004965BF">
    <w:pPr>
      <w:jc w:val="right"/>
      <w:rPr>
        <w:sz w:val="22"/>
        <w:szCs w:val="22"/>
      </w:rPr>
    </w:pPr>
    <w:r w:rsidRPr="00C322AF">
      <w:rPr>
        <w:sz w:val="22"/>
        <w:szCs w:val="22"/>
      </w:rPr>
      <w:fldChar w:fldCharType="begin"/>
    </w:r>
    <w:r w:rsidRPr="00C322AF">
      <w:rPr>
        <w:sz w:val="22"/>
        <w:szCs w:val="22"/>
      </w:rPr>
      <w:instrText xml:space="preserve"> DOCPROPERTY "Document number"  \* MERGEFORMAT </w:instrText>
    </w:r>
    <w:r w:rsidRPr="00C322AF">
      <w:rPr>
        <w:sz w:val="22"/>
        <w:szCs w:val="22"/>
      </w:rPr>
      <w:fldChar w:fldCharType="separate"/>
    </w:r>
    <w:r w:rsidRPr="00C322AF">
      <w:rPr>
        <w:sz w:val="22"/>
        <w:szCs w:val="22"/>
      </w:rPr>
      <w:t>UNEP/</w:t>
    </w:r>
    <w:proofErr w:type="spellStart"/>
    <w:r w:rsidRPr="00C322AF">
      <w:rPr>
        <w:sz w:val="22"/>
        <w:szCs w:val="22"/>
      </w:rPr>
      <w:t>OzL.Pro</w:t>
    </w:r>
    <w:proofErr w:type="spellEnd"/>
    <w:r w:rsidRPr="00C322AF">
      <w:rPr>
        <w:sz w:val="22"/>
        <w:szCs w:val="22"/>
      </w:rPr>
      <w:t>/ExCom/91/</w:t>
    </w:r>
    <w:r w:rsidR="00F758DD" w:rsidRPr="00C322AF">
      <w:rPr>
        <w:sz w:val="22"/>
        <w:szCs w:val="22"/>
      </w:rPr>
      <w:t>32</w:t>
    </w:r>
    <w:r w:rsidRPr="00C322AF">
      <w:rPr>
        <w:sz w:val="22"/>
        <w:szCs w:val="22"/>
      </w:rPr>
      <w:fldChar w:fldCharType="end"/>
    </w:r>
  </w:p>
  <w:p w14:paraId="3DB53FBB" w14:textId="77777777" w:rsidR="007E5D09" w:rsidRDefault="007E5D09"/>
  <w:p w14:paraId="6D5ABE59"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340DB" w14:textId="79F61EA2" w:rsidR="007E5D09" w:rsidRPr="00C322AF" w:rsidRDefault="00E95119" w:rsidP="004965BF">
    <w:pPr>
      <w:jc w:val="left"/>
      <w:rPr>
        <w:sz w:val="22"/>
        <w:szCs w:val="22"/>
      </w:rPr>
    </w:pPr>
    <w:r w:rsidRPr="00C322AF">
      <w:rPr>
        <w:sz w:val="22"/>
        <w:szCs w:val="22"/>
      </w:rPr>
      <w:fldChar w:fldCharType="begin"/>
    </w:r>
    <w:r w:rsidRPr="00C322AF">
      <w:rPr>
        <w:sz w:val="22"/>
        <w:szCs w:val="22"/>
      </w:rPr>
      <w:instrText xml:space="preserve"> DOCPROPERTY "Document number"  \* MERGEFORMAT </w:instrText>
    </w:r>
    <w:r w:rsidRPr="00C322AF">
      <w:rPr>
        <w:sz w:val="22"/>
        <w:szCs w:val="22"/>
      </w:rPr>
      <w:fldChar w:fldCharType="separate"/>
    </w:r>
    <w:r w:rsidRPr="00C322AF">
      <w:rPr>
        <w:sz w:val="22"/>
        <w:szCs w:val="22"/>
      </w:rPr>
      <w:t>UNEP/</w:t>
    </w:r>
    <w:proofErr w:type="spellStart"/>
    <w:r w:rsidRPr="00C322AF">
      <w:rPr>
        <w:sz w:val="22"/>
        <w:szCs w:val="22"/>
      </w:rPr>
      <w:t>OzL.Pro</w:t>
    </w:r>
    <w:proofErr w:type="spellEnd"/>
    <w:r w:rsidRPr="00C322AF">
      <w:rPr>
        <w:sz w:val="22"/>
        <w:szCs w:val="22"/>
      </w:rPr>
      <w:t>/ExCom/91/</w:t>
    </w:r>
    <w:r w:rsidR="00F758DD" w:rsidRPr="00C322AF">
      <w:rPr>
        <w:sz w:val="22"/>
        <w:szCs w:val="22"/>
      </w:rPr>
      <w:t>32</w:t>
    </w:r>
    <w:r w:rsidRPr="00C322AF">
      <w:rPr>
        <w:sz w:val="22"/>
        <w:szCs w:val="22"/>
      </w:rPr>
      <w:fldChar w:fldCharType="end"/>
    </w:r>
  </w:p>
  <w:p w14:paraId="6FBC1D5F" w14:textId="77777777" w:rsidR="007E5D09" w:rsidRDefault="007E5D09"/>
  <w:p w14:paraId="1EBFC39E"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E2834" w14:textId="4CD2444F" w:rsidR="007E5D09" w:rsidRPr="00EA59F1" w:rsidRDefault="00E95119" w:rsidP="00EA59F1">
    <w:pPr>
      <w:jc w:val="right"/>
      <w:rPr>
        <w:sz w:val="22"/>
        <w:szCs w:val="22"/>
        <w:lang w:val="pt-PT"/>
      </w:rPr>
    </w:pPr>
    <w:r w:rsidRPr="00EA59F1">
      <w:rPr>
        <w:sz w:val="22"/>
        <w:szCs w:val="22"/>
      </w:rPr>
      <w:fldChar w:fldCharType="begin"/>
    </w:r>
    <w:r w:rsidRPr="00EA59F1">
      <w:rPr>
        <w:sz w:val="22"/>
        <w:szCs w:val="22"/>
        <w:lang w:val="pt-PT"/>
      </w:rPr>
      <w:instrText xml:space="preserve"> DOCPROPERTY "Document number"  \* MERGEFORMAT </w:instrText>
    </w:r>
    <w:r w:rsidRPr="00EA59F1">
      <w:rPr>
        <w:sz w:val="22"/>
        <w:szCs w:val="22"/>
      </w:rPr>
      <w:fldChar w:fldCharType="separate"/>
    </w:r>
    <w:r w:rsidR="0039492D">
      <w:rPr>
        <w:sz w:val="22"/>
        <w:szCs w:val="22"/>
        <w:lang w:val="pt-PT"/>
      </w:rPr>
      <w:t>UNEP/OzL.Pro/ExCom/</w:t>
    </w:r>
    <w:r w:rsidR="0039492D" w:rsidRPr="0039492D">
      <w:rPr>
        <w:sz w:val="22"/>
        <w:szCs w:val="22"/>
      </w:rPr>
      <w:t>91</w:t>
    </w:r>
    <w:r w:rsidR="0039492D">
      <w:rPr>
        <w:sz w:val="22"/>
        <w:szCs w:val="22"/>
        <w:lang w:val="pt-PT"/>
      </w:rPr>
      <w:t>/</w:t>
    </w:r>
    <w:r w:rsidR="0039492D" w:rsidRPr="0039492D">
      <w:rPr>
        <w:sz w:val="22"/>
        <w:szCs w:val="22"/>
      </w:rPr>
      <w:t>32</w:t>
    </w:r>
    <w:r w:rsidRPr="00EA59F1">
      <w:rPr>
        <w:sz w:val="22"/>
        <w:szCs w:val="22"/>
      </w:rPr>
      <w:fldChar w:fldCharType="end"/>
    </w:r>
  </w:p>
  <w:p w14:paraId="12B8FFED" w14:textId="34B0FCB3" w:rsidR="007E5D09" w:rsidRPr="00EA59F1" w:rsidRDefault="00EA59F1" w:rsidP="00EA59F1">
    <w:pPr>
      <w:jc w:val="right"/>
      <w:rPr>
        <w:sz w:val="22"/>
        <w:szCs w:val="22"/>
        <w:lang w:val="pt-PT"/>
      </w:rPr>
    </w:pPr>
    <w:r w:rsidRPr="00EA59F1">
      <w:rPr>
        <w:sz w:val="22"/>
        <w:szCs w:val="22"/>
        <w:lang w:val="pt-PT"/>
      </w:rPr>
      <w:t>Annex I</w:t>
    </w:r>
    <w:r w:rsidR="00C322AF">
      <w:rPr>
        <w:sz w:val="22"/>
        <w:szCs w:val="22"/>
        <w:lang w:val="pt-PT"/>
      </w:rPr>
      <w:t>I</w:t>
    </w:r>
  </w:p>
  <w:p w14:paraId="5E3EE0F1" w14:textId="77777777" w:rsidR="007E5D09" w:rsidRPr="00EA59F1" w:rsidRDefault="007E5D09">
    <w:pPr>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9E6853" w14:textId="77777777" w:rsidR="00EA59F1" w:rsidRPr="00EA59F1" w:rsidRDefault="00E95119" w:rsidP="00EA59F1">
    <w:pPr>
      <w:jc w:val="left"/>
      <w:rPr>
        <w:sz w:val="22"/>
        <w:szCs w:val="22"/>
      </w:rPr>
    </w:pPr>
    <w:r w:rsidRPr="00EA59F1">
      <w:rPr>
        <w:sz w:val="22"/>
        <w:szCs w:val="22"/>
      </w:rPr>
      <w:fldChar w:fldCharType="begin"/>
    </w:r>
    <w:r w:rsidRPr="00EA59F1">
      <w:rPr>
        <w:sz w:val="22"/>
        <w:szCs w:val="22"/>
      </w:rPr>
      <w:instrText xml:space="preserve"> DOCPROPERTY "Document number"  \* MERGEFORMAT </w:instrText>
    </w:r>
    <w:r w:rsidRPr="00EA59F1">
      <w:rPr>
        <w:sz w:val="22"/>
        <w:szCs w:val="22"/>
      </w:rPr>
      <w:fldChar w:fldCharType="separate"/>
    </w:r>
    <w:r w:rsidR="00E1360E" w:rsidRPr="00EA59F1">
      <w:rPr>
        <w:sz w:val="22"/>
        <w:szCs w:val="22"/>
      </w:rPr>
      <w:t>UNEP/</w:t>
    </w:r>
    <w:proofErr w:type="spellStart"/>
    <w:r w:rsidR="00E1360E" w:rsidRPr="00EA59F1">
      <w:rPr>
        <w:sz w:val="22"/>
        <w:szCs w:val="22"/>
      </w:rPr>
      <w:t>OzL.Pro</w:t>
    </w:r>
    <w:proofErr w:type="spellEnd"/>
    <w:r w:rsidR="00E1360E" w:rsidRPr="00EA59F1">
      <w:rPr>
        <w:sz w:val="22"/>
        <w:szCs w:val="22"/>
      </w:rPr>
      <w:t>/ExCom/</w:t>
    </w:r>
    <w:r w:rsidR="00EA59F1" w:rsidRPr="00EA59F1">
      <w:rPr>
        <w:sz w:val="22"/>
        <w:szCs w:val="22"/>
      </w:rPr>
      <w:t>91</w:t>
    </w:r>
    <w:r w:rsidR="00E1360E" w:rsidRPr="00EA59F1">
      <w:rPr>
        <w:sz w:val="22"/>
        <w:szCs w:val="22"/>
      </w:rPr>
      <w:t>/</w:t>
    </w:r>
    <w:r w:rsidR="00EA59F1" w:rsidRPr="00EA59F1">
      <w:rPr>
        <w:sz w:val="22"/>
        <w:szCs w:val="22"/>
      </w:rPr>
      <w:t>32</w:t>
    </w:r>
  </w:p>
  <w:p w14:paraId="4C9AD9FF" w14:textId="5F9A3D51" w:rsidR="007E5D09" w:rsidRPr="00EA59F1" w:rsidRDefault="00EA59F1" w:rsidP="00EA59F1">
    <w:pPr>
      <w:jc w:val="left"/>
      <w:rPr>
        <w:sz w:val="22"/>
        <w:szCs w:val="22"/>
      </w:rPr>
    </w:pPr>
    <w:r w:rsidRPr="00EA59F1">
      <w:rPr>
        <w:sz w:val="22"/>
        <w:szCs w:val="22"/>
      </w:rPr>
      <w:t>Annex I</w:t>
    </w:r>
    <w:r w:rsidR="00E95119" w:rsidRPr="00EA59F1">
      <w:rPr>
        <w:sz w:val="22"/>
        <w:szCs w:val="22"/>
      </w:rPr>
      <w:fldChar w:fldCharType="end"/>
    </w:r>
  </w:p>
  <w:p w14:paraId="6BA9F9B4" w14:textId="77777777" w:rsidR="007E5D09" w:rsidRDefault="007E5D09"/>
  <w:p w14:paraId="72DD6812"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C5752" w14:textId="73B9B93A" w:rsidR="007E5D09" w:rsidRPr="00EA59F1" w:rsidRDefault="00E95119">
    <w:pPr>
      <w:jc w:val="left"/>
      <w:rPr>
        <w:sz w:val="22"/>
        <w:szCs w:val="22"/>
      </w:rPr>
    </w:pPr>
    <w:r w:rsidRPr="00EA59F1">
      <w:rPr>
        <w:sz w:val="22"/>
        <w:szCs w:val="22"/>
      </w:rPr>
      <w:fldChar w:fldCharType="begin"/>
    </w:r>
    <w:r w:rsidRPr="00EA59F1">
      <w:rPr>
        <w:sz w:val="22"/>
        <w:szCs w:val="22"/>
      </w:rPr>
      <w:instrText xml:space="preserve"> DOCPROPERTY "Document number"  \* MERGEFORMAT </w:instrText>
    </w:r>
    <w:r w:rsidRPr="00EA59F1">
      <w:rPr>
        <w:sz w:val="22"/>
        <w:szCs w:val="22"/>
      </w:rPr>
      <w:fldChar w:fldCharType="separate"/>
    </w:r>
    <w:r w:rsidR="0039492D">
      <w:rPr>
        <w:sz w:val="22"/>
        <w:szCs w:val="22"/>
      </w:rPr>
      <w:t>UNEP/</w:t>
    </w:r>
    <w:proofErr w:type="spellStart"/>
    <w:r w:rsidR="0039492D">
      <w:rPr>
        <w:sz w:val="22"/>
        <w:szCs w:val="22"/>
      </w:rPr>
      <w:t>OzL.Pro</w:t>
    </w:r>
    <w:proofErr w:type="spellEnd"/>
    <w:r w:rsidR="0039492D">
      <w:rPr>
        <w:sz w:val="22"/>
        <w:szCs w:val="22"/>
      </w:rPr>
      <w:t>/ExCom/91/32</w:t>
    </w:r>
    <w:r w:rsidRPr="00EA59F1">
      <w:rPr>
        <w:sz w:val="22"/>
        <w:szCs w:val="22"/>
      </w:rPr>
      <w:fldChar w:fldCharType="end"/>
    </w:r>
  </w:p>
  <w:p w14:paraId="43BEA30E" w14:textId="24AA8AB9" w:rsidR="007E5D09" w:rsidRPr="00C322AF" w:rsidRDefault="00017133">
    <w:pPr>
      <w:rPr>
        <w:sz w:val="22"/>
        <w:szCs w:val="22"/>
        <w:lang w:val="en-CA"/>
      </w:rPr>
    </w:pPr>
    <w:r w:rsidRPr="00EA59F1">
      <w:rPr>
        <w:sz w:val="22"/>
        <w:szCs w:val="22"/>
      </w:rPr>
      <w:t>Annex I</w:t>
    </w:r>
    <w:r w:rsidR="00C322AF">
      <w:rPr>
        <w:sz w:val="22"/>
        <w:szCs w:val="22"/>
        <w:lang w:val="en-CA"/>
      </w:rPr>
      <w:t>I</w:t>
    </w:r>
  </w:p>
  <w:p w14:paraId="038227C2"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6" w15:restartNumberingAfterBreak="0">
    <w:nsid w:val="7E16599E"/>
    <w:multiLevelType w:val="hybridMultilevel"/>
    <w:tmpl w:val="5CA82890"/>
    <w:lvl w:ilvl="0" w:tplc="89867B8A">
      <w:start w:val="1"/>
      <w:numFmt w:val="decimal"/>
      <w:lvlText w:val="%1-"/>
      <w:lvlJc w:val="left"/>
      <w:pPr>
        <w:ind w:left="720" w:hanging="360"/>
      </w:pPr>
      <w:rPr>
        <w:rFonts w:hint="default"/>
        <w:b w:val="0"/>
        <w:bCs w:val="0"/>
        <w:i w:val="0"/>
        <w:iCs w:val="0"/>
        <w:color w:val="000000" w:themeColor="text1"/>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08664577">
    <w:abstractNumId w:val="0"/>
  </w:num>
  <w:num w:numId="2" w16cid:durableId="264924912">
    <w:abstractNumId w:val="0"/>
  </w:num>
  <w:num w:numId="3" w16cid:durableId="1185747099">
    <w:abstractNumId w:val="0"/>
  </w:num>
  <w:num w:numId="4" w16cid:durableId="1574581434">
    <w:abstractNumId w:val="0"/>
  </w:num>
  <w:num w:numId="5" w16cid:durableId="1668440767">
    <w:abstractNumId w:val="1"/>
  </w:num>
  <w:num w:numId="6" w16cid:durableId="1667854031">
    <w:abstractNumId w:val="3"/>
  </w:num>
  <w:num w:numId="7" w16cid:durableId="1318270324">
    <w:abstractNumId w:val="4"/>
  </w:num>
  <w:num w:numId="8" w16cid:durableId="2133593865">
    <w:abstractNumId w:val="5"/>
  </w:num>
  <w:num w:numId="9" w16cid:durableId="1935045211">
    <w:abstractNumId w:val="2"/>
  </w:num>
  <w:num w:numId="10" w16cid:durableId="1687714313">
    <w:abstractNumId w:val="6"/>
  </w:num>
  <w:num w:numId="11" w16cid:durableId="9371001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6"/>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D09"/>
    <w:rsid w:val="0000499F"/>
    <w:rsid w:val="00013372"/>
    <w:rsid w:val="00017133"/>
    <w:rsid w:val="0004254A"/>
    <w:rsid w:val="00054C31"/>
    <w:rsid w:val="000861FE"/>
    <w:rsid w:val="000C2FE8"/>
    <w:rsid w:val="00166731"/>
    <w:rsid w:val="001667D2"/>
    <w:rsid w:val="001D2B45"/>
    <w:rsid w:val="002008C1"/>
    <w:rsid w:val="00203023"/>
    <w:rsid w:val="00204261"/>
    <w:rsid w:val="00281144"/>
    <w:rsid w:val="002B535E"/>
    <w:rsid w:val="002D1B27"/>
    <w:rsid w:val="002E6A6F"/>
    <w:rsid w:val="002E7EF7"/>
    <w:rsid w:val="002F0EB2"/>
    <w:rsid w:val="002F505F"/>
    <w:rsid w:val="00331E0E"/>
    <w:rsid w:val="00332646"/>
    <w:rsid w:val="00342F0F"/>
    <w:rsid w:val="0035441C"/>
    <w:rsid w:val="0039492D"/>
    <w:rsid w:val="003C2739"/>
    <w:rsid w:val="003F2852"/>
    <w:rsid w:val="004059F3"/>
    <w:rsid w:val="00416AD7"/>
    <w:rsid w:val="00436E6E"/>
    <w:rsid w:val="004473B6"/>
    <w:rsid w:val="004965BF"/>
    <w:rsid w:val="004C5B74"/>
    <w:rsid w:val="004E4375"/>
    <w:rsid w:val="004F6A2E"/>
    <w:rsid w:val="00511C8D"/>
    <w:rsid w:val="005B65DF"/>
    <w:rsid w:val="005C7D4A"/>
    <w:rsid w:val="00624AEF"/>
    <w:rsid w:val="00660AFE"/>
    <w:rsid w:val="00662A73"/>
    <w:rsid w:val="00692EA8"/>
    <w:rsid w:val="006A3A80"/>
    <w:rsid w:val="006A7737"/>
    <w:rsid w:val="006C14D8"/>
    <w:rsid w:val="006F2A2C"/>
    <w:rsid w:val="00702662"/>
    <w:rsid w:val="00733669"/>
    <w:rsid w:val="00786775"/>
    <w:rsid w:val="00791A1A"/>
    <w:rsid w:val="007C6EF9"/>
    <w:rsid w:val="007D141D"/>
    <w:rsid w:val="007D567C"/>
    <w:rsid w:val="007E3028"/>
    <w:rsid w:val="007E5D09"/>
    <w:rsid w:val="00806C90"/>
    <w:rsid w:val="008261A9"/>
    <w:rsid w:val="00885865"/>
    <w:rsid w:val="008C0D95"/>
    <w:rsid w:val="008C6907"/>
    <w:rsid w:val="008D750B"/>
    <w:rsid w:val="008E3DF3"/>
    <w:rsid w:val="00983FD1"/>
    <w:rsid w:val="009C46B2"/>
    <w:rsid w:val="00A01316"/>
    <w:rsid w:val="00A43032"/>
    <w:rsid w:val="00A44778"/>
    <w:rsid w:val="00A74491"/>
    <w:rsid w:val="00A755B6"/>
    <w:rsid w:val="00A87901"/>
    <w:rsid w:val="00AB4886"/>
    <w:rsid w:val="00AC30B4"/>
    <w:rsid w:val="00B11DB6"/>
    <w:rsid w:val="00B27A8D"/>
    <w:rsid w:val="00B377F2"/>
    <w:rsid w:val="00B40E87"/>
    <w:rsid w:val="00B81E83"/>
    <w:rsid w:val="00BC6A5D"/>
    <w:rsid w:val="00C0094D"/>
    <w:rsid w:val="00C023E7"/>
    <w:rsid w:val="00C0337B"/>
    <w:rsid w:val="00C048D2"/>
    <w:rsid w:val="00C27B58"/>
    <w:rsid w:val="00C322AF"/>
    <w:rsid w:val="00C42865"/>
    <w:rsid w:val="00C55EF2"/>
    <w:rsid w:val="00CC631E"/>
    <w:rsid w:val="00CF1F64"/>
    <w:rsid w:val="00D4293A"/>
    <w:rsid w:val="00D45C4D"/>
    <w:rsid w:val="00D77EE4"/>
    <w:rsid w:val="00D80552"/>
    <w:rsid w:val="00DA205E"/>
    <w:rsid w:val="00DF6B42"/>
    <w:rsid w:val="00E1360E"/>
    <w:rsid w:val="00E41ACC"/>
    <w:rsid w:val="00E83860"/>
    <w:rsid w:val="00E86EBE"/>
    <w:rsid w:val="00E95119"/>
    <w:rsid w:val="00E9729E"/>
    <w:rsid w:val="00EA59F1"/>
    <w:rsid w:val="00EB424B"/>
    <w:rsid w:val="00EC108E"/>
    <w:rsid w:val="00ED0786"/>
    <w:rsid w:val="00EE2ACB"/>
    <w:rsid w:val="00EE42D9"/>
    <w:rsid w:val="00F758DD"/>
    <w:rsid w:val="00F87A0D"/>
    <w:rsid w:val="00FC3AA5"/>
    <w:rsid w:val="00FD57E0"/>
    <w:rsid w:val="00FF7E1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219D3B7C"/>
  <w15:docId w15:val="{B232A1BF-0B50-6746-AECF-805BCBD0A9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Heading 2 Char2"/>
    <w:basedOn w:val="Normal"/>
    <w:next w:val="Normal"/>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Char Char,Heading 3 Char2,Char Char2,Char Char Char1,Heading 3 Char Char1 Char,Heading 3 Char3"/>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9"/>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5"/>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6"/>
      </w:numPr>
    </w:pPr>
  </w:style>
  <w:style w:type="numbering" w:styleId="ArticleSection">
    <w:name w:val="Outline List 3"/>
    <w:basedOn w:val="NoList"/>
    <w:semiHidden/>
    <w:pPr>
      <w:numPr>
        <w:numId w:val="7"/>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4"/>
      <w:lang w:val="en-GB" w:bidi="ar-DZ"/>
    </w:rPr>
  </w:style>
  <w:style w:type="paragraph" w:customStyle="1" w:styleId="Header4">
    <w:name w:val="Header4"/>
    <w:aliases w:val="Para 4"/>
    <w:basedOn w:val="Normal"/>
    <w:next w:val="Normal"/>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3600" w:hanging="36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Geneva 9"/>
    <w:basedOn w:val="Normal"/>
    <w:link w:val="FootnoteTextChar"/>
    <w:uiPriority w:val="99"/>
    <w:semiHidden/>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Geneva 9 Char"/>
    <w:basedOn w:val="DefaultParagraphFont"/>
    <w:link w:val="FootnoteText"/>
    <w:uiPriority w:val="99"/>
    <w:semiHidden/>
    <w:rsid w:val="00C0337B"/>
    <w:rPr>
      <w:lang w:val="en-GB" w:bidi="ar-DZ"/>
    </w:rPr>
  </w:style>
  <w:style w:type="character" w:styleId="FootnoteReference">
    <w:name w:val="footnote reference"/>
    <w:aliases w:val="Footnote text,Footnote Text1,Footnote Text2,ftref,16 Point,Superscript 6 Point,number,Footnote reference number,Footnote symbol,note TESI,-E Fußnotenzeichen,SUPERS,stylish,Footnote Reference Superscript,-E Fuﬂnotenzeichen,fr"/>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E42D9"/>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numbering" Target="numbering.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header" Target="header5.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90CBB21F5064094EAC48CCC1C611ADD4" ma:contentTypeVersion="5" ma:contentTypeDescription="Create a new document." ma:contentTypeScope="" ma:versionID="886ef0c30e67ac6db1b9d513ad6c85a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UNEP/OzL.Pro/ExCom/91/32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21383E04-FEFC-4453-933D-D22A5D599B4F}"/>
</file>

<file path=customXml/itemProps2.xml><?xml version="1.0" encoding="utf-8"?>
<ds:datastoreItem xmlns:ds="http://schemas.openxmlformats.org/officeDocument/2006/customXml" ds:itemID="{618C7973-7D82-4BB3-95FA-5D7F725C8884}"/>
</file>

<file path=customXml/itemProps3.xml><?xml version="1.0" encoding="utf-8"?>
<ds:datastoreItem xmlns:ds="http://schemas.openxmlformats.org/officeDocument/2006/customXml" ds:itemID="{F545F32D-6AD3-4F3C-B90F-7C14BF1BC943}"/>
</file>

<file path=customXml/itemProps4.xml><?xml version="1.0" encoding="utf-8"?>
<ds:datastoreItem xmlns:ds="http://schemas.openxmlformats.org/officeDocument/2006/customXml" ds:itemID="{59FB3D53-CC71-4358-AD86-50901051752B}"/>
</file>

<file path=docProps/app.xml><?xml version="1.0" encoding="utf-8"?>
<Properties xmlns="http://schemas.openxmlformats.org/officeDocument/2006/extended-properties" xmlns:vt="http://schemas.openxmlformats.org/officeDocument/2006/docPropsVTypes">
  <Template>normal</Template>
  <TotalTime>20</TotalTime>
  <Pages>14</Pages>
  <Words>4428</Words>
  <Characters>26109</Characters>
  <Application>Microsoft Office Word</Application>
  <DocSecurity>0</DocSecurity>
  <Lines>217</Lines>
  <Paragraphs>60</Paragraphs>
  <ScaleCrop>false</ScaleCrop>
  <HeadingPairs>
    <vt:vector size="2" baseType="variant">
      <vt:variant>
        <vt:lpstr>Title</vt:lpstr>
      </vt:variant>
      <vt:variant>
        <vt:i4>1</vt:i4>
      </vt:variant>
    </vt:vector>
  </HeadingPairs>
  <TitlesOfParts>
    <vt:vector size="1" baseType="lpstr">
      <vt:lpstr>تعديلات برنامج عمل برنامج الأمم المتحدة الإنمائي  لعام 2022</vt:lpstr>
    </vt:vector>
  </TitlesOfParts>
  <Company>UNMFS</Company>
  <LinksUpToDate>false</LinksUpToDate>
  <CharactersWithSpaces>30477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تعديلات برنامج عمل برنامج الأمم المتحدة الإنمائي  لعام 2022</dc:title>
  <dc:creator>Mulu Alem</dc:creator>
  <cp:lastModifiedBy>HBE</cp:lastModifiedBy>
  <cp:revision>7</cp:revision>
  <cp:lastPrinted>2001-05-26T16:40:00Z</cp:lastPrinted>
  <dcterms:created xsi:type="dcterms:W3CDTF">2022-11-22T22:38:00Z</dcterms:created>
  <dcterms:modified xsi:type="dcterms:W3CDTF">2022-11-24T15:27:00Z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UNEP/OzL.Pro/ExCom/91/32</vt:lpwstr>
  </property>
  <property fmtid="{D5CDD505-2E9C-101B-9397-08002B2CF9AE}" pid="3" name="Revision date">
    <vt:lpwstr>11/9/2022</vt:lpwstr>
  </property>
  <property fmtid="{D5CDD505-2E9C-101B-9397-08002B2CF9AE}" pid="4" name="GrammarlyDocumentId">
    <vt:lpwstr>f2884c94a54d56a7311c1d01a7fa6dd29bdf931777f7b4710010bfdb6a51497c</vt:lpwstr>
  </property>
  <property fmtid="{D5CDD505-2E9C-101B-9397-08002B2CF9AE}" pid="5" name="ContentTypeId">
    <vt:lpwstr>0x01010090CBB21F5064094EAC48CCC1C611ADD4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