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28786D72" w14:textId="77777777">
        <w:trPr>
          <w:trHeight w:val="720"/>
        </w:trPr>
        <w:tc>
          <w:tcPr>
            <w:tcW w:w="4410" w:type="dxa"/>
            <w:gridSpan w:val="2"/>
            <w:tcBorders>
              <w:bottom w:val="single" w:sz="18" w:space="0" w:color="auto"/>
            </w:tcBorders>
          </w:tcPr>
          <w:p w14:paraId="620908BB"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0FA0D783"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59786FB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2F0B7260"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1682A224" wp14:editId="2C930F54">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20BFD199" wp14:editId="79D8AA6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652F9D0C" w14:textId="77777777" w:rsidR="007E5D09" w:rsidRDefault="00E1360E">
            <w:pPr>
              <w:spacing w:before="120"/>
              <w:jc w:val="left"/>
              <w:rPr>
                <w:lang w:val="en-US"/>
              </w:rPr>
            </w:pPr>
            <w:r>
              <w:rPr>
                <w:lang w:val="en-US"/>
              </w:rPr>
              <w:t>GENERAL</w:t>
            </w:r>
          </w:p>
          <w:p w14:paraId="6EA8BCD5" w14:textId="77777777" w:rsidR="007E5D09" w:rsidRDefault="007E5D09">
            <w:pPr>
              <w:spacing w:before="120"/>
              <w:jc w:val="left"/>
              <w:rPr>
                <w:lang w:val="en-US"/>
              </w:rPr>
            </w:pPr>
          </w:p>
          <w:p w14:paraId="5A6131A9" w14:textId="54127D33" w:rsidR="007E5D09" w:rsidRDefault="00223A60">
            <w:pPr>
              <w:rPr>
                <w:rtl/>
              </w:rPr>
            </w:pPr>
            <w:fldSimple w:instr=" DOCPROPERTY &quot;Document number&quot;  \* MERGEFORMAT ">
              <w:r w:rsidR="00D23AC2">
                <w:t>UNEP/OzL.Pro/ExCom/92/22</w:t>
              </w:r>
            </w:fldSimple>
          </w:p>
          <w:p w14:paraId="5DBB0B04" w14:textId="436C9044" w:rsidR="00662A73" w:rsidRPr="003F73BA" w:rsidRDefault="00662A73" w:rsidP="00662A7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D23AC2">
              <w:rPr>
                <w:lang w:val="en-US"/>
              </w:rPr>
              <w:t>28</w:t>
            </w:r>
            <w:r w:rsidR="00D23AC2" w:rsidRPr="00D23AC2">
              <w:t xml:space="preserve"> </w:t>
            </w:r>
            <w:r w:rsidR="00D23AC2">
              <w:rPr>
                <w:lang w:val="en-US"/>
              </w:rPr>
              <w:t>April</w:t>
            </w:r>
            <w:r w:rsidR="00D23AC2" w:rsidRPr="00D23AC2">
              <w:t xml:space="preserve"> 2023</w:t>
            </w:r>
            <w:r>
              <w:fldChar w:fldCharType="end"/>
            </w:r>
          </w:p>
          <w:p w14:paraId="6BA2847F" w14:textId="77777777" w:rsidR="00662A73" w:rsidRDefault="00662A73">
            <w:pPr>
              <w:spacing w:before="120"/>
              <w:jc w:val="left"/>
              <w:rPr>
                <w:rtl/>
                <w:lang w:val="en-US" w:bidi="ar-AE"/>
              </w:rPr>
            </w:pPr>
          </w:p>
          <w:p w14:paraId="54C1F97E" w14:textId="77777777" w:rsidR="007E5D09" w:rsidRDefault="00E1360E">
            <w:pPr>
              <w:spacing w:before="120"/>
              <w:jc w:val="left"/>
              <w:rPr>
                <w:lang w:val="en-US"/>
              </w:rPr>
            </w:pPr>
            <w:r>
              <w:rPr>
                <w:lang w:val="en-US"/>
              </w:rPr>
              <w:t>ARABIC</w:t>
            </w:r>
          </w:p>
          <w:p w14:paraId="308D2C45"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32E81036"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0BC2A37D"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4506AAE8"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2BD75E79"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005019C8" w14:textId="77777777" w:rsidR="007E5D09" w:rsidRDefault="007E5D09">
            <w:pPr>
              <w:rPr>
                <w:caps/>
                <w:lang w:val="en-US"/>
              </w:rPr>
            </w:pPr>
          </w:p>
          <w:p w14:paraId="1BF9CE9F" w14:textId="77777777" w:rsidR="007E5D09" w:rsidRDefault="007E5D09">
            <w:pPr>
              <w:rPr>
                <w:lang w:val="en-US"/>
              </w:rPr>
            </w:pPr>
          </w:p>
        </w:tc>
      </w:tr>
    </w:tbl>
    <w:p w14:paraId="7C63CD45" w14:textId="77777777" w:rsidR="007E5D09" w:rsidRDefault="007E5D09">
      <w:pPr>
        <w:pStyle w:val="Caption"/>
        <w:spacing w:line="200" w:lineRule="exact"/>
        <w:ind w:left="187" w:right="187" w:hanging="187"/>
        <w:jc w:val="both"/>
        <w:rPr>
          <w:rFonts w:cs="Akhbar MT"/>
          <w:b/>
          <w:bCs/>
          <w:sz w:val="28"/>
          <w:szCs w:val="28"/>
          <w:rtl/>
        </w:rPr>
      </w:pPr>
    </w:p>
    <w:p w14:paraId="1BC6DCEF" w14:textId="77777777" w:rsidR="00702662" w:rsidRPr="00C47068" w:rsidRDefault="00702662" w:rsidP="00702662">
      <w:pPr>
        <w:pStyle w:val="Caption"/>
        <w:ind w:left="0" w:right="180"/>
        <w:jc w:val="both"/>
        <w:rPr>
          <w:rFonts w:cs="Times New Roman"/>
          <w:b/>
          <w:bCs/>
          <w:sz w:val="28"/>
          <w:szCs w:val="28"/>
          <w:rtl/>
        </w:rPr>
      </w:pPr>
      <w:r w:rsidRPr="00C47068">
        <w:rPr>
          <w:rFonts w:cs="Times New Roman"/>
          <w:b/>
          <w:bCs/>
          <w:sz w:val="28"/>
          <w:szCs w:val="28"/>
          <w:rtl/>
        </w:rPr>
        <w:t>اللجنــة التنفيـذيــــة للصنــدوق المــتعــدد الأطـــراف</w:t>
      </w:r>
    </w:p>
    <w:p w14:paraId="371682E2" w14:textId="77777777" w:rsidR="00702662" w:rsidRPr="00C47068" w:rsidRDefault="00702662" w:rsidP="00702662">
      <w:pPr>
        <w:bidi/>
        <w:ind w:left="180" w:hanging="180"/>
        <w:jc w:val="lowKashida"/>
        <w:rPr>
          <w:b/>
          <w:bCs/>
          <w:sz w:val="28"/>
          <w:szCs w:val="28"/>
          <w:rtl/>
          <w:lang w:val="en-US" w:eastAsia="en-CA"/>
        </w:rPr>
      </w:pPr>
      <w:r w:rsidRPr="00C47068">
        <w:rPr>
          <w:b/>
          <w:bCs/>
          <w:sz w:val="28"/>
          <w:szCs w:val="28"/>
          <w:rtl/>
          <w:lang w:val="en-US" w:eastAsia="en-CA"/>
        </w:rPr>
        <w:t xml:space="preserve">لتنفيـــذ بروتوكـول مونتريــال </w:t>
      </w:r>
    </w:p>
    <w:p w14:paraId="75A7EB92" w14:textId="77777777" w:rsidR="00702662" w:rsidRPr="00C47068" w:rsidRDefault="00702662" w:rsidP="00702662">
      <w:pPr>
        <w:bidi/>
        <w:ind w:left="4"/>
        <w:jc w:val="lowKashida"/>
        <w:rPr>
          <w:sz w:val="28"/>
          <w:szCs w:val="28"/>
          <w:rtl/>
          <w:lang w:val="en-US" w:eastAsia="en-CA"/>
        </w:rPr>
      </w:pPr>
      <w:r w:rsidRPr="00C47068">
        <w:rPr>
          <w:sz w:val="28"/>
          <w:szCs w:val="28"/>
          <w:rtl/>
          <w:lang w:val="en-US" w:eastAsia="en-CA"/>
        </w:rPr>
        <w:t xml:space="preserve">الاجتمــــــاع </w:t>
      </w:r>
      <w:r w:rsidR="0053096E" w:rsidRPr="00C47068">
        <w:rPr>
          <w:sz w:val="28"/>
          <w:szCs w:val="28"/>
          <w:rtl/>
          <w:lang w:val="en-US" w:eastAsia="en-CA"/>
        </w:rPr>
        <w:t xml:space="preserve">الثاني و </w:t>
      </w:r>
      <w:r w:rsidRPr="00C47068">
        <w:rPr>
          <w:sz w:val="28"/>
          <w:szCs w:val="28"/>
          <w:rtl/>
          <w:lang w:val="en-US" w:eastAsia="en-CA" w:bidi="ar-EG"/>
        </w:rPr>
        <w:t>التسع</w:t>
      </w:r>
      <w:r w:rsidR="007C6EF9" w:rsidRPr="00C47068">
        <w:rPr>
          <w:sz w:val="28"/>
          <w:szCs w:val="28"/>
          <w:rtl/>
          <w:lang w:val="en-US" w:eastAsia="en-CA" w:bidi="ar-EG"/>
        </w:rPr>
        <w:t xml:space="preserve">ــــون </w:t>
      </w:r>
    </w:p>
    <w:p w14:paraId="46052737" w14:textId="50886582" w:rsidR="00702662" w:rsidRPr="00C47068" w:rsidRDefault="005203BA" w:rsidP="00702662">
      <w:pPr>
        <w:pStyle w:val="0Heading0"/>
        <w:bidi/>
        <w:ind w:left="4"/>
        <w:rPr>
          <w:sz w:val="28"/>
          <w:szCs w:val="28"/>
          <w:rtl/>
          <w:lang w:bidi="ar-SY"/>
        </w:rPr>
      </w:pPr>
      <w:r w:rsidRPr="00C47068">
        <w:rPr>
          <w:sz w:val="28"/>
          <w:szCs w:val="28"/>
          <w:rtl/>
        </w:rPr>
        <w:t>مونتريال، 29</w:t>
      </w:r>
      <w:r w:rsidR="00702662" w:rsidRPr="00C47068">
        <w:rPr>
          <w:sz w:val="28"/>
          <w:szCs w:val="28"/>
          <w:rtl/>
        </w:rPr>
        <w:t xml:space="preserve"> </w:t>
      </w:r>
      <w:r w:rsidR="00D006A9" w:rsidRPr="00C47068">
        <w:rPr>
          <w:sz w:val="28"/>
          <w:szCs w:val="28"/>
          <w:rtl/>
        </w:rPr>
        <w:t>مايو</w:t>
      </w:r>
      <w:r w:rsidR="00D006A9" w:rsidRPr="00C47068">
        <w:rPr>
          <w:sz w:val="28"/>
          <w:szCs w:val="28"/>
          <w:lang w:val="en-CA"/>
        </w:rPr>
        <w:t>/</w:t>
      </w:r>
      <w:r w:rsidR="00D006A9" w:rsidRPr="00C47068">
        <w:rPr>
          <w:sz w:val="28"/>
          <w:szCs w:val="28"/>
          <w:rtl/>
        </w:rPr>
        <w:t xml:space="preserve"> أيار </w:t>
      </w:r>
      <w:r w:rsidR="0053096E" w:rsidRPr="00C47068">
        <w:rPr>
          <w:sz w:val="28"/>
          <w:szCs w:val="28"/>
          <w:rtl/>
        </w:rPr>
        <w:t xml:space="preserve">- </w:t>
      </w:r>
      <w:r w:rsidR="007C6EF9" w:rsidRPr="00C47068">
        <w:rPr>
          <w:sz w:val="28"/>
          <w:szCs w:val="28"/>
          <w:rtl/>
        </w:rPr>
        <w:t>2</w:t>
      </w:r>
      <w:r w:rsidR="00702662" w:rsidRPr="00C47068">
        <w:rPr>
          <w:sz w:val="28"/>
          <w:szCs w:val="28"/>
          <w:rtl/>
        </w:rPr>
        <w:t xml:space="preserve"> </w:t>
      </w:r>
      <w:r w:rsidR="00416AD7" w:rsidRPr="00C47068">
        <w:rPr>
          <w:sz w:val="28"/>
          <w:szCs w:val="28"/>
          <w:rtl/>
        </w:rPr>
        <w:t>يوني</w:t>
      </w:r>
      <w:r w:rsidRPr="00C47068">
        <w:rPr>
          <w:sz w:val="28"/>
          <w:szCs w:val="28"/>
          <w:rtl/>
        </w:rPr>
        <w:t>و</w:t>
      </w:r>
      <w:bookmarkStart w:id="0" w:name="_Hlk128756171"/>
      <w:r w:rsidR="00416AD7" w:rsidRPr="00C47068">
        <w:rPr>
          <w:sz w:val="28"/>
          <w:szCs w:val="28"/>
          <w:lang w:val="en-CA"/>
        </w:rPr>
        <w:t>/</w:t>
      </w:r>
      <w:bookmarkEnd w:id="0"/>
      <w:r w:rsidR="00702662" w:rsidRPr="00C47068">
        <w:rPr>
          <w:sz w:val="28"/>
          <w:szCs w:val="28"/>
          <w:rtl/>
        </w:rPr>
        <w:t xml:space="preserve"> </w:t>
      </w:r>
      <w:r w:rsidR="00416AD7" w:rsidRPr="00C47068">
        <w:rPr>
          <w:sz w:val="28"/>
          <w:szCs w:val="28"/>
          <w:rtl/>
        </w:rPr>
        <w:t xml:space="preserve">حزيران </w:t>
      </w:r>
      <w:r w:rsidR="00702662" w:rsidRPr="00C47068">
        <w:rPr>
          <w:sz w:val="28"/>
          <w:szCs w:val="28"/>
          <w:rtl/>
          <w:lang w:bidi="ar-SY"/>
        </w:rPr>
        <w:t>202</w:t>
      </w:r>
      <w:r w:rsidR="00D006A9" w:rsidRPr="00C47068">
        <w:rPr>
          <w:sz w:val="28"/>
          <w:szCs w:val="28"/>
          <w:rtl/>
          <w:lang w:bidi="ar-SY"/>
        </w:rPr>
        <w:t>3</w:t>
      </w:r>
    </w:p>
    <w:p w14:paraId="09F238EA" w14:textId="4B4EF45E" w:rsidR="005203BA" w:rsidRPr="00C47068" w:rsidRDefault="005203BA" w:rsidP="005203BA">
      <w:pPr>
        <w:pStyle w:val="0Heading0"/>
        <w:bidi/>
        <w:ind w:left="4"/>
        <w:rPr>
          <w:sz w:val="28"/>
          <w:szCs w:val="28"/>
          <w:lang w:bidi="ar-SY"/>
        </w:rPr>
      </w:pPr>
      <w:r w:rsidRPr="00C47068">
        <w:rPr>
          <w:sz w:val="28"/>
          <w:szCs w:val="28"/>
          <w:rtl/>
          <w:lang w:bidi="ar-SY"/>
        </w:rPr>
        <w:t>البند 9(د) من بنود جدول الأعمال المؤقت</w:t>
      </w:r>
      <w:r w:rsidRPr="00C47068">
        <w:rPr>
          <w:rStyle w:val="FootnoteReference"/>
          <w:sz w:val="28"/>
          <w:szCs w:val="28"/>
          <w:rtl/>
          <w:lang w:bidi="ar-SY"/>
        </w:rPr>
        <w:footnoteReference w:id="1"/>
      </w:r>
    </w:p>
    <w:p w14:paraId="36178C44" w14:textId="77777777" w:rsidR="0005218F" w:rsidRDefault="0005218F" w:rsidP="0005218F">
      <w:pPr>
        <w:pStyle w:val="0Heading0"/>
        <w:bidi/>
        <w:ind w:left="4"/>
        <w:rPr>
          <w:rFonts w:asciiTheme="majorBidi" w:hAnsiTheme="majorBidi" w:cstheme="majorBidi"/>
          <w:sz w:val="26"/>
          <w:szCs w:val="26"/>
          <w:lang w:bidi="ar-SY"/>
        </w:rPr>
      </w:pPr>
    </w:p>
    <w:p w14:paraId="20FA5D5D" w14:textId="77777777" w:rsidR="0005218F" w:rsidRDefault="0005218F" w:rsidP="0005218F">
      <w:pPr>
        <w:pStyle w:val="0Heading0"/>
        <w:bidi/>
        <w:ind w:left="4"/>
        <w:rPr>
          <w:rFonts w:asciiTheme="majorBidi" w:hAnsiTheme="majorBidi" w:cstheme="majorBidi"/>
          <w:sz w:val="26"/>
          <w:szCs w:val="26"/>
          <w:rtl/>
          <w:lang w:bidi="ar-SY"/>
        </w:rPr>
      </w:pPr>
    </w:p>
    <w:p w14:paraId="5CDD77E8" w14:textId="2A1FCCA3" w:rsidR="0005218F" w:rsidRPr="0005218F" w:rsidRDefault="0005218F" w:rsidP="0005218F">
      <w:pPr>
        <w:pStyle w:val="0Heading0"/>
        <w:bidi/>
        <w:spacing w:before="240" w:after="240" w:line="400" w:lineRule="exact"/>
        <w:jc w:val="center"/>
        <w:rPr>
          <w:rFonts w:asciiTheme="majorBidi" w:hAnsiTheme="majorBidi" w:cstheme="majorBidi"/>
          <w:b/>
          <w:bCs/>
          <w:sz w:val="32"/>
          <w:szCs w:val="32"/>
          <w:rtl/>
          <w:lang w:bidi="ar-SY"/>
        </w:rPr>
      </w:pPr>
      <w:r w:rsidRPr="0005218F">
        <w:rPr>
          <w:rFonts w:asciiTheme="majorBidi" w:hAnsiTheme="majorBidi" w:cstheme="majorBidi" w:hint="cs"/>
          <w:b/>
          <w:bCs/>
          <w:sz w:val="32"/>
          <w:szCs w:val="32"/>
          <w:rtl/>
          <w:lang w:bidi="ar-SY"/>
        </w:rPr>
        <w:t>مقترح مشروع: بوركينا فاسو</w:t>
      </w:r>
    </w:p>
    <w:p w14:paraId="779060F2" w14:textId="77777777" w:rsidR="0005218F" w:rsidRDefault="0005218F" w:rsidP="0005218F">
      <w:pPr>
        <w:pStyle w:val="0Heading0"/>
        <w:bidi/>
        <w:ind w:left="4"/>
        <w:rPr>
          <w:rFonts w:asciiTheme="majorBidi" w:hAnsiTheme="majorBidi" w:cstheme="majorBidi"/>
          <w:sz w:val="26"/>
          <w:szCs w:val="26"/>
          <w:rtl/>
          <w:lang w:bidi="ar-SY"/>
        </w:rPr>
      </w:pPr>
    </w:p>
    <w:p w14:paraId="625EAF40" w14:textId="77777777" w:rsidR="0005218F" w:rsidRDefault="0005218F" w:rsidP="0005218F">
      <w:pPr>
        <w:pStyle w:val="0Heading0"/>
        <w:bidi/>
        <w:ind w:left="4"/>
        <w:rPr>
          <w:rFonts w:asciiTheme="majorBidi" w:hAnsiTheme="majorBidi" w:cstheme="majorBidi"/>
          <w:sz w:val="26"/>
          <w:szCs w:val="26"/>
          <w:rtl/>
          <w:lang w:bidi="ar-SY"/>
        </w:rPr>
      </w:pPr>
    </w:p>
    <w:p w14:paraId="57919550" w14:textId="77777777" w:rsidR="0005218F" w:rsidRPr="0005218F" w:rsidRDefault="0005218F" w:rsidP="0005218F">
      <w:pPr>
        <w:pStyle w:val="0Heading0"/>
        <w:bidi/>
        <w:spacing w:after="120" w:line="340" w:lineRule="exact"/>
        <w:ind w:left="4" w:firstLine="709"/>
        <w:rPr>
          <w:rFonts w:asciiTheme="majorBidi" w:hAnsiTheme="majorBidi" w:cstheme="majorBidi"/>
          <w:sz w:val="26"/>
          <w:szCs w:val="26"/>
          <w:rtl/>
          <w:lang w:bidi="ar-SY"/>
        </w:rPr>
      </w:pPr>
      <w:r w:rsidRPr="0005218F">
        <w:rPr>
          <w:rFonts w:asciiTheme="majorBidi" w:hAnsiTheme="majorBidi"/>
          <w:sz w:val="26"/>
          <w:szCs w:val="26"/>
          <w:rtl/>
          <w:lang w:bidi="ar-SY"/>
        </w:rPr>
        <w:t>تتكون هذه الوثيقة من تعليقات وتوصيات الأمانة على مقترح المشروع التالي</w:t>
      </w:r>
      <w:r w:rsidRPr="0005218F">
        <w:rPr>
          <w:rFonts w:asciiTheme="majorBidi" w:hAnsiTheme="majorBidi" w:cstheme="majorBidi"/>
          <w:sz w:val="26"/>
          <w:szCs w:val="26"/>
          <w:lang w:bidi="ar-SY"/>
        </w:rPr>
        <w:t>:</w:t>
      </w:r>
    </w:p>
    <w:p w14:paraId="071A0B29" w14:textId="77777777" w:rsidR="0005218F" w:rsidRPr="0005218F" w:rsidRDefault="0005218F" w:rsidP="0005218F">
      <w:pPr>
        <w:pStyle w:val="0Heading0"/>
        <w:bidi/>
        <w:spacing w:after="120" w:line="340" w:lineRule="exact"/>
        <w:ind w:left="4"/>
        <w:rPr>
          <w:rFonts w:asciiTheme="majorBidi" w:hAnsiTheme="majorBidi" w:cstheme="majorBidi"/>
          <w:sz w:val="26"/>
          <w:szCs w:val="26"/>
          <w:rtl/>
          <w:lang w:bidi="ar-SY"/>
        </w:rPr>
      </w:pPr>
    </w:p>
    <w:p w14:paraId="7B6AF951" w14:textId="167E883D" w:rsidR="0005218F" w:rsidRPr="00355146" w:rsidRDefault="0005218F" w:rsidP="0005218F">
      <w:pPr>
        <w:pStyle w:val="0Heading0"/>
        <w:bidi/>
        <w:spacing w:after="120" w:line="340" w:lineRule="exact"/>
        <w:ind w:left="4"/>
        <w:rPr>
          <w:rFonts w:asciiTheme="majorBidi" w:hAnsiTheme="majorBidi"/>
          <w:sz w:val="26"/>
          <w:szCs w:val="26"/>
          <w:u w:val="single"/>
          <w:rtl/>
          <w:lang w:bidi="ar-SY"/>
        </w:rPr>
      </w:pPr>
      <w:r w:rsidRPr="00355146">
        <w:rPr>
          <w:rFonts w:asciiTheme="majorBidi" w:hAnsiTheme="majorBidi" w:hint="cs"/>
          <w:sz w:val="26"/>
          <w:szCs w:val="26"/>
          <w:u w:val="single"/>
          <w:rtl/>
          <w:lang w:bidi="ar-SY"/>
        </w:rPr>
        <w:t>ال</w:t>
      </w:r>
      <w:r w:rsidRPr="00355146">
        <w:rPr>
          <w:rFonts w:asciiTheme="majorBidi" w:hAnsiTheme="majorBidi"/>
          <w:sz w:val="26"/>
          <w:szCs w:val="26"/>
          <w:u w:val="single"/>
          <w:rtl/>
          <w:lang w:bidi="ar-SY"/>
        </w:rPr>
        <w:t>تخلص</w:t>
      </w:r>
      <w:r w:rsidRPr="00355146">
        <w:rPr>
          <w:rFonts w:asciiTheme="majorBidi" w:hAnsiTheme="majorBidi" w:hint="cs"/>
          <w:sz w:val="26"/>
          <w:szCs w:val="26"/>
          <w:u w:val="single"/>
          <w:rtl/>
          <w:lang w:bidi="ar-SY"/>
        </w:rPr>
        <w:t xml:space="preserve"> التدريجي</w:t>
      </w:r>
      <w:r w:rsidRPr="00355146">
        <w:rPr>
          <w:rFonts w:asciiTheme="majorBidi" w:hAnsiTheme="majorBidi"/>
          <w:sz w:val="26"/>
          <w:szCs w:val="26"/>
          <w:u w:val="single"/>
          <w:rtl/>
          <w:lang w:bidi="ar-SY"/>
        </w:rPr>
        <w:t xml:space="preserve"> </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87"/>
        <w:gridCol w:w="3263"/>
      </w:tblGrid>
      <w:tr w:rsidR="0005218F" w:rsidRPr="0005218F" w14:paraId="43A914B5" w14:textId="77777777" w:rsidTr="00355146">
        <w:trPr>
          <w:jc w:val="center"/>
        </w:trPr>
        <w:tc>
          <w:tcPr>
            <w:tcW w:w="6087" w:type="dxa"/>
          </w:tcPr>
          <w:p w14:paraId="0C6A5723" w14:textId="19E9C04E" w:rsidR="0005218F" w:rsidRPr="0005218F" w:rsidRDefault="0005218F" w:rsidP="0005218F">
            <w:pPr>
              <w:numPr>
                <w:ilvl w:val="0"/>
                <w:numId w:val="23"/>
              </w:numPr>
              <w:bidi/>
              <w:ind w:hanging="720"/>
              <w:contextualSpacing/>
              <w:rPr>
                <w:sz w:val="26"/>
                <w:szCs w:val="26"/>
                <w:lang w:val="en-CA" w:bidi="ar-SA"/>
              </w:rPr>
            </w:pPr>
            <w:r w:rsidRPr="0005218F">
              <w:rPr>
                <w:sz w:val="26"/>
                <w:szCs w:val="26"/>
                <w:rtl/>
                <w:lang w:val="en-CA" w:bidi="ar-SA"/>
              </w:rPr>
              <w:t xml:space="preserve">خطة إدارة التخلص التدريجي من </w:t>
            </w:r>
            <w:bookmarkStart w:id="1" w:name="_Hlk133929803"/>
            <w:r w:rsidRPr="0005218F">
              <w:rPr>
                <w:rFonts w:hint="cs"/>
                <w:sz w:val="26"/>
                <w:szCs w:val="26"/>
                <w:rtl/>
                <w:lang w:val="en-CA" w:bidi="ar-SA"/>
              </w:rPr>
              <w:t>المواد الهيدروكلوروفلوروكربونية</w:t>
            </w:r>
            <w:r w:rsidRPr="0005218F">
              <w:rPr>
                <w:sz w:val="26"/>
                <w:szCs w:val="26"/>
                <w:rtl/>
                <w:lang w:val="en-CA" w:bidi="ar-SA"/>
              </w:rPr>
              <w:t xml:space="preserve"> </w:t>
            </w:r>
            <w:bookmarkEnd w:id="1"/>
            <w:r w:rsidRPr="0005218F">
              <w:rPr>
                <w:sz w:val="26"/>
                <w:szCs w:val="26"/>
                <w:rtl/>
                <w:lang w:val="en-CA" w:bidi="ar-SA"/>
              </w:rPr>
              <w:t>(المرحلة الثانية، الشريحة الأولى)</w:t>
            </w:r>
          </w:p>
        </w:tc>
        <w:tc>
          <w:tcPr>
            <w:tcW w:w="3263" w:type="dxa"/>
          </w:tcPr>
          <w:p w14:paraId="669D82A0" w14:textId="5BC6C171" w:rsidR="0005218F" w:rsidRPr="0005218F" w:rsidRDefault="0005218F" w:rsidP="0005218F">
            <w:pPr>
              <w:bidi/>
              <w:jc w:val="left"/>
              <w:rPr>
                <w:sz w:val="26"/>
                <w:szCs w:val="26"/>
                <w:lang w:val="en-CA" w:bidi="ar-SA"/>
              </w:rPr>
            </w:pPr>
            <w:r w:rsidRPr="0005218F">
              <w:rPr>
                <w:sz w:val="26"/>
                <w:szCs w:val="26"/>
                <w:rtl/>
                <w:lang w:val="en-CA" w:bidi="ar-SA"/>
              </w:rPr>
              <w:t>برنامج الأمم المتحدة للبيئة ومنظمة الأمم المتحدة للتنمية الصناعية وحكومة ألمانيا</w:t>
            </w:r>
          </w:p>
        </w:tc>
      </w:tr>
    </w:tbl>
    <w:p w14:paraId="362B2B39" w14:textId="77777777" w:rsidR="0005218F" w:rsidRPr="0005218F" w:rsidRDefault="0005218F" w:rsidP="0005218F">
      <w:pPr>
        <w:pStyle w:val="0Heading0"/>
        <w:bidi/>
        <w:spacing w:after="120" w:line="340" w:lineRule="exact"/>
        <w:ind w:left="4"/>
        <w:rPr>
          <w:rFonts w:asciiTheme="majorBidi" w:hAnsiTheme="majorBidi"/>
          <w:sz w:val="26"/>
          <w:szCs w:val="26"/>
          <w:rtl/>
          <w:lang w:val="en-CA" w:bidi="ar-SY"/>
        </w:rPr>
      </w:pPr>
    </w:p>
    <w:p w14:paraId="3BF2DF8F" w14:textId="77777777" w:rsidR="0005218F" w:rsidRDefault="0005218F" w:rsidP="0005218F">
      <w:pPr>
        <w:pStyle w:val="0Heading0"/>
        <w:bidi/>
        <w:spacing w:after="120" w:line="340" w:lineRule="exact"/>
        <w:ind w:left="4"/>
        <w:rPr>
          <w:rFonts w:asciiTheme="majorBidi" w:hAnsiTheme="majorBidi" w:cstheme="majorBidi"/>
          <w:sz w:val="26"/>
          <w:szCs w:val="26"/>
          <w:rtl/>
          <w:lang w:bidi="ar-SY"/>
        </w:rPr>
      </w:pPr>
    </w:p>
    <w:p w14:paraId="4EBE4777" w14:textId="77777777" w:rsidR="00702662" w:rsidRDefault="00702662" w:rsidP="0005218F">
      <w:pPr>
        <w:bidi/>
        <w:spacing w:after="120" w:line="340" w:lineRule="exact"/>
        <w:jc w:val="left"/>
        <w:rPr>
          <w:szCs w:val="24"/>
          <w:rtl/>
          <w:lang w:val="en-US" w:eastAsia="zh-CN" w:bidi="ar-SY"/>
        </w:rPr>
      </w:pPr>
    </w:p>
    <w:p w14:paraId="74C87BF1" w14:textId="77777777" w:rsidR="007E5D09" w:rsidRDefault="007E5D09">
      <w:pPr>
        <w:pStyle w:val="Heading2"/>
        <w:numPr>
          <w:ilvl w:val="0"/>
          <w:numId w:val="0"/>
        </w:numPr>
        <w:ind w:left="4"/>
        <w:rPr>
          <w:rtl/>
          <w:lang w:val="en-CA" w:bidi="ar-EG"/>
        </w:rPr>
      </w:pPr>
    </w:p>
    <w:p w14:paraId="4A47B2FA" w14:textId="77777777" w:rsidR="007E5D09" w:rsidRDefault="007E5D09">
      <w:pPr>
        <w:pStyle w:val="StyleHeader4Para4Left0Firstline0"/>
        <w:numPr>
          <w:ilvl w:val="0"/>
          <w:numId w:val="0"/>
        </w:numPr>
        <w:rPr>
          <w:lang w:bidi="ar-EG"/>
        </w:rPr>
      </w:pPr>
    </w:p>
    <w:p w14:paraId="3BAA0659" w14:textId="77777777" w:rsidR="007E5D09" w:rsidRDefault="00E1360E">
      <w:pPr>
        <w:pStyle w:val="StyleHeader4Para4Left0Firstline0"/>
        <w:numPr>
          <w:ilvl w:val="0"/>
          <w:numId w:val="0"/>
        </w:numPr>
      </w:pPr>
      <w:r>
        <w:br w:type="page"/>
      </w:r>
    </w:p>
    <w:p w14:paraId="62D51754" w14:textId="77777777" w:rsidR="00355146" w:rsidRPr="00C47068" w:rsidRDefault="00355146" w:rsidP="00355146">
      <w:pPr>
        <w:suppressAutoHyphens/>
        <w:autoSpaceDN w:val="0"/>
        <w:bidi/>
        <w:spacing w:after="80"/>
        <w:jc w:val="center"/>
        <w:rPr>
          <w:sz w:val="26"/>
          <w:szCs w:val="26"/>
          <w:lang w:val="en-CA" w:bidi="ar-SA"/>
        </w:rPr>
      </w:pPr>
      <w:r w:rsidRPr="00C47068">
        <w:rPr>
          <w:bCs/>
          <w:sz w:val="26"/>
          <w:szCs w:val="26"/>
          <w:rtl/>
          <w:lang w:val="en-CA" w:bidi="ar-AE"/>
        </w:rPr>
        <w:lastRenderedPageBreak/>
        <w:t>ورقة تقييم المشروع – مشاريع متعددة السنوات</w:t>
      </w:r>
    </w:p>
    <w:p w14:paraId="23ECEAFA" w14:textId="0D01107C" w:rsidR="00355146" w:rsidRPr="00C47068" w:rsidRDefault="00355146" w:rsidP="00355146">
      <w:pPr>
        <w:widowControl w:val="0"/>
        <w:tabs>
          <w:tab w:val="left" w:pos="2880"/>
          <w:tab w:val="left" w:pos="5760"/>
        </w:tabs>
        <w:bidi/>
        <w:spacing w:after="240"/>
        <w:jc w:val="center"/>
        <w:rPr>
          <w:b/>
          <w:bCs/>
          <w:sz w:val="26"/>
          <w:szCs w:val="26"/>
          <w:rtl/>
          <w:lang w:val="en-CA" w:bidi="ar-SA"/>
        </w:rPr>
      </w:pPr>
      <w:r w:rsidRPr="00C47068">
        <w:rPr>
          <w:rFonts w:hint="cs"/>
          <w:b/>
          <w:bCs/>
          <w:sz w:val="26"/>
          <w:szCs w:val="26"/>
          <w:rtl/>
          <w:lang w:val="en-CA" w:bidi="ar-SA"/>
        </w:rPr>
        <w:t>بوركينا فاسو</w:t>
      </w:r>
    </w:p>
    <w:tbl>
      <w:tblPr>
        <w:tblStyle w:val="TableGrid"/>
        <w:bidiVisual/>
        <w:tblW w:w="5309" w:type="pct"/>
        <w:jc w:val="center"/>
        <w:tblCellMar>
          <w:top w:w="28" w:type="dxa"/>
          <w:bottom w:w="28" w:type="dxa"/>
        </w:tblCellMar>
        <w:tblLook w:val="04A0" w:firstRow="1" w:lastRow="0" w:firstColumn="1" w:lastColumn="0" w:noHBand="0" w:noVBand="1"/>
      </w:tblPr>
      <w:tblGrid>
        <w:gridCol w:w="4678"/>
        <w:gridCol w:w="5250"/>
      </w:tblGrid>
      <w:tr w:rsidR="00D409A2" w:rsidRPr="00943033" w14:paraId="5661C384" w14:textId="77777777" w:rsidTr="009077FF">
        <w:trPr>
          <w:trHeight w:val="248"/>
          <w:jc w:val="center"/>
        </w:trPr>
        <w:tc>
          <w:tcPr>
            <w:tcW w:w="2356" w:type="pct"/>
            <w:tcBorders>
              <w:top w:val="single" w:sz="4" w:space="0" w:color="auto"/>
              <w:left w:val="single" w:sz="4" w:space="0" w:color="auto"/>
              <w:bottom w:val="single" w:sz="4" w:space="0" w:color="auto"/>
              <w:right w:val="single" w:sz="4" w:space="0" w:color="auto"/>
            </w:tcBorders>
          </w:tcPr>
          <w:p w14:paraId="638C5124" w14:textId="325AB87F" w:rsidR="00D409A2" w:rsidRPr="00943033" w:rsidRDefault="00D409A2" w:rsidP="00D409A2">
            <w:pPr>
              <w:bidi/>
              <w:rPr>
                <w:b/>
                <w:sz w:val="16"/>
                <w:szCs w:val="16"/>
                <w:lang w:val="en-CA" w:bidi="ar-SA"/>
              </w:rPr>
            </w:pPr>
            <w:r w:rsidRPr="00943033">
              <w:rPr>
                <w:rFonts w:asciiTheme="majorBidi" w:hAnsiTheme="majorBidi" w:cstheme="majorBidi"/>
                <w:b/>
                <w:bCs/>
                <w:sz w:val="16"/>
                <w:szCs w:val="16"/>
                <w:rtl/>
                <w:lang w:bidi="ar-AE"/>
              </w:rPr>
              <w:t>(أولا) عنوان المشروع</w:t>
            </w:r>
          </w:p>
        </w:tc>
        <w:tc>
          <w:tcPr>
            <w:tcW w:w="2644" w:type="pct"/>
            <w:tcBorders>
              <w:top w:val="single" w:sz="4" w:space="0" w:color="auto"/>
              <w:left w:val="single" w:sz="4" w:space="0" w:color="auto"/>
              <w:bottom w:val="single" w:sz="4" w:space="0" w:color="auto"/>
              <w:right w:val="single" w:sz="4" w:space="0" w:color="auto"/>
            </w:tcBorders>
          </w:tcPr>
          <w:p w14:paraId="1911AE8B" w14:textId="7945BFC3" w:rsidR="00D409A2" w:rsidRPr="00943033" w:rsidRDefault="00D409A2" w:rsidP="00D409A2">
            <w:pPr>
              <w:bidi/>
              <w:jc w:val="center"/>
              <w:rPr>
                <w:b/>
                <w:sz w:val="16"/>
                <w:szCs w:val="16"/>
                <w:lang w:val="en-CA" w:bidi="ar-SA"/>
              </w:rPr>
            </w:pPr>
            <w:r w:rsidRPr="00943033">
              <w:rPr>
                <w:rFonts w:asciiTheme="majorBidi" w:hAnsiTheme="majorBidi" w:cstheme="majorBidi"/>
                <w:bCs/>
                <w:sz w:val="16"/>
                <w:szCs w:val="16"/>
                <w:rtl/>
              </w:rPr>
              <w:t>الوكالة</w:t>
            </w:r>
          </w:p>
        </w:tc>
      </w:tr>
      <w:tr w:rsidR="00355146" w:rsidRPr="00943033" w14:paraId="16CAA88C" w14:textId="77777777" w:rsidTr="00355146">
        <w:trPr>
          <w:trHeight w:val="142"/>
          <w:jc w:val="center"/>
        </w:trPr>
        <w:tc>
          <w:tcPr>
            <w:tcW w:w="2356" w:type="pct"/>
            <w:shd w:val="clear" w:color="auto" w:fill="auto"/>
            <w:vAlign w:val="center"/>
          </w:tcPr>
          <w:p w14:paraId="7F96818E" w14:textId="63E6006E" w:rsidR="00355146" w:rsidRPr="00943033" w:rsidRDefault="00D409A2" w:rsidP="00D409A2">
            <w:pPr>
              <w:bidi/>
              <w:jc w:val="center"/>
              <w:rPr>
                <w:color w:val="000000" w:themeColor="text1"/>
                <w:sz w:val="16"/>
                <w:szCs w:val="16"/>
                <w:lang w:val="en-CA" w:bidi="ar-SA"/>
              </w:rPr>
            </w:pPr>
            <w:r w:rsidRPr="00943033">
              <w:rPr>
                <w:color w:val="000000" w:themeColor="text1"/>
                <w:sz w:val="16"/>
                <w:szCs w:val="16"/>
                <w:rtl/>
                <w:lang w:val="en-CA" w:bidi="ar-SA"/>
              </w:rPr>
              <w:t xml:space="preserve">خطة التخلص التدريجي من </w:t>
            </w:r>
            <w:r w:rsidRPr="00943033">
              <w:rPr>
                <w:rFonts w:hint="cs"/>
                <w:color w:val="000000" w:themeColor="text1"/>
                <w:sz w:val="16"/>
                <w:szCs w:val="16"/>
                <w:rtl/>
                <w:lang w:val="en-CA" w:bidi="ar-SA"/>
              </w:rPr>
              <w:t>المواد الهيدروكلوروفلوروكربونية</w:t>
            </w:r>
            <w:r w:rsidRPr="00943033">
              <w:rPr>
                <w:color w:val="000000" w:themeColor="text1"/>
                <w:sz w:val="16"/>
                <w:szCs w:val="16"/>
                <w:rtl/>
                <w:lang w:val="en-CA" w:bidi="ar-SA"/>
              </w:rPr>
              <w:t xml:space="preserve"> (المرحلة الثانية)</w:t>
            </w:r>
          </w:p>
        </w:tc>
        <w:tc>
          <w:tcPr>
            <w:tcW w:w="2644" w:type="pct"/>
            <w:shd w:val="clear" w:color="auto" w:fill="auto"/>
            <w:vAlign w:val="center"/>
          </w:tcPr>
          <w:p w14:paraId="4BF52649" w14:textId="2E79D2AD" w:rsidR="00355146" w:rsidRPr="00943033" w:rsidRDefault="00D409A2" w:rsidP="00355146">
            <w:pPr>
              <w:bidi/>
              <w:jc w:val="center"/>
              <w:rPr>
                <w:color w:val="000000" w:themeColor="text1"/>
                <w:sz w:val="16"/>
                <w:szCs w:val="16"/>
                <w:lang w:val="en-CA" w:bidi="ar-SA"/>
              </w:rPr>
            </w:pPr>
            <w:r w:rsidRPr="00943033">
              <w:rPr>
                <w:color w:val="000000" w:themeColor="text1"/>
                <w:sz w:val="16"/>
                <w:szCs w:val="16"/>
                <w:rtl/>
                <w:lang w:val="en-CA" w:bidi="ar-SA"/>
              </w:rPr>
              <w:t>برنامج الأمم المتحدة للبيئة (</w:t>
            </w:r>
            <w:r w:rsidRPr="00943033">
              <w:rPr>
                <w:rFonts w:hint="cs"/>
                <w:color w:val="000000" w:themeColor="text1"/>
                <w:sz w:val="16"/>
                <w:szCs w:val="16"/>
                <w:rtl/>
                <w:lang w:val="en-CA" w:bidi="ar-SA"/>
              </w:rPr>
              <w:t>الوكالة</w:t>
            </w:r>
            <w:r w:rsidRPr="00943033">
              <w:rPr>
                <w:color w:val="000000" w:themeColor="text1"/>
                <w:sz w:val="16"/>
                <w:szCs w:val="16"/>
                <w:rtl/>
                <w:lang w:val="en-CA" w:bidi="ar-SA"/>
              </w:rPr>
              <w:t xml:space="preserve"> </w:t>
            </w:r>
            <w:r w:rsidRPr="00943033">
              <w:rPr>
                <w:rFonts w:hint="cs"/>
                <w:color w:val="000000" w:themeColor="text1"/>
                <w:sz w:val="16"/>
                <w:szCs w:val="16"/>
                <w:rtl/>
                <w:lang w:val="en-CA" w:bidi="ar-SA"/>
              </w:rPr>
              <w:t>ال</w:t>
            </w:r>
            <w:r w:rsidRPr="00943033">
              <w:rPr>
                <w:color w:val="000000" w:themeColor="text1"/>
                <w:sz w:val="16"/>
                <w:szCs w:val="16"/>
                <w:rtl/>
                <w:lang w:val="en-CA" w:bidi="ar-SA"/>
              </w:rPr>
              <w:t>رائدة)، منظمة الأمم المتحدة للتنمية الصناعية، ألمانيا</w:t>
            </w:r>
          </w:p>
        </w:tc>
      </w:tr>
    </w:tbl>
    <w:p w14:paraId="77B0B728" w14:textId="77777777" w:rsidR="00355146" w:rsidRPr="00943033" w:rsidRDefault="00355146" w:rsidP="00355146">
      <w:pPr>
        <w:jc w:val="center"/>
        <w:rPr>
          <w:sz w:val="14"/>
          <w:szCs w:val="14"/>
          <w:lang w:val="en-CA" w:bidi="ar-SA"/>
        </w:rPr>
      </w:pPr>
    </w:p>
    <w:tbl>
      <w:tblPr>
        <w:tblStyle w:val="TableGrid"/>
        <w:bidiVisual/>
        <w:tblW w:w="5305" w:type="pct"/>
        <w:jc w:val="center"/>
        <w:tblCellMar>
          <w:top w:w="28" w:type="dxa"/>
          <w:bottom w:w="28" w:type="dxa"/>
        </w:tblCellMar>
        <w:tblLook w:val="04A0" w:firstRow="1" w:lastRow="0" w:firstColumn="1" w:lastColumn="0" w:noHBand="0" w:noVBand="1"/>
      </w:tblPr>
      <w:tblGrid>
        <w:gridCol w:w="6322"/>
        <w:gridCol w:w="1213"/>
        <w:gridCol w:w="2385"/>
      </w:tblGrid>
      <w:tr w:rsidR="00355146" w:rsidRPr="00943033" w14:paraId="2DE56FDC" w14:textId="77777777" w:rsidTr="00355146">
        <w:trPr>
          <w:trHeight w:val="77"/>
          <w:jc w:val="center"/>
        </w:trPr>
        <w:tc>
          <w:tcPr>
            <w:tcW w:w="6345" w:type="dxa"/>
            <w:shd w:val="clear" w:color="auto" w:fill="auto"/>
          </w:tcPr>
          <w:p w14:paraId="516F717E" w14:textId="1F917A90" w:rsidR="00355146" w:rsidRPr="00943033" w:rsidRDefault="00D409A2" w:rsidP="00D409A2">
            <w:pPr>
              <w:bidi/>
              <w:jc w:val="left"/>
              <w:rPr>
                <w:b/>
                <w:sz w:val="16"/>
                <w:szCs w:val="16"/>
                <w:lang w:val="en-CA" w:bidi="ar-SA"/>
              </w:rPr>
            </w:pPr>
            <w:r w:rsidRPr="00943033">
              <w:rPr>
                <w:b/>
                <w:bCs/>
                <w:sz w:val="16"/>
                <w:szCs w:val="16"/>
                <w:rtl/>
                <w:lang w:val="en-CA" w:bidi="ar-AE"/>
              </w:rPr>
              <w:t>(ثانيا) أحدث بيانات المادة 7 (المرفق جيم، المجموعة 1)</w:t>
            </w:r>
          </w:p>
        </w:tc>
        <w:tc>
          <w:tcPr>
            <w:tcW w:w="1216" w:type="dxa"/>
            <w:shd w:val="clear" w:color="auto" w:fill="auto"/>
          </w:tcPr>
          <w:p w14:paraId="3B61C145" w14:textId="565791CF" w:rsidR="00355146" w:rsidRPr="00943033" w:rsidRDefault="00D409A2" w:rsidP="00355146">
            <w:pPr>
              <w:bidi/>
              <w:jc w:val="center"/>
              <w:rPr>
                <w:sz w:val="16"/>
                <w:szCs w:val="16"/>
                <w:lang w:val="en-CA" w:bidi="ar-SA"/>
              </w:rPr>
            </w:pPr>
            <w:r w:rsidRPr="00943033">
              <w:rPr>
                <w:rFonts w:hint="cs"/>
                <w:sz w:val="16"/>
                <w:szCs w:val="16"/>
                <w:rtl/>
                <w:lang w:val="en-CA" w:bidi="ar-SA"/>
              </w:rPr>
              <w:t>السنة: 2022</w:t>
            </w:r>
          </w:p>
        </w:tc>
        <w:tc>
          <w:tcPr>
            <w:tcW w:w="2392" w:type="dxa"/>
            <w:shd w:val="clear" w:color="auto" w:fill="auto"/>
          </w:tcPr>
          <w:p w14:paraId="30404D62" w14:textId="6E1401EF" w:rsidR="00355146" w:rsidRPr="00943033" w:rsidRDefault="00D409A2" w:rsidP="00D409A2">
            <w:pPr>
              <w:bidi/>
              <w:jc w:val="center"/>
              <w:rPr>
                <w:sz w:val="16"/>
                <w:szCs w:val="16"/>
                <w:lang w:val="en-CA" w:bidi="ar-SA"/>
              </w:rPr>
            </w:pPr>
            <w:r w:rsidRPr="00943033">
              <w:rPr>
                <w:rFonts w:hint="cs"/>
                <w:sz w:val="16"/>
                <w:szCs w:val="16"/>
                <w:rtl/>
                <w:lang w:val="en-CA" w:bidi="ar-SA"/>
              </w:rPr>
              <w:t>5.31</w:t>
            </w:r>
            <w:r w:rsidRPr="00943033">
              <w:rPr>
                <w:sz w:val="16"/>
                <w:szCs w:val="16"/>
                <w:rtl/>
                <w:lang w:val="en-CA" w:bidi="ar-SA"/>
              </w:rPr>
              <w:t xml:space="preserve"> (طن من قدرات استنفاد الأوزون)</w:t>
            </w:r>
          </w:p>
        </w:tc>
      </w:tr>
    </w:tbl>
    <w:p w14:paraId="56011ACB" w14:textId="77777777" w:rsidR="00355146" w:rsidRPr="00943033" w:rsidRDefault="00355146" w:rsidP="00355146">
      <w:pPr>
        <w:jc w:val="center"/>
        <w:rPr>
          <w:sz w:val="14"/>
          <w:szCs w:val="14"/>
          <w:lang w:val="en-CA" w:bidi="ar-SA"/>
        </w:rPr>
      </w:pPr>
    </w:p>
    <w:tbl>
      <w:tblPr>
        <w:tblStyle w:val="TableGrid"/>
        <w:bidiVisual/>
        <w:tblW w:w="5309" w:type="pct"/>
        <w:jc w:val="center"/>
        <w:tblLook w:val="04A0" w:firstRow="1" w:lastRow="0" w:firstColumn="1" w:lastColumn="0" w:noHBand="0" w:noVBand="1"/>
      </w:tblPr>
      <w:tblGrid>
        <w:gridCol w:w="2012"/>
        <w:gridCol w:w="929"/>
        <w:gridCol w:w="687"/>
        <w:gridCol w:w="756"/>
        <w:gridCol w:w="1229"/>
        <w:gridCol w:w="848"/>
        <w:gridCol w:w="711"/>
        <w:gridCol w:w="683"/>
        <w:gridCol w:w="983"/>
        <w:gridCol w:w="1090"/>
      </w:tblGrid>
      <w:tr w:rsidR="00D409A2" w:rsidRPr="00943033" w14:paraId="22FEA071" w14:textId="77777777" w:rsidTr="00B04FD9">
        <w:trPr>
          <w:trHeight w:val="188"/>
          <w:jc w:val="center"/>
        </w:trPr>
        <w:tc>
          <w:tcPr>
            <w:tcW w:w="3933" w:type="pct"/>
            <w:gridSpan w:val="8"/>
            <w:tcBorders>
              <w:top w:val="single" w:sz="4" w:space="0" w:color="000000"/>
              <w:left w:val="single" w:sz="4" w:space="0" w:color="000000"/>
              <w:bottom w:val="single" w:sz="4" w:space="0" w:color="000000"/>
              <w:right w:val="single" w:sz="4" w:space="0" w:color="000000"/>
            </w:tcBorders>
            <w:shd w:val="clear" w:color="auto" w:fill="auto"/>
          </w:tcPr>
          <w:p w14:paraId="036DCFB7" w14:textId="363E96B1" w:rsidR="00D409A2" w:rsidRPr="00943033" w:rsidRDefault="00D409A2" w:rsidP="00D409A2">
            <w:pPr>
              <w:bidi/>
              <w:jc w:val="left"/>
              <w:rPr>
                <w:b/>
                <w:sz w:val="16"/>
                <w:szCs w:val="16"/>
                <w:lang w:val="en-CA" w:bidi="ar-SA"/>
              </w:rPr>
            </w:pPr>
            <w:r w:rsidRPr="00943033">
              <w:rPr>
                <w:rFonts w:asciiTheme="majorBidi" w:hAnsiTheme="majorBidi" w:cstheme="majorBidi"/>
                <w:bCs/>
                <w:sz w:val="16"/>
                <w:szCs w:val="16"/>
                <w:rtl/>
                <w:lang w:bidi="ar-AE"/>
              </w:rPr>
              <w:t>(ثالثا) أحدث البيانات القطاعية للبرنامج القطري (طن من قدرات استنفاد الأوزون)</w:t>
            </w:r>
          </w:p>
        </w:tc>
        <w:tc>
          <w:tcPr>
            <w:tcW w:w="1067" w:type="pct"/>
            <w:gridSpan w:val="2"/>
            <w:tcBorders>
              <w:top w:val="single" w:sz="4" w:space="0" w:color="000000"/>
              <w:left w:val="single" w:sz="4" w:space="0" w:color="000000"/>
              <w:bottom w:val="single" w:sz="4" w:space="0" w:color="000000"/>
              <w:right w:val="single" w:sz="4" w:space="0" w:color="000000"/>
            </w:tcBorders>
            <w:shd w:val="clear" w:color="auto" w:fill="auto"/>
          </w:tcPr>
          <w:p w14:paraId="26C65D86" w14:textId="6E24EA07" w:rsidR="00D409A2" w:rsidRPr="00943033" w:rsidRDefault="00D409A2" w:rsidP="00D409A2">
            <w:pPr>
              <w:bidi/>
              <w:spacing w:after="60"/>
              <w:jc w:val="center"/>
              <w:rPr>
                <w:b/>
                <w:sz w:val="16"/>
                <w:szCs w:val="16"/>
                <w:lang w:val="en-CA" w:bidi="ar-SA"/>
              </w:rPr>
            </w:pPr>
            <w:r w:rsidRPr="00943033">
              <w:rPr>
                <w:rFonts w:asciiTheme="majorBidi" w:hAnsiTheme="majorBidi" w:cstheme="majorBidi"/>
                <w:bCs/>
                <w:sz w:val="16"/>
                <w:szCs w:val="16"/>
                <w:rtl/>
                <w:lang w:bidi="ar-AE"/>
              </w:rPr>
              <w:t xml:space="preserve">السنة: </w:t>
            </w:r>
            <w:r w:rsidRPr="00943033">
              <w:rPr>
                <w:rFonts w:asciiTheme="majorBidi" w:hAnsiTheme="majorBidi" w:cstheme="majorBidi" w:hint="cs"/>
                <w:bCs/>
                <w:sz w:val="16"/>
                <w:szCs w:val="16"/>
                <w:rtl/>
                <w:lang w:bidi="ar-AE"/>
              </w:rPr>
              <w:t>2022</w:t>
            </w:r>
          </w:p>
        </w:tc>
      </w:tr>
      <w:tr w:rsidR="00B04FD9" w:rsidRPr="00943033" w14:paraId="5F80B9A5" w14:textId="77777777" w:rsidTr="00B04FD9">
        <w:trPr>
          <w:trHeight w:val="250"/>
          <w:jc w:val="center"/>
        </w:trPr>
        <w:tc>
          <w:tcPr>
            <w:tcW w:w="1025" w:type="pct"/>
            <w:tcBorders>
              <w:top w:val="single" w:sz="4" w:space="0" w:color="000000"/>
              <w:left w:val="single" w:sz="4" w:space="0" w:color="000000"/>
              <w:bottom w:val="single" w:sz="4" w:space="0" w:color="000000"/>
              <w:right w:val="single" w:sz="4" w:space="0" w:color="000000"/>
            </w:tcBorders>
            <w:shd w:val="clear" w:color="auto" w:fill="auto"/>
          </w:tcPr>
          <w:p w14:paraId="1D5DE2D3" w14:textId="7CD60A1D" w:rsidR="00B04FD9" w:rsidRPr="00943033" w:rsidRDefault="00B04FD9" w:rsidP="00B04FD9">
            <w:pPr>
              <w:spacing w:after="60"/>
              <w:jc w:val="center"/>
              <w:rPr>
                <w:sz w:val="16"/>
                <w:szCs w:val="16"/>
                <w:lang w:val="en-CA" w:bidi="ar-SA"/>
              </w:rPr>
            </w:pPr>
            <w:r w:rsidRPr="00943033">
              <w:rPr>
                <w:rFonts w:asciiTheme="majorBidi" w:hAnsiTheme="majorBidi" w:cstheme="majorBidi"/>
                <w:b/>
                <w:sz w:val="16"/>
                <w:szCs w:val="16"/>
                <w:rtl/>
                <w:lang w:bidi="ar-AE"/>
              </w:rPr>
              <w:t>المواد الكيمائية</w:t>
            </w:r>
          </w:p>
        </w:tc>
        <w:tc>
          <w:tcPr>
            <w:tcW w:w="368" w:type="pct"/>
            <w:tcBorders>
              <w:top w:val="single" w:sz="4" w:space="0" w:color="000000"/>
              <w:left w:val="single" w:sz="4" w:space="0" w:color="000000"/>
              <w:bottom w:val="single" w:sz="4" w:space="0" w:color="000000"/>
              <w:right w:val="single" w:sz="4" w:space="0" w:color="000000"/>
            </w:tcBorders>
            <w:shd w:val="clear" w:color="auto" w:fill="auto"/>
          </w:tcPr>
          <w:p w14:paraId="35D36EFA" w14:textId="0354D211" w:rsidR="00B04FD9" w:rsidRPr="00943033" w:rsidRDefault="00B04FD9" w:rsidP="00B04FD9">
            <w:pPr>
              <w:spacing w:after="60"/>
              <w:jc w:val="center"/>
              <w:rPr>
                <w:sz w:val="16"/>
                <w:szCs w:val="16"/>
                <w:lang w:val="en-CA" w:bidi="ar-SA"/>
              </w:rPr>
            </w:pPr>
            <w:r w:rsidRPr="00943033">
              <w:rPr>
                <w:rFonts w:asciiTheme="majorBidi" w:hAnsiTheme="majorBidi" w:cstheme="majorBidi"/>
                <w:b/>
                <w:sz w:val="16"/>
                <w:szCs w:val="16"/>
                <w:rtl/>
                <w:lang w:bidi="ar-AE"/>
              </w:rPr>
              <w:t>الأيروصولات</w:t>
            </w:r>
          </w:p>
        </w:tc>
        <w:tc>
          <w:tcPr>
            <w:tcW w:w="357" w:type="pct"/>
            <w:tcBorders>
              <w:top w:val="single" w:sz="4" w:space="0" w:color="000000"/>
              <w:left w:val="single" w:sz="4" w:space="0" w:color="000000"/>
              <w:bottom w:val="single" w:sz="4" w:space="0" w:color="000000"/>
              <w:right w:val="single" w:sz="4" w:space="0" w:color="000000"/>
            </w:tcBorders>
            <w:shd w:val="clear" w:color="auto" w:fill="auto"/>
          </w:tcPr>
          <w:p w14:paraId="0B553AC0" w14:textId="20391FFD" w:rsidR="00B04FD9" w:rsidRPr="00943033" w:rsidRDefault="00B04FD9" w:rsidP="00B04FD9">
            <w:pPr>
              <w:spacing w:after="60"/>
              <w:jc w:val="center"/>
              <w:rPr>
                <w:sz w:val="16"/>
                <w:szCs w:val="16"/>
                <w:lang w:val="en-CA" w:bidi="ar-SA"/>
              </w:rPr>
            </w:pPr>
            <w:r w:rsidRPr="00943033">
              <w:rPr>
                <w:rFonts w:asciiTheme="majorBidi" w:hAnsiTheme="majorBidi" w:cstheme="majorBidi"/>
                <w:b/>
                <w:sz w:val="16"/>
                <w:szCs w:val="16"/>
                <w:rtl/>
                <w:lang w:bidi="ar-AE"/>
              </w:rPr>
              <w:t>الرغاوي</w:t>
            </w:r>
          </w:p>
        </w:tc>
        <w:tc>
          <w:tcPr>
            <w:tcW w:w="392" w:type="pct"/>
            <w:tcBorders>
              <w:top w:val="single" w:sz="4" w:space="0" w:color="000000"/>
              <w:left w:val="single" w:sz="4" w:space="0" w:color="000000"/>
              <w:bottom w:val="single" w:sz="4" w:space="0" w:color="000000"/>
              <w:right w:val="single" w:sz="4" w:space="0" w:color="000000"/>
            </w:tcBorders>
            <w:shd w:val="clear" w:color="auto" w:fill="auto"/>
          </w:tcPr>
          <w:p w14:paraId="5FBB87A1" w14:textId="1AB3FA30" w:rsidR="00B04FD9" w:rsidRPr="00943033" w:rsidRDefault="00B04FD9" w:rsidP="00B04FD9">
            <w:pPr>
              <w:spacing w:after="60"/>
              <w:jc w:val="center"/>
              <w:rPr>
                <w:sz w:val="16"/>
                <w:szCs w:val="16"/>
                <w:lang w:val="en-CA" w:bidi="ar-SA"/>
              </w:rPr>
            </w:pPr>
            <w:r w:rsidRPr="00943033">
              <w:rPr>
                <w:rFonts w:asciiTheme="majorBidi" w:hAnsiTheme="majorBidi" w:cstheme="majorBidi"/>
                <w:b/>
                <w:sz w:val="16"/>
                <w:szCs w:val="16"/>
                <w:rtl/>
                <w:lang w:bidi="ar-AE"/>
              </w:rPr>
              <w:t>مكافحة الحريق</w:t>
            </w:r>
          </w:p>
        </w:tc>
        <w:tc>
          <w:tcPr>
            <w:tcW w:w="1068" w:type="pct"/>
            <w:gridSpan w:val="2"/>
            <w:tcBorders>
              <w:top w:val="single" w:sz="4" w:space="0" w:color="666699"/>
              <w:left w:val="single" w:sz="4" w:space="0" w:color="666699"/>
              <w:bottom w:val="single" w:sz="4" w:space="0" w:color="666699"/>
              <w:right w:val="single" w:sz="4" w:space="0" w:color="666699"/>
            </w:tcBorders>
          </w:tcPr>
          <w:p w14:paraId="384F07F3" w14:textId="46D48A9F" w:rsidR="00B04FD9" w:rsidRPr="00943033" w:rsidRDefault="00B04FD9" w:rsidP="00B04FD9">
            <w:pPr>
              <w:spacing w:after="60"/>
              <w:jc w:val="center"/>
              <w:rPr>
                <w:sz w:val="16"/>
                <w:szCs w:val="16"/>
                <w:lang w:val="en-CA" w:bidi="ar-SA"/>
              </w:rPr>
            </w:pPr>
            <w:r w:rsidRPr="00943033">
              <w:rPr>
                <w:rFonts w:hint="cs"/>
                <w:sz w:val="18"/>
                <w:szCs w:val="18"/>
                <w:rtl/>
                <w:lang w:val="en-US" w:bidi="ar-SA"/>
              </w:rPr>
              <w:t>التبريد</w:t>
            </w:r>
          </w:p>
        </w:tc>
        <w:tc>
          <w:tcPr>
            <w:tcW w:w="369" w:type="pct"/>
            <w:tcBorders>
              <w:top w:val="single" w:sz="4" w:space="0" w:color="666699"/>
              <w:left w:val="single" w:sz="4" w:space="0" w:color="666699"/>
              <w:bottom w:val="single" w:sz="4" w:space="0" w:color="666699"/>
              <w:right w:val="single" w:sz="4" w:space="0" w:color="666699"/>
            </w:tcBorders>
          </w:tcPr>
          <w:p w14:paraId="4AF0D4A9" w14:textId="666592ED" w:rsidR="00B04FD9" w:rsidRPr="00943033" w:rsidRDefault="00B04FD9" w:rsidP="00B04FD9">
            <w:pPr>
              <w:spacing w:after="60"/>
              <w:jc w:val="center"/>
              <w:rPr>
                <w:sz w:val="16"/>
                <w:szCs w:val="16"/>
                <w:lang w:val="en-CA" w:bidi="ar-SA"/>
              </w:rPr>
            </w:pPr>
            <w:r w:rsidRPr="00943033">
              <w:rPr>
                <w:rFonts w:hint="cs"/>
                <w:sz w:val="18"/>
                <w:szCs w:val="18"/>
                <w:rtl/>
                <w:lang w:val="en-US" w:bidi="ar-SA"/>
              </w:rPr>
              <w:t>المذيبات</w:t>
            </w:r>
          </w:p>
        </w:tc>
        <w:tc>
          <w:tcPr>
            <w:tcW w:w="355" w:type="pct"/>
            <w:tcBorders>
              <w:top w:val="single" w:sz="4" w:space="0" w:color="666699"/>
              <w:left w:val="single" w:sz="4" w:space="0" w:color="666699"/>
              <w:bottom w:val="single" w:sz="4" w:space="0" w:color="666699"/>
              <w:right w:val="single" w:sz="4" w:space="0" w:color="666699"/>
            </w:tcBorders>
          </w:tcPr>
          <w:p w14:paraId="141B3A01" w14:textId="7B9B6287" w:rsidR="00B04FD9" w:rsidRPr="00943033" w:rsidRDefault="00B04FD9" w:rsidP="00B04FD9">
            <w:pPr>
              <w:spacing w:after="60"/>
              <w:jc w:val="center"/>
              <w:rPr>
                <w:sz w:val="16"/>
                <w:szCs w:val="16"/>
                <w:lang w:val="en-CA" w:bidi="ar-SA"/>
              </w:rPr>
            </w:pPr>
            <w:r w:rsidRPr="00943033">
              <w:rPr>
                <w:sz w:val="18"/>
                <w:szCs w:val="18"/>
                <w:rtl/>
                <w:lang w:val="en-US" w:bidi="ar-SA"/>
              </w:rPr>
              <w:t>عامل التصنيع</w:t>
            </w:r>
          </w:p>
        </w:tc>
        <w:tc>
          <w:tcPr>
            <w:tcW w:w="506" w:type="pct"/>
            <w:tcBorders>
              <w:top w:val="single" w:sz="4" w:space="0" w:color="666699"/>
              <w:left w:val="single" w:sz="4" w:space="0" w:color="666699"/>
              <w:bottom w:val="single" w:sz="4" w:space="0" w:color="666699"/>
              <w:right w:val="single" w:sz="4" w:space="0" w:color="666699"/>
            </w:tcBorders>
          </w:tcPr>
          <w:p w14:paraId="738CED56" w14:textId="44EEBE89" w:rsidR="00B04FD9" w:rsidRPr="00943033" w:rsidRDefault="00B04FD9" w:rsidP="00B04FD9">
            <w:pPr>
              <w:spacing w:after="60"/>
              <w:jc w:val="center"/>
              <w:rPr>
                <w:sz w:val="16"/>
                <w:szCs w:val="16"/>
                <w:lang w:val="en-CA" w:bidi="ar-SA"/>
              </w:rPr>
            </w:pPr>
            <w:r w:rsidRPr="00943033">
              <w:rPr>
                <w:rFonts w:hint="cs"/>
                <w:sz w:val="18"/>
                <w:szCs w:val="18"/>
                <w:rtl/>
                <w:lang w:val="en-US" w:bidi="ar-SA"/>
              </w:rPr>
              <w:t>الاستخدامات المعملية</w:t>
            </w:r>
          </w:p>
        </w:tc>
        <w:tc>
          <w:tcPr>
            <w:tcW w:w="562" w:type="pct"/>
            <w:tcBorders>
              <w:top w:val="single" w:sz="4" w:space="0" w:color="666699"/>
              <w:left w:val="single" w:sz="4" w:space="0" w:color="666699"/>
              <w:bottom w:val="single" w:sz="4" w:space="0" w:color="666699"/>
              <w:right w:val="single" w:sz="4" w:space="0" w:color="666699"/>
            </w:tcBorders>
          </w:tcPr>
          <w:p w14:paraId="0079E632" w14:textId="0B97DD8D" w:rsidR="00B04FD9" w:rsidRPr="00943033" w:rsidRDefault="00B04FD9" w:rsidP="00B04FD9">
            <w:pPr>
              <w:spacing w:after="60"/>
              <w:jc w:val="center"/>
              <w:rPr>
                <w:sz w:val="16"/>
                <w:szCs w:val="16"/>
                <w:lang w:val="en-CA" w:bidi="ar-SA"/>
              </w:rPr>
            </w:pPr>
            <w:r w:rsidRPr="00943033">
              <w:rPr>
                <w:b/>
                <w:sz w:val="18"/>
                <w:szCs w:val="18"/>
                <w:rtl/>
                <w:lang w:val="en-US" w:bidi="ar-AE"/>
              </w:rPr>
              <w:t>إجمالي الاستهلاك القطاعي</w:t>
            </w:r>
          </w:p>
        </w:tc>
      </w:tr>
      <w:tr w:rsidR="00B04FD9" w:rsidRPr="00943033" w14:paraId="1268D658" w14:textId="77777777" w:rsidTr="00B04FD9">
        <w:trPr>
          <w:trHeight w:val="170"/>
          <w:jc w:val="center"/>
        </w:trPr>
        <w:tc>
          <w:tcPr>
            <w:tcW w:w="2141" w:type="pct"/>
            <w:gridSpan w:val="4"/>
            <w:shd w:val="clear" w:color="auto" w:fill="auto"/>
          </w:tcPr>
          <w:p w14:paraId="685ED298" w14:textId="77777777" w:rsidR="00B04FD9" w:rsidRPr="00943033" w:rsidRDefault="00B04FD9" w:rsidP="00B04FD9">
            <w:pPr>
              <w:spacing w:after="60"/>
              <w:jc w:val="center"/>
              <w:rPr>
                <w:sz w:val="16"/>
                <w:szCs w:val="16"/>
                <w:lang w:val="en-CA" w:bidi="ar-SA"/>
              </w:rPr>
            </w:pPr>
            <w:r w:rsidRPr="00943033">
              <w:rPr>
                <w:sz w:val="16"/>
                <w:szCs w:val="16"/>
                <w:lang w:val="en-CA" w:bidi="ar-SA"/>
              </w:rPr>
              <w:t xml:space="preserve"> </w:t>
            </w:r>
          </w:p>
        </w:tc>
        <w:tc>
          <w:tcPr>
            <w:tcW w:w="630" w:type="pct"/>
            <w:tcBorders>
              <w:top w:val="single" w:sz="4" w:space="0" w:color="000000"/>
              <w:left w:val="single" w:sz="4" w:space="0" w:color="000000"/>
              <w:bottom w:val="single" w:sz="4" w:space="0" w:color="000000"/>
              <w:right w:val="single" w:sz="4" w:space="0" w:color="000000"/>
            </w:tcBorders>
            <w:shd w:val="clear" w:color="auto" w:fill="auto"/>
          </w:tcPr>
          <w:p w14:paraId="18C20CDA" w14:textId="531BEADF" w:rsidR="00B04FD9" w:rsidRPr="00943033" w:rsidRDefault="00B04FD9" w:rsidP="00B04FD9">
            <w:pPr>
              <w:spacing w:after="60"/>
              <w:jc w:val="center"/>
              <w:rPr>
                <w:sz w:val="16"/>
                <w:szCs w:val="16"/>
                <w:lang w:val="en-CA" w:bidi="ar-SA"/>
              </w:rPr>
            </w:pPr>
            <w:r w:rsidRPr="00943033">
              <w:rPr>
                <w:rFonts w:asciiTheme="majorBidi" w:hAnsiTheme="majorBidi" w:cstheme="majorBidi"/>
                <w:b/>
                <w:sz w:val="16"/>
                <w:szCs w:val="16"/>
                <w:rtl/>
                <w:lang w:bidi="ar-AE"/>
              </w:rPr>
              <w:t>التصنيع</w:t>
            </w:r>
          </w:p>
        </w:tc>
        <w:tc>
          <w:tcPr>
            <w:tcW w:w="438" w:type="pct"/>
            <w:tcBorders>
              <w:top w:val="single" w:sz="4" w:space="0" w:color="000000"/>
              <w:left w:val="single" w:sz="4" w:space="0" w:color="000000"/>
              <w:bottom w:val="single" w:sz="4" w:space="0" w:color="000000"/>
              <w:right w:val="single" w:sz="4" w:space="0" w:color="000000"/>
            </w:tcBorders>
            <w:shd w:val="clear" w:color="auto" w:fill="auto"/>
          </w:tcPr>
          <w:p w14:paraId="6773D5CB" w14:textId="4E7B6B71" w:rsidR="00B04FD9" w:rsidRPr="00943033" w:rsidRDefault="00B04FD9" w:rsidP="00B04FD9">
            <w:pPr>
              <w:spacing w:after="60"/>
              <w:jc w:val="center"/>
              <w:rPr>
                <w:sz w:val="16"/>
                <w:szCs w:val="16"/>
                <w:lang w:val="en-CA" w:bidi="ar-SA"/>
              </w:rPr>
            </w:pPr>
            <w:r w:rsidRPr="00943033">
              <w:rPr>
                <w:rFonts w:asciiTheme="majorBidi" w:hAnsiTheme="majorBidi" w:cstheme="majorBidi"/>
                <w:b/>
                <w:sz w:val="16"/>
                <w:szCs w:val="16"/>
                <w:rtl/>
                <w:lang w:bidi="ar-AE"/>
              </w:rPr>
              <w:t>الخدمة</w:t>
            </w:r>
          </w:p>
        </w:tc>
        <w:tc>
          <w:tcPr>
            <w:tcW w:w="1791" w:type="pct"/>
            <w:gridSpan w:val="4"/>
            <w:shd w:val="clear" w:color="auto" w:fill="auto"/>
          </w:tcPr>
          <w:p w14:paraId="61DDBB57" w14:textId="77777777" w:rsidR="00B04FD9" w:rsidRPr="00943033" w:rsidRDefault="00B04FD9" w:rsidP="00B04FD9">
            <w:pPr>
              <w:spacing w:after="60"/>
              <w:jc w:val="center"/>
              <w:rPr>
                <w:sz w:val="16"/>
                <w:szCs w:val="16"/>
                <w:lang w:val="en-CA" w:bidi="ar-SA"/>
              </w:rPr>
            </w:pPr>
          </w:p>
        </w:tc>
      </w:tr>
      <w:tr w:rsidR="00B04FD9" w:rsidRPr="00943033" w14:paraId="6DA4825D" w14:textId="77777777" w:rsidTr="00B04FD9">
        <w:trPr>
          <w:trHeight w:val="143"/>
          <w:jc w:val="center"/>
        </w:trPr>
        <w:tc>
          <w:tcPr>
            <w:tcW w:w="1025" w:type="pct"/>
            <w:shd w:val="clear" w:color="auto" w:fill="auto"/>
          </w:tcPr>
          <w:p w14:paraId="5AF3AA5C" w14:textId="4DC04093" w:rsidR="00355146" w:rsidRPr="00943033" w:rsidRDefault="00B04FD9" w:rsidP="00B04FD9">
            <w:pPr>
              <w:spacing w:after="60"/>
              <w:jc w:val="left"/>
              <w:rPr>
                <w:sz w:val="16"/>
                <w:szCs w:val="16"/>
                <w:lang w:val="en-CA" w:bidi="ar-SA"/>
              </w:rPr>
            </w:pPr>
            <w:bookmarkStart w:id="2" w:name="_Hlk133847611"/>
            <w:r w:rsidRPr="00943033">
              <w:rPr>
                <w:b/>
                <w:color w:val="000000" w:themeColor="text1"/>
                <w:sz w:val="16"/>
                <w:szCs w:val="16"/>
                <w:rtl/>
                <w:lang w:val="en-CA" w:bidi="ar-AE"/>
              </w:rPr>
              <w:t>الهيدروكلوروفلوروكربون-22</w:t>
            </w:r>
            <w:bookmarkEnd w:id="2"/>
          </w:p>
        </w:tc>
        <w:tc>
          <w:tcPr>
            <w:tcW w:w="368" w:type="pct"/>
            <w:shd w:val="clear" w:color="auto" w:fill="auto"/>
          </w:tcPr>
          <w:p w14:paraId="50DB74B2" w14:textId="6FD5A38B" w:rsidR="00355146" w:rsidRPr="00943033" w:rsidRDefault="00B04FD9" w:rsidP="00355146">
            <w:pPr>
              <w:spacing w:after="60"/>
              <w:jc w:val="right"/>
              <w:rPr>
                <w:sz w:val="16"/>
                <w:szCs w:val="16"/>
                <w:lang w:val="en-CA" w:bidi="ar-SA"/>
              </w:rPr>
            </w:pPr>
            <w:r w:rsidRPr="00943033">
              <w:rPr>
                <w:rFonts w:hint="cs"/>
                <w:sz w:val="16"/>
                <w:szCs w:val="16"/>
                <w:rtl/>
                <w:lang w:val="en-CA" w:bidi="ar-SA"/>
              </w:rPr>
              <w:t xml:space="preserve"> </w:t>
            </w:r>
          </w:p>
        </w:tc>
        <w:tc>
          <w:tcPr>
            <w:tcW w:w="357" w:type="pct"/>
            <w:shd w:val="clear" w:color="auto" w:fill="auto"/>
          </w:tcPr>
          <w:p w14:paraId="0E18B260" w14:textId="77777777" w:rsidR="00355146" w:rsidRPr="00943033" w:rsidRDefault="00355146" w:rsidP="00355146">
            <w:pPr>
              <w:spacing w:after="60"/>
              <w:jc w:val="right"/>
              <w:rPr>
                <w:sz w:val="16"/>
                <w:szCs w:val="16"/>
                <w:lang w:val="en-CA" w:bidi="ar-SA"/>
              </w:rPr>
            </w:pPr>
          </w:p>
        </w:tc>
        <w:tc>
          <w:tcPr>
            <w:tcW w:w="392" w:type="pct"/>
            <w:shd w:val="clear" w:color="auto" w:fill="auto"/>
          </w:tcPr>
          <w:p w14:paraId="647FBAF4" w14:textId="77777777" w:rsidR="00355146" w:rsidRPr="00943033" w:rsidRDefault="00355146" w:rsidP="00355146">
            <w:pPr>
              <w:spacing w:after="60"/>
              <w:jc w:val="right"/>
              <w:rPr>
                <w:sz w:val="16"/>
                <w:szCs w:val="16"/>
                <w:lang w:val="en-CA" w:bidi="ar-SA"/>
              </w:rPr>
            </w:pPr>
          </w:p>
        </w:tc>
        <w:tc>
          <w:tcPr>
            <w:tcW w:w="630" w:type="pct"/>
            <w:shd w:val="clear" w:color="auto" w:fill="auto"/>
          </w:tcPr>
          <w:p w14:paraId="133417AF" w14:textId="77777777" w:rsidR="00355146" w:rsidRPr="00943033" w:rsidRDefault="00355146" w:rsidP="00355146">
            <w:pPr>
              <w:spacing w:after="60"/>
              <w:jc w:val="right"/>
              <w:rPr>
                <w:sz w:val="16"/>
                <w:szCs w:val="16"/>
                <w:lang w:val="en-CA" w:bidi="ar-SA"/>
              </w:rPr>
            </w:pPr>
          </w:p>
        </w:tc>
        <w:tc>
          <w:tcPr>
            <w:tcW w:w="438" w:type="pct"/>
            <w:shd w:val="clear" w:color="auto" w:fill="auto"/>
          </w:tcPr>
          <w:p w14:paraId="507D3D69" w14:textId="77777777" w:rsidR="00355146" w:rsidRPr="00943033" w:rsidRDefault="00355146" w:rsidP="00355146">
            <w:pPr>
              <w:spacing w:after="60"/>
              <w:jc w:val="right"/>
              <w:rPr>
                <w:sz w:val="16"/>
                <w:szCs w:val="16"/>
                <w:lang w:val="en-CA" w:bidi="ar-SA"/>
              </w:rPr>
            </w:pPr>
            <w:r w:rsidRPr="00943033">
              <w:rPr>
                <w:sz w:val="16"/>
                <w:szCs w:val="16"/>
                <w:lang w:val="en-CA" w:bidi="ar-SA"/>
              </w:rPr>
              <w:t>5.31</w:t>
            </w:r>
          </w:p>
        </w:tc>
        <w:tc>
          <w:tcPr>
            <w:tcW w:w="369" w:type="pct"/>
            <w:shd w:val="clear" w:color="auto" w:fill="auto"/>
          </w:tcPr>
          <w:p w14:paraId="6FA9BEC2" w14:textId="77777777" w:rsidR="00355146" w:rsidRPr="00943033" w:rsidRDefault="00355146" w:rsidP="00355146">
            <w:pPr>
              <w:spacing w:after="60"/>
              <w:jc w:val="right"/>
              <w:rPr>
                <w:sz w:val="16"/>
                <w:szCs w:val="16"/>
                <w:lang w:val="en-CA" w:bidi="ar-SA"/>
              </w:rPr>
            </w:pPr>
          </w:p>
        </w:tc>
        <w:tc>
          <w:tcPr>
            <w:tcW w:w="355" w:type="pct"/>
            <w:shd w:val="clear" w:color="auto" w:fill="auto"/>
          </w:tcPr>
          <w:p w14:paraId="5E07FB9B" w14:textId="77777777" w:rsidR="00355146" w:rsidRPr="00943033" w:rsidRDefault="00355146" w:rsidP="00355146">
            <w:pPr>
              <w:spacing w:after="60"/>
              <w:jc w:val="right"/>
              <w:rPr>
                <w:sz w:val="16"/>
                <w:szCs w:val="16"/>
                <w:lang w:val="en-CA" w:bidi="ar-SA"/>
              </w:rPr>
            </w:pPr>
          </w:p>
        </w:tc>
        <w:tc>
          <w:tcPr>
            <w:tcW w:w="506" w:type="pct"/>
            <w:shd w:val="clear" w:color="auto" w:fill="auto"/>
          </w:tcPr>
          <w:p w14:paraId="734C4F22" w14:textId="77777777" w:rsidR="00355146" w:rsidRPr="00943033" w:rsidRDefault="00355146" w:rsidP="00355146">
            <w:pPr>
              <w:spacing w:after="60"/>
              <w:jc w:val="right"/>
              <w:rPr>
                <w:sz w:val="16"/>
                <w:szCs w:val="16"/>
                <w:lang w:val="en-CA" w:bidi="ar-SA"/>
              </w:rPr>
            </w:pPr>
          </w:p>
        </w:tc>
        <w:tc>
          <w:tcPr>
            <w:tcW w:w="562" w:type="pct"/>
            <w:shd w:val="clear" w:color="auto" w:fill="auto"/>
          </w:tcPr>
          <w:p w14:paraId="5184C5C9" w14:textId="77777777" w:rsidR="00355146" w:rsidRPr="00943033" w:rsidRDefault="00355146" w:rsidP="00355146">
            <w:pPr>
              <w:spacing w:after="60"/>
              <w:jc w:val="right"/>
              <w:rPr>
                <w:sz w:val="16"/>
                <w:szCs w:val="16"/>
                <w:lang w:val="en-CA" w:bidi="ar-SA"/>
              </w:rPr>
            </w:pPr>
            <w:r w:rsidRPr="00943033">
              <w:rPr>
                <w:sz w:val="16"/>
                <w:szCs w:val="16"/>
                <w:lang w:val="en-CA" w:bidi="ar-SA"/>
              </w:rPr>
              <w:t>5.31</w:t>
            </w:r>
          </w:p>
        </w:tc>
      </w:tr>
    </w:tbl>
    <w:p w14:paraId="5B2A1B86" w14:textId="77777777" w:rsidR="00355146" w:rsidRPr="00943033" w:rsidRDefault="00355146" w:rsidP="00355146">
      <w:pPr>
        <w:jc w:val="center"/>
        <w:rPr>
          <w:sz w:val="14"/>
          <w:szCs w:val="14"/>
          <w:lang w:val="en-CA" w:bidi="ar-SA"/>
        </w:rPr>
      </w:pPr>
    </w:p>
    <w:tbl>
      <w:tblPr>
        <w:tblStyle w:val="TableGrid"/>
        <w:bidiVisual/>
        <w:tblW w:w="5305" w:type="pct"/>
        <w:jc w:val="center"/>
        <w:tblLook w:val="04A0" w:firstRow="1" w:lastRow="0" w:firstColumn="1" w:lastColumn="0" w:noHBand="0" w:noVBand="1"/>
      </w:tblPr>
      <w:tblGrid>
        <w:gridCol w:w="3434"/>
        <w:gridCol w:w="1061"/>
        <w:gridCol w:w="4364"/>
        <w:gridCol w:w="1061"/>
      </w:tblGrid>
      <w:tr w:rsidR="00355146" w:rsidRPr="00943033" w14:paraId="2CA2385D" w14:textId="77777777" w:rsidTr="00355146">
        <w:trPr>
          <w:trHeight w:val="272"/>
          <w:jc w:val="center"/>
        </w:trPr>
        <w:tc>
          <w:tcPr>
            <w:tcW w:w="0" w:type="auto"/>
            <w:gridSpan w:val="4"/>
            <w:shd w:val="clear" w:color="auto" w:fill="auto"/>
          </w:tcPr>
          <w:p w14:paraId="796ED9B0" w14:textId="3CB7E9C8" w:rsidR="00355146" w:rsidRPr="00943033" w:rsidRDefault="00B04FD9" w:rsidP="00B04FD9">
            <w:pPr>
              <w:bidi/>
              <w:jc w:val="left"/>
              <w:rPr>
                <w:b/>
                <w:sz w:val="16"/>
                <w:szCs w:val="16"/>
                <w:lang w:val="en-CA" w:bidi="ar-SA"/>
              </w:rPr>
            </w:pPr>
            <w:r w:rsidRPr="00943033">
              <w:rPr>
                <w:b/>
                <w:bCs/>
                <w:sz w:val="16"/>
                <w:szCs w:val="16"/>
                <w:rtl/>
                <w:lang w:val="en-CA" w:bidi="ar-AE"/>
              </w:rPr>
              <w:t>(رابعا) بيانات الاستهلاك (</w:t>
            </w:r>
            <w:bookmarkStart w:id="3" w:name="_Hlk133838164"/>
            <w:r w:rsidRPr="00943033">
              <w:rPr>
                <w:b/>
                <w:bCs/>
                <w:sz w:val="16"/>
                <w:szCs w:val="16"/>
                <w:rtl/>
                <w:lang w:val="en-CA" w:bidi="ar-AE"/>
              </w:rPr>
              <w:t>طن من قدرات استنفاد الأوزون</w:t>
            </w:r>
            <w:bookmarkEnd w:id="3"/>
            <w:r w:rsidRPr="00943033">
              <w:rPr>
                <w:b/>
                <w:bCs/>
                <w:sz w:val="16"/>
                <w:szCs w:val="16"/>
                <w:rtl/>
                <w:lang w:val="en-CA" w:bidi="ar-AE"/>
              </w:rPr>
              <w:t>)</w:t>
            </w:r>
          </w:p>
        </w:tc>
      </w:tr>
      <w:tr w:rsidR="00355146" w:rsidRPr="00943033" w14:paraId="47749A0D" w14:textId="77777777" w:rsidTr="00355146">
        <w:trPr>
          <w:trHeight w:val="272"/>
          <w:jc w:val="center"/>
        </w:trPr>
        <w:tc>
          <w:tcPr>
            <w:tcW w:w="0" w:type="auto"/>
            <w:shd w:val="clear" w:color="auto" w:fill="auto"/>
          </w:tcPr>
          <w:p w14:paraId="66591256" w14:textId="7BC475B7" w:rsidR="00355146" w:rsidRPr="00943033" w:rsidRDefault="00B04FD9" w:rsidP="00B04FD9">
            <w:pPr>
              <w:bidi/>
              <w:spacing w:after="60"/>
              <w:jc w:val="center"/>
              <w:rPr>
                <w:sz w:val="16"/>
                <w:szCs w:val="16"/>
                <w:lang w:val="en-CA" w:bidi="ar-SA"/>
              </w:rPr>
            </w:pPr>
            <w:r w:rsidRPr="00943033">
              <w:rPr>
                <w:sz w:val="16"/>
                <w:szCs w:val="16"/>
                <w:rtl/>
                <w:lang w:val="en-CA" w:bidi="ar-AE"/>
              </w:rPr>
              <w:t>خط الأساس لفترة 2009-2010:</w:t>
            </w:r>
          </w:p>
        </w:tc>
        <w:tc>
          <w:tcPr>
            <w:tcW w:w="0" w:type="auto"/>
            <w:shd w:val="clear" w:color="auto" w:fill="auto"/>
          </w:tcPr>
          <w:p w14:paraId="0221632F" w14:textId="77777777" w:rsidR="00355146" w:rsidRPr="00943033" w:rsidRDefault="00355146" w:rsidP="00355146">
            <w:pPr>
              <w:bidi/>
              <w:spacing w:after="60"/>
              <w:jc w:val="right"/>
              <w:rPr>
                <w:sz w:val="16"/>
                <w:szCs w:val="16"/>
                <w:lang w:val="en-CA" w:bidi="ar-SA"/>
              </w:rPr>
            </w:pPr>
            <w:r w:rsidRPr="00943033">
              <w:rPr>
                <w:sz w:val="16"/>
                <w:szCs w:val="16"/>
                <w:lang w:val="en-CA" w:bidi="ar-SA"/>
              </w:rPr>
              <w:t>28.90</w:t>
            </w:r>
          </w:p>
        </w:tc>
        <w:tc>
          <w:tcPr>
            <w:tcW w:w="0" w:type="auto"/>
            <w:shd w:val="clear" w:color="auto" w:fill="auto"/>
          </w:tcPr>
          <w:p w14:paraId="55E6B1CD" w14:textId="630A677E" w:rsidR="00355146" w:rsidRPr="00943033" w:rsidRDefault="00B04FD9" w:rsidP="00B04FD9">
            <w:pPr>
              <w:bidi/>
              <w:spacing w:after="60"/>
              <w:jc w:val="center"/>
              <w:rPr>
                <w:sz w:val="16"/>
                <w:szCs w:val="16"/>
                <w:lang w:val="en-CA" w:bidi="ar-SA"/>
              </w:rPr>
            </w:pPr>
            <w:r w:rsidRPr="00943033">
              <w:rPr>
                <w:sz w:val="16"/>
                <w:szCs w:val="16"/>
                <w:rtl/>
                <w:lang w:val="en-CA" w:bidi="ar-AE"/>
              </w:rPr>
              <w:t>نقطة البداية للتخفيضات المجمعة المستدامة:</w:t>
            </w:r>
          </w:p>
        </w:tc>
        <w:tc>
          <w:tcPr>
            <w:tcW w:w="0" w:type="auto"/>
            <w:shd w:val="clear" w:color="auto" w:fill="auto"/>
          </w:tcPr>
          <w:p w14:paraId="0E3FFA5E" w14:textId="77777777" w:rsidR="00355146" w:rsidRPr="00943033" w:rsidRDefault="00355146" w:rsidP="00355146">
            <w:pPr>
              <w:bidi/>
              <w:spacing w:after="60"/>
              <w:jc w:val="right"/>
              <w:rPr>
                <w:sz w:val="16"/>
                <w:szCs w:val="16"/>
                <w:lang w:val="en-CA" w:bidi="ar-SA"/>
              </w:rPr>
            </w:pPr>
            <w:r w:rsidRPr="00943033">
              <w:rPr>
                <w:sz w:val="16"/>
                <w:szCs w:val="16"/>
                <w:lang w:val="en-CA" w:bidi="ar-SA"/>
              </w:rPr>
              <w:t>18.00</w:t>
            </w:r>
          </w:p>
        </w:tc>
      </w:tr>
      <w:tr w:rsidR="00355146" w:rsidRPr="00943033" w14:paraId="37E12DCC" w14:textId="77777777" w:rsidTr="00355146">
        <w:trPr>
          <w:trHeight w:val="163"/>
          <w:jc w:val="center"/>
        </w:trPr>
        <w:tc>
          <w:tcPr>
            <w:tcW w:w="0" w:type="auto"/>
            <w:gridSpan w:val="4"/>
            <w:shd w:val="clear" w:color="auto" w:fill="auto"/>
          </w:tcPr>
          <w:p w14:paraId="5F46BD83" w14:textId="4203E932" w:rsidR="00355146" w:rsidRPr="00943033" w:rsidRDefault="00B04FD9" w:rsidP="00B04FD9">
            <w:pPr>
              <w:bidi/>
              <w:jc w:val="center"/>
              <w:rPr>
                <w:b/>
                <w:sz w:val="16"/>
                <w:szCs w:val="16"/>
                <w:lang w:val="en-CA" w:bidi="ar-SA"/>
              </w:rPr>
            </w:pPr>
            <w:r w:rsidRPr="00943033">
              <w:rPr>
                <w:b/>
                <w:bCs/>
                <w:sz w:val="16"/>
                <w:szCs w:val="16"/>
                <w:rtl/>
                <w:lang w:val="en-CA" w:bidi="ar-AE"/>
              </w:rPr>
              <w:t>الاستهلاك المؤهل للتمويل</w:t>
            </w:r>
            <w:r w:rsidRPr="00943033">
              <w:rPr>
                <w:rFonts w:hint="cs"/>
                <w:b/>
                <w:bCs/>
                <w:sz w:val="16"/>
                <w:szCs w:val="16"/>
                <w:rtl/>
                <w:lang w:val="en-CA" w:bidi="ar-AE"/>
              </w:rPr>
              <w:t xml:space="preserve"> </w:t>
            </w:r>
            <w:r w:rsidRPr="00943033">
              <w:rPr>
                <w:b/>
                <w:bCs/>
                <w:sz w:val="16"/>
                <w:szCs w:val="16"/>
                <w:rtl/>
                <w:lang w:val="en-CA" w:bidi="ar-AE"/>
              </w:rPr>
              <w:t>(طن من قدرات استنفاد الأوزون)</w:t>
            </w:r>
          </w:p>
        </w:tc>
      </w:tr>
      <w:tr w:rsidR="00355146" w:rsidRPr="00943033" w14:paraId="7A3E2224" w14:textId="77777777" w:rsidTr="00355146">
        <w:trPr>
          <w:trHeight w:val="272"/>
          <w:jc w:val="center"/>
        </w:trPr>
        <w:tc>
          <w:tcPr>
            <w:tcW w:w="0" w:type="auto"/>
            <w:shd w:val="clear" w:color="auto" w:fill="auto"/>
          </w:tcPr>
          <w:p w14:paraId="54A6B177" w14:textId="53A627D6" w:rsidR="00355146" w:rsidRPr="00943033" w:rsidRDefault="00B04FD9" w:rsidP="00B04FD9">
            <w:pPr>
              <w:bidi/>
              <w:spacing w:after="60"/>
              <w:jc w:val="center"/>
              <w:rPr>
                <w:sz w:val="16"/>
                <w:szCs w:val="16"/>
                <w:lang w:val="en-CA" w:bidi="ar-SA"/>
              </w:rPr>
            </w:pPr>
            <w:r w:rsidRPr="00943033">
              <w:rPr>
                <w:rFonts w:hint="cs"/>
                <w:sz w:val="16"/>
                <w:szCs w:val="16"/>
                <w:rtl/>
                <w:lang w:val="en-CA" w:bidi="ar-SA"/>
              </w:rPr>
              <w:t>الموافق عليه بالفعل:</w:t>
            </w:r>
          </w:p>
        </w:tc>
        <w:tc>
          <w:tcPr>
            <w:tcW w:w="0" w:type="auto"/>
            <w:shd w:val="clear" w:color="auto" w:fill="auto"/>
          </w:tcPr>
          <w:p w14:paraId="19F31194" w14:textId="77777777" w:rsidR="00355146" w:rsidRPr="00943033" w:rsidRDefault="00355146" w:rsidP="00355146">
            <w:pPr>
              <w:bidi/>
              <w:spacing w:after="60"/>
              <w:jc w:val="right"/>
              <w:rPr>
                <w:sz w:val="16"/>
                <w:szCs w:val="16"/>
                <w:lang w:val="en-CA" w:bidi="ar-SA"/>
              </w:rPr>
            </w:pPr>
            <w:r w:rsidRPr="00943033">
              <w:rPr>
                <w:sz w:val="16"/>
                <w:szCs w:val="16"/>
                <w:lang w:val="en-CA" w:bidi="ar-SA"/>
              </w:rPr>
              <w:t>6.30</w:t>
            </w:r>
          </w:p>
        </w:tc>
        <w:tc>
          <w:tcPr>
            <w:tcW w:w="0" w:type="auto"/>
            <w:shd w:val="clear" w:color="auto" w:fill="auto"/>
          </w:tcPr>
          <w:p w14:paraId="1CF60B19" w14:textId="73CED472" w:rsidR="00355146" w:rsidRPr="00943033" w:rsidRDefault="00B04FD9" w:rsidP="00B04FD9">
            <w:pPr>
              <w:bidi/>
              <w:spacing w:after="60"/>
              <w:jc w:val="center"/>
              <w:rPr>
                <w:sz w:val="16"/>
                <w:szCs w:val="16"/>
                <w:lang w:val="en-CA" w:bidi="ar-SA"/>
              </w:rPr>
            </w:pPr>
            <w:r w:rsidRPr="00943033">
              <w:rPr>
                <w:rFonts w:hint="cs"/>
                <w:sz w:val="16"/>
                <w:szCs w:val="16"/>
                <w:rtl/>
                <w:lang w:val="en-CA" w:bidi="ar-SA"/>
              </w:rPr>
              <w:t>المتبقي</w:t>
            </w:r>
            <w:r w:rsidRPr="00943033">
              <w:rPr>
                <w:sz w:val="16"/>
                <w:szCs w:val="16"/>
                <w:lang w:val="en-US" w:bidi="ar-SA"/>
              </w:rPr>
              <w:t>:</w:t>
            </w:r>
          </w:p>
        </w:tc>
        <w:tc>
          <w:tcPr>
            <w:tcW w:w="0" w:type="auto"/>
            <w:shd w:val="clear" w:color="auto" w:fill="auto"/>
          </w:tcPr>
          <w:p w14:paraId="261477A1" w14:textId="77777777" w:rsidR="00355146" w:rsidRPr="00943033" w:rsidRDefault="00355146" w:rsidP="00355146">
            <w:pPr>
              <w:bidi/>
              <w:spacing w:after="60"/>
              <w:jc w:val="right"/>
              <w:rPr>
                <w:sz w:val="16"/>
                <w:szCs w:val="16"/>
                <w:lang w:val="en-CA" w:bidi="ar-SA"/>
              </w:rPr>
            </w:pPr>
            <w:r w:rsidRPr="00943033">
              <w:rPr>
                <w:sz w:val="16"/>
                <w:szCs w:val="16"/>
                <w:lang w:val="en-CA" w:bidi="ar-SA"/>
              </w:rPr>
              <w:t>11.70</w:t>
            </w:r>
          </w:p>
        </w:tc>
      </w:tr>
    </w:tbl>
    <w:p w14:paraId="3CB0CA4C" w14:textId="77777777" w:rsidR="00355146" w:rsidRPr="00943033" w:rsidRDefault="00355146" w:rsidP="00355146">
      <w:pPr>
        <w:jc w:val="center"/>
        <w:rPr>
          <w:sz w:val="14"/>
          <w:szCs w:val="14"/>
          <w:lang w:val="en-CA" w:bidi="ar-SA"/>
        </w:rPr>
      </w:pPr>
    </w:p>
    <w:tbl>
      <w:tblPr>
        <w:tblStyle w:val="TableGrid"/>
        <w:bidiVisual/>
        <w:tblW w:w="5309" w:type="pct"/>
        <w:jc w:val="center"/>
        <w:tblLook w:val="04A0" w:firstRow="1" w:lastRow="0" w:firstColumn="1" w:lastColumn="0" w:noHBand="0" w:noVBand="1"/>
      </w:tblPr>
      <w:tblGrid>
        <w:gridCol w:w="1293"/>
        <w:gridCol w:w="2685"/>
        <w:gridCol w:w="1487"/>
        <w:gridCol w:w="1489"/>
        <w:gridCol w:w="1487"/>
        <w:gridCol w:w="1487"/>
      </w:tblGrid>
      <w:tr w:rsidR="00355146" w:rsidRPr="00943033" w14:paraId="20E57CB0" w14:textId="77777777" w:rsidTr="00B04FD9">
        <w:trPr>
          <w:trHeight w:val="258"/>
          <w:jc w:val="center"/>
        </w:trPr>
        <w:tc>
          <w:tcPr>
            <w:tcW w:w="2003" w:type="pct"/>
            <w:gridSpan w:val="2"/>
            <w:shd w:val="clear" w:color="auto" w:fill="auto"/>
          </w:tcPr>
          <w:p w14:paraId="654D8BF7" w14:textId="3019D526" w:rsidR="00355146" w:rsidRPr="00943033" w:rsidRDefault="00B04FD9" w:rsidP="00B04FD9">
            <w:pPr>
              <w:bidi/>
              <w:spacing w:after="60"/>
              <w:jc w:val="left"/>
              <w:rPr>
                <w:b/>
                <w:sz w:val="16"/>
                <w:szCs w:val="16"/>
                <w:lang w:val="en-CA" w:bidi="ar-SA"/>
              </w:rPr>
            </w:pPr>
            <w:r w:rsidRPr="00943033">
              <w:rPr>
                <w:b/>
                <w:bCs/>
                <w:sz w:val="16"/>
                <w:szCs w:val="16"/>
                <w:rtl/>
                <w:lang w:val="en-CA" w:bidi="ar-AE"/>
              </w:rPr>
              <w:t>(خامسا) خطة الأعمال المعتمدة</w:t>
            </w:r>
          </w:p>
        </w:tc>
        <w:tc>
          <w:tcPr>
            <w:tcW w:w="749" w:type="pct"/>
          </w:tcPr>
          <w:p w14:paraId="6AFF7212" w14:textId="77777777" w:rsidR="00355146" w:rsidRPr="00943033" w:rsidRDefault="00355146" w:rsidP="00355146">
            <w:pPr>
              <w:bidi/>
              <w:spacing w:after="60"/>
              <w:jc w:val="center"/>
              <w:rPr>
                <w:b/>
                <w:sz w:val="16"/>
                <w:szCs w:val="16"/>
                <w:lang w:val="en-CA" w:bidi="ar-SA"/>
              </w:rPr>
            </w:pPr>
            <w:r w:rsidRPr="00943033">
              <w:rPr>
                <w:b/>
                <w:sz w:val="16"/>
                <w:szCs w:val="16"/>
                <w:lang w:val="en-CA" w:bidi="ar-SA"/>
              </w:rPr>
              <w:t>2023</w:t>
            </w:r>
          </w:p>
        </w:tc>
        <w:tc>
          <w:tcPr>
            <w:tcW w:w="750" w:type="pct"/>
          </w:tcPr>
          <w:p w14:paraId="64C81998" w14:textId="77777777" w:rsidR="00355146" w:rsidRPr="00943033" w:rsidRDefault="00355146" w:rsidP="00355146">
            <w:pPr>
              <w:bidi/>
              <w:spacing w:after="60"/>
              <w:jc w:val="center"/>
              <w:rPr>
                <w:b/>
                <w:sz w:val="16"/>
                <w:szCs w:val="16"/>
                <w:lang w:val="en-CA" w:bidi="ar-SA"/>
              </w:rPr>
            </w:pPr>
            <w:r w:rsidRPr="00943033">
              <w:rPr>
                <w:b/>
                <w:sz w:val="16"/>
                <w:szCs w:val="16"/>
                <w:lang w:val="en-CA" w:bidi="ar-SA"/>
              </w:rPr>
              <w:t>2024</w:t>
            </w:r>
          </w:p>
        </w:tc>
        <w:tc>
          <w:tcPr>
            <w:tcW w:w="749" w:type="pct"/>
          </w:tcPr>
          <w:p w14:paraId="6B8ABC33" w14:textId="77777777" w:rsidR="00355146" w:rsidRPr="00943033" w:rsidRDefault="00355146" w:rsidP="00355146">
            <w:pPr>
              <w:bidi/>
              <w:spacing w:after="60"/>
              <w:jc w:val="center"/>
              <w:rPr>
                <w:b/>
                <w:sz w:val="16"/>
                <w:szCs w:val="16"/>
                <w:lang w:val="en-CA" w:bidi="ar-SA"/>
              </w:rPr>
            </w:pPr>
            <w:r w:rsidRPr="00943033">
              <w:rPr>
                <w:b/>
                <w:sz w:val="16"/>
                <w:szCs w:val="16"/>
                <w:lang w:val="en-CA" w:bidi="ar-SA"/>
              </w:rPr>
              <w:t>2025</w:t>
            </w:r>
          </w:p>
        </w:tc>
        <w:tc>
          <w:tcPr>
            <w:tcW w:w="749" w:type="pct"/>
            <w:shd w:val="clear" w:color="auto" w:fill="auto"/>
          </w:tcPr>
          <w:p w14:paraId="4462E484" w14:textId="6833D0F9" w:rsidR="00355146" w:rsidRPr="00943033" w:rsidRDefault="00B04FD9" w:rsidP="00355146">
            <w:pPr>
              <w:bidi/>
              <w:spacing w:after="60"/>
              <w:jc w:val="center"/>
              <w:rPr>
                <w:bCs/>
                <w:sz w:val="16"/>
                <w:szCs w:val="16"/>
                <w:lang w:val="en-CA" w:bidi="ar-SA"/>
              </w:rPr>
            </w:pPr>
            <w:r w:rsidRPr="00943033">
              <w:rPr>
                <w:rFonts w:hint="cs"/>
                <w:bCs/>
                <w:sz w:val="16"/>
                <w:szCs w:val="16"/>
                <w:rtl/>
                <w:lang w:val="en-CA" w:bidi="ar-SA"/>
              </w:rPr>
              <w:t>المجموع</w:t>
            </w:r>
          </w:p>
        </w:tc>
      </w:tr>
      <w:tr w:rsidR="00B04FD9" w:rsidRPr="00943033" w14:paraId="3E3EA10F" w14:textId="77777777" w:rsidTr="00B04FD9">
        <w:trPr>
          <w:trHeight w:val="258"/>
          <w:jc w:val="center"/>
        </w:trPr>
        <w:tc>
          <w:tcPr>
            <w:tcW w:w="651" w:type="pct"/>
            <w:vMerge w:val="restart"/>
            <w:shd w:val="clear" w:color="auto" w:fill="auto"/>
            <w:vAlign w:val="center"/>
          </w:tcPr>
          <w:p w14:paraId="1EED3286" w14:textId="3387AC15" w:rsidR="00B04FD9" w:rsidRPr="00943033" w:rsidRDefault="00B04FD9" w:rsidP="00B04FD9">
            <w:pPr>
              <w:bidi/>
              <w:spacing w:after="60"/>
              <w:jc w:val="center"/>
              <w:rPr>
                <w:sz w:val="16"/>
                <w:szCs w:val="16"/>
                <w:lang w:val="en-CA" w:bidi="ar-SA"/>
              </w:rPr>
            </w:pPr>
            <w:r w:rsidRPr="00943033">
              <w:rPr>
                <w:color w:val="000000" w:themeColor="text1"/>
                <w:sz w:val="16"/>
                <w:szCs w:val="16"/>
                <w:rtl/>
                <w:lang w:val="en-CA" w:bidi="ar-SA"/>
              </w:rPr>
              <w:t>برنامج الأمم المتحدة للبيئة</w:t>
            </w:r>
          </w:p>
        </w:tc>
        <w:tc>
          <w:tcPr>
            <w:tcW w:w="1352" w:type="pct"/>
            <w:tcBorders>
              <w:top w:val="single" w:sz="4" w:space="0" w:color="000000"/>
              <w:left w:val="single" w:sz="4" w:space="0" w:color="000000"/>
              <w:bottom w:val="single" w:sz="4" w:space="0" w:color="000000"/>
              <w:right w:val="single" w:sz="4" w:space="0" w:color="000000"/>
            </w:tcBorders>
            <w:shd w:val="clear" w:color="auto" w:fill="auto"/>
          </w:tcPr>
          <w:p w14:paraId="0CB7F634" w14:textId="4E5B1DB0" w:rsidR="00B04FD9" w:rsidRPr="00943033" w:rsidRDefault="00B04FD9" w:rsidP="00B04FD9">
            <w:pPr>
              <w:bidi/>
              <w:spacing w:after="60"/>
              <w:jc w:val="left"/>
              <w:rPr>
                <w:sz w:val="16"/>
                <w:szCs w:val="16"/>
                <w:lang w:val="en-CA" w:bidi="ar-SA"/>
              </w:rPr>
            </w:pPr>
            <w:r w:rsidRPr="00943033">
              <w:rPr>
                <w:rFonts w:asciiTheme="majorBidi" w:hAnsiTheme="majorBidi" w:cstheme="majorBidi" w:hint="cs"/>
                <w:sz w:val="16"/>
                <w:szCs w:val="16"/>
                <w:rtl/>
                <w:lang w:bidi="ar-AE"/>
              </w:rPr>
              <w:t>التخلص التدريجي من</w:t>
            </w:r>
            <w:r w:rsidRPr="00943033">
              <w:rPr>
                <w:rFonts w:asciiTheme="majorBidi" w:hAnsiTheme="majorBidi" w:cstheme="majorBidi"/>
                <w:sz w:val="16"/>
                <w:szCs w:val="16"/>
                <w:rtl/>
                <w:lang w:bidi="ar-AE"/>
              </w:rPr>
              <w:t xml:space="preserve"> المواد المستنفدة للأوزون (طن </w:t>
            </w:r>
            <w:bookmarkStart w:id="4" w:name="_Hlk119146646"/>
            <w:r w:rsidRPr="00943033">
              <w:rPr>
                <w:rFonts w:asciiTheme="majorBidi" w:hAnsiTheme="majorBidi" w:cstheme="majorBidi"/>
                <w:sz w:val="16"/>
                <w:szCs w:val="16"/>
                <w:rtl/>
                <w:lang w:bidi="ar-AE"/>
              </w:rPr>
              <w:t>من قدرات استنفاد الأوزون</w:t>
            </w:r>
            <w:bookmarkEnd w:id="4"/>
            <w:r w:rsidRPr="00943033">
              <w:rPr>
                <w:rFonts w:asciiTheme="majorBidi" w:hAnsiTheme="majorBidi" w:cstheme="majorBidi"/>
                <w:sz w:val="16"/>
                <w:szCs w:val="16"/>
                <w:rtl/>
                <w:lang w:bidi="ar-AE"/>
              </w:rPr>
              <w:t>)</w:t>
            </w:r>
          </w:p>
        </w:tc>
        <w:tc>
          <w:tcPr>
            <w:tcW w:w="749" w:type="pct"/>
            <w:shd w:val="clear" w:color="auto" w:fill="auto"/>
          </w:tcPr>
          <w:p w14:paraId="086CF339" w14:textId="77777777" w:rsidR="00B04FD9" w:rsidRPr="00943033" w:rsidRDefault="00B04FD9" w:rsidP="00B04FD9">
            <w:pPr>
              <w:bidi/>
              <w:spacing w:after="60"/>
              <w:jc w:val="right"/>
              <w:rPr>
                <w:sz w:val="16"/>
                <w:szCs w:val="16"/>
                <w:lang w:val="en-CA" w:bidi="ar-SA"/>
              </w:rPr>
            </w:pPr>
            <w:r w:rsidRPr="00943033">
              <w:rPr>
                <w:sz w:val="16"/>
                <w:szCs w:val="16"/>
                <w:lang w:val="en-CA" w:bidi="ar-SA"/>
              </w:rPr>
              <w:t>2.0</w:t>
            </w:r>
          </w:p>
        </w:tc>
        <w:tc>
          <w:tcPr>
            <w:tcW w:w="750" w:type="pct"/>
          </w:tcPr>
          <w:p w14:paraId="56BB8C60" w14:textId="77777777" w:rsidR="00B04FD9" w:rsidRPr="00943033" w:rsidRDefault="00B04FD9" w:rsidP="00B04FD9">
            <w:pPr>
              <w:bidi/>
              <w:spacing w:after="60"/>
              <w:jc w:val="right"/>
              <w:rPr>
                <w:sz w:val="16"/>
                <w:szCs w:val="16"/>
                <w:lang w:val="en-CA" w:bidi="ar-SA"/>
              </w:rPr>
            </w:pPr>
            <w:r w:rsidRPr="00943033">
              <w:rPr>
                <w:sz w:val="16"/>
                <w:szCs w:val="16"/>
                <w:lang w:val="en-CA" w:bidi="ar-SA"/>
              </w:rPr>
              <w:t>0.0</w:t>
            </w:r>
          </w:p>
        </w:tc>
        <w:tc>
          <w:tcPr>
            <w:tcW w:w="749" w:type="pct"/>
            <w:shd w:val="clear" w:color="auto" w:fill="auto"/>
          </w:tcPr>
          <w:p w14:paraId="74052154" w14:textId="77777777" w:rsidR="00B04FD9" w:rsidRPr="00943033" w:rsidRDefault="00B04FD9" w:rsidP="00B04FD9">
            <w:pPr>
              <w:bidi/>
              <w:spacing w:after="60"/>
              <w:jc w:val="right"/>
              <w:rPr>
                <w:sz w:val="16"/>
                <w:szCs w:val="16"/>
                <w:lang w:val="en-CA" w:bidi="ar-SA"/>
              </w:rPr>
            </w:pPr>
            <w:r w:rsidRPr="00943033">
              <w:rPr>
                <w:sz w:val="16"/>
                <w:szCs w:val="16"/>
                <w:lang w:val="en-CA" w:bidi="ar-SA"/>
              </w:rPr>
              <w:t>0.0</w:t>
            </w:r>
          </w:p>
        </w:tc>
        <w:tc>
          <w:tcPr>
            <w:tcW w:w="749" w:type="pct"/>
            <w:shd w:val="clear" w:color="auto" w:fill="auto"/>
          </w:tcPr>
          <w:p w14:paraId="03DC8749" w14:textId="77777777" w:rsidR="00B04FD9" w:rsidRPr="00943033" w:rsidRDefault="00B04FD9" w:rsidP="00B04FD9">
            <w:pPr>
              <w:bidi/>
              <w:spacing w:after="60"/>
              <w:jc w:val="right"/>
              <w:rPr>
                <w:sz w:val="16"/>
                <w:szCs w:val="16"/>
                <w:lang w:val="en-CA" w:bidi="ar-SA"/>
              </w:rPr>
            </w:pPr>
            <w:r w:rsidRPr="00943033">
              <w:rPr>
                <w:sz w:val="16"/>
                <w:szCs w:val="16"/>
                <w:lang w:val="en-CA" w:bidi="ar-SA"/>
              </w:rPr>
              <w:t>2.0</w:t>
            </w:r>
          </w:p>
        </w:tc>
      </w:tr>
      <w:tr w:rsidR="00B04FD9" w:rsidRPr="00943033" w14:paraId="1A3195A1" w14:textId="77777777" w:rsidTr="00B04FD9">
        <w:trPr>
          <w:trHeight w:val="258"/>
          <w:jc w:val="center"/>
        </w:trPr>
        <w:tc>
          <w:tcPr>
            <w:tcW w:w="651" w:type="pct"/>
            <w:vMerge/>
            <w:shd w:val="clear" w:color="auto" w:fill="auto"/>
            <w:vAlign w:val="center"/>
          </w:tcPr>
          <w:p w14:paraId="03B5965E" w14:textId="77777777" w:rsidR="00B04FD9" w:rsidRPr="00943033" w:rsidRDefault="00B04FD9" w:rsidP="00B04FD9">
            <w:pPr>
              <w:bidi/>
              <w:spacing w:after="60"/>
              <w:jc w:val="center"/>
              <w:rPr>
                <w:sz w:val="16"/>
                <w:szCs w:val="16"/>
                <w:lang w:val="en-CA" w:bidi="ar-SA"/>
              </w:rPr>
            </w:pPr>
          </w:p>
        </w:tc>
        <w:tc>
          <w:tcPr>
            <w:tcW w:w="1352" w:type="pct"/>
            <w:tcBorders>
              <w:top w:val="single" w:sz="4" w:space="0" w:color="000000"/>
              <w:left w:val="single" w:sz="4" w:space="0" w:color="000000"/>
              <w:bottom w:val="single" w:sz="4" w:space="0" w:color="000000"/>
              <w:right w:val="single" w:sz="4" w:space="0" w:color="000000"/>
            </w:tcBorders>
            <w:shd w:val="clear" w:color="auto" w:fill="auto"/>
          </w:tcPr>
          <w:p w14:paraId="6856466C" w14:textId="3A542120" w:rsidR="00B04FD9" w:rsidRPr="00943033" w:rsidRDefault="00B04FD9" w:rsidP="00B04FD9">
            <w:pPr>
              <w:bidi/>
              <w:spacing w:after="60"/>
              <w:jc w:val="left"/>
              <w:rPr>
                <w:sz w:val="16"/>
                <w:szCs w:val="16"/>
                <w:lang w:val="en-CA" w:bidi="ar-SA"/>
              </w:rPr>
            </w:pPr>
            <w:r w:rsidRPr="00943033">
              <w:rPr>
                <w:rFonts w:asciiTheme="majorBidi" w:hAnsiTheme="majorBidi" w:cstheme="majorBidi"/>
                <w:sz w:val="16"/>
                <w:szCs w:val="16"/>
                <w:rtl/>
                <w:lang w:bidi="ar-AE"/>
              </w:rPr>
              <w:t xml:space="preserve">التمويل (دولار أمريكي) </w:t>
            </w:r>
          </w:p>
        </w:tc>
        <w:tc>
          <w:tcPr>
            <w:tcW w:w="749" w:type="pct"/>
            <w:shd w:val="clear" w:color="auto" w:fill="auto"/>
          </w:tcPr>
          <w:p w14:paraId="50D898DE" w14:textId="77777777" w:rsidR="00B04FD9" w:rsidRPr="00943033" w:rsidRDefault="00B04FD9" w:rsidP="00B04FD9">
            <w:pPr>
              <w:bidi/>
              <w:spacing w:after="60"/>
              <w:jc w:val="right"/>
              <w:rPr>
                <w:sz w:val="16"/>
                <w:szCs w:val="16"/>
                <w:lang w:val="en-CA" w:bidi="ar-SA"/>
              </w:rPr>
            </w:pPr>
            <w:r w:rsidRPr="00943033">
              <w:rPr>
                <w:sz w:val="16"/>
                <w:szCs w:val="16"/>
                <w:lang w:val="en-CA" w:bidi="ar-SA"/>
              </w:rPr>
              <w:t>65,000</w:t>
            </w:r>
          </w:p>
        </w:tc>
        <w:tc>
          <w:tcPr>
            <w:tcW w:w="750" w:type="pct"/>
          </w:tcPr>
          <w:p w14:paraId="206D4B40" w14:textId="77777777" w:rsidR="00B04FD9" w:rsidRPr="00943033" w:rsidRDefault="00B04FD9" w:rsidP="00B04FD9">
            <w:pPr>
              <w:bidi/>
              <w:spacing w:after="60"/>
              <w:jc w:val="right"/>
              <w:rPr>
                <w:sz w:val="16"/>
                <w:szCs w:val="16"/>
                <w:lang w:val="en-CA" w:bidi="ar-SA"/>
              </w:rPr>
            </w:pPr>
            <w:r w:rsidRPr="00943033">
              <w:rPr>
                <w:sz w:val="16"/>
                <w:szCs w:val="16"/>
                <w:lang w:val="en-CA" w:bidi="ar-SA"/>
              </w:rPr>
              <w:t>0</w:t>
            </w:r>
          </w:p>
        </w:tc>
        <w:tc>
          <w:tcPr>
            <w:tcW w:w="749" w:type="pct"/>
            <w:shd w:val="clear" w:color="auto" w:fill="auto"/>
          </w:tcPr>
          <w:p w14:paraId="1BEC9E7C" w14:textId="77777777" w:rsidR="00B04FD9" w:rsidRPr="00943033" w:rsidRDefault="00B04FD9" w:rsidP="00B04FD9">
            <w:pPr>
              <w:bidi/>
              <w:spacing w:after="60"/>
              <w:jc w:val="right"/>
              <w:rPr>
                <w:sz w:val="16"/>
                <w:szCs w:val="16"/>
                <w:lang w:val="en-CA" w:bidi="ar-SA"/>
              </w:rPr>
            </w:pPr>
            <w:r w:rsidRPr="00943033">
              <w:rPr>
                <w:sz w:val="16"/>
                <w:szCs w:val="16"/>
                <w:lang w:val="en-CA" w:bidi="ar-SA"/>
              </w:rPr>
              <w:t>0</w:t>
            </w:r>
          </w:p>
        </w:tc>
        <w:tc>
          <w:tcPr>
            <w:tcW w:w="749" w:type="pct"/>
            <w:shd w:val="clear" w:color="auto" w:fill="auto"/>
          </w:tcPr>
          <w:p w14:paraId="5F88B26B" w14:textId="77777777" w:rsidR="00B04FD9" w:rsidRPr="00943033" w:rsidRDefault="00B04FD9" w:rsidP="00B04FD9">
            <w:pPr>
              <w:bidi/>
              <w:spacing w:after="60"/>
              <w:jc w:val="right"/>
              <w:rPr>
                <w:sz w:val="16"/>
                <w:szCs w:val="16"/>
                <w:lang w:val="en-CA" w:bidi="ar-SA"/>
              </w:rPr>
            </w:pPr>
            <w:r w:rsidRPr="00943033">
              <w:rPr>
                <w:sz w:val="16"/>
                <w:szCs w:val="16"/>
                <w:lang w:val="en-CA" w:bidi="ar-SA"/>
              </w:rPr>
              <w:t>65,000</w:t>
            </w:r>
          </w:p>
        </w:tc>
      </w:tr>
      <w:tr w:rsidR="00B04FD9" w:rsidRPr="00943033" w14:paraId="2FB64430" w14:textId="77777777" w:rsidTr="00B04FD9">
        <w:trPr>
          <w:trHeight w:val="258"/>
          <w:jc w:val="center"/>
        </w:trPr>
        <w:tc>
          <w:tcPr>
            <w:tcW w:w="651" w:type="pct"/>
            <w:vMerge w:val="restart"/>
            <w:shd w:val="clear" w:color="auto" w:fill="auto"/>
            <w:vAlign w:val="center"/>
          </w:tcPr>
          <w:p w14:paraId="7B460465" w14:textId="3C07550B" w:rsidR="00B04FD9" w:rsidRPr="00943033" w:rsidRDefault="00B04FD9" w:rsidP="00B04FD9">
            <w:pPr>
              <w:bidi/>
              <w:spacing w:after="60"/>
              <w:jc w:val="center"/>
              <w:rPr>
                <w:sz w:val="16"/>
                <w:szCs w:val="16"/>
                <w:lang w:val="en-CA" w:bidi="ar-SA"/>
              </w:rPr>
            </w:pPr>
            <w:bookmarkStart w:id="5" w:name="_Hlk133957180"/>
            <w:r w:rsidRPr="00943033">
              <w:rPr>
                <w:color w:val="000000" w:themeColor="text1"/>
                <w:sz w:val="16"/>
                <w:szCs w:val="16"/>
                <w:rtl/>
                <w:lang w:val="en-CA" w:bidi="ar-SA"/>
              </w:rPr>
              <w:t>منظمة الأمم المتحدة للتنمية الصناعية</w:t>
            </w:r>
            <w:bookmarkEnd w:id="5"/>
          </w:p>
        </w:tc>
        <w:tc>
          <w:tcPr>
            <w:tcW w:w="1352" w:type="pct"/>
            <w:tcBorders>
              <w:top w:val="single" w:sz="4" w:space="0" w:color="000000"/>
              <w:left w:val="single" w:sz="4" w:space="0" w:color="000000"/>
              <w:bottom w:val="single" w:sz="4" w:space="0" w:color="000000"/>
              <w:right w:val="single" w:sz="4" w:space="0" w:color="000000"/>
            </w:tcBorders>
            <w:shd w:val="clear" w:color="auto" w:fill="auto"/>
          </w:tcPr>
          <w:p w14:paraId="48239EC3" w14:textId="16A15EB5" w:rsidR="00B04FD9" w:rsidRPr="00943033" w:rsidRDefault="00B04FD9" w:rsidP="00B04FD9">
            <w:pPr>
              <w:bidi/>
              <w:spacing w:after="60"/>
              <w:jc w:val="left"/>
              <w:rPr>
                <w:sz w:val="16"/>
                <w:szCs w:val="16"/>
                <w:lang w:val="en-CA" w:bidi="ar-SA"/>
              </w:rPr>
            </w:pPr>
            <w:r w:rsidRPr="00943033">
              <w:rPr>
                <w:rFonts w:asciiTheme="majorBidi" w:hAnsiTheme="majorBidi" w:cstheme="majorBidi" w:hint="cs"/>
                <w:sz w:val="16"/>
                <w:szCs w:val="16"/>
                <w:rtl/>
                <w:lang w:bidi="ar-SY"/>
              </w:rPr>
              <w:t>التخلص التدريجي من</w:t>
            </w:r>
            <w:r w:rsidRPr="00943033">
              <w:rPr>
                <w:rFonts w:asciiTheme="majorBidi" w:hAnsiTheme="majorBidi" w:cstheme="majorBidi"/>
                <w:sz w:val="16"/>
                <w:szCs w:val="16"/>
                <w:rtl/>
                <w:lang w:bidi="ar-SY"/>
              </w:rPr>
              <w:t xml:space="preserve"> المواد المستنفدة </w:t>
            </w:r>
            <w:r w:rsidRPr="00943033">
              <w:rPr>
                <w:rFonts w:asciiTheme="majorBidi" w:hAnsiTheme="majorBidi" w:cstheme="majorBidi"/>
                <w:sz w:val="16"/>
                <w:szCs w:val="16"/>
                <w:rtl/>
                <w:lang w:bidi="ar-AE"/>
              </w:rPr>
              <w:t>للأوزون (طن من قدرات استنفاد الأوزون)</w:t>
            </w:r>
          </w:p>
        </w:tc>
        <w:tc>
          <w:tcPr>
            <w:tcW w:w="749" w:type="pct"/>
            <w:shd w:val="clear" w:color="auto" w:fill="auto"/>
          </w:tcPr>
          <w:p w14:paraId="198E7349" w14:textId="77777777" w:rsidR="00B04FD9" w:rsidRPr="00943033" w:rsidRDefault="00B04FD9" w:rsidP="00B04FD9">
            <w:pPr>
              <w:bidi/>
              <w:spacing w:after="60"/>
              <w:jc w:val="right"/>
              <w:rPr>
                <w:sz w:val="16"/>
                <w:szCs w:val="16"/>
                <w:lang w:val="en-CA" w:bidi="ar-SA"/>
              </w:rPr>
            </w:pPr>
            <w:r w:rsidRPr="00943033">
              <w:rPr>
                <w:sz w:val="16"/>
                <w:szCs w:val="16"/>
                <w:lang w:val="en-CA" w:bidi="ar-SA"/>
              </w:rPr>
              <w:t>2.0</w:t>
            </w:r>
          </w:p>
        </w:tc>
        <w:tc>
          <w:tcPr>
            <w:tcW w:w="750" w:type="pct"/>
          </w:tcPr>
          <w:p w14:paraId="08E98633" w14:textId="77777777" w:rsidR="00B04FD9" w:rsidRPr="00943033" w:rsidRDefault="00B04FD9" w:rsidP="00B04FD9">
            <w:pPr>
              <w:bidi/>
              <w:spacing w:after="60"/>
              <w:jc w:val="right"/>
              <w:rPr>
                <w:sz w:val="16"/>
                <w:szCs w:val="16"/>
                <w:lang w:val="en-CA" w:bidi="ar-SA"/>
              </w:rPr>
            </w:pPr>
            <w:r w:rsidRPr="00943033">
              <w:rPr>
                <w:sz w:val="16"/>
                <w:szCs w:val="16"/>
                <w:lang w:val="en-CA" w:bidi="ar-SA"/>
              </w:rPr>
              <w:t>0.0</w:t>
            </w:r>
          </w:p>
        </w:tc>
        <w:tc>
          <w:tcPr>
            <w:tcW w:w="749" w:type="pct"/>
            <w:shd w:val="clear" w:color="auto" w:fill="auto"/>
          </w:tcPr>
          <w:p w14:paraId="01CDFB5E" w14:textId="77777777" w:rsidR="00B04FD9" w:rsidRPr="00943033" w:rsidRDefault="00B04FD9" w:rsidP="00B04FD9">
            <w:pPr>
              <w:bidi/>
              <w:spacing w:after="60"/>
              <w:jc w:val="right"/>
              <w:rPr>
                <w:sz w:val="16"/>
                <w:szCs w:val="16"/>
                <w:lang w:val="en-CA" w:bidi="ar-SA"/>
              </w:rPr>
            </w:pPr>
            <w:r w:rsidRPr="00943033">
              <w:rPr>
                <w:sz w:val="16"/>
                <w:szCs w:val="16"/>
                <w:lang w:val="en-CA" w:bidi="ar-SA"/>
              </w:rPr>
              <w:t>2.2</w:t>
            </w:r>
          </w:p>
        </w:tc>
        <w:tc>
          <w:tcPr>
            <w:tcW w:w="749" w:type="pct"/>
            <w:shd w:val="clear" w:color="auto" w:fill="auto"/>
          </w:tcPr>
          <w:p w14:paraId="5630F866" w14:textId="77777777" w:rsidR="00B04FD9" w:rsidRPr="00943033" w:rsidRDefault="00B04FD9" w:rsidP="00B04FD9">
            <w:pPr>
              <w:bidi/>
              <w:spacing w:after="60"/>
              <w:jc w:val="right"/>
              <w:rPr>
                <w:sz w:val="16"/>
                <w:szCs w:val="16"/>
                <w:lang w:val="en-CA" w:bidi="ar-SA"/>
              </w:rPr>
            </w:pPr>
            <w:r w:rsidRPr="00943033">
              <w:rPr>
                <w:sz w:val="16"/>
                <w:szCs w:val="16"/>
                <w:lang w:val="en-CA" w:bidi="ar-SA"/>
              </w:rPr>
              <w:t>4.2</w:t>
            </w:r>
          </w:p>
        </w:tc>
      </w:tr>
      <w:tr w:rsidR="00B04FD9" w:rsidRPr="00943033" w14:paraId="1509DF14" w14:textId="77777777" w:rsidTr="00B04FD9">
        <w:trPr>
          <w:trHeight w:val="258"/>
          <w:jc w:val="center"/>
        </w:trPr>
        <w:tc>
          <w:tcPr>
            <w:tcW w:w="651" w:type="pct"/>
            <w:vMerge/>
            <w:shd w:val="clear" w:color="auto" w:fill="auto"/>
          </w:tcPr>
          <w:p w14:paraId="7E62BBD4" w14:textId="77777777" w:rsidR="00B04FD9" w:rsidRPr="00943033" w:rsidRDefault="00B04FD9" w:rsidP="00B04FD9">
            <w:pPr>
              <w:bidi/>
              <w:spacing w:after="60"/>
              <w:jc w:val="center"/>
              <w:rPr>
                <w:sz w:val="16"/>
                <w:szCs w:val="16"/>
                <w:lang w:val="en-CA" w:bidi="ar-SA"/>
              </w:rPr>
            </w:pPr>
          </w:p>
        </w:tc>
        <w:tc>
          <w:tcPr>
            <w:tcW w:w="1352" w:type="pct"/>
            <w:tcBorders>
              <w:top w:val="single" w:sz="4" w:space="0" w:color="000000"/>
              <w:left w:val="single" w:sz="4" w:space="0" w:color="000000"/>
              <w:bottom w:val="single" w:sz="4" w:space="0" w:color="000000"/>
              <w:right w:val="single" w:sz="4" w:space="0" w:color="000000"/>
            </w:tcBorders>
            <w:shd w:val="clear" w:color="auto" w:fill="auto"/>
          </w:tcPr>
          <w:p w14:paraId="2CCC9E6A" w14:textId="6BE6B35E" w:rsidR="00B04FD9" w:rsidRPr="00943033" w:rsidRDefault="00B04FD9" w:rsidP="00B04FD9">
            <w:pPr>
              <w:bidi/>
              <w:spacing w:after="60"/>
              <w:jc w:val="left"/>
              <w:rPr>
                <w:sz w:val="16"/>
                <w:szCs w:val="16"/>
                <w:lang w:val="en-CA" w:bidi="ar-SA"/>
              </w:rPr>
            </w:pPr>
            <w:r w:rsidRPr="00943033">
              <w:rPr>
                <w:rFonts w:asciiTheme="majorBidi" w:hAnsiTheme="majorBidi" w:cstheme="majorBidi"/>
                <w:sz w:val="16"/>
                <w:szCs w:val="16"/>
                <w:rtl/>
                <w:lang w:bidi="ar-AE"/>
              </w:rPr>
              <w:t xml:space="preserve">التمويل (دولار أمريكي) </w:t>
            </w:r>
          </w:p>
        </w:tc>
        <w:tc>
          <w:tcPr>
            <w:tcW w:w="749" w:type="pct"/>
            <w:shd w:val="clear" w:color="auto" w:fill="auto"/>
          </w:tcPr>
          <w:p w14:paraId="40E61FA6" w14:textId="77777777" w:rsidR="00B04FD9" w:rsidRPr="00943033" w:rsidRDefault="00B04FD9" w:rsidP="00B04FD9">
            <w:pPr>
              <w:bidi/>
              <w:spacing w:after="60"/>
              <w:jc w:val="right"/>
              <w:rPr>
                <w:sz w:val="16"/>
                <w:szCs w:val="16"/>
                <w:lang w:val="en-CA" w:bidi="ar-SA"/>
              </w:rPr>
            </w:pPr>
            <w:r w:rsidRPr="00943033">
              <w:rPr>
                <w:sz w:val="16"/>
                <w:szCs w:val="16"/>
                <w:lang w:val="en-CA" w:bidi="ar-SA"/>
              </w:rPr>
              <w:t>187,000</w:t>
            </w:r>
          </w:p>
        </w:tc>
        <w:tc>
          <w:tcPr>
            <w:tcW w:w="750" w:type="pct"/>
          </w:tcPr>
          <w:p w14:paraId="575906A9" w14:textId="77777777" w:rsidR="00B04FD9" w:rsidRPr="00943033" w:rsidRDefault="00B04FD9" w:rsidP="00B04FD9">
            <w:pPr>
              <w:bidi/>
              <w:spacing w:after="60"/>
              <w:jc w:val="right"/>
              <w:rPr>
                <w:sz w:val="16"/>
                <w:szCs w:val="16"/>
                <w:lang w:val="en-CA" w:bidi="ar-SA"/>
              </w:rPr>
            </w:pPr>
            <w:r w:rsidRPr="00943033">
              <w:rPr>
                <w:sz w:val="16"/>
                <w:szCs w:val="16"/>
                <w:lang w:val="en-CA" w:bidi="ar-SA"/>
              </w:rPr>
              <w:t>0</w:t>
            </w:r>
          </w:p>
        </w:tc>
        <w:tc>
          <w:tcPr>
            <w:tcW w:w="749" w:type="pct"/>
            <w:shd w:val="clear" w:color="auto" w:fill="auto"/>
          </w:tcPr>
          <w:p w14:paraId="0D6155B1" w14:textId="77777777" w:rsidR="00B04FD9" w:rsidRPr="00943033" w:rsidRDefault="00B04FD9" w:rsidP="00B04FD9">
            <w:pPr>
              <w:bidi/>
              <w:spacing w:after="60"/>
              <w:jc w:val="right"/>
              <w:rPr>
                <w:sz w:val="16"/>
                <w:szCs w:val="16"/>
                <w:lang w:val="en-CA" w:bidi="ar-SA"/>
              </w:rPr>
            </w:pPr>
            <w:r w:rsidRPr="00943033">
              <w:rPr>
                <w:sz w:val="16"/>
                <w:szCs w:val="16"/>
                <w:lang w:val="en-CA" w:bidi="ar-SA"/>
              </w:rPr>
              <w:t>203,000</w:t>
            </w:r>
          </w:p>
        </w:tc>
        <w:tc>
          <w:tcPr>
            <w:tcW w:w="749" w:type="pct"/>
            <w:shd w:val="clear" w:color="auto" w:fill="auto"/>
          </w:tcPr>
          <w:p w14:paraId="6A212809" w14:textId="77777777" w:rsidR="00B04FD9" w:rsidRPr="00943033" w:rsidRDefault="00B04FD9" w:rsidP="00B04FD9">
            <w:pPr>
              <w:bidi/>
              <w:spacing w:after="60"/>
              <w:jc w:val="right"/>
              <w:rPr>
                <w:sz w:val="16"/>
                <w:szCs w:val="16"/>
                <w:lang w:val="en-CA" w:bidi="ar-SA"/>
              </w:rPr>
            </w:pPr>
            <w:r w:rsidRPr="00943033">
              <w:rPr>
                <w:sz w:val="16"/>
                <w:szCs w:val="16"/>
                <w:lang w:val="en-CA" w:bidi="ar-SA"/>
              </w:rPr>
              <w:t>390,000</w:t>
            </w:r>
          </w:p>
        </w:tc>
      </w:tr>
    </w:tbl>
    <w:p w14:paraId="36BFB4C5" w14:textId="77777777" w:rsidR="00355146" w:rsidRPr="00943033" w:rsidRDefault="00355146" w:rsidP="00355146">
      <w:pPr>
        <w:jc w:val="center"/>
        <w:rPr>
          <w:sz w:val="14"/>
          <w:szCs w:val="14"/>
          <w:lang w:val="en-CA" w:bidi="ar-SA"/>
        </w:rPr>
      </w:pPr>
    </w:p>
    <w:tbl>
      <w:tblPr>
        <w:tblStyle w:val="TableGrid"/>
        <w:bidiVisual/>
        <w:tblW w:w="5312" w:type="pct"/>
        <w:jc w:val="center"/>
        <w:tblLook w:val="04A0" w:firstRow="1" w:lastRow="0" w:firstColumn="1" w:lastColumn="0" w:noHBand="0" w:noVBand="1"/>
      </w:tblPr>
      <w:tblGrid>
        <w:gridCol w:w="905"/>
        <w:gridCol w:w="1112"/>
        <w:gridCol w:w="1246"/>
        <w:gridCol w:w="892"/>
        <w:gridCol w:w="622"/>
        <w:gridCol w:w="576"/>
        <w:gridCol w:w="801"/>
        <w:gridCol w:w="576"/>
        <w:gridCol w:w="801"/>
        <w:gridCol w:w="576"/>
        <w:gridCol w:w="801"/>
        <w:gridCol w:w="1025"/>
      </w:tblGrid>
      <w:tr w:rsidR="00355146" w:rsidRPr="00943033" w14:paraId="5FB9C478" w14:textId="77777777" w:rsidTr="00355146">
        <w:trPr>
          <w:trHeight w:val="201"/>
          <w:jc w:val="center"/>
        </w:trPr>
        <w:tc>
          <w:tcPr>
            <w:tcW w:w="1643" w:type="pct"/>
            <w:gridSpan w:val="3"/>
            <w:shd w:val="clear" w:color="auto" w:fill="auto"/>
          </w:tcPr>
          <w:p w14:paraId="7386AD60" w14:textId="13EB3998" w:rsidR="00355146" w:rsidRPr="00943033" w:rsidRDefault="00B04FD9" w:rsidP="00B04FD9">
            <w:pPr>
              <w:bidi/>
              <w:jc w:val="left"/>
              <w:rPr>
                <w:b/>
                <w:sz w:val="16"/>
                <w:szCs w:val="16"/>
                <w:lang w:val="en-CA" w:bidi="ar-SA"/>
              </w:rPr>
            </w:pPr>
            <w:r w:rsidRPr="00943033">
              <w:rPr>
                <w:b/>
                <w:bCs/>
                <w:sz w:val="16"/>
                <w:szCs w:val="16"/>
                <w:rtl/>
                <w:lang w:val="en-CA" w:bidi="ar-AE"/>
              </w:rPr>
              <w:t>(سادسا) بيانات المشروع</w:t>
            </w:r>
          </w:p>
        </w:tc>
        <w:tc>
          <w:tcPr>
            <w:tcW w:w="449" w:type="pct"/>
            <w:shd w:val="clear" w:color="auto" w:fill="auto"/>
            <w:vAlign w:val="center"/>
          </w:tcPr>
          <w:p w14:paraId="10B6247A" w14:textId="77777777" w:rsidR="00355146" w:rsidRPr="00943033" w:rsidRDefault="00355146" w:rsidP="00355146">
            <w:pPr>
              <w:bidi/>
              <w:jc w:val="center"/>
              <w:rPr>
                <w:b/>
                <w:sz w:val="16"/>
                <w:szCs w:val="16"/>
                <w:lang w:val="en-CA" w:bidi="ar-SA"/>
              </w:rPr>
            </w:pPr>
            <w:r w:rsidRPr="00943033">
              <w:rPr>
                <w:b/>
                <w:sz w:val="16"/>
                <w:szCs w:val="16"/>
                <w:lang w:val="en-CA" w:bidi="ar-SA"/>
              </w:rPr>
              <w:t>2023</w:t>
            </w:r>
          </w:p>
        </w:tc>
        <w:tc>
          <w:tcPr>
            <w:tcW w:w="313" w:type="pct"/>
            <w:shd w:val="clear" w:color="auto" w:fill="auto"/>
            <w:vAlign w:val="center"/>
          </w:tcPr>
          <w:p w14:paraId="36A225AD" w14:textId="77777777" w:rsidR="00355146" w:rsidRPr="00943033" w:rsidRDefault="00355146" w:rsidP="00355146">
            <w:pPr>
              <w:bidi/>
              <w:jc w:val="center"/>
              <w:rPr>
                <w:b/>
                <w:sz w:val="16"/>
                <w:szCs w:val="16"/>
                <w:lang w:val="en-CA" w:bidi="ar-SA"/>
              </w:rPr>
            </w:pPr>
            <w:r w:rsidRPr="00943033">
              <w:rPr>
                <w:b/>
                <w:sz w:val="16"/>
                <w:szCs w:val="16"/>
                <w:lang w:val="en-CA" w:bidi="ar-SA"/>
              </w:rPr>
              <w:t>2024</w:t>
            </w:r>
          </w:p>
        </w:tc>
        <w:tc>
          <w:tcPr>
            <w:tcW w:w="290" w:type="pct"/>
            <w:shd w:val="clear" w:color="auto" w:fill="auto"/>
            <w:vAlign w:val="center"/>
          </w:tcPr>
          <w:p w14:paraId="058C3106" w14:textId="77777777" w:rsidR="00355146" w:rsidRPr="00943033" w:rsidRDefault="00355146" w:rsidP="00355146">
            <w:pPr>
              <w:bidi/>
              <w:jc w:val="center"/>
              <w:rPr>
                <w:b/>
                <w:sz w:val="16"/>
                <w:szCs w:val="16"/>
                <w:lang w:val="en-CA" w:bidi="ar-SA"/>
              </w:rPr>
            </w:pPr>
            <w:r w:rsidRPr="00943033">
              <w:rPr>
                <w:b/>
                <w:sz w:val="16"/>
                <w:szCs w:val="16"/>
                <w:lang w:val="en-CA" w:bidi="ar-SA"/>
              </w:rPr>
              <w:t>2025</w:t>
            </w:r>
          </w:p>
        </w:tc>
        <w:tc>
          <w:tcPr>
            <w:tcW w:w="403" w:type="pct"/>
            <w:shd w:val="clear" w:color="auto" w:fill="auto"/>
            <w:vAlign w:val="center"/>
          </w:tcPr>
          <w:p w14:paraId="6E41581E" w14:textId="77777777" w:rsidR="00355146" w:rsidRPr="00943033" w:rsidRDefault="00355146" w:rsidP="00355146">
            <w:pPr>
              <w:bidi/>
              <w:jc w:val="center"/>
              <w:rPr>
                <w:b/>
                <w:sz w:val="16"/>
                <w:szCs w:val="16"/>
                <w:lang w:val="en-CA" w:bidi="ar-SA"/>
              </w:rPr>
            </w:pPr>
            <w:r w:rsidRPr="00943033">
              <w:rPr>
                <w:b/>
                <w:sz w:val="16"/>
                <w:szCs w:val="16"/>
                <w:lang w:val="en-CA" w:bidi="ar-SA"/>
              </w:rPr>
              <w:t>2026</w:t>
            </w:r>
          </w:p>
        </w:tc>
        <w:tc>
          <w:tcPr>
            <w:tcW w:w="290" w:type="pct"/>
            <w:shd w:val="clear" w:color="auto" w:fill="auto"/>
          </w:tcPr>
          <w:p w14:paraId="5BDE65CA" w14:textId="77777777" w:rsidR="00355146" w:rsidRPr="00943033" w:rsidRDefault="00355146" w:rsidP="00355146">
            <w:pPr>
              <w:bidi/>
              <w:jc w:val="center"/>
              <w:rPr>
                <w:b/>
                <w:sz w:val="16"/>
                <w:szCs w:val="16"/>
                <w:lang w:val="en-CA" w:bidi="ar-SA"/>
              </w:rPr>
            </w:pPr>
            <w:r w:rsidRPr="00943033">
              <w:rPr>
                <w:b/>
                <w:sz w:val="16"/>
                <w:szCs w:val="16"/>
                <w:lang w:val="en-CA" w:bidi="ar-SA"/>
              </w:rPr>
              <w:t>2027</w:t>
            </w:r>
          </w:p>
        </w:tc>
        <w:tc>
          <w:tcPr>
            <w:tcW w:w="403" w:type="pct"/>
            <w:shd w:val="clear" w:color="auto" w:fill="auto"/>
            <w:vAlign w:val="center"/>
          </w:tcPr>
          <w:p w14:paraId="7DF3EFFD" w14:textId="77777777" w:rsidR="00355146" w:rsidRPr="00943033" w:rsidRDefault="00355146" w:rsidP="00355146">
            <w:pPr>
              <w:bidi/>
              <w:jc w:val="center"/>
              <w:rPr>
                <w:b/>
                <w:sz w:val="16"/>
                <w:szCs w:val="16"/>
                <w:lang w:val="en-CA" w:bidi="ar-SA"/>
              </w:rPr>
            </w:pPr>
            <w:r w:rsidRPr="00943033">
              <w:rPr>
                <w:b/>
                <w:sz w:val="16"/>
                <w:szCs w:val="16"/>
                <w:lang w:val="en-CA" w:bidi="ar-SA"/>
              </w:rPr>
              <w:t>2028</w:t>
            </w:r>
          </w:p>
        </w:tc>
        <w:tc>
          <w:tcPr>
            <w:tcW w:w="290" w:type="pct"/>
            <w:shd w:val="clear" w:color="auto" w:fill="auto"/>
          </w:tcPr>
          <w:p w14:paraId="124AB58C" w14:textId="77777777" w:rsidR="00355146" w:rsidRPr="00943033" w:rsidRDefault="00355146" w:rsidP="00355146">
            <w:pPr>
              <w:bidi/>
              <w:jc w:val="center"/>
              <w:rPr>
                <w:b/>
                <w:sz w:val="16"/>
                <w:szCs w:val="16"/>
                <w:lang w:val="en-CA" w:bidi="ar-SA"/>
              </w:rPr>
            </w:pPr>
            <w:r w:rsidRPr="00943033">
              <w:rPr>
                <w:b/>
                <w:sz w:val="16"/>
                <w:szCs w:val="16"/>
                <w:lang w:val="en-CA" w:bidi="ar-SA"/>
              </w:rPr>
              <w:t>2029</w:t>
            </w:r>
          </w:p>
        </w:tc>
        <w:tc>
          <w:tcPr>
            <w:tcW w:w="403" w:type="pct"/>
            <w:shd w:val="clear" w:color="auto" w:fill="auto"/>
            <w:vAlign w:val="center"/>
          </w:tcPr>
          <w:p w14:paraId="5723806B" w14:textId="77777777" w:rsidR="00355146" w:rsidRPr="00943033" w:rsidRDefault="00355146" w:rsidP="00355146">
            <w:pPr>
              <w:bidi/>
              <w:jc w:val="center"/>
              <w:rPr>
                <w:b/>
                <w:sz w:val="16"/>
                <w:szCs w:val="16"/>
                <w:lang w:val="en-CA" w:bidi="ar-SA"/>
              </w:rPr>
            </w:pPr>
            <w:r w:rsidRPr="00943033">
              <w:rPr>
                <w:b/>
                <w:sz w:val="16"/>
                <w:szCs w:val="16"/>
                <w:lang w:val="en-CA" w:bidi="ar-SA"/>
              </w:rPr>
              <w:t>2030</w:t>
            </w:r>
          </w:p>
        </w:tc>
        <w:tc>
          <w:tcPr>
            <w:tcW w:w="516" w:type="pct"/>
            <w:shd w:val="clear" w:color="auto" w:fill="auto"/>
            <w:vAlign w:val="center"/>
          </w:tcPr>
          <w:p w14:paraId="08026A6E" w14:textId="365E32A0" w:rsidR="00355146" w:rsidRPr="00943033" w:rsidRDefault="00B04FD9" w:rsidP="00355146">
            <w:pPr>
              <w:bidi/>
              <w:jc w:val="center"/>
              <w:rPr>
                <w:bCs/>
                <w:sz w:val="16"/>
                <w:szCs w:val="16"/>
                <w:lang w:val="en-CA" w:bidi="ar-SA"/>
              </w:rPr>
            </w:pPr>
            <w:r w:rsidRPr="00943033">
              <w:rPr>
                <w:rFonts w:hint="cs"/>
                <w:bCs/>
                <w:sz w:val="16"/>
                <w:szCs w:val="16"/>
                <w:rtl/>
                <w:lang w:val="en-CA" w:bidi="ar-SA"/>
              </w:rPr>
              <w:t>المجموع</w:t>
            </w:r>
          </w:p>
        </w:tc>
      </w:tr>
      <w:tr w:rsidR="000B2553" w:rsidRPr="00943033" w14:paraId="06E4DF93" w14:textId="77777777" w:rsidTr="008832A4">
        <w:trPr>
          <w:trHeight w:val="60"/>
          <w:jc w:val="center"/>
        </w:trPr>
        <w:tc>
          <w:tcPr>
            <w:tcW w:w="1643"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4B30682" w14:textId="22B03C5D" w:rsidR="000B2553" w:rsidRPr="00943033" w:rsidRDefault="000B2553" w:rsidP="000B2553">
            <w:pPr>
              <w:tabs>
                <w:tab w:val="left" w:pos="8280"/>
              </w:tabs>
              <w:bidi/>
              <w:spacing w:after="60"/>
              <w:jc w:val="left"/>
              <w:rPr>
                <w:sz w:val="16"/>
                <w:szCs w:val="16"/>
                <w:lang w:val="en-CA" w:bidi="ar-SA"/>
              </w:rPr>
            </w:pPr>
            <w:r w:rsidRPr="00943033">
              <w:rPr>
                <w:rFonts w:asciiTheme="majorBidi" w:hAnsiTheme="majorBidi" w:cstheme="majorBidi"/>
                <w:sz w:val="16"/>
                <w:szCs w:val="16"/>
                <w:rtl/>
                <w:lang w:bidi="ar-AE"/>
              </w:rPr>
              <w:t>حدود الاستهلاك بموجب بروتوكول مونتريال (طن من قدرات استنفاد الأوزون)</w:t>
            </w:r>
          </w:p>
        </w:tc>
        <w:tc>
          <w:tcPr>
            <w:tcW w:w="449" w:type="pct"/>
            <w:shd w:val="clear" w:color="auto" w:fill="auto"/>
          </w:tcPr>
          <w:p w14:paraId="130D9E0B" w14:textId="77777777" w:rsidR="000B2553" w:rsidRPr="00943033" w:rsidRDefault="000B2553" w:rsidP="00DF0D51">
            <w:pPr>
              <w:tabs>
                <w:tab w:val="left" w:pos="8280"/>
              </w:tabs>
              <w:bidi/>
              <w:spacing w:after="60"/>
              <w:jc w:val="left"/>
              <w:rPr>
                <w:sz w:val="16"/>
                <w:szCs w:val="16"/>
                <w:lang w:val="en-CA" w:bidi="ar-SA"/>
              </w:rPr>
            </w:pPr>
            <w:r w:rsidRPr="00943033">
              <w:rPr>
                <w:sz w:val="16"/>
                <w:szCs w:val="16"/>
                <w:lang w:eastAsia="en-CA" w:bidi="ar-SA"/>
              </w:rPr>
              <w:t>18.79</w:t>
            </w:r>
          </w:p>
        </w:tc>
        <w:tc>
          <w:tcPr>
            <w:tcW w:w="313" w:type="pct"/>
            <w:shd w:val="clear" w:color="auto" w:fill="auto"/>
          </w:tcPr>
          <w:p w14:paraId="0C74C65E" w14:textId="77777777" w:rsidR="000B2553" w:rsidRPr="00943033" w:rsidRDefault="000B2553" w:rsidP="00DF0D51">
            <w:pPr>
              <w:tabs>
                <w:tab w:val="left" w:pos="8280"/>
              </w:tabs>
              <w:bidi/>
              <w:spacing w:after="60"/>
              <w:jc w:val="left"/>
              <w:rPr>
                <w:sz w:val="16"/>
                <w:szCs w:val="16"/>
                <w:lang w:val="en-CA" w:bidi="ar-SA"/>
              </w:rPr>
            </w:pPr>
            <w:r w:rsidRPr="00943033">
              <w:rPr>
                <w:sz w:val="16"/>
                <w:szCs w:val="16"/>
                <w:lang w:eastAsia="en-CA" w:bidi="ar-SA"/>
              </w:rPr>
              <w:t>18.79</w:t>
            </w:r>
          </w:p>
        </w:tc>
        <w:tc>
          <w:tcPr>
            <w:tcW w:w="290" w:type="pct"/>
            <w:shd w:val="clear" w:color="auto" w:fill="auto"/>
          </w:tcPr>
          <w:p w14:paraId="76EACABA" w14:textId="77777777" w:rsidR="000B2553" w:rsidRPr="00943033" w:rsidRDefault="000B2553" w:rsidP="00DF0D51">
            <w:pPr>
              <w:tabs>
                <w:tab w:val="left" w:pos="8280"/>
              </w:tabs>
              <w:bidi/>
              <w:spacing w:after="60"/>
              <w:jc w:val="left"/>
              <w:rPr>
                <w:sz w:val="16"/>
                <w:szCs w:val="16"/>
                <w:lang w:val="en-CA" w:bidi="ar-SA"/>
              </w:rPr>
            </w:pPr>
            <w:r w:rsidRPr="00943033">
              <w:rPr>
                <w:sz w:val="16"/>
                <w:szCs w:val="16"/>
                <w:lang w:eastAsia="en-CA" w:bidi="ar-SA"/>
              </w:rPr>
              <w:t>9.39</w:t>
            </w:r>
          </w:p>
        </w:tc>
        <w:tc>
          <w:tcPr>
            <w:tcW w:w="403" w:type="pct"/>
            <w:shd w:val="clear" w:color="auto" w:fill="auto"/>
          </w:tcPr>
          <w:p w14:paraId="287045D2" w14:textId="77777777" w:rsidR="000B2553" w:rsidRPr="00943033" w:rsidRDefault="000B2553" w:rsidP="00DF0D51">
            <w:pPr>
              <w:tabs>
                <w:tab w:val="left" w:pos="8280"/>
              </w:tabs>
              <w:bidi/>
              <w:spacing w:after="60"/>
              <w:jc w:val="left"/>
              <w:rPr>
                <w:sz w:val="16"/>
                <w:szCs w:val="16"/>
                <w:lang w:val="en-CA" w:bidi="ar-SA"/>
              </w:rPr>
            </w:pPr>
            <w:r w:rsidRPr="00943033">
              <w:rPr>
                <w:sz w:val="16"/>
                <w:szCs w:val="16"/>
                <w:lang w:eastAsia="en-CA" w:bidi="ar-SA"/>
              </w:rPr>
              <w:t>9.39</w:t>
            </w:r>
          </w:p>
        </w:tc>
        <w:tc>
          <w:tcPr>
            <w:tcW w:w="290" w:type="pct"/>
            <w:shd w:val="clear" w:color="auto" w:fill="auto"/>
          </w:tcPr>
          <w:p w14:paraId="763353B1" w14:textId="77777777" w:rsidR="000B2553" w:rsidRPr="00943033" w:rsidRDefault="000B2553" w:rsidP="00DF0D51">
            <w:pPr>
              <w:tabs>
                <w:tab w:val="left" w:pos="8280"/>
              </w:tabs>
              <w:bidi/>
              <w:spacing w:after="60"/>
              <w:jc w:val="left"/>
              <w:rPr>
                <w:sz w:val="16"/>
                <w:szCs w:val="16"/>
                <w:lang w:eastAsia="en-CA" w:bidi="ar-SA"/>
              </w:rPr>
            </w:pPr>
            <w:r w:rsidRPr="00943033">
              <w:rPr>
                <w:sz w:val="16"/>
                <w:szCs w:val="16"/>
                <w:lang w:eastAsia="en-CA" w:bidi="ar-SA"/>
              </w:rPr>
              <w:t>9.39</w:t>
            </w:r>
          </w:p>
        </w:tc>
        <w:tc>
          <w:tcPr>
            <w:tcW w:w="403" w:type="pct"/>
            <w:shd w:val="clear" w:color="auto" w:fill="auto"/>
          </w:tcPr>
          <w:p w14:paraId="2A1E954E" w14:textId="77777777" w:rsidR="000B2553" w:rsidRPr="00943033" w:rsidRDefault="000B2553" w:rsidP="00DF0D51">
            <w:pPr>
              <w:tabs>
                <w:tab w:val="left" w:pos="8280"/>
              </w:tabs>
              <w:bidi/>
              <w:spacing w:after="60"/>
              <w:jc w:val="left"/>
              <w:rPr>
                <w:sz w:val="16"/>
                <w:szCs w:val="16"/>
                <w:lang w:val="en-CA" w:bidi="ar-SA"/>
              </w:rPr>
            </w:pPr>
            <w:r w:rsidRPr="00943033">
              <w:rPr>
                <w:sz w:val="16"/>
                <w:szCs w:val="16"/>
                <w:lang w:eastAsia="en-CA" w:bidi="ar-SA"/>
              </w:rPr>
              <w:t>9.39</w:t>
            </w:r>
          </w:p>
        </w:tc>
        <w:tc>
          <w:tcPr>
            <w:tcW w:w="290" w:type="pct"/>
            <w:shd w:val="clear" w:color="auto" w:fill="auto"/>
          </w:tcPr>
          <w:p w14:paraId="7252894E" w14:textId="77777777" w:rsidR="000B2553" w:rsidRPr="00943033" w:rsidRDefault="000B2553" w:rsidP="00DF0D51">
            <w:pPr>
              <w:tabs>
                <w:tab w:val="left" w:pos="8280"/>
              </w:tabs>
              <w:bidi/>
              <w:spacing w:after="60"/>
              <w:jc w:val="left"/>
              <w:rPr>
                <w:sz w:val="16"/>
                <w:szCs w:val="16"/>
                <w:lang w:val="en-CA" w:bidi="ar-SA"/>
              </w:rPr>
            </w:pPr>
            <w:r w:rsidRPr="00943033">
              <w:rPr>
                <w:sz w:val="16"/>
                <w:szCs w:val="16"/>
                <w:lang w:eastAsia="en-CA" w:bidi="ar-SA"/>
              </w:rPr>
              <w:t>9.39</w:t>
            </w:r>
          </w:p>
        </w:tc>
        <w:tc>
          <w:tcPr>
            <w:tcW w:w="403" w:type="pct"/>
            <w:shd w:val="clear" w:color="auto" w:fill="auto"/>
          </w:tcPr>
          <w:p w14:paraId="636A6979" w14:textId="77777777" w:rsidR="000B2553" w:rsidRPr="00943033" w:rsidRDefault="000B2553" w:rsidP="00DF0D51">
            <w:pPr>
              <w:tabs>
                <w:tab w:val="left" w:pos="8280"/>
              </w:tabs>
              <w:bidi/>
              <w:spacing w:after="60"/>
              <w:jc w:val="left"/>
              <w:rPr>
                <w:sz w:val="16"/>
                <w:szCs w:val="16"/>
                <w:lang w:val="en-CA" w:bidi="ar-SA"/>
              </w:rPr>
            </w:pPr>
            <w:r w:rsidRPr="00943033">
              <w:rPr>
                <w:sz w:val="16"/>
                <w:szCs w:val="16"/>
                <w:lang w:val="en-CA" w:bidi="ar-SA"/>
              </w:rPr>
              <w:t>0</w:t>
            </w:r>
          </w:p>
        </w:tc>
        <w:tc>
          <w:tcPr>
            <w:tcW w:w="516" w:type="pct"/>
            <w:shd w:val="clear" w:color="auto" w:fill="auto"/>
          </w:tcPr>
          <w:p w14:paraId="045D35C8" w14:textId="4AC7A12D" w:rsidR="000B2553" w:rsidRPr="00943033" w:rsidRDefault="00DF0D51" w:rsidP="00DF0D51">
            <w:pPr>
              <w:tabs>
                <w:tab w:val="left" w:pos="8280"/>
              </w:tabs>
              <w:bidi/>
              <w:spacing w:after="60"/>
              <w:jc w:val="left"/>
              <w:rPr>
                <w:sz w:val="16"/>
                <w:szCs w:val="16"/>
                <w:lang w:val="en-CA" w:bidi="ar-SA"/>
              </w:rPr>
            </w:pPr>
            <w:r w:rsidRPr="00943033">
              <w:rPr>
                <w:rFonts w:hint="cs"/>
                <w:sz w:val="16"/>
                <w:szCs w:val="16"/>
                <w:rtl/>
                <w:lang w:val="en-CA" w:bidi="ar-SA"/>
              </w:rPr>
              <w:t>لا ينطبق</w:t>
            </w:r>
          </w:p>
        </w:tc>
      </w:tr>
      <w:tr w:rsidR="000B2553" w:rsidRPr="00943033" w14:paraId="740C8D0D" w14:textId="77777777" w:rsidTr="008832A4">
        <w:trPr>
          <w:trHeight w:val="60"/>
          <w:jc w:val="center"/>
        </w:trPr>
        <w:tc>
          <w:tcPr>
            <w:tcW w:w="1643"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561BA6F" w14:textId="0883C245" w:rsidR="000B2553" w:rsidRPr="00943033" w:rsidRDefault="000B2553" w:rsidP="000B2553">
            <w:pPr>
              <w:tabs>
                <w:tab w:val="left" w:pos="8280"/>
              </w:tabs>
              <w:bidi/>
              <w:spacing w:after="60"/>
              <w:jc w:val="left"/>
              <w:rPr>
                <w:sz w:val="16"/>
                <w:szCs w:val="16"/>
                <w:lang w:val="en-CA" w:bidi="ar-SA"/>
              </w:rPr>
            </w:pPr>
            <w:r w:rsidRPr="00943033">
              <w:rPr>
                <w:rFonts w:asciiTheme="majorBidi" w:hAnsiTheme="majorBidi" w:cstheme="majorBidi"/>
                <w:sz w:val="16"/>
                <w:szCs w:val="16"/>
                <w:rtl/>
                <w:lang w:bidi="ar-AE"/>
              </w:rPr>
              <w:t>الحد الأقصى للاستهلاك المسموح به (طن من قدرات استنفاد الأوزون)</w:t>
            </w:r>
          </w:p>
        </w:tc>
        <w:tc>
          <w:tcPr>
            <w:tcW w:w="449" w:type="pct"/>
            <w:shd w:val="clear" w:color="auto" w:fill="auto"/>
          </w:tcPr>
          <w:p w14:paraId="6139F85B" w14:textId="77777777" w:rsidR="000B2553" w:rsidRPr="00943033" w:rsidRDefault="000B2553" w:rsidP="00DF0D51">
            <w:pPr>
              <w:tabs>
                <w:tab w:val="left" w:pos="8280"/>
              </w:tabs>
              <w:bidi/>
              <w:spacing w:after="60"/>
              <w:jc w:val="left"/>
              <w:rPr>
                <w:sz w:val="16"/>
                <w:szCs w:val="16"/>
                <w:lang w:val="en-CA" w:bidi="ar-SA"/>
              </w:rPr>
            </w:pPr>
            <w:r w:rsidRPr="00943033">
              <w:rPr>
                <w:sz w:val="16"/>
                <w:szCs w:val="16"/>
                <w:lang w:eastAsia="en-CA" w:bidi="ar-SA"/>
              </w:rPr>
              <w:t>11.70</w:t>
            </w:r>
          </w:p>
        </w:tc>
        <w:tc>
          <w:tcPr>
            <w:tcW w:w="313" w:type="pct"/>
            <w:shd w:val="clear" w:color="auto" w:fill="auto"/>
          </w:tcPr>
          <w:p w14:paraId="07F9B891" w14:textId="77777777" w:rsidR="000B2553" w:rsidRPr="00943033" w:rsidRDefault="000B2553" w:rsidP="00DF0D51">
            <w:pPr>
              <w:tabs>
                <w:tab w:val="left" w:pos="8280"/>
              </w:tabs>
              <w:bidi/>
              <w:spacing w:after="60"/>
              <w:jc w:val="left"/>
              <w:rPr>
                <w:sz w:val="16"/>
                <w:szCs w:val="16"/>
                <w:lang w:val="en-CA" w:bidi="ar-SA"/>
              </w:rPr>
            </w:pPr>
            <w:r w:rsidRPr="00943033">
              <w:rPr>
                <w:sz w:val="16"/>
                <w:szCs w:val="16"/>
                <w:lang w:val="en-CA" w:bidi="ar-SA"/>
              </w:rPr>
              <w:t>6.13</w:t>
            </w:r>
          </w:p>
        </w:tc>
        <w:tc>
          <w:tcPr>
            <w:tcW w:w="290" w:type="pct"/>
            <w:shd w:val="clear" w:color="auto" w:fill="auto"/>
          </w:tcPr>
          <w:p w14:paraId="122A4FAC" w14:textId="77777777" w:rsidR="000B2553" w:rsidRPr="00943033" w:rsidRDefault="000B2553" w:rsidP="00DF0D51">
            <w:pPr>
              <w:tabs>
                <w:tab w:val="left" w:pos="8280"/>
              </w:tabs>
              <w:bidi/>
              <w:spacing w:after="60"/>
              <w:jc w:val="left"/>
              <w:rPr>
                <w:sz w:val="16"/>
                <w:szCs w:val="16"/>
                <w:lang w:val="en-CA" w:bidi="ar-SA"/>
              </w:rPr>
            </w:pPr>
            <w:r w:rsidRPr="00943033">
              <w:rPr>
                <w:sz w:val="16"/>
                <w:szCs w:val="16"/>
                <w:lang w:val="en-CA" w:bidi="ar-SA"/>
              </w:rPr>
              <w:t>5.60</w:t>
            </w:r>
          </w:p>
        </w:tc>
        <w:tc>
          <w:tcPr>
            <w:tcW w:w="403" w:type="pct"/>
            <w:shd w:val="clear" w:color="auto" w:fill="auto"/>
          </w:tcPr>
          <w:p w14:paraId="7C3F2769" w14:textId="77777777" w:rsidR="000B2553" w:rsidRPr="00943033" w:rsidRDefault="000B2553" w:rsidP="00DF0D51">
            <w:pPr>
              <w:tabs>
                <w:tab w:val="left" w:pos="8280"/>
              </w:tabs>
              <w:bidi/>
              <w:spacing w:after="60"/>
              <w:jc w:val="left"/>
              <w:rPr>
                <w:sz w:val="16"/>
                <w:szCs w:val="16"/>
                <w:lang w:val="en-CA" w:bidi="ar-SA"/>
              </w:rPr>
            </w:pPr>
            <w:r w:rsidRPr="00943033">
              <w:rPr>
                <w:sz w:val="16"/>
                <w:szCs w:val="16"/>
                <w:lang w:val="en-CA" w:bidi="ar-SA"/>
              </w:rPr>
              <w:t>5.60</w:t>
            </w:r>
          </w:p>
        </w:tc>
        <w:tc>
          <w:tcPr>
            <w:tcW w:w="290" w:type="pct"/>
            <w:shd w:val="clear" w:color="auto" w:fill="auto"/>
          </w:tcPr>
          <w:p w14:paraId="1DD7F49D" w14:textId="77777777" w:rsidR="000B2553" w:rsidRPr="00943033" w:rsidRDefault="000B2553" w:rsidP="00DF0D51">
            <w:pPr>
              <w:tabs>
                <w:tab w:val="left" w:pos="8280"/>
              </w:tabs>
              <w:bidi/>
              <w:spacing w:after="60"/>
              <w:jc w:val="left"/>
              <w:rPr>
                <w:sz w:val="16"/>
                <w:szCs w:val="16"/>
                <w:lang w:eastAsia="en-CA" w:bidi="ar-SA"/>
              </w:rPr>
            </w:pPr>
            <w:r w:rsidRPr="00943033">
              <w:rPr>
                <w:sz w:val="16"/>
                <w:szCs w:val="16"/>
                <w:lang w:val="en-CA" w:bidi="ar-SA"/>
              </w:rPr>
              <w:t>5.60</w:t>
            </w:r>
          </w:p>
        </w:tc>
        <w:tc>
          <w:tcPr>
            <w:tcW w:w="403" w:type="pct"/>
            <w:shd w:val="clear" w:color="auto" w:fill="auto"/>
          </w:tcPr>
          <w:p w14:paraId="00CFDC1E" w14:textId="77777777" w:rsidR="000B2553" w:rsidRPr="00943033" w:rsidRDefault="000B2553" w:rsidP="00DF0D51">
            <w:pPr>
              <w:tabs>
                <w:tab w:val="left" w:pos="8280"/>
              </w:tabs>
              <w:bidi/>
              <w:spacing w:after="60"/>
              <w:jc w:val="left"/>
              <w:rPr>
                <w:sz w:val="16"/>
                <w:szCs w:val="16"/>
                <w:lang w:val="en-CA" w:bidi="ar-SA"/>
              </w:rPr>
            </w:pPr>
            <w:r w:rsidRPr="00943033">
              <w:rPr>
                <w:sz w:val="16"/>
                <w:szCs w:val="16"/>
                <w:lang w:val="en-CA" w:bidi="ar-SA"/>
              </w:rPr>
              <w:t>5.60</w:t>
            </w:r>
          </w:p>
        </w:tc>
        <w:tc>
          <w:tcPr>
            <w:tcW w:w="290" w:type="pct"/>
            <w:shd w:val="clear" w:color="auto" w:fill="auto"/>
          </w:tcPr>
          <w:p w14:paraId="413C1D66" w14:textId="77777777" w:rsidR="000B2553" w:rsidRPr="00943033" w:rsidRDefault="000B2553" w:rsidP="00DF0D51">
            <w:pPr>
              <w:tabs>
                <w:tab w:val="left" w:pos="8280"/>
              </w:tabs>
              <w:bidi/>
              <w:spacing w:after="60"/>
              <w:jc w:val="left"/>
              <w:rPr>
                <w:sz w:val="16"/>
                <w:szCs w:val="16"/>
                <w:lang w:val="en-CA" w:bidi="ar-SA"/>
              </w:rPr>
            </w:pPr>
            <w:r w:rsidRPr="00943033">
              <w:rPr>
                <w:sz w:val="16"/>
                <w:szCs w:val="16"/>
                <w:lang w:val="en-CA" w:bidi="ar-SA"/>
              </w:rPr>
              <w:t>5.60</w:t>
            </w:r>
          </w:p>
        </w:tc>
        <w:tc>
          <w:tcPr>
            <w:tcW w:w="403" w:type="pct"/>
            <w:shd w:val="clear" w:color="auto" w:fill="auto"/>
          </w:tcPr>
          <w:p w14:paraId="3A40BC3B" w14:textId="77777777" w:rsidR="000B2553" w:rsidRPr="00943033" w:rsidRDefault="000B2553" w:rsidP="00DF0D51">
            <w:pPr>
              <w:tabs>
                <w:tab w:val="left" w:pos="8280"/>
              </w:tabs>
              <w:bidi/>
              <w:spacing w:after="60"/>
              <w:jc w:val="left"/>
              <w:rPr>
                <w:sz w:val="16"/>
                <w:szCs w:val="16"/>
                <w:lang w:val="en-CA" w:bidi="ar-SA"/>
              </w:rPr>
            </w:pPr>
            <w:r w:rsidRPr="00943033">
              <w:rPr>
                <w:sz w:val="16"/>
                <w:szCs w:val="16"/>
                <w:lang w:val="en-CA" w:bidi="ar-SA"/>
              </w:rPr>
              <w:t>0</w:t>
            </w:r>
          </w:p>
        </w:tc>
        <w:tc>
          <w:tcPr>
            <w:tcW w:w="516" w:type="pct"/>
            <w:shd w:val="clear" w:color="auto" w:fill="auto"/>
          </w:tcPr>
          <w:p w14:paraId="6081F122" w14:textId="44EBABC7" w:rsidR="000B2553" w:rsidRPr="00943033" w:rsidRDefault="00DF0D51" w:rsidP="00DF0D51">
            <w:pPr>
              <w:tabs>
                <w:tab w:val="left" w:pos="8280"/>
              </w:tabs>
              <w:bidi/>
              <w:spacing w:after="60"/>
              <w:jc w:val="left"/>
              <w:rPr>
                <w:sz w:val="16"/>
                <w:szCs w:val="16"/>
                <w:lang w:val="en-CA" w:bidi="ar-SA"/>
              </w:rPr>
            </w:pPr>
            <w:r w:rsidRPr="00943033">
              <w:rPr>
                <w:rFonts w:hint="cs"/>
                <w:sz w:val="16"/>
                <w:szCs w:val="16"/>
                <w:rtl/>
                <w:lang w:val="en-CA" w:bidi="ar-SA"/>
              </w:rPr>
              <w:t>لا ينطبق</w:t>
            </w:r>
          </w:p>
        </w:tc>
      </w:tr>
      <w:tr w:rsidR="00DF0D51" w:rsidRPr="00943033" w14:paraId="75BD8D41" w14:textId="77777777" w:rsidTr="00DF0D51">
        <w:trPr>
          <w:trHeight w:val="54"/>
          <w:jc w:val="center"/>
        </w:trPr>
        <w:tc>
          <w:tcPr>
            <w:tcW w:w="456" w:type="pct"/>
            <w:vMerge w:val="restart"/>
            <w:shd w:val="clear" w:color="auto" w:fill="auto"/>
            <w:vAlign w:val="center"/>
          </w:tcPr>
          <w:p w14:paraId="208C148D" w14:textId="513D3249" w:rsidR="00DF0D51" w:rsidRPr="00943033" w:rsidRDefault="00DF0D51" w:rsidP="00DF0D51">
            <w:pPr>
              <w:tabs>
                <w:tab w:val="left" w:pos="8280"/>
              </w:tabs>
              <w:bidi/>
              <w:spacing w:after="60"/>
              <w:jc w:val="left"/>
              <w:rPr>
                <w:sz w:val="16"/>
                <w:szCs w:val="16"/>
                <w:lang w:val="en-CA" w:bidi="ar-SA"/>
              </w:rPr>
            </w:pPr>
            <w:r w:rsidRPr="00943033">
              <w:rPr>
                <w:sz w:val="16"/>
                <w:szCs w:val="16"/>
                <w:rtl/>
                <w:lang w:val="en-CA" w:bidi="ar-SA"/>
              </w:rPr>
              <w:t>تكاليف المشروع المطلوبة من حيث المبدأ (دولار أمريكي)</w:t>
            </w:r>
          </w:p>
        </w:tc>
        <w:tc>
          <w:tcPr>
            <w:tcW w:w="560" w:type="pct"/>
            <w:vMerge w:val="restart"/>
            <w:shd w:val="clear" w:color="auto" w:fill="auto"/>
            <w:vAlign w:val="center"/>
          </w:tcPr>
          <w:p w14:paraId="38FD1D32" w14:textId="771266D5" w:rsidR="00DF0D51" w:rsidRPr="00943033" w:rsidRDefault="00DF0D51" w:rsidP="00DF0D51">
            <w:pPr>
              <w:tabs>
                <w:tab w:val="left" w:pos="8280"/>
              </w:tabs>
              <w:bidi/>
              <w:spacing w:after="60"/>
              <w:jc w:val="center"/>
              <w:rPr>
                <w:sz w:val="16"/>
                <w:szCs w:val="16"/>
                <w:lang w:val="en-CA" w:bidi="ar-SA"/>
              </w:rPr>
            </w:pPr>
            <w:r w:rsidRPr="00943033">
              <w:rPr>
                <w:color w:val="000000" w:themeColor="text1"/>
                <w:sz w:val="16"/>
                <w:szCs w:val="16"/>
                <w:rtl/>
                <w:lang w:val="en-CA" w:bidi="ar-SA"/>
              </w:rPr>
              <w:t>برنامج الأمم المتحدة للبيئة</w:t>
            </w:r>
          </w:p>
        </w:tc>
        <w:tc>
          <w:tcPr>
            <w:tcW w:w="627" w:type="pct"/>
            <w:tcBorders>
              <w:top w:val="single" w:sz="4" w:space="0" w:color="000000"/>
              <w:left w:val="single" w:sz="4" w:space="0" w:color="000000"/>
              <w:bottom w:val="single" w:sz="4" w:space="0" w:color="000000"/>
              <w:right w:val="single" w:sz="4" w:space="0" w:color="000000"/>
            </w:tcBorders>
            <w:shd w:val="clear" w:color="auto" w:fill="auto"/>
          </w:tcPr>
          <w:p w14:paraId="6155D4F0" w14:textId="6762DB31" w:rsidR="00DF0D51" w:rsidRPr="00943033" w:rsidRDefault="00DF0D51" w:rsidP="00DF0D51">
            <w:pPr>
              <w:tabs>
                <w:tab w:val="left" w:pos="8280"/>
              </w:tabs>
              <w:bidi/>
              <w:spacing w:after="60"/>
              <w:jc w:val="left"/>
              <w:rPr>
                <w:sz w:val="16"/>
                <w:szCs w:val="16"/>
                <w:lang w:val="en-CA" w:bidi="ar-SA"/>
              </w:rPr>
            </w:pPr>
            <w:r w:rsidRPr="00943033">
              <w:rPr>
                <w:rFonts w:asciiTheme="majorBidi" w:hAnsiTheme="majorBidi" w:cstheme="majorBidi"/>
                <w:sz w:val="16"/>
                <w:szCs w:val="16"/>
                <w:rtl/>
                <w:lang w:bidi="ar-AE"/>
              </w:rPr>
              <w:t>تكاليف المشروع</w:t>
            </w:r>
          </w:p>
        </w:tc>
        <w:tc>
          <w:tcPr>
            <w:tcW w:w="449" w:type="pct"/>
            <w:shd w:val="clear" w:color="auto" w:fill="auto"/>
          </w:tcPr>
          <w:p w14:paraId="34D6E9DC"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125,000</w:t>
            </w:r>
          </w:p>
        </w:tc>
        <w:tc>
          <w:tcPr>
            <w:tcW w:w="313" w:type="pct"/>
            <w:shd w:val="clear" w:color="auto" w:fill="auto"/>
          </w:tcPr>
          <w:p w14:paraId="33D65B43"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0</w:t>
            </w:r>
          </w:p>
        </w:tc>
        <w:tc>
          <w:tcPr>
            <w:tcW w:w="290" w:type="pct"/>
            <w:shd w:val="clear" w:color="auto" w:fill="auto"/>
          </w:tcPr>
          <w:p w14:paraId="4177F7F9"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0</w:t>
            </w:r>
          </w:p>
        </w:tc>
        <w:tc>
          <w:tcPr>
            <w:tcW w:w="403" w:type="pct"/>
            <w:shd w:val="clear" w:color="auto" w:fill="auto"/>
          </w:tcPr>
          <w:p w14:paraId="3270F51B"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205,000</w:t>
            </w:r>
          </w:p>
        </w:tc>
        <w:tc>
          <w:tcPr>
            <w:tcW w:w="290" w:type="pct"/>
            <w:shd w:val="clear" w:color="auto" w:fill="auto"/>
          </w:tcPr>
          <w:p w14:paraId="3277EAFF"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0</w:t>
            </w:r>
          </w:p>
        </w:tc>
        <w:tc>
          <w:tcPr>
            <w:tcW w:w="403" w:type="pct"/>
            <w:shd w:val="clear" w:color="auto" w:fill="auto"/>
          </w:tcPr>
          <w:p w14:paraId="3D7EF87A"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190,000</w:t>
            </w:r>
          </w:p>
        </w:tc>
        <w:tc>
          <w:tcPr>
            <w:tcW w:w="290" w:type="pct"/>
            <w:shd w:val="clear" w:color="auto" w:fill="auto"/>
          </w:tcPr>
          <w:p w14:paraId="4B0F30DE"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0</w:t>
            </w:r>
          </w:p>
        </w:tc>
        <w:tc>
          <w:tcPr>
            <w:tcW w:w="403" w:type="pct"/>
            <w:shd w:val="clear" w:color="auto" w:fill="auto"/>
          </w:tcPr>
          <w:p w14:paraId="20D2989B"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180,000</w:t>
            </w:r>
          </w:p>
        </w:tc>
        <w:tc>
          <w:tcPr>
            <w:tcW w:w="516" w:type="pct"/>
            <w:shd w:val="clear" w:color="auto" w:fill="auto"/>
          </w:tcPr>
          <w:p w14:paraId="4A35319F"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700,000</w:t>
            </w:r>
          </w:p>
        </w:tc>
      </w:tr>
      <w:tr w:rsidR="00DF0D51" w:rsidRPr="00943033" w14:paraId="08A6818F" w14:textId="77777777" w:rsidTr="00DF0D51">
        <w:trPr>
          <w:trHeight w:val="118"/>
          <w:jc w:val="center"/>
        </w:trPr>
        <w:tc>
          <w:tcPr>
            <w:tcW w:w="456" w:type="pct"/>
            <w:vMerge/>
            <w:shd w:val="clear" w:color="auto" w:fill="auto"/>
          </w:tcPr>
          <w:p w14:paraId="03E0F76B" w14:textId="77777777" w:rsidR="00DF0D51" w:rsidRPr="00943033" w:rsidRDefault="00DF0D51" w:rsidP="00DF0D51">
            <w:pPr>
              <w:tabs>
                <w:tab w:val="left" w:pos="8280"/>
              </w:tabs>
              <w:bidi/>
              <w:spacing w:after="60"/>
              <w:jc w:val="left"/>
              <w:rPr>
                <w:sz w:val="16"/>
                <w:szCs w:val="16"/>
                <w:lang w:val="en-CA" w:bidi="ar-SA"/>
              </w:rPr>
            </w:pPr>
          </w:p>
        </w:tc>
        <w:tc>
          <w:tcPr>
            <w:tcW w:w="560" w:type="pct"/>
            <w:vMerge/>
            <w:shd w:val="clear" w:color="auto" w:fill="auto"/>
            <w:vAlign w:val="center"/>
          </w:tcPr>
          <w:p w14:paraId="688080A3" w14:textId="77777777" w:rsidR="00DF0D51" w:rsidRPr="00943033" w:rsidRDefault="00DF0D51" w:rsidP="00DF0D51">
            <w:pPr>
              <w:tabs>
                <w:tab w:val="left" w:pos="8280"/>
              </w:tabs>
              <w:bidi/>
              <w:spacing w:after="60"/>
              <w:jc w:val="left"/>
              <w:rPr>
                <w:sz w:val="16"/>
                <w:szCs w:val="16"/>
                <w:lang w:val="en-CA" w:bidi="ar-SA"/>
              </w:rPr>
            </w:pPr>
          </w:p>
        </w:tc>
        <w:tc>
          <w:tcPr>
            <w:tcW w:w="627" w:type="pct"/>
            <w:tcBorders>
              <w:top w:val="single" w:sz="4" w:space="0" w:color="000000"/>
              <w:left w:val="single" w:sz="4" w:space="0" w:color="000000"/>
              <w:bottom w:val="single" w:sz="4" w:space="0" w:color="000000"/>
              <w:right w:val="single" w:sz="4" w:space="0" w:color="000000"/>
            </w:tcBorders>
            <w:shd w:val="clear" w:color="auto" w:fill="auto"/>
          </w:tcPr>
          <w:p w14:paraId="24D3D2F8" w14:textId="0280720A" w:rsidR="00DF0D51" w:rsidRPr="00943033" w:rsidRDefault="00DF0D51" w:rsidP="00DF0D51">
            <w:pPr>
              <w:tabs>
                <w:tab w:val="left" w:pos="8280"/>
              </w:tabs>
              <w:bidi/>
              <w:spacing w:after="60"/>
              <w:jc w:val="left"/>
              <w:rPr>
                <w:sz w:val="16"/>
                <w:szCs w:val="16"/>
                <w:lang w:val="en-CA" w:bidi="ar-SA"/>
              </w:rPr>
            </w:pPr>
            <w:r w:rsidRPr="00943033">
              <w:rPr>
                <w:rFonts w:asciiTheme="majorBidi" w:hAnsiTheme="majorBidi" w:cstheme="majorBidi"/>
                <w:sz w:val="16"/>
                <w:szCs w:val="16"/>
                <w:rtl/>
                <w:lang w:bidi="ar-AE"/>
              </w:rPr>
              <w:t>تكاليف الدعم</w:t>
            </w:r>
          </w:p>
        </w:tc>
        <w:tc>
          <w:tcPr>
            <w:tcW w:w="449" w:type="pct"/>
            <w:shd w:val="clear" w:color="auto" w:fill="auto"/>
          </w:tcPr>
          <w:p w14:paraId="6D514131"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15,536</w:t>
            </w:r>
          </w:p>
        </w:tc>
        <w:tc>
          <w:tcPr>
            <w:tcW w:w="313" w:type="pct"/>
            <w:shd w:val="clear" w:color="auto" w:fill="auto"/>
          </w:tcPr>
          <w:p w14:paraId="613EF17B"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0</w:t>
            </w:r>
          </w:p>
        </w:tc>
        <w:tc>
          <w:tcPr>
            <w:tcW w:w="290" w:type="pct"/>
            <w:shd w:val="clear" w:color="auto" w:fill="auto"/>
          </w:tcPr>
          <w:p w14:paraId="46C2DF1D"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0</w:t>
            </w:r>
          </w:p>
        </w:tc>
        <w:tc>
          <w:tcPr>
            <w:tcW w:w="403" w:type="pct"/>
            <w:shd w:val="clear" w:color="auto" w:fill="auto"/>
          </w:tcPr>
          <w:p w14:paraId="3CF636CC"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25,479</w:t>
            </w:r>
          </w:p>
        </w:tc>
        <w:tc>
          <w:tcPr>
            <w:tcW w:w="290" w:type="pct"/>
            <w:shd w:val="clear" w:color="auto" w:fill="auto"/>
          </w:tcPr>
          <w:p w14:paraId="4CA11317"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0</w:t>
            </w:r>
          </w:p>
        </w:tc>
        <w:tc>
          <w:tcPr>
            <w:tcW w:w="403" w:type="pct"/>
            <w:shd w:val="clear" w:color="auto" w:fill="auto"/>
          </w:tcPr>
          <w:p w14:paraId="5A66312C"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23,614</w:t>
            </w:r>
          </w:p>
        </w:tc>
        <w:tc>
          <w:tcPr>
            <w:tcW w:w="290" w:type="pct"/>
            <w:shd w:val="clear" w:color="auto" w:fill="auto"/>
          </w:tcPr>
          <w:p w14:paraId="1D793A55"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0</w:t>
            </w:r>
          </w:p>
        </w:tc>
        <w:tc>
          <w:tcPr>
            <w:tcW w:w="403" w:type="pct"/>
            <w:shd w:val="clear" w:color="auto" w:fill="auto"/>
          </w:tcPr>
          <w:p w14:paraId="4EBF7E15"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22,371</w:t>
            </w:r>
          </w:p>
        </w:tc>
        <w:tc>
          <w:tcPr>
            <w:tcW w:w="516" w:type="pct"/>
            <w:shd w:val="clear" w:color="auto" w:fill="auto"/>
          </w:tcPr>
          <w:p w14:paraId="2354D61B"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87,000</w:t>
            </w:r>
          </w:p>
        </w:tc>
      </w:tr>
      <w:tr w:rsidR="00DF0D51" w:rsidRPr="00943033" w14:paraId="348EA184" w14:textId="77777777" w:rsidTr="00DF0D51">
        <w:trPr>
          <w:trHeight w:val="54"/>
          <w:jc w:val="center"/>
        </w:trPr>
        <w:tc>
          <w:tcPr>
            <w:tcW w:w="456" w:type="pct"/>
            <w:vMerge/>
            <w:shd w:val="clear" w:color="auto" w:fill="auto"/>
          </w:tcPr>
          <w:p w14:paraId="76C503D1" w14:textId="77777777" w:rsidR="00DF0D51" w:rsidRPr="00943033" w:rsidRDefault="00DF0D51" w:rsidP="00DF0D51">
            <w:pPr>
              <w:tabs>
                <w:tab w:val="left" w:pos="8280"/>
              </w:tabs>
              <w:bidi/>
              <w:spacing w:after="60"/>
              <w:jc w:val="left"/>
              <w:rPr>
                <w:sz w:val="16"/>
                <w:szCs w:val="16"/>
                <w:lang w:val="en-CA" w:bidi="ar-SA"/>
              </w:rPr>
            </w:pPr>
          </w:p>
        </w:tc>
        <w:tc>
          <w:tcPr>
            <w:tcW w:w="560" w:type="pct"/>
            <w:vMerge w:val="restart"/>
            <w:shd w:val="clear" w:color="auto" w:fill="auto"/>
            <w:vAlign w:val="center"/>
          </w:tcPr>
          <w:p w14:paraId="7F3063F4" w14:textId="51086708" w:rsidR="00DF0D51" w:rsidRPr="00943033" w:rsidRDefault="00DF0D51" w:rsidP="00DF0D51">
            <w:pPr>
              <w:tabs>
                <w:tab w:val="left" w:pos="8280"/>
              </w:tabs>
              <w:bidi/>
              <w:spacing w:after="60"/>
              <w:jc w:val="center"/>
              <w:rPr>
                <w:sz w:val="16"/>
                <w:szCs w:val="16"/>
                <w:lang w:val="en-CA" w:bidi="ar-SA"/>
              </w:rPr>
            </w:pPr>
            <w:bookmarkStart w:id="6" w:name="_Hlk133941227"/>
            <w:r w:rsidRPr="00943033">
              <w:rPr>
                <w:color w:val="000000" w:themeColor="text1"/>
                <w:sz w:val="16"/>
                <w:szCs w:val="16"/>
                <w:rtl/>
                <w:lang w:val="en-CA" w:bidi="ar-SA"/>
              </w:rPr>
              <w:t>منظمة الأمم المتحدة للتنمية الصناعية</w:t>
            </w:r>
            <w:bookmarkEnd w:id="6"/>
          </w:p>
        </w:tc>
        <w:tc>
          <w:tcPr>
            <w:tcW w:w="627" w:type="pct"/>
            <w:tcBorders>
              <w:top w:val="single" w:sz="4" w:space="0" w:color="000000"/>
              <w:left w:val="single" w:sz="4" w:space="0" w:color="000000"/>
              <w:bottom w:val="single" w:sz="4" w:space="0" w:color="000000"/>
              <w:right w:val="single" w:sz="4" w:space="0" w:color="000000"/>
            </w:tcBorders>
            <w:shd w:val="clear" w:color="auto" w:fill="auto"/>
          </w:tcPr>
          <w:p w14:paraId="7E7791BB" w14:textId="66642F19" w:rsidR="00DF0D51" w:rsidRPr="00943033" w:rsidRDefault="00DF0D51" w:rsidP="00DF0D51">
            <w:pPr>
              <w:tabs>
                <w:tab w:val="left" w:pos="8280"/>
              </w:tabs>
              <w:bidi/>
              <w:spacing w:after="60"/>
              <w:jc w:val="left"/>
              <w:rPr>
                <w:sz w:val="16"/>
                <w:szCs w:val="16"/>
                <w:lang w:val="en-CA" w:bidi="ar-SA"/>
              </w:rPr>
            </w:pPr>
            <w:r w:rsidRPr="00943033">
              <w:rPr>
                <w:rFonts w:asciiTheme="majorBidi" w:hAnsiTheme="majorBidi" w:cstheme="majorBidi"/>
                <w:sz w:val="16"/>
                <w:szCs w:val="16"/>
                <w:rtl/>
                <w:lang w:bidi="ar-AE"/>
              </w:rPr>
              <w:t>تكاليف المشروع</w:t>
            </w:r>
          </w:p>
        </w:tc>
        <w:tc>
          <w:tcPr>
            <w:tcW w:w="449" w:type="pct"/>
            <w:shd w:val="clear" w:color="auto" w:fill="auto"/>
          </w:tcPr>
          <w:p w14:paraId="4C1EAA25"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200,000</w:t>
            </w:r>
          </w:p>
        </w:tc>
        <w:tc>
          <w:tcPr>
            <w:tcW w:w="313" w:type="pct"/>
            <w:shd w:val="clear" w:color="auto" w:fill="auto"/>
          </w:tcPr>
          <w:p w14:paraId="4F7226FB"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0</w:t>
            </w:r>
          </w:p>
        </w:tc>
        <w:tc>
          <w:tcPr>
            <w:tcW w:w="290" w:type="pct"/>
            <w:shd w:val="clear" w:color="auto" w:fill="auto"/>
          </w:tcPr>
          <w:p w14:paraId="694E4758"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0</w:t>
            </w:r>
          </w:p>
        </w:tc>
        <w:tc>
          <w:tcPr>
            <w:tcW w:w="403" w:type="pct"/>
            <w:shd w:val="clear" w:color="auto" w:fill="auto"/>
          </w:tcPr>
          <w:p w14:paraId="7B13E4D7"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0</w:t>
            </w:r>
          </w:p>
        </w:tc>
        <w:tc>
          <w:tcPr>
            <w:tcW w:w="290" w:type="pct"/>
            <w:shd w:val="clear" w:color="auto" w:fill="auto"/>
          </w:tcPr>
          <w:p w14:paraId="453EFF32"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0</w:t>
            </w:r>
          </w:p>
        </w:tc>
        <w:tc>
          <w:tcPr>
            <w:tcW w:w="403" w:type="pct"/>
            <w:shd w:val="clear" w:color="auto" w:fill="auto"/>
          </w:tcPr>
          <w:p w14:paraId="1CD0FB01"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270,000</w:t>
            </w:r>
          </w:p>
        </w:tc>
        <w:tc>
          <w:tcPr>
            <w:tcW w:w="290" w:type="pct"/>
            <w:shd w:val="clear" w:color="auto" w:fill="auto"/>
          </w:tcPr>
          <w:p w14:paraId="183A270A"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0</w:t>
            </w:r>
          </w:p>
        </w:tc>
        <w:tc>
          <w:tcPr>
            <w:tcW w:w="403" w:type="pct"/>
            <w:shd w:val="clear" w:color="auto" w:fill="auto"/>
          </w:tcPr>
          <w:p w14:paraId="09F85DAA"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0</w:t>
            </w:r>
          </w:p>
        </w:tc>
        <w:tc>
          <w:tcPr>
            <w:tcW w:w="516" w:type="pct"/>
            <w:shd w:val="clear" w:color="auto" w:fill="auto"/>
          </w:tcPr>
          <w:p w14:paraId="182DEA9F"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470,000</w:t>
            </w:r>
          </w:p>
        </w:tc>
      </w:tr>
      <w:tr w:rsidR="00DF0D51" w:rsidRPr="00943033" w14:paraId="58FE454D" w14:textId="77777777" w:rsidTr="00DF0D51">
        <w:trPr>
          <w:trHeight w:val="80"/>
          <w:jc w:val="center"/>
        </w:trPr>
        <w:tc>
          <w:tcPr>
            <w:tcW w:w="456" w:type="pct"/>
            <w:vMerge/>
            <w:shd w:val="clear" w:color="auto" w:fill="auto"/>
          </w:tcPr>
          <w:p w14:paraId="5ED710EE" w14:textId="77777777" w:rsidR="00DF0D51" w:rsidRPr="00943033" w:rsidRDefault="00DF0D51" w:rsidP="00DF0D51">
            <w:pPr>
              <w:tabs>
                <w:tab w:val="left" w:pos="8280"/>
              </w:tabs>
              <w:bidi/>
              <w:spacing w:after="60"/>
              <w:jc w:val="center"/>
              <w:rPr>
                <w:sz w:val="16"/>
                <w:szCs w:val="16"/>
                <w:lang w:val="en-CA" w:bidi="ar-SA"/>
              </w:rPr>
            </w:pPr>
          </w:p>
        </w:tc>
        <w:tc>
          <w:tcPr>
            <w:tcW w:w="560" w:type="pct"/>
            <w:vMerge/>
            <w:shd w:val="clear" w:color="auto" w:fill="auto"/>
          </w:tcPr>
          <w:p w14:paraId="7BB15B57" w14:textId="77777777" w:rsidR="00DF0D51" w:rsidRPr="00943033" w:rsidRDefault="00DF0D51" w:rsidP="00DF0D51">
            <w:pPr>
              <w:tabs>
                <w:tab w:val="left" w:pos="8280"/>
              </w:tabs>
              <w:bidi/>
              <w:spacing w:after="60"/>
              <w:jc w:val="center"/>
              <w:rPr>
                <w:sz w:val="16"/>
                <w:szCs w:val="16"/>
                <w:lang w:val="en-CA" w:bidi="ar-SA"/>
              </w:rPr>
            </w:pPr>
          </w:p>
        </w:tc>
        <w:tc>
          <w:tcPr>
            <w:tcW w:w="627" w:type="pct"/>
            <w:tcBorders>
              <w:top w:val="single" w:sz="4" w:space="0" w:color="000000"/>
              <w:left w:val="single" w:sz="4" w:space="0" w:color="000000"/>
              <w:bottom w:val="single" w:sz="4" w:space="0" w:color="000000"/>
              <w:right w:val="single" w:sz="4" w:space="0" w:color="000000"/>
            </w:tcBorders>
            <w:shd w:val="clear" w:color="auto" w:fill="auto"/>
          </w:tcPr>
          <w:p w14:paraId="5E0A137D" w14:textId="5833B414" w:rsidR="00DF0D51" w:rsidRPr="00943033" w:rsidRDefault="00DF0D51" w:rsidP="00DF0D51">
            <w:pPr>
              <w:tabs>
                <w:tab w:val="left" w:pos="8280"/>
              </w:tabs>
              <w:bidi/>
              <w:spacing w:after="60"/>
              <w:jc w:val="left"/>
              <w:rPr>
                <w:sz w:val="16"/>
                <w:szCs w:val="16"/>
                <w:lang w:val="en-CA" w:bidi="ar-SA"/>
              </w:rPr>
            </w:pPr>
            <w:r w:rsidRPr="00943033">
              <w:rPr>
                <w:rFonts w:asciiTheme="majorBidi" w:hAnsiTheme="majorBidi" w:cstheme="majorBidi"/>
                <w:sz w:val="16"/>
                <w:szCs w:val="16"/>
                <w:rtl/>
                <w:lang w:bidi="ar-AE"/>
              </w:rPr>
              <w:t>تكاليف الدعم</w:t>
            </w:r>
          </w:p>
        </w:tc>
        <w:tc>
          <w:tcPr>
            <w:tcW w:w="449" w:type="pct"/>
            <w:shd w:val="clear" w:color="auto" w:fill="auto"/>
          </w:tcPr>
          <w:p w14:paraId="439A780E"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14,000</w:t>
            </w:r>
          </w:p>
        </w:tc>
        <w:tc>
          <w:tcPr>
            <w:tcW w:w="313" w:type="pct"/>
            <w:shd w:val="clear" w:color="auto" w:fill="auto"/>
          </w:tcPr>
          <w:p w14:paraId="17FC7C2B"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0</w:t>
            </w:r>
          </w:p>
        </w:tc>
        <w:tc>
          <w:tcPr>
            <w:tcW w:w="290" w:type="pct"/>
            <w:shd w:val="clear" w:color="auto" w:fill="auto"/>
          </w:tcPr>
          <w:p w14:paraId="4C34313F"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0</w:t>
            </w:r>
          </w:p>
        </w:tc>
        <w:tc>
          <w:tcPr>
            <w:tcW w:w="403" w:type="pct"/>
            <w:shd w:val="clear" w:color="auto" w:fill="auto"/>
          </w:tcPr>
          <w:p w14:paraId="09521D80"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0</w:t>
            </w:r>
          </w:p>
        </w:tc>
        <w:tc>
          <w:tcPr>
            <w:tcW w:w="290" w:type="pct"/>
            <w:shd w:val="clear" w:color="auto" w:fill="auto"/>
          </w:tcPr>
          <w:p w14:paraId="2E426249"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0</w:t>
            </w:r>
          </w:p>
        </w:tc>
        <w:tc>
          <w:tcPr>
            <w:tcW w:w="403" w:type="pct"/>
            <w:shd w:val="clear" w:color="auto" w:fill="auto"/>
          </w:tcPr>
          <w:p w14:paraId="43C1597E"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18,900</w:t>
            </w:r>
          </w:p>
        </w:tc>
        <w:tc>
          <w:tcPr>
            <w:tcW w:w="290" w:type="pct"/>
            <w:shd w:val="clear" w:color="auto" w:fill="auto"/>
          </w:tcPr>
          <w:p w14:paraId="6B9321D8"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0</w:t>
            </w:r>
          </w:p>
        </w:tc>
        <w:tc>
          <w:tcPr>
            <w:tcW w:w="403" w:type="pct"/>
            <w:shd w:val="clear" w:color="auto" w:fill="auto"/>
          </w:tcPr>
          <w:p w14:paraId="06864AF7"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0</w:t>
            </w:r>
          </w:p>
        </w:tc>
        <w:tc>
          <w:tcPr>
            <w:tcW w:w="516" w:type="pct"/>
            <w:shd w:val="clear" w:color="auto" w:fill="auto"/>
          </w:tcPr>
          <w:p w14:paraId="68F6A3FE"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32,900</w:t>
            </w:r>
          </w:p>
        </w:tc>
      </w:tr>
      <w:tr w:rsidR="00DF0D51" w:rsidRPr="00943033" w14:paraId="55366484" w14:textId="77777777" w:rsidTr="00DF0D51">
        <w:trPr>
          <w:trHeight w:val="170"/>
          <w:jc w:val="center"/>
        </w:trPr>
        <w:tc>
          <w:tcPr>
            <w:tcW w:w="456" w:type="pct"/>
            <w:vMerge/>
            <w:shd w:val="clear" w:color="auto" w:fill="auto"/>
          </w:tcPr>
          <w:p w14:paraId="2DB588BE" w14:textId="77777777" w:rsidR="00DF0D51" w:rsidRPr="00943033" w:rsidRDefault="00DF0D51" w:rsidP="00DF0D51">
            <w:pPr>
              <w:tabs>
                <w:tab w:val="left" w:pos="8280"/>
              </w:tabs>
              <w:bidi/>
              <w:spacing w:after="60"/>
              <w:jc w:val="center"/>
              <w:rPr>
                <w:sz w:val="16"/>
                <w:szCs w:val="16"/>
                <w:lang w:val="en-CA" w:bidi="ar-SA"/>
              </w:rPr>
            </w:pPr>
          </w:p>
        </w:tc>
        <w:tc>
          <w:tcPr>
            <w:tcW w:w="560" w:type="pct"/>
            <w:vMerge w:val="restart"/>
            <w:shd w:val="clear" w:color="auto" w:fill="auto"/>
          </w:tcPr>
          <w:p w14:paraId="284BBED6" w14:textId="661D5B68" w:rsidR="00DF0D51" w:rsidRPr="00943033" w:rsidRDefault="00DF0D51" w:rsidP="00DF0D51">
            <w:pPr>
              <w:tabs>
                <w:tab w:val="left" w:pos="8280"/>
              </w:tabs>
              <w:bidi/>
              <w:spacing w:after="60"/>
              <w:jc w:val="center"/>
              <w:rPr>
                <w:sz w:val="16"/>
                <w:szCs w:val="16"/>
                <w:lang w:val="en-CA" w:bidi="ar-SA"/>
              </w:rPr>
            </w:pPr>
            <w:r w:rsidRPr="00943033">
              <w:rPr>
                <w:rFonts w:hint="cs"/>
                <w:sz w:val="16"/>
                <w:szCs w:val="16"/>
                <w:rtl/>
                <w:lang w:val="en-CA" w:bidi="ar-SA"/>
              </w:rPr>
              <w:t>ألمانيا</w:t>
            </w:r>
          </w:p>
        </w:tc>
        <w:tc>
          <w:tcPr>
            <w:tcW w:w="627" w:type="pct"/>
            <w:tcBorders>
              <w:top w:val="single" w:sz="4" w:space="0" w:color="000000"/>
              <w:left w:val="single" w:sz="4" w:space="0" w:color="000000"/>
              <w:bottom w:val="single" w:sz="4" w:space="0" w:color="000000"/>
              <w:right w:val="single" w:sz="4" w:space="0" w:color="000000"/>
            </w:tcBorders>
            <w:shd w:val="clear" w:color="auto" w:fill="auto"/>
          </w:tcPr>
          <w:p w14:paraId="7CE4DB19" w14:textId="05A142A9" w:rsidR="00DF0D51" w:rsidRPr="00943033" w:rsidRDefault="00DF0D51" w:rsidP="00DF0D51">
            <w:pPr>
              <w:tabs>
                <w:tab w:val="left" w:pos="8280"/>
              </w:tabs>
              <w:bidi/>
              <w:spacing w:after="60"/>
              <w:jc w:val="left"/>
              <w:rPr>
                <w:sz w:val="16"/>
                <w:szCs w:val="16"/>
                <w:lang w:val="en-CA" w:bidi="ar-SA"/>
              </w:rPr>
            </w:pPr>
            <w:r w:rsidRPr="00943033">
              <w:rPr>
                <w:rFonts w:asciiTheme="majorBidi" w:hAnsiTheme="majorBidi" w:cstheme="majorBidi"/>
                <w:sz w:val="16"/>
                <w:szCs w:val="16"/>
                <w:rtl/>
                <w:lang w:bidi="ar-AE"/>
              </w:rPr>
              <w:t>تكاليف المشروع</w:t>
            </w:r>
          </w:p>
        </w:tc>
        <w:tc>
          <w:tcPr>
            <w:tcW w:w="449" w:type="pct"/>
            <w:shd w:val="clear" w:color="auto" w:fill="auto"/>
          </w:tcPr>
          <w:p w14:paraId="72B65999" w14:textId="3CEA77B8"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*120,000</w:t>
            </w:r>
          </w:p>
        </w:tc>
        <w:tc>
          <w:tcPr>
            <w:tcW w:w="313" w:type="pct"/>
            <w:shd w:val="clear" w:color="auto" w:fill="auto"/>
          </w:tcPr>
          <w:p w14:paraId="589824D0"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0</w:t>
            </w:r>
          </w:p>
        </w:tc>
        <w:tc>
          <w:tcPr>
            <w:tcW w:w="290" w:type="pct"/>
            <w:shd w:val="clear" w:color="auto" w:fill="auto"/>
          </w:tcPr>
          <w:p w14:paraId="5FC91E7F"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0</w:t>
            </w:r>
          </w:p>
        </w:tc>
        <w:tc>
          <w:tcPr>
            <w:tcW w:w="403" w:type="pct"/>
            <w:shd w:val="clear" w:color="auto" w:fill="auto"/>
          </w:tcPr>
          <w:p w14:paraId="41A3CD4C"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0</w:t>
            </w:r>
          </w:p>
        </w:tc>
        <w:tc>
          <w:tcPr>
            <w:tcW w:w="290" w:type="pct"/>
            <w:shd w:val="clear" w:color="auto" w:fill="auto"/>
          </w:tcPr>
          <w:p w14:paraId="4407AA4F"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0</w:t>
            </w:r>
          </w:p>
        </w:tc>
        <w:tc>
          <w:tcPr>
            <w:tcW w:w="403" w:type="pct"/>
            <w:shd w:val="clear" w:color="auto" w:fill="auto"/>
          </w:tcPr>
          <w:p w14:paraId="751D8066"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0</w:t>
            </w:r>
          </w:p>
        </w:tc>
        <w:tc>
          <w:tcPr>
            <w:tcW w:w="290" w:type="pct"/>
            <w:shd w:val="clear" w:color="auto" w:fill="auto"/>
          </w:tcPr>
          <w:p w14:paraId="07D3B1E2"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0</w:t>
            </w:r>
          </w:p>
        </w:tc>
        <w:tc>
          <w:tcPr>
            <w:tcW w:w="403" w:type="pct"/>
            <w:shd w:val="clear" w:color="auto" w:fill="auto"/>
          </w:tcPr>
          <w:p w14:paraId="5F5BE312"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0</w:t>
            </w:r>
          </w:p>
        </w:tc>
        <w:tc>
          <w:tcPr>
            <w:tcW w:w="516" w:type="pct"/>
            <w:shd w:val="clear" w:color="auto" w:fill="auto"/>
          </w:tcPr>
          <w:p w14:paraId="63231DAD"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120,000</w:t>
            </w:r>
          </w:p>
        </w:tc>
      </w:tr>
      <w:tr w:rsidR="00DF0D51" w:rsidRPr="00943033" w14:paraId="1DAD156B" w14:textId="77777777" w:rsidTr="00DF0D51">
        <w:trPr>
          <w:trHeight w:val="152"/>
          <w:jc w:val="center"/>
        </w:trPr>
        <w:tc>
          <w:tcPr>
            <w:tcW w:w="456" w:type="pct"/>
            <w:vMerge/>
            <w:shd w:val="clear" w:color="auto" w:fill="auto"/>
          </w:tcPr>
          <w:p w14:paraId="22BB00A9" w14:textId="77777777" w:rsidR="00DF0D51" w:rsidRPr="00943033" w:rsidRDefault="00DF0D51" w:rsidP="00DF0D51">
            <w:pPr>
              <w:tabs>
                <w:tab w:val="left" w:pos="8280"/>
              </w:tabs>
              <w:bidi/>
              <w:spacing w:after="60"/>
              <w:jc w:val="center"/>
              <w:rPr>
                <w:sz w:val="16"/>
                <w:szCs w:val="16"/>
                <w:lang w:val="en-CA" w:bidi="ar-SA"/>
              </w:rPr>
            </w:pPr>
          </w:p>
        </w:tc>
        <w:tc>
          <w:tcPr>
            <w:tcW w:w="560" w:type="pct"/>
            <w:vMerge/>
            <w:shd w:val="clear" w:color="auto" w:fill="auto"/>
          </w:tcPr>
          <w:p w14:paraId="7B150BAA" w14:textId="77777777" w:rsidR="00DF0D51" w:rsidRPr="00943033" w:rsidRDefault="00DF0D51" w:rsidP="00DF0D51">
            <w:pPr>
              <w:tabs>
                <w:tab w:val="left" w:pos="8280"/>
              </w:tabs>
              <w:bidi/>
              <w:spacing w:after="60"/>
              <w:jc w:val="center"/>
              <w:rPr>
                <w:sz w:val="16"/>
                <w:szCs w:val="16"/>
                <w:lang w:val="en-CA" w:bidi="ar-SA"/>
              </w:rPr>
            </w:pPr>
          </w:p>
        </w:tc>
        <w:tc>
          <w:tcPr>
            <w:tcW w:w="627" w:type="pct"/>
            <w:tcBorders>
              <w:top w:val="single" w:sz="4" w:space="0" w:color="000000"/>
              <w:left w:val="single" w:sz="4" w:space="0" w:color="000000"/>
              <w:bottom w:val="single" w:sz="4" w:space="0" w:color="000000"/>
              <w:right w:val="single" w:sz="4" w:space="0" w:color="000000"/>
            </w:tcBorders>
            <w:shd w:val="clear" w:color="auto" w:fill="auto"/>
          </w:tcPr>
          <w:p w14:paraId="716D6267" w14:textId="558F4D4B" w:rsidR="00DF0D51" w:rsidRPr="00943033" w:rsidRDefault="00DF0D51" w:rsidP="00DF0D51">
            <w:pPr>
              <w:tabs>
                <w:tab w:val="left" w:pos="8280"/>
              </w:tabs>
              <w:bidi/>
              <w:spacing w:after="60"/>
              <w:jc w:val="left"/>
              <w:rPr>
                <w:sz w:val="16"/>
                <w:szCs w:val="16"/>
                <w:lang w:val="en-CA" w:bidi="ar-SA"/>
              </w:rPr>
            </w:pPr>
            <w:r w:rsidRPr="00943033">
              <w:rPr>
                <w:rFonts w:asciiTheme="majorBidi" w:hAnsiTheme="majorBidi" w:cstheme="majorBidi"/>
                <w:sz w:val="16"/>
                <w:szCs w:val="16"/>
                <w:rtl/>
                <w:lang w:bidi="ar-AE"/>
              </w:rPr>
              <w:t>تكاليف الدعم</w:t>
            </w:r>
          </w:p>
        </w:tc>
        <w:tc>
          <w:tcPr>
            <w:tcW w:w="449" w:type="pct"/>
            <w:shd w:val="clear" w:color="auto" w:fill="auto"/>
          </w:tcPr>
          <w:p w14:paraId="0C650E1F" w14:textId="2AA3AF90"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*15,600</w:t>
            </w:r>
          </w:p>
        </w:tc>
        <w:tc>
          <w:tcPr>
            <w:tcW w:w="313" w:type="pct"/>
            <w:shd w:val="clear" w:color="auto" w:fill="auto"/>
          </w:tcPr>
          <w:p w14:paraId="1BDB62C0"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0</w:t>
            </w:r>
          </w:p>
        </w:tc>
        <w:tc>
          <w:tcPr>
            <w:tcW w:w="290" w:type="pct"/>
            <w:shd w:val="clear" w:color="auto" w:fill="auto"/>
          </w:tcPr>
          <w:p w14:paraId="4A682F06"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0</w:t>
            </w:r>
          </w:p>
        </w:tc>
        <w:tc>
          <w:tcPr>
            <w:tcW w:w="403" w:type="pct"/>
            <w:shd w:val="clear" w:color="auto" w:fill="auto"/>
          </w:tcPr>
          <w:p w14:paraId="19E0D9C4"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0</w:t>
            </w:r>
          </w:p>
        </w:tc>
        <w:tc>
          <w:tcPr>
            <w:tcW w:w="290" w:type="pct"/>
            <w:shd w:val="clear" w:color="auto" w:fill="auto"/>
          </w:tcPr>
          <w:p w14:paraId="620EECD9"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0</w:t>
            </w:r>
          </w:p>
        </w:tc>
        <w:tc>
          <w:tcPr>
            <w:tcW w:w="403" w:type="pct"/>
            <w:shd w:val="clear" w:color="auto" w:fill="auto"/>
          </w:tcPr>
          <w:p w14:paraId="71A126F5"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0</w:t>
            </w:r>
          </w:p>
        </w:tc>
        <w:tc>
          <w:tcPr>
            <w:tcW w:w="290" w:type="pct"/>
            <w:shd w:val="clear" w:color="auto" w:fill="auto"/>
          </w:tcPr>
          <w:p w14:paraId="4E6074F2"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0</w:t>
            </w:r>
          </w:p>
        </w:tc>
        <w:tc>
          <w:tcPr>
            <w:tcW w:w="403" w:type="pct"/>
            <w:shd w:val="clear" w:color="auto" w:fill="auto"/>
          </w:tcPr>
          <w:p w14:paraId="65735023"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0</w:t>
            </w:r>
          </w:p>
        </w:tc>
        <w:tc>
          <w:tcPr>
            <w:tcW w:w="516" w:type="pct"/>
            <w:shd w:val="clear" w:color="auto" w:fill="auto"/>
          </w:tcPr>
          <w:p w14:paraId="13D641F5"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15,600</w:t>
            </w:r>
          </w:p>
        </w:tc>
      </w:tr>
      <w:tr w:rsidR="00DF0D51" w:rsidRPr="00943033" w14:paraId="58AF4B0C" w14:textId="77777777" w:rsidTr="00355146">
        <w:trPr>
          <w:trHeight w:val="146"/>
          <w:jc w:val="center"/>
        </w:trPr>
        <w:tc>
          <w:tcPr>
            <w:tcW w:w="1643" w:type="pct"/>
            <w:gridSpan w:val="3"/>
            <w:shd w:val="clear" w:color="auto" w:fill="auto"/>
          </w:tcPr>
          <w:p w14:paraId="141B734E" w14:textId="0667A093" w:rsidR="00DF0D51" w:rsidRPr="00943033" w:rsidRDefault="00DF0D51" w:rsidP="00DF0D51">
            <w:pPr>
              <w:tabs>
                <w:tab w:val="left" w:pos="8280"/>
              </w:tabs>
              <w:bidi/>
              <w:spacing w:after="60"/>
              <w:jc w:val="left"/>
              <w:rPr>
                <w:sz w:val="16"/>
                <w:szCs w:val="16"/>
                <w:lang w:val="en-CA" w:bidi="ar-SA"/>
              </w:rPr>
            </w:pPr>
            <w:r w:rsidRPr="00943033">
              <w:rPr>
                <w:sz w:val="22"/>
                <w:szCs w:val="18"/>
                <w:rtl/>
              </w:rPr>
              <w:t xml:space="preserve">إجمالي تكاليف المشروع </w:t>
            </w:r>
            <w:r w:rsidRPr="00943033">
              <w:rPr>
                <w:rFonts w:hint="cs"/>
                <w:sz w:val="22"/>
                <w:szCs w:val="18"/>
                <w:rtl/>
              </w:rPr>
              <w:t>التي تمت التوصية</w:t>
            </w:r>
            <w:r w:rsidRPr="00943033">
              <w:rPr>
                <w:sz w:val="22"/>
                <w:szCs w:val="18"/>
                <w:rtl/>
              </w:rPr>
              <w:t xml:space="preserve"> بها من حيث المبدأ (بالدولار الأمريكي)</w:t>
            </w:r>
          </w:p>
        </w:tc>
        <w:tc>
          <w:tcPr>
            <w:tcW w:w="449" w:type="pct"/>
            <w:shd w:val="clear" w:color="auto" w:fill="auto"/>
          </w:tcPr>
          <w:p w14:paraId="7C232B1C" w14:textId="77777777" w:rsidR="00DF0D51" w:rsidRPr="00943033" w:rsidRDefault="00DF0D51" w:rsidP="00DF0D51">
            <w:pPr>
              <w:tabs>
                <w:tab w:val="left" w:pos="8280"/>
              </w:tabs>
              <w:bidi/>
              <w:spacing w:after="60"/>
              <w:jc w:val="left"/>
              <w:rPr>
                <w:sz w:val="16"/>
                <w:szCs w:val="16"/>
                <w:lang w:val="en-CA" w:bidi="ar-SA"/>
              </w:rPr>
            </w:pPr>
            <w:r w:rsidRPr="00943033">
              <w:rPr>
                <w:color w:val="000000"/>
                <w:sz w:val="16"/>
                <w:szCs w:val="16"/>
                <w:lang w:val="en-CA" w:bidi="ar-SA"/>
              </w:rPr>
              <w:t>445,000</w:t>
            </w:r>
          </w:p>
        </w:tc>
        <w:tc>
          <w:tcPr>
            <w:tcW w:w="313" w:type="pct"/>
            <w:shd w:val="clear" w:color="auto" w:fill="auto"/>
          </w:tcPr>
          <w:p w14:paraId="6C39BEB7"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0</w:t>
            </w:r>
          </w:p>
        </w:tc>
        <w:tc>
          <w:tcPr>
            <w:tcW w:w="290" w:type="pct"/>
            <w:shd w:val="clear" w:color="auto" w:fill="auto"/>
          </w:tcPr>
          <w:p w14:paraId="7E5661E5"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0</w:t>
            </w:r>
          </w:p>
        </w:tc>
        <w:tc>
          <w:tcPr>
            <w:tcW w:w="403" w:type="pct"/>
            <w:shd w:val="clear" w:color="auto" w:fill="auto"/>
          </w:tcPr>
          <w:p w14:paraId="52F6924A"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205,000</w:t>
            </w:r>
          </w:p>
        </w:tc>
        <w:tc>
          <w:tcPr>
            <w:tcW w:w="290" w:type="pct"/>
            <w:shd w:val="clear" w:color="auto" w:fill="auto"/>
          </w:tcPr>
          <w:p w14:paraId="585703B6"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0</w:t>
            </w:r>
          </w:p>
        </w:tc>
        <w:tc>
          <w:tcPr>
            <w:tcW w:w="403" w:type="pct"/>
            <w:shd w:val="clear" w:color="auto" w:fill="auto"/>
          </w:tcPr>
          <w:p w14:paraId="1D364D5D"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460,000</w:t>
            </w:r>
          </w:p>
        </w:tc>
        <w:tc>
          <w:tcPr>
            <w:tcW w:w="290" w:type="pct"/>
            <w:shd w:val="clear" w:color="auto" w:fill="auto"/>
          </w:tcPr>
          <w:p w14:paraId="4742A002"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0</w:t>
            </w:r>
          </w:p>
        </w:tc>
        <w:tc>
          <w:tcPr>
            <w:tcW w:w="403" w:type="pct"/>
            <w:shd w:val="clear" w:color="auto" w:fill="auto"/>
          </w:tcPr>
          <w:p w14:paraId="6201418B"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180,000</w:t>
            </w:r>
          </w:p>
        </w:tc>
        <w:tc>
          <w:tcPr>
            <w:tcW w:w="516" w:type="pct"/>
            <w:shd w:val="clear" w:color="auto" w:fill="auto"/>
          </w:tcPr>
          <w:p w14:paraId="653C6303" w14:textId="77777777" w:rsidR="00DF0D51" w:rsidRPr="00943033" w:rsidRDefault="00DF0D51" w:rsidP="00DF0D51">
            <w:pPr>
              <w:tabs>
                <w:tab w:val="left" w:pos="8280"/>
              </w:tabs>
              <w:bidi/>
              <w:spacing w:after="60"/>
              <w:jc w:val="left"/>
              <w:rPr>
                <w:sz w:val="16"/>
                <w:szCs w:val="16"/>
                <w:lang w:val="en-CA" w:bidi="ar-SA"/>
              </w:rPr>
            </w:pPr>
            <w:r w:rsidRPr="00943033">
              <w:rPr>
                <w:color w:val="000000"/>
                <w:sz w:val="16"/>
                <w:szCs w:val="16"/>
                <w:lang w:val="en-CA" w:bidi="ar-SA"/>
              </w:rPr>
              <w:t>1,290,000</w:t>
            </w:r>
          </w:p>
        </w:tc>
      </w:tr>
      <w:tr w:rsidR="00DF0D51" w:rsidRPr="00943033" w14:paraId="64505BE3" w14:textId="77777777" w:rsidTr="00355146">
        <w:trPr>
          <w:trHeight w:val="187"/>
          <w:jc w:val="center"/>
        </w:trPr>
        <w:tc>
          <w:tcPr>
            <w:tcW w:w="1643" w:type="pct"/>
            <w:gridSpan w:val="3"/>
            <w:shd w:val="clear" w:color="auto" w:fill="auto"/>
          </w:tcPr>
          <w:p w14:paraId="57DEE6D8" w14:textId="77259C7C" w:rsidR="00DF0D51" w:rsidRPr="00943033" w:rsidRDefault="00DF0D51" w:rsidP="00DF0D51">
            <w:pPr>
              <w:tabs>
                <w:tab w:val="left" w:pos="8280"/>
              </w:tabs>
              <w:bidi/>
              <w:spacing w:after="60"/>
              <w:jc w:val="left"/>
              <w:rPr>
                <w:sz w:val="16"/>
                <w:szCs w:val="16"/>
                <w:lang w:val="en-CA" w:bidi="ar-SA"/>
              </w:rPr>
            </w:pPr>
            <w:r w:rsidRPr="00943033">
              <w:rPr>
                <w:sz w:val="22"/>
                <w:szCs w:val="18"/>
                <w:rtl/>
              </w:rPr>
              <w:t xml:space="preserve">إجمالي تكاليف الدعم </w:t>
            </w:r>
            <w:r w:rsidRPr="00943033">
              <w:rPr>
                <w:rFonts w:hint="cs"/>
                <w:sz w:val="22"/>
                <w:szCs w:val="18"/>
                <w:rtl/>
              </w:rPr>
              <w:t>التي تمت التوصية بها</w:t>
            </w:r>
            <w:r w:rsidRPr="00943033">
              <w:rPr>
                <w:sz w:val="22"/>
                <w:szCs w:val="18"/>
                <w:rtl/>
              </w:rPr>
              <w:t xml:space="preserve"> من حيث المبدأ (بالدولار الأمريكي)</w:t>
            </w:r>
          </w:p>
        </w:tc>
        <w:tc>
          <w:tcPr>
            <w:tcW w:w="449" w:type="pct"/>
            <w:shd w:val="clear" w:color="auto" w:fill="auto"/>
          </w:tcPr>
          <w:p w14:paraId="1D4AE45B" w14:textId="77777777" w:rsidR="00DF0D51" w:rsidRPr="00943033" w:rsidRDefault="00DF0D51" w:rsidP="00DF0D51">
            <w:pPr>
              <w:tabs>
                <w:tab w:val="left" w:pos="8280"/>
              </w:tabs>
              <w:bidi/>
              <w:spacing w:after="60"/>
              <w:jc w:val="left"/>
              <w:rPr>
                <w:sz w:val="16"/>
                <w:szCs w:val="16"/>
                <w:lang w:val="en-CA" w:bidi="ar-SA"/>
              </w:rPr>
            </w:pPr>
            <w:r w:rsidRPr="00943033">
              <w:rPr>
                <w:color w:val="000000"/>
                <w:sz w:val="16"/>
                <w:szCs w:val="16"/>
                <w:lang w:val="en-CA" w:bidi="ar-SA"/>
              </w:rPr>
              <w:t>45,136</w:t>
            </w:r>
          </w:p>
        </w:tc>
        <w:tc>
          <w:tcPr>
            <w:tcW w:w="313" w:type="pct"/>
            <w:shd w:val="clear" w:color="auto" w:fill="auto"/>
          </w:tcPr>
          <w:p w14:paraId="5D274283"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0</w:t>
            </w:r>
          </w:p>
        </w:tc>
        <w:tc>
          <w:tcPr>
            <w:tcW w:w="290" w:type="pct"/>
            <w:shd w:val="clear" w:color="auto" w:fill="auto"/>
          </w:tcPr>
          <w:p w14:paraId="462F720F"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0</w:t>
            </w:r>
          </w:p>
        </w:tc>
        <w:tc>
          <w:tcPr>
            <w:tcW w:w="403" w:type="pct"/>
            <w:shd w:val="clear" w:color="auto" w:fill="auto"/>
          </w:tcPr>
          <w:p w14:paraId="25377474"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25,479</w:t>
            </w:r>
          </w:p>
        </w:tc>
        <w:tc>
          <w:tcPr>
            <w:tcW w:w="290" w:type="pct"/>
            <w:shd w:val="clear" w:color="auto" w:fill="auto"/>
          </w:tcPr>
          <w:p w14:paraId="5B7B5929"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0</w:t>
            </w:r>
          </w:p>
        </w:tc>
        <w:tc>
          <w:tcPr>
            <w:tcW w:w="403" w:type="pct"/>
            <w:shd w:val="clear" w:color="auto" w:fill="auto"/>
          </w:tcPr>
          <w:p w14:paraId="26185DA0"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42,514</w:t>
            </w:r>
          </w:p>
        </w:tc>
        <w:tc>
          <w:tcPr>
            <w:tcW w:w="290" w:type="pct"/>
            <w:shd w:val="clear" w:color="auto" w:fill="auto"/>
          </w:tcPr>
          <w:p w14:paraId="0FCC93E7"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0</w:t>
            </w:r>
          </w:p>
        </w:tc>
        <w:tc>
          <w:tcPr>
            <w:tcW w:w="403" w:type="pct"/>
            <w:shd w:val="clear" w:color="auto" w:fill="auto"/>
          </w:tcPr>
          <w:p w14:paraId="3652B10D"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22,371</w:t>
            </w:r>
          </w:p>
        </w:tc>
        <w:tc>
          <w:tcPr>
            <w:tcW w:w="516" w:type="pct"/>
            <w:shd w:val="clear" w:color="auto" w:fill="auto"/>
          </w:tcPr>
          <w:p w14:paraId="1D5F190A" w14:textId="77777777" w:rsidR="00DF0D51" w:rsidRPr="00943033" w:rsidRDefault="00DF0D51" w:rsidP="00DF0D51">
            <w:pPr>
              <w:tabs>
                <w:tab w:val="left" w:pos="8280"/>
              </w:tabs>
              <w:bidi/>
              <w:spacing w:after="60"/>
              <w:jc w:val="left"/>
              <w:rPr>
                <w:sz w:val="16"/>
                <w:szCs w:val="16"/>
                <w:lang w:val="en-CA" w:bidi="ar-SA"/>
              </w:rPr>
            </w:pPr>
            <w:r w:rsidRPr="00943033">
              <w:rPr>
                <w:color w:val="000000"/>
                <w:sz w:val="16"/>
                <w:szCs w:val="16"/>
                <w:lang w:val="en-CA" w:bidi="ar-SA"/>
              </w:rPr>
              <w:t>135,500</w:t>
            </w:r>
          </w:p>
        </w:tc>
      </w:tr>
      <w:tr w:rsidR="00DF0D51" w:rsidRPr="00943033" w14:paraId="0F67BF04" w14:textId="77777777" w:rsidTr="00355146">
        <w:trPr>
          <w:trHeight w:val="88"/>
          <w:jc w:val="center"/>
        </w:trPr>
        <w:tc>
          <w:tcPr>
            <w:tcW w:w="1643" w:type="pct"/>
            <w:gridSpan w:val="3"/>
            <w:shd w:val="clear" w:color="auto" w:fill="auto"/>
          </w:tcPr>
          <w:p w14:paraId="79E209B3" w14:textId="2674C2AB" w:rsidR="00DF0D51" w:rsidRPr="00943033" w:rsidRDefault="00DF0D51" w:rsidP="00DF0D51">
            <w:pPr>
              <w:tabs>
                <w:tab w:val="left" w:pos="8280"/>
              </w:tabs>
              <w:bidi/>
              <w:spacing w:after="60"/>
              <w:jc w:val="left"/>
              <w:rPr>
                <w:sz w:val="16"/>
                <w:szCs w:val="16"/>
                <w:lang w:val="en-CA" w:bidi="ar-SA"/>
              </w:rPr>
            </w:pPr>
            <w:r w:rsidRPr="00943033">
              <w:rPr>
                <w:sz w:val="22"/>
                <w:szCs w:val="18"/>
                <w:rtl/>
              </w:rPr>
              <w:t xml:space="preserve">مجموع الأموال </w:t>
            </w:r>
            <w:r w:rsidRPr="00943033">
              <w:rPr>
                <w:rFonts w:hint="cs"/>
                <w:sz w:val="22"/>
                <w:szCs w:val="18"/>
                <w:rtl/>
              </w:rPr>
              <w:t xml:space="preserve">التي تمت التوصية </w:t>
            </w:r>
            <w:r w:rsidRPr="00943033">
              <w:rPr>
                <w:sz w:val="22"/>
                <w:szCs w:val="18"/>
                <w:rtl/>
              </w:rPr>
              <w:t>بها من حيث المبدأ (بالدولار الأمريكي)</w:t>
            </w:r>
          </w:p>
        </w:tc>
        <w:tc>
          <w:tcPr>
            <w:tcW w:w="449" w:type="pct"/>
            <w:shd w:val="clear" w:color="auto" w:fill="auto"/>
          </w:tcPr>
          <w:p w14:paraId="6F9B09FE" w14:textId="77777777" w:rsidR="00DF0D51" w:rsidRPr="00943033" w:rsidRDefault="00DF0D51" w:rsidP="00DF0D51">
            <w:pPr>
              <w:bidi/>
              <w:jc w:val="left"/>
              <w:rPr>
                <w:sz w:val="16"/>
                <w:szCs w:val="16"/>
                <w:lang w:val="en-CA" w:bidi="ar-SA"/>
              </w:rPr>
            </w:pPr>
            <w:r w:rsidRPr="00943033">
              <w:rPr>
                <w:color w:val="000000"/>
                <w:sz w:val="16"/>
                <w:szCs w:val="16"/>
                <w:lang w:val="en-CA" w:bidi="ar-SA"/>
              </w:rPr>
              <w:t>490,136</w:t>
            </w:r>
          </w:p>
        </w:tc>
        <w:tc>
          <w:tcPr>
            <w:tcW w:w="313" w:type="pct"/>
            <w:shd w:val="clear" w:color="auto" w:fill="auto"/>
          </w:tcPr>
          <w:p w14:paraId="29DB39C1"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0</w:t>
            </w:r>
          </w:p>
        </w:tc>
        <w:tc>
          <w:tcPr>
            <w:tcW w:w="290" w:type="pct"/>
            <w:shd w:val="clear" w:color="auto" w:fill="auto"/>
          </w:tcPr>
          <w:p w14:paraId="5A436AEB"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0</w:t>
            </w:r>
          </w:p>
        </w:tc>
        <w:tc>
          <w:tcPr>
            <w:tcW w:w="403" w:type="pct"/>
            <w:shd w:val="clear" w:color="auto" w:fill="auto"/>
          </w:tcPr>
          <w:p w14:paraId="67698FFC"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230,479</w:t>
            </w:r>
          </w:p>
        </w:tc>
        <w:tc>
          <w:tcPr>
            <w:tcW w:w="290" w:type="pct"/>
            <w:shd w:val="clear" w:color="auto" w:fill="auto"/>
          </w:tcPr>
          <w:p w14:paraId="57C5B5D9"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0</w:t>
            </w:r>
          </w:p>
        </w:tc>
        <w:tc>
          <w:tcPr>
            <w:tcW w:w="403" w:type="pct"/>
            <w:shd w:val="clear" w:color="auto" w:fill="auto"/>
          </w:tcPr>
          <w:p w14:paraId="56DE36F9"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502,514</w:t>
            </w:r>
          </w:p>
        </w:tc>
        <w:tc>
          <w:tcPr>
            <w:tcW w:w="290" w:type="pct"/>
            <w:shd w:val="clear" w:color="auto" w:fill="auto"/>
          </w:tcPr>
          <w:p w14:paraId="25EFD2F0"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0</w:t>
            </w:r>
          </w:p>
        </w:tc>
        <w:tc>
          <w:tcPr>
            <w:tcW w:w="403" w:type="pct"/>
            <w:shd w:val="clear" w:color="auto" w:fill="auto"/>
          </w:tcPr>
          <w:p w14:paraId="7C7C0AEA" w14:textId="77777777" w:rsidR="00DF0D51" w:rsidRPr="00943033" w:rsidRDefault="00DF0D51" w:rsidP="00DF0D51">
            <w:pPr>
              <w:tabs>
                <w:tab w:val="left" w:pos="8280"/>
              </w:tabs>
              <w:bidi/>
              <w:spacing w:after="60"/>
              <w:jc w:val="left"/>
              <w:rPr>
                <w:sz w:val="16"/>
                <w:szCs w:val="16"/>
                <w:lang w:val="en-CA" w:bidi="ar-SA"/>
              </w:rPr>
            </w:pPr>
            <w:r w:rsidRPr="00943033">
              <w:rPr>
                <w:sz w:val="16"/>
                <w:szCs w:val="16"/>
                <w:lang w:val="en-CA" w:bidi="ar-SA"/>
              </w:rPr>
              <w:t>202,371</w:t>
            </w:r>
          </w:p>
        </w:tc>
        <w:tc>
          <w:tcPr>
            <w:tcW w:w="516" w:type="pct"/>
            <w:shd w:val="clear" w:color="auto" w:fill="auto"/>
          </w:tcPr>
          <w:p w14:paraId="3DBBA905" w14:textId="77777777" w:rsidR="00DF0D51" w:rsidRPr="00943033" w:rsidRDefault="00DF0D51" w:rsidP="00DF0D51">
            <w:pPr>
              <w:bidi/>
              <w:jc w:val="left"/>
              <w:rPr>
                <w:color w:val="000000"/>
                <w:sz w:val="16"/>
                <w:szCs w:val="16"/>
                <w:lang w:val="en-US" w:bidi="ar-SA"/>
              </w:rPr>
            </w:pPr>
            <w:r w:rsidRPr="00943033">
              <w:rPr>
                <w:color w:val="000000"/>
                <w:sz w:val="16"/>
                <w:szCs w:val="16"/>
                <w:lang w:val="en-CA" w:bidi="ar-SA"/>
              </w:rPr>
              <w:t>1,425,500</w:t>
            </w:r>
          </w:p>
          <w:p w14:paraId="635001F3" w14:textId="77777777" w:rsidR="00DF0D51" w:rsidRPr="00943033" w:rsidRDefault="00DF0D51" w:rsidP="00DF0D51">
            <w:pPr>
              <w:tabs>
                <w:tab w:val="left" w:pos="8280"/>
              </w:tabs>
              <w:bidi/>
              <w:spacing w:after="60"/>
              <w:jc w:val="left"/>
              <w:rPr>
                <w:sz w:val="16"/>
                <w:szCs w:val="16"/>
                <w:lang w:val="en-CA" w:bidi="ar-SA"/>
              </w:rPr>
            </w:pPr>
          </w:p>
        </w:tc>
      </w:tr>
    </w:tbl>
    <w:p w14:paraId="1B463DCE" w14:textId="5133A02D" w:rsidR="00355146" w:rsidRPr="00943033" w:rsidRDefault="00DF0D51" w:rsidP="00DF0D51">
      <w:pPr>
        <w:bidi/>
        <w:jc w:val="left"/>
        <w:rPr>
          <w:sz w:val="14"/>
          <w:szCs w:val="14"/>
          <w:lang w:val="en-CA" w:bidi="ar-SA"/>
        </w:rPr>
      </w:pPr>
      <w:r w:rsidRPr="00943033">
        <w:rPr>
          <w:sz w:val="14"/>
          <w:szCs w:val="14"/>
          <w:lang w:val="en-CA" w:bidi="ar-SA"/>
        </w:rPr>
        <w:t xml:space="preserve">* </w:t>
      </w:r>
      <w:r w:rsidRPr="00943033">
        <w:rPr>
          <w:sz w:val="14"/>
          <w:szCs w:val="14"/>
          <w:rtl/>
          <w:lang w:val="en-CA" w:bidi="ar-SA"/>
        </w:rPr>
        <w:t>تمويل الأنشطة المتعلقة بكفاءة الطاقة (المقرر 89/6)</w:t>
      </w:r>
    </w:p>
    <w:tbl>
      <w:tblPr>
        <w:tblStyle w:val="TableGrid10"/>
        <w:bidiVisual/>
        <w:tblW w:w="5309" w:type="pct"/>
        <w:jc w:val="center"/>
        <w:tblLook w:val="04A0" w:firstRow="1" w:lastRow="0" w:firstColumn="1" w:lastColumn="0" w:noHBand="0" w:noVBand="1"/>
      </w:tblPr>
      <w:tblGrid>
        <w:gridCol w:w="3111"/>
        <w:gridCol w:w="3332"/>
        <w:gridCol w:w="3485"/>
      </w:tblGrid>
      <w:tr w:rsidR="00355146" w:rsidRPr="00943033" w14:paraId="3D31966B" w14:textId="77777777" w:rsidTr="00355146">
        <w:trPr>
          <w:trHeight w:hRule="exact" w:val="227"/>
          <w:jc w:val="center"/>
        </w:trPr>
        <w:tc>
          <w:tcPr>
            <w:tcW w:w="5000" w:type="pct"/>
            <w:gridSpan w:val="3"/>
            <w:shd w:val="clear" w:color="auto" w:fill="auto"/>
          </w:tcPr>
          <w:p w14:paraId="70BDD216" w14:textId="577F2D58" w:rsidR="00355146" w:rsidRPr="00943033" w:rsidRDefault="005B008D" w:rsidP="00355146">
            <w:pPr>
              <w:bidi/>
              <w:rPr>
                <w:bCs/>
                <w:color w:val="000000" w:themeColor="text1"/>
                <w:sz w:val="16"/>
                <w:szCs w:val="16"/>
                <w:lang w:val="en-CA" w:bidi="ar-SA"/>
              </w:rPr>
            </w:pPr>
            <w:r w:rsidRPr="00943033">
              <w:rPr>
                <w:bCs/>
                <w:color w:val="000000" w:themeColor="text1"/>
                <w:sz w:val="16"/>
                <w:szCs w:val="16"/>
                <w:rtl/>
                <w:lang w:val="en-CA" w:bidi="ar-SA"/>
              </w:rPr>
              <w:t>(</w:t>
            </w:r>
            <w:r w:rsidRPr="00943033">
              <w:rPr>
                <w:rFonts w:hint="cs"/>
                <w:bCs/>
                <w:color w:val="000000" w:themeColor="text1"/>
                <w:sz w:val="16"/>
                <w:szCs w:val="16"/>
                <w:rtl/>
                <w:lang w:val="en-CA" w:bidi="ar-SA"/>
              </w:rPr>
              <w:t>سابعا</w:t>
            </w:r>
            <w:r w:rsidRPr="00943033">
              <w:rPr>
                <w:bCs/>
                <w:color w:val="000000" w:themeColor="text1"/>
                <w:sz w:val="16"/>
                <w:szCs w:val="16"/>
                <w:rtl/>
                <w:lang w:val="en-CA" w:bidi="ar-SA"/>
              </w:rPr>
              <w:t>) طلب الموافقة على تمويل الشريحة الأولى (2023)</w:t>
            </w:r>
          </w:p>
        </w:tc>
      </w:tr>
      <w:tr w:rsidR="00355146" w:rsidRPr="00943033" w14:paraId="32F93208" w14:textId="77777777" w:rsidTr="00355146">
        <w:trPr>
          <w:trHeight w:hRule="exact" w:val="227"/>
          <w:jc w:val="center"/>
        </w:trPr>
        <w:tc>
          <w:tcPr>
            <w:tcW w:w="1567" w:type="pct"/>
            <w:shd w:val="clear" w:color="auto" w:fill="auto"/>
          </w:tcPr>
          <w:p w14:paraId="32646D99" w14:textId="6DDA3E1B" w:rsidR="00355146" w:rsidRPr="00943033" w:rsidRDefault="005B008D" w:rsidP="00355146">
            <w:pPr>
              <w:bidi/>
              <w:jc w:val="center"/>
              <w:rPr>
                <w:bCs/>
                <w:color w:val="000000" w:themeColor="text1"/>
                <w:sz w:val="16"/>
                <w:szCs w:val="16"/>
                <w:lang w:val="en-CA" w:bidi="ar-SA"/>
              </w:rPr>
            </w:pPr>
            <w:r w:rsidRPr="00943033">
              <w:rPr>
                <w:rFonts w:hint="cs"/>
                <w:bCs/>
                <w:color w:val="000000" w:themeColor="text1"/>
                <w:sz w:val="16"/>
                <w:szCs w:val="16"/>
                <w:rtl/>
                <w:lang w:val="en-CA" w:bidi="ar-SA"/>
              </w:rPr>
              <w:t>الوكالة المنفذة</w:t>
            </w:r>
          </w:p>
        </w:tc>
        <w:tc>
          <w:tcPr>
            <w:tcW w:w="1678" w:type="pct"/>
            <w:shd w:val="clear" w:color="auto" w:fill="auto"/>
          </w:tcPr>
          <w:p w14:paraId="51CD618B" w14:textId="2D470A27" w:rsidR="00355146" w:rsidRPr="00943033" w:rsidRDefault="005B008D" w:rsidP="00355146">
            <w:pPr>
              <w:bidi/>
              <w:jc w:val="center"/>
              <w:rPr>
                <w:bCs/>
                <w:color w:val="000000" w:themeColor="text1"/>
                <w:sz w:val="16"/>
                <w:szCs w:val="16"/>
                <w:lang w:val="en-CA" w:bidi="ar-SA"/>
              </w:rPr>
            </w:pPr>
            <w:r w:rsidRPr="00943033">
              <w:rPr>
                <w:rFonts w:hint="cs"/>
                <w:bCs/>
                <w:color w:val="000000" w:themeColor="text1"/>
                <w:sz w:val="16"/>
                <w:szCs w:val="16"/>
                <w:rtl/>
                <w:lang w:val="en-CA" w:bidi="ar-SA"/>
              </w:rPr>
              <w:t>المبالغ التي تمت التوصية بها (دولار أمريكي)</w:t>
            </w:r>
          </w:p>
        </w:tc>
        <w:tc>
          <w:tcPr>
            <w:tcW w:w="1755" w:type="pct"/>
            <w:shd w:val="clear" w:color="auto" w:fill="auto"/>
          </w:tcPr>
          <w:p w14:paraId="4F23FEF7" w14:textId="666705CC" w:rsidR="00355146" w:rsidRPr="00943033" w:rsidRDefault="005B008D" w:rsidP="00355146">
            <w:pPr>
              <w:bidi/>
              <w:jc w:val="center"/>
              <w:rPr>
                <w:bCs/>
                <w:color w:val="000000" w:themeColor="text1"/>
                <w:sz w:val="16"/>
                <w:szCs w:val="16"/>
                <w:lang w:val="en-CA" w:bidi="ar-SA"/>
              </w:rPr>
            </w:pPr>
            <w:r w:rsidRPr="00943033">
              <w:rPr>
                <w:rFonts w:hint="cs"/>
                <w:bCs/>
                <w:color w:val="000000" w:themeColor="text1"/>
                <w:sz w:val="16"/>
                <w:szCs w:val="16"/>
                <w:rtl/>
                <w:lang w:val="en-CA" w:bidi="ar-SA"/>
              </w:rPr>
              <w:t>تكاليف الدعم (دولار أمريكي)</w:t>
            </w:r>
          </w:p>
        </w:tc>
      </w:tr>
      <w:tr w:rsidR="005B008D" w:rsidRPr="00943033" w14:paraId="658C751B" w14:textId="77777777" w:rsidTr="00026D76">
        <w:trPr>
          <w:trHeight w:hRule="exact" w:val="227"/>
          <w:jc w:val="center"/>
        </w:trPr>
        <w:tc>
          <w:tcPr>
            <w:tcW w:w="1567" w:type="pct"/>
            <w:shd w:val="clear" w:color="auto" w:fill="auto"/>
            <w:vAlign w:val="center"/>
          </w:tcPr>
          <w:p w14:paraId="1D0130C1" w14:textId="77A236B2" w:rsidR="005B008D" w:rsidRPr="00943033" w:rsidRDefault="005B008D" w:rsidP="005B008D">
            <w:pPr>
              <w:bidi/>
              <w:rPr>
                <w:color w:val="000000" w:themeColor="text1"/>
                <w:sz w:val="16"/>
                <w:szCs w:val="16"/>
                <w:lang w:val="en-CA" w:bidi="ar-SA"/>
              </w:rPr>
            </w:pPr>
            <w:bookmarkStart w:id="7" w:name="_Hlk134039267"/>
            <w:r w:rsidRPr="00943033">
              <w:rPr>
                <w:color w:val="000000" w:themeColor="text1"/>
                <w:sz w:val="16"/>
                <w:szCs w:val="16"/>
                <w:rtl/>
                <w:lang w:val="en-CA" w:bidi="ar-SA"/>
              </w:rPr>
              <w:t>برنامج الأمم المتحدة للبيئة</w:t>
            </w:r>
          </w:p>
        </w:tc>
        <w:tc>
          <w:tcPr>
            <w:tcW w:w="1678" w:type="pct"/>
            <w:shd w:val="clear" w:color="auto" w:fill="auto"/>
          </w:tcPr>
          <w:p w14:paraId="51B81967" w14:textId="77777777" w:rsidR="005B008D" w:rsidRPr="00943033" w:rsidRDefault="005B008D" w:rsidP="005B008D">
            <w:pPr>
              <w:bidi/>
              <w:jc w:val="right"/>
              <w:rPr>
                <w:color w:val="000000" w:themeColor="text1"/>
                <w:sz w:val="16"/>
                <w:szCs w:val="16"/>
                <w:lang w:val="en-CA" w:bidi="ar-SA"/>
              </w:rPr>
            </w:pPr>
            <w:r w:rsidRPr="00943033">
              <w:rPr>
                <w:color w:val="000000" w:themeColor="text1"/>
                <w:sz w:val="16"/>
                <w:szCs w:val="16"/>
                <w:lang w:val="en-CA" w:bidi="ar-SA"/>
              </w:rPr>
              <w:t>125,000</w:t>
            </w:r>
          </w:p>
        </w:tc>
        <w:tc>
          <w:tcPr>
            <w:tcW w:w="1755" w:type="pct"/>
            <w:shd w:val="clear" w:color="auto" w:fill="auto"/>
          </w:tcPr>
          <w:p w14:paraId="1EB37497" w14:textId="77777777" w:rsidR="005B008D" w:rsidRPr="00943033" w:rsidRDefault="005B008D" w:rsidP="005B008D">
            <w:pPr>
              <w:bidi/>
              <w:jc w:val="right"/>
              <w:rPr>
                <w:color w:val="000000" w:themeColor="text1"/>
                <w:sz w:val="16"/>
                <w:szCs w:val="16"/>
                <w:lang w:val="en-CA" w:bidi="ar-SA"/>
              </w:rPr>
            </w:pPr>
            <w:r w:rsidRPr="00943033">
              <w:rPr>
                <w:color w:val="000000" w:themeColor="text1"/>
                <w:sz w:val="16"/>
                <w:szCs w:val="16"/>
                <w:lang w:val="en-CA" w:bidi="ar-SA"/>
              </w:rPr>
              <w:t>15,536</w:t>
            </w:r>
          </w:p>
        </w:tc>
      </w:tr>
      <w:tr w:rsidR="005B008D" w:rsidRPr="00943033" w14:paraId="1C88923A" w14:textId="77777777" w:rsidTr="00026D76">
        <w:trPr>
          <w:trHeight w:hRule="exact" w:val="227"/>
          <w:jc w:val="center"/>
        </w:trPr>
        <w:tc>
          <w:tcPr>
            <w:tcW w:w="1567" w:type="pct"/>
            <w:shd w:val="clear" w:color="auto" w:fill="auto"/>
            <w:vAlign w:val="center"/>
          </w:tcPr>
          <w:p w14:paraId="58758C1C" w14:textId="43BF5388" w:rsidR="005B008D" w:rsidRPr="00943033" w:rsidRDefault="005B008D" w:rsidP="005B008D">
            <w:pPr>
              <w:bidi/>
              <w:rPr>
                <w:color w:val="000000" w:themeColor="text1"/>
                <w:sz w:val="16"/>
                <w:szCs w:val="16"/>
                <w:lang w:val="en-CA" w:bidi="ar-SA"/>
              </w:rPr>
            </w:pPr>
            <w:bookmarkStart w:id="8" w:name="_Hlk133930828"/>
            <w:r w:rsidRPr="00943033">
              <w:rPr>
                <w:color w:val="000000" w:themeColor="text1"/>
                <w:sz w:val="16"/>
                <w:szCs w:val="16"/>
                <w:rtl/>
                <w:lang w:val="en-CA" w:bidi="ar-SA"/>
              </w:rPr>
              <w:t>منظمة الأمم المتحدة للتنمية الصناعية</w:t>
            </w:r>
            <w:bookmarkEnd w:id="8"/>
          </w:p>
        </w:tc>
        <w:tc>
          <w:tcPr>
            <w:tcW w:w="1678" w:type="pct"/>
            <w:shd w:val="clear" w:color="auto" w:fill="auto"/>
          </w:tcPr>
          <w:p w14:paraId="308CFF51" w14:textId="77777777" w:rsidR="005B008D" w:rsidRPr="00943033" w:rsidRDefault="005B008D" w:rsidP="005B008D">
            <w:pPr>
              <w:bidi/>
              <w:jc w:val="right"/>
              <w:rPr>
                <w:color w:val="000000" w:themeColor="text1"/>
                <w:sz w:val="16"/>
                <w:szCs w:val="16"/>
                <w:lang w:val="en-CA" w:bidi="ar-SA"/>
              </w:rPr>
            </w:pPr>
            <w:r w:rsidRPr="00943033">
              <w:rPr>
                <w:color w:val="000000" w:themeColor="text1"/>
                <w:sz w:val="16"/>
                <w:szCs w:val="16"/>
                <w:lang w:val="en-CA" w:bidi="ar-SA"/>
              </w:rPr>
              <w:t>200,000</w:t>
            </w:r>
          </w:p>
        </w:tc>
        <w:tc>
          <w:tcPr>
            <w:tcW w:w="1755" w:type="pct"/>
            <w:shd w:val="clear" w:color="auto" w:fill="auto"/>
          </w:tcPr>
          <w:p w14:paraId="2C2B848B" w14:textId="77777777" w:rsidR="005B008D" w:rsidRPr="00943033" w:rsidRDefault="005B008D" w:rsidP="005B008D">
            <w:pPr>
              <w:bidi/>
              <w:jc w:val="right"/>
              <w:rPr>
                <w:color w:val="000000" w:themeColor="text1"/>
                <w:sz w:val="16"/>
                <w:szCs w:val="16"/>
                <w:lang w:val="en-CA" w:bidi="ar-SA"/>
              </w:rPr>
            </w:pPr>
            <w:r w:rsidRPr="00943033">
              <w:rPr>
                <w:color w:val="000000" w:themeColor="text1"/>
                <w:sz w:val="16"/>
                <w:szCs w:val="16"/>
                <w:lang w:val="en-CA" w:bidi="ar-SA"/>
              </w:rPr>
              <w:t>14,000</w:t>
            </w:r>
          </w:p>
        </w:tc>
      </w:tr>
      <w:bookmarkEnd w:id="7"/>
      <w:tr w:rsidR="005B008D" w:rsidRPr="00943033" w14:paraId="59DC9093" w14:textId="77777777" w:rsidTr="00026D76">
        <w:trPr>
          <w:trHeight w:hRule="exact" w:val="227"/>
          <w:jc w:val="center"/>
        </w:trPr>
        <w:tc>
          <w:tcPr>
            <w:tcW w:w="1567" w:type="pct"/>
            <w:shd w:val="clear" w:color="auto" w:fill="auto"/>
            <w:vAlign w:val="center"/>
          </w:tcPr>
          <w:p w14:paraId="3E5E8AB8" w14:textId="7B3B1079" w:rsidR="005B008D" w:rsidRPr="00943033" w:rsidRDefault="0084018F" w:rsidP="005B008D">
            <w:pPr>
              <w:bidi/>
              <w:rPr>
                <w:color w:val="000000" w:themeColor="text1"/>
                <w:sz w:val="16"/>
                <w:szCs w:val="16"/>
                <w:lang w:val="en-CA" w:bidi="ar-SA"/>
              </w:rPr>
            </w:pPr>
            <w:r w:rsidRPr="00943033">
              <w:rPr>
                <w:rFonts w:hint="cs"/>
                <w:color w:val="000000" w:themeColor="text1"/>
                <w:sz w:val="16"/>
                <w:szCs w:val="16"/>
                <w:rtl/>
                <w:lang w:val="en-CA" w:bidi="ar-SA"/>
              </w:rPr>
              <w:t xml:space="preserve">حكومة </w:t>
            </w:r>
            <w:r w:rsidR="005B008D" w:rsidRPr="00943033">
              <w:rPr>
                <w:rFonts w:hint="cs"/>
                <w:color w:val="000000" w:themeColor="text1"/>
                <w:sz w:val="16"/>
                <w:szCs w:val="16"/>
                <w:rtl/>
                <w:lang w:val="en-CA" w:bidi="ar-SA"/>
              </w:rPr>
              <w:t>ألمانيا</w:t>
            </w:r>
          </w:p>
        </w:tc>
        <w:tc>
          <w:tcPr>
            <w:tcW w:w="1678" w:type="pct"/>
            <w:shd w:val="clear" w:color="auto" w:fill="auto"/>
          </w:tcPr>
          <w:p w14:paraId="4BFC91E7" w14:textId="77777777" w:rsidR="005B008D" w:rsidRPr="00943033" w:rsidRDefault="005B008D" w:rsidP="005B008D">
            <w:pPr>
              <w:bidi/>
              <w:jc w:val="right"/>
              <w:rPr>
                <w:color w:val="000000" w:themeColor="text1"/>
                <w:sz w:val="16"/>
                <w:szCs w:val="16"/>
                <w:lang w:val="en-CA" w:bidi="ar-SA"/>
              </w:rPr>
            </w:pPr>
            <w:r w:rsidRPr="00943033">
              <w:rPr>
                <w:color w:val="000000" w:themeColor="text1"/>
                <w:sz w:val="16"/>
                <w:szCs w:val="16"/>
                <w:lang w:val="en-CA" w:bidi="ar-SA"/>
              </w:rPr>
              <w:t>120,000</w:t>
            </w:r>
          </w:p>
        </w:tc>
        <w:tc>
          <w:tcPr>
            <w:tcW w:w="1755" w:type="pct"/>
            <w:shd w:val="clear" w:color="auto" w:fill="auto"/>
          </w:tcPr>
          <w:p w14:paraId="33763BB0" w14:textId="77777777" w:rsidR="005B008D" w:rsidRPr="00943033" w:rsidRDefault="005B008D" w:rsidP="005B008D">
            <w:pPr>
              <w:bidi/>
              <w:jc w:val="right"/>
              <w:rPr>
                <w:color w:val="000000" w:themeColor="text1"/>
                <w:sz w:val="16"/>
                <w:szCs w:val="16"/>
                <w:lang w:val="en-CA" w:bidi="ar-SA"/>
              </w:rPr>
            </w:pPr>
            <w:r w:rsidRPr="00943033">
              <w:rPr>
                <w:color w:val="000000" w:themeColor="text1"/>
                <w:sz w:val="16"/>
                <w:szCs w:val="16"/>
                <w:lang w:val="en-CA" w:bidi="ar-SA"/>
              </w:rPr>
              <w:t>15,600</w:t>
            </w:r>
          </w:p>
        </w:tc>
      </w:tr>
      <w:tr w:rsidR="00355146" w:rsidRPr="00943033" w14:paraId="0CD82DCC" w14:textId="77777777" w:rsidTr="00355146">
        <w:trPr>
          <w:trHeight w:hRule="exact" w:val="227"/>
          <w:jc w:val="center"/>
        </w:trPr>
        <w:tc>
          <w:tcPr>
            <w:tcW w:w="1567" w:type="pct"/>
            <w:shd w:val="clear" w:color="auto" w:fill="auto"/>
          </w:tcPr>
          <w:p w14:paraId="7DA335BC" w14:textId="5E4D3756" w:rsidR="00355146" w:rsidRPr="00943033" w:rsidRDefault="005B008D" w:rsidP="00355146">
            <w:pPr>
              <w:bidi/>
              <w:rPr>
                <w:color w:val="000000" w:themeColor="text1"/>
                <w:sz w:val="16"/>
                <w:szCs w:val="16"/>
                <w:lang w:val="en-CA" w:bidi="ar-SA"/>
              </w:rPr>
            </w:pPr>
            <w:r w:rsidRPr="00943033">
              <w:rPr>
                <w:rFonts w:hint="cs"/>
                <w:color w:val="000000" w:themeColor="text1"/>
                <w:sz w:val="16"/>
                <w:szCs w:val="16"/>
                <w:rtl/>
                <w:lang w:val="en-CA" w:bidi="ar-SA"/>
              </w:rPr>
              <w:t>المجموع</w:t>
            </w:r>
          </w:p>
        </w:tc>
        <w:tc>
          <w:tcPr>
            <w:tcW w:w="1678" w:type="pct"/>
            <w:shd w:val="clear" w:color="auto" w:fill="auto"/>
          </w:tcPr>
          <w:p w14:paraId="7951616F" w14:textId="77777777" w:rsidR="00355146" w:rsidRPr="00943033" w:rsidRDefault="00355146" w:rsidP="00355146">
            <w:pPr>
              <w:bidi/>
              <w:jc w:val="right"/>
              <w:rPr>
                <w:color w:val="000000" w:themeColor="text1"/>
                <w:sz w:val="16"/>
                <w:szCs w:val="16"/>
                <w:lang w:val="en-CA" w:bidi="ar-SA"/>
              </w:rPr>
            </w:pPr>
            <w:r w:rsidRPr="00943033">
              <w:rPr>
                <w:color w:val="000000" w:themeColor="text1"/>
                <w:sz w:val="16"/>
                <w:szCs w:val="16"/>
                <w:lang w:val="en-CA" w:bidi="ar-SA"/>
              </w:rPr>
              <w:t>445,000</w:t>
            </w:r>
          </w:p>
        </w:tc>
        <w:tc>
          <w:tcPr>
            <w:tcW w:w="1755" w:type="pct"/>
            <w:shd w:val="clear" w:color="auto" w:fill="auto"/>
          </w:tcPr>
          <w:p w14:paraId="4213CE25" w14:textId="77777777" w:rsidR="00355146" w:rsidRPr="00943033" w:rsidRDefault="00355146" w:rsidP="00355146">
            <w:pPr>
              <w:bidi/>
              <w:jc w:val="right"/>
              <w:rPr>
                <w:color w:val="000000" w:themeColor="text1"/>
                <w:sz w:val="16"/>
                <w:szCs w:val="16"/>
                <w:lang w:val="en-CA" w:bidi="ar-SA"/>
              </w:rPr>
            </w:pPr>
            <w:r w:rsidRPr="00943033">
              <w:rPr>
                <w:color w:val="000000" w:themeColor="text1"/>
                <w:sz w:val="16"/>
                <w:szCs w:val="16"/>
                <w:lang w:val="en-CA" w:bidi="ar-SA"/>
              </w:rPr>
              <w:t>45,136</w:t>
            </w:r>
          </w:p>
        </w:tc>
      </w:tr>
    </w:tbl>
    <w:p w14:paraId="5C61A21B" w14:textId="77777777" w:rsidR="00355146" w:rsidRPr="00943033" w:rsidRDefault="00355146" w:rsidP="00355146">
      <w:pPr>
        <w:jc w:val="center"/>
        <w:rPr>
          <w:sz w:val="14"/>
          <w:szCs w:val="14"/>
          <w:rtl/>
          <w:lang w:bidi="ar-SY"/>
        </w:rPr>
      </w:pPr>
    </w:p>
    <w:tbl>
      <w:tblPr>
        <w:tblStyle w:val="TableGrid"/>
        <w:bidiVisual/>
        <w:tblW w:w="5309" w:type="pct"/>
        <w:jc w:val="center"/>
        <w:tblLook w:val="04A0" w:firstRow="1" w:lastRow="0" w:firstColumn="1" w:lastColumn="0" w:noHBand="0" w:noVBand="1"/>
      </w:tblPr>
      <w:tblGrid>
        <w:gridCol w:w="3121"/>
        <w:gridCol w:w="6807"/>
      </w:tblGrid>
      <w:tr w:rsidR="005B008D" w:rsidRPr="00943033" w14:paraId="409F3E0F" w14:textId="77777777" w:rsidTr="00B4695D">
        <w:trPr>
          <w:trHeight w:hRule="exact" w:val="281"/>
          <w:jc w:val="center"/>
        </w:trPr>
        <w:tc>
          <w:tcPr>
            <w:tcW w:w="1572" w:type="pct"/>
          </w:tcPr>
          <w:p w14:paraId="2894CC16" w14:textId="0EBB0AF9" w:rsidR="005B008D" w:rsidRPr="00943033" w:rsidRDefault="005B008D" w:rsidP="005B008D">
            <w:pPr>
              <w:bidi/>
              <w:jc w:val="left"/>
              <w:rPr>
                <w:b/>
                <w:bCs/>
                <w:color w:val="000000" w:themeColor="text1"/>
                <w:sz w:val="18"/>
                <w:lang w:val="en-CA" w:bidi="ar-SA"/>
              </w:rPr>
            </w:pPr>
            <w:r w:rsidRPr="00943033">
              <w:rPr>
                <w:b/>
                <w:bCs/>
                <w:sz w:val="22"/>
                <w:szCs w:val="18"/>
                <w:rtl/>
              </w:rPr>
              <w:t xml:space="preserve">توصية الأمانة: </w:t>
            </w:r>
          </w:p>
        </w:tc>
        <w:tc>
          <w:tcPr>
            <w:tcW w:w="3428" w:type="pct"/>
          </w:tcPr>
          <w:p w14:paraId="6F663F82" w14:textId="74AD77E4" w:rsidR="005B008D" w:rsidRPr="00943033" w:rsidRDefault="005B008D" w:rsidP="005B008D">
            <w:pPr>
              <w:bidi/>
              <w:jc w:val="center"/>
              <w:rPr>
                <w:color w:val="000000" w:themeColor="text1"/>
                <w:sz w:val="18"/>
                <w:lang w:val="en-CA" w:bidi="ar-SA"/>
              </w:rPr>
            </w:pPr>
            <w:r w:rsidRPr="00943033">
              <w:rPr>
                <w:rFonts w:hint="cs"/>
                <w:sz w:val="22"/>
                <w:szCs w:val="18"/>
                <w:rtl/>
              </w:rPr>
              <w:t>للنظر الإفرادي</w:t>
            </w:r>
            <w:r w:rsidRPr="00943033">
              <w:rPr>
                <w:sz w:val="22"/>
                <w:szCs w:val="18"/>
                <w:rtl/>
              </w:rPr>
              <w:t xml:space="preserve"> </w:t>
            </w:r>
          </w:p>
        </w:tc>
      </w:tr>
    </w:tbl>
    <w:p w14:paraId="5284A412" w14:textId="63703007" w:rsidR="005B008D" w:rsidRPr="00C47068" w:rsidRDefault="0084018F" w:rsidP="0084018F">
      <w:pPr>
        <w:bidi/>
        <w:spacing w:before="240" w:after="240" w:line="400" w:lineRule="exact"/>
        <w:jc w:val="center"/>
        <w:rPr>
          <w:b/>
          <w:bCs/>
          <w:sz w:val="26"/>
          <w:szCs w:val="26"/>
          <w:rtl/>
          <w:lang w:val="en-CA" w:bidi="ar-SY"/>
        </w:rPr>
      </w:pPr>
      <w:r w:rsidRPr="00C47068">
        <w:rPr>
          <w:rFonts w:hint="cs"/>
          <w:b/>
          <w:bCs/>
          <w:sz w:val="26"/>
          <w:szCs w:val="26"/>
          <w:rtl/>
          <w:lang w:val="en-CA" w:bidi="ar-SY"/>
        </w:rPr>
        <w:lastRenderedPageBreak/>
        <w:t>وصف المشروع</w:t>
      </w:r>
    </w:p>
    <w:p w14:paraId="5DE91FE2" w14:textId="2CB4ACC8" w:rsidR="0084018F" w:rsidRPr="00C47068" w:rsidRDefault="0084018F" w:rsidP="0084018F">
      <w:pPr>
        <w:bidi/>
        <w:spacing w:before="240" w:after="240" w:line="400" w:lineRule="exact"/>
        <w:jc w:val="left"/>
        <w:rPr>
          <w:b/>
          <w:bCs/>
          <w:sz w:val="26"/>
          <w:szCs w:val="26"/>
          <w:rtl/>
          <w:lang w:val="en-CA" w:bidi="ar-SY"/>
        </w:rPr>
      </w:pPr>
      <w:r w:rsidRPr="00C47068">
        <w:rPr>
          <w:rFonts w:hint="cs"/>
          <w:b/>
          <w:bCs/>
          <w:sz w:val="26"/>
          <w:szCs w:val="26"/>
          <w:rtl/>
          <w:lang w:val="en-CA" w:bidi="ar-SY"/>
        </w:rPr>
        <w:t>الخلفية</w:t>
      </w:r>
    </w:p>
    <w:p w14:paraId="6E8022FB" w14:textId="4AD34B85" w:rsidR="0084018F" w:rsidRPr="00C47068" w:rsidRDefault="0084018F" w:rsidP="00C70934">
      <w:pPr>
        <w:pStyle w:val="ListParagraph"/>
        <w:numPr>
          <w:ilvl w:val="0"/>
          <w:numId w:val="24"/>
        </w:numPr>
        <w:bidi/>
        <w:spacing w:after="120" w:line="360" w:lineRule="exact"/>
        <w:ind w:left="4" w:firstLine="0"/>
        <w:contextualSpacing w:val="0"/>
        <w:rPr>
          <w:sz w:val="26"/>
          <w:szCs w:val="26"/>
          <w:lang w:val="en-CA" w:bidi="ar-SA"/>
        </w:rPr>
      </w:pPr>
      <w:r w:rsidRPr="00C47068">
        <w:rPr>
          <w:sz w:val="26"/>
          <w:szCs w:val="26"/>
          <w:rtl/>
          <w:lang w:val="en-CA" w:bidi="ar-SA"/>
        </w:rPr>
        <w:t xml:space="preserve">بالنيابة عن حكومة بوركينا فاسو، قدم برنامج الأمم المتحدة للبيئة </w:t>
      </w:r>
      <w:r w:rsidRPr="00C47068">
        <w:rPr>
          <w:rFonts w:hint="cs"/>
          <w:sz w:val="26"/>
          <w:szCs w:val="26"/>
          <w:rtl/>
          <w:lang w:val="en-CA" w:bidi="ar-SA"/>
        </w:rPr>
        <w:t>بوصفه</w:t>
      </w:r>
      <w:r w:rsidRPr="00C47068">
        <w:rPr>
          <w:sz w:val="26"/>
          <w:szCs w:val="26"/>
          <w:rtl/>
          <w:lang w:val="en-CA" w:bidi="ar-SA"/>
        </w:rPr>
        <w:t xml:space="preserve"> الوكالة المنفذة </w:t>
      </w:r>
      <w:r w:rsidRPr="00C47068">
        <w:rPr>
          <w:rFonts w:hint="cs"/>
          <w:sz w:val="26"/>
          <w:szCs w:val="26"/>
          <w:rtl/>
          <w:lang w:val="en-CA" w:bidi="ar-SA"/>
        </w:rPr>
        <w:t>الرائدة</w:t>
      </w:r>
      <w:r w:rsidRPr="00C47068">
        <w:rPr>
          <w:sz w:val="26"/>
          <w:szCs w:val="26"/>
          <w:rtl/>
          <w:lang w:val="en-CA" w:bidi="ar-SA"/>
        </w:rPr>
        <w:t xml:space="preserve"> طلبًا للمرحلة الثانية من خطة إدارة التخلص التدريجي من </w:t>
      </w:r>
      <w:r w:rsidRPr="00C47068">
        <w:rPr>
          <w:rFonts w:hint="cs"/>
          <w:sz w:val="26"/>
          <w:szCs w:val="26"/>
          <w:rtl/>
          <w:lang w:val="en-CA" w:bidi="ar-SA"/>
        </w:rPr>
        <w:t>المواد الهيدروكلوروفلوروكربونية</w:t>
      </w:r>
      <w:r w:rsidRPr="00C47068">
        <w:rPr>
          <w:sz w:val="26"/>
          <w:szCs w:val="26"/>
          <w:rtl/>
          <w:lang w:val="en-CA" w:bidi="ar-SA"/>
        </w:rPr>
        <w:t xml:space="preserve">، بتكلفة إجمالية قدرها </w:t>
      </w:r>
      <w:r w:rsidRPr="00C47068">
        <w:rPr>
          <w:sz w:val="26"/>
          <w:szCs w:val="26"/>
          <w:lang w:val="en-CA" w:bidi="ar-SA"/>
        </w:rPr>
        <w:t>1,425,500</w:t>
      </w:r>
      <w:r w:rsidRPr="00C47068">
        <w:rPr>
          <w:sz w:val="26"/>
          <w:szCs w:val="26"/>
          <w:rtl/>
          <w:lang w:val="en-CA" w:bidi="ar-SA"/>
        </w:rPr>
        <w:t xml:space="preserve"> دولار أمريكي، تتكون من </w:t>
      </w:r>
      <w:r w:rsidRPr="00C47068">
        <w:rPr>
          <w:sz w:val="26"/>
          <w:szCs w:val="26"/>
          <w:lang w:val="en-CA" w:bidi="ar-SA"/>
        </w:rPr>
        <w:t>700,000</w:t>
      </w:r>
      <w:r w:rsidRPr="00C47068">
        <w:rPr>
          <w:sz w:val="26"/>
          <w:szCs w:val="26"/>
          <w:rtl/>
          <w:lang w:val="en-CA" w:bidi="ar-SA"/>
        </w:rPr>
        <w:t xml:space="preserve"> دولار أمريكي، بالإضافة إلى تكاليف دعم </w:t>
      </w:r>
      <w:r w:rsidR="00C70934" w:rsidRPr="00C47068">
        <w:rPr>
          <w:sz w:val="26"/>
          <w:szCs w:val="26"/>
          <w:rtl/>
          <w:lang w:val="en-CA" w:bidi="ar-SA"/>
        </w:rPr>
        <w:t xml:space="preserve">الوكالة </w:t>
      </w:r>
      <w:r w:rsidRPr="00C47068">
        <w:rPr>
          <w:sz w:val="26"/>
          <w:szCs w:val="26"/>
          <w:rtl/>
          <w:lang w:val="en-CA" w:bidi="ar-SA"/>
        </w:rPr>
        <w:t xml:space="preserve">البالغة </w:t>
      </w:r>
      <w:r w:rsidR="00C70934" w:rsidRPr="00C47068">
        <w:rPr>
          <w:sz w:val="26"/>
          <w:szCs w:val="26"/>
          <w:lang w:val="en-CA" w:bidi="ar-SA"/>
        </w:rPr>
        <w:t>87,000</w:t>
      </w:r>
      <w:r w:rsidRPr="00C47068">
        <w:rPr>
          <w:sz w:val="26"/>
          <w:szCs w:val="26"/>
          <w:rtl/>
          <w:lang w:val="en-CA" w:bidi="ar-SA"/>
        </w:rPr>
        <w:t xml:space="preserve"> دولار أمريكي لبرنامج الأمم المتحدة للبيئة، و</w:t>
      </w:r>
      <w:r w:rsidR="00C70934" w:rsidRPr="00C47068">
        <w:rPr>
          <w:sz w:val="26"/>
          <w:szCs w:val="26"/>
          <w:lang w:val="en-CA" w:bidi="ar-SA"/>
        </w:rPr>
        <w:t>470,000</w:t>
      </w:r>
      <w:r w:rsidRPr="00C47068">
        <w:rPr>
          <w:sz w:val="26"/>
          <w:szCs w:val="26"/>
          <w:rtl/>
          <w:lang w:val="en-CA" w:bidi="ar-SA"/>
        </w:rPr>
        <w:t xml:space="preserve"> دولار أمريكي، بالإضافة إلى تكاليف دعم الوكالة البالغة </w:t>
      </w:r>
      <w:r w:rsidR="00C70934" w:rsidRPr="00C47068">
        <w:rPr>
          <w:sz w:val="26"/>
          <w:szCs w:val="26"/>
          <w:lang w:val="en-CA" w:bidi="ar-SA"/>
        </w:rPr>
        <w:t xml:space="preserve">32,900 </w:t>
      </w:r>
      <w:r w:rsidRPr="00C47068">
        <w:rPr>
          <w:sz w:val="26"/>
          <w:szCs w:val="26"/>
          <w:rtl/>
          <w:lang w:val="en-CA" w:bidi="ar-SA"/>
        </w:rPr>
        <w:t xml:space="preserve"> دولار أمريكي </w:t>
      </w:r>
      <w:bookmarkStart w:id="9" w:name="_Hlk133931352"/>
      <w:r w:rsidR="00C70934" w:rsidRPr="00C47068">
        <w:rPr>
          <w:rFonts w:hint="cs"/>
          <w:sz w:val="26"/>
          <w:szCs w:val="26"/>
          <w:rtl/>
          <w:lang w:val="en-CA" w:bidi="ar-SA"/>
        </w:rPr>
        <w:t>ل</w:t>
      </w:r>
      <w:r w:rsidR="00C70934" w:rsidRPr="00C47068">
        <w:rPr>
          <w:sz w:val="26"/>
          <w:szCs w:val="26"/>
          <w:rtl/>
          <w:lang w:val="en-CA" w:bidi="ar-SA"/>
        </w:rPr>
        <w:t>منظمة الأمم المتحدة للتنمية الصناعية</w:t>
      </w:r>
      <w:bookmarkEnd w:id="9"/>
      <w:r w:rsidRPr="00C47068">
        <w:rPr>
          <w:sz w:val="26"/>
          <w:szCs w:val="26"/>
          <w:rtl/>
          <w:lang w:val="en-CA" w:bidi="ar-SA"/>
        </w:rPr>
        <w:t>، و</w:t>
      </w:r>
      <w:r w:rsidR="00C70934" w:rsidRPr="00C47068">
        <w:rPr>
          <w:sz w:val="26"/>
          <w:szCs w:val="26"/>
          <w:lang w:val="en-CA" w:bidi="ar-SA"/>
        </w:rPr>
        <w:t>120,000</w:t>
      </w:r>
      <w:r w:rsidRPr="00C47068">
        <w:rPr>
          <w:sz w:val="26"/>
          <w:szCs w:val="26"/>
          <w:rtl/>
          <w:lang w:val="en-CA" w:bidi="ar-SA"/>
        </w:rPr>
        <w:t xml:space="preserve"> دولار أمريكي، بالإضافة إلى تكاليف دعم الوكالة البالغة </w:t>
      </w:r>
      <w:r w:rsidR="00C70934" w:rsidRPr="00C47068">
        <w:rPr>
          <w:sz w:val="26"/>
          <w:szCs w:val="26"/>
          <w:lang w:val="en-CA" w:bidi="ar-SA"/>
        </w:rPr>
        <w:t xml:space="preserve">15,600 </w:t>
      </w:r>
      <w:r w:rsidR="00C70934" w:rsidRPr="00C47068">
        <w:rPr>
          <w:rFonts w:hint="cs"/>
          <w:sz w:val="26"/>
          <w:szCs w:val="26"/>
          <w:rtl/>
          <w:lang w:val="en-CA" w:bidi="ar-SA"/>
        </w:rPr>
        <w:t xml:space="preserve"> </w:t>
      </w:r>
      <w:r w:rsidRPr="00C47068">
        <w:rPr>
          <w:sz w:val="26"/>
          <w:szCs w:val="26"/>
          <w:rtl/>
          <w:lang w:val="en-CA" w:bidi="ar-SA"/>
        </w:rPr>
        <w:t>دولار أمريكي لحكومة ألمانيا، كما تم تقديمه في الأصل.</w:t>
      </w:r>
      <w:r w:rsidR="00C70934" w:rsidRPr="00C47068">
        <w:rPr>
          <w:rStyle w:val="FootnoteReference"/>
          <w:sz w:val="26"/>
          <w:szCs w:val="26"/>
          <w:rtl/>
          <w:lang w:val="en-CA" w:bidi="ar-SA"/>
        </w:rPr>
        <w:footnoteReference w:id="2"/>
      </w:r>
      <w:r w:rsidRPr="00C47068">
        <w:rPr>
          <w:sz w:val="26"/>
          <w:szCs w:val="26"/>
          <w:rtl/>
          <w:lang w:val="en-CA" w:bidi="ar-SA"/>
        </w:rPr>
        <w:t xml:space="preserve"> </w:t>
      </w:r>
      <w:r w:rsidR="00C70934" w:rsidRPr="00C47068">
        <w:rPr>
          <w:rFonts w:hint="cs"/>
          <w:sz w:val="26"/>
          <w:szCs w:val="26"/>
          <w:rtl/>
          <w:lang w:val="en-CA" w:bidi="ar-SA"/>
        </w:rPr>
        <w:t>و</w:t>
      </w:r>
      <w:r w:rsidRPr="00C47068">
        <w:rPr>
          <w:sz w:val="26"/>
          <w:szCs w:val="26"/>
          <w:rtl/>
          <w:lang w:val="en-CA" w:bidi="ar-SA"/>
        </w:rPr>
        <w:t>يتضمن التقديم طلبًا لتمويل أنشطة إضافية للحفاظ على كفاءة الطاقة في قطاع خدمة التبريد ليتم تنفيذها من خلال حكومة ألمانيا.</w:t>
      </w:r>
      <w:r w:rsidR="00C70934" w:rsidRPr="00C47068">
        <w:rPr>
          <w:rStyle w:val="FootnoteReference"/>
          <w:sz w:val="26"/>
          <w:szCs w:val="26"/>
          <w:rtl/>
          <w:lang w:val="en-CA" w:bidi="ar-SA"/>
        </w:rPr>
        <w:footnoteReference w:id="3"/>
      </w:r>
      <w:r w:rsidRPr="00C47068">
        <w:rPr>
          <w:sz w:val="26"/>
          <w:szCs w:val="26"/>
          <w:rtl/>
          <w:lang w:val="en-CA" w:bidi="ar-SA"/>
        </w:rPr>
        <w:t xml:space="preserve"> سيؤدي تنفيذ المرحلة الثانية من خطة إدارة </w:t>
      </w:r>
      <w:r w:rsidR="00C70934" w:rsidRPr="00C47068">
        <w:rPr>
          <w:rFonts w:hint="cs"/>
          <w:sz w:val="26"/>
          <w:szCs w:val="26"/>
          <w:rtl/>
          <w:lang w:val="en-CA" w:bidi="ar-SA"/>
        </w:rPr>
        <w:t>التخلص التدريجي من</w:t>
      </w:r>
      <w:r w:rsidRPr="00C47068">
        <w:rPr>
          <w:sz w:val="26"/>
          <w:szCs w:val="26"/>
          <w:rtl/>
          <w:lang w:val="en-CA" w:bidi="ar-SA"/>
        </w:rPr>
        <w:t xml:space="preserve"> </w:t>
      </w:r>
      <w:bookmarkStart w:id="11" w:name="_Hlk133931084"/>
      <w:r w:rsidRPr="00C47068">
        <w:rPr>
          <w:sz w:val="26"/>
          <w:szCs w:val="26"/>
          <w:rtl/>
          <w:lang w:val="en-CA" w:bidi="ar-SA"/>
        </w:rPr>
        <w:t xml:space="preserve">المواد الهيدروكلوروفلوروكربونية </w:t>
      </w:r>
      <w:bookmarkEnd w:id="11"/>
      <w:r w:rsidRPr="00C47068">
        <w:rPr>
          <w:sz w:val="26"/>
          <w:szCs w:val="26"/>
          <w:rtl/>
          <w:lang w:val="en-CA" w:bidi="ar-SA"/>
        </w:rPr>
        <w:t xml:space="preserve">إلى التخلص التدريجي من الاستهلاك المتبقي من </w:t>
      </w:r>
      <w:bookmarkStart w:id="12" w:name="_Hlk133931459"/>
      <w:r w:rsidR="00C70934" w:rsidRPr="00C47068">
        <w:rPr>
          <w:sz w:val="26"/>
          <w:szCs w:val="26"/>
          <w:rtl/>
          <w:lang w:val="en-CA" w:bidi="ar-SA"/>
        </w:rPr>
        <w:t>المواد الهيدروكلوروفلوروكربونية</w:t>
      </w:r>
      <w:bookmarkEnd w:id="12"/>
      <w:r w:rsidR="00C70934" w:rsidRPr="00C47068">
        <w:rPr>
          <w:sz w:val="26"/>
          <w:szCs w:val="26"/>
          <w:rtl/>
          <w:lang w:val="en-CA" w:bidi="ar-SA"/>
        </w:rPr>
        <w:t xml:space="preserve"> </w:t>
      </w:r>
      <w:r w:rsidRPr="00C47068">
        <w:rPr>
          <w:sz w:val="26"/>
          <w:szCs w:val="26"/>
          <w:rtl/>
          <w:lang w:val="en-CA" w:bidi="ar-SA"/>
        </w:rPr>
        <w:t>بحلول عام 2030.</w:t>
      </w:r>
    </w:p>
    <w:p w14:paraId="14BF2B27" w14:textId="4CAEAA9B" w:rsidR="00C70934" w:rsidRPr="00C47068" w:rsidRDefault="00C70934" w:rsidP="00825F23">
      <w:pPr>
        <w:pStyle w:val="ListParagraph"/>
        <w:numPr>
          <w:ilvl w:val="0"/>
          <w:numId w:val="24"/>
        </w:numPr>
        <w:bidi/>
        <w:spacing w:after="120" w:line="360" w:lineRule="exact"/>
        <w:ind w:left="4" w:firstLine="0"/>
        <w:contextualSpacing w:val="0"/>
        <w:rPr>
          <w:sz w:val="26"/>
          <w:szCs w:val="26"/>
          <w:lang w:val="en-CA" w:bidi="ar-SA"/>
        </w:rPr>
      </w:pPr>
      <w:r w:rsidRPr="00C47068">
        <w:rPr>
          <w:rFonts w:hint="cs"/>
          <w:sz w:val="26"/>
          <w:szCs w:val="26"/>
          <w:rtl/>
          <w:lang w:val="en-CA" w:bidi="ar-SA"/>
        </w:rPr>
        <w:t>و</w:t>
      </w:r>
      <w:r w:rsidRPr="00C47068">
        <w:rPr>
          <w:sz w:val="26"/>
          <w:szCs w:val="26"/>
          <w:rtl/>
          <w:lang w:val="en-CA" w:bidi="ar-SA"/>
        </w:rPr>
        <w:t xml:space="preserve">تبلغ الشريحة الأولى من المرحلة الثانية من خطة إدارة </w:t>
      </w:r>
      <w:r w:rsidRPr="00C47068">
        <w:rPr>
          <w:rFonts w:hint="cs"/>
          <w:sz w:val="26"/>
          <w:szCs w:val="26"/>
          <w:rtl/>
          <w:lang w:val="en-CA" w:bidi="ar-SA"/>
        </w:rPr>
        <w:t>التخلص التدريجي من</w:t>
      </w:r>
      <w:r w:rsidRPr="00C47068">
        <w:rPr>
          <w:sz w:val="26"/>
          <w:szCs w:val="26"/>
          <w:rtl/>
          <w:lang w:val="en-CA" w:bidi="ar-SA"/>
        </w:rPr>
        <w:t xml:space="preserve"> </w:t>
      </w:r>
      <w:bookmarkStart w:id="13" w:name="_Hlk133931724"/>
      <w:r w:rsidRPr="00C47068">
        <w:rPr>
          <w:sz w:val="26"/>
          <w:szCs w:val="26"/>
          <w:rtl/>
          <w:lang w:val="en-CA" w:bidi="ar-SA"/>
        </w:rPr>
        <w:t>المواد الهيدروكلوروفلوروكربونية</w:t>
      </w:r>
      <w:bookmarkEnd w:id="13"/>
      <w:r w:rsidRPr="00C47068">
        <w:rPr>
          <w:sz w:val="26"/>
          <w:szCs w:val="26"/>
          <w:rtl/>
          <w:lang w:val="en-CA" w:bidi="ar-SA"/>
        </w:rPr>
        <w:t xml:space="preserve"> التي طُلبت في هذا الاجتماع </w:t>
      </w:r>
      <w:r w:rsidRPr="00C47068">
        <w:rPr>
          <w:rFonts w:hint="cs"/>
          <w:sz w:val="26"/>
          <w:szCs w:val="26"/>
          <w:rtl/>
          <w:lang w:val="en-CA" w:bidi="ar-SA"/>
        </w:rPr>
        <w:t>ما قيمته</w:t>
      </w:r>
      <w:r w:rsidRPr="00C47068">
        <w:rPr>
          <w:sz w:val="26"/>
          <w:szCs w:val="26"/>
          <w:rtl/>
          <w:lang w:val="en-CA" w:bidi="ar-SA"/>
        </w:rPr>
        <w:t xml:space="preserve"> </w:t>
      </w:r>
      <w:r w:rsidRPr="00C47068">
        <w:rPr>
          <w:sz w:val="26"/>
          <w:szCs w:val="26"/>
          <w:lang w:val="en-CA" w:bidi="ar-SA"/>
        </w:rPr>
        <w:t>490,136</w:t>
      </w:r>
      <w:r w:rsidRPr="00C47068">
        <w:rPr>
          <w:rFonts w:hint="cs"/>
          <w:sz w:val="26"/>
          <w:szCs w:val="26"/>
          <w:rtl/>
          <w:lang w:val="en-CA" w:bidi="ar-SA"/>
        </w:rPr>
        <w:t xml:space="preserve"> </w:t>
      </w:r>
      <w:r w:rsidRPr="00C47068">
        <w:rPr>
          <w:sz w:val="26"/>
          <w:szCs w:val="26"/>
          <w:rtl/>
          <w:lang w:val="en-CA" w:bidi="ar-SA"/>
        </w:rPr>
        <w:t xml:space="preserve">دولارا أمريكيا، وتتألف من </w:t>
      </w:r>
      <w:r w:rsidRPr="00C47068">
        <w:rPr>
          <w:sz w:val="26"/>
          <w:szCs w:val="26"/>
          <w:lang w:val="en-CA" w:bidi="ar-SA"/>
        </w:rPr>
        <w:t>125,000</w:t>
      </w:r>
      <w:r w:rsidRPr="00C47068">
        <w:rPr>
          <w:rFonts w:hint="cs"/>
          <w:sz w:val="26"/>
          <w:szCs w:val="26"/>
          <w:rtl/>
          <w:lang w:val="en-CA" w:bidi="ar-SA"/>
        </w:rPr>
        <w:t xml:space="preserve"> </w:t>
      </w:r>
      <w:r w:rsidRPr="00C47068">
        <w:rPr>
          <w:sz w:val="26"/>
          <w:szCs w:val="26"/>
          <w:rtl/>
          <w:lang w:val="en-CA" w:bidi="ar-SA"/>
        </w:rPr>
        <w:t xml:space="preserve">دولار أمريكي، بالإضافة إلى تكاليف دعم الوكالة البالغة </w:t>
      </w:r>
      <w:r w:rsidR="00825F23" w:rsidRPr="00C47068">
        <w:rPr>
          <w:sz w:val="26"/>
          <w:szCs w:val="26"/>
          <w:lang w:val="en-CA" w:bidi="ar-SA"/>
        </w:rPr>
        <w:t>15,536</w:t>
      </w:r>
      <w:r w:rsidRPr="00C47068">
        <w:rPr>
          <w:sz w:val="26"/>
          <w:szCs w:val="26"/>
          <w:rtl/>
          <w:lang w:val="en-CA" w:bidi="ar-SA"/>
        </w:rPr>
        <w:t xml:space="preserve"> دولارا أمريكيا لبرنامج الأمم المتحدة للبيئة، و </w:t>
      </w:r>
      <w:r w:rsidR="00825F23" w:rsidRPr="00C47068">
        <w:rPr>
          <w:sz w:val="26"/>
          <w:szCs w:val="26"/>
          <w:lang w:val="en-CA" w:bidi="ar-SA"/>
        </w:rPr>
        <w:t>200,000</w:t>
      </w:r>
      <w:r w:rsidR="00825F23" w:rsidRPr="00C47068">
        <w:rPr>
          <w:rFonts w:hint="cs"/>
          <w:sz w:val="26"/>
          <w:szCs w:val="26"/>
          <w:rtl/>
          <w:lang w:val="en-CA" w:bidi="ar-SA"/>
        </w:rPr>
        <w:t xml:space="preserve"> </w:t>
      </w:r>
      <w:r w:rsidRPr="00C47068">
        <w:rPr>
          <w:sz w:val="26"/>
          <w:szCs w:val="26"/>
          <w:rtl/>
          <w:lang w:val="en-CA" w:bidi="ar-SA"/>
        </w:rPr>
        <w:t xml:space="preserve">دولار أمريكي، بالإضافة إلى تكاليف دعم الوكالة البالغة </w:t>
      </w:r>
      <w:r w:rsidR="00825F23" w:rsidRPr="00C47068">
        <w:rPr>
          <w:sz w:val="26"/>
          <w:szCs w:val="26"/>
          <w:lang w:val="en-CA" w:bidi="ar-SA"/>
        </w:rPr>
        <w:t xml:space="preserve">14,000 </w:t>
      </w:r>
      <w:r w:rsidR="00825F23" w:rsidRPr="00C47068">
        <w:rPr>
          <w:rFonts w:hint="cs"/>
          <w:sz w:val="26"/>
          <w:szCs w:val="26"/>
          <w:rtl/>
          <w:lang w:val="en-CA" w:bidi="ar-SA"/>
        </w:rPr>
        <w:t xml:space="preserve"> </w:t>
      </w:r>
      <w:r w:rsidRPr="00C47068">
        <w:rPr>
          <w:sz w:val="26"/>
          <w:szCs w:val="26"/>
          <w:rtl/>
          <w:lang w:val="en-CA" w:bidi="ar-SA"/>
        </w:rPr>
        <w:t xml:space="preserve">دولار أمريكي </w:t>
      </w:r>
      <w:r w:rsidR="00825F23" w:rsidRPr="00C47068">
        <w:rPr>
          <w:rFonts w:hint="cs"/>
          <w:sz w:val="26"/>
          <w:szCs w:val="26"/>
          <w:rtl/>
          <w:lang w:val="en-CA" w:bidi="ar-SA"/>
        </w:rPr>
        <w:t>ل</w:t>
      </w:r>
      <w:r w:rsidR="00825F23" w:rsidRPr="00C47068">
        <w:rPr>
          <w:sz w:val="26"/>
          <w:szCs w:val="26"/>
          <w:rtl/>
          <w:lang w:val="en-CA" w:bidi="ar-SA"/>
        </w:rPr>
        <w:t>منظمة الأمم المتحدة للتنمية الصناعية</w:t>
      </w:r>
      <w:r w:rsidRPr="00C47068">
        <w:rPr>
          <w:sz w:val="26"/>
          <w:szCs w:val="26"/>
          <w:rtl/>
          <w:lang w:val="en-CA" w:bidi="ar-SA"/>
        </w:rPr>
        <w:t xml:space="preserve">، و </w:t>
      </w:r>
      <w:r w:rsidR="00825F23" w:rsidRPr="00C47068">
        <w:rPr>
          <w:sz w:val="26"/>
          <w:szCs w:val="26"/>
          <w:lang w:val="en-CA" w:bidi="ar-SA"/>
        </w:rPr>
        <w:t>120,000</w:t>
      </w:r>
      <w:r w:rsidRPr="00C47068">
        <w:rPr>
          <w:sz w:val="26"/>
          <w:szCs w:val="26"/>
          <w:rtl/>
          <w:lang w:val="en-CA" w:bidi="ar-SA"/>
        </w:rPr>
        <w:t xml:space="preserve"> دولار أمريكي، بالإضافة إلى تكاليف دعم الوكالة البالغة </w:t>
      </w:r>
      <w:r w:rsidR="00825F23" w:rsidRPr="00C47068">
        <w:rPr>
          <w:sz w:val="26"/>
          <w:szCs w:val="26"/>
          <w:lang w:val="en-CA" w:bidi="ar-SA"/>
        </w:rPr>
        <w:t>15,600</w:t>
      </w:r>
      <w:r w:rsidRPr="00C47068">
        <w:rPr>
          <w:sz w:val="26"/>
          <w:szCs w:val="26"/>
          <w:rtl/>
          <w:lang w:val="en-CA" w:bidi="ar-SA"/>
        </w:rPr>
        <w:t xml:space="preserve"> دولار أمريكي ، كما تم تقديمها في الأصل.</w:t>
      </w:r>
    </w:p>
    <w:p w14:paraId="569A8486" w14:textId="45552C3D" w:rsidR="00825F23" w:rsidRPr="00C47068" w:rsidRDefault="00825F23" w:rsidP="00825F23">
      <w:pPr>
        <w:pStyle w:val="ListParagraph"/>
        <w:bidi/>
        <w:spacing w:before="240" w:after="240" w:line="360" w:lineRule="exact"/>
        <w:ind w:left="0"/>
        <w:contextualSpacing w:val="0"/>
        <w:rPr>
          <w:b/>
          <w:bCs/>
          <w:sz w:val="26"/>
          <w:szCs w:val="26"/>
          <w:lang w:val="en-CA" w:bidi="ar-SA"/>
        </w:rPr>
      </w:pPr>
      <w:r w:rsidRPr="00C47068">
        <w:rPr>
          <w:b/>
          <w:bCs/>
          <w:sz w:val="26"/>
          <w:szCs w:val="26"/>
          <w:rtl/>
          <w:lang w:val="en-CA" w:bidi="ar-SA"/>
        </w:rPr>
        <w:t>حالة تنفيذ المرحلة الأولى من خطة إدارة التخلص التدريجي من المواد الهيدروكلوروفلوروكربونية</w:t>
      </w:r>
    </w:p>
    <w:p w14:paraId="1A2964F5" w14:textId="519A6538" w:rsidR="00825F23" w:rsidRPr="00C47068" w:rsidRDefault="00825F23" w:rsidP="00825F23">
      <w:pPr>
        <w:pStyle w:val="ListParagraph"/>
        <w:numPr>
          <w:ilvl w:val="0"/>
          <w:numId w:val="24"/>
        </w:numPr>
        <w:bidi/>
        <w:spacing w:after="120" w:line="360" w:lineRule="exact"/>
        <w:ind w:left="4" w:firstLine="0"/>
        <w:contextualSpacing w:val="0"/>
        <w:rPr>
          <w:sz w:val="26"/>
          <w:szCs w:val="26"/>
          <w:lang w:val="en-CA" w:bidi="ar-SA"/>
        </w:rPr>
      </w:pPr>
      <w:r w:rsidRPr="00C47068">
        <w:rPr>
          <w:sz w:val="26"/>
          <w:szCs w:val="26"/>
          <w:rtl/>
          <w:lang w:val="en-CA" w:bidi="ar-SA"/>
        </w:rPr>
        <w:t xml:space="preserve">تمت الموافقة أصلاً على المرحلة الأولى من خطة إدارة </w:t>
      </w:r>
      <w:r w:rsidRPr="00C47068">
        <w:rPr>
          <w:rFonts w:hint="cs"/>
          <w:sz w:val="26"/>
          <w:szCs w:val="26"/>
          <w:rtl/>
          <w:lang w:val="en-CA" w:bidi="ar-SA"/>
        </w:rPr>
        <w:t>التخلص التدريجي من</w:t>
      </w:r>
      <w:r w:rsidRPr="00C47068">
        <w:rPr>
          <w:sz w:val="26"/>
          <w:szCs w:val="26"/>
          <w:rtl/>
          <w:lang w:val="en-CA" w:bidi="ar-SA"/>
        </w:rPr>
        <w:t xml:space="preserve"> المواد الهيدروكلوروفلوروكربونية لبوركينا فاسو في الاجتماع الثاني والستين</w:t>
      </w:r>
      <w:r w:rsidRPr="00C47068">
        <w:rPr>
          <w:rStyle w:val="FootnoteReference"/>
          <w:sz w:val="26"/>
          <w:szCs w:val="26"/>
          <w:rtl/>
          <w:lang w:val="en-CA" w:bidi="ar-SA"/>
        </w:rPr>
        <w:footnoteReference w:id="4"/>
      </w:r>
      <w:r w:rsidRPr="00C47068">
        <w:rPr>
          <w:sz w:val="26"/>
          <w:szCs w:val="26"/>
          <w:rtl/>
          <w:lang w:val="en-CA" w:bidi="ar-SA"/>
        </w:rPr>
        <w:t xml:space="preserve"> ونقحت في الاجتماعين السبعين والثمانين،</w:t>
      </w:r>
      <w:r w:rsidRPr="00C47068">
        <w:rPr>
          <w:rStyle w:val="FootnoteReference"/>
          <w:sz w:val="26"/>
          <w:szCs w:val="26"/>
          <w:rtl/>
          <w:lang w:val="en-CA" w:bidi="ar-SA"/>
        </w:rPr>
        <w:footnoteReference w:id="5"/>
      </w:r>
      <w:r w:rsidRPr="00C47068">
        <w:rPr>
          <w:rFonts w:hint="cs"/>
          <w:sz w:val="26"/>
          <w:szCs w:val="26"/>
          <w:vertAlign w:val="superscript"/>
          <w:rtl/>
          <w:lang w:val="en-CA" w:bidi="ar-SA"/>
        </w:rPr>
        <w:t>،</w:t>
      </w:r>
      <w:r w:rsidRPr="00C47068">
        <w:rPr>
          <w:rFonts w:hint="cs"/>
          <w:sz w:val="26"/>
          <w:szCs w:val="26"/>
          <w:rtl/>
          <w:lang w:val="en-CA" w:bidi="ar-SA"/>
        </w:rPr>
        <w:t xml:space="preserve"> </w:t>
      </w:r>
      <w:r w:rsidRPr="00C47068">
        <w:rPr>
          <w:rStyle w:val="FootnoteReference"/>
          <w:sz w:val="26"/>
          <w:szCs w:val="26"/>
          <w:rtl/>
          <w:lang w:val="en-CA" w:bidi="ar-SA"/>
        </w:rPr>
        <w:footnoteReference w:id="6"/>
      </w:r>
      <w:r w:rsidRPr="00C47068">
        <w:rPr>
          <w:rFonts w:hint="cs"/>
          <w:sz w:val="26"/>
          <w:szCs w:val="26"/>
          <w:rtl/>
          <w:lang w:val="en-CA" w:bidi="ar-SA"/>
        </w:rPr>
        <w:t xml:space="preserve"> </w:t>
      </w:r>
      <w:r w:rsidRPr="00C47068">
        <w:rPr>
          <w:sz w:val="26"/>
          <w:szCs w:val="26"/>
          <w:rtl/>
          <w:lang w:val="en-CA" w:bidi="ar-SA"/>
        </w:rPr>
        <w:t xml:space="preserve">للتخلص التدريجي من 6.30 </w:t>
      </w:r>
      <w:r w:rsidRPr="00C47068">
        <w:rPr>
          <w:rFonts w:hint="cs"/>
          <w:sz w:val="26"/>
          <w:szCs w:val="26"/>
          <w:rtl/>
          <w:lang w:val="en-CA" w:bidi="ar-SA"/>
        </w:rPr>
        <w:t>طن من قدرات</w:t>
      </w:r>
      <w:r w:rsidRPr="00C47068">
        <w:rPr>
          <w:sz w:val="26"/>
          <w:szCs w:val="26"/>
          <w:rtl/>
          <w:lang w:val="en-CA" w:bidi="ar-SA"/>
        </w:rPr>
        <w:t xml:space="preserve"> استنفاد الأوزون من المواد الهيدروكلوروفلوروكربونية المستخدمة في قطاع خدمة التبريد وتكييف الهواء ولتلبية متطلبات تخفيض بنسبة 35 في المائة من نقطة البداية للتخفيض الإجمالي بحلول عام 2020، بتكلفة إجمالية قدرها </w:t>
      </w:r>
      <w:r w:rsidRPr="00C47068">
        <w:rPr>
          <w:sz w:val="26"/>
          <w:szCs w:val="26"/>
          <w:lang w:val="en-CA" w:bidi="ar-SA"/>
        </w:rPr>
        <w:t>630,000</w:t>
      </w:r>
      <w:r w:rsidRPr="00C47068">
        <w:rPr>
          <w:rFonts w:hint="cs"/>
          <w:sz w:val="26"/>
          <w:szCs w:val="26"/>
          <w:rtl/>
          <w:lang w:val="en-CA" w:bidi="ar-SA"/>
        </w:rPr>
        <w:t xml:space="preserve"> </w:t>
      </w:r>
      <w:r w:rsidRPr="00C47068">
        <w:rPr>
          <w:sz w:val="26"/>
          <w:szCs w:val="26"/>
          <w:rtl/>
          <w:lang w:val="en-CA" w:bidi="ar-SA"/>
        </w:rPr>
        <w:t xml:space="preserve">دولار أمريكي، بالإضافة إلى تكاليف دعم الوكالة. </w:t>
      </w:r>
      <w:r w:rsidRPr="00C47068">
        <w:rPr>
          <w:rFonts w:hint="cs"/>
          <w:sz w:val="26"/>
          <w:szCs w:val="26"/>
          <w:rtl/>
          <w:lang w:val="en-CA" w:bidi="ar-SA"/>
        </w:rPr>
        <w:t>و</w:t>
      </w:r>
      <w:r w:rsidRPr="00C47068">
        <w:rPr>
          <w:sz w:val="26"/>
          <w:szCs w:val="26"/>
          <w:rtl/>
          <w:lang w:val="en-CA" w:bidi="ar-SA"/>
        </w:rPr>
        <w:t xml:space="preserve">اكتملت المرحلة الأولى من خطة إدارة </w:t>
      </w:r>
      <w:r w:rsidRPr="00C47068">
        <w:rPr>
          <w:rFonts w:hint="cs"/>
          <w:sz w:val="26"/>
          <w:szCs w:val="26"/>
          <w:rtl/>
          <w:lang w:val="en-CA" w:bidi="ar-SA"/>
        </w:rPr>
        <w:t>التخلص التدريجي من</w:t>
      </w:r>
      <w:r w:rsidRPr="00C47068">
        <w:rPr>
          <w:sz w:val="26"/>
          <w:szCs w:val="26"/>
          <w:rtl/>
          <w:lang w:val="en-CA" w:bidi="ar-SA"/>
        </w:rPr>
        <w:t xml:space="preserve"> </w:t>
      </w:r>
      <w:bookmarkStart w:id="14" w:name="_Hlk133931905"/>
      <w:r w:rsidRPr="00C47068">
        <w:rPr>
          <w:sz w:val="26"/>
          <w:szCs w:val="26"/>
          <w:rtl/>
          <w:lang w:val="en-CA" w:bidi="ar-SA"/>
        </w:rPr>
        <w:t xml:space="preserve">المواد الهيدروكلوروفلوروكربونية </w:t>
      </w:r>
      <w:bookmarkEnd w:id="14"/>
      <w:r w:rsidRPr="00C47068">
        <w:rPr>
          <w:sz w:val="26"/>
          <w:szCs w:val="26"/>
          <w:rtl/>
          <w:lang w:val="en-CA" w:bidi="ar-SA"/>
        </w:rPr>
        <w:t>في نهاية عام 2021 كما هو مخطط لها، وتم تقديم تقرير إنجاز المشروع إلى الاجتماع الحالي وسيعاد التمويل المتبقي إلى الاجتماع الثالث والتسعين.</w:t>
      </w:r>
    </w:p>
    <w:p w14:paraId="5798EB12" w14:textId="5C5448AC" w:rsidR="00825F23" w:rsidRPr="00C47068" w:rsidRDefault="00DB107B" w:rsidP="00DB107B">
      <w:pPr>
        <w:bidi/>
        <w:spacing w:after="120" w:line="360" w:lineRule="exact"/>
        <w:ind w:left="4"/>
        <w:rPr>
          <w:sz w:val="26"/>
          <w:szCs w:val="26"/>
          <w:u w:val="single"/>
          <w:lang w:val="en-CA" w:bidi="ar-SA"/>
        </w:rPr>
      </w:pPr>
      <w:r w:rsidRPr="00C47068">
        <w:rPr>
          <w:sz w:val="26"/>
          <w:szCs w:val="26"/>
          <w:u w:val="single"/>
          <w:rtl/>
          <w:lang w:val="en-CA" w:bidi="ar-SA"/>
        </w:rPr>
        <w:lastRenderedPageBreak/>
        <w:t>تقرير عن استهلاك المواد الهيدروكلوروفلوروكربونية</w:t>
      </w:r>
    </w:p>
    <w:p w14:paraId="352DFA37" w14:textId="24047926" w:rsidR="00DB107B" w:rsidRPr="00C47068" w:rsidRDefault="00DB107B" w:rsidP="00DB107B">
      <w:pPr>
        <w:pStyle w:val="ListParagraph"/>
        <w:numPr>
          <w:ilvl w:val="0"/>
          <w:numId w:val="24"/>
        </w:numPr>
        <w:bidi/>
        <w:spacing w:after="120" w:line="360" w:lineRule="exact"/>
        <w:ind w:left="4" w:firstLine="0"/>
        <w:contextualSpacing w:val="0"/>
        <w:rPr>
          <w:sz w:val="26"/>
          <w:szCs w:val="26"/>
          <w:lang w:val="en-CA" w:bidi="ar-SA"/>
        </w:rPr>
      </w:pPr>
      <w:r w:rsidRPr="00C47068">
        <w:rPr>
          <w:sz w:val="26"/>
          <w:szCs w:val="26"/>
          <w:rtl/>
          <w:lang w:val="en-CA" w:bidi="ar-SA"/>
        </w:rPr>
        <w:t xml:space="preserve">أبلغت حكومة بوركينا فاسو عن استهلاك 5.31 طن </w:t>
      </w:r>
      <w:r w:rsidRPr="00C47068">
        <w:rPr>
          <w:rFonts w:hint="cs"/>
          <w:sz w:val="26"/>
          <w:szCs w:val="26"/>
          <w:rtl/>
          <w:lang w:val="en-CA" w:bidi="ar-SA"/>
        </w:rPr>
        <w:t>من قدرات</w:t>
      </w:r>
      <w:r w:rsidRPr="00C47068">
        <w:rPr>
          <w:sz w:val="26"/>
          <w:szCs w:val="26"/>
          <w:rtl/>
          <w:lang w:val="en-CA" w:bidi="ar-SA"/>
        </w:rPr>
        <w:t xml:space="preserve"> استنفاد الأوزون من المواد الهيدروكلوروفلوروكربونية في عام 2022، وهو ما يقل بنسبة 82 في المائة عن خط أساس</w:t>
      </w:r>
      <w:r w:rsidRPr="00C47068">
        <w:rPr>
          <w:rFonts w:hint="cs"/>
          <w:sz w:val="26"/>
          <w:szCs w:val="26"/>
          <w:rtl/>
          <w:lang w:val="en-CA" w:bidi="ar-SA"/>
        </w:rPr>
        <w:t xml:space="preserve"> الامتثال</w:t>
      </w:r>
      <w:r w:rsidRPr="00C47068">
        <w:rPr>
          <w:sz w:val="26"/>
          <w:szCs w:val="26"/>
          <w:rtl/>
          <w:lang w:val="en-CA" w:bidi="ar-SA"/>
        </w:rPr>
        <w:t xml:space="preserve"> </w:t>
      </w:r>
      <w:r w:rsidRPr="00C47068">
        <w:rPr>
          <w:rFonts w:hint="cs"/>
          <w:sz w:val="26"/>
          <w:szCs w:val="26"/>
          <w:rtl/>
          <w:lang w:val="en-CA" w:bidi="ar-SA"/>
        </w:rPr>
        <w:t>ل</w:t>
      </w:r>
      <w:r w:rsidRPr="00C47068">
        <w:rPr>
          <w:sz w:val="26"/>
          <w:szCs w:val="26"/>
          <w:rtl/>
          <w:lang w:val="en-CA" w:bidi="ar-SA"/>
        </w:rPr>
        <w:t xml:space="preserve">لمواد الهيدروكلوروفلوروكربونية و71 في المائة أقل من نقطة البداية المنقحة البالغة 18 طنا </w:t>
      </w:r>
      <w:r w:rsidRPr="00C47068">
        <w:rPr>
          <w:rFonts w:hint="cs"/>
          <w:sz w:val="26"/>
          <w:szCs w:val="26"/>
          <w:rtl/>
          <w:lang w:val="en-CA" w:bidi="ar-SA"/>
        </w:rPr>
        <w:t>من قدرات</w:t>
      </w:r>
      <w:r w:rsidRPr="00C47068">
        <w:rPr>
          <w:sz w:val="26"/>
          <w:szCs w:val="26"/>
          <w:rtl/>
          <w:lang w:val="en-CA" w:bidi="ar-SA"/>
        </w:rPr>
        <w:t xml:space="preserve"> استنفاد الأوزون. </w:t>
      </w:r>
      <w:r w:rsidRPr="00C47068">
        <w:rPr>
          <w:rFonts w:hint="cs"/>
          <w:sz w:val="26"/>
          <w:szCs w:val="26"/>
          <w:rtl/>
          <w:lang w:val="en-CA" w:bidi="ar-SA"/>
        </w:rPr>
        <w:t>و</w:t>
      </w:r>
      <w:r w:rsidRPr="00C47068">
        <w:rPr>
          <w:sz w:val="26"/>
          <w:szCs w:val="26"/>
          <w:rtl/>
          <w:lang w:val="en-CA" w:bidi="ar-SA"/>
        </w:rPr>
        <w:t xml:space="preserve">يظهر استهلاك </w:t>
      </w:r>
      <w:bookmarkStart w:id="15" w:name="_Hlk133932588"/>
      <w:r w:rsidRPr="00C47068">
        <w:rPr>
          <w:sz w:val="26"/>
          <w:szCs w:val="26"/>
          <w:rtl/>
          <w:lang w:val="en-CA" w:bidi="ar-SA"/>
        </w:rPr>
        <w:t xml:space="preserve">المواد الهيدروكلوروفلوروكربونية </w:t>
      </w:r>
      <w:bookmarkEnd w:id="15"/>
      <w:r w:rsidRPr="00C47068">
        <w:rPr>
          <w:sz w:val="26"/>
          <w:szCs w:val="26"/>
          <w:rtl/>
          <w:lang w:val="en-CA" w:bidi="ar-SA"/>
        </w:rPr>
        <w:t>في</w:t>
      </w:r>
      <w:r w:rsidRPr="00C47068">
        <w:rPr>
          <w:rFonts w:hint="cs"/>
          <w:sz w:val="26"/>
          <w:szCs w:val="26"/>
          <w:rtl/>
          <w:lang w:val="en-CA" w:bidi="ar-SA"/>
        </w:rPr>
        <w:t xml:space="preserve"> الفترة </w:t>
      </w:r>
      <w:r w:rsidRPr="00C47068">
        <w:rPr>
          <w:sz w:val="26"/>
          <w:szCs w:val="26"/>
          <w:rtl/>
          <w:lang w:val="en-CA" w:bidi="ar-SA"/>
        </w:rPr>
        <w:t>2018-2022 في الجدول 1.</w:t>
      </w:r>
    </w:p>
    <w:p w14:paraId="0B0EC621" w14:textId="1BBF5B7E" w:rsidR="00DB107B" w:rsidRPr="00C47068" w:rsidRDefault="00BC2C6A" w:rsidP="00BC2C6A">
      <w:pPr>
        <w:bidi/>
        <w:spacing w:after="120" w:line="360" w:lineRule="exact"/>
        <w:rPr>
          <w:b/>
          <w:bCs/>
          <w:sz w:val="26"/>
          <w:szCs w:val="26"/>
          <w:rtl/>
          <w:lang w:val="en-CA" w:bidi="ar-SA"/>
        </w:rPr>
      </w:pPr>
      <w:r w:rsidRPr="00C47068">
        <w:rPr>
          <w:b/>
          <w:bCs/>
          <w:sz w:val="26"/>
          <w:szCs w:val="26"/>
          <w:rtl/>
          <w:lang w:val="en-CA" w:bidi="ar-SA"/>
        </w:rPr>
        <w:t>الجدول 1. استهلاك المواد الهيدروكلوروفلوروكربونية في بوركينا فاسو (2018-2022 بيانات المادة 7)</w:t>
      </w:r>
    </w:p>
    <w:tbl>
      <w:tblPr>
        <w:tblStyle w:val="TableGrid"/>
        <w:bidiVisual/>
        <w:tblW w:w="0" w:type="auto"/>
        <w:jc w:val="center"/>
        <w:tblLook w:val="04A0" w:firstRow="1" w:lastRow="0" w:firstColumn="1" w:lastColumn="0" w:noHBand="0" w:noVBand="1"/>
      </w:tblPr>
      <w:tblGrid>
        <w:gridCol w:w="2451"/>
        <w:gridCol w:w="1114"/>
        <w:gridCol w:w="965"/>
        <w:gridCol w:w="1249"/>
        <w:gridCol w:w="1191"/>
        <w:gridCol w:w="1088"/>
        <w:gridCol w:w="1292"/>
      </w:tblGrid>
      <w:tr w:rsidR="00BC2C6A" w:rsidRPr="00C47068" w14:paraId="3318FD5B" w14:textId="77777777" w:rsidTr="00BC2C6A">
        <w:trPr>
          <w:trHeight w:val="235"/>
          <w:jc w:val="center"/>
        </w:trPr>
        <w:tc>
          <w:tcPr>
            <w:tcW w:w="2266" w:type="dxa"/>
          </w:tcPr>
          <w:p w14:paraId="6F836454" w14:textId="2AA447DE" w:rsidR="00BC2C6A" w:rsidRPr="00C47068" w:rsidRDefault="00BC2C6A" w:rsidP="00BC2C6A">
            <w:pPr>
              <w:bidi/>
              <w:rPr>
                <w:b/>
                <w:sz w:val="26"/>
                <w:szCs w:val="26"/>
                <w:lang w:val="en-CA" w:bidi="ar-SA"/>
              </w:rPr>
            </w:pPr>
            <w:r w:rsidRPr="00C47068">
              <w:rPr>
                <w:b/>
                <w:bCs/>
                <w:sz w:val="26"/>
                <w:szCs w:val="26"/>
                <w:rtl/>
                <w:lang w:val="en-CA" w:bidi="ar-SA"/>
              </w:rPr>
              <w:t>الهيدروكلوروفلوروكربون</w:t>
            </w:r>
            <w:r w:rsidRPr="00C47068">
              <w:rPr>
                <w:rFonts w:hint="cs"/>
                <w:b/>
                <w:bCs/>
                <w:sz w:val="26"/>
                <w:szCs w:val="26"/>
                <w:rtl/>
                <w:lang w:val="en-CA" w:bidi="ar-SA"/>
              </w:rPr>
              <w:t>-22</w:t>
            </w:r>
          </w:p>
        </w:tc>
        <w:tc>
          <w:tcPr>
            <w:tcW w:w="1134" w:type="dxa"/>
          </w:tcPr>
          <w:p w14:paraId="1EACCEB2" w14:textId="77777777" w:rsidR="00BC2C6A" w:rsidRPr="00C47068" w:rsidRDefault="00BC2C6A" w:rsidP="00BC2C6A">
            <w:pPr>
              <w:bidi/>
              <w:jc w:val="center"/>
              <w:rPr>
                <w:b/>
                <w:sz w:val="26"/>
                <w:szCs w:val="26"/>
                <w:lang w:val="en-CA" w:bidi="ar-SA"/>
              </w:rPr>
            </w:pPr>
            <w:r w:rsidRPr="00C47068">
              <w:rPr>
                <w:b/>
                <w:sz w:val="26"/>
                <w:szCs w:val="26"/>
                <w:lang w:val="en-CA" w:bidi="ar-SA"/>
              </w:rPr>
              <w:t>2018</w:t>
            </w:r>
          </w:p>
        </w:tc>
        <w:tc>
          <w:tcPr>
            <w:tcW w:w="969" w:type="dxa"/>
          </w:tcPr>
          <w:p w14:paraId="668256F5" w14:textId="77777777" w:rsidR="00BC2C6A" w:rsidRPr="00C47068" w:rsidRDefault="00BC2C6A" w:rsidP="00BC2C6A">
            <w:pPr>
              <w:bidi/>
              <w:jc w:val="center"/>
              <w:rPr>
                <w:b/>
                <w:sz w:val="26"/>
                <w:szCs w:val="26"/>
                <w:lang w:val="en-CA" w:bidi="ar-SA"/>
              </w:rPr>
            </w:pPr>
            <w:r w:rsidRPr="00C47068">
              <w:rPr>
                <w:b/>
                <w:sz w:val="26"/>
                <w:szCs w:val="26"/>
                <w:lang w:val="en-CA" w:bidi="ar-SA"/>
              </w:rPr>
              <w:t>2019</w:t>
            </w:r>
          </w:p>
        </w:tc>
        <w:tc>
          <w:tcPr>
            <w:tcW w:w="1284" w:type="dxa"/>
          </w:tcPr>
          <w:p w14:paraId="314EDC1B" w14:textId="77777777" w:rsidR="00BC2C6A" w:rsidRPr="00C47068" w:rsidRDefault="00BC2C6A" w:rsidP="00BC2C6A">
            <w:pPr>
              <w:bidi/>
              <w:jc w:val="center"/>
              <w:rPr>
                <w:b/>
                <w:sz w:val="26"/>
                <w:szCs w:val="26"/>
                <w:lang w:val="en-CA" w:bidi="ar-SA"/>
              </w:rPr>
            </w:pPr>
            <w:r w:rsidRPr="00C47068">
              <w:rPr>
                <w:b/>
                <w:sz w:val="26"/>
                <w:szCs w:val="26"/>
                <w:lang w:val="en-CA" w:bidi="ar-SA"/>
              </w:rPr>
              <w:t>2020</w:t>
            </w:r>
          </w:p>
        </w:tc>
        <w:tc>
          <w:tcPr>
            <w:tcW w:w="1240" w:type="dxa"/>
          </w:tcPr>
          <w:p w14:paraId="395ECF40" w14:textId="77777777" w:rsidR="00BC2C6A" w:rsidRPr="00C47068" w:rsidRDefault="00BC2C6A" w:rsidP="00BC2C6A">
            <w:pPr>
              <w:bidi/>
              <w:jc w:val="center"/>
              <w:rPr>
                <w:b/>
                <w:sz w:val="26"/>
                <w:szCs w:val="26"/>
                <w:lang w:val="en-CA" w:bidi="ar-SA"/>
              </w:rPr>
            </w:pPr>
            <w:r w:rsidRPr="00C47068">
              <w:rPr>
                <w:b/>
                <w:sz w:val="26"/>
                <w:szCs w:val="26"/>
                <w:lang w:val="en-CA" w:bidi="ar-SA"/>
              </w:rPr>
              <w:t>2021</w:t>
            </w:r>
          </w:p>
        </w:tc>
        <w:tc>
          <w:tcPr>
            <w:tcW w:w="1126" w:type="dxa"/>
          </w:tcPr>
          <w:p w14:paraId="0541A31E" w14:textId="77777777" w:rsidR="00BC2C6A" w:rsidRPr="00C47068" w:rsidRDefault="00BC2C6A" w:rsidP="00BC2C6A">
            <w:pPr>
              <w:bidi/>
              <w:jc w:val="center"/>
              <w:rPr>
                <w:b/>
                <w:sz w:val="26"/>
                <w:szCs w:val="26"/>
                <w:lang w:val="en-CA" w:bidi="ar-SA"/>
              </w:rPr>
            </w:pPr>
            <w:r w:rsidRPr="00C47068">
              <w:rPr>
                <w:b/>
                <w:sz w:val="26"/>
                <w:szCs w:val="26"/>
                <w:lang w:val="en-CA" w:bidi="ar-SA"/>
              </w:rPr>
              <w:t>2022</w:t>
            </w:r>
          </w:p>
        </w:tc>
        <w:tc>
          <w:tcPr>
            <w:tcW w:w="1331" w:type="dxa"/>
          </w:tcPr>
          <w:p w14:paraId="421B79B5" w14:textId="4FC3A899" w:rsidR="00BC2C6A" w:rsidRPr="00C47068" w:rsidRDefault="00BC2C6A" w:rsidP="00BC2C6A">
            <w:pPr>
              <w:bidi/>
              <w:jc w:val="center"/>
              <w:rPr>
                <w:b/>
                <w:sz w:val="26"/>
                <w:szCs w:val="26"/>
                <w:lang w:val="en-CA" w:bidi="ar-SA"/>
              </w:rPr>
            </w:pPr>
            <w:r w:rsidRPr="00C47068">
              <w:rPr>
                <w:rFonts w:hint="cs"/>
                <w:b/>
                <w:sz w:val="26"/>
                <w:szCs w:val="26"/>
                <w:rtl/>
                <w:lang w:val="en-CA" w:bidi="ar-SA"/>
              </w:rPr>
              <w:t>خط الأساس</w:t>
            </w:r>
          </w:p>
        </w:tc>
      </w:tr>
      <w:tr w:rsidR="00BC2C6A" w:rsidRPr="00C47068" w14:paraId="3463A7EF" w14:textId="77777777" w:rsidTr="00BC2C6A">
        <w:trPr>
          <w:trHeight w:val="269"/>
          <w:jc w:val="center"/>
        </w:trPr>
        <w:tc>
          <w:tcPr>
            <w:tcW w:w="2266" w:type="dxa"/>
          </w:tcPr>
          <w:p w14:paraId="60BC5569" w14:textId="1C0DFC3E" w:rsidR="00BC2C6A" w:rsidRPr="00C47068" w:rsidRDefault="008B67C5" w:rsidP="00BC2C6A">
            <w:pPr>
              <w:bidi/>
              <w:jc w:val="left"/>
              <w:rPr>
                <w:bCs/>
                <w:sz w:val="26"/>
                <w:szCs w:val="26"/>
                <w:lang w:val="en-CA" w:bidi="ar-SA"/>
              </w:rPr>
            </w:pPr>
            <w:r w:rsidRPr="00C47068">
              <w:rPr>
                <w:rFonts w:hint="cs"/>
                <w:bCs/>
                <w:sz w:val="26"/>
                <w:szCs w:val="26"/>
                <w:rtl/>
                <w:lang w:val="en-CA" w:bidi="ar-SA"/>
              </w:rPr>
              <w:t>طن متري</w:t>
            </w:r>
          </w:p>
        </w:tc>
        <w:tc>
          <w:tcPr>
            <w:tcW w:w="1134" w:type="dxa"/>
          </w:tcPr>
          <w:p w14:paraId="342596AE" w14:textId="77777777" w:rsidR="00BC2C6A" w:rsidRPr="00C47068" w:rsidRDefault="00BC2C6A" w:rsidP="00BC2C6A">
            <w:pPr>
              <w:bidi/>
              <w:jc w:val="right"/>
              <w:rPr>
                <w:bCs/>
                <w:sz w:val="26"/>
                <w:szCs w:val="26"/>
                <w:lang w:val="en-CA" w:bidi="ar-SA"/>
              </w:rPr>
            </w:pPr>
            <w:r w:rsidRPr="00C47068">
              <w:rPr>
                <w:bCs/>
                <w:sz w:val="26"/>
                <w:szCs w:val="26"/>
                <w:lang w:val="en-CA" w:bidi="ar-SA"/>
              </w:rPr>
              <w:t>189.09</w:t>
            </w:r>
          </w:p>
        </w:tc>
        <w:tc>
          <w:tcPr>
            <w:tcW w:w="969" w:type="dxa"/>
          </w:tcPr>
          <w:p w14:paraId="21125C84" w14:textId="77777777" w:rsidR="00BC2C6A" w:rsidRPr="00C47068" w:rsidRDefault="00BC2C6A" w:rsidP="00BC2C6A">
            <w:pPr>
              <w:bidi/>
              <w:jc w:val="right"/>
              <w:rPr>
                <w:bCs/>
                <w:sz w:val="26"/>
                <w:szCs w:val="26"/>
                <w:lang w:val="en-CA" w:bidi="ar-SA"/>
              </w:rPr>
            </w:pPr>
            <w:r w:rsidRPr="00C47068">
              <w:rPr>
                <w:bCs/>
                <w:sz w:val="26"/>
                <w:szCs w:val="26"/>
                <w:lang w:val="en-CA" w:bidi="ar-SA"/>
              </w:rPr>
              <w:t>148.00</w:t>
            </w:r>
          </w:p>
        </w:tc>
        <w:tc>
          <w:tcPr>
            <w:tcW w:w="1284" w:type="dxa"/>
          </w:tcPr>
          <w:p w14:paraId="5873FC7C" w14:textId="77777777" w:rsidR="00BC2C6A" w:rsidRPr="00C47068" w:rsidRDefault="00BC2C6A" w:rsidP="00BC2C6A">
            <w:pPr>
              <w:bidi/>
              <w:jc w:val="right"/>
              <w:rPr>
                <w:bCs/>
                <w:sz w:val="26"/>
                <w:szCs w:val="26"/>
                <w:lang w:val="en-CA" w:bidi="ar-SA"/>
              </w:rPr>
            </w:pPr>
            <w:r w:rsidRPr="00C47068">
              <w:rPr>
                <w:bCs/>
                <w:sz w:val="26"/>
                <w:szCs w:val="26"/>
                <w:lang w:val="en-CA" w:bidi="ar-SA"/>
              </w:rPr>
              <w:t>114.55</w:t>
            </w:r>
          </w:p>
        </w:tc>
        <w:tc>
          <w:tcPr>
            <w:tcW w:w="1240" w:type="dxa"/>
          </w:tcPr>
          <w:p w14:paraId="74A9F44A" w14:textId="77777777" w:rsidR="00BC2C6A" w:rsidRPr="00C47068" w:rsidRDefault="00BC2C6A" w:rsidP="00BC2C6A">
            <w:pPr>
              <w:bidi/>
              <w:jc w:val="right"/>
              <w:rPr>
                <w:bCs/>
                <w:sz w:val="26"/>
                <w:szCs w:val="26"/>
                <w:lang w:val="en-CA" w:bidi="ar-SA"/>
              </w:rPr>
            </w:pPr>
            <w:r w:rsidRPr="00C47068">
              <w:rPr>
                <w:bCs/>
                <w:sz w:val="26"/>
                <w:szCs w:val="26"/>
                <w:lang w:val="en-CA" w:bidi="ar-SA"/>
              </w:rPr>
              <w:t>105</w:t>
            </w:r>
          </w:p>
        </w:tc>
        <w:tc>
          <w:tcPr>
            <w:tcW w:w="1126" w:type="dxa"/>
          </w:tcPr>
          <w:p w14:paraId="370DB385" w14:textId="77777777" w:rsidR="00BC2C6A" w:rsidRPr="00C47068" w:rsidRDefault="00BC2C6A" w:rsidP="00BC2C6A">
            <w:pPr>
              <w:bidi/>
              <w:jc w:val="right"/>
              <w:rPr>
                <w:bCs/>
                <w:sz w:val="26"/>
                <w:szCs w:val="26"/>
                <w:lang w:val="en-CA" w:bidi="ar-SA"/>
              </w:rPr>
            </w:pPr>
            <w:r w:rsidRPr="00C47068">
              <w:rPr>
                <w:bCs/>
                <w:sz w:val="26"/>
                <w:szCs w:val="26"/>
                <w:lang w:val="en-CA" w:bidi="ar-SA"/>
              </w:rPr>
              <w:t>96.5</w:t>
            </w:r>
          </w:p>
        </w:tc>
        <w:tc>
          <w:tcPr>
            <w:tcW w:w="1331" w:type="dxa"/>
          </w:tcPr>
          <w:p w14:paraId="23ACB9E1" w14:textId="77777777" w:rsidR="00BC2C6A" w:rsidRPr="00C47068" w:rsidRDefault="00BC2C6A" w:rsidP="00BC2C6A">
            <w:pPr>
              <w:bidi/>
              <w:jc w:val="right"/>
              <w:rPr>
                <w:bCs/>
                <w:sz w:val="26"/>
                <w:szCs w:val="26"/>
                <w:lang w:val="en-CA" w:bidi="ar-SA"/>
              </w:rPr>
            </w:pPr>
            <w:r w:rsidRPr="00C47068">
              <w:rPr>
                <w:bCs/>
                <w:sz w:val="26"/>
                <w:szCs w:val="26"/>
                <w:lang w:val="en-CA" w:bidi="ar-SA"/>
              </w:rPr>
              <w:t>525.15</w:t>
            </w:r>
          </w:p>
        </w:tc>
      </w:tr>
      <w:tr w:rsidR="00BC2C6A" w:rsidRPr="00C47068" w14:paraId="7C8E0F56" w14:textId="77777777" w:rsidTr="00BC2C6A">
        <w:trPr>
          <w:trHeight w:val="235"/>
          <w:jc w:val="center"/>
        </w:trPr>
        <w:tc>
          <w:tcPr>
            <w:tcW w:w="2266" w:type="dxa"/>
          </w:tcPr>
          <w:p w14:paraId="6E2E4254" w14:textId="2DA270C2" w:rsidR="00BC2C6A" w:rsidRPr="00C47068" w:rsidRDefault="00A220B9" w:rsidP="00BC2C6A">
            <w:pPr>
              <w:bidi/>
              <w:rPr>
                <w:bCs/>
                <w:sz w:val="26"/>
                <w:szCs w:val="26"/>
                <w:lang w:val="en-CA" w:bidi="ar-SA"/>
              </w:rPr>
            </w:pPr>
            <w:r w:rsidRPr="00C47068">
              <w:rPr>
                <w:rFonts w:hint="cs"/>
                <w:bCs/>
                <w:sz w:val="26"/>
                <w:szCs w:val="26"/>
                <w:rtl/>
                <w:lang w:val="en-CA" w:bidi="ar-SA"/>
              </w:rPr>
              <w:t>طن من قدرات استنفاد الأوزون</w:t>
            </w:r>
          </w:p>
        </w:tc>
        <w:tc>
          <w:tcPr>
            <w:tcW w:w="1134" w:type="dxa"/>
          </w:tcPr>
          <w:p w14:paraId="7FB38DCB" w14:textId="77777777" w:rsidR="00BC2C6A" w:rsidRPr="00C47068" w:rsidRDefault="00BC2C6A" w:rsidP="00BC2C6A">
            <w:pPr>
              <w:bidi/>
              <w:jc w:val="right"/>
              <w:rPr>
                <w:bCs/>
                <w:sz w:val="26"/>
                <w:szCs w:val="26"/>
                <w:lang w:val="en-CA" w:bidi="ar-SA"/>
              </w:rPr>
            </w:pPr>
            <w:r w:rsidRPr="00C47068">
              <w:rPr>
                <w:bCs/>
                <w:sz w:val="26"/>
                <w:szCs w:val="26"/>
                <w:lang w:val="en-CA" w:bidi="ar-SA"/>
              </w:rPr>
              <w:t>10.40</w:t>
            </w:r>
          </w:p>
        </w:tc>
        <w:tc>
          <w:tcPr>
            <w:tcW w:w="969" w:type="dxa"/>
          </w:tcPr>
          <w:p w14:paraId="26539990" w14:textId="77777777" w:rsidR="00BC2C6A" w:rsidRPr="00C47068" w:rsidRDefault="00BC2C6A" w:rsidP="00BC2C6A">
            <w:pPr>
              <w:bidi/>
              <w:jc w:val="right"/>
              <w:rPr>
                <w:bCs/>
                <w:sz w:val="26"/>
                <w:szCs w:val="26"/>
                <w:lang w:val="en-CA" w:bidi="ar-SA"/>
              </w:rPr>
            </w:pPr>
            <w:r w:rsidRPr="00C47068">
              <w:rPr>
                <w:bCs/>
                <w:sz w:val="26"/>
                <w:szCs w:val="26"/>
                <w:lang w:val="en-CA" w:bidi="ar-SA"/>
              </w:rPr>
              <w:t>8.14</w:t>
            </w:r>
          </w:p>
        </w:tc>
        <w:tc>
          <w:tcPr>
            <w:tcW w:w="1284" w:type="dxa"/>
          </w:tcPr>
          <w:p w14:paraId="7036E3AE" w14:textId="77777777" w:rsidR="00BC2C6A" w:rsidRPr="00C47068" w:rsidRDefault="00BC2C6A" w:rsidP="00BC2C6A">
            <w:pPr>
              <w:bidi/>
              <w:jc w:val="right"/>
              <w:rPr>
                <w:bCs/>
                <w:sz w:val="26"/>
                <w:szCs w:val="26"/>
                <w:lang w:val="en-CA" w:bidi="ar-SA"/>
              </w:rPr>
            </w:pPr>
            <w:r w:rsidRPr="00C47068">
              <w:rPr>
                <w:bCs/>
                <w:sz w:val="26"/>
                <w:szCs w:val="26"/>
                <w:lang w:val="en-CA" w:bidi="ar-SA"/>
              </w:rPr>
              <w:t>6.35</w:t>
            </w:r>
          </w:p>
        </w:tc>
        <w:tc>
          <w:tcPr>
            <w:tcW w:w="1240" w:type="dxa"/>
          </w:tcPr>
          <w:p w14:paraId="04C97729" w14:textId="77777777" w:rsidR="00BC2C6A" w:rsidRPr="00C47068" w:rsidRDefault="00BC2C6A" w:rsidP="00BC2C6A">
            <w:pPr>
              <w:bidi/>
              <w:jc w:val="right"/>
              <w:rPr>
                <w:bCs/>
                <w:sz w:val="26"/>
                <w:szCs w:val="26"/>
                <w:lang w:val="en-CA" w:bidi="ar-SA"/>
              </w:rPr>
            </w:pPr>
            <w:r w:rsidRPr="00C47068">
              <w:rPr>
                <w:bCs/>
                <w:sz w:val="26"/>
                <w:szCs w:val="26"/>
                <w:lang w:val="en-CA" w:bidi="ar-SA"/>
              </w:rPr>
              <w:t>5.78</w:t>
            </w:r>
          </w:p>
        </w:tc>
        <w:tc>
          <w:tcPr>
            <w:tcW w:w="1126" w:type="dxa"/>
          </w:tcPr>
          <w:p w14:paraId="3FED1791" w14:textId="77777777" w:rsidR="00BC2C6A" w:rsidRPr="00C47068" w:rsidRDefault="00BC2C6A" w:rsidP="00BC2C6A">
            <w:pPr>
              <w:bidi/>
              <w:jc w:val="right"/>
              <w:rPr>
                <w:bCs/>
                <w:sz w:val="26"/>
                <w:szCs w:val="26"/>
                <w:lang w:val="en-CA" w:bidi="ar-SA"/>
              </w:rPr>
            </w:pPr>
            <w:r w:rsidRPr="00C47068">
              <w:rPr>
                <w:bCs/>
                <w:sz w:val="26"/>
                <w:szCs w:val="26"/>
                <w:lang w:val="en-CA" w:bidi="ar-SA"/>
              </w:rPr>
              <w:t>5.31</w:t>
            </w:r>
          </w:p>
        </w:tc>
        <w:tc>
          <w:tcPr>
            <w:tcW w:w="1331" w:type="dxa"/>
          </w:tcPr>
          <w:p w14:paraId="05ADEDF2" w14:textId="77777777" w:rsidR="00BC2C6A" w:rsidRPr="00C47068" w:rsidRDefault="00BC2C6A" w:rsidP="00BC2C6A">
            <w:pPr>
              <w:bidi/>
              <w:jc w:val="right"/>
              <w:rPr>
                <w:bCs/>
                <w:sz w:val="26"/>
                <w:szCs w:val="26"/>
                <w:lang w:val="en-CA" w:bidi="ar-SA"/>
              </w:rPr>
            </w:pPr>
            <w:r w:rsidRPr="00C47068">
              <w:rPr>
                <w:bCs/>
                <w:sz w:val="26"/>
                <w:szCs w:val="26"/>
                <w:lang w:val="en-CA" w:bidi="ar-SA"/>
              </w:rPr>
              <w:t>28.90</w:t>
            </w:r>
          </w:p>
        </w:tc>
      </w:tr>
    </w:tbl>
    <w:p w14:paraId="00D10707" w14:textId="6602703B" w:rsidR="00BC2C6A" w:rsidRPr="00C47068" w:rsidRDefault="00BC2C6A" w:rsidP="00BC2C6A">
      <w:pPr>
        <w:pStyle w:val="ListParagraph"/>
        <w:numPr>
          <w:ilvl w:val="0"/>
          <w:numId w:val="24"/>
        </w:numPr>
        <w:bidi/>
        <w:spacing w:after="120" w:line="360" w:lineRule="exact"/>
        <w:ind w:left="4" w:firstLine="0"/>
        <w:contextualSpacing w:val="0"/>
        <w:rPr>
          <w:b/>
          <w:bCs/>
          <w:sz w:val="26"/>
          <w:szCs w:val="26"/>
          <w:lang w:val="en-CA" w:bidi="ar-SA"/>
        </w:rPr>
      </w:pPr>
      <w:r w:rsidRPr="00C47068">
        <w:rPr>
          <w:rFonts w:hint="cs"/>
          <w:sz w:val="26"/>
          <w:szCs w:val="26"/>
          <w:rtl/>
          <w:lang w:val="en-CA" w:bidi="ar-SA"/>
        </w:rPr>
        <w:t>و</w:t>
      </w:r>
      <w:r w:rsidRPr="00C47068">
        <w:rPr>
          <w:sz w:val="26"/>
          <w:szCs w:val="26"/>
          <w:rtl/>
          <w:lang w:val="en-CA" w:bidi="ar-SA"/>
        </w:rPr>
        <w:t xml:space="preserve">منذ عام 2018، انخفض استهلاك الهيدروكلوروفلوروكربون- 22 بشكل مطرد بفضل تنفيذ خطة إدارة </w:t>
      </w:r>
      <w:r w:rsidRPr="00C47068">
        <w:rPr>
          <w:rFonts w:hint="cs"/>
          <w:sz w:val="26"/>
          <w:szCs w:val="26"/>
          <w:rtl/>
          <w:lang w:val="en-CA" w:bidi="ar-SA"/>
        </w:rPr>
        <w:t>التخلص التدريجي من</w:t>
      </w:r>
      <w:r w:rsidRPr="00C47068">
        <w:rPr>
          <w:sz w:val="26"/>
          <w:szCs w:val="26"/>
          <w:rtl/>
          <w:lang w:val="en-CA" w:bidi="ar-SA"/>
        </w:rPr>
        <w:t xml:space="preserve"> المواد الهيدروكلوروفلوروكربونية، بما في ذلك بناء القدرات لموظفي الجمارك، والتدريب في قطاع خدمة التبريد وأنشطة زيادة </w:t>
      </w:r>
      <w:r w:rsidRPr="00C47068">
        <w:rPr>
          <w:rFonts w:hint="cs"/>
          <w:sz w:val="26"/>
          <w:szCs w:val="26"/>
          <w:rtl/>
          <w:lang w:val="en-CA" w:bidi="ar-SA"/>
        </w:rPr>
        <w:t>التوعية</w:t>
      </w:r>
      <w:r w:rsidRPr="00C47068">
        <w:rPr>
          <w:sz w:val="26"/>
          <w:szCs w:val="26"/>
          <w:rtl/>
          <w:lang w:val="en-CA" w:bidi="ar-SA"/>
        </w:rPr>
        <w:t xml:space="preserve"> التي حسنت ممارسات الخدمة وعززت التحول إلى السوق من </w:t>
      </w:r>
      <w:bookmarkStart w:id="16" w:name="_Hlk133933031"/>
      <w:r w:rsidRPr="00C47068">
        <w:rPr>
          <w:sz w:val="26"/>
          <w:szCs w:val="26"/>
          <w:rtl/>
          <w:lang w:val="en-CA" w:bidi="ar-SA"/>
        </w:rPr>
        <w:t>المواد الهيدروكلوروفلوروكربونية</w:t>
      </w:r>
      <w:bookmarkEnd w:id="16"/>
      <w:r w:rsidRPr="00C47068">
        <w:rPr>
          <w:sz w:val="26"/>
          <w:szCs w:val="26"/>
          <w:rtl/>
          <w:lang w:val="en-CA" w:bidi="ar-SA"/>
        </w:rPr>
        <w:t xml:space="preserve"> إلى التكنولوجيات البديلة بما في ذلك المواد الهيدروفلوروكربونية.</w:t>
      </w:r>
    </w:p>
    <w:p w14:paraId="1E9B38CC" w14:textId="77777777" w:rsidR="00BC2C6A" w:rsidRPr="00C47068" w:rsidRDefault="00BC2C6A" w:rsidP="00BC2C6A">
      <w:pPr>
        <w:pStyle w:val="ListParagraph"/>
        <w:bidi/>
        <w:spacing w:before="240" w:after="240" w:line="400" w:lineRule="exact"/>
        <w:ind w:left="0"/>
        <w:contextualSpacing w:val="0"/>
        <w:rPr>
          <w:i/>
          <w:iCs/>
          <w:sz w:val="26"/>
          <w:szCs w:val="26"/>
        </w:rPr>
      </w:pPr>
      <w:r w:rsidRPr="00C47068">
        <w:rPr>
          <w:i/>
          <w:iCs/>
          <w:sz w:val="26"/>
          <w:szCs w:val="26"/>
          <w:rtl/>
        </w:rPr>
        <w:t>تقرير تنفيذ البرنامج القطري</w:t>
      </w:r>
    </w:p>
    <w:p w14:paraId="311373FF" w14:textId="75D97156" w:rsidR="00BC2C6A" w:rsidRPr="00C47068" w:rsidRDefault="00BC2C6A" w:rsidP="00BC2C6A">
      <w:pPr>
        <w:pStyle w:val="ListParagraph"/>
        <w:numPr>
          <w:ilvl w:val="0"/>
          <w:numId w:val="24"/>
        </w:numPr>
        <w:bidi/>
        <w:spacing w:after="120" w:line="360" w:lineRule="exact"/>
        <w:ind w:left="4" w:firstLine="0"/>
        <w:contextualSpacing w:val="0"/>
        <w:rPr>
          <w:sz w:val="26"/>
          <w:szCs w:val="26"/>
          <w:lang w:val="en-CA" w:bidi="ar-SA"/>
        </w:rPr>
      </w:pPr>
      <w:r w:rsidRPr="00C47068">
        <w:rPr>
          <w:sz w:val="26"/>
          <w:szCs w:val="26"/>
          <w:rtl/>
          <w:lang w:val="en-CA" w:bidi="ar-SA"/>
        </w:rPr>
        <w:t xml:space="preserve">أبلغت حكومة بوركينا فاسو عن بيانات استهلاك قطاع </w:t>
      </w:r>
      <w:bookmarkStart w:id="17" w:name="_Hlk133933305"/>
      <w:r w:rsidRPr="00C47068">
        <w:rPr>
          <w:sz w:val="26"/>
          <w:szCs w:val="26"/>
          <w:rtl/>
          <w:lang w:val="en-CA" w:bidi="ar-SA"/>
        </w:rPr>
        <w:t xml:space="preserve">المواد الهيدروكلوروفلوروكربونية </w:t>
      </w:r>
      <w:bookmarkEnd w:id="17"/>
      <w:r w:rsidRPr="00C47068">
        <w:rPr>
          <w:sz w:val="26"/>
          <w:szCs w:val="26"/>
          <w:rtl/>
          <w:lang w:val="en-CA" w:bidi="ar-SA"/>
        </w:rPr>
        <w:t xml:space="preserve">بموجب تقرير تنفيذ </w:t>
      </w:r>
      <w:r w:rsidRPr="00C47068">
        <w:rPr>
          <w:rFonts w:hint="cs"/>
          <w:sz w:val="26"/>
          <w:szCs w:val="26"/>
          <w:rtl/>
          <w:lang w:val="en-CA" w:bidi="ar-SA"/>
        </w:rPr>
        <w:t>البرنامج القطري</w:t>
      </w:r>
      <w:r w:rsidRPr="00C47068">
        <w:rPr>
          <w:sz w:val="26"/>
          <w:szCs w:val="26"/>
          <w:rtl/>
          <w:lang w:val="en-CA" w:bidi="ar-SA"/>
        </w:rPr>
        <w:t xml:space="preserve"> لعام 2022 والتي تتسق مع البيانات المبلغ عنها بموجب المادة 7 من بروتوكول مونتريال.</w:t>
      </w:r>
    </w:p>
    <w:p w14:paraId="4CF5BEE7" w14:textId="04FDCD7E" w:rsidR="00BC2C6A" w:rsidRPr="00C47068" w:rsidRDefault="00BC2C6A" w:rsidP="00BC2C6A">
      <w:pPr>
        <w:bidi/>
        <w:spacing w:after="120" w:line="360" w:lineRule="exact"/>
        <w:ind w:left="4"/>
        <w:rPr>
          <w:b/>
          <w:sz w:val="26"/>
          <w:szCs w:val="26"/>
          <w:u w:val="single"/>
          <w:rtl/>
          <w:lang w:val="en-CA" w:bidi="ar-AE"/>
        </w:rPr>
      </w:pPr>
      <w:r w:rsidRPr="00C47068">
        <w:rPr>
          <w:rFonts w:hint="cs"/>
          <w:sz w:val="26"/>
          <w:szCs w:val="26"/>
          <w:u w:val="single"/>
          <w:rtl/>
          <w:lang w:val="en-CA" w:bidi="ar-SA"/>
        </w:rPr>
        <w:t>وضع</w:t>
      </w:r>
      <w:r w:rsidRPr="00C47068">
        <w:rPr>
          <w:sz w:val="26"/>
          <w:szCs w:val="26"/>
          <w:u w:val="single"/>
          <w:rtl/>
          <w:lang w:val="en-CA" w:bidi="ar-SA"/>
        </w:rPr>
        <w:t xml:space="preserve"> التقدم والصرف</w:t>
      </w:r>
    </w:p>
    <w:p w14:paraId="0AA990CB" w14:textId="77777777" w:rsidR="00BC2C6A" w:rsidRPr="00C47068" w:rsidRDefault="00BC2C6A" w:rsidP="00BC2C6A">
      <w:pPr>
        <w:pStyle w:val="ListParagraph"/>
        <w:bidi/>
        <w:spacing w:before="240" w:after="240" w:line="400" w:lineRule="exact"/>
        <w:ind w:left="0"/>
        <w:contextualSpacing w:val="0"/>
        <w:rPr>
          <w:i/>
          <w:iCs/>
          <w:sz w:val="26"/>
          <w:szCs w:val="26"/>
          <w:rtl/>
        </w:rPr>
      </w:pPr>
      <w:r w:rsidRPr="00C47068">
        <w:rPr>
          <w:rFonts w:hint="cs"/>
          <w:i/>
          <w:iCs/>
          <w:sz w:val="26"/>
          <w:szCs w:val="26"/>
          <w:rtl/>
        </w:rPr>
        <w:t>الإطار القانوني</w:t>
      </w:r>
    </w:p>
    <w:p w14:paraId="6EA71603" w14:textId="5C736767" w:rsidR="00BC2C6A" w:rsidRPr="00C47068" w:rsidRDefault="00284DB1" w:rsidP="00FE565F">
      <w:pPr>
        <w:pStyle w:val="ListParagraph"/>
        <w:numPr>
          <w:ilvl w:val="0"/>
          <w:numId w:val="24"/>
        </w:numPr>
        <w:bidi/>
        <w:spacing w:after="120" w:line="360" w:lineRule="exact"/>
        <w:ind w:left="4" w:firstLine="0"/>
        <w:contextualSpacing w:val="0"/>
        <w:rPr>
          <w:sz w:val="26"/>
          <w:szCs w:val="26"/>
          <w:lang w:val="en-CA" w:bidi="ar-SA"/>
        </w:rPr>
      </w:pPr>
      <w:r w:rsidRPr="00C47068">
        <w:rPr>
          <w:sz w:val="26"/>
          <w:szCs w:val="26"/>
          <w:rtl/>
          <w:lang w:val="en-CA" w:bidi="ar-SA"/>
        </w:rPr>
        <w:t xml:space="preserve">وُضعت تدابير تنظيمية لمراقبة المواد المستنفدة للأوزون منذ عام 1992 وتم تحديثها في عام 2013 عندما تم إنشاء نظام التراخيص والحصص </w:t>
      </w:r>
      <w:r w:rsidRPr="00C47068">
        <w:rPr>
          <w:rFonts w:hint="cs"/>
          <w:sz w:val="26"/>
          <w:szCs w:val="26"/>
          <w:rtl/>
          <w:lang w:val="en-CA" w:bidi="ar-SA"/>
        </w:rPr>
        <w:t xml:space="preserve">من أجل </w:t>
      </w:r>
      <w:r w:rsidRPr="00C47068">
        <w:rPr>
          <w:sz w:val="26"/>
          <w:szCs w:val="26"/>
          <w:rtl/>
          <w:lang w:val="en-CA" w:bidi="ar-SA"/>
        </w:rPr>
        <w:t xml:space="preserve">استيراد وتصدير المواد الهيدروكلوروفلوروكربونية. </w:t>
      </w:r>
      <w:r w:rsidRPr="00C47068">
        <w:rPr>
          <w:rFonts w:hint="cs"/>
          <w:sz w:val="26"/>
          <w:szCs w:val="26"/>
          <w:rtl/>
          <w:lang w:val="en-CA" w:bidi="ar-SA"/>
        </w:rPr>
        <w:t>و</w:t>
      </w:r>
      <w:r w:rsidRPr="00C47068">
        <w:rPr>
          <w:sz w:val="26"/>
          <w:szCs w:val="26"/>
          <w:rtl/>
          <w:lang w:val="en-CA" w:bidi="ar-SA"/>
        </w:rPr>
        <w:t>ص</w:t>
      </w:r>
      <w:r w:rsidRPr="00C47068">
        <w:rPr>
          <w:rFonts w:hint="cs"/>
          <w:sz w:val="26"/>
          <w:szCs w:val="26"/>
          <w:rtl/>
          <w:lang w:val="en-CA" w:bidi="ar-SA"/>
        </w:rPr>
        <w:t>ا</w:t>
      </w:r>
      <w:r w:rsidRPr="00C47068">
        <w:rPr>
          <w:sz w:val="26"/>
          <w:szCs w:val="26"/>
          <w:rtl/>
          <w:lang w:val="en-CA" w:bidi="ar-SA"/>
        </w:rPr>
        <w:t xml:space="preserve">دقت الحكومة على تعديل كيغالي في عام 2018 وأنشأت نظام ترخيص </w:t>
      </w:r>
      <w:r w:rsidRPr="00C47068">
        <w:rPr>
          <w:rFonts w:hint="cs"/>
          <w:sz w:val="26"/>
          <w:szCs w:val="26"/>
          <w:rtl/>
          <w:lang w:val="en-CA" w:bidi="ar-SA"/>
        </w:rPr>
        <w:t xml:space="preserve">من أجل </w:t>
      </w:r>
      <w:r w:rsidRPr="00C47068">
        <w:rPr>
          <w:sz w:val="26"/>
          <w:szCs w:val="26"/>
          <w:rtl/>
          <w:lang w:val="en-CA" w:bidi="ar-SA"/>
        </w:rPr>
        <w:t xml:space="preserve">استيراد وتصدير </w:t>
      </w:r>
      <w:bookmarkStart w:id="18" w:name="_Hlk133933384"/>
      <w:r w:rsidRPr="00C47068">
        <w:rPr>
          <w:sz w:val="26"/>
          <w:szCs w:val="26"/>
          <w:rtl/>
          <w:lang w:val="en-CA" w:bidi="ar-SA"/>
        </w:rPr>
        <w:t xml:space="preserve">المواد الهيدروفلوروكربونية </w:t>
      </w:r>
      <w:bookmarkEnd w:id="18"/>
      <w:r w:rsidRPr="00C47068">
        <w:rPr>
          <w:sz w:val="26"/>
          <w:szCs w:val="26"/>
          <w:rtl/>
          <w:lang w:val="en-CA" w:bidi="ar-SA"/>
        </w:rPr>
        <w:t xml:space="preserve">في عام 2021، مع تطبيق نظام الحصص </w:t>
      </w:r>
      <w:r w:rsidRPr="00C47068">
        <w:rPr>
          <w:rFonts w:hint="cs"/>
          <w:sz w:val="26"/>
          <w:szCs w:val="26"/>
          <w:rtl/>
          <w:lang w:val="en-CA" w:bidi="ar-SA"/>
        </w:rPr>
        <w:t>لل</w:t>
      </w:r>
      <w:r w:rsidRPr="00C47068">
        <w:rPr>
          <w:sz w:val="26"/>
          <w:szCs w:val="26"/>
          <w:rtl/>
          <w:lang w:val="en-CA" w:bidi="ar-SA"/>
        </w:rPr>
        <w:t xml:space="preserve">مواد الهيدروفلوروكربونية في عام 2024. ويواصل البلد تنسيق سياسات المواد المستنفدة للأوزون مع لائحة المواد المستنفدة للأوزون دون الإقليمية المطبقة </w:t>
      </w:r>
      <w:r w:rsidR="00FE565F" w:rsidRPr="00C47068">
        <w:rPr>
          <w:rFonts w:hint="cs"/>
          <w:sz w:val="26"/>
          <w:szCs w:val="26"/>
          <w:rtl/>
          <w:lang w:val="en-CA" w:bidi="ar-SA"/>
        </w:rPr>
        <w:t xml:space="preserve">على </w:t>
      </w:r>
      <w:r w:rsidRPr="00C47068">
        <w:rPr>
          <w:sz w:val="26"/>
          <w:szCs w:val="26"/>
          <w:rtl/>
          <w:lang w:val="en-CA" w:bidi="ar-SA"/>
        </w:rPr>
        <w:t xml:space="preserve">الأعضاء الثمانية في </w:t>
      </w:r>
      <w:r w:rsidR="00FE565F" w:rsidRPr="00C47068">
        <w:rPr>
          <w:sz w:val="26"/>
          <w:szCs w:val="26"/>
          <w:rtl/>
          <w:lang w:val="en-CA" w:bidi="ar-SA"/>
        </w:rPr>
        <w:t xml:space="preserve">الاتحاد الاقتصادي والنقدي لغرب إفريقيا </w:t>
      </w:r>
      <w:r w:rsidRPr="00C47068">
        <w:rPr>
          <w:sz w:val="26"/>
          <w:szCs w:val="26"/>
          <w:rtl/>
          <w:lang w:val="en-CA" w:bidi="ar-SA"/>
        </w:rPr>
        <w:t>(</w:t>
      </w:r>
      <w:r w:rsidRPr="00C47068">
        <w:rPr>
          <w:sz w:val="26"/>
          <w:szCs w:val="26"/>
          <w:lang w:val="en-CA" w:bidi="ar-SA"/>
        </w:rPr>
        <w:t>UEMOA</w:t>
      </w:r>
      <w:r w:rsidRPr="00C47068">
        <w:rPr>
          <w:sz w:val="26"/>
          <w:szCs w:val="26"/>
          <w:rtl/>
          <w:lang w:val="en-CA" w:bidi="ar-SA"/>
        </w:rPr>
        <w:t>).</w:t>
      </w:r>
      <w:r w:rsidR="00FE565F" w:rsidRPr="00C47068">
        <w:rPr>
          <w:rStyle w:val="FootnoteReference"/>
          <w:sz w:val="26"/>
          <w:szCs w:val="26"/>
          <w:rtl/>
          <w:lang w:val="en-CA" w:bidi="ar-SA"/>
        </w:rPr>
        <w:footnoteReference w:id="7"/>
      </w:r>
      <w:r w:rsidRPr="00C47068">
        <w:rPr>
          <w:sz w:val="26"/>
          <w:szCs w:val="26"/>
          <w:rtl/>
          <w:lang w:val="en-CA" w:bidi="ar-SA"/>
        </w:rPr>
        <w:t xml:space="preserve"> </w:t>
      </w:r>
      <w:r w:rsidR="00FE565F" w:rsidRPr="00C47068">
        <w:rPr>
          <w:rFonts w:hint="cs"/>
          <w:sz w:val="26"/>
          <w:szCs w:val="26"/>
          <w:rtl/>
          <w:lang w:val="en-CA" w:bidi="ar-SA"/>
        </w:rPr>
        <w:t>و</w:t>
      </w:r>
      <w:r w:rsidRPr="00C47068">
        <w:rPr>
          <w:sz w:val="26"/>
          <w:szCs w:val="26"/>
          <w:rtl/>
          <w:lang w:val="en-CA" w:bidi="ar-SA"/>
        </w:rPr>
        <w:t xml:space="preserve">تواصل وحدة الأوزون الوطنية إصدار التصريح المطلوب لاستيراد المعدات باستخدام المواد الخاضعة للرقابة بما في ذلك </w:t>
      </w:r>
      <w:r w:rsidR="00FE565F" w:rsidRPr="00C47068">
        <w:rPr>
          <w:sz w:val="26"/>
          <w:szCs w:val="26"/>
          <w:rtl/>
          <w:lang w:val="en-CA" w:bidi="ar-SA"/>
        </w:rPr>
        <w:t xml:space="preserve">المواد الهيدروكلوروفلوروكربونية </w:t>
      </w:r>
      <w:r w:rsidR="00FE565F" w:rsidRPr="00C47068">
        <w:rPr>
          <w:rFonts w:hint="cs"/>
          <w:sz w:val="26"/>
          <w:szCs w:val="26"/>
          <w:rtl/>
          <w:lang w:val="en-CA" w:bidi="ar-SA"/>
        </w:rPr>
        <w:t>و</w:t>
      </w:r>
      <w:r w:rsidR="00FE565F" w:rsidRPr="00C47068">
        <w:rPr>
          <w:sz w:val="26"/>
          <w:szCs w:val="26"/>
          <w:rtl/>
          <w:lang w:val="en-CA" w:bidi="ar-SA"/>
        </w:rPr>
        <w:t>المواد الهيدروفلوروكربونية</w:t>
      </w:r>
      <w:r w:rsidRPr="00C47068">
        <w:rPr>
          <w:sz w:val="26"/>
          <w:szCs w:val="26"/>
          <w:rtl/>
          <w:lang w:val="en-CA" w:bidi="ar-SA"/>
        </w:rPr>
        <w:t>، ولكن لا توجد حصة استيراد لاستيراد هذه المعدات.</w:t>
      </w:r>
    </w:p>
    <w:p w14:paraId="4E4C666F" w14:textId="42E990D5" w:rsidR="00FE565F" w:rsidRPr="00C47068" w:rsidRDefault="00FE565F" w:rsidP="00FE565F">
      <w:pPr>
        <w:pStyle w:val="ListParagraph"/>
        <w:numPr>
          <w:ilvl w:val="0"/>
          <w:numId w:val="24"/>
        </w:numPr>
        <w:bidi/>
        <w:spacing w:after="120" w:line="360" w:lineRule="exact"/>
        <w:ind w:left="4" w:firstLine="0"/>
        <w:contextualSpacing w:val="0"/>
        <w:rPr>
          <w:sz w:val="26"/>
          <w:szCs w:val="26"/>
          <w:lang w:val="en-CA" w:bidi="ar-SA"/>
        </w:rPr>
      </w:pPr>
      <w:r w:rsidRPr="00C47068">
        <w:rPr>
          <w:rFonts w:hint="cs"/>
          <w:sz w:val="26"/>
          <w:szCs w:val="26"/>
          <w:rtl/>
          <w:lang w:val="en-CA" w:bidi="ar-SA"/>
        </w:rPr>
        <w:t>و</w:t>
      </w:r>
      <w:r w:rsidRPr="00C47068">
        <w:rPr>
          <w:sz w:val="26"/>
          <w:szCs w:val="26"/>
          <w:rtl/>
          <w:lang w:val="en-CA" w:bidi="ar-SA"/>
        </w:rPr>
        <w:t xml:space="preserve">يتم تضمين الإطار القانوني لإدارة </w:t>
      </w:r>
      <w:r w:rsidRPr="00C47068">
        <w:rPr>
          <w:rFonts w:hint="cs"/>
          <w:sz w:val="26"/>
          <w:szCs w:val="26"/>
          <w:rtl/>
          <w:lang w:val="en-CA" w:bidi="ar-SA"/>
        </w:rPr>
        <w:t>غازات التبريد</w:t>
      </w:r>
      <w:r w:rsidRPr="00C47068">
        <w:rPr>
          <w:sz w:val="26"/>
          <w:szCs w:val="26"/>
          <w:rtl/>
          <w:lang w:val="en-CA" w:bidi="ar-SA"/>
        </w:rPr>
        <w:t xml:space="preserve"> السامة والقابلة للاشتعال في قانون المواد المستنفدة للأوزون. و</w:t>
      </w:r>
      <w:r w:rsidRPr="00C47068">
        <w:rPr>
          <w:rFonts w:hint="cs"/>
          <w:sz w:val="26"/>
          <w:szCs w:val="26"/>
          <w:rtl/>
          <w:lang w:val="en-CA" w:bidi="ar-SA"/>
        </w:rPr>
        <w:t xml:space="preserve">قد تم اعتماد </w:t>
      </w:r>
      <w:r w:rsidRPr="00C47068">
        <w:rPr>
          <w:sz w:val="26"/>
          <w:szCs w:val="26"/>
          <w:rtl/>
          <w:lang w:val="en-CA" w:bidi="ar-SA"/>
        </w:rPr>
        <w:t xml:space="preserve">اثنين من معايير السلامة الصادرة عن اللجنة </w:t>
      </w:r>
      <w:r w:rsidR="009872A5" w:rsidRPr="00C47068">
        <w:rPr>
          <w:rFonts w:hint="cs"/>
          <w:sz w:val="26"/>
          <w:szCs w:val="26"/>
          <w:rtl/>
          <w:lang w:val="en-CA" w:bidi="ar-SA"/>
        </w:rPr>
        <w:t>الكهروتقني</w:t>
      </w:r>
      <w:r w:rsidR="009872A5" w:rsidRPr="00C47068">
        <w:rPr>
          <w:rFonts w:hint="eastAsia"/>
          <w:sz w:val="26"/>
          <w:szCs w:val="26"/>
          <w:rtl/>
          <w:lang w:val="en-CA" w:bidi="ar-SA"/>
        </w:rPr>
        <w:t>ة</w:t>
      </w:r>
      <w:r w:rsidRPr="00C47068">
        <w:rPr>
          <w:sz w:val="26"/>
          <w:szCs w:val="26"/>
          <w:rtl/>
          <w:lang w:val="en-CA" w:bidi="ar-SA"/>
        </w:rPr>
        <w:t xml:space="preserve"> الدولية (</w:t>
      </w:r>
      <w:r w:rsidRPr="00C47068">
        <w:rPr>
          <w:sz w:val="26"/>
          <w:szCs w:val="26"/>
          <w:lang w:val="en-CA" w:bidi="ar-SA"/>
        </w:rPr>
        <w:t>IEC</w:t>
      </w:r>
      <w:r w:rsidRPr="00C47068">
        <w:rPr>
          <w:sz w:val="26"/>
          <w:szCs w:val="26"/>
          <w:rtl/>
          <w:lang w:val="en-CA" w:bidi="ar-SA"/>
        </w:rPr>
        <w:t xml:space="preserve">) المتعلقة بالتبريد </w:t>
      </w:r>
      <w:r w:rsidRPr="00C47068">
        <w:rPr>
          <w:sz w:val="26"/>
          <w:szCs w:val="26"/>
          <w:rtl/>
          <w:lang w:val="en-CA" w:bidi="ar-SA"/>
        </w:rPr>
        <w:lastRenderedPageBreak/>
        <w:t xml:space="preserve">وتكييف الهواء ومضخات الحرارة. </w:t>
      </w:r>
      <w:r w:rsidR="009872A5" w:rsidRPr="00C47068">
        <w:rPr>
          <w:rFonts w:hint="cs"/>
          <w:sz w:val="26"/>
          <w:szCs w:val="26"/>
          <w:rtl/>
          <w:lang w:val="en-CA" w:bidi="ar-SA"/>
        </w:rPr>
        <w:t>و</w:t>
      </w:r>
      <w:r w:rsidRPr="00C47068">
        <w:rPr>
          <w:sz w:val="26"/>
          <w:szCs w:val="26"/>
          <w:rtl/>
          <w:lang w:val="en-CA" w:bidi="ar-SA"/>
        </w:rPr>
        <w:t xml:space="preserve">سيتم </w:t>
      </w:r>
      <w:r w:rsidR="009872A5" w:rsidRPr="00C47068">
        <w:rPr>
          <w:rFonts w:hint="cs"/>
          <w:sz w:val="26"/>
          <w:szCs w:val="26"/>
          <w:rtl/>
          <w:lang w:val="en-CA" w:bidi="ar-SA"/>
        </w:rPr>
        <w:t>إدراج</w:t>
      </w:r>
      <w:r w:rsidRPr="00C47068">
        <w:rPr>
          <w:sz w:val="26"/>
          <w:szCs w:val="26"/>
          <w:rtl/>
          <w:lang w:val="en-CA" w:bidi="ar-SA"/>
        </w:rPr>
        <w:t xml:space="preserve"> </w:t>
      </w:r>
      <w:r w:rsidR="00547EE9" w:rsidRPr="00C47068">
        <w:rPr>
          <w:rFonts w:hint="cs"/>
          <w:sz w:val="26"/>
          <w:szCs w:val="26"/>
          <w:rtl/>
          <w:lang w:val="en-CA" w:bidi="ar-SA"/>
        </w:rPr>
        <w:t>القوانين</w:t>
      </w:r>
      <w:r w:rsidRPr="00C47068">
        <w:rPr>
          <w:sz w:val="26"/>
          <w:szCs w:val="26"/>
          <w:rtl/>
          <w:lang w:val="en-CA" w:bidi="ar-SA"/>
        </w:rPr>
        <w:t xml:space="preserve"> والمعايير الأخرى الخاصة بالتعامل الآمن مع </w:t>
      </w:r>
      <w:r w:rsidR="001A1BA0" w:rsidRPr="00C47068">
        <w:rPr>
          <w:rFonts w:hint="cs"/>
          <w:sz w:val="26"/>
          <w:szCs w:val="26"/>
          <w:rtl/>
          <w:lang w:val="en-CA" w:bidi="ar-SA"/>
        </w:rPr>
        <w:t>غازات التبريد</w:t>
      </w:r>
      <w:r w:rsidRPr="00C47068">
        <w:rPr>
          <w:sz w:val="26"/>
          <w:szCs w:val="26"/>
          <w:rtl/>
          <w:lang w:val="en-CA" w:bidi="ar-SA"/>
        </w:rPr>
        <w:t xml:space="preserve"> ذات </w:t>
      </w:r>
      <w:r w:rsidR="009872A5" w:rsidRPr="00C47068">
        <w:rPr>
          <w:rFonts w:hint="cs"/>
          <w:sz w:val="26"/>
          <w:szCs w:val="26"/>
          <w:rtl/>
          <w:lang w:val="en-CA" w:bidi="ar-SA"/>
        </w:rPr>
        <w:t>الإمكانية</w:t>
      </w:r>
      <w:r w:rsidRPr="00C47068">
        <w:rPr>
          <w:sz w:val="26"/>
          <w:szCs w:val="26"/>
          <w:rtl/>
          <w:lang w:val="en-CA" w:bidi="ar-SA"/>
        </w:rPr>
        <w:t xml:space="preserve"> المنخفضة على إحداث الاحترار العالمي خلال المرحلة الثانية من خطة إدارة </w:t>
      </w:r>
      <w:r w:rsidR="009872A5" w:rsidRPr="00C47068">
        <w:rPr>
          <w:rFonts w:hint="cs"/>
          <w:sz w:val="26"/>
          <w:szCs w:val="26"/>
          <w:rtl/>
          <w:lang w:val="en-CA" w:bidi="ar-SA"/>
        </w:rPr>
        <w:t>التخلص التدريجي من</w:t>
      </w:r>
      <w:r w:rsidRPr="00C47068">
        <w:rPr>
          <w:sz w:val="26"/>
          <w:szCs w:val="26"/>
          <w:rtl/>
          <w:lang w:val="en-CA" w:bidi="ar-SA"/>
        </w:rPr>
        <w:t xml:space="preserve"> المواد الهيدروكلوروفلوروكربونية.</w:t>
      </w:r>
    </w:p>
    <w:p w14:paraId="01A918A4" w14:textId="273AAF10" w:rsidR="009872A5" w:rsidRPr="00C47068" w:rsidRDefault="005E48F2" w:rsidP="009872A5">
      <w:pPr>
        <w:pStyle w:val="ListParagraph"/>
        <w:numPr>
          <w:ilvl w:val="0"/>
          <w:numId w:val="24"/>
        </w:numPr>
        <w:bidi/>
        <w:spacing w:after="120" w:line="360" w:lineRule="exact"/>
        <w:ind w:left="4" w:firstLine="0"/>
        <w:contextualSpacing w:val="0"/>
        <w:rPr>
          <w:sz w:val="26"/>
          <w:szCs w:val="26"/>
          <w:lang w:val="en-CA" w:bidi="ar-SA"/>
        </w:rPr>
      </w:pPr>
      <w:r w:rsidRPr="00C47068">
        <w:rPr>
          <w:rFonts w:hint="cs"/>
          <w:sz w:val="26"/>
          <w:szCs w:val="26"/>
          <w:rtl/>
          <w:lang w:val="en-CA" w:bidi="ar-SA"/>
        </w:rPr>
        <w:t>و</w:t>
      </w:r>
      <w:r w:rsidR="009872A5" w:rsidRPr="00C47068">
        <w:rPr>
          <w:sz w:val="26"/>
          <w:szCs w:val="26"/>
          <w:rtl/>
          <w:lang w:val="en-CA" w:bidi="ar-SA"/>
        </w:rPr>
        <w:t xml:space="preserve">خلال المرحلة الأولى من خطة إدارة </w:t>
      </w:r>
      <w:r w:rsidRPr="00C47068">
        <w:rPr>
          <w:rFonts w:hint="cs"/>
          <w:sz w:val="26"/>
          <w:szCs w:val="26"/>
          <w:rtl/>
          <w:lang w:val="en-CA" w:bidi="ar-SA"/>
        </w:rPr>
        <w:t>التخلص التدريجي من</w:t>
      </w:r>
      <w:r w:rsidR="009872A5" w:rsidRPr="00C47068">
        <w:rPr>
          <w:sz w:val="26"/>
          <w:szCs w:val="26"/>
          <w:rtl/>
          <w:lang w:val="en-CA" w:bidi="ar-SA"/>
        </w:rPr>
        <w:t xml:space="preserve"> المواد الهيدروكلوروفلوروكربونية، نُظمت دورات تدريبية لما مجموعه 438 من موظفي الجمارك والإنفاذ بشأن نظام التراخيص والحصص، ومراقبة وتحديد المواد المستنفدة للأوزون والمعدات القائمة على المواد المستنفدة للأوزون، واكتشاف شبكات الغش والتهريب</w:t>
      </w:r>
      <w:r w:rsidRPr="00C47068">
        <w:rPr>
          <w:rFonts w:hint="cs"/>
          <w:sz w:val="26"/>
          <w:szCs w:val="26"/>
          <w:rtl/>
          <w:lang w:val="en-CA" w:bidi="ar-SA"/>
        </w:rPr>
        <w:t xml:space="preserve"> لتجارة</w:t>
      </w:r>
      <w:r w:rsidR="009872A5" w:rsidRPr="00C47068">
        <w:rPr>
          <w:sz w:val="26"/>
          <w:szCs w:val="26"/>
          <w:rtl/>
          <w:lang w:val="en-CA" w:bidi="ar-SA"/>
        </w:rPr>
        <w:t xml:space="preserve"> </w:t>
      </w:r>
      <w:r w:rsidRPr="00C47068">
        <w:rPr>
          <w:rFonts w:hint="cs"/>
          <w:sz w:val="26"/>
          <w:szCs w:val="26"/>
          <w:rtl/>
          <w:lang w:val="en-CA" w:bidi="ar-SA"/>
        </w:rPr>
        <w:t>ا</w:t>
      </w:r>
      <w:r w:rsidR="009872A5" w:rsidRPr="00C47068">
        <w:rPr>
          <w:sz w:val="26"/>
          <w:szCs w:val="26"/>
          <w:rtl/>
          <w:lang w:val="en-CA" w:bidi="ar-SA"/>
        </w:rPr>
        <w:t xml:space="preserve">لمواد المستنفدة للأوزون؛ </w:t>
      </w:r>
      <w:r w:rsidRPr="00C47068">
        <w:rPr>
          <w:rFonts w:hint="cs"/>
          <w:sz w:val="26"/>
          <w:szCs w:val="26"/>
          <w:rtl/>
          <w:lang w:val="en-CA" w:bidi="ar-SA"/>
        </w:rPr>
        <w:t>و</w:t>
      </w:r>
      <w:r w:rsidR="009872A5" w:rsidRPr="00C47068">
        <w:rPr>
          <w:sz w:val="26"/>
          <w:szCs w:val="26"/>
          <w:rtl/>
          <w:lang w:val="en-CA" w:bidi="ar-SA"/>
        </w:rPr>
        <w:t xml:space="preserve">تم توفير ما مجموعه 16 </w:t>
      </w:r>
      <w:r w:rsidRPr="00C47068">
        <w:rPr>
          <w:rFonts w:hint="cs"/>
          <w:sz w:val="26"/>
          <w:szCs w:val="26"/>
          <w:rtl/>
          <w:lang w:val="en-CA" w:bidi="ar-SA"/>
        </w:rPr>
        <w:t>محددا</w:t>
      </w:r>
      <w:r w:rsidR="009872A5" w:rsidRPr="00C47068">
        <w:rPr>
          <w:sz w:val="26"/>
          <w:szCs w:val="26"/>
          <w:rtl/>
          <w:lang w:val="en-CA" w:bidi="ar-SA"/>
        </w:rPr>
        <w:t xml:space="preserve"> لغاز التبريد.</w:t>
      </w:r>
    </w:p>
    <w:p w14:paraId="5762B080" w14:textId="1268E022" w:rsidR="009872A5" w:rsidRPr="00C47068" w:rsidRDefault="005E48F2" w:rsidP="00121512">
      <w:pPr>
        <w:pStyle w:val="ListParagraph"/>
        <w:bidi/>
        <w:spacing w:before="240" w:after="240" w:line="400" w:lineRule="exact"/>
        <w:ind w:left="0"/>
        <w:contextualSpacing w:val="0"/>
        <w:rPr>
          <w:i/>
          <w:iCs/>
          <w:sz w:val="26"/>
          <w:szCs w:val="26"/>
        </w:rPr>
      </w:pPr>
      <w:r w:rsidRPr="00C47068">
        <w:rPr>
          <w:rFonts w:hint="cs"/>
          <w:i/>
          <w:iCs/>
          <w:sz w:val="26"/>
          <w:szCs w:val="26"/>
          <w:rtl/>
        </w:rPr>
        <w:t>قطاع خدمة التبريد</w:t>
      </w:r>
    </w:p>
    <w:p w14:paraId="1A098CD3" w14:textId="5883883C" w:rsidR="005E48F2" w:rsidRPr="00C47068" w:rsidRDefault="005E48F2" w:rsidP="005E48F2">
      <w:pPr>
        <w:pStyle w:val="ListParagraph"/>
        <w:numPr>
          <w:ilvl w:val="0"/>
          <w:numId w:val="24"/>
        </w:numPr>
        <w:bidi/>
        <w:spacing w:after="120" w:line="360" w:lineRule="exact"/>
        <w:ind w:left="4" w:firstLine="0"/>
        <w:contextualSpacing w:val="0"/>
        <w:rPr>
          <w:sz w:val="26"/>
          <w:szCs w:val="26"/>
          <w:lang w:val="en-CA" w:bidi="ar-SA"/>
        </w:rPr>
      </w:pPr>
      <w:r w:rsidRPr="00C47068">
        <w:rPr>
          <w:sz w:val="26"/>
          <w:szCs w:val="26"/>
          <w:rtl/>
          <w:lang w:val="en-CA" w:bidi="ar-SA"/>
        </w:rPr>
        <w:t xml:space="preserve">على مدار المرحلة الأولى من خطة إدارة </w:t>
      </w:r>
      <w:r w:rsidRPr="00C47068">
        <w:rPr>
          <w:rFonts w:hint="cs"/>
          <w:sz w:val="26"/>
          <w:szCs w:val="26"/>
          <w:rtl/>
          <w:lang w:val="en-CA" w:bidi="ar-SA"/>
        </w:rPr>
        <w:t>التخلص التدريجي</w:t>
      </w:r>
      <w:r w:rsidRPr="00C47068">
        <w:rPr>
          <w:sz w:val="26"/>
          <w:szCs w:val="26"/>
          <w:rtl/>
          <w:lang w:val="en-CA" w:bidi="ar-SA"/>
        </w:rPr>
        <w:t xml:space="preserve"> </w:t>
      </w:r>
      <w:r w:rsidR="00121512" w:rsidRPr="00C47068">
        <w:rPr>
          <w:rFonts w:hint="cs"/>
          <w:sz w:val="26"/>
          <w:szCs w:val="26"/>
          <w:rtl/>
          <w:lang w:val="en-CA" w:bidi="ar-SY"/>
        </w:rPr>
        <w:t xml:space="preserve">من </w:t>
      </w:r>
      <w:r w:rsidRPr="00C47068">
        <w:rPr>
          <w:sz w:val="26"/>
          <w:szCs w:val="26"/>
          <w:rtl/>
          <w:lang w:val="en-CA" w:bidi="ar-SA"/>
        </w:rPr>
        <w:t xml:space="preserve">المواد </w:t>
      </w:r>
      <w:r w:rsidRPr="00C47068">
        <w:rPr>
          <w:rFonts w:hint="cs"/>
          <w:sz w:val="26"/>
          <w:szCs w:val="26"/>
          <w:rtl/>
          <w:lang w:val="en-CA" w:bidi="ar-SA"/>
        </w:rPr>
        <w:t>الهيدروكلوروفلوروكربونية،</w:t>
      </w:r>
      <w:r w:rsidRPr="00C47068">
        <w:rPr>
          <w:sz w:val="26"/>
          <w:szCs w:val="26"/>
          <w:rtl/>
          <w:lang w:val="en-CA" w:bidi="ar-SA"/>
        </w:rPr>
        <w:t xml:space="preserve"> حضر ما مجموعه 508 من فنيي التبريد وتكييف الهواء </w:t>
      </w:r>
      <w:r w:rsidR="00121512" w:rsidRPr="00C47068">
        <w:rPr>
          <w:rFonts w:hint="cs"/>
          <w:sz w:val="26"/>
          <w:szCs w:val="26"/>
          <w:rtl/>
          <w:lang w:val="en-CA" w:bidi="ar-SA"/>
        </w:rPr>
        <w:t>دورات</w:t>
      </w:r>
      <w:r w:rsidRPr="00C47068">
        <w:rPr>
          <w:sz w:val="26"/>
          <w:szCs w:val="26"/>
          <w:rtl/>
          <w:lang w:val="en-CA" w:bidi="ar-SA"/>
        </w:rPr>
        <w:t xml:space="preserve"> تدريبية ودورات تدريبية لتجديد المعلومات، بما في ذلك العديد من الدورات التدريبية لضمان الاستخدام الآمن للتكنولوجيات الجديدة </w:t>
      </w:r>
      <w:r w:rsidR="00121512" w:rsidRPr="00C47068">
        <w:rPr>
          <w:rFonts w:hint="cs"/>
          <w:sz w:val="26"/>
          <w:szCs w:val="26"/>
          <w:rtl/>
          <w:lang w:val="en-CA" w:bidi="ar-SA"/>
        </w:rPr>
        <w:t>المصحوبة بمخاطر مثل</w:t>
      </w:r>
      <w:r w:rsidRPr="00C47068">
        <w:rPr>
          <w:sz w:val="26"/>
          <w:szCs w:val="26"/>
          <w:rtl/>
          <w:lang w:val="en-CA" w:bidi="ar-SA"/>
        </w:rPr>
        <w:t xml:space="preserve"> القابلية للاشتعال و/ أو مخاطر </w:t>
      </w:r>
      <w:r w:rsidR="00121512" w:rsidRPr="00C47068">
        <w:rPr>
          <w:rFonts w:hint="cs"/>
          <w:sz w:val="26"/>
          <w:szCs w:val="26"/>
          <w:rtl/>
          <w:lang w:val="en-CA" w:bidi="ar-SA"/>
        </w:rPr>
        <w:t>التسمم</w:t>
      </w:r>
      <w:r w:rsidRPr="00C47068">
        <w:rPr>
          <w:sz w:val="26"/>
          <w:szCs w:val="26"/>
          <w:rtl/>
          <w:lang w:val="en-CA" w:bidi="ar-SA"/>
        </w:rPr>
        <w:t>. وقد تم تضمين الوحدات النمطية الخاصة باستنفاد الأوزون وغازات الاحتباس الحراري في مناهج المدارس المهنية ومراكز التدريب على أنظمة التبريد وتكييف الهواء لضمان استدامة برنامج التدريب.</w:t>
      </w:r>
    </w:p>
    <w:p w14:paraId="7CDAA103" w14:textId="15662555" w:rsidR="005E48F2" w:rsidRPr="00C47068" w:rsidRDefault="005E48F2" w:rsidP="000D1E28">
      <w:pPr>
        <w:pStyle w:val="ListParagraph"/>
        <w:numPr>
          <w:ilvl w:val="0"/>
          <w:numId w:val="24"/>
        </w:numPr>
        <w:bidi/>
        <w:spacing w:after="120" w:line="360" w:lineRule="exact"/>
        <w:ind w:left="4" w:firstLine="0"/>
        <w:contextualSpacing w:val="0"/>
        <w:rPr>
          <w:sz w:val="26"/>
          <w:szCs w:val="26"/>
          <w:lang w:val="en-CA" w:bidi="ar-SA"/>
        </w:rPr>
      </w:pPr>
      <w:r w:rsidRPr="00C47068">
        <w:rPr>
          <w:rFonts w:hint="cs"/>
          <w:sz w:val="26"/>
          <w:szCs w:val="26"/>
          <w:rtl/>
          <w:lang w:val="en-CA" w:bidi="ar-SA"/>
        </w:rPr>
        <w:t>و</w:t>
      </w:r>
      <w:r w:rsidRPr="00C47068">
        <w:rPr>
          <w:sz w:val="26"/>
          <w:szCs w:val="26"/>
          <w:rtl/>
          <w:lang w:val="en-CA" w:bidi="ar-SA"/>
        </w:rPr>
        <w:t xml:space="preserve">المعدات والأدوات والمواد (على سبيل المثال، وحدتان إيضاحيتان لتكييف الهواء تعتمدان على </w:t>
      </w:r>
      <w:r w:rsidRPr="00C47068">
        <w:rPr>
          <w:sz w:val="26"/>
          <w:szCs w:val="26"/>
          <w:lang w:val="en-CA" w:bidi="ar-SA"/>
        </w:rPr>
        <w:t>R-290</w:t>
      </w:r>
      <w:r w:rsidRPr="00C47068">
        <w:rPr>
          <w:sz w:val="26"/>
          <w:szCs w:val="26"/>
          <w:rtl/>
          <w:lang w:val="en-CA" w:bidi="ar-SA"/>
        </w:rPr>
        <w:t xml:space="preserve">؛ </w:t>
      </w:r>
      <w:r w:rsidR="000D1E28" w:rsidRPr="00C47068">
        <w:rPr>
          <w:rFonts w:hint="cs"/>
          <w:sz w:val="26"/>
          <w:szCs w:val="26"/>
          <w:rtl/>
          <w:lang w:val="en-CA" w:bidi="ar-SA"/>
        </w:rPr>
        <w:t>و16</w:t>
      </w:r>
      <w:r w:rsidRPr="00C47068">
        <w:rPr>
          <w:sz w:val="26"/>
          <w:szCs w:val="26"/>
          <w:rtl/>
          <w:lang w:val="en-CA" w:bidi="ar-SA"/>
        </w:rPr>
        <w:t xml:space="preserve"> </w:t>
      </w:r>
      <w:r w:rsidR="00121512" w:rsidRPr="00C47068">
        <w:rPr>
          <w:rFonts w:hint="cs"/>
          <w:sz w:val="26"/>
          <w:szCs w:val="26"/>
          <w:rtl/>
          <w:lang w:val="en-CA" w:bidi="ar-SA"/>
        </w:rPr>
        <w:t>محددا</w:t>
      </w:r>
      <w:r w:rsidRPr="00C47068">
        <w:rPr>
          <w:sz w:val="26"/>
          <w:szCs w:val="26"/>
          <w:rtl/>
          <w:lang w:val="en-CA" w:bidi="ar-SA"/>
        </w:rPr>
        <w:t xml:space="preserve"> لغاز التبريد؛ </w:t>
      </w:r>
      <w:r w:rsidR="000D1E28" w:rsidRPr="00C47068">
        <w:rPr>
          <w:rFonts w:hint="cs"/>
          <w:sz w:val="26"/>
          <w:szCs w:val="26"/>
          <w:rtl/>
          <w:lang w:val="en-CA" w:bidi="ar-SA"/>
        </w:rPr>
        <w:t>و10</w:t>
      </w:r>
      <w:r w:rsidRPr="00C47068">
        <w:rPr>
          <w:sz w:val="26"/>
          <w:szCs w:val="26"/>
          <w:rtl/>
          <w:lang w:val="en-CA" w:bidi="ar-SA"/>
        </w:rPr>
        <w:t xml:space="preserve"> مجموعات من وحدات استرداد </w:t>
      </w:r>
      <w:r w:rsidR="000D1E28" w:rsidRPr="00C47068">
        <w:rPr>
          <w:rFonts w:hint="cs"/>
          <w:sz w:val="26"/>
          <w:szCs w:val="26"/>
          <w:rtl/>
          <w:lang w:val="en-CA" w:bidi="ar-SA"/>
        </w:rPr>
        <w:t>غاز التبريد</w:t>
      </w:r>
      <w:r w:rsidRPr="00C47068">
        <w:rPr>
          <w:sz w:val="26"/>
          <w:szCs w:val="26"/>
          <w:rtl/>
          <w:lang w:val="en-CA" w:bidi="ar-SA"/>
        </w:rPr>
        <w:t xml:space="preserve"> ومجموعات إعادة التدوير، و15 جهازا إلكترونيا للكشف عن التسرب؛ وأدوات الخدمة وملحقاتها) إلى اثنين من معاهد التدريب المهني، ومركزين للتميز، وورش عمل كبيرة </w:t>
      </w:r>
      <w:r w:rsidR="000D1E28" w:rsidRPr="00C47068">
        <w:rPr>
          <w:rFonts w:hint="cs"/>
          <w:sz w:val="26"/>
          <w:szCs w:val="26"/>
          <w:rtl/>
          <w:lang w:val="en-CA" w:bidi="ar-SA"/>
        </w:rPr>
        <w:t>للتبريد وتكييف الهواء</w:t>
      </w:r>
      <w:r w:rsidRPr="00C47068">
        <w:rPr>
          <w:sz w:val="26"/>
          <w:szCs w:val="26"/>
          <w:rtl/>
          <w:lang w:val="en-CA" w:bidi="ar-SA"/>
        </w:rPr>
        <w:t xml:space="preserve">. </w:t>
      </w:r>
      <w:r w:rsidR="000D1E28" w:rsidRPr="00C47068">
        <w:rPr>
          <w:rFonts w:hint="cs"/>
          <w:sz w:val="26"/>
          <w:szCs w:val="26"/>
          <w:rtl/>
          <w:lang w:val="en-CA" w:bidi="ar-SA"/>
        </w:rPr>
        <w:t xml:space="preserve">وقد </w:t>
      </w:r>
      <w:r w:rsidRPr="00C47068">
        <w:rPr>
          <w:sz w:val="26"/>
          <w:szCs w:val="26"/>
          <w:rtl/>
          <w:lang w:val="en-CA" w:bidi="ar-SA"/>
        </w:rPr>
        <w:t xml:space="preserve">تم تنظيم العديد من أنشطة التوعية العامة لتشجيع التخلص التدريجي من </w:t>
      </w:r>
      <w:r w:rsidR="000D1E28" w:rsidRPr="00C47068">
        <w:rPr>
          <w:sz w:val="26"/>
          <w:szCs w:val="26"/>
          <w:rtl/>
          <w:lang w:val="en-CA" w:bidi="ar-SA"/>
        </w:rPr>
        <w:t xml:space="preserve">المواد الهيدروكلوروفلوروكربونية </w:t>
      </w:r>
      <w:r w:rsidRPr="00C47068">
        <w:rPr>
          <w:sz w:val="26"/>
          <w:szCs w:val="26"/>
          <w:rtl/>
          <w:lang w:val="en-CA" w:bidi="ar-SA"/>
        </w:rPr>
        <w:t>والانتقال إلى بدائل ذات قدرة منخفضة على إحداث الاحترار العالمي.</w:t>
      </w:r>
    </w:p>
    <w:p w14:paraId="2BC7211D" w14:textId="4387FEE1" w:rsidR="005E48F2" w:rsidRPr="00C47068" w:rsidRDefault="005E48F2" w:rsidP="000D1E28">
      <w:pPr>
        <w:pStyle w:val="ListParagraph"/>
        <w:bidi/>
        <w:spacing w:before="240" w:after="240" w:line="400" w:lineRule="exact"/>
        <w:ind w:left="0"/>
        <w:contextualSpacing w:val="0"/>
        <w:rPr>
          <w:sz w:val="26"/>
          <w:szCs w:val="26"/>
          <w:rtl/>
          <w:lang w:val="en-CA" w:bidi="ar-SA"/>
        </w:rPr>
      </w:pPr>
      <w:r w:rsidRPr="00C47068">
        <w:rPr>
          <w:rFonts w:hint="cs"/>
          <w:i/>
          <w:iCs/>
          <w:sz w:val="26"/>
          <w:szCs w:val="26"/>
          <w:rtl/>
        </w:rPr>
        <w:t>تنفيذ المشروع ورصده</w:t>
      </w:r>
    </w:p>
    <w:p w14:paraId="5214039E" w14:textId="5C755186" w:rsidR="005E48F2" w:rsidRPr="00C47068" w:rsidRDefault="005E48F2" w:rsidP="000D1E28">
      <w:pPr>
        <w:pStyle w:val="ListParagraph"/>
        <w:numPr>
          <w:ilvl w:val="0"/>
          <w:numId w:val="24"/>
        </w:numPr>
        <w:bidi/>
        <w:spacing w:after="120" w:line="360" w:lineRule="exact"/>
        <w:ind w:left="4" w:firstLine="0"/>
        <w:contextualSpacing w:val="0"/>
        <w:rPr>
          <w:sz w:val="26"/>
          <w:szCs w:val="26"/>
          <w:lang w:val="en-CA" w:bidi="ar-SA"/>
        </w:rPr>
      </w:pPr>
      <w:r w:rsidRPr="00C47068">
        <w:rPr>
          <w:sz w:val="26"/>
          <w:szCs w:val="26"/>
          <w:rtl/>
          <w:lang w:val="en-CA" w:bidi="ar-SA"/>
        </w:rPr>
        <w:t xml:space="preserve">واستخدم مبلغ التمويل البالغ </w:t>
      </w:r>
      <w:r w:rsidR="000D1E28" w:rsidRPr="00C47068">
        <w:rPr>
          <w:sz w:val="26"/>
          <w:szCs w:val="26"/>
          <w:lang w:val="en-CA" w:bidi="ar-SA"/>
        </w:rPr>
        <w:t>98,000</w:t>
      </w:r>
      <w:r w:rsidR="000D1E28" w:rsidRPr="00C47068">
        <w:rPr>
          <w:rFonts w:hint="cs"/>
          <w:sz w:val="26"/>
          <w:szCs w:val="26"/>
          <w:rtl/>
          <w:lang w:val="en-CA" w:bidi="ar-SA"/>
        </w:rPr>
        <w:t xml:space="preserve"> </w:t>
      </w:r>
      <w:r w:rsidRPr="00C47068">
        <w:rPr>
          <w:sz w:val="26"/>
          <w:szCs w:val="26"/>
          <w:rtl/>
          <w:lang w:val="en-CA" w:bidi="ar-SA"/>
        </w:rPr>
        <w:t xml:space="preserve">دولار أمريكي </w:t>
      </w:r>
      <w:r w:rsidR="000D1E28" w:rsidRPr="00C47068">
        <w:rPr>
          <w:rFonts w:hint="cs"/>
          <w:sz w:val="26"/>
          <w:szCs w:val="26"/>
          <w:rtl/>
          <w:lang w:val="en-CA" w:bidi="ar-SA"/>
        </w:rPr>
        <w:t>الموافق عليه</w:t>
      </w:r>
      <w:r w:rsidRPr="00C47068">
        <w:rPr>
          <w:sz w:val="26"/>
          <w:szCs w:val="26"/>
          <w:rtl/>
          <w:lang w:val="en-CA" w:bidi="ar-SA"/>
        </w:rPr>
        <w:t xml:space="preserve"> في إطار المرحلة الأولى لتنفيذ المشروع ورصده </w:t>
      </w:r>
      <w:r w:rsidR="000D1E28" w:rsidRPr="00C47068">
        <w:rPr>
          <w:rFonts w:hint="cs"/>
          <w:sz w:val="26"/>
          <w:szCs w:val="26"/>
          <w:rtl/>
          <w:lang w:val="en-CA" w:bidi="ar-SA"/>
        </w:rPr>
        <w:t xml:space="preserve">من أجل </w:t>
      </w:r>
      <w:r w:rsidRPr="00C47068">
        <w:rPr>
          <w:sz w:val="26"/>
          <w:szCs w:val="26"/>
          <w:rtl/>
          <w:lang w:val="en-CA" w:bidi="ar-SA"/>
        </w:rPr>
        <w:t xml:space="preserve">تعيين استشاريين (خبراء التبريد وخبراء الجمارك) لمساعدة وحدة الأوزون الوطنية في رصد تنفيذ أنشطة خطة إدارة </w:t>
      </w:r>
      <w:r w:rsidR="000D1E28" w:rsidRPr="00C47068">
        <w:rPr>
          <w:rFonts w:hint="cs"/>
          <w:sz w:val="26"/>
          <w:szCs w:val="26"/>
          <w:rtl/>
          <w:lang w:val="en-CA" w:bidi="ar-SA"/>
        </w:rPr>
        <w:t>التخلص التدريجي من</w:t>
      </w:r>
      <w:r w:rsidRPr="00C47068">
        <w:rPr>
          <w:sz w:val="26"/>
          <w:szCs w:val="26"/>
          <w:rtl/>
          <w:lang w:val="en-CA" w:bidi="ar-SA"/>
        </w:rPr>
        <w:t xml:space="preserve"> </w:t>
      </w:r>
      <w:bookmarkStart w:id="19" w:name="_Hlk133940597"/>
      <w:r w:rsidRPr="00C47068">
        <w:rPr>
          <w:sz w:val="26"/>
          <w:szCs w:val="26"/>
          <w:rtl/>
          <w:lang w:val="en-CA" w:bidi="ar-SA"/>
        </w:rPr>
        <w:t xml:space="preserve">المواد الهيدروكلوروفلوروكربونية </w:t>
      </w:r>
      <w:bookmarkEnd w:id="19"/>
      <w:r w:rsidRPr="00C47068">
        <w:rPr>
          <w:sz w:val="26"/>
          <w:szCs w:val="26"/>
          <w:rtl/>
          <w:lang w:val="en-CA" w:bidi="ar-SA"/>
        </w:rPr>
        <w:t>بما في ذلك جمع البيانات.</w:t>
      </w:r>
    </w:p>
    <w:p w14:paraId="7E436440" w14:textId="3E0573EA" w:rsidR="000D1E28" w:rsidRPr="00C47068" w:rsidRDefault="00607239" w:rsidP="00607239">
      <w:pPr>
        <w:bidi/>
        <w:spacing w:after="120" w:line="360" w:lineRule="exact"/>
        <w:ind w:left="4"/>
        <w:rPr>
          <w:sz w:val="26"/>
          <w:szCs w:val="26"/>
          <w:u w:val="single"/>
          <w:lang w:val="en-CA" w:bidi="ar-SA"/>
        </w:rPr>
      </w:pPr>
      <w:r w:rsidRPr="00C47068">
        <w:rPr>
          <w:sz w:val="26"/>
          <w:szCs w:val="26"/>
          <w:u w:val="single"/>
          <w:rtl/>
          <w:lang w:val="en-CA" w:bidi="ar-SA"/>
        </w:rPr>
        <w:t>مستوى صرف الأموال</w:t>
      </w:r>
    </w:p>
    <w:p w14:paraId="1E4BBA53" w14:textId="3F459160" w:rsidR="00607239" w:rsidRPr="00C47068" w:rsidRDefault="00607239" w:rsidP="00607239">
      <w:pPr>
        <w:pStyle w:val="ListParagraph"/>
        <w:numPr>
          <w:ilvl w:val="0"/>
          <w:numId w:val="24"/>
        </w:numPr>
        <w:bidi/>
        <w:spacing w:after="120" w:line="360" w:lineRule="exact"/>
        <w:ind w:left="4" w:firstLine="0"/>
        <w:contextualSpacing w:val="0"/>
        <w:rPr>
          <w:sz w:val="26"/>
          <w:szCs w:val="26"/>
          <w:lang w:val="en-CA" w:bidi="ar-SA"/>
        </w:rPr>
      </w:pPr>
      <w:r w:rsidRPr="00C47068">
        <w:rPr>
          <w:sz w:val="26"/>
          <w:szCs w:val="26"/>
          <w:rtl/>
          <w:lang w:val="en-CA" w:bidi="ar-SA"/>
        </w:rPr>
        <w:t>اعتبارا من 1 يناير</w:t>
      </w:r>
      <w:r w:rsidRPr="00C47068">
        <w:rPr>
          <w:rFonts w:hint="cs"/>
          <w:sz w:val="26"/>
          <w:szCs w:val="26"/>
          <w:rtl/>
          <w:lang w:val="en-CA" w:bidi="ar-SA"/>
        </w:rPr>
        <w:t>/كانون الثاني</w:t>
      </w:r>
      <w:r w:rsidRPr="00C47068">
        <w:rPr>
          <w:sz w:val="26"/>
          <w:szCs w:val="26"/>
          <w:rtl/>
          <w:lang w:val="en-CA" w:bidi="ar-SA"/>
        </w:rPr>
        <w:t xml:space="preserve"> 2023، تم صرف </w:t>
      </w:r>
      <w:r w:rsidRPr="00C47068">
        <w:rPr>
          <w:sz w:val="26"/>
          <w:szCs w:val="26"/>
          <w:lang w:val="en-CA" w:bidi="ar-SA"/>
        </w:rPr>
        <w:t>628,630</w:t>
      </w:r>
      <w:r w:rsidRPr="00C47068">
        <w:rPr>
          <w:sz w:val="26"/>
          <w:szCs w:val="26"/>
          <w:rtl/>
          <w:lang w:val="en-CA" w:bidi="ar-SA"/>
        </w:rPr>
        <w:t xml:space="preserve"> دولار</w:t>
      </w:r>
      <w:r w:rsidRPr="00C47068">
        <w:rPr>
          <w:rFonts w:hint="cs"/>
          <w:sz w:val="26"/>
          <w:szCs w:val="26"/>
          <w:rtl/>
          <w:lang w:val="en-CA" w:bidi="ar-SA"/>
        </w:rPr>
        <w:t>ا</w:t>
      </w:r>
      <w:r w:rsidRPr="00C47068">
        <w:rPr>
          <w:sz w:val="26"/>
          <w:szCs w:val="26"/>
          <w:rtl/>
          <w:lang w:val="en-CA" w:bidi="ar-SA"/>
        </w:rPr>
        <w:t xml:space="preserve"> أمريكي</w:t>
      </w:r>
      <w:r w:rsidRPr="00C47068">
        <w:rPr>
          <w:rFonts w:hint="cs"/>
          <w:sz w:val="26"/>
          <w:szCs w:val="26"/>
          <w:rtl/>
          <w:lang w:val="en-CA" w:bidi="ar-SA"/>
        </w:rPr>
        <w:t>ا</w:t>
      </w:r>
      <w:r w:rsidRPr="00C47068">
        <w:rPr>
          <w:sz w:val="26"/>
          <w:szCs w:val="26"/>
          <w:rtl/>
          <w:lang w:val="en-CA" w:bidi="ar-SA"/>
        </w:rPr>
        <w:t xml:space="preserve"> (99.7 </w:t>
      </w:r>
      <w:r w:rsidRPr="00C47068">
        <w:rPr>
          <w:rFonts w:hint="cs"/>
          <w:sz w:val="26"/>
          <w:szCs w:val="26"/>
          <w:rtl/>
          <w:lang w:val="en-CA" w:bidi="ar-SA"/>
        </w:rPr>
        <w:t xml:space="preserve">في </w:t>
      </w:r>
      <w:r w:rsidRPr="00C47068">
        <w:rPr>
          <w:sz w:val="26"/>
          <w:szCs w:val="26"/>
          <w:rtl/>
          <w:lang w:val="en-CA" w:bidi="ar-SA"/>
        </w:rPr>
        <w:t xml:space="preserve">المائة) من مبلغ </w:t>
      </w:r>
      <w:r w:rsidRPr="00C47068">
        <w:rPr>
          <w:sz w:val="26"/>
          <w:szCs w:val="26"/>
          <w:lang w:val="en-CA" w:bidi="ar-SA"/>
        </w:rPr>
        <w:t>630,000</w:t>
      </w:r>
      <w:r w:rsidRPr="00C47068">
        <w:rPr>
          <w:sz w:val="26"/>
          <w:szCs w:val="26"/>
          <w:rtl/>
          <w:lang w:val="en-CA" w:bidi="ar-SA"/>
        </w:rPr>
        <w:t xml:space="preserve"> دولار أمريكي </w:t>
      </w:r>
      <w:r w:rsidRPr="00C47068">
        <w:rPr>
          <w:rFonts w:hint="cs"/>
          <w:sz w:val="26"/>
          <w:szCs w:val="26"/>
          <w:rtl/>
          <w:lang w:val="en-CA" w:bidi="ar-SA"/>
        </w:rPr>
        <w:t>الموافق عليه</w:t>
      </w:r>
      <w:r w:rsidRPr="00C47068">
        <w:rPr>
          <w:sz w:val="26"/>
          <w:szCs w:val="26"/>
          <w:rtl/>
          <w:lang w:val="en-CA" w:bidi="ar-SA"/>
        </w:rPr>
        <w:t xml:space="preserve"> حتى الآن (</w:t>
      </w:r>
      <w:r w:rsidRPr="00C47068">
        <w:rPr>
          <w:sz w:val="26"/>
          <w:szCs w:val="26"/>
          <w:lang w:val="en-CA" w:bidi="ar-SA"/>
        </w:rPr>
        <w:t>390,000</w:t>
      </w:r>
      <w:r w:rsidRPr="00C47068">
        <w:rPr>
          <w:sz w:val="26"/>
          <w:szCs w:val="26"/>
          <w:rtl/>
          <w:lang w:val="en-CA" w:bidi="ar-SA"/>
        </w:rPr>
        <w:t xml:space="preserve"> دولار أمريكي لبرنامج الأمم المتحدة للبيئة و</w:t>
      </w:r>
      <w:r w:rsidRPr="00C47068">
        <w:rPr>
          <w:sz w:val="26"/>
          <w:szCs w:val="26"/>
          <w:lang w:val="en-CA" w:bidi="ar-SA"/>
        </w:rPr>
        <w:t>238,630</w:t>
      </w:r>
      <w:r w:rsidRPr="00C47068">
        <w:rPr>
          <w:sz w:val="26"/>
          <w:szCs w:val="26"/>
          <w:rtl/>
          <w:lang w:val="en-CA" w:bidi="ar-SA"/>
        </w:rPr>
        <w:t xml:space="preserve"> دولار</w:t>
      </w:r>
      <w:r w:rsidRPr="00C47068">
        <w:rPr>
          <w:rFonts w:hint="cs"/>
          <w:sz w:val="26"/>
          <w:szCs w:val="26"/>
          <w:rtl/>
          <w:lang w:val="en-CA" w:bidi="ar-SA"/>
        </w:rPr>
        <w:t>ا</w:t>
      </w:r>
      <w:r w:rsidRPr="00C47068">
        <w:rPr>
          <w:sz w:val="26"/>
          <w:szCs w:val="26"/>
          <w:rtl/>
          <w:lang w:val="en-CA" w:bidi="ar-SA"/>
        </w:rPr>
        <w:t xml:space="preserve"> أمريكي</w:t>
      </w:r>
      <w:r w:rsidRPr="00C47068">
        <w:rPr>
          <w:rFonts w:hint="cs"/>
          <w:sz w:val="26"/>
          <w:szCs w:val="26"/>
          <w:rtl/>
          <w:lang w:val="en-CA" w:bidi="ar-SA"/>
        </w:rPr>
        <w:t>ا</w:t>
      </w:r>
      <w:r w:rsidRPr="00C47068">
        <w:rPr>
          <w:sz w:val="26"/>
          <w:szCs w:val="26"/>
          <w:rtl/>
          <w:lang w:val="en-CA" w:bidi="ar-SA"/>
        </w:rPr>
        <w:t xml:space="preserve"> </w:t>
      </w:r>
      <w:r w:rsidRPr="00C47068">
        <w:rPr>
          <w:rFonts w:hint="cs"/>
          <w:sz w:val="26"/>
          <w:szCs w:val="26"/>
          <w:rtl/>
          <w:lang w:val="en-CA" w:bidi="ar-SA"/>
        </w:rPr>
        <w:t>ل</w:t>
      </w:r>
      <w:r w:rsidRPr="00C47068">
        <w:rPr>
          <w:sz w:val="26"/>
          <w:szCs w:val="26"/>
          <w:rtl/>
          <w:lang w:val="en-CA" w:bidi="ar-SA"/>
        </w:rPr>
        <w:t xml:space="preserve">منظمة الأمم المتحدة للتنمية الصناعية). وسيُعاد الرصيد المتبقي وقدره </w:t>
      </w:r>
      <w:r w:rsidRPr="00C47068">
        <w:rPr>
          <w:sz w:val="26"/>
          <w:szCs w:val="26"/>
          <w:lang w:val="en-CA" w:bidi="ar-SA"/>
        </w:rPr>
        <w:t>1,370</w:t>
      </w:r>
      <w:r w:rsidRPr="00C47068">
        <w:rPr>
          <w:sz w:val="26"/>
          <w:szCs w:val="26"/>
          <w:rtl/>
          <w:lang w:val="en-CA" w:bidi="ar-SA"/>
        </w:rPr>
        <w:t xml:space="preserve"> دولارا أمريكيا إلى الاجتماع الثالث والتسعين.</w:t>
      </w:r>
    </w:p>
    <w:p w14:paraId="4AA5D072" w14:textId="06B10DF5" w:rsidR="00091938" w:rsidRPr="00C47068" w:rsidRDefault="00607239" w:rsidP="00C47068">
      <w:pPr>
        <w:pStyle w:val="ListParagraph"/>
        <w:keepNext/>
        <w:keepLines/>
        <w:bidi/>
        <w:spacing w:before="240" w:after="240" w:line="360" w:lineRule="exact"/>
        <w:ind w:left="0"/>
        <w:contextualSpacing w:val="0"/>
        <w:rPr>
          <w:sz w:val="26"/>
          <w:szCs w:val="26"/>
          <w:rtl/>
          <w:lang w:val="en-CA" w:bidi="ar-SA"/>
        </w:rPr>
      </w:pPr>
      <w:r w:rsidRPr="00C47068">
        <w:rPr>
          <w:b/>
          <w:bCs/>
          <w:sz w:val="26"/>
          <w:szCs w:val="26"/>
          <w:rtl/>
          <w:lang w:val="en-CA" w:bidi="ar-SA"/>
        </w:rPr>
        <w:lastRenderedPageBreak/>
        <w:t xml:space="preserve">المرحلة الثانية من خطة إدارة التخلص التدريجي من </w:t>
      </w:r>
      <w:bookmarkStart w:id="20" w:name="_Hlk133941556"/>
      <w:r w:rsidR="00C30AFE" w:rsidRPr="00C47068">
        <w:rPr>
          <w:b/>
          <w:bCs/>
          <w:sz w:val="26"/>
          <w:szCs w:val="26"/>
          <w:rtl/>
          <w:lang w:val="en-CA" w:bidi="ar-SA"/>
        </w:rPr>
        <w:t>المواد الهيدروكلوروفلوروكربونية</w:t>
      </w:r>
      <w:bookmarkEnd w:id="20"/>
    </w:p>
    <w:p w14:paraId="3778A4F7" w14:textId="5E06EC58" w:rsidR="00607239" w:rsidRPr="00C47068" w:rsidRDefault="00607239" w:rsidP="00100B49">
      <w:pPr>
        <w:keepNext/>
        <w:keepLines/>
        <w:bidi/>
        <w:spacing w:after="120" w:line="360" w:lineRule="exact"/>
        <w:ind w:left="4"/>
        <w:rPr>
          <w:sz w:val="26"/>
          <w:szCs w:val="26"/>
          <w:u w:val="single"/>
          <w:rtl/>
          <w:lang w:val="en-CA" w:bidi="ar-SA"/>
        </w:rPr>
      </w:pPr>
      <w:r w:rsidRPr="00C47068">
        <w:rPr>
          <w:sz w:val="26"/>
          <w:szCs w:val="26"/>
          <w:u w:val="single"/>
          <w:rtl/>
          <w:lang w:val="en-CA" w:bidi="ar-SA"/>
        </w:rPr>
        <w:t xml:space="preserve">الاستهلاك المتبقي </w:t>
      </w:r>
      <w:r w:rsidR="00C30AFE" w:rsidRPr="00C47068">
        <w:rPr>
          <w:rFonts w:hint="cs"/>
          <w:sz w:val="26"/>
          <w:szCs w:val="26"/>
          <w:u w:val="single"/>
          <w:rtl/>
          <w:lang w:val="en-CA" w:bidi="ar-SA"/>
        </w:rPr>
        <w:t>ال</w:t>
      </w:r>
      <w:r w:rsidRPr="00C47068">
        <w:rPr>
          <w:sz w:val="26"/>
          <w:szCs w:val="26"/>
          <w:u w:val="single"/>
          <w:rtl/>
          <w:lang w:val="en-CA" w:bidi="ar-SA"/>
        </w:rPr>
        <w:t>مؤهل للتمويل</w:t>
      </w:r>
    </w:p>
    <w:p w14:paraId="5CCDA906" w14:textId="632AB167" w:rsidR="00C30AFE" w:rsidRPr="00C47068" w:rsidRDefault="00C30AFE" w:rsidP="00100B49">
      <w:pPr>
        <w:pStyle w:val="ListParagraph"/>
        <w:keepNext/>
        <w:keepLines/>
        <w:numPr>
          <w:ilvl w:val="0"/>
          <w:numId w:val="24"/>
        </w:numPr>
        <w:bidi/>
        <w:spacing w:after="120" w:line="360" w:lineRule="exact"/>
        <w:ind w:left="4" w:firstLine="0"/>
        <w:contextualSpacing w:val="0"/>
        <w:rPr>
          <w:sz w:val="26"/>
          <w:szCs w:val="26"/>
          <w:lang w:val="en-CA" w:bidi="ar-SA"/>
        </w:rPr>
      </w:pPr>
      <w:r w:rsidRPr="00C47068">
        <w:rPr>
          <w:sz w:val="26"/>
          <w:szCs w:val="26"/>
          <w:rtl/>
          <w:lang w:val="en-CA" w:bidi="ar-SA"/>
        </w:rPr>
        <w:t xml:space="preserve">بعد خصم 6.30 </w:t>
      </w:r>
      <w:r w:rsidRPr="00C47068">
        <w:rPr>
          <w:rFonts w:hint="cs"/>
          <w:sz w:val="26"/>
          <w:szCs w:val="26"/>
          <w:rtl/>
          <w:lang w:val="en-CA" w:bidi="ar-SA"/>
        </w:rPr>
        <w:t>طن من</w:t>
      </w:r>
      <w:r w:rsidRPr="00C47068">
        <w:rPr>
          <w:sz w:val="26"/>
          <w:szCs w:val="26"/>
          <w:rtl/>
          <w:lang w:val="en-CA" w:bidi="ar-SA"/>
        </w:rPr>
        <w:t xml:space="preserve"> </w:t>
      </w:r>
      <w:r w:rsidRPr="00C47068">
        <w:rPr>
          <w:rFonts w:hint="cs"/>
          <w:sz w:val="26"/>
          <w:szCs w:val="26"/>
          <w:rtl/>
          <w:lang w:val="en-CA" w:bidi="ar-SA"/>
        </w:rPr>
        <w:t>قدرات</w:t>
      </w:r>
      <w:r w:rsidRPr="00C47068">
        <w:rPr>
          <w:sz w:val="26"/>
          <w:szCs w:val="26"/>
          <w:rtl/>
          <w:lang w:val="en-CA" w:bidi="ar-SA"/>
        </w:rPr>
        <w:t xml:space="preserve"> استنفاد الأوزون من </w:t>
      </w:r>
      <w:bookmarkStart w:id="21" w:name="_Hlk133941915"/>
      <w:r w:rsidRPr="00C47068">
        <w:rPr>
          <w:sz w:val="26"/>
          <w:szCs w:val="26"/>
          <w:rtl/>
          <w:lang w:val="en-CA" w:bidi="ar-SA"/>
        </w:rPr>
        <w:t xml:space="preserve">المواد </w:t>
      </w:r>
      <w:bookmarkStart w:id="22" w:name="_Hlk133942138"/>
      <w:r w:rsidRPr="00C47068">
        <w:rPr>
          <w:sz w:val="26"/>
          <w:szCs w:val="26"/>
          <w:rtl/>
          <w:lang w:val="en-CA" w:bidi="ar-SA"/>
        </w:rPr>
        <w:t>ا</w:t>
      </w:r>
      <w:bookmarkStart w:id="23" w:name="_Hlk133941711"/>
      <w:r w:rsidRPr="00C47068">
        <w:rPr>
          <w:sz w:val="26"/>
          <w:szCs w:val="26"/>
          <w:rtl/>
          <w:lang w:val="en-CA" w:bidi="ar-SA"/>
        </w:rPr>
        <w:t>لهيدروكلوروفلوروكربون</w:t>
      </w:r>
      <w:bookmarkEnd w:id="22"/>
      <w:bookmarkEnd w:id="23"/>
      <w:r w:rsidRPr="00C47068">
        <w:rPr>
          <w:sz w:val="26"/>
          <w:szCs w:val="26"/>
          <w:rtl/>
          <w:lang w:val="en-CA" w:bidi="ar-SA"/>
        </w:rPr>
        <w:t xml:space="preserve">ية </w:t>
      </w:r>
      <w:bookmarkEnd w:id="21"/>
      <w:r w:rsidRPr="00C47068">
        <w:rPr>
          <w:sz w:val="26"/>
          <w:szCs w:val="26"/>
          <w:rtl/>
          <w:lang w:val="en-CA" w:bidi="ar-SA"/>
        </w:rPr>
        <w:t xml:space="preserve">المرتبطة بالمرحلة الأولى من خطة إدارة </w:t>
      </w:r>
      <w:r w:rsidRPr="00C47068">
        <w:rPr>
          <w:rFonts w:hint="cs"/>
          <w:sz w:val="26"/>
          <w:szCs w:val="26"/>
          <w:rtl/>
          <w:lang w:val="en-CA" w:bidi="ar-SA"/>
        </w:rPr>
        <w:t>التخلص التدريجي من</w:t>
      </w:r>
      <w:r w:rsidRPr="00C47068">
        <w:rPr>
          <w:sz w:val="26"/>
          <w:szCs w:val="26"/>
          <w:rtl/>
          <w:lang w:val="en-CA" w:bidi="ar-SA"/>
        </w:rPr>
        <w:t xml:space="preserve"> المواد الهيدروكلوروفلوروكربونية، يبلغ الاستهلاك المتبقي المؤهل للتمويل</w:t>
      </w:r>
      <w:r w:rsidRPr="00C47068">
        <w:rPr>
          <w:rFonts w:hint="cs"/>
          <w:sz w:val="26"/>
          <w:szCs w:val="26"/>
          <w:rtl/>
          <w:lang w:val="en-CA" w:bidi="ar-SA"/>
        </w:rPr>
        <w:t xml:space="preserve"> مبلغ</w:t>
      </w:r>
      <w:r w:rsidRPr="00C47068">
        <w:rPr>
          <w:sz w:val="26"/>
          <w:szCs w:val="26"/>
          <w:lang w:val="en-CA" w:bidi="ar-SA"/>
        </w:rPr>
        <w:t xml:space="preserve">11.70 </w:t>
      </w:r>
      <w:r w:rsidRPr="00C47068">
        <w:rPr>
          <w:sz w:val="26"/>
          <w:szCs w:val="26"/>
          <w:rtl/>
          <w:lang w:val="en-CA" w:bidi="ar-SA"/>
        </w:rPr>
        <w:t xml:space="preserve"> طن </w:t>
      </w:r>
      <w:r w:rsidRPr="00C47068">
        <w:rPr>
          <w:rFonts w:hint="cs"/>
          <w:sz w:val="26"/>
          <w:szCs w:val="26"/>
          <w:rtl/>
          <w:lang w:val="en-CA" w:bidi="ar-SA"/>
        </w:rPr>
        <w:t>من قدرات</w:t>
      </w:r>
      <w:r w:rsidRPr="00C47068">
        <w:rPr>
          <w:sz w:val="26"/>
          <w:szCs w:val="26"/>
          <w:rtl/>
          <w:lang w:val="en-CA" w:bidi="ar-SA"/>
        </w:rPr>
        <w:t xml:space="preserve"> استنفاد الأوزون من </w:t>
      </w:r>
      <w:r w:rsidRPr="00C47068">
        <w:rPr>
          <w:rFonts w:hint="cs"/>
          <w:sz w:val="26"/>
          <w:szCs w:val="26"/>
          <w:rtl/>
          <w:lang w:val="en-CA" w:bidi="ar-SA"/>
        </w:rPr>
        <w:t>ا</w:t>
      </w:r>
      <w:r w:rsidRPr="00C47068">
        <w:rPr>
          <w:sz w:val="26"/>
          <w:szCs w:val="26"/>
          <w:rtl/>
          <w:lang w:val="en-CA" w:bidi="ar-SA"/>
        </w:rPr>
        <w:t>لهيدروكلوروفلوروكربون</w:t>
      </w:r>
      <w:r w:rsidRPr="00C47068">
        <w:rPr>
          <w:rFonts w:hint="cs"/>
          <w:sz w:val="26"/>
          <w:szCs w:val="26"/>
          <w:rtl/>
          <w:lang w:val="en-CA" w:bidi="ar-SA"/>
        </w:rPr>
        <w:t>-22</w:t>
      </w:r>
      <w:r w:rsidRPr="00C47068">
        <w:rPr>
          <w:sz w:val="26"/>
          <w:szCs w:val="26"/>
          <w:rtl/>
          <w:lang w:val="en-CA" w:bidi="ar-SA"/>
        </w:rPr>
        <w:t>، والتي سيتم التخلص منها في المرحلة الثانية.</w:t>
      </w:r>
    </w:p>
    <w:p w14:paraId="53A63DE0" w14:textId="6ACE2B45" w:rsidR="00C30AFE" w:rsidRPr="00C47068" w:rsidRDefault="00C30AFE" w:rsidP="00C30AFE">
      <w:pPr>
        <w:bidi/>
        <w:spacing w:after="120" w:line="360" w:lineRule="exact"/>
        <w:ind w:left="4"/>
        <w:rPr>
          <w:sz w:val="26"/>
          <w:szCs w:val="26"/>
          <w:lang w:val="en-CA" w:bidi="ar-SA"/>
        </w:rPr>
      </w:pPr>
      <w:r w:rsidRPr="00C47068">
        <w:rPr>
          <w:sz w:val="26"/>
          <w:szCs w:val="26"/>
          <w:u w:val="single"/>
          <w:rtl/>
          <w:lang w:val="en-CA" w:bidi="ar-SA"/>
        </w:rPr>
        <w:t xml:space="preserve">التوزيع القطاعي </w:t>
      </w:r>
      <w:r w:rsidRPr="00C47068">
        <w:rPr>
          <w:rFonts w:hint="cs"/>
          <w:sz w:val="26"/>
          <w:szCs w:val="26"/>
          <w:u w:val="single"/>
          <w:rtl/>
          <w:lang w:val="en-CA" w:bidi="ar-SA"/>
        </w:rPr>
        <w:t>لل</w:t>
      </w:r>
      <w:r w:rsidRPr="00C47068">
        <w:rPr>
          <w:sz w:val="26"/>
          <w:szCs w:val="26"/>
          <w:u w:val="single"/>
          <w:rtl/>
          <w:lang w:val="en-CA" w:bidi="ar-SA"/>
        </w:rPr>
        <w:t>مواد الهيدروكلوروفلوروكربونية</w:t>
      </w:r>
    </w:p>
    <w:p w14:paraId="593BB8BB" w14:textId="0744B826" w:rsidR="00C30AFE" w:rsidRPr="00C47068" w:rsidRDefault="00C30AFE" w:rsidP="00547EE9">
      <w:pPr>
        <w:pStyle w:val="ListParagraph"/>
        <w:numPr>
          <w:ilvl w:val="0"/>
          <w:numId w:val="24"/>
        </w:numPr>
        <w:bidi/>
        <w:spacing w:after="120" w:line="360" w:lineRule="exact"/>
        <w:ind w:left="4" w:firstLine="0"/>
        <w:contextualSpacing w:val="0"/>
        <w:rPr>
          <w:sz w:val="26"/>
          <w:szCs w:val="26"/>
          <w:lang w:val="en-CA" w:bidi="ar-SA"/>
        </w:rPr>
      </w:pPr>
      <w:r w:rsidRPr="00C47068">
        <w:rPr>
          <w:sz w:val="26"/>
          <w:szCs w:val="26"/>
          <w:rtl/>
          <w:lang w:val="en-CA" w:bidi="ar-SA"/>
        </w:rPr>
        <w:t>يوجد ما يقرب من</w:t>
      </w:r>
      <w:r w:rsidR="00F02518" w:rsidRPr="00C47068">
        <w:rPr>
          <w:sz w:val="26"/>
          <w:szCs w:val="26"/>
          <w:lang w:val="en-CA" w:bidi="ar-SA"/>
        </w:rPr>
        <w:t xml:space="preserve">2,000 </w:t>
      </w:r>
      <w:r w:rsidR="00F02518" w:rsidRPr="00C47068">
        <w:rPr>
          <w:rFonts w:hint="cs"/>
          <w:sz w:val="26"/>
          <w:szCs w:val="26"/>
          <w:rtl/>
          <w:lang w:val="en-CA" w:bidi="ar-SA"/>
        </w:rPr>
        <w:t xml:space="preserve"> </w:t>
      </w:r>
      <w:r w:rsidRPr="00C47068">
        <w:rPr>
          <w:sz w:val="26"/>
          <w:szCs w:val="26"/>
          <w:rtl/>
          <w:lang w:val="en-CA" w:bidi="ar-SA"/>
        </w:rPr>
        <w:t xml:space="preserve">فني (2 في المائة منهم تقريبا من النساء) و 550 </w:t>
      </w:r>
      <w:r w:rsidR="00067D2C" w:rsidRPr="00C47068">
        <w:rPr>
          <w:rFonts w:hint="cs"/>
          <w:sz w:val="26"/>
          <w:szCs w:val="26"/>
          <w:rtl/>
          <w:lang w:val="en-CA" w:bidi="ar-SA"/>
        </w:rPr>
        <w:t>حلقة</w:t>
      </w:r>
      <w:r w:rsidRPr="00C47068">
        <w:rPr>
          <w:sz w:val="26"/>
          <w:szCs w:val="26"/>
          <w:rtl/>
          <w:lang w:val="en-CA" w:bidi="ar-SA"/>
        </w:rPr>
        <w:t xml:space="preserve"> عمل في قطاع الخدمة، يستهلكون </w:t>
      </w:r>
      <w:bookmarkStart w:id="24" w:name="_Hlk133942229"/>
      <w:r w:rsidR="00067D2C" w:rsidRPr="00C47068">
        <w:rPr>
          <w:sz w:val="26"/>
          <w:szCs w:val="26"/>
          <w:rtl/>
          <w:lang w:val="en-CA" w:bidi="ar-SA"/>
        </w:rPr>
        <w:t>الهيدروكلوروفلوروكربون</w:t>
      </w:r>
      <w:r w:rsidR="00067D2C" w:rsidRPr="00C47068">
        <w:rPr>
          <w:rFonts w:hint="cs"/>
          <w:sz w:val="26"/>
          <w:szCs w:val="26"/>
          <w:rtl/>
          <w:lang w:val="en-CA" w:bidi="ar-SA"/>
        </w:rPr>
        <w:t>-22</w:t>
      </w:r>
      <w:bookmarkEnd w:id="24"/>
      <w:r w:rsidRPr="00C47068">
        <w:rPr>
          <w:sz w:val="26"/>
          <w:szCs w:val="26"/>
          <w:rtl/>
          <w:lang w:val="en-CA" w:bidi="ar-SA"/>
        </w:rPr>
        <w:t xml:space="preserve"> لخدمة تكييف</w:t>
      </w:r>
      <w:r w:rsidR="00067D2C" w:rsidRPr="00C47068">
        <w:rPr>
          <w:rFonts w:hint="cs"/>
          <w:sz w:val="26"/>
          <w:szCs w:val="26"/>
          <w:rtl/>
          <w:lang w:val="en-CA" w:bidi="ar-SA"/>
        </w:rPr>
        <w:t xml:space="preserve"> الهواء</w:t>
      </w:r>
      <w:r w:rsidRPr="00C47068">
        <w:rPr>
          <w:sz w:val="26"/>
          <w:szCs w:val="26"/>
          <w:rtl/>
          <w:lang w:val="en-CA" w:bidi="ar-SA"/>
        </w:rPr>
        <w:t xml:space="preserve"> المنزلي والتجاري، وغرف التبريد ، ومصانع الثلج، كما هو مبين في الجدول 2. </w:t>
      </w:r>
      <w:r w:rsidR="00067D2C" w:rsidRPr="00C47068">
        <w:rPr>
          <w:rFonts w:hint="cs"/>
          <w:sz w:val="26"/>
          <w:szCs w:val="26"/>
          <w:rtl/>
          <w:lang w:val="en-CA" w:bidi="ar-SA"/>
        </w:rPr>
        <w:t>و</w:t>
      </w:r>
      <w:r w:rsidRPr="00C47068">
        <w:rPr>
          <w:sz w:val="26"/>
          <w:szCs w:val="26"/>
          <w:rtl/>
          <w:lang w:val="en-CA" w:bidi="ar-SA"/>
        </w:rPr>
        <w:t xml:space="preserve">استنادًا إلى البيانات التي تم جمعها أثناء المسح، </w:t>
      </w:r>
      <w:r w:rsidR="00067D2C" w:rsidRPr="00C47068">
        <w:rPr>
          <w:rFonts w:hint="cs"/>
          <w:sz w:val="26"/>
          <w:szCs w:val="26"/>
          <w:rtl/>
          <w:lang w:val="en-CA" w:bidi="ar-SA"/>
        </w:rPr>
        <w:t>ي</w:t>
      </w:r>
      <w:r w:rsidRPr="00C47068">
        <w:rPr>
          <w:sz w:val="26"/>
          <w:szCs w:val="26"/>
          <w:rtl/>
          <w:lang w:val="en-CA" w:bidi="ar-SA"/>
        </w:rPr>
        <w:t>مثل</w:t>
      </w:r>
      <w:r w:rsidR="00067D2C" w:rsidRPr="00C47068">
        <w:rPr>
          <w:rFonts w:hint="cs"/>
          <w:sz w:val="26"/>
          <w:szCs w:val="26"/>
          <w:rtl/>
          <w:lang w:val="en-CA" w:bidi="ar-SA"/>
        </w:rPr>
        <w:t xml:space="preserve"> </w:t>
      </w:r>
      <w:bookmarkStart w:id="25" w:name="_Hlk133944000"/>
      <w:r w:rsidR="00067D2C" w:rsidRPr="00C47068">
        <w:rPr>
          <w:sz w:val="26"/>
          <w:szCs w:val="26"/>
          <w:rtl/>
          <w:lang w:val="en-CA" w:bidi="ar-SA"/>
        </w:rPr>
        <w:t>الهيدروكلوروفلوروكربون</w:t>
      </w:r>
      <w:r w:rsidR="00067D2C" w:rsidRPr="00C47068">
        <w:rPr>
          <w:rFonts w:hint="cs"/>
          <w:sz w:val="26"/>
          <w:szCs w:val="26"/>
          <w:rtl/>
          <w:lang w:val="en-CA" w:bidi="ar-SA"/>
        </w:rPr>
        <w:t>-22</w:t>
      </w:r>
      <w:r w:rsidRPr="00C47068">
        <w:rPr>
          <w:sz w:val="26"/>
          <w:szCs w:val="26"/>
          <w:rtl/>
          <w:lang w:val="en-CA" w:bidi="ar-SA"/>
        </w:rPr>
        <w:t xml:space="preserve"> </w:t>
      </w:r>
      <w:bookmarkEnd w:id="25"/>
      <w:r w:rsidRPr="00C47068">
        <w:rPr>
          <w:sz w:val="26"/>
          <w:szCs w:val="26"/>
          <w:lang w:val="en-CA" w:bidi="ar-SA"/>
        </w:rPr>
        <w:t>28</w:t>
      </w:r>
      <w:r w:rsidRPr="00C47068">
        <w:rPr>
          <w:sz w:val="26"/>
          <w:szCs w:val="26"/>
          <w:rtl/>
          <w:lang w:val="en-CA" w:bidi="ar-SA"/>
        </w:rPr>
        <w:t xml:space="preserve"> في المائة (بالأطنان المترية) من </w:t>
      </w:r>
      <w:r w:rsidR="00067D2C" w:rsidRPr="00C47068">
        <w:rPr>
          <w:rFonts w:hint="cs"/>
          <w:sz w:val="26"/>
          <w:szCs w:val="26"/>
          <w:rtl/>
          <w:lang w:val="en-CA" w:bidi="ar-SA"/>
        </w:rPr>
        <w:t>غازات التبريد</w:t>
      </w:r>
      <w:r w:rsidRPr="00C47068">
        <w:rPr>
          <w:sz w:val="26"/>
          <w:szCs w:val="26"/>
          <w:rtl/>
          <w:lang w:val="en-CA" w:bidi="ar-SA"/>
        </w:rPr>
        <w:t xml:space="preserve"> المستخدمة في قطاع الخدمة، يليها </w:t>
      </w:r>
      <w:bookmarkStart w:id="26" w:name="_Hlk133944629"/>
      <w:r w:rsidR="0067628C" w:rsidRPr="00C47068">
        <w:rPr>
          <w:sz w:val="26"/>
          <w:szCs w:val="26"/>
          <w:rtl/>
          <w:lang w:val="en-CA" w:bidi="ar-SA"/>
        </w:rPr>
        <w:t>الهيدروفلوروكربون</w:t>
      </w:r>
      <w:r w:rsidR="0067628C" w:rsidRPr="00C47068">
        <w:rPr>
          <w:rFonts w:hint="cs"/>
          <w:sz w:val="26"/>
          <w:szCs w:val="26"/>
          <w:rtl/>
          <w:lang w:val="en-CA" w:bidi="ar-SA"/>
        </w:rPr>
        <w:t>-</w:t>
      </w:r>
      <w:r w:rsidR="0067628C" w:rsidRPr="00C47068">
        <w:rPr>
          <w:sz w:val="26"/>
          <w:szCs w:val="26"/>
          <w:lang w:val="en-CA" w:bidi="ar-SA"/>
        </w:rPr>
        <w:t>134</w:t>
      </w:r>
      <w:r w:rsidR="0067628C" w:rsidRPr="00C47068">
        <w:rPr>
          <w:rFonts w:hint="cs"/>
          <w:sz w:val="26"/>
          <w:szCs w:val="26"/>
          <w:rtl/>
          <w:lang w:val="en-CA" w:bidi="ar-SY"/>
        </w:rPr>
        <w:t>أ</w:t>
      </w:r>
      <w:r w:rsidR="0067628C" w:rsidRPr="00C47068">
        <w:rPr>
          <w:sz w:val="26"/>
          <w:szCs w:val="26"/>
          <w:rtl/>
          <w:lang w:val="en-CA" w:bidi="ar-SA"/>
        </w:rPr>
        <w:t xml:space="preserve"> </w:t>
      </w:r>
      <w:bookmarkEnd w:id="26"/>
      <w:r w:rsidRPr="00C47068">
        <w:rPr>
          <w:sz w:val="26"/>
          <w:szCs w:val="26"/>
          <w:rtl/>
          <w:lang w:val="en-CA" w:bidi="ar-SA"/>
        </w:rPr>
        <w:t xml:space="preserve">(56 في المائة)، </w:t>
      </w:r>
      <w:r w:rsidR="000A2310" w:rsidRPr="00C47068">
        <w:rPr>
          <w:rFonts w:hint="cs"/>
          <w:sz w:val="26"/>
          <w:szCs w:val="26"/>
          <w:rtl/>
          <w:lang w:val="en-CA" w:bidi="ar-SA"/>
        </w:rPr>
        <w:t>و</w:t>
      </w:r>
      <w:r w:rsidRPr="00C47068">
        <w:rPr>
          <w:sz w:val="26"/>
          <w:szCs w:val="26"/>
          <w:lang w:val="en-CA" w:bidi="ar-SA"/>
        </w:rPr>
        <w:t>HC-600a</w:t>
      </w:r>
      <w:r w:rsidRPr="00C47068">
        <w:rPr>
          <w:sz w:val="26"/>
          <w:szCs w:val="26"/>
          <w:rtl/>
          <w:lang w:val="en-CA" w:bidi="ar-SA"/>
        </w:rPr>
        <w:t xml:space="preserve"> (6.5 في المائة</w:t>
      </w:r>
      <w:r w:rsidR="000A2310" w:rsidRPr="00C47068">
        <w:rPr>
          <w:rFonts w:hint="cs"/>
          <w:sz w:val="26"/>
          <w:szCs w:val="26"/>
          <w:rtl/>
          <w:lang w:val="en-CA" w:bidi="ar-SA"/>
        </w:rPr>
        <w:t>)،</w:t>
      </w:r>
      <w:r w:rsidRPr="00C47068">
        <w:rPr>
          <w:sz w:val="26"/>
          <w:szCs w:val="26"/>
          <w:rtl/>
          <w:lang w:val="en-CA" w:bidi="ar-SA"/>
        </w:rPr>
        <w:t xml:space="preserve"> </w:t>
      </w:r>
      <w:r w:rsidR="000A2310" w:rsidRPr="00C47068">
        <w:rPr>
          <w:rFonts w:hint="cs"/>
          <w:sz w:val="26"/>
          <w:szCs w:val="26"/>
          <w:rtl/>
          <w:lang w:val="en-CA" w:bidi="ar-SA"/>
        </w:rPr>
        <w:t>و</w:t>
      </w:r>
      <w:r w:rsidR="000A2310" w:rsidRPr="00C47068">
        <w:rPr>
          <w:sz w:val="26"/>
          <w:szCs w:val="26"/>
          <w:rtl/>
          <w:lang w:val="en-CA" w:bidi="ar-SA"/>
        </w:rPr>
        <w:t>الهيدروفلوروكربون</w:t>
      </w:r>
      <w:r w:rsidR="000A2310" w:rsidRPr="00C47068">
        <w:rPr>
          <w:rFonts w:hint="cs"/>
          <w:sz w:val="26"/>
          <w:szCs w:val="26"/>
          <w:rtl/>
          <w:lang w:val="en-CA" w:bidi="ar-SA"/>
        </w:rPr>
        <w:t>-410</w:t>
      </w:r>
      <w:r w:rsidR="000A2310" w:rsidRPr="00C47068">
        <w:rPr>
          <w:rFonts w:hint="cs"/>
          <w:sz w:val="26"/>
          <w:szCs w:val="26"/>
          <w:rtl/>
          <w:lang w:val="en-CA" w:bidi="ar-SY"/>
        </w:rPr>
        <w:t>أ</w:t>
      </w:r>
      <w:r w:rsidR="000A2310" w:rsidRPr="00C47068">
        <w:rPr>
          <w:sz w:val="26"/>
          <w:szCs w:val="26"/>
          <w:rtl/>
          <w:lang w:val="en-CA" w:bidi="ar-SA"/>
        </w:rPr>
        <w:t xml:space="preserve"> </w:t>
      </w:r>
      <w:r w:rsidRPr="00C47068">
        <w:rPr>
          <w:sz w:val="26"/>
          <w:szCs w:val="26"/>
          <w:rtl/>
          <w:lang w:val="en-CA" w:bidi="ar-SA"/>
        </w:rPr>
        <w:t xml:space="preserve">(5.9 في المائة) </w:t>
      </w:r>
      <w:r w:rsidR="000A2310" w:rsidRPr="00C47068">
        <w:rPr>
          <w:rFonts w:hint="cs"/>
          <w:sz w:val="26"/>
          <w:szCs w:val="26"/>
          <w:rtl/>
          <w:lang w:val="en-CA" w:bidi="ar-SA"/>
        </w:rPr>
        <w:t>الهيدروفلوروكربون-404</w:t>
      </w:r>
      <w:r w:rsidR="000A2310" w:rsidRPr="00C47068">
        <w:rPr>
          <w:rFonts w:hint="cs"/>
          <w:sz w:val="26"/>
          <w:szCs w:val="26"/>
          <w:rtl/>
          <w:lang w:val="en-CA" w:bidi="ar-SY"/>
        </w:rPr>
        <w:t>أ</w:t>
      </w:r>
      <w:r w:rsidR="000A2310" w:rsidRPr="00C47068">
        <w:rPr>
          <w:sz w:val="26"/>
          <w:szCs w:val="26"/>
          <w:rtl/>
          <w:lang w:val="en-CA" w:bidi="ar-SA"/>
        </w:rPr>
        <w:t xml:space="preserve"> </w:t>
      </w:r>
      <w:r w:rsidRPr="00C47068">
        <w:rPr>
          <w:sz w:val="26"/>
          <w:szCs w:val="26"/>
          <w:rtl/>
          <w:lang w:val="en-CA" w:bidi="ar-SA"/>
        </w:rPr>
        <w:t xml:space="preserve"> (2.5 في المائة) </w:t>
      </w:r>
      <w:r w:rsidR="00547EE9" w:rsidRPr="00C47068">
        <w:rPr>
          <w:rFonts w:hint="cs"/>
          <w:sz w:val="26"/>
          <w:szCs w:val="26"/>
          <w:rtl/>
          <w:lang w:val="en-CA" w:bidi="ar-SA"/>
        </w:rPr>
        <w:t>الهيدروفلوروكربون</w:t>
      </w:r>
      <w:r w:rsidR="000A2310" w:rsidRPr="00C47068">
        <w:rPr>
          <w:rFonts w:hint="cs"/>
          <w:sz w:val="26"/>
          <w:szCs w:val="26"/>
          <w:rtl/>
          <w:lang w:val="en-CA" w:bidi="ar-SA"/>
        </w:rPr>
        <w:t>-</w:t>
      </w:r>
      <w:r w:rsidR="00547EE9" w:rsidRPr="00C47068">
        <w:rPr>
          <w:rFonts w:hint="cs"/>
          <w:sz w:val="26"/>
          <w:szCs w:val="26"/>
          <w:rtl/>
          <w:lang w:val="en-CA" w:bidi="ar-SA"/>
        </w:rPr>
        <w:t>407ج</w:t>
      </w:r>
      <w:r w:rsidR="000A2310" w:rsidRPr="00C47068">
        <w:rPr>
          <w:sz w:val="26"/>
          <w:szCs w:val="26"/>
          <w:rtl/>
          <w:lang w:val="en-CA" w:bidi="ar-SA"/>
        </w:rPr>
        <w:t xml:space="preserve"> </w:t>
      </w:r>
      <w:r w:rsidRPr="00C47068">
        <w:rPr>
          <w:sz w:val="26"/>
          <w:szCs w:val="26"/>
          <w:rtl/>
          <w:lang w:val="en-CA" w:bidi="ar-SA"/>
        </w:rPr>
        <w:t xml:space="preserve">(0.73 في المائة) </w:t>
      </w:r>
      <w:bookmarkStart w:id="27" w:name="_Hlk134044639"/>
      <w:r w:rsidRPr="00C47068">
        <w:rPr>
          <w:sz w:val="26"/>
          <w:szCs w:val="26"/>
          <w:rtl/>
          <w:lang w:val="en-CA" w:bidi="ar-SA"/>
        </w:rPr>
        <w:t>و</w:t>
      </w:r>
      <w:r w:rsidR="00547EE9" w:rsidRPr="00C47068">
        <w:rPr>
          <w:sz w:val="26"/>
          <w:szCs w:val="26"/>
          <w:rtl/>
          <w:lang w:val="en-CA" w:bidi="ar-SA"/>
        </w:rPr>
        <w:t>الهيدروفلوروكربون</w:t>
      </w:r>
      <w:r w:rsidR="00547EE9" w:rsidRPr="00C47068">
        <w:rPr>
          <w:rFonts w:hint="cs"/>
          <w:sz w:val="26"/>
          <w:szCs w:val="26"/>
          <w:rtl/>
          <w:lang w:val="en-CA" w:bidi="ar-SA"/>
        </w:rPr>
        <w:t>-32</w:t>
      </w:r>
      <w:r w:rsidR="00547EE9" w:rsidRPr="00C47068">
        <w:rPr>
          <w:sz w:val="26"/>
          <w:szCs w:val="26"/>
          <w:rtl/>
          <w:lang w:val="en-CA" w:bidi="ar-SA"/>
        </w:rPr>
        <w:t xml:space="preserve"> </w:t>
      </w:r>
      <w:bookmarkEnd w:id="27"/>
      <w:r w:rsidRPr="00C47068">
        <w:rPr>
          <w:sz w:val="26"/>
          <w:szCs w:val="26"/>
          <w:rtl/>
          <w:lang w:val="en-CA" w:bidi="ar-SA"/>
        </w:rPr>
        <w:t xml:space="preserve">(0.23 في المائة) </w:t>
      </w:r>
      <w:r w:rsidR="00547EE9" w:rsidRPr="00C47068">
        <w:rPr>
          <w:sz w:val="26"/>
          <w:szCs w:val="26"/>
          <w:rtl/>
          <w:lang w:val="en-CA" w:bidi="ar-SA"/>
        </w:rPr>
        <w:br/>
      </w:r>
      <w:r w:rsidRPr="00C47068">
        <w:rPr>
          <w:sz w:val="26"/>
          <w:szCs w:val="26"/>
          <w:rtl/>
          <w:lang w:val="en-CA" w:bidi="ar-SA"/>
        </w:rPr>
        <w:t>و</w:t>
      </w:r>
      <w:r w:rsidRPr="00C47068">
        <w:rPr>
          <w:sz w:val="26"/>
          <w:szCs w:val="26"/>
          <w:lang w:val="en-CA" w:bidi="ar-SA"/>
        </w:rPr>
        <w:t>HC-290</w:t>
      </w:r>
      <w:r w:rsidRPr="00C47068">
        <w:rPr>
          <w:sz w:val="26"/>
          <w:szCs w:val="26"/>
          <w:rtl/>
          <w:lang w:val="en-CA" w:bidi="ar-SA"/>
        </w:rPr>
        <w:t xml:space="preserve"> (0.16 في المائة).</w:t>
      </w:r>
    </w:p>
    <w:p w14:paraId="54BE1FC3" w14:textId="095B9874" w:rsidR="00414CC2" w:rsidRPr="00C47068" w:rsidRDefault="00414CC2" w:rsidP="00414CC2">
      <w:pPr>
        <w:bidi/>
        <w:spacing w:after="120" w:line="360" w:lineRule="exact"/>
        <w:rPr>
          <w:b/>
          <w:bCs/>
          <w:sz w:val="26"/>
          <w:szCs w:val="26"/>
          <w:lang w:val="en-CA" w:bidi="ar-SA"/>
        </w:rPr>
      </w:pPr>
      <w:r w:rsidRPr="00C47068">
        <w:rPr>
          <w:b/>
          <w:bCs/>
          <w:sz w:val="26"/>
          <w:szCs w:val="26"/>
          <w:rtl/>
          <w:lang w:val="en-CA" w:bidi="ar-SA"/>
        </w:rPr>
        <w:t>الجدول 2. تقدير الطلب على الهيدروفلوروكربون</w:t>
      </w:r>
      <w:r w:rsidRPr="00C47068">
        <w:rPr>
          <w:rFonts w:hint="cs"/>
          <w:b/>
          <w:bCs/>
          <w:sz w:val="26"/>
          <w:szCs w:val="26"/>
          <w:rtl/>
          <w:lang w:val="en-CA" w:bidi="ar-SA"/>
        </w:rPr>
        <w:t>-22</w:t>
      </w:r>
      <w:r w:rsidRPr="00C47068">
        <w:rPr>
          <w:b/>
          <w:bCs/>
          <w:sz w:val="26"/>
          <w:szCs w:val="26"/>
          <w:rtl/>
          <w:lang w:val="en-CA" w:bidi="ar-SA"/>
        </w:rPr>
        <w:t xml:space="preserve"> في قطاع خدمة التبريد وتكييف الهواء في بوركينا فاسو</w:t>
      </w:r>
    </w:p>
    <w:tbl>
      <w:tblPr>
        <w:bidiVisual/>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583"/>
        <w:gridCol w:w="1296"/>
        <w:gridCol w:w="1151"/>
        <w:gridCol w:w="1295"/>
        <w:gridCol w:w="1584"/>
        <w:gridCol w:w="1439"/>
      </w:tblGrid>
      <w:tr w:rsidR="00547EE9" w:rsidRPr="00C47068" w14:paraId="21AC4B3B" w14:textId="77777777" w:rsidTr="00547EE9">
        <w:trPr>
          <w:trHeight w:val="274"/>
          <w:jc w:val="center"/>
        </w:trPr>
        <w:tc>
          <w:tcPr>
            <w:tcW w:w="2583" w:type="dxa"/>
            <w:vMerge w:val="restart"/>
            <w:vAlign w:val="center"/>
          </w:tcPr>
          <w:p w14:paraId="2E020485" w14:textId="24688C13" w:rsidR="00547EE9" w:rsidRPr="00C47068" w:rsidRDefault="008B67C5" w:rsidP="008B67C5">
            <w:pPr>
              <w:tabs>
                <w:tab w:val="left" w:pos="2220"/>
              </w:tabs>
              <w:bidi/>
              <w:jc w:val="center"/>
              <w:rPr>
                <w:bCs/>
                <w:sz w:val="26"/>
                <w:szCs w:val="26"/>
                <w:lang w:val="en-CA" w:bidi="ar-SA"/>
              </w:rPr>
            </w:pPr>
            <w:bookmarkStart w:id="28" w:name="_Hlk26931131"/>
            <w:r w:rsidRPr="00C47068">
              <w:rPr>
                <w:rFonts w:hint="cs"/>
                <w:bCs/>
                <w:sz w:val="26"/>
                <w:szCs w:val="26"/>
                <w:rtl/>
                <w:lang w:val="en-CA" w:bidi="ar-SA"/>
              </w:rPr>
              <w:t>القطاع/التطبيق</w:t>
            </w:r>
          </w:p>
        </w:tc>
        <w:tc>
          <w:tcPr>
            <w:tcW w:w="1296" w:type="dxa"/>
            <w:shd w:val="clear" w:color="auto" w:fill="auto"/>
            <w:vAlign w:val="center"/>
            <w:hideMark/>
          </w:tcPr>
          <w:p w14:paraId="1E743D6E" w14:textId="4273B5DA" w:rsidR="00547EE9" w:rsidRPr="00C47068" w:rsidRDefault="00414CC2" w:rsidP="008B67C5">
            <w:pPr>
              <w:tabs>
                <w:tab w:val="left" w:pos="2220"/>
              </w:tabs>
              <w:bidi/>
              <w:jc w:val="center"/>
              <w:rPr>
                <w:bCs/>
                <w:sz w:val="26"/>
                <w:szCs w:val="26"/>
                <w:lang w:val="en-CA" w:bidi="ar-SA"/>
              </w:rPr>
            </w:pPr>
            <w:r w:rsidRPr="00C47068">
              <w:rPr>
                <w:rFonts w:hint="cs"/>
                <w:bCs/>
                <w:sz w:val="26"/>
                <w:szCs w:val="26"/>
                <w:rtl/>
                <w:lang w:val="en-CA" w:bidi="ar-SA"/>
              </w:rPr>
              <w:t>(أ)</w:t>
            </w:r>
          </w:p>
        </w:tc>
        <w:tc>
          <w:tcPr>
            <w:tcW w:w="1151" w:type="dxa"/>
            <w:vAlign w:val="center"/>
          </w:tcPr>
          <w:p w14:paraId="6C657A01" w14:textId="241CBCCD" w:rsidR="00547EE9" w:rsidRPr="00C47068" w:rsidRDefault="00414CC2" w:rsidP="008B67C5">
            <w:pPr>
              <w:tabs>
                <w:tab w:val="left" w:pos="2220"/>
              </w:tabs>
              <w:bidi/>
              <w:jc w:val="center"/>
              <w:rPr>
                <w:bCs/>
                <w:sz w:val="26"/>
                <w:szCs w:val="26"/>
                <w:lang w:val="en-CA" w:bidi="ar-SA"/>
              </w:rPr>
            </w:pPr>
            <w:r w:rsidRPr="00C47068">
              <w:rPr>
                <w:rFonts w:hint="cs"/>
                <w:bCs/>
                <w:sz w:val="26"/>
                <w:szCs w:val="26"/>
                <w:rtl/>
                <w:lang w:val="en-CA" w:bidi="ar-SA"/>
              </w:rPr>
              <w:t>(ب)</w:t>
            </w:r>
          </w:p>
        </w:tc>
        <w:tc>
          <w:tcPr>
            <w:tcW w:w="1295" w:type="dxa"/>
            <w:shd w:val="clear" w:color="auto" w:fill="auto"/>
            <w:vAlign w:val="center"/>
            <w:hideMark/>
          </w:tcPr>
          <w:p w14:paraId="0C06586D" w14:textId="2559FC55" w:rsidR="00547EE9" w:rsidRPr="00C47068" w:rsidRDefault="00414CC2" w:rsidP="00414CC2">
            <w:pPr>
              <w:tabs>
                <w:tab w:val="left" w:pos="2220"/>
              </w:tabs>
              <w:bidi/>
              <w:jc w:val="center"/>
              <w:rPr>
                <w:bCs/>
                <w:spacing w:val="-6"/>
                <w:sz w:val="26"/>
                <w:szCs w:val="26"/>
                <w:lang w:val="en-CA" w:bidi="ar-SA"/>
              </w:rPr>
            </w:pPr>
            <w:r w:rsidRPr="00C47068">
              <w:rPr>
                <w:rFonts w:hint="cs"/>
                <w:bCs/>
                <w:spacing w:val="-6"/>
                <w:sz w:val="26"/>
                <w:szCs w:val="26"/>
                <w:rtl/>
                <w:lang w:val="en-CA" w:bidi="ar-SA"/>
              </w:rPr>
              <w:t>(ج)</w:t>
            </w:r>
            <w:r w:rsidRPr="00C47068">
              <w:rPr>
                <w:bCs/>
                <w:spacing w:val="-6"/>
                <w:sz w:val="26"/>
                <w:szCs w:val="26"/>
                <w:lang w:val="en-CA" w:bidi="ar-SA"/>
              </w:rPr>
              <w:t xml:space="preserve"> =</w:t>
            </w:r>
            <w:r w:rsidRPr="00C47068">
              <w:rPr>
                <w:rFonts w:hint="cs"/>
                <w:bCs/>
                <w:spacing w:val="-6"/>
                <w:sz w:val="26"/>
                <w:szCs w:val="26"/>
                <w:rtl/>
                <w:lang w:val="en-CA" w:bidi="ar-SA"/>
              </w:rPr>
              <w:t>(أ)*(ب)</w:t>
            </w:r>
          </w:p>
        </w:tc>
        <w:tc>
          <w:tcPr>
            <w:tcW w:w="1584" w:type="dxa"/>
            <w:shd w:val="clear" w:color="auto" w:fill="auto"/>
            <w:vAlign w:val="center"/>
            <w:hideMark/>
          </w:tcPr>
          <w:p w14:paraId="6A7AFBFA" w14:textId="4BD7B883" w:rsidR="00547EE9" w:rsidRPr="00C47068" w:rsidRDefault="00414CC2" w:rsidP="008B67C5">
            <w:pPr>
              <w:tabs>
                <w:tab w:val="left" w:pos="2220"/>
              </w:tabs>
              <w:bidi/>
              <w:jc w:val="center"/>
              <w:rPr>
                <w:bCs/>
                <w:sz w:val="26"/>
                <w:szCs w:val="26"/>
                <w:lang w:val="en-CA" w:bidi="ar-SA"/>
              </w:rPr>
            </w:pPr>
            <w:r w:rsidRPr="00C47068">
              <w:rPr>
                <w:rFonts w:hint="cs"/>
                <w:bCs/>
                <w:sz w:val="26"/>
                <w:szCs w:val="26"/>
                <w:rtl/>
                <w:lang w:val="en-CA" w:bidi="ar-SA"/>
              </w:rPr>
              <w:t>(د)</w:t>
            </w:r>
          </w:p>
        </w:tc>
        <w:tc>
          <w:tcPr>
            <w:tcW w:w="1439" w:type="dxa"/>
            <w:shd w:val="clear" w:color="auto" w:fill="auto"/>
            <w:vAlign w:val="center"/>
            <w:hideMark/>
          </w:tcPr>
          <w:p w14:paraId="0B21905F" w14:textId="24410803" w:rsidR="00547EE9" w:rsidRPr="00C47068" w:rsidRDefault="00414CC2" w:rsidP="008B67C5">
            <w:pPr>
              <w:tabs>
                <w:tab w:val="left" w:pos="2220"/>
              </w:tabs>
              <w:bidi/>
              <w:jc w:val="center"/>
              <w:rPr>
                <w:bCs/>
                <w:sz w:val="26"/>
                <w:szCs w:val="26"/>
                <w:lang w:val="en-CA" w:bidi="ar-SA"/>
              </w:rPr>
            </w:pPr>
            <w:r w:rsidRPr="00C47068">
              <w:rPr>
                <w:rFonts w:hint="cs"/>
                <w:bCs/>
                <w:sz w:val="26"/>
                <w:szCs w:val="26"/>
                <w:rtl/>
                <w:lang w:val="en-CA" w:bidi="ar-SA"/>
              </w:rPr>
              <w:t>(ج)*(د)</w:t>
            </w:r>
          </w:p>
        </w:tc>
      </w:tr>
      <w:tr w:rsidR="00547EE9" w:rsidRPr="00C47068" w14:paraId="7AA09A85" w14:textId="77777777" w:rsidTr="00547EE9">
        <w:trPr>
          <w:trHeight w:val="480"/>
          <w:jc w:val="center"/>
        </w:trPr>
        <w:tc>
          <w:tcPr>
            <w:tcW w:w="2583" w:type="dxa"/>
            <w:vMerge/>
            <w:vAlign w:val="center"/>
          </w:tcPr>
          <w:p w14:paraId="69CECB2E" w14:textId="77777777" w:rsidR="00547EE9" w:rsidRPr="00C47068" w:rsidRDefault="00547EE9" w:rsidP="008B67C5">
            <w:pPr>
              <w:tabs>
                <w:tab w:val="left" w:pos="2220"/>
              </w:tabs>
              <w:bidi/>
              <w:jc w:val="center"/>
              <w:rPr>
                <w:b/>
                <w:sz w:val="26"/>
                <w:szCs w:val="26"/>
                <w:lang w:val="en-CA" w:bidi="ar-SA"/>
              </w:rPr>
            </w:pPr>
          </w:p>
        </w:tc>
        <w:tc>
          <w:tcPr>
            <w:tcW w:w="1296" w:type="dxa"/>
            <w:shd w:val="clear" w:color="auto" w:fill="auto"/>
            <w:vAlign w:val="center"/>
          </w:tcPr>
          <w:p w14:paraId="3D559F1E" w14:textId="03479E38" w:rsidR="00547EE9" w:rsidRPr="00C47068" w:rsidRDefault="00414CC2" w:rsidP="008B67C5">
            <w:pPr>
              <w:tabs>
                <w:tab w:val="left" w:pos="2220"/>
              </w:tabs>
              <w:bidi/>
              <w:jc w:val="center"/>
              <w:rPr>
                <w:bCs/>
                <w:sz w:val="26"/>
                <w:szCs w:val="26"/>
                <w:lang w:val="en-CA" w:bidi="ar-SA"/>
              </w:rPr>
            </w:pPr>
            <w:r w:rsidRPr="00C47068">
              <w:rPr>
                <w:bCs/>
                <w:sz w:val="26"/>
                <w:szCs w:val="26"/>
                <w:rtl/>
                <w:lang w:val="en-CA" w:bidi="ar-SA"/>
              </w:rPr>
              <w:t>جرد المعدات</w:t>
            </w:r>
          </w:p>
        </w:tc>
        <w:tc>
          <w:tcPr>
            <w:tcW w:w="1151" w:type="dxa"/>
            <w:vAlign w:val="center"/>
          </w:tcPr>
          <w:p w14:paraId="2EFAF2F2" w14:textId="77777777" w:rsidR="00414CC2" w:rsidRPr="00C47068" w:rsidRDefault="00414CC2" w:rsidP="00414CC2">
            <w:pPr>
              <w:tabs>
                <w:tab w:val="left" w:pos="2220"/>
              </w:tabs>
              <w:rPr>
                <w:bCs/>
                <w:sz w:val="26"/>
                <w:szCs w:val="26"/>
                <w:rtl/>
                <w:lang w:val="en-CA" w:bidi="ar-SA"/>
              </w:rPr>
            </w:pPr>
            <w:r w:rsidRPr="00C47068">
              <w:rPr>
                <w:bCs/>
                <w:sz w:val="26"/>
                <w:szCs w:val="26"/>
                <w:rtl/>
                <w:lang w:val="en-CA" w:bidi="ar-SA"/>
              </w:rPr>
              <w:t>متوسط الشحن</w:t>
            </w:r>
          </w:p>
          <w:p w14:paraId="0411889A" w14:textId="6C47008F" w:rsidR="00547EE9" w:rsidRPr="00C47068" w:rsidRDefault="00414CC2" w:rsidP="00414CC2">
            <w:pPr>
              <w:tabs>
                <w:tab w:val="left" w:pos="2220"/>
              </w:tabs>
              <w:bidi/>
              <w:jc w:val="center"/>
              <w:rPr>
                <w:bCs/>
                <w:sz w:val="26"/>
                <w:szCs w:val="26"/>
                <w:lang w:val="en-CA" w:bidi="ar-SA"/>
              </w:rPr>
            </w:pPr>
            <w:r w:rsidRPr="00C47068">
              <w:rPr>
                <w:bCs/>
                <w:sz w:val="26"/>
                <w:szCs w:val="26"/>
                <w:rtl/>
                <w:lang w:val="en-CA" w:bidi="ar-SA"/>
              </w:rPr>
              <w:t>(كلغ)</w:t>
            </w:r>
          </w:p>
        </w:tc>
        <w:tc>
          <w:tcPr>
            <w:tcW w:w="1295" w:type="dxa"/>
            <w:shd w:val="clear" w:color="auto" w:fill="auto"/>
            <w:vAlign w:val="center"/>
          </w:tcPr>
          <w:p w14:paraId="1D2C6657" w14:textId="1F9B01B9" w:rsidR="00414CC2" w:rsidRPr="00C47068" w:rsidRDefault="00414CC2" w:rsidP="00414CC2">
            <w:pPr>
              <w:tabs>
                <w:tab w:val="left" w:pos="2220"/>
              </w:tabs>
              <w:bidi/>
              <w:rPr>
                <w:bCs/>
                <w:sz w:val="26"/>
                <w:szCs w:val="26"/>
                <w:rtl/>
                <w:lang w:val="en-CA" w:bidi="ar-SA"/>
              </w:rPr>
            </w:pPr>
            <w:r w:rsidRPr="00C47068">
              <w:rPr>
                <w:bCs/>
                <w:sz w:val="26"/>
                <w:szCs w:val="26"/>
                <w:rtl/>
                <w:lang w:val="en-CA" w:bidi="ar-SA"/>
              </w:rPr>
              <w:t>بنك المواد الهيدروكلوروفلوروكربونية</w:t>
            </w:r>
          </w:p>
          <w:p w14:paraId="623C6F1F" w14:textId="4B5ECC48" w:rsidR="00547EE9" w:rsidRPr="00C47068" w:rsidRDefault="00414CC2" w:rsidP="00414CC2">
            <w:pPr>
              <w:tabs>
                <w:tab w:val="left" w:pos="2220"/>
              </w:tabs>
              <w:bidi/>
              <w:jc w:val="center"/>
              <w:rPr>
                <w:bCs/>
                <w:sz w:val="26"/>
                <w:szCs w:val="26"/>
                <w:lang w:val="en-CA" w:bidi="ar-SA"/>
              </w:rPr>
            </w:pPr>
            <w:r w:rsidRPr="00C47068">
              <w:rPr>
                <w:bCs/>
                <w:sz w:val="26"/>
                <w:szCs w:val="26"/>
                <w:rtl/>
                <w:lang w:val="en-CA" w:bidi="ar-SA"/>
              </w:rPr>
              <w:t>(كلغ)</w:t>
            </w:r>
          </w:p>
        </w:tc>
        <w:tc>
          <w:tcPr>
            <w:tcW w:w="1584" w:type="dxa"/>
            <w:shd w:val="clear" w:color="auto" w:fill="auto"/>
            <w:vAlign w:val="center"/>
          </w:tcPr>
          <w:p w14:paraId="437FD2A0" w14:textId="69282798" w:rsidR="00547EE9" w:rsidRPr="00C47068" w:rsidRDefault="00414CC2" w:rsidP="008B67C5">
            <w:pPr>
              <w:tabs>
                <w:tab w:val="left" w:pos="2220"/>
              </w:tabs>
              <w:bidi/>
              <w:jc w:val="center"/>
              <w:rPr>
                <w:bCs/>
                <w:sz w:val="26"/>
                <w:szCs w:val="26"/>
                <w:lang w:val="en-CA" w:bidi="ar-SA"/>
              </w:rPr>
            </w:pPr>
            <w:r w:rsidRPr="00C47068">
              <w:rPr>
                <w:bCs/>
                <w:sz w:val="26"/>
                <w:szCs w:val="26"/>
                <w:rtl/>
                <w:lang w:val="en-CA" w:bidi="ar-SA"/>
              </w:rPr>
              <w:t>البنك المقدر المعاد تعبئته أثناء الخدمة (٪)</w:t>
            </w:r>
          </w:p>
        </w:tc>
        <w:tc>
          <w:tcPr>
            <w:tcW w:w="1439" w:type="dxa"/>
            <w:shd w:val="clear" w:color="auto" w:fill="auto"/>
            <w:vAlign w:val="center"/>
          </w:tcPr>
          <w:p w14:paraId="19C02037" w14:textId="0EA682A4" w:rsidR="00547EE9" w:rsidRPr="00C47068" w:rsidRDefault="00414CC2" w:rsidP="008B67C5">
            <w:pPr>
              <w:tabs>
                <w:tab w:val="left" w:pos="2220"/>
              </w:tabs>
              <w:bidi/>
              <w:jc w:val="center"/>
              <w:rPr>
                <w:bCs/>
                <w:sz w:val="26"/>
                <w:szCs w:val="26"/>
                <w:lang w:val="en-CA" w:bidi="ar-SA"/>
              </w:rPr>
            </w:pPr>
            <w:r w:rsidRPr="00C47068">
              <w:rPr>
                <w:bCs/>
                <w:sz w:val="26"/>
                <w:szCs w:val="26"/>
                <w:rtl/>
                <w:lang w:val="en-CA" w:bidi="ar-SA"/>
              </w:rPr>
              <w:t xml:space="preserve">الحاجة السنوية </w:t>
            </w:r>
            <w:r w:rsidRPr="00C47068">
              <w:rPr>
                <w:rFonts w:hint="cs"/>
                <w:bCs/>
                <w:sz w:val="26"/>
                <w:szCs w:val="26"/>
                <w:rtl/>
                <w:lang w:val="en-CA" w:bidi="ar-SA"/>
              </w:rPr>
              <w:t>للخدمة</w:t>
            </w:r>
            <w:r w:rsidRPr="00C47068">
              <w:rPr>
                <w:bCs/>
                <w:sz w:val="26"/>
                <w:szCs w:val="26"/>
                <w:rtl/>
                <w:lang w:val="en-CA" w:bidi="ar-SA"/>
              </w:rPr>
              <w:t xml:space="preserve"> (كلغ)</w:t>
            </w:r>
          </w:p>
        </w:tc>
      </w:tr>
      <w:tr w:rsidR="008B67C5" w:rsidRPr="00C47068" w14:paraId="36EF0CFA" w14:textId="77777777" w:rsidTr="00547EE9">
        <w:trPr>
          <w:trHeight w:val="242"/>
          <w:jc w:val="center"/>
        </w:trPr>
        <w:tc>
          <w:tcPr>
            <w:tcW w:w="2583" w:type="dxa"/>
          </w:tcPr>
          <w:p w14:paraId="7E54D786" w14:textId="087E3C64" w:rsidR="008B67C5" w:rsidRPr="00C47068" w:rsidRDefault="008B67C5" w:rsidP="008B67C5">
            <w:pPr>
              <w:bidi/>
              <w:jc w:val="left"/>
              <w:rPr>
                <w:sz w:val="26"/>
                <w:szCs w:val="26"/>
                <w:vertAlign w:val="superscript"/>
                <w:lang w:val="en-CA" w:bidi="ar-SA"/>
              </w:rPr>
            </w:pPr>
            <w:r w:rsidRPr="00C47068">
              <w:rPr>
                <w:sz w:val="26"/>
                <w:szCs w:val="26"/>
                <w:rtl/>
              </w:rPr>
              <w:t>تكييف الهواء (2.6-7 كيلو واط)</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14:paraId="17DD2F96" w14:textId="77777777" w:rsidR="008B67C5" w:rsidRPr="00C47068" w:rsidRDefault="008B67C5" w:rsidP="008B67C5">
            <w:pPr>
              <w:jc w:val="right"/>
              <w:rPr>
                <w:sz w:val="26"/>
                <w:szCs w:val="26"/>
                <w:lang w:val="en-CA" w:bidi="ar-SA"/>
              </w:rPr>
            </w:pPr>
            <w:r w:rsidRPr="00C47068">
              <w:rPr>
                <w:sz w:val="26"/>
                <w:szCs w:val="26"/>
                <w:lang w:val="en-CA" w:bidi="ar-SA"/>
              </w:rPr>
              <w:t>327,945</w:t>
            </w:r>
          </w:p>
        </w:tc>
        <w:tc>
          <w:tcPr>
            <w:tcW w:w="1151" w:type="dxa"/>
            <w:tcBorders>
              <w:top w:val="single" w:sz="4" w:space="0" w:color="auto"/>
              <w:left w:val="nil"/>
              <w:bottom w:val="single" w:sz="4" w:space="0" w:color="auto"/>
              <w:right w:val="single" w:sz="4" w:space="0" w:color="auto"/>
            </w:tcBorders>
            <w:shd w:val="clear" w:color="auto" w:fill="auto"/>
            <w:vAlign w:val="center"/>
          </w:tcPr>
          <w:p w14:paraId="1B77435E" w14:textId="129DDE69" w:rsidR="008B67C5" w:rsidRPr="00C47068" w:rsidRDefault="00414CC2" w:rsidP="008B67C5">
            <w:pPr>
              <w:tabs>
                <w:tab w:val="left" w:pos="2220"/>
              </w:tabs>
              <w:jc w:val="right"/>
              <w:rPr>
                <w:sz w:val="26"/>
                <w:szCs w:val="26"/>
                <w:lang w:val="en-CA" w:bidi="ar-SA"/>
              </w:rPr>
            </w:pPr>
            <w:r w:rsidRPr="00C47068">
              <w:rPr>
                <w:sz w:val="26"/>
                <w:szCs w:val="26"/>
                <w:lang w:val="en-CA" w:bidi="ar-SA"/>
              </w:rPr>
              <w:t>*</w:t>
            </w:r>
            <w:r w:rsidR="008B67C5" w:rsidRPr="00C47068">
              <w:rPr>
                <w:sz w:val="26"/>
                <w:szCs w:val="26"/>
                <w:lang w:val="en-CA" w:bidi="ar-SA"/>
              </w:rPr>
              <w:t>1.10</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14:paraId="496037A0" w14:textId="77777777" w:rsidR="008B67C5" w:rsidRPr="00C47068" w:rsidRDefault="008B67C5" w:rsidP="008B67C5">
            <w:pPr>
              <w:tabs>
                <w:tab w:val="left" w:pos="2220"/>
              </w:tabs>
              <w:jc w:val="right"/>
              <w:rPr>
                <w:sz w:val="26"/>
                <w:szCs w:val="26"/>
                <w:lang w:val="en-CA" w:bidi="ar-SA"/>
              </w:rPr>
            </w:pPr>
            <w:r w:rsidRPr="00C47068">
              <w:rPr>
                <w:sz w:val="26"/>
                <w:szCs w:val="26"/>
                <w:lang w:val="en-CA" w:bidi="ar-SA"/>
              </w:rPr>
              <w:t>359,584</w:t>
            </w:r>
          </w:p>
        </w:tc>
        <w:tc>
          <w:tcPr>
            <w:tcW w:w="1584" w:type="dxa"/>
            <w:tcBorders>
              <w:top w:val="single" w:sz="4" w:space="0" w:color="auto"/>
              <w:left w:val="nil"/>
              <w:bottom w:val="single" w:sz="4" w:space="0" w:color="auto"/>
              <w:right w:val="single" w:sz="4" w:space="0" w:color="auto"/>
            </w:tcBorders>
            <w:shd w:val="clear" w:color="auto" w:fill="auto"/>
            <w:vAlign w:val="center"/>
          </w:tcPr>
          <w:p w14:paraId="0B42E419" w14:textId="77777777" w:rsidR="008B67C5" w:rsidRPr="00C47068" w:rsidRDefault="008B67C5" w:rsidP="008B67C5">
            <w:pPr>
              <w:tabs>
                <w:tab w:val="left" w:pos="2220"/>
              </w:tabs>
              <w:jc w:val="right"/>
              <w:rPr>
                <w:sz w:val="26"/>
                <w:szCs w:val="26"/>
                <w:lang w:val="en-CA" w:bidi="ar-SA"/>
              </w:rPr>
            </w:pPr>
            <w:r w:rsidRPr="00C47068">
              <w:rPr>
                <w:sz w:val="26"/>
                <w:szCs w:val="26"/>
                <w:lang w:val="en-CA" w:bidi="ar-SA"/>
              </w:rPr>
              <w:t>30</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tcPr>
          <w:p w14:paraId="203546EF" w14:textId="77777777" w:rsidR="008B67C5" w:rsidRPr="00C47068" w:rsidRDefault="008B67C5" w:rsidP="008B67C5">
            <w:pPr>
              <w:tabs>
                <w:tab w:val="left" w:pos="2220"/>
              </w:tabs>
              <w:jc w:val="right"/>
              <w:rPr>
                <w:sz w:val="26"/>
                <w:szCs w:val="26"/>
                <w:lang w:val="en-CA" w:bidi="ar-SA"/>
              </w:rPr>
            </w:pPr>
            <w:r w:rsidRPr="00C47068">
              <w:rPr>
                <w:sz w:val="26"/>
                <w:szCs w:val="26"/>
                <w:lang w:val="en-CA" w:bidi="ar-SA"/>
              </w:rPr>
              <w:t>108,222</w:t>
            </w:r>
          </w:p>
        </w:tc>
      </w:tr>
      <w:tr w:rsidR="008B67C5" w:rsidRPr="00C47068" w14:paraId="341025A7" w14:textId="77777777" w:rsidTr="00547EE9">
        <w:trPr>
          <w:trHeight w:val="242"/>
          <w:jc w:val="center"/>
        </w:trPr>
        <w:tc>
          <w:tcPr>
            <w:tcW w:w="2583" w:type="dxa"/>
          </w:tcPr>
          <w:p w14:paraId="0BD1979C" w14:textId="32697654" w:rsidR="008B67C5" w:rsidRPr="00C47068" w:rsidRDefault="008B67C5" w:rsidP="008B67C5">
            <w:pPr>
              <w:tabs>
                <w:tab w:val="left" w:pos="2220"/>
              </w:tabs>
              <w:bidi/>
              <w:jc w:val="left"/>
              <w:rPr>
                <w:sz w:val="26"/>
                <w:szCs w:val="26"/>
                <w:vertAlign w:val="superscript"/>
                <w:lang w:val="en-CA" w:bidi="ar-SA"/>
              </w:rPr>
            </w:pPr>
            <w:r w:rsidRPr="00C47068">
              <w:rPr>
                <w:sz w:val="26"/>
                <w:szCs w:val="26"/>
                <w:rtl/>
              </w:rPr>
              <w:t>تكييف الهواء (≥7 كيلو واط)</w:t>
            </w:r>
          </w:p>
        </w:tc>
        <w:tc>
          <w:tcPr>
            <w:tcW w:w="1296" w:type="dxa"/>
            <w:tcBorders>
              <w:top w:val="nil"/>
              <w:left w:val="single" w:sz="4" w:space="0" w:color="auto"/>
              <w:bottom w:val="single" w:sz="4" w:space="0" w:color="auto"/>
              <w:right w:val="single" w:sz="4" w:space="0" w:color="auto"/>
            </w:tcBorders>
            <w:shd w:val="clear" w:color="auto" w:fill="auto"/>
            <w:vAlign w:val="center"/>
          </w:tcPr>
          <w:p w14:paraId="02B1E569" w14:textId="77777777" w:rsidR="008B67C5" w:rsidRPr="00C47068" w:rsidRDefault="008B67C5" w:rsidP="008B67C5">
            <w:pPr>
              <w:tabs>
                <w:tab w:val="left" w:pos="2220"/>
              </w:tabs>
              <w:jc w:val="right"/>
              <w:rPr>
                <w:sz w:val="26"/>
                <w:szCs w:val="26"/>
                <w:lang w:val="en-CA" w:bidi="ar-SA"/>
              </w:rPr>
            </w:pPr>
            <w:r w:rsidRPr="00C47068">
              <w:rPr>
                <w:sz w:val="26"/>
                <w:szCs w:val="26"/>
                <w:lang w:val="en-CA" w:bidi="ar-SA"/>
              </w:rPr>
              <w:t>8,249</w:t>
            </w:r>
          </w:p>
        </w:tc>
        <w:tc>
          <w:tcPr>
            <w:tcW w:w="1151" w:type="dxa"/>
          </w:tcPr>
          <w:p w14:paraId="7DBAA749" w14:textId="77777777" w:rsidR="008B67C5" w:rsidRPr="00C47068" w:rsidRDefault="008B67C5" w:rsidP="008B67C5">
            <w:pPr>
              <w:tabs>
                <w:tab w:val="left" w:pos="2220"/>
              </w:tabs>
              <w:jc w:val="right"/>
              <w:rPr>
                <w:sz w:val="26"/>
                <w:szCs w:val="26"/>
                <w:lang w:val="en-CA" w:bidi="ar-SA"/>
              </w:rPr>
            </w:pPr>
            <w:r w:rsidRPr="00C47068">
              <w:rPr>
                <w:sz w:val="26"/>
                <w:szCs w:val="26"/>
                <w:lang w:bidi="ar-SA"/>
              </w:rPr>
              <w:t>8</w:t>
            </w:r>
          </w:p>
        </w:tc>
        <w:tc>
          <w:tcPr>
            <w:tcW w:w="1295" w:type="dxa"/>
            <w:tcBorders>
              <w:top w:val="nil"/>
              <w:left w:val="single" w:sz="4" w:space="0" w:color="auto"/>
              <w:bottom w:val="single" w:sz="4" w:space="0" w:color="auto"/>
              <w:right w:val="single" w:sz="4" w:space="0" w:color="auto"/>
            </w:tcBorders>
            <w:shd w:val="clear" w:color="auto" w:fill="auto"/>
            <w:vAlign w:val="center"/>
          </w:tcPr>
          <w:p w14:paraId="7CB099EC" w14:textId="77777777" w:rsidR="008B67C5" w:rsidRPr="00C47068" w:rsidRDefault="008B67C5" w:rsidP="008B67C5">
            <w:pPr>
              <w:tabs>
                <w:tab w:val="left" w:pos="2220"/>
              </w:tabs>
              <w:jc w:val="right"/>
              <w:rPr>
                <w:sz w:val="26"/>
                <w:szCs w:val="26"/>
                <w:lang w:val="en-CA" w:bidi="ar-SA"/>
              </w:rPr>
            </w:pPr>
            <w:r w:rsidRPr="00C47068">
              <w:rPr>
                <w:sz w:val="26"/>
                <w:szCs w:val="26"/>
                <w:lang w:val="en-CA" w:bidi="ar-SA"/>
              </w:rPr>
              <w:t>65,992</w:t>
            </w:r>
          </w:p>
        </w:tc>
        <w:tc>
          <w:tcPr>
            <w:tcW w:w="1584" w:type="dxa"/>
          </w:tcPr>
          <w:p w14:paraId="1E0DF3FD" w14:textId="77777777" w:rsidR="008B67C5" w:rsidRPr="00C47068" w:rsidRDefault="008B67C5" w:rsidP="008B67C5">
            <w:pPr>
              <w:tabs>
                <w:tab w:val="left" w:pos="2220"/>
              </w:tabs>
              <w:jc w:val="right"/>
              <w:rPr>
                <w:sz w:val="26"/>
                <w:szCs w:val="26"/>
                <w:lang w:val="en-CA" w:bidi="ar-SA"/>
              </w:rPr>
            </w:pPr>
            <w:r w:rsidRPr="00C47068">
              <w:rPr>
                <w:sz w:val="26"/>
                <w:szCs w:val="26"/>
                <w:lang w:val="en-CA" w:bidi="ar-SA"/>
              </w:rPr>
              <w:t>45</w:t>
            </w:r>
          </w:p>
        </w:tc>
        <w:tc>
          <w:tcPr>
            <w:tcW w:w="1439" w:type="dxa"/>
            <w:tcBorders>
              <w:top w:val="nil"/>
              <w:left w:val="single" w:sz="4" w:space="0" w:color="auto"/>
              <w:bottom w:val="single" w:sz="4" w:space="0" w:color="auto"/>
              <w:right w:val="single" w:sz="4" w:space="0" w:color="auto"/>
            </w:tcBorders>
            <w:shd w:val="clear" w:color="auto" w:fill="auto"/>
            <w:vAlign w:val="center"/>
          </w:tcPr>
          <w:p w14:paraId="1855F120" w14:textId="77777777" w:rsidR="008B67C5" w:rsidRPr="00C47068" w:rsidRDefault="008B67C5" w:rsidP="008B67C5">
            <w:pPr>
              <w:tabs>
                <w:tab w:val="left" w:pos="2220"/>
              </w:tabs>
              <w:jc w:val="right"/>
              <w:rPr>
                <w:sz w:val="26"/>
                <w:szCs w:val="26"/>
                <w:lang w:val="en-CA" w:bidi="ar-SA"/>
              </w:rPr>
            </w:pPr>
            <w:r w:rsidRPr="00C47068">
              <w:rPr>
                <w:sz w:val="26"/>
                <w:szCs w:val="26"/>
                <w:lang w:val="en-CA" w:bidi="ar-SA"/>
              </w:rPr>
              <w:t>29,696</w:t>
            </w:r>
          </w:p>
        </w:tc>
      </w:tr>
      <w:tr w:rsidR="008B67C5" w:rsidRPr="00C47068" w14:paraId="37742248" w14:textId="77777777" w:rsidTr="00547EE9">
        <w:trPr>
          <w:trHeight w:val="242"/>
          <w:jc w:val="center"/>
        </w:trPr>
        <w:tc>
          <w:tcPr>
            <w:tcW w:w="2583" w:type="dxa"/>
          </w:tcPr>
          <w:p w14:paraId="6A814704" w14:textId="313AB4E4" w:rsidR="008B67C5" w:rsidRPr="00C47068" w:rsidRDefault="008B67C5" w:rsidP="008B67C5">
            <w:pPr>
              <w:tabs>
                <w:tab w:val="left" w:pos="2220"/>
              </w:tabs>
              <w:bidi/>
              <w:jc w:val="left"/>
              <w:rPr>
                <w:sz w:val="26"/>
                <w:szCs w:val="26"/>
                <w:lang w:val="en-CA" w:bidi="ar-SA"/>
              </w:rPr>
            </w:pPr>
            <w:r w:rsidRPr="00C47068">
              <w:rPr>
                <w:sz w:val="26"/>
                <w:szCs w:val="26"/>
                <w:rtl/>
              </w:rPr>
              <w:t>غرف تبريد وماكينات ثلج</w:t>
            </w:r>
          </w:p>
        </w:tc>
        <w:tc>
          <w:tcPr>
            <w:tcW w:w="1296" w:type="dxa"/>
            <w:tcBorders>
              <w:top w:val="nil"/>
              <w:left w:val="single" w:sz="4" w:space="0" w:color="auto"/>
              <w:bottom w:val="single" w:sz="4" w:space="0" w:color="auto"/>
              <w:right w:val="single" w:sz="4" w:space="0" w:color="auto"/>
            </w:tcBorders>
            <w:shd w:val="clear" w:color="auto" w:fill="auto"/>
            <w:vAlign w:val="center"/>
          </w:tcPr>
          <w:p w14:paraId="7C8E4C00" w14:textId="77777777" w:rsidR="008B67C5" w:rsidRPr="00C47068" w:rsidRDefault="008B67C5" w:rsidP="008B67C5">
            <w:pPr>
              <w:tabs>
                <w:tab w:val="left" w:pos="2220"/>
              </w:tabs>
              <w:jc w:val="right"/>
              <w:rPr>
                <w:sz w:val="26"/>
                <w:szCs w:val="26"/>
                <w:lang w:val="en-CA" w:bidi="ar-SA"/>
              </w:rPr>
            </w:pPr>
            <w:r w:rsidRPr="00C47068">
              <w:rPr>
                <w:sz w:val="26"/>
                <w:szCs w:val="26"/>
                <w:lang w:val="en-CA" w:bidi="ar-SA"/>
              </w:rPr>
              <w:t>80</w:t>
            </w:r>
          </w:p>
        </w:tc>
        <w:tc>
          <w:tcPr>
            <w:tcW w:w="1151" w:type="dxa"/>
          </w:tcPr>
          <w:p w14:paraId="7A069D40" w14:textId="77777777" w:rsidR="008B67C5" w:rsidRPr="00C47068" w:rsidRDefault="008B67C5" w:rsidP="008B67C5">
            <w:pPr>
              <w:tabs>
                <w:tab w:val="left" w:pos="2220"/>
              </w:tabs>
              <w:jc w:val="right"/>
              <w:rPr>
                <w:sz w:val="26"/>
                <w:szCs w:val="26"/>
                <w:lang w:val="en-CA" w:bidi="ar-SA"/>
              </w:rPr>
            </w:pPr>
            <w:r w:rsidRPr="00C47068">
              <w:rPr>
                <w:sz w:val="26"/>
                <w:szCs w:val="26"/>
                <w:lang w:bidi="ar-SA"/>
              </w:rPr>
              <w:t>25</w:t>
            </w:r>
          </w:p>
        </w:tc>
        <w:tc>
          <w:tcPr>
            <w:tcW w:w="1295" w:type="dxa"/>
            <w:tcBorders>
              <w:top w:val="nil"/>
              <w:left w:val="single" w:sz="4" w:space="0" w:color="auto"/>
              <w:bottom w:val="single" w:sz="4" w:space="0" w:color="auto"/>
              <w:right w:val="single" w:sz="4" w:space="0" w:color="auto"/>
            </w:tcBorders>
            <w:shd w:val="clear" w:color="auto" w:fill="auto"/>
            <w:vAlign w:val="center"/>
          </w:tcPr>
          <w:p w14:paraId="6ACB86D3" w14:textId="77777777" w:rsidR="008B67C5" w:rsidRPr="00C47068" w:rsidRDefault="008B67C5" w:rsidP="008B67C5">
            <w:pPr>
              <w:tabs>
                <w:tab w:val="left" w:pos="2220"/>
              </w:tabs>
              <w:jc w:val="right"/>
              <w:rPr>
                <w:sz w:val="26"/>
                <w:szCs w:val="26"/>
                <w:lang w:val="en-CA" w:bidi="ar-SA"/>
              </w:rPr>
            </w:pPr>
            <w:r w:rsidRPr="00C47068">
              <w:rPr>
                <w:sz w:val="26"/>
                <w:szCs w:val="26"/>
                <w:lang w:val="en-CA" w:bidi="ar-SA"/>
              </w:rPr>
              <w:t>2,000</w:t>
            </w:r>
          </w:p>
        </w:tc>
        <w:tc>
          <w:tcPr>
            <w:tcW w:w="1584" w:type="dxa"/>
          </w:tcPr>
          <w:p w14:paraId="1D00401F" w14:textId="77777777" w:rsidR="008B67C5" w:rsidRPr="00C47068" w:rsidRDefault="008B67C5" w:rsidP="008B67C5">
            <w:pPr>
              <w:tabs>
                <w:tab w:val="left" w:pos="2220"/>
              </w:tabs>
              <w:jc w:val="right"/>
              <w:rPr>
                <w:sz w:val="26"/>
                <w:szCs w:val="26"/>
                <w:lang w:val="en-CA" w:bidi="ar-SA"/>
              </w:rPr>
            </w:pPr>
            <w:r w:rsidRPr="00C47068">
              <w:rPr>
                <w:sz w:val="26"/>
                <w:szCs w:val="26"/>
                <w:lang w:val="en-CA" w:bidi="ar-SA"/>
              </w:rPr>
              <w:t>45</w:t>
            </w:r>
          </w:p>
        </w:tc>
        <w:tc>
          <w:tcPr>
            <w:tcW w:w="1439" w:type="dxa"/>
            <w:tcBorders>
              <w:top w:val="nil"/>
              <w:left w:val="single" w:sz="4" w:space="0" w:color="auto"/>
              <w:bottom w:val="single" w:sz="4" w:space="0" w:color="auto"/>
              <w:right w:val="single" w:sz="4" w:space="0" w:color="auto"/>
            </w:tcBorders>
            <w:shd w:val="clear" w:color="auto" w:fill="auto"/>
            <w:vAlign w:val="center"/>
          </w:tcPr>
          <w:p w14:paraId="2DA8954B" w14:textId="77777777" w:rsidR="008B67C5" w:rsidRPr="00C47068" w:rsidRDefault="008B67C5" w:rsidP="008B67C5">
            <w:pPr>
              <w:tabs>
                <w:tab w:val="left" w:pos="2220"/>
              </w:tabs>
              <w:jc w:val="right"/>
              <w:rPr>
                <w:sz w:val="26"/>
                <w:szCs w:val="26"/>
                <w:lang w:val="en-CA" w:bidi="ar-SA"/>
              </w:rPr>
            </w:pPr>
            <w:r w:rsidRPr="00C47068">
              <w:rPr>
                <w:sz w:val="26"/>
                <w:szCs w:val="26"/>
                <w:lang w:val="en-CA" w:bidi="ar-SA"/>
              </w:rPr>
              <w:t>900</w:t>
            </w:r>
          </w:p>
        </w:tc>
      </w:tr>
      <w:tr w:rsidR="008B67C5" w:rsidRPr="00C47068" w14:paraId="0F37AF54" w14:textId="77777777" w:rsidTr="00547EE9">
        <w:trPr>
          <w:trHeight w:val="147"/>
          <w:jc w:val="center"/>
        </w:trPr>
        <w:tc>
          <w:tcPr>
            <w:tcW w:w="2583" w:type="dxa"/>
          </w:tcPr>
          <w:p w14:paraId="7D53FB4B" w14:textId="3FD9B947" w:rsidR="008B67C5" w:rsidRPr="00C47068" w:rsidRDefault="008B67C5" w:rsidP="008B67C5">
            <w:pPr>
              <w:tabs>
                <w:tab w:val="left" w:pos="2220"/>
              </w:tabs>
              <w:bidi/>
              <w:jc w:val="left"/>
              <w:rPr>
                <w:b/>
                <w:bCs/>
                <w:sz w:val="26"/>
                <w:szCs w:val="26"/>
                <w:vertAlign w:val="superscript"/>
                <w:lang w:val="en-CA" w:bidi="ar-SA"/>
              </w:rPr>
            </w:pPr>
            <w:r w:rsidRPr="00C47068">
              <w:rPr>
                <w:b/>
                <w:bCs/>
                <w:sz w:val="26"/>
                <w:szCs w:val="26"/>
                <w:rtl/>
              </w:rPr>
              <w:t>المجموع</w:t>
            </w:r>
          </w:p>
        </w:tc>
        <w:tc>
          <w:tcPr>
            <w:tcW w:w="1296" w:type="dxa"/>
            <w:tcBorders>
              <w:top w:val="nil"/>
              <w:left w:val="single" w:sz="4" w:space="0" w:color="auto"/>
              <w:bottom w:val="single" w:sz="4" w:space="0" w:color="auto"/>
              <w:right w:val="single" w:sz="4" w:space="0" w:color="auto"/>
            </w:tcBorders>
            <w:shd w:val="clear" w:color="auto" w:fill="auto"/>
            <w:vAlign w:val="center"/>
          </w:tcPr>
          <w:p w14:paraId="19DC75F8" w14:textId="77777777" w:rsidR="008B67C5" w:rsidRPr="00C47068" w:rsidRDefault="008B67C5" w:rsidP="008B67C5">
            <w:pPr>
              <w:tabs>
                <w:tab w:val="left" w:pos="2220"/>
              </w:tabs>
              <w:jc w:val="right"/>
              <w:rPr>
                <w:b/>
                <w:bCs/>
                <w:sz w:val="26"/>
                <w:szCs w:val="26"/>
                <w:lang w:val="en-CA" w:bidi="ar-SA"/>
              </w:rPr>
            </w:pPr>
            <w:r w:rsidRPr="00C47068">
              <w:rPr>
                <w:b/>
                <w:bCs/>
                <w:sz w:val="26"/>
                <w:szCs w:val="26"/>
                <w:lang w:val="en-CA" w:bidi="ar-SA"/>
              </w:rPr>
              <w:t>336,274</w:t>
            </w:r>
          </w:p>
        </w:tc>
        <w:tc>
          <w:tcPr>
            <w:tcW w:w="1151" w:type="dxa"/>
          </w:tcPr>
          <w:p w14:paraId="39A6592D" w14:textId="3947EE00" w:rsidR="008B67C5" w:rsidRPr="00C47068" w:rsidRDefault="008B67C5" w:rsidP="008B67C5">
            <w:pPr>
              <w:tabs>
                <w:tab w:val="left" w:pos="2220"/>
              </w:tabs>
              <w:jc w:val="right"/>
              <w:rPr>
                <w:b/>
                <w:bCs/>
                <w:sz w:val="26"/>
                <w:szCs w:val="26"/>
                <w:lang w:val="en-CA" w:bidi="ar-SA"/>
              </w:rPr>
            </w:pPr>
            <w:r w:rsidRPr="00C47068">
              <w:rPr>
                <w:rFonts w:hint="cs"/>
                <w:b/>
                <w:bCs/>
                <w:sz w:val="26"/>
                <w:szCs w:val="26"/>
                <w:rtl/>
                <w:lang w:val="en-CA" w:bidi="ar-SA"/>
              </w:rPr>
              <w:t>لا ينطبق</w:t>
            </w:r>
          </w:p>
        </w:tc>
        <w:tc>
          <w:tcPr>
            <w:tcW w:w="1295" w:type="dxa"/>
            <w:tcBorders>
              <w:top w:val="nil"/>
              <w:left w:val="single" w:sz="4" w:space="0" w:color="auto"/>
              <w:bottom w:val="single" w:sz="4" w:space="0" w:color="auto"/>
              <w:right w:val="single" w:sz="4" w:space="0" w:color="auto"/>
            </w:tcBorders>
            <w:shd w:val="clear" w:color="auto" w:fill="auto"/>
            <w:vAlign w:val="center"/>
          </w:tcPr>
          <w:p w14:paraId="3DB7E206" w14:textId="77777777" w:rsidR="008B67C5" w:rsidRPr="00C47068" w:rsidRDefault="008B67C5" w:rsidP="008B67C5">
            <w:pPr>
              <w:tabs>
                <w:tab w:val="left" w:pos="2220"/>
              </w:tabs>
              <w:jc w:val="right"/>
              <w:rPr>
                <w:b/>
                <w:bCs/>
                <w:sz w:val="26"/>
                <w:szCs w:val="26"/>
                <w:lang w:val="en-CA" w:bidi="ar-SA"/>
              </w:rPr>
            </w:pPr>
            <w:r w:rsidRPr="00C47068">
              <w:rPr>
                <w:b/>
                <w:bCs/>
                <w:sz w:val="26"/>
                <w:szCs w:val="26"/>
                <w:lang w:val="en-CA" w:bidi="ar-SA"/>
              </w:rPr>
              <w:t>427,576</w:t>
            </w:r>
          </w:p>
        </w:tc>
        <w:tc>
          <w:tcPr>
            <w:tcW w:w="1584" w:type="dxa"/>
            <w:vAlign w:val="bottom"/>
          </w:tcPr>
          <w:p w14:paraId="5266CF61" w14:textId="05B8EB5F" w:rsidR="008B67C5" w:rsidRPr="00C47068" w:rsidRDefault="008B67C5" w:rsidP="008B67C5">
            <w:pPr>
              <w:tabs>
                <w:tab w:val="left" w:pos="2220"/>
              </w:tabs>
              <w:jc w:val="right"/>
              <w:rPr>
                <w:b/>
                <w:bCs/>
                <w:sz w:val="26"/>
                <w:szCs w:val="26"/>
                <w:lang w:val="en-CA" w:bidi="ar-SA"/>
              </w:rPr>
            </w:pPr>
            <w:r w:rsidRPr="00C47068">
              <w:rPr>
                <w:rFonts w:hint="cs"/>
                <w:b/>
                <w:bCs/>
                <w:sz w:val="26"/>
                <w:szCs w:val="26"/>
                <w:rtl/>
                <w:lang w:val="en-CA" w:bidi="ar-SA"/>
              </w:rPr>
              <w:t>لا ينطبق</w:t>
            </w:r>
          </w:p>
        </w:tc>
        <w:tc>
          <w:tcPr>
            <w:tcW w:w="1439" w:type="dxa"/>
            <w:tcBorders>
              <w:top w:val="nil"/>
              <w:left w:val="single" w:sz="4" w:space="0" w:color="auto"/>
              <w:bottom w:val="single" w:sz="4" w:space="0" w:color="auto"/>
              <w:right w:val="single" w:sz="4" w:space="0" w:color="auto"/>
            </w:tcBorders>
            <w:shd w:val="clear" w:color="auto" w:fill="auto"/>
            <w:vAlign w:val="center"/>
          </w:tcPr>
          <w:p w14:paraId="4D2E95DA" w14:textId="77777777" w:rsidR="008B67C5" w:rsidRPr="00C47068" w:rsidRDefault="008B67C5" w:rsidP="008B67C5">
            <w:pPr>
              <w:tabs>
                <w:tab w:val="left" w:pos="2220"/>
              </w:tabs>
              <w:jc w:val="right"/>
              <w:rPr>
                <w:b/>
                <w:bCs/>
                <w:sz w:val="26"/>
                <w:szCs w:val="26"/>
                <w:lang w:val="en-CA" w:bidi="ar-SA"/>
              </w:rPr>
            </w:pPr>
            <w:r w:rsidRPr="00C47068">
              <w:rPr>
                <w:b/>
                <w:bCs/>
                <w:sz w:val="26"/>
                <w:szCs w:val="26"/>
                <w:lang w:val="en-CA" w:bidi="ar-SA"/>
              </w:rPr>
              <w:t>138,818</w:t>
            </w:r>
          </w:p>
        </w:tc>
      </w:tr>
    </w:tbl>
    <w:bookmarkEnd w:id="28"/>
    <w:p w14:paraId="655B7317" w14:textId="71D863FD" w:rsidR="00547EE9" w:rsidRPr="00C47068" w:rsidRDefault="00414CC2" w:rsidP="00547EE9">
      <w:pPr>
        <w:bidi/>
        <w:spacing w:after="120" w:line="360" w:lineRule="exact"/>
        <w:ind w:left="4"/>
        <w:rPr>
          <w:sz w:val="26"/>
          <w:szCs w:val="26"/>
          <w:rtl/>
          <w:lang w:val="en-CA" w:bidi="ar-SA"/>
        </w:rPr>
      </w:pPr>
      <w:r w:rsidRPr="00C47068">
        <w:rPr>
          <w:sz w:val="26"/>
          <w:szCs w:val="26"/>
          <w:rtl/>
          <w:lang w:val="en-CA" w:bidi="ar-SA"/>
        </w:rPr>
        <w:t>* متوسط شحن تكيي</w:t>
      </w:r>
      <w:r w:rsidRPr="00C47068">
        <w:rPr>
          <w:rFonts w:hint="cs"/>
          <w:sz w:val="26"/>
          <w:szCs w:val="26"/>
          <w:rtl/>
          <w:lang w:val="en-CA" w:bidi="ar-SA"/>
        </w:rPr>
        <w:t>ف الهواء</w:t>
      </w:r>
      <w:r w:rsidRPr="00C47068">
        <w:rPr>
          <w:sz w:val="26"/>
          <w:szCs w:val="26"/>
          <w:rtl/>
          <w:lang w:val="en-CA" w:bidi="ar-SA"/>
        </w:rPr>
        <w:t xml:space="preserve"> من 2.6 كيلوواط، </w:t>
      </w:r>
      <w:r w:rsidR="00091938" w:rsidRPr="00C47068">
        <w:rPr>
          <w:rFonts w:hint="cs"/>
          <w:sz w:val="26"/>
          <w:szCs w:val="26"/>
          <w:rtl/>
          <w:lang w:val="en-CA" w:bidi="ar-SA"/>
        </w:rPr>
        <w:t>و</w:t>
      </w:r>
      <w:r w:rsidRPr="00C47068">
        <w:rPr>
          <w:sz w:val="26"/>
          <w:szCs w:val="26"/>
          <w:rtl/>
          <w:lang w:val="en-CA" w:bidi="ar-SA"/>
        </w:rPr>
        <w:t xml:space="preserve">3.5 </w:t>
      </w:r>
      <w:r w:rsidR="00091938" w:rsidRPr="00C47068">
        <w:rPr>
          <w:rFonts w:hint="cs"/>
          <w:sz w:val="26"/>
          <w:szCs w:val="26"/>
          <w:rtl/>
          <w:lang w:val="en-CA" w:bidi="ar-SA"/>
        </w:rPr>
        <w:t>كيلوواط،</w:t>
      </w:r>
      <w:r w:rsidRPr="00C47068">
        <w:rPr>
          <w:sz w:val="26"/>
          <w:szCs w:val="26"/>
          <w:rtl/>
          <w:lang w:val="en-CA" w:bidi="ar-SA"/>
        </w:rPr>
        <w:t xml:space="preserve"> </w:t>
      </w:r>
      <w:r w:rsidR="00091938" w:rsidRPr="00C47068">
        <w:rPr>
          <w:rFonts w:hint="cs"/>
          <w:sz w:val="26"/>
          <w:szCs w:val="26"/>
          <w:rtl/>
          <w:lang w:val="en-CA" w:bidi="ar-SA"/>
        </w:rPr>
        <w:t>و</w:t>
      </w:r>
      <w:r w:rsidRPr="00C47068">
        <w:rPr>
          <w:sz w:val="26"/>
          <w:szCs w:val="26"/>
          <w:rtl/>
          <w:lang w:val="en-CA" w:bidi="ar-SA"/>
        </w:rPr>
        <w:t xml:space="preserve">5.25 كيلوواط، </w:t>
      </w:r>
      <w:r w:rsidR="00091938" w:rsidRPr="00C47068">
        <w:rPr>
          <w:rFonts w:hint="cs"/>
          <w:sz w:val="26"/>
          <w:szCs w:val="26"/>
          <w:rtl/>
          <w:lang w:val="en-CA" w:bidi="ar-SA"/>
        </w:rPr>
        <w:t>و</w:t>
      </w:r>
      <w:r w:rsidRPr="00C47068">
        <w:rPr>
          <w:sz w:val="26"/>
          <w:szCs w:val="26"/>
          <w:rtl/>
          <w:lang w:val="en-CA" w:bidi="ar-SA"/>
        </w:rPr>
        <w:t xml:space="preserve">7 كيلوواط </w:t>
      </w:r>
      <w:r w:rsidR="00091938" w:rsidRPr="00C47068">
        <w:rPr>
          <w:rFonts w:hint="cs"/>
          <w:sz w:val="26"/>
          <w:szCs w:val="26"/>
          <w:rtl/>
          <w:lang w:val="en-CA" w:bidi="ar-SA"/>
        </w:rPr>
        <w:t>وتقريبها</w:t>
      </w:r>
      <w:r w:rsidRPr="00C47068">
        <w:rPr>
          <w:sz w:val="26"/>
          <w:szCs w:val="26"/>
          <w:rtl/>
          <w:lang w:val="en-CA" w:bidi="ar-SA"/>
        </w:rPr>
        <w:t>.</w:t>
      </w:r>
    </w:p>
    <w:p w14:paraId="663D118E" w14:textId="7C4B0714" w:rsidR="00547EE9" w:rsidRPr="00C47068" w:rsidRDefault="00547EE9" w:rsidP="00547EE9">
      <w:pPr>
        <w:bidi/>
        <w:spacing w:after="120" w:line="360" w:lineRule="exact"/>
        <w:ind w:left="4"/>
        <w:rPr>
          <w:sz w:val="26"/>
          <w:szCs w:val="26"/>
          <w:lang w:val="en-CA" w:bidi="ar-SA"/>
        </w:rPr>
      </w:pPr>
      <w:r w:rsidRPr="00C47068">
        <w:rPr>
          <w:rFonts w:hint="cs"/>
          <w:sz w:val="26"/>
          <w:szCs w:val="26"/>
          <w:u w:val="single"/>
          <w:rtl/>
          <w:lang w:val="en-CA" w:bidi="ar-SA"/>
        </w:rPr>
        <w:t>استراتيجية التخلص التدريجي</w:t>
      </w:r>
    </w:p>
    <w:p w14:paraId="0B4606CD" w14:textId="062F0079" w:rsidR="0067628C" w:rsidRPr="00C47068" w:rsidRDefault="00547EE9" w:rsidP="00547EE9">
      <w:pPr>
        <w:pStyle w:val="ListParagraph"/>
        <w:numPr>
          <w:ilvl w:val="0"/>
          <w:numId w:val="24"/>
        </w:numPr>
        <w:bidi/>
        <w:spacing w:after="120" w:line="360" w:lineRule="exact"/>
        <w:ind w:left="4" w:firstLine="0"/>
        <w:contextualSpacing w:val="0"/>
        <w:rPr>
          <w:sz w:val="26"/>
          <w:szCs w:val="26"/>
          <w:lang w:val="en-CA" w:bidi="ar-SA"/>
        </w:rPr>
      </w:pPr>
      <w:r w:rsidRPr="00C47068">
        <w:rPr>
          <w:sz w:val="26"/>
          <w:szCs w:val="26"/>
          <w:rtl/>
          <w:lang w:val="en-CA" w:bidi="ar-SA"/>
        </w:rPr>
        <w:t xml:space="preserve">في المرحلة الثانية، تقترح حكومة بوركينا فاسو التخلص التدريجي التام من </w:t>
      </w:r>
      <w:bookmarkStart w:id="29" w:name="_Hlk133945589"/>
      <w:r w:rsidRPr="00C47068">
        <w:rPr>
          <w:sz w:val="26"/>
          <w:szCs w:val="26"/>
          <w:rtl/>
          <w:lang w:val="en-CA" w:bidi="ar-SA"/>
        </w:rPr>
        <w:t xml:space="preserve">المواد الهيدروكلوروفلوروكربونية </w:t>
      </w:r>
      <w:bookmarkEnd w:id="29"/>
      <w:r w:rsidRPr="00C47068">
        <w:rPr>
          <w:sz w:val="26"/>
          <w:szCs w:val="26"/>
          <w:rtl/>
          <w:lang w:val="en-CA" w:bidi="ar-SA"/>
        </w:rPr>
        <w:t xml:space="preserve">بحلول عام 2030. وستركز المرحلة الثانية من خطة إدارة </w:t>
      </w:r>
      <w:r w:rsidRPr="00C47068">
        <w:rPr>
          <w:rFonts w:hint="cs"/>
          <w:sz w:val="26"/>
          <w:szCs w:val="26"/>
          <w:rtl/>
          <w:lang w:val="en-CA" w:bidi="ar-SA"/>
        </w:rPr>
        <w:t>التخلص التدريجي من</w:t>
      </w:r>
      <w:r w:rsidRPr="00C47068">
        <w:rPr>
          <w:sz w:val="26"/>
          <w:szCs w:val="26"/>
          <w:rtl/>
          <w:lang w:val="en-CA" w:bidi="ar-SA"/>
        </w:rPr>
        <w:t xml:space="preserve"> </w:t>
      </w:r>
      <w:bookmarkStart w:id="30" w:name="_Hlk133945423"/>
      <w:r w:rsidRPr="00C47068">
        <w:rPr>
          <w:sz w:val="26"/>
          <w:szCs w:val="26"/>
          <w:rtl/>
          <w:lang w:val="en-CA" w:bidi="ar-SA"/>
        </w:rPr>
        <w:t xml:space="preserve">المواد الهيدروكلوروفلوروكربونية </w:t>
      </w:r>
      <w:bookmarkEnd w:id="30"/>
      <w:r w:rsidRPr="00C47068">
        <w:rPr>
          <w:sz w:val="26"/>
          <w:szCs w:val="26"/>
          <w:rtl/>
          <w:lang w:val="en-CA" w:bidi="ar-SA"/>
        </w:rPr>
        <w:t xml:space="preserve">على التطوير </w:t>
      </w:r>
      <w:r w:rsidRPr="00C47068">
        <w:rPr>
          <w:rFonts w:hint="cs"/>
          <w:sz w:val="26"/>
          <w:szCs w:val="26"/>
          <w:rtl/>
          <w:lang w:val="en-CA" w:bidi="ar-SA"/>
        </w:rPr>
        <w:t>المتواصل</w:t>
      </w:r>
      <w:r w:rsidRPr="00C47068">
        <w:rPr>
          <w:sz w:val="26"/>
          <w:szCs w:val="26"/>
          <w:rtl/>
          <w:lang w:val="en-CA" w:bidi="ar-SA"/>
        </w:rPr>
        <w:t xml:space="preserve"> للإطار القانوني والتنظيمي لخفض المواد الهيدروكلوروفلوروكربونية</w:t>
      </w:r>
      <w:r w:rsidRPr="00C47068">
        <w:rPr>
          <w:rFonts w:hint="cs"/>
          <w:sz w:val="26"/>
          <w:szCs w:val="26"/>
          <w:rtl/>
          <w:lang w:val="en-CA" w:bidi="ar-SA"/>
        </w:rPr>
        <w:t xml:space="preserve"> </w:t>
      </w:r>
      <w:r w:rsidRPr="00C47068">
        <w:rPr>
          <w:sz w:val="26"/>
          <w:szCs w:val="26"/>
          <w:rtl/>
          <w:lang w:val="en-CA" w:bidi="ar-SA"/>
        </w:rPr>
        <w:t xml:space="preserve">والانتقال إلى التكنولوجيات البديلة؛ </w:t>
      </w:r>
      <w:r w:rsidRPr="00C47068">
        <w:rPr>
          <w:rFonts w:hint="cs"/>
          <w:sz w:val="26"/>
          <w:szCs w:val="26"/>
          <w:rtl/>
          <w:lang w:val="en-CA" w:bidi="ar-SA"/>
        </w:rPr>
        <w:t>و</w:t>
      </w:r>
      <w:r w:rsidRPr="00C47068">
        <w:rPr>
          <w:sz w:val="26"/>
          <w:szCs w:val="26"/>
          <w:rtl/>
          <w:lang w:val="en-CA" w:bidi="ar-SA"/>
        </w:rPr>
        <w:t xml:space="preserve">تدريب ضباط الجمارك وإنفاذ القانون لتعزيز الرقابة على الواردات؛ </w:t>
      </w:r>
      <w:r w:rsidRPr="00C47068">
        <w:rPr>
          <w:rFonts w:hint="cs"/>
          <w:sz w:val="26"/>
          <w:szCs w:val="26"/>
          <w:rtl/>
          <w:lang w:val="en-CA" w:bidi="ar-SA"/>
        </w:rPr>
        <w:t>و</w:t>
      </w:r>
      <w:r w:rsidRPr="00C47068">
        <w:rPr>
          <w:sz w:val="26"/>
          <w:szCs w:val="26"/>
          <w:rtl/>
          <w:lang w:val="en-CA" w:bidi="ar-SA"/>
        </w:rPr>
        <w:t xml:space="preserve">تطوير قوانين ومعايير للتعامل الآمن مع </w:t>
      </w:r>
      <w:r w:rsidRPr="00C47068">
        <w:rPr>
          <w:rFonts w:hint="cs"/>
          <w:sz w:val="26"/>
          <w:szCs w:val="26"/>
          <w:rtl/>
          <w:lang w:val="en-CA" w:bidi="ar-SA"/>
        </w:rPr>
        <w:t>غازات التبريد</w:t>
      </w:r>
      <w:r w:rsidRPr="00C47068">
        <w:rPr>
          <w:sz w:val="26"/>
          <w:szCs w:val="26"/>
          <w:rtl/>
          <w:lang w:val="en-CA" w:bidi="ar-SA"/>
        </w:rPr>
        <w:t xml:space="preserve"> الخطرة ؛ </w:t>
      </w:r>
      <w:r w:rsidRPr="00C47068">
        <w:rPr>
          <w:rFonts w:hint="cs"/>
          <w:sz w:val="26"/>
          <w:szCs w:val="26"/>
          <w:rtl/>
          <w:lang w:val="en-CA" w:bidi="ar-SA"/>
        </w:rPr>
        <w:t>و</w:t>
      </w:r>
      <w:r w:rsidRPr="00C47068">
        <w:rPr>
          <w:sz w:val="26"/>
          <w:szCs w:val="26"/>
          <w:rtl/>
          <w:lang w:val="en-CA" w:bidi="ar-SA"/>
        </w:rPr>
        <w:t xml:space="preserve">تدريب فنيي خدمة </w:t>
      </w:r>
      <w:r w:rsidRPr="00C47068">
        <w:rPr>
          <w:rFonts w:hint="cs"/>
          <w:sz w:val="26"/>
          <w:szCs w:val="26"/>
          <w:rtl/>
          <w:lang w:val="en-CA" w:bidi="ar-SA"/>
        </w:rPr>
        <w:t>التبريد وتكييف الهواء</w:t>
      </w:r>
      <w:r w:rsidRPr="00C47068">
        <w:rPr>
          <w:sz w:val="26"/>
          <w:szCs w:val="26"/>
          <w:rtl/>
          <w:lang w:val="en-CA" w:bidi="ar-SA"/>
        </w:rPr>
        <w:t xml:space="preserve">؛ </w:t>
      </w:r>
      <w:r w:rsidRPr="00C47068">
        <w:rPr>
          <w:rFonts w:hint="cs"/>
          <w:sz w:val="26"/>
          <w:szCs w:val="26"/>
          <w:rtl/>
          <w:lang w:val="en-CA" w:bidi="ar-SA"/>
        </w:rPr>
        <w:t>و</w:t>
      </w:r>
      <w:r w:rsidRPr="00C47068">
        <w:rPr>
          <w:sz w:val="26"/>
          <w:szCs w:val="26"/>
          <w:rtl/>
          <w:lang w:val="en-CA" w:bidi="ar-SA"/>
        </w:rPr>
        <w:t xml:space="preserve">إدخال نظام </w:t>
      </w:r>
      <w:r w:rsidRPr="00C47068">
        <w:rPr>
          <w:rFonts w:hint="cs"/>
          <w:sz w:val="26"/>
          <w:szCs w:val="26"/>
          <w:rtl/>
          <w:lang w:val="en-CA" w:bidi="ar-SA"/>
        </w:rPr>
        <w:t xml:space="preserve">إصدار شهادات </w:t>
      </w:r>
      <w:r w:rsidRPr="00C47068">
        <w:rPr>
          <w:sz w:val="26"/>
          <w:szCs w:val="26"/>
          <w:rtl/>
          <w:lang w:val="en-CA" w:bidi="ar-SA"/>
        </w:rPr>
        <w:lastRenderedPageBreak/>
        <w:t xml:space="preserve">اعتماد لفنيي التبريد وتكييف الهواء؛ </w:t>
      </w:r>
      <w:r w:rsidRPr="00C47068">
        <w:rPr>
          <w:rFonts w:hint="cs"/>
          <w:sz w:val="26"/>
          <w:szCs w:val="26"/>
          <w:rtl/>
          <w:lang w:val="en-CA" w:bidi="ar-SA"/>
        </w:rPr>
        <w:t>و</w:t>
      </w:r>
      <w:r w:rsidRPr="00C47068">
        <w:rPr>
          <w:sz w:val="26"/>
          <w:szCs w:val="26"/>
          <w:rtl/>
          <w:lang w:val="en-CA" w:bidi="ar-SA"/>
        </w:rPr>
        <w:t>تعزيز مراكز</w:t>
      </w:r>
      <w:r w:rsidR="00880F1F" w:rsidRPr="00C47068">
        <w:rPr>
          <w:rFonts w:hint="cs"/>
          <w:sz w:val="26"/>
          <w:szCs w:val="26"/>
          <w:rtl/>
          <w:lang w:val="en-CA" w:bidi="ar-SA"/>
        </w:rPr>
        <w:t xml:space="preserve"> التميّز</w:t>
      </w:r>
      <w:r w:rsidRPr="00C47068">
        <w:rPr>
          <w:sz w:val="26"/>
          <w:szCs w:val="26"/>
          <w:rtl/>
          <w:lang w:val="en-CA" w:bidi="ar-SA"/>
        </w:rPr>
        <w:t xml:space="preserve"> بالأدوات والمعدات ؛ </w:t>
      </w:r>
      <w:r w:rsidRPr="00C47068">
        <w:rPr>
          <w:rFonts w:hint="cs"/>
          <w:sz w:val="26"/>
          <w:szCs w:val="26"/>
          <w:rtl/>
          <w:lang w:val="en-CA" w:bidi="ar-SA"/>
        </w:rPr>
        <w:t>و</w:t>
      </w:r>
      <w:r w:rsidRPr="00C47068">
        <w:rPr>
          <w:sz w:val="26"/>
          <w:szCs w:val="26"/>
          <w:rtl/>
          <w:lang w:val="en-CA" w:bidi="ar-SA"/>
        </w:rPr>
        <w:t xml:space="preserve">حملات مستهدفة لتشجيع النساء على دخول مجال </w:t>
      </w:r>
      <w:r w:rsidRPr="00C47068">
        <w:rPr>
          <w:rFonts w:hint="cs"/>
          <w:sz w:val="26"/>
          <w:szCs w:val="26"/>
          <w:rtl/>
          <w:lang w:val="en-CA" w:bidi="ar-SA"/>
        </w:rPr>
        <w:t>ال</w:t>
      </w:r>
      <w:r w:rsidRPr="00C47068">
        <w:rPr>
          <w:sz w:val="26"/>
          <w:szCs w:val="26"/>
          <w:rtl/>
          <w:lang w:val="en-CA" w:bidi="ar-SA"/>
        </w:rPr>
        <w:t>تبريد وتكييف الهواء؛ وأنشطة التوعية العامة الأخرى.</w:t>
      </w:r>
    </w:p>
    <w:p w14:paraId="59174A4B" w14:textId="645B4F32" w:rsidR="00547EE9" w:rsidRPr="00C47068" w:rsidRDefault="00547EE9" w:rsidP="00547EE9">
      <w:pPr>
        <w:pStyle w:val="ListParagraph"/>
        <w:bidi/>
        <w:spacing w:before="240" w:after="240" w:line="400" w:lineRule="exact"/>
        <w:ind w:left="0"/>
        <w:contextualSpacing w:val="0"/>
        <w:rPr>
          <w:i/>
          <w:iCs/>
          <w:sz w:val="26"/>
          <w:szCs w:val="26"/>
        </w:rPr>
      </w:pPr>
      <w:r w:rsidRPr="00C47068">
        <w:rPr>
          <w:rFonts w:hint="cs"/>
          <w:i/>
          <w:iCs/>
          <w:sz w:val="26"/>
          <w:szCs w:val="26"/>
          <w:rtl/>
        </w:rPr>
        <w:t>الأنشطة المقترحة</w:t>
      </w:r>
    </w:p>
    <w:p w14:paraId="202E0CE1" w14:textId="0F42773A" w:rsidR="00547EE9" w:rsidRPr="00C47068" w:rsidRDefault="00547EE9" w:rsidP="00547EE9">
      <w:pPr>
        <w:pStyle w:val="ListParagraph"/>
        <w:numPr>
          <w:ilvl w:val="0"/>
          <w:numId w:val="24"/>
        </w:numPr>
        <w:bidi/>
        <w:spacing w:after="120" w:line="360" w:lineRule="exact"/>
        <w:ind w:left="4" w:firstLine="0"/>
        <w:contextualSpacing w:val="0"/>
        <w:rPr>
          <w:sz w:val="26"/>
          <w:szCs w:val="26"/>
          <w:lang w:val="en-CA" w:bidi="ar-SA"/>
        </w:rPr>
      </w:pPr>
      <w:r w:rsidRPr="00C47068">
        <w:rPr>
          <w:sz w:val="26"/>
          <w:szCs w:val="26"/>
          <w:rtl/>
          <w:lang w:val="en-CA" w:bidi="ar-SA"/>
        </w:rPr>
        <w:t>تقترح المرحلة الثانية الأنشطة التالية:</w:t>
      </w:r>
    </w:p>
    <w:p w14:paraId="75FA41D2" w14:textId="05F91149" w:rsidR="00547EE9" w:rsidRPr="00C47068" w:rsidRDefault="00031C07" w:rsidP="00A220B9">
      <w:pPr>
        <w:pStyle w:val="ListParagraph"/>
        <w:numPr>
          <w:ilvl w:val="0"/>
          <w:numId w:val="25"/>
        </w:numPr>
        <w:bidi/>
        <w:spacing w:after="120" w:line="360" w:lineRule="exact"/>
        <w:ind w:left="1423" w:hanging="709"/>
        <w:contextualSpacing w:val="0"/>
        <w:rPr>
          <w:sz w:val="26"/>
          <w:szCs w:val="26"/>
          <w:lang w:val="en-CA" w:bidi="ar-SA"/>
        </w:rPr>
      </w:pPr>
      <w:r w:rsidRPr="00C47068">
        <w:rPr>
          <w:sz w:val="26"/>
          <w:szCs w:val="26"/>
          <w:rtl/>
          <w:lang w:val="en-CA" w:bidi="ar-SA"/>
        </w:rPr>
        <w:t xml:space="preserve">تعزيز التشريعات واللوائح المتعلقة </w:t>
      </w:r>
      <w:bookmarkStart w:id="31" w:name="_Hlk133945781"/>
      <w:r w:rsidRPr="00C47068">
        <w:rPr>
          <w:rFonts w:hint="cs"/>
          <w:sz w:val="26"/>
          <w:szCs w:val="26"/>
          <w:rtl/>
          <w:lang w:val="en-CA" w:bidi="ar-SA"/>
        </w:rPr>
        <w:t>ب</w:t>
      </w:r>
      <w:r w:rsidRPr="00C47068">
        <w:rPr>
          <w:sz w:val="26"/>
          <w:szCs w:val="26"/>
          <w:rtl/>
          <w:lang w:val="en-CA" w:bidi="ar-SA"/>
        </w:rPr>
        <w:t xml:space="preserve">المواد الهيدروكلوروفلوروكربونية </w:t>
      </w:r>
      <w:bookmarkEnd w:id="31"/>
      <w:r w:rsidRPr="00C47068">
        <w:rPr>
          <w:sz w:val="26"/>
          <w:szCs w:val="26"/>
          <w:rtl/>
          <w:lang w:val="en-CA" w:bidi="ar-SA"/>
        </w:rPr>
        <w:t xml:space="preserve">عن طريق ربط وحدة الأوزون الوطنية بسيلفي </w:t>
      </w:r>
      <w:r w:rsidRPr="00C47068">
        <w:rPr>
          <w:sz w:val="26"/>
          <w:szCs w:val="26"/>
          <w:lang w:bidi="ar-SA"/>
        </w:rPr>
        <w:t>SYLVIE</w:t>
      </w:r>
      <w:r w:rsidRPr="00C47068">
        <w:rPr>
          <w:rFonts w:hint="cs"/>
          <w:sz w:val="26"/>
          <w:szCs w:val="26"/>
          <w:rtl/>
          <w:lang w:bidi="ar-SA"/>
        </w:rPr>
        <w:t xml:space="preserve"> </w:t>
      </w:r>
      <w:r w:rsidRPr="00C47068">
        <w:rPr>
          <w:rFonts w:hint="cs"/>
          <w:sz w:val="26"/>
          <w:szCs w:val="26"/>
          <w:rtl/>
          <w:lang w:val="en-CA" w:bidi="ar-SA"/>
        </w:rPr>
        <w:t xml:space="preserve">وهي </w:t>
      </w:r>
      <w:r w:rsidRPr="00C47068">
        <w:rPr>
          <w:sz w:val="26"/>
          <w:szCs w:val="26"/>
          <w:rtl/>
          <w:lang w:val="en-CA" w:bidi="ar-SA"/>
        </w:rPr>
        <w:t xml:space="preserve">منصة إلكترونية للاستيراد والتصدير تربط بالفعل المؤسسات العامة والخاصة المشاركة في استيراد السلع؛ </w:t>
      </w:r>
      <w:r w:rsidRPr="00C47068">
        <w:rPr>
          <w:rFonts w:hint="cs"/>
          <w:sz w:val="26"/>
          <w:szCs w:val="26"/>
          <w:rtl/>
          <w:lang w:val="en-CA" w:bidi="ar-SA"/>
        </w:rPr>
        <w:t>و</w:t>
      </w:r>
      <w:r w:rsidRPr="00C47068">
        <w:rPr>
          <w:sz w:val="26"/>
          <w:szCs w:val="26"/>
          <w:rtl/>
          <w:lang w:val="en-CA" w:bidi="ar-SA"/>
        </w:rPr>
        <w:t>وضع وإدخال حظر على استيراد المعدات المحتوية على المواد الهيدروكلوروفلوروكربونية بحلول 1 كانون الثاني / يناير 2026؛ اعتماد الحد الأدنى من معايير كفاءة الطاقة في أجهزة تكييف</w:t>
      </w:r>
      <w:r w:rsidRPr="00C47068">
        <w:rPr>
          <w:rFonts w:hint="cs"/>
          <w:sz w:val="26"/>
          <w:szCs w:val="26"/>
          <w:rtl/>
          <w:lang w:val="en-CA" w:bidi="ar-SA"/>
        </w:rPr>
        <w:t xml:space="preserve"> الهواء</w:t>
      </w:r>
      <w:r w:rsidRPr="00C47068">
        <w:rPr>
          <w:sz w:val="26"/>
          <w:szCs w:val="26"/>
          <w:rtl/>
          <w:lang w:val="en-CA" w:bidi="ar-SA"/>
        </w:rPr>
        <w:t xml:space="preserve"> التي يتم الحصول عليها من خلال </w:t>
      </w:r>
      <w:r w:rsidRPr="00C47068">
        <w:rPr>
          <w:rFonts w:hint="cs"/>
          <w:sz w:val="26"/>
          <w:szCs w:val="26"/>
          <w:rtl/>
          <w:lang w:val="en-CA" w:bidi="ar-SA"/>
        </w:rPr>
        <w:t>الشراء</w:t>
      </w:r>
      <w:r w:rsidRPr="00C47068">
        <w:rPr>
          <w:sz w:val="26"/>
          <w:szCs w:val="26"/>
          <w:rtl/>
          <w:lang w:val="en-CA" w:bidi="ar-SA"/>
        </w:rPr>
        <w:t xml:space="preserve"> العام، بالتعاون مع إدارة الطاقة؛ </w:t>
      </w:r>
      <w:r w:rsidRPr="00C47068">
        <w:rPr>
          <w:rFonts w:hint="cs"/>
          <w:sz w:val="26"/>
          <w:szCs w:val="26"/>
          <w:rtl/>
          <w:lang w:val="en-CA" w:bidi="ar-SA"/>
        </w:rPr>
        <w:t>و</w:t>
      </w:r>
      <w:r w:rsidRPr="00C47068">
        <w:rPr>
          <w:sz w:val="26"/>
          <w:szCs w:val="26"/>
          <w:rtl/>
          <w:lang w:val="en-CA" w:bidi="ar-SA"/>
        </w:rPr>
        <w:t>وضع معايير وبروتوكولات تنظيمية لاستخدام المواد القابلة للاشتعال و/ أو السامة في معدات التبريد وتكييف الهواء (برنامج الأمم المتحدة للبيئة) (</w:t>
      </w:r>
      <w:r w:rsidRPr="00C47068">
        <w:rPr>
          <w:sz w:val="26"/>
          <w:szCs w:val="26"/>
          <w:lang w:val="en-CA" w:bidi="ar-SA"/>
        </w:rPr>
        <w:t>85,000</w:t>
      </w:r>
      <w:r w:rsidRPr="00C47068">
        <w:rPr>
          <w:sz w:val="26"/>
          <w:szCs w:val="26"/>
          <w:rtl/>
          <w:lang w:val="en-CA" w:bidi="ar-SA"/>
        </w:rPr>
        <w:t xml:space="preserve"> دولار أمريكي)؛</w:t>
      </w:r>
    </w:p>
    <w:p w14:paraId="3697F27D" w14:textId="53204765" w:rsidR="00031C07" w:rsidRPr="00C47068" w:rsidRDefault="00031C07" w:rsidP="00A220B9">
      <w:pPr>
        <w:pStyle w:val="ListParagraph"/>
        <w:numPr>
          <w:ilvl w:val="0"/>
          <w:numId w:val="25"/>
        </w:numPr>
        <w:bidi/>
        <w:spacing w:after="120" w:line="360" w:lineRule="exact"/>
        <w:ind w:left="1423" w:hanging="709"/>
        <w:contextualSpacing w:val="0"/>
        <w:rPr>
          <w:sz w:val="26"/>
          <w:szCs w:val="26"/>
          <w:lang w:val="en-CA" w:bidi="ar-SA"/>
        </w:rPr>
      </w:pPr>
      <w:r w:rsidRPr="00C47068">
        <w:rPr>
          <w:sz w:val="26"/>
          <w:szCs w:val="26"/>
          <w:rtl/>
          <w:lang w:val="en-CA" w:bidi="ar-SA"/>
        </w:rPr>
        <w:t xml:space="preserve">تعزيز القدرة على الامتثال والإنفاذ عن طريق تدريب 12 مدرباً و800 من موظفي الجمارك والإنفاذ ومفتشي البيئة (40 حلقة عمل تدريبية) على مراقبة وتحديد المواد الهيدروكلوروفلوروكربونية والمعدات القائمة على </w:t>
      </w:r>
      <w:r w:rsidRPr="00C47068">
        <w:rPr>
          <w:rFonts w:hint="cs"/>
          <w:sz w:val="26"/>
          <w:szCs w:val="26"/>
          <w:rtl/>
          <w:lang w:val="en-CA" w:bidi="ar-SA"/>
        </w:rPr>
        <w:t>ب</w:t>
      </w:r>
      <w:bookmarkStart w:id="32" w:name="_Hlk133957268"/>
      <w:r w:rsidRPr="00C47068">
        <w:rPr>
          <w:sz w:val="26"/>
          <w:szCs w:val="26"/>
          <w:rtl/>
          <w:lang w:val="en-CA" w:bidi="ar-SA"/>
        </w:rPr>
        <w:t>المواد الهيدروكلوروفلوروكربونية</w:t>
      </w:r>
      <w:bookmarkEnd w:id="32"/>
      <w:r w:rsidRPr="00C47068">
        <w:rPr>
          <w:sz w:val="26"/>
          <w:szCs w:val="26"/>
          <w:rtl/>
          <w:lang w:val="en-CA" w:bidi="ar-SA"/>
        </w:rPr>
        <w:t xml:space="preserve">؛ </w:t>
      </w:r>
      <w:r w:rsidRPr="00C47068">
        <w:rPr>
          <w:rFonts w:hint="cs"/>
          <w:sz w:val="26"/>
          <w:szCs w:val="26"/>
          <w:rtl/>
          <w:lang w:val="en-CA" w:bidi="ar-SA"/>
        </w:rPr>
        <w:t>و</w:t>
      </w:r>
      <w:r w:rsidRPr="00C47068">
        <w:rPr>
          <w:sz w:val="26"/>
          <w:szCs w:val="26"/>
          <w:rtl/>
          <w:lang w:val="en-CA" w:bidi="ar-SA"/>
        </w:rPr>
        <w:t>عقد عشر حلقات عمل للمعلومات والتوعية للمستوردين والموزعين بشأن المتطلبات التنظيمية (برنامج الأمم المتحدة للبيئة) (</w:t>
      </w:r>
      <w:r w:rsidRPr="00C47068">
        <w:rPr>
          <w:sz w:val="26"/>
          <w:szCs w:val="26"/>
          <w:lang w:val="en-CA" w:bidi="ar-SA"/>
        </w:rPr>
        <w:t>210,000</w:t>
      </w:r>
      <w:r w:rsidRPr="00C47068">
        <w:rPr>
          <w:rFonts w:hint="cs"/>
          <w:sz w:val="26"/>
          <w:szCs w:val="26"/>
          <w:rtl/>
          <w:lang w:val="en-CA" w:bidi="ar-SA"/>
        </w:rPr>
        <w:t xml:space="preserve"> </w:t>
      </w:r>
      <w:r w:rsidRPr="00C47068">
        <w:rPr>
          <w:sz w:val="26"/>
          <w:szCs w:val="26"/>
          <w:rtl/>
          <w:lang w:val="en-CA" w:bidi="ar-SA"/>
        </w:rPr>
        <w:t>دولار أمريكي</w:t>
      </w:r>
      <w:r w:rsidR="00880F1F" w:rsidRPr="00C47068">
        <w:rPr>
          <w:rFonts w:hint="cs"/>
          <w:sz w:val="26"/>
          <w:szCs w:val="26"/>
          <w:rtl/>
          <w:lang w:val="en-CA" w:bidi="ar-SA"/>
        </w:rPr>
        <w:t>)؛</w:t>
      </w:r>
      <w:r w:rsidRPr="00C47068">
        <w:rPr>
          <w:sz w:val="26"/>
          <w:szCs w:val="26"/>
          <w:rtl/>
          <w:lang w:val="en-CA" w:bidi="ar-SA"/>
        </w:rPr>
        <w:t xml:space="preserve"> </w:t>
      </w:r>
      <w:r w:rsidRPr="00C47068">
        <w:rPr>
          <w:rFonts w:hint="cs"/>
          <w:sz w:val="26"/>
          <w:szCs w:val="26"/>
          <w:rtl/>
          <w:lang w:val="en-CA" w:bidi="ar-SA"/>
        </w:rPr>
        <w:t>وإمداد</w:t>
      </w:r>
      <w:r w:rsidRPr="00C47068">
        <w:rPr>
          <w:sz w:val="26"/>
          <w:szCs w:val="26"/>
          <w:rtl/>
          <w:lang w:val="en-CA" w:bidi="ar-SA"/>
        </w:rPr>
        <w:t xml:space="preserve"> 16 </w:t>
      </w:r>
      <w:r w:rsidRPr="00C47068">
        <w:rPr>
          <w:rFonts w:hint="cs"/>
          <w:sz w:val="26"/>
          <w:szCs w:val="26"/>
          <w:rtl/>
          <w:lang w:val="en-CA" w:bidi="ar-SA"/>
        </w:rPr>
        <w:t>محددا</w:t>
      </w:r>
      <w:r w:rsidRPr="00C47068">
        <w:rPr>
          <w:sz w:val="26"/>
          <w:szCs w:val="26"/>
          <w:rtl/>
          <w:lang w:val="en-CA" w:bidi="ar-SA"/>
        </w:rPr>
        <w:t xml:space="preserve"> لغاز التبريد وإصلاح </w:t>
      </w:r>
      <w:r w:rsidRPr="00C47068">
        <w:rPr>
          <w:rFonts w:hint="cs"/>
          <w:sz w:val="26"/>
          <w:szCs w:val="26"/>
          <w:rtl/>
          <w:lang w:val="en-CA" w:bidi="ar-SA"/>
        </w:rPr>
        <w:t>المحددات</w:t>
      </w:r>
      <w:r w:rsidRPr="00C47068">
        <w:rPr>
          <w:sz w:val="26"/>
          <w:szCs w:val="26"/>
          <w:rtl/>
          <w:lang w:val="en-CA" w:bidi="ar-SA"/>
        </w:rPr>
        <w:t xml:space="preserve"> الحالية (منظمة الأمم المتحدة للتنمية الصناعية) (</w:t>
      </w:r>
      <w:r w:rsidRPr="00C47068">
        <w:rPr>
          <w:sz w:val="26"/>
          <w:szCs w:val="26"/>
          <w:lang w:val="en-CA" w:bidi="ar-SA"/>
        </w:rPr>
        <w:t>90,000</w:t>
      </w:r>
      <w:r w:rsidRPr="00C47068">
        <w:rPr>
          <w:sz w:val="26"/>
          <w:szCs w:val="26"/>
          <w:rtl/>
          <w:lang w:val="en-CA" w:bidi="ar-SA"/>
        </w:rPr>
        <w:t xml:space="preserve"> دولار أمريكي)؛</w:t>
      </w:r>
    </w:p>
    <w:p w14:paraId="65DB8405" w14:textId="6D5FC961" w:rsidR="00031C07" w:rsidRPr="00C47068" w:rsidRDefault="00031C07" w:rsidP="00A220B9">
      <w:pPr>
        <w:pStyle w:val="ListParagraph"/>
        <w:numPr>
          <w:ilvl w:val="0"/>
          <w:numId w:val="25"/>
        </w:numPr>
        <w:bidi/>
        <w:spacing w:after="120" w:line="360" w:lineRule="exact"/>
        <w:ind w:left="1423" w:hanging="709"/>
        <w:contextualSpacing w:val="0"/>
        <w:rPr>
          <w:sz w:val="26"/>
          <w:szCs w:val="26"/>
          <w:lang w:val="en-CA" w:bidi="ar-SA"/>
        </w:rPr>
      </w:pPr>
      <w:r w:rsidRPr="00C47068">
        <w:rPr>
          <w:sz w:val="26"/>
          <w:szCs w:val="26"/>
          <w:rtl/>
          <w:lang w:val="en-CA" w:bidi="ar-SA"/>
        </w:rPr>
        <w:t xml:space="preserve">تدريب 15 مدرباً </w:t>
      </w:r>
      <w:r w:rsidR="00880F1F" w:rsidRPr="00C47068">
        <w:rPr>
          <w:rFonts w:hint="cs"/>
          <w:sz w:val="26"/>
          <w:szCs w:val="26"/>
          <w:rtl/>
          <w:lang w:val="en-CA" w:bidi="ar-SA"/>
        </w:rPr>
        <w:t>و1000</w:t>
      </w:r>
      <w:r w:rsidRPr="00C47068">
        <w:rPr>
          <w:sz w:val="26"/>
          <w:szCs w:val="26"/>
          <w:rtl/>
          <w:lang w:val="en-CA" w:bidi="ar-SA"/>
        </w:rPr>
        <w:t xml:space="preserve"> من فنيي التبريد وتكييف الهواء (40 حلقة عمل تدريبية) على الممارسات الجيدة، وعلى استعادة </w:t>
      </w:r>
      <w:r w:rsidR="00880F1F" w:rsidRPr="00C47068">
        <w:rPr>
          <w:rFonts w:hint="cs"/>
          <w:sz w:val="26"/>
          <w:szCs w:val="26"/>
          <w:rtl/>
          <w:lang w:val="en-CA" w:bidi="ar-SY"/>
        </w:rPr>
        <w:t xml:space="preserve">غازات التبريد </w:t>
      </w:r>
      <w:r w:rsidRPr="00C47068">
        <w:rPr>
          <w:sz w:val="26"/>
          <w:szCs w:val="26"/>
          <w:rtl/>
          <w:lang w:val="en-CA" w:bidi="ar-SA"/>
        </w:rPr>
        <w:t>وإعادة تدوير</w:t>
      </w:r>
      <w:r w:rsidR="00880F1F" w:rsidRPr="00C47068">
        <w:rPr>
          <w:rFonts w:hint="cs"/>
          <w:sz w:val="26"/>
          <w:szCs w:val="26"/>
          <w:rtl/>
          <w:lang w:val="en-CA" w:bidi="ar-SA"/>
        </w:rPr>
        <w:t>ها</w:t>
      </w:r>
      <w:r w:rsidRPr="00C47068">
        <w:rPr>
          <w:sz w:val="26"/>
          <w:szCs w:val="26"/>
          <w:rtl/>
          <w:lang w:val="en-CA" w:bidi="ar-SA"/>
        </w:rPr>
        <w:t xml:space="preserve"> وإعادة استخدام</w:t>
      </w:r>
      <w:r w:rsidR="00880F1F" w:rsidRPr="00C47068">
        <w:rPr>
          <w:rFonts w:hint="cs"/>
          <w:sz w:val="26"/>
          <w:szCs w:val="26"/>
          <w:rtl/>
          <w:lang w:val="en-CA" w:bidi="ar-SA"/>
        </w:rPr>
        <w:t>ها</w:t>
      </w:r>
      <w:r w:rsidRPr="00C47068">
        <w:rPr>
          <w:sz w:val="26"/>
          <w:szCs w:val="26"/>
          <w:rtl/>
          <w:lang w:val="en-CA" w:bidi="ar-SA"/>
        </w:rPr>
        <w:t xml:space="preserve"> والتعامل الآمن مع </w:t>
      </w:r>
      <w:r w:rsidR="00880F1F" w:rsidRPr="00C47068">
        <w:rPr>
          <w:rFonts w:hint="cs"/>
          <w:sz w:val="26"/>
          <w:szCs w:val="26"/>
          <w:rtl/>
          <w:lang w:val="en-CA" w:bidi="ar-SA"/>
        </w:rPr>
        <w:t>غازات التبريد</w:t>
      </w:r>
      <w:r w:rsidRPr="00C47068">
        <w:rPr>
          <w:sz w:val="26"/>
          <w:szCs w:val="26"/>
          <w:rtl/>
          <w:lang w:val="en-CA" w:bidi="ar-SA"/>
        </w:rPr>
        <w:t xml:space="preserve"> القابلة للاشتعال و/ أو السامة؛ </w:t>
      </w:r>
      <w:r w:rsidR="00880F1F" w:rsidRPr="00C47068">
        <w:rPr>
          <w:rFonts w:hint="cs"/>
          <w:sz w:val="26"/>
          <w:szCs w:val="26"/>
          <w:rtl/>
          <w:lang w:val="en-CA" w:bidi="ar-SA"/>
        </w:rPr>
        <w:t>و</w:t>
      </w:r>
      <w:r w:rsidRPr="00C47068">
        <w:rPr>
          <w:sz w:val="26"/>
          <w:szCs w:val="26"/>
          <w:rtl/>
          <w:lang w:val="en-CA" w:bidi="ar-SA"/>
        </w:rPr>
        <w:t xml:space="preserve">إجراء حملة مستهدفة لتشجيع الطالبات على دخول مجال </w:t>
      </w:r>
      <w:r w:rsidR="00614738" w:rsidRPr="00C47068">
        <w:rPr>
          <w:rFonts w:hint="cs"/>
          <w:sz w:val="26"/>
          <w:szCs w:val="26"/>
          <w:rtl/>
          <w:lang w:val="en-CA" w:bidi="ar-SA"/>
        </w:rPr>
        <w:t>التبريد وتكييف الهواء</w:t>
      </w:r>
      <w:r w:rsidRPr="00C47068">
        <w:rPr>
          <w:sz w:val="26"/>
          <w:szCs w:val="26"/>
          <w:rtl/>
          <w:lang w:val="en-CA" w:bidi="ar-SA"/>
        </w:rPr>
        <w:t xml:space="preserve">؛ تنظيم جمعيات </w:t>
      </w:r>
      <w:r w:rsidR="00880F1F" w:rsidRPr="00C47068">
        <w:rPr>
          <w:rFonts w:hint="cs"/>
          <w:sz w:val="26"/>
          <w:szCs w:val="26"/>
          <w:rtl/>
          <w:lang w:val="en-CA" w:bidi="ar-SA"/>
        </w:rPr>
        <w:t>في مجال التبريد وتكييف الهواء</w:t>
      </w:r>
      <w:r w:rsidRPr="00C47068">
        <w:rPr>
          <w:sz w:val="26"/>
          <w:szCs w:val="26"/>
          <w:rtl/>
          <w:lang w:val="en-CA" w:bidi="ar-SA"/>
        </w:rPr>
        <w:t xml:space="preserve"> في اتحاد وإجراء تقييم للاحتياجات (برنامج الأمم المتحدة للبيئة) (</w:t>
      </w:r>
      <w:r w:rsidR="00880F1F" w:rsidRPr="00C47068">
        <w:rPr>
          <w:sz w:val="26"/>
          <w:szCs w:val="26"/>
          <w:lang w:val="en-CA" w:bidi="ar-SA"/>
        </w:rPr>
        <w:t>230,000</w:t>
      </w:r>
      <w:r w:rsidRPr="00C47068">
        <w:rPr>
          <w:sz w:val="26"/>
          <w:szCs w:val="26"/>
          <w:rtl/>
          <w:lang w:val="en-CA" w:bidi="ar-SA"/>
        </w:rPr>
        <w:t xml:space="preserve"> دولار أمريكي</w:t>
      </w:r>
      <w:r w:rsidR="00880F1F" w:rsidRPr="00C47068">
        <w:rPr>
          <w:rFonts w:hint="cs"/>
          <w:sz w:val="26"/>
          <w:szCs w:val="26"/>
          <w:rtl/>
          <w:lang w:val="en-CA" w:bidi="ar-SA"/>
        </w:rPr>
        <w:t>)؛</w:t>
      </w:r>
    </w:p>
    <w:p w14:paraId="5672F43E" w14:textId="30B938B3" w:rsidR="00031C07" w:rsidRPr="00C47068" w:rsidRDefault="00614738" w:rsidP="00A220B9">
      <w:pPr>
        <w:pStyle w:val="ListParagraph"/>
        <w:numPr>
          <w:ilvl w:val="0"/>
          <w:numId w:val="25"/>
        </w:numPr>
        <w:bidi/>
        <w:spacing w:after="120" w:line="360" w:lineRule="exact"/>
        <w:ind w:left="1423" w:hanging="709"/>
        <w:contextualSpacing w:val="0"/>
        <w:rPr>
          <w:sz w:val="26"/>
          <w:szCs w:val="26"/>
          <w:lang w:val="en-CA" w:bidi="ar-SA"/>
        </w:rPr>
      </w:pPr>
      <w:r w:rsidRPr="00C47068">
        <w:rPr>
          <w:sz w:val="26"/>
          <w:szCs w:val="26"/>
          <w:rtl/>
          <w:lang w:val="en-CA" w:bidi="ar-SA"/>
        </w:rPr>
        <w:t xml:space="preserve">وضع وتنفيذ </w:t>
      </w:r>
      <w:r w:rsidR="00880F1F" w:rsidRPr="00C47068">
        <w:rPr>
          <w:rFonts w:hint="cs"/>
          <w:sz w:val="26"/>
          <w:szCs w:val="26"/>
          <w:rtl/>
          <w:lang w:val="en-CA" w:bidi="ar-SA"/>
        </w:rPr>
        <w:t>نظام</w:t>
      </w:r>
      <w:r w:rsidRPr="00C47068">
        <w:rPr>
          <w:sz w:val="26"/>
          <w:szCs w:val="26"/>
          <w:rtl/>
          <w:lang w:val="en-CA" w:bidi="ar-SA"/>
        </w:rPr>
        <w:t xml:space="preserve"> وطني لإصدار شهادات</w:t>
      </w:r>
      <w:r w:rsidR="00880F1F" w:rsidRPr="00C47068">
        <w:rPr>
          <w:rFonts w:hint="cs"/>
          <w:sz w:val="26"/>
          <w:szCs w:val="26"/>
          <w:rtl/>
          <w:lang w:val="en-CA" w:bidi="ar-SA"/>
        </w:rPr>
        <w:t xml:space="preserve"> الاعتماد</w:t>
      </w:r>
      <w:r w:rsidRPr="00C47068">
        <w:rPr>
          <w:sz w:val="26"/>
          <w:szCs w:val="26"/>
          <w:rtl/>
          <w:lang w:val="en-CA" w:bidi="ar-SA"/>
        </w:rPr>
        <w:t xml:space="preserve"> لفنيي التبريد واعتماد 400 فني؛ </w:t>
      </w:r>
      <w:r w:rsidR="00880F1F" w:rsidRPr="00C47068">
        <w:rPr>
          <w:rFonts w:hint="cs"/>
          <w:sz w:val="26"/>
          <w:szCs w:val="26"/>
          <w:rtl/>
          <w:lang w:val="en-CA" w:bidi="ar-SA"/>
        </w:rPr>
        <w:t>ووضع</w:t>
      </w:r>
      <w:r w:rsidRPr="00C47068">
        <w:rPr>
          <w:sz w:val="26"/>
          <w:szCs w:val="26"/>
          <w:rtl/>
          <w:lang w:val="en-CA" w:bidi="ar-SA"/>
        </w:rPr>
        <w:t xml:space="preserve"> نظام للتحقق من المهارات العملية للفنيين (برنامج الأمم المتحدة للبيئة) (</w:t>
      </w:r>
      <w:r w:rsidR="00880F1F" w:rsidRPr="00C47068">
        <w:rPr>
          <w:sz w:val="26"/>
          <w:szCs w:val="26"/>
          <w:lang w:val="en-CA" w:bidi="ar-SA"/>
        </w:rPr>
        <w:t>115,000</w:t>
      </w:r>
      <w:r w:rsidRPr="00C47068">
        <w:rPr>
          <w:sz w:val="26"/>
          <w:szCs w:val="26"/>
          <w:rtl/>
          <w:lang w:val="en-CA" w:bidi="ar-SA"/>
        </w:rPr>
        <w:t xml:space="preserve"> دولار أمريكي)؛</w:t>
      </w:r>
    </w:p>
    <w:p w14:paraId="405E151A" w14:textId="24DC4AC3" w:rsidR="00614738" w:rsidRPr="00C47068" w:rsidRDefault="00614738" w:rsidP="00A220B9">
      <w:pPr>
        <w:pStyle w:val="ListParagraph"/>
        <w:numPr>
          <w:ilvl w:val="0"/>
          <w:numId w:val="25"/>
        </w:numPr>
        <w:bidi/>
        <w:spacing w:after="120" w:line="360" w:lineRule="exact"/>
        <w:ind w:left="1423" w:hanging="709"/>
        <w:contextualSpacing w:val="0"/>
        <w:rPr>
          <w:sz w:val="26"/>
          <w:szCs w:val="26"/>
          <w:lang w:val="en-CA" w:bidi="ar-SA"/>
        </w:rPr>
      </w:pPr>
      <w:r w:rsidRPr="00C47068">
        <w:rPr>
          <w:sz w:val="26"/>
          <w:szCs w:val="26"/>
          <w:rtl/>
          <w:lang w:val="en-CA" w:bidi="ar-SA"/>
        </w:rPr>
        <w:t xml:space="preserve">تعزيز مركزين </w:t>
      </w:r>
      <w:r w:rsidR="00880F1F" w:rsidRPr="00C47068">
        <w:rPr>
          <w:rFonts w:hint="cs"/>
          <w:sz w:val="26"/>
          <w:szCs w:val="26"/>
          <w:rtl/>
          <w:lang w:val="en-CA" w:bidi="ar-SA"/>
        </w:rPr>
        <w:t>تميّز</w:t>
      </w:r>
      <w:r w:rsidRPr="00C47068">
        <w:rPr>
          <w:sz w:val="26"/>
          <w:szCs w:val="26"/>
          <w:rtl/>
          <w:lang w:val="en-CA" w:bidi="ar-SA"/>
        </w:rPr>
        <w:t xml:space="preserve"> ومعهدين تدريبين </w:t>
      </w:r>
      <w:r w:rsidR="00A220B9" w:rsidRPr="00C47068">
        <w:rPr>
          <w:rFonts w:hint="cs"/>
          <w:sz w:val="26"/>
          <w:szCs w:val="26"/>
          <w:rtl/>
          <w:lang w:val="en-CA" w:bidi="ar-SA"/>
        </w:rPr>
        <w:t>و50</w:t>
      </w:r>
      <w:r w:rsidRPr="00C47068">
        <w:rPr>
          <w:sz w:val="26"/>
          <w:szCs w:val="26"/>
          <w:rtl/>
          <w:lang w:val="en-CA" w:bidi="ar-SA"/>
        </w:rPr>
        <w:t xml:space="preserve"> مؤسسة / حلقة عمل من خلال تقديم المساعدة التقنية والأدوات والمعدات، وتعديل مرافق التدريب للتمكين من التدريب على </w:t>
      </w:r>
      <w:r w:rsidR="00880F1F" w:rsidRPr="00C47068">
        <w:rPr>
          <w:rFonts w:hint="cs"/>
          <w:sz w:val="26"/>
          <w:szCs w:val="26"/>
          <w:rtl/>
          <w:lang w:val="en-CA" w:bidi="ar-SA"/>
        </w:rPr>
        <w:t>غازات التبريد</w:t>
      </w:r>
      <w:r w:rsidRPr="00C47068">
        <w:rPr>
          <w:sz w:val="26"/>
          <w:szCs w:val="26"/>
          <w:rtl/>
          <w:lang w:val="en-CA" w:bidi="ar-SA"/>
        </w:rPr>
        <w:t xml:space="preserve"> القابلة للاشتعال؛</w:t>
      </w:r>
      <w:r w:rsidR="0072034D" w:rsidRPr="00C47068">
        <w:rPr>
          <w:rStyle w:val="FootnoteReference"/>
          <w:sz w:val="26"/>
          <w:szCs w:val="26"/>
          <w:rtl/>
          <w:lang w:val="en-CA" w:bidi="ar-SA"/>
        </w:rPr>
        <w:footnoteReference w:id="8"/>
      </w:r>
      <w:r w:rsidRPr="00C47068">
        <w:rPr>
          <w:sz w:val="26"/>
          <w:szCs w:val="26"/>
          <w:rtl/>
          <w:lang w:val="en-CA" w:bidi="ar-SA"/>
        </w:rPr>
        <w:t xml:space="preserve"> </w:t>
      </w:r>
      <w:r w:rsidR="00A220B9" w:rsidRPr="00C47068">
        <w:rPr>
          <w:rFonts w:hint="cs"/>
          <w:sz w:val="26"/>
          <w:szCs w:val="26"/>
          <w:rtl/>
          <w:lang w:val="en-CA" w:bidi="ar-SA"/>
        </w:rPr>
        <w:t>و</w:t>
      </w:r>
      <w:r w:rsidRPr="00C47068">
        <w:rPr>
          <w:sz w:val="26"/>
          <w:szCs w:val="26"/>
          <w:rtl/>
          <w:lang w:val="en-CA" w:bidi="ar-SA"/>
        </w:rPr>
        <w:t xml:space="preserve">تعزيز قدرة </w:t>
      </w:r>
      <w:bookmarkStart w:id="33" w:name="_Hlk133957081"/>
      <w:r w:rsidR="00A220B9" w:rsidRPr="00C47068">
        <w:rPr>
          <w:rFonts w:hint="cs"/>
          <w:sz w:val="26"/>
          <w:szCs w:val="26"/>
          <w:rtl/>
          <w:lang w:val="en-CA" w:bidi="ar-SA"/>
        </w:rPr>
        <w:t>الاسترداد</w:t>
      </w:r>
      <w:r w:rsidRPr="00C47068">
        <w:rPr>
          <w:sz w:val="26"/>
          <w:szCs w:val="26"/>
          <w:rtl/>
          <w:lang w:val="en-CA" w:bidi="ar-SA"/>
        </w:rPr>
        <w:t xml:space="preserve"> وإعادة التدوير </w:t>
      </w:r>
      <w:bookmarkEnd w:id="33"/>
      <w:r w:rsidRPr="00C47068">
        <w:rPr>
          <w:sz w:val="26"/>
          <w:szCs w:val="26"/>
          <w:rtl/>
          <w:lang w:val="en-CA" w:bidi="ar-SA"/>
        </w:rPr>
        <w:t xml:space="preserve">من خلال توفير المعدات لشركات </w:t>
      </w:r>
      <w:r w:rsidR="00A220B9" w:rsidRPr="00C47068">
        <w:rPr>
          <w:rFonts w:hint="cs"/>
          <w:sz w:val="26"/>
          <w:szCs w:val="26"/>
          <w:rtl/>
          <w:lang w:val="en-CA" w:bidi="ar-SA"/>
        </w:rPr>
        <w:t>الاسترداد</w:t>
      </w:r>
      <w:r w:rsidR="00A220B9" w:rsidRPr="00C47068">
        <w:rPr>
          <w:sz w:val="26"/>
          <w:szCs w:val="26"/>
          <w:rtl/>
          <w:lang w:val="en-CA" w:bidi="ar-SA"/>
        </w:rPr>
        <w:t xml:space="preserve"> وإعادة التدوير</w:t>
      </w:r>
      <w:r w:rsidRPr="00C47068">
        <w:rPr>
          <w:sz w:val="26"/>
          <w:szCs w:val="26"/>
          <w:rtl/>
          <w:lang w:val="en-CA" w:bidi="ar-SA"/>
        </w:rPr>
        <w:t xml:space="preserve"> </w:t>
      </w:r>
      <w:r w:rsidR="00A220B9" w:rsidRPr="00C47068">
        <w:rPr>
          <w:rFonts w:hint="cs"/>
          <w:sz w:val="26"/>
          <w:szCs w:val="26"/>
          <w:rtl/>
          <w:lang w:val="en-CA" w:bidi="ar-SA"/>
        </w:rPr>
        <w:t>وحلقات</w:t>
      </w:r>
      <w:r w:rsidRPr="00C47068">
        <w:rPr>
          <w:sz w:val="26"/>
          <w:szCs w:val="26"/>
          <w:rtl/>
          <w:lang w:val="en-CA" w:bidi="ar-SA"/>
        </w:rPr>
        <w:t xml:space="preserve"> العمل بناءً على مسح وتوفير التدريب على استخدام المعدات وتطوير الأعمال </w:t>
      </w:r>
      <w:r w:rsidR="00A220B9" w:rsidRPr="00C47068">
        <w:rPr>
          <w:rFonts w:hint="cs"/>
          <w:sz w:val="26"/>
          <w:szCs w:val="26"/>
          <w:rtl/>
          <w:lang w:val="en-CA" w:bidi="ar-SA"/>
        </w:rPr>
        <w:t>(</w:t>
      </w:r>
      <w:r w:rsidR="00A220B9" w:rsidRPr="00C47068">
        <w:rPr>
          <w:sz w:val="26"/>
          <w:szCs w:val="26"/>
          <w:rtl/>
          <w:lang w:val="en-CA" w:bidi="ar-SA"/>
        </w:rPr>
        <w:t>منظمة الأمم المتحدة للتنمية الصناعية</w:t>
      </w:r>
      <w:r w:rsidR="00A220B9" w:rsidRPr="00C47068">
        <w:rPr>
          <w:rFonts w:hint="cs"/>
          <w:sz w:val="26"/>
          <w:szCs w:val="26"/>
          <w:rtl/>
          <w:lang w:val="en-CA" w:bidi="ar-SA"/>
        </w:rPr>
        <w:t>)</w:t>
      </w:r>
      <w:r w:rsidRPr="00C47068">
        <w:rPr>
          <w:sz w:val="26"/>
          <w:szCs w:val="26"/>
          <w:rtl/>
          <w:lang w:val="en-CA" w:bidi="ar-SA"/>
        </w:rPr>
        <w:t xml:space="preserve"> (</w:t>
      </w:r>
      <w:r w:rsidR="00A220B9" w:rsidRPr="00C47068">
        <w:rPr>
          <w:sz w:val="26"/>
          <w:szCs w:val="26"/>
          <w:lang w:val="en-CA" w:bidi="ar-SA"/>
        </w:rPr>
        <w:t>380,000</w:t>
      </w:r>
      <w:r w:rsidRPr="00C47068">
        <w:rPr>
          <w:sz w:val="26"/>
          <w:szCs w:val="26"/>
          <w:rtl/>
          <w:lang w:val="en-CA" w:bidi="ar-SA"/>
        </w:rPr>
        <w:t xml:space="preserve"> دولار أمريكي)؛</w:t>
      </w:r>
    </w:p>
    <w:p w14:paraId="27412515" w14:textId="7AC3852C" w:rsidR="00614738" w:rsidRPr="00C47068" w:rsidRDefault="00614738" w:rsidP="00A220B9">
      <w:pPr>
        <w:pStyle w:val="ListParagraph"/>
        <w:numPr>
          <w:ilvl w:val="0"/>
          <w:numId w:val="25"/>
        </w:numPr>
        <w:bidi/>
        <w:spacing w:after="120" w:line="360" w:lineRule="exact"/>
        <w:ind w:left="1423" w:hanging="709"/>
        <w:contextualSpacing w:val="0"/>
        <w:rPr>
          <w:sz w:val="26"/>
          <w:szCs w:val="26"/>
          <w:lang w:val="en-CA" w:bidi="ar-SA"/>
        </w:rPr>
      </w:pPr>
      <w:r w:rsidRPr="00C47068">
        <w:rPr>
          <w:sz w:val="26"/>
          <w:szCs w:val="26"/>
          <w:rtl/>
          <w:lang w:val="en-CA" w:bidi="ar-SA"/>
        </w:rPr>
        <w:lastRenderedPageBreak/>
        <w:t xml:space="preserve">أنشطة إضافية لإدخال بدائل </w:t>
      </w:r>
      <w:r w:rsidR="00A220B9" w:rsidRPr="00C47068">
        <w:rPr>
          <w:sz w:val="26"/>
          <w:szCs w:val="26"/>
          <w:rtl/>
          <w:lang w:val="en-CA" w:bidi="ar-SA"/>
        </w:rPr>
        <w:t>المواد الهيدروكلوروفلوروكربونية</w:t>
      </w:r>
      <w:r w:rsidR="00A220B9" w:rsidRPr="00C47068">
        <w:rPr>
          <w:rFonts w:hint="cs"/>
          <w:sz w:val="26"/>
          <w:szCs w:val="26"/>
          <w:rtl/>
          <w:lang w:val="en-CA" w:bidi="ar-SA"/>
        </w:rPr>
        <w:t xml:space="preserve"> </w:t>
      </w:r>
      <w:r w:rsidRPr="00C47068">
        <w:rPr>
          <w:sz w:val="26"/>
          <w:szCs w:val="26"/>
          <w:rtl/>
          <w:lang w:val="en-CA" w:bidi="ar-SA"/>
        </w:rPr>
        <w:t xml:space="preserve">ذات </w:t>
      </w:r>
      <w:r w:rsidR="00A220B9" w:rsidRPr="00C47068">
        <w:rPr>
          <w:rFonts w:hint="cs"/>
          <w:sz w:val="26"/>
          <w:szCs w:val="26"/>
          <w:rtl/>
          <w:lang w:val="en-CA" w:bidi="ar-SA"/>
        </w:rPr>
        <w:t>ال</w:t>
      </w:r>
      <w:r w:rsidRPr="00C47068">
        <w:rPr>
          <w:sz w:val="26"/>
          <w:szCs w:val="26"/>
          <w:rtl/>
          <w:lang w:val="en-CA" w:bidi="ar-SA"/>
        </w:rPr>
        <w:t xml:space="preserve">قدرة </w:t>
      </w:r>
      <w:r w:rsidR="00A220B9" w:rsidRPr="00C47068">
        <w:rPr>
          <w:rFonts w:hint="cs"/>
          <w:sz w:val="26"/>
          <w:szCs w:val="26"/>
          <w:rtl/>
          <w:lang w:val="en-CA" w:bidi="ar-SA"/>
        </w:rPr>
        <w:t>ال</w:t>
      </w:r>
      <w:r w:rsidRPr="00C47068">
        <w:rPr>
          <w:sz w:val="26"/>
          <w:szCs w:val="26"/>
          <w:rtl/>
          <w:lang w:val="en-CA" w:bidi="ar-SA"/>
        </w:rPr>
        <w:t xml:space="preserve">منخفضة أو </w:t>
      </w:r>
      <w:r w:rsidR="00A220B9" w:rsidRPr="00C47068">
        <w:rPr>
          <w:rFonts w:hint="cs"/>
          <w:sz w:val="26"/>
          <w:szCs w:val="26"/>
          <w:rtl/>
          <w:lang w:val="en-CA" w:bidi="ar-SA"/>
        </w:rPr>
        <w:t>ال</w:t>
      </w:r>
      <w:r w:rsidRPr="00C47068">
        <w:rPr>
          <w:sz w:val="26"/>
          <w:szCs w:val="26"/>
          <w:rtl/>
          <w:lang w:val="en-CA" w:bidi="ar-SA"/>
        </w:rPr>
        <w:t>صفرية على إحداث الاحترار العالمي وللحفاظ على كفاءة الطاقة في قطاع خدمة التبريد على النحو الموصوف في الفقرة 19 أدناه (ألمانيا) (</w:t>
      </w:r>
      <w:r w:rsidR="00A220B9" w:rsidRPr="00C47068">
        <w:rPr>
          <w:sz w:val="26"/>
          <w:szCs w:val="26"/>
          <w:lang w:val="en-CA" w:bidi="ar-SA"/>
        </w:rPr>
        <w:t>120,000</w:t>
      </w:r>
      <w:r w:rsidRPr="00C47068">
        <w:rPr>
          <w:sz w:val="26"/>
          <w:szCs w:val="26"/>
          <w:rtl/>
          <w:lang w:val="en-CA" w:bidi="ar-SA"/>
        </w:rPr>
        <w:t xml:space="preserve"> دولار أمريكي).</w:t>
      </w:r>
    </w:p>
    <w:p w14:paraId="7FC1987E" w14:textId="563A9581" w:rsidR="00A220B9" w:rsidRPr="00C47068" w:rsidRDefault="00A220B9" w:rsidP="00091938">
      <w:pPr>
        <w:pStyle w:val="ListParagraph"/>
        <w:bidi/>
        <w:spacing w:before="240" w:after="240" w:line="400" w:lineRule="exact"/>
        <w:ind w:left="0"/>
        <w:contextualSpacing w:val="0"/>
        <w:rPr>
          <w:i/>
          <w:iCs/>
          <w:sz w:val="26"/>
          <w:szCs w:val="26"/>
        </w:rPr>
      </w:pPr>
      <w:r w:rsidRPr="00C47068">
        <w:rPr>
          <w:i/>
          <w:iCs/>
          <w:sz w:val="26"/>
          <w:szCs w:val="26"/>
          <w:rtl/>
        </w:rPr>
        <w:t>الأنشطة المقترحة للحفاظ على كفاءة الطاقة في قطاع خدمة التبريد</w:t>
      </w:r>
    </w:p>
    <w:p w14:paraId="78C27FD1" w14:textId="4F7EDD4D" w:rsidR="007C15AB" w:rsidRPr="00C47068" w:rsidRDefault="00AE19D7" w:rsidP="00A220B9">
      <w:pPr>
        <w:pStyle w:val="ListParagraph"/>
        <w:numPr>
          <w:ilvl w:val="0"/>
          <w:numId w:val="24"/>
        </w:numPr>
        <w:bidi/>
        <w:spacing w:after="120" w:line="360" w:lineRule="exact"/>
        <w:ind w:left="4" w:firstLine="0"/>
        <w:contextualSpacing w:val="0"/>
        <w:rPr>
          <w:sz w:val="26"/>
          <w:szCs w:val="26"/>
          <w:lang w:val="en-CA" w:bidi="ar-SA"/>
        </w:rPr>
      </w:pPr>
      <w:r w:rsidRPr="00C47068">
        <w:rPr>
          <w:rFonts w:hint="cs"/>
          <w:sz w:val="26"/>
          <w:szCs w:val="26"/>
          <w:rtl/>
          <w:lang w:val="en-CA" w:bidi="ar-SA"/>
        </w:rPr>
        <w:t>جرى</w:t>
      </w:r>
      <w:r w:rsidR="007C15AB" w:rsidRPr="00C47068">
        <w:rPr>
          <w:sz w:val="26"/>
          <w:szCs w:val="26"/>
          <w:rtl/>
          <w:lang w:val="en-CA" w:bidi="ar-SA"/>
        </w:rPr>
        <w:t xml:space="preserve"> تصميم المشروع المتعلق بكفاءة الطاقة، المقدم تماشياً مع </w:t>
      </w:r>
      <w:r w:rsidRPr="00C47068">
        <w:rPr>
          <w:rFonts w:hint="cs"/>
          <w:sz w:val="26"/>
          <w:szCs w:val="26"/>
          <w:rtl/>
          <w:lang w:val="en-CA" w:bidi="ar-SA"/>
        </w:rPr>
        <w:t>المقرر</w:t>
      </w:r>
      <w:r w:rsidR="007C15AB" w:rsidRPr="00C47068">
        <w:rPr>
          <w:sz w:val="26"/>
          <w:szCs w:val="26"/>
          <w:rtl/>
          <w:lang w:val="en-CA" w:bidi="ar-SA"/>
        </w:rPr>
        <w:t xml:space="preserve"> 89/6، لخلق بيئة مواتية لتنفيذ </w:t>
      </w:r>
      <w:bookmarkStart w:id="34" w:name="_Hlk134037073"/>
      <w:bookmarkStart w:id="35" w:name="_Hlk134005784"/>
      <w:r w:rsidR="007C15AB" w:rsidRPr="00C47068">
        <w:rPr>
          <w:sz w:val="26"/>
          <w:szCs w:val="26"/>
          <w:rtl/>
          <w:lang w:val="en-CA" w:bidi="ar-SA"/>
        </w:rPr>
        <w:t>الحد الأدنى من معايير أداء الطاقة</w:t>
      </w:r>
      <w:bookmarkEnd w:id="34"/>
      <w:r w:rsidR="007C15AB" w:rsidRPr="00C47068">
        <w:rPr>
          <w:sz w:val="26"/>
          <w:szCs w:val="26"/>
          <w:rtl/>
          <w:lang w:val="en-CA" w:bidi="ar-SA"/>
        </w:rPr>
        <w:t xml:space="preserve"> </w:t>
      </w:r>
      <w:bookmarkEnd w:id="35"/>
      <w:r w:rsidR="007C15AB" w:rsidRPr="00C47068">
        <w:rPr>
          <w:sz w:val="26"/>
          <w:szCs w:val="26"/>
          <w:rtl/>
          <w:lang w:val="en-CA" w:bidi="ar-SA"/>
        </w:rPr>
        <w:t xml:space="preserve">في قطاع التبريد وتكييف الهواء من خلال برامج التدريب والتوعية وتطوير عملية </w:t>
      </w:r>
      <w:r w:rsidRPr="00C47068">
        <w:rPr>
          <w:rFonts w:hint="cs"/>
          <w:sz w:val="26"/>
          <w:szCs w:val="26"/>
          <w:rtl/>
          <w:lang w:val="en-CA" w:bidi="ar-SA"/>
        </w:rPr>
        <w:t>رصد</w:t>
      </w:r>
      <w:r w:rsidR="007C15AB" w:rsidRPr="00C47068">
        <w:rPr>
          <w:sz w:val="26"/>
          <w:szCs w:val="26"/>
          <w:rtl/>
          <w:lang w:val="en-CA" w:bidi="ar-SA"/>
        </w:rPr>
        <w:t xml:space="preserve"> التقدم المحرز في التنفيذ وتقييم امتصاص معدات كفاءة الطاقة.</w:t>
      </w:r>
    </w:p>
    <w:p w14:paraId="6C5EF5A8" w14:textId="01560C0A" w:rsidR="00A220B9" w:rsidRPr="00C47068" w:rsidRDefault="00A220B9" w:rsidP="007C15AB">
      <w:pPr>
        <w:pStyle w:val="ListParagraph"/>
        <w:numPr>
          <w:ilvl w:val="0"/>
          <w:numId w:val="24"/>
        </w:numPr>
        <w:bidi/>
        <w:spacing w:after="120" w:line="360" w:lineRule="exact"/>
        <w:ind w:left="4" w:firstLine="0"/>
        <w:contextualSpacing w:val="0"/>
        <w:rPr>
          <w:sz w:val="26"/>
          <w:szCs w:val="26"/>
          <w:lang w:val="en-CA" w:bidi="ar-SA"/>
        </w:rPr>
      </w:pPr>
      <w:r w:rsidRPr="00C47068">
        <w:rPr>
          <w:sz w:val="26"/>
          <w:szCs w:val="26"/>
          <w:rtl/>
          <w:lang w:val="en-CA" w:bidi="ar-SA"/>
        </w:rPr>
        <w:t xml:space="preserve">تم تصميم المشروع المتعلق بكفاءة الطاقة، المقدم تمشيا مع القرار 89/6، لتهيئة بيئة مواتية لتنفيذ الحد الأدنى من معايير أداء الطاقة في قطاع التبريد وتكييف الهواء من خلال برامج التدريب والتوعية وتطوير العملية لمراقبة تقدم التنفيذ وتقييم </w:t>
      </w:r>
      <w:r w:rsidR="00062686" w:rsidRPr="00C47068">
        <w:rPr>
          <w:rFonts w:hint="cs"/>
          <w:sz w:val="26"/>
          <w:szCs w:val="26"/>
          <w:rtl/>
          <w:lang w:val="en-CA" w:bidi="ar-SA"/>
        </w:rPr>
        <w:t>الاستيعاب في</w:t>
      </w:r>
      <w:r w:rsidRPr="00C47068">
        <w:rPr>
          <w:sz w:val="26"/>
          <w:szCs w:val="26"/>
          <w:rtl/>
          <w:lang w:val="en-CA" w:bidi="ar-SA"/>
        </w:rPr>
        <w:t xml:space="preserve"> </w:t>
      </w:r>
      <w:r w:rsidR="00062686" w:rsidRPr="00C47068">
        <w:rPr>
          <w:rFonts w:hint="cs"/>
          <w:sz w:val="26"/>
          <w:szCs w:val="26"/>
          <w:rtl/>
          <w:lang w:val="en-CA" w:bidi="ar-SA"/>
        </w:rPr>
        <w:t>ال</w:t>
      </w:r>
      <w:r w:rsidRPr="00C47068">
        <w:rPr>
          <w:sz w:val="26"/>
          <w:szCs w:val="26"/>
          <w:rtl/>
          <w:lang w:val="en-CA" w:bidi="ar-SA"/>
        </w:rPr>
        <w:t>معدات</w:t>
      </w:r>
      <w:r w:rsidR="00062686" w:rsidRPr="00C47068">
        <w:rPr>
          <w:rFonts w:hint="cs"/>
          <w:sz w:val="26"/>
          <w:szCs w:val="26"/>
          <w:rtl/>
          <w:lang w:val="en-CA" w:bidi="ar-SA"/>
        </w:rPr>
        <w:t xml:space="preserve"> ذات</w:t>
      </w:r>
      <w:r w:rsidRPr="00C47068">
        <w:rPr>
          <w:sz w:val="26"/>
          <w:szCs w:val="26"/>
          <w:rtl/>
          <w:lang w:val="en-CA" w:bidi="ar-SA"/>
        </w:rPr>
        <w:t xml:space="preserve"> </w:t>
      </w:r>
      <w:r w:rsidR="00062686" w:rsidRPr="00C47068">
        <w:rPr>
          <w:rFonts w:hint="cs"/>
          <w:sz w:val="26"/>
          <w:szCs w:val="26"/>
          <w:rtl/>
          <w:lang w:val="en-CA" w:bidi="ar-SA"/>
        </w:rPr>
        <w:t>الفعالية</w:t>
      </w:r>
      <w:r w:rsidRPr="00C47068">
        <w:rPr>
          <w:sz w:val="26"/>
          <w:szCs w:val="26"/>
          <w:rtl/>
          <w:lang w:val="en-CA" w:bidi="ar-SA"/>
        </w:rPr>
        <w:t xml:space="preserve"> </w:t>
      </w:r>
      <w:r w:rsidR="00062686" w:rsidRPr="00C47068">
        <w:rPr>
          <w:rFonts w:hint="cs"/>
          <w:sz w:val="26"/>
          <w:szCs w:val="26"/>
          <w:rtl/>
          <w:lang w:val="en-CA" w:bidi="ar-SA"/>
        </w:rPr>
        <w:t xml:space="preserve">من حيث </w:t>
      </w:r>
      <w:r w:rsidRPr="00C47068">
        <w:rPr>
          <w:sz w:val="26"/>
          <w:szCs w:val="26"/>
          <w:rtl/>
          <w:lang w:val="en-CA" w:bidi="ar-SA"/>
        </w:rPr>
        <w:t>الطاقة.</w:t>
      </w:r>
    </w:p>
    <w:p w14:paraId="7B9A73D5" w14:textId="1F911987" w:rsidR="00A220B9" w:rsidRPr="00C47068" w:rsidRDefault="00A220B9" w:rsidP="00062686">
      <w:pPr>
        <w:pStyle w:val="ListParagraph"/>
        <w:numPr>
          <w:ilvl w:val="0"/>
          <w:numId w:val="26"/>
        </w:numPr>
        <w:bidi/>
        <w:spacing w:after="120" w:line="360" w:lineRule="exact"/>
        <w:ind w:left="1422" w:hanging="709"/>
        <w:rPr>
          <w:sz w:val="26"/>
          <w:szCs w:val="26"/>
          <w:lang w:val="en-CA" w:bidi="ar-SA"/>
        </w:rPr>
      </w:pPr>
      <w:r w:rsidRPr="00C47068">
        <w:rPr>
          <w:sz w:val="26"/>
          <w:szCs w:val="26"/>
          <w:rtl/>
          <w:lang w:val="en-CA" w:bidi="ar-SA"/>
        </w:rPr>
        <w:t>مراجعة وتحديث المن</w:t>
      </w:r>
      <w:r w:rsidR="00062686" w:rsidRPr="00C47068">
        <w:rPr>
          <w:rFonts w:hint="cs"/>
          <w:sz w:val="26"/>
          <w:szCs w:val="26"/>
          <w:rtl/>
          <w:lang w:val="en-CA" w:bidi="ar-SA"/>
        </w:rPr>
        <w:t>ا</w:t>
      </w:r>
      <w:r w:rsidRPr="00C47068">
        <w:rPr>
          <w:sz w:val="26"/>
          <w:szCs w:val="26"/>
          <w:rtl/>
          <w:lang w:val="en-CA" w:bidi="ar-SA"/>
        </w:rPr>
        <w:t xml:space="preserve">هج </w:t>
      </w:r>
      <w:r w:rsidR="00062686" w:rsidRPr="00C47068">
        <w:rPr>
          <w:rFonts w:hint="cs"/>
          <w:sz w:val="26"/>
          <w:szCs w:val="26"/>
          <w:rtl/>
          <w:lang w:val="en-CA" w:bidi="ar-SA"/>
        </w:rPr>
        <w:t>الموحدة</w:t>
      </w:r>
      <w:r w:rsidRPr="00C47068">
        <w:rPr>
          <w:sz w:val="26"/>
          <w:szCs w:val="26"/>
          <w:rtl/>
          <w:lang w:val="en-CA" w:bidi="ar-SA"/>
        </w:rPr>
        <w:t xml:space="preserve"> لخدمة معدات تبريد وتكييف الهواء لإدماج </w:t>
      </w:r>
      <w:r w:rsidR="00062686" w:rsidRPr="00C47068">
        <w:rPr>
          <w:sz w:val="26"/>
          <w:szCs w:val="26"/>
          <w:rtl/>
          <w:lang w:val="en-CA" w:bidi="ar-SA"/>
        </w:rPr>
        <w:t xml:space="preserve">الحد الأدنى من معايير أداء الطاقة </w:t>
      </w:r>
      <w:r w:rsidRPr="00C47068">
        <w:rPr>
          <w:sz w:val="26"/>
          <w:szCs w:val="26"/>
          <w:rtl/>
          <w:lang w:val="en-CA" w:bidi="ar-SA"/>
        </w:rPr>
        <w:t>وتدابير توفير الطاقة المرتبطة بها في المناهج لضمان الاعتماد المستدام ل</w:t>
      </w:r>
      <w:r w:rsidR="00062686" w:rsidRPr="00C47068">
        <w:rPr>
          <w:sz w:val="26"/>
          <w:szCs w:val="26"/>
          <w:rtl/>
          <w:lang w:val="en-CA" w:bidi="ar-SA"/>
        </w:rPr>
        <w:t>لحد الأدنى من معايير أداء الطاقة</w:t>
      </w:r>
      <w:r w:rsidRPr="00C47068">
        <w:rPr>
          <w:sz w:val="26"/>
          <w:szCs w:val="26"/>
          <w:rtl/>
          <w:lang w:val="en-CA" w:bidi="ar-SA"/>
        </w:rPr>
        <w:t xml:space="preserve">؛ وتدريب 15 مدربا على </w:t>
      </w:r>
      <w:r w:rsidR="00062686" w:rsidRPr="00C47068">
        <w:rPr>
          <w:rFonts w:hint="cs"/>
          <w:sz w:val="26"/>
          <w:szCs w:val="26"/>
          <w:rtl/>
          <w:lang w:val="en-CA" w:bidi="ar-SA"/>
        </w:rPr>
        <w:t>المناهج</w:t>
      </w:r>
      <w:r w:rsidRPr="00C47068">
        <w:rPr>
          <w:sz w:val="26"/>
          <w:szCs w:val="26"/>
          <w:rtl/>
          <w:lang w:val="en-CA" w:bidi="ar-SA"/>
        </w:rPr>
        <w:t xml:space="preserve"> المحدث</w:t>
      </w:r>
      <w:r w:rsidR="00062686" w:rsidRPr="00C47068">
        <w:rPr>
          <w:rFonts w:hint="cs"/>
          <w:sz w:val="26"/>
          <w:szCs w:val="26"/>
          <w:rtl/>
          <w:lang w:val="en-CA" w:bidi="ar-SA"/>
        </w:rPr>
        <w:t>ة</w:t>
      </w:r>
      <w:r w:rsidRPr="00C47068">
        <w:rPr>
          <w:sz w:val="26"/>
          <w:szCs w:val="26"/>
          <w:rtl/>
          <w:lang w:val="en-CA" w:bidi="ar-SA"/>
        </w:rPr>
        <w:t xml:space="preserve"> (</w:t>
      </w:r>
      <w:r w:rsidR="00062686" w:rsidRPr="00C47068">
        <w:rPr>
          <w:sz w:val="26"/>
          <w:szCs w:val="26"/>
          <w:lang w:val="en-CA" w:bidi="ar-SA"/>
        </w:rPr>
        <w:t>15,000</w:t>
      </w:r>
      <w:r w:rsidRPr="00C47068">
        <w:rPr>
          <w:sz w:val="26"/>
          <w:szCs w:val="26"/>
          <w:rtl/>
          <w:lang w:val="en-CA" w:bidi="ar-SA"/>
        </w:rPr>
        <w:t>دولار أمريكي)؛</w:t>
      </w:r>
    </w:p>
    <w:p w14:paraId="0CAD507E" w14:textId="134A5AE6" w:rsidR="00A220B9" w:rsidRPr="00C47068" w:rsidRDefault="00A220B9" w:rsidP="005D71C3">
      <w:pPr>
        <w:pStyle w:val="ListParagraph"/>
        <w:numPr>
          <w:ilvl w:val="0"/>
          <w:numId w:val="26"/>
        </w:numPr>
        <w:bidi/>
        <w:spacing w:after="120" w:line="360" w:lineRule="exact"/>
        <w:ind w:left="1423" w:hanging="709"/>
        <w:contextualSpacing w:val="0"/>
        <w:rPr>
          <w:sz w:val="26"/>
          <w:szCs w:val="26"/>
          <w:lang w:val="en-CA" w:bidi="ar-SA"/>
        </w:rPr>
      </w:pPr>
      <w:r w:rsidRPr="00C47068">
        <w:rPr>
          <w:sz w:val="26"/>
          <w:szCs w:val="26"/>
          <w:rtl/>
          <w:lang w:val="en-CA" w:bidi="ar-SA"/>
        </w:rPr>
        <w:t xml:space="preserve">تدريب 150 من فنيي </w:t>
      </w:r>
      <w:r w:rsidR="005D71C3" w:rsidRPr="00C47068">
        <w:rPr>
          <w:rFonts w:hint="cs"/>
          <w:sz w:val="26"/>
          <w:szCs w:val="26"/>
          <w:rtl/>
          <w:lang w:val="en-CA" w:bidi="ar-SA"/>
        </w:rPr>
        <w:t>التبريد وتكييف الهواء</w:t>
      </w:r>
      <w:r w:rsidRPr="00C47068">
        <w:rPr>
          <w:sz w:val="26"/>
          <w:szCs w:val="26"/>
          <w:rtl/>
          <w:lang w:val="en-CA" w:bidi="ar-SA"/>
        </w:rPr>
        <w:t xml:space="preserve"> على تدابير توفير الطاقة من أجل تقديم المشورة للمستخدمين النهائيين بشأن اختيار حجم المعدات المناسب بناءً على أبعاد الغرفة، وأنظمة </w:t>
      </w:r>
      <w:r w:rsidR="005D71C3" w:rsidRPr="00C47068">
        <w:rPr>
          <w:rFonts w:hint="cs"/>
          <w:sz w:val="26"/>
          <w:szCs w:val="26"/>
          <w:rtl/>
          <w:lang w:val="en-CA" w:bidi="ar-SA"/>
        </w:rPr>
        <w:t>المحول</w:t>
      </w:r>
      <w:r w:rsidRPr="00C47068">
        <w:rPr>
          <w:sz w:val="26"/>
          <w:szCs w:val="26"/>
          <w:rtl/>
          <w:lang w:val="en-CA" w:bidi="ar-SA"/>
        </w:rPr>
        <w:t xml:space="preserve"> مقابل أنظمة السرعة الفردية، والإعدادات المناسبة لعناصر التحكم في </w:t>
      </w:r>
      <w:r w:rsidR="005D71C3" w:rsidRPr="00C47068">
        <w:rPr>
          <w:rFonts w:hint="cs"/>
          <w:sz w:val="26"/>
          <w:szCs w:val="26"/>
          <w:rtl/>
          <w:lang w:val="en-CA" w:bidi="ar-SA"/>
        </w:rPr>
        <w:t>تكييف الهواء</w:t>
      </w:r>
      <w:r w:rsidRPr="00C47068">
        <w:rPr>
          <w:sz w:val="26"/>
          <w:szCs w:val="26"/>
          <w:rtl/>
          <w:lang w:val="en-CA" w:bidi="ar-SA"/>
        </w:rPr>
        <w:t xml:space="preserve"> لتحسين أداء الطاقة لجهاز </w:t>
      </w:r>
      <w:r w:rsidR="005D71C3" w:rsidRPr="00C47068">
        <w:rPr>
          <w:rFonts w:hint="cs"/>
          <w:sz w:val="26"/>
          <w:szCs w:val="26"/>
          <w:rtl/>
          <w:lang w:val="en-CA" w:bidi="ar-SA"/>
        </w:rPr>
        <w:t>التبريد وتكييف الهواء</w:t>
      </w:r>
      <w:r w:rsidRPr="00C47068">
        <w:rPr>
          <w:sz w:val="26"/>
          <w:szCs w:val="26"/>
          <w:rtl/>
          <w:lang w:val="en-CA" w:bidi="ar-SA"/>
        </w:rPr>
        <w:t xml:space="preserve"> (</w:t>
      </w:r>
      <w:r w:rsidR="005D71C3" w:rsidRPr="00C47068">
        <w:rPr>
          <w:sz w:val="26"/>
          <w:szCs w:val="26"/>
          <w:lang w:val="en-CA" w:bidi="ar-SA"/>
        </w:rPr>
        <w:t>15,000</w:t>
      </w:r>
      <w:r w:rsidR="005D71C3" w:rsidRPr="00C47068">
        <w:rPr>
          <w:rFonts w:hint="cs"/>
          <w:sz w:val="26"/>
          <w:szCs w:val="26"/>
          <w:rtl/>
          <w:lang w:val="en-CA" w:bidi="ar-SA"/>
        </w:rPr>
        <w:t xml:space="preserve"> </w:t>
      </w:r>
      <w:r w:rsidRPr="00C47068">
        <w:rPr>
          <w:sz w:val="26"/>
          <w:szCs w:val="26"/>
          <w:rtl/>
          <w:lang w:val="en-CA" w:bidi="ar-SA"/>
        </w:rPr>
        <w:t>دولار</w:t>
      </w:r>
      <w:r w:rsidR="005D71C3" w:rsidRPr="00C47068">
        <w:rPr>
          <w:rFonts w:hint="cs"/>
          <w:sz w:val="26"/>
          <w:szCs w:val="26"/>
          <w:rtl/>
          <w:lang w:val="en-CA" w:bidi="ar-SA"/>
        </w:rPr>
        <w:t xml:space="preserve"> أمريكي</w:t>
      </w:r>
      <w:r w:rsidRPr="00C47068">
        <w:rPr>
          <w:sz w:val="26"/>
          <w:szCs w:val="26"/>
          <w:rtl/>
          <w:lang w:val="en-CA" w:bidi="ar-SA"/>
        </w:rPr>
        <w:t>)؛</w:t>
      </w:r>
    </w:p>
    <w:p w14:paraId="75983DAF" w14:textId="0F739E0C" w:rsidR="00A220B9" w:rsidRPr="00C47068" w:rsidRDefault="007C15AB" w:rsidP="005D71C3">
      <w:pPr>
        <w:pStyle w:val="ListParagraph"/>
        <w:numPr>
          <w:ilvl w:val="0"/>
          <w:numId w:val="26"/>
        </w:numPr>
        <w:bidi/>
        <w:spacing w:after="120" w:line="360" w:lineRule="exact"/>
        <w:ind w:left="1423" w:hanging="709"/>
        <w:contextualSpacing w:val="0"/>
        <w:rPr>
          <w:sz w:val="26"/>
          <w:szCs w:val="26"/>
          <w:lang w:val="en-CA" w:bidi="ar-SA"/>
        </w:rPr>
      </w:pPr>
      <w:r w:rsidRPr="00C47068">
        <w:rPr>
          <w:sz w:val="26"/>
          <w:szCs w:val="26"/>
          <w:rtl/>
          <w:lang w:val="en-CA" w:bidi="ar-SA"/>
        </w:rPr>
        <w:t xml:space="preserve">دورتان تدريبيتان حول تصميم </w:t>
      </w:r>
      <w:r w:rsidR="005D71C3" w:rsidRPr="00C47068">
        <w:rPr>
          <w:sz w:val="26"/>
          <w:szCs w:val="26"/>
          <w:rtl/>
          <w:lang w:val="en-CA" w:bidi="ar-SA"/>
        </w:rPr>
        <w:t xml:space="preserve">الحد الأدنى من معايير أداء الطاقة </w:t>
      </w:r>
      <w:r w:rsidRPr="00C47068">
        <w:rPr>
          <w:sz w:val="26"/>
          <w:szCs w:val="26"/>
          <w:rtl/>
          <w:lang w:val="en-CA" w:bidi="ar-SA"/>
        </w:rPr>
        <w:t xml:space="preserve">(الموظفون في قسم المعايير، وزارة الطاقة ووحدة الأوزون الوطنية) بما في ذلك إنشاء وصيانة جرد </w:t>
      </w:r>
      <w:r w:rsidR="005D71C3" w:rsidRPr="00C47068">
        <w:rPr>
          <w:rFonts w:hint="cs"/>
          <w:sz w:val="26"/>
          <w:szCs w:val="26"/>
          <w:rtl/>
          <w:lang w:val="en-CA" w:bidi="ar-SA"/>
        </w:rPr>
        <w:t>البيانات،</w:t>
      </w:r>
      <w:r w:rsidRPr="00C47068">
        <w:rPr>
          <w:sz w:val="26"/>
          <w:szCs w:val="26"/>
          <w:rtl/>
          <w:lang w:val="en-CA" w:bidi="ar-SA"/>
        </w:rPr>
        <w:t xml:space="preserve"> وتحليل تأثير تنفيذ </w:t>
      </w:r>
      <w:r w:rsidR="005D71C3" w:rsidRPr="00C47068">
        <w:rPr>
          <w:sz w:val="26"/>
          <w:szCs w:val="26"/>
          <w:rtl/>
          <w:lang w:val="en-CA" w:bidi="ar-SA"/>
        </w:rPr>
        <w:t xml:space="preserve">الحد الأدنى من معايير أداء الطاقة </w:t>
      </w:r>
      <w:r w:rsidRPr="00C47068">
        <w:rPr>
          <w:sz w:val="26"/>
          <w:szCs w:val="26"/>
          <w:rtl/>
          <w:lang w:val="en-CA" w:bidi="ar-SA"/>
        </w:rPr>
        <w:t xml:space="preserve">وهيكل السوق لمعدات </w:t>
      </w:r>
      <w:r w:rsidR="005D71C3" w:rsidRPr="00C47068">
        <w:rPr>
          <w:rFonts w:hint="cs"/>
          <w:sz w:val="26"/>
          <w:szCs w:val="26"/>
          <w:rtl/>
          <w:lang w:val="en-CA" w:bidi="ar-SA"/>
        </w:rPr>
        <w:t>التبريد وتكييف الهواء</w:t>
      </w:r>
      <w:r w:rsidRPr="00C47068">
        <w:rPr>
          <w:sz w:val="26"/>
          <w:szCs w:val="26"/>
          <w:rtl/>
          <w:lang w:val="en-CA" w:bidi="ar-SA"/>
        </w:rPr>
        <w:t xml:space="preserve">، وحساب </w:t>
      </w:r>
      <w:r w:rsidR="005D71C3" w:rsidRPr="00C47068">
        <w:rPr>
          <w:rFonts w:hint="cs"/>
          <w:sz w:val="26"/>
          <w:szCs w:val="26"/>
          <w:rtl/>
          <w:lang w:val="en-CA" w:bidi="ar-SA"/>
        </w:rPr>
        <w:t>ال</w:t>
      </w:r>
      <w:r w:rsidRPr="00C47068">
        <w:rPr>
          <w:sz w:val="26"/>
          <w:szCs w:val="26"/>
          <w:rtl/>
          <w:lang w:val="en-CA" w:bidi="ar-SA"/>
        </w:rPr>
        <w:t xml:space="preserve">مستوى </w:t>
      </w:r>
      <w:r w:rsidR="005D71C3" w:rsidRPr="00C47068">
        <w:rPr>
          <w:sz w:val="26"/>
          <w:szCs w:val="26"/>
          <w:rtl/>
          <w:lang w:val="en-CA" w:bidi="ar-SA"/>
        </w:rPr>
        <w:t xml:space="preserve">المناسب </w:t>
      </w:r>
      <w:r w:rsidR="005D71C3" w:rsidRPr="00C47068">
        <w:rPr>
          <w:rFonts w:hint="cs"/>
          <w:sz w:val="26"/>
          <w:szCs w:val="26"/>
          <w:rtl/>
          <w:lang w:val="en-CA" w:bidi="ar-SA"/>
        </w:rPr>
        <w:t>ل</w:t>
      </w:r>
      <w:r w:rsidR="005D71C3" w:rsidRPr="00C47068">
        <w:rPr>
          <w:sz w:val="26"/>
          <w:szCs w:val="26"/>
          <w:rtl/>
          <w:lang w:val="en-CA" w:bidi="ar-SA"/>
        </w:rPr>
        <w:t xml:space="preserve">لحد الأدنى من معايير أداء الطاقة </w:t>
      </w:r>
      <w:r w:rsidRPr="00C47068">
        <w:rPr>
          <w:sz w:val="26"/>
          <w:szCs w:val="26"/>
          <w:rtl/>
          <w:lang w:val="en-CA" w:bidi="ar-SA"/>
        </w:rPr>
        <w:t xml:space="preserve">لأجهزة </w:t>
      </w:r>
      <w:r w:rsidR="005D71C3" w:rsidRPr="00C47068">
        <w:rPr>
          <w:rFonts w:hint="cs"/>
          <w:sz w:val="26"/>
          <w:szCs w:val="26"/>
          <w:rtl/>
          <w:lang w:val="en-CA" w:bidi="ar-SA"/>
        </w:rPr>
        <w:t>التبريد وتكييف الهواء</w:t>
      </w:r>
      <w:r w:rsidRPr="00C47068">
        <w:rPr>
          <w:sz w:val="26"/>
          <w:szCs w:val="26"/>
          <w:rtl/>
          <w:lang w:val="en-CA" w:bidi="ar-SA"/>
        </w:rPr>
        <w:t xml:space="preserve"> المختلفة لتمكين الحكومة من تحديث </w:t>
      </w:r>
      <w:bookmarkStart w:id="36" w:name="_Hlk134006282"/>
      <w:r w:rsidR="005D71C3" w:rsidRPr="00C47068">
        <w:rPr>
          <w:sz w:val="26"/>
          <w:szCs w:val="26"/>
          <w:rtl/>
          <w:lang w:val="en-CA" w:bidi="ar-SA"/>
        </w:rPr>
        <w:t xml:space="preserve">الحد الأدنى من معايير أداء الطاقة </w:t>
      </w:r>
      <w:bookmarkEnd w:id="36"/>
      <w:r w:rsidRPr="00C47068">
        <w:rPr>
          <w:sz w:val="26"/>
          <w:szCs w:val="26"/>
          <w:rtl/>
          <w:lang w:val="en-CA" w:bidi="ar-SA"/>
        </w:rPr>
        <w:t>في المستقبل (</w:t>
      </w:r>
      <w:r w:rsidR="005D71C3" w:rsidRPr="00C47068">
        <w:rPr>
          <w:sz w:val="26"/>
          <w:szCs w:val="26"/>
          <w:lang w:val="en-CA" w:bidi="ar-SA"/>
        </w:rPr>
        <w:t>20,000</w:t>
      </w:r>
      <w:r w:rsidRPr="00C47068">
        <w:rPr>
          <w:sz w:val="26"/>
          <w:szCs w:val="26"/>
          <w:rtl/>
          <w:lang w:val="en-CA" w:bidi="ar-SA"/>
        </w:rPr>
        <w:t xml:space="preserve"> دولار أمريكي)؛</w:t>
      </w:r>
    </w:p>
    <w:p w14:paraId="03993358" w14:textId="11625156" w:rsidR="007C15AB" w:rsidRPr="00C47068" w:rsidRDefault="007C15AB" w:rsidP="008C71B7">
      <w:pPr>
        <w:pStyle w:val="ListParagraph"/>
        <w:numPr>
          <w:ilvl w:val="0"/>
          <w:numId w:val="26"/>
        </w:numPr>
        <w:bidi/>
        <w:spacing w:after="120" w:line="360" w:lineRule="exact"/>
        <w:ind w:left="1423" w:hanging="709"/>
        <w:contextualSpacing w:val="0"/>
        <w:rPr>
          <w:sz w:val="26"/>
          <w:szCs w:val="26"/>
          <w:lang w:val="en-CA" w:bidi="ar-SA"/>
        </w:rPr>
      </w:pPr>
      <w:r w:rsidRPr="00C47068">
        <w:rPr>
          <w:sz w:val="26"/>
          <w:szCs w:val="26"/>
          <w:rtl/>
          <w:lang w:val="en-CA" w:bidi="ar-SA"/>
        </w:rPr>
        <w:t xml:space="preserve">حملة توعية عامة تستهدف جميع مستخدمي معدات التبريد للإبلاغ عن </w:t>
      </w:r>
      <w:r w:rsidR="008C71B7" w:rsidRPr="00C47068">
        <w:rPr>
          <w:sz w:val="26"/>
          <w:szCs w:val="26"/>
          <w:rtl/>
          <w:lang w:val="en-CA" w:bidi="ar-SA"/>
        </w:rPr>
        <w:t xml:space="preserve">الحد الأدنى من معايير أداء الطاقة </w:t>
      </w:r>
      <w:r w:rsidRPr="00C47068">
        <w:rPr>
          <w:sz w:val="26"/>
          <w:szCs w:val="26"/>
          <w:rtl/>
          <w:lang w:val="en-CA" w:bidi="ar-SA"/>
        </w:rPr>
        <w:t xml:space="preserve">وما يرتبط بذلك من وفورات في الطاقة عن طريق الإذاعة والتلفزيون والمنشورات؛ </w:t>
      </w:r>
      <w:r w:rsidR="008C71B7" w:rsidRPr="00C47068">
        <w:rPr>
          <w:rFonts w:hint="cs"/>
          <w:sz w:val="26"/>
          <w:szCs w:val="26"/>
          <w:rtl/>
          <w:lang w:val="en-CA" w:bidi="ar-SA"/>
        </w:rPr>
        <w:t>و</w:t>
      </w:r>
      <w:r w:rsidRPr="00C47068">
        <w:rPr>
          <w:sz w:val="26"/>
          <w:szCs w:val="26"/>
          <w:rtl/>
          <w:lang w:val="en-CA" w:bidi="ar-SA"/>
        </w:rPr>
        <w:t xml:space="preserve">عقد خمس </w:t>
      </w:r>
      <w:r w:rsidR="008C71B7" w:rsidRPr="00C47068">
        <w:rPr>
          <w:rFonts w:hint="cs"/>
          <w:sz w:val="26"/>
          <w:szCs w:val="26"/>
          <w:rtl/>
          <w:lang w:val="en-CA" w:bidi="ar-SA"/>
        </w:rPr>
        <w:t>حلقات</w:t>
      </w:r>
      <w:r w:rsidRPr="00C47068">
        <w:rPr>
          <w:sz w:val="26"/>
          <w:szCs w:val="26"/>
          <w:rtl/>
          <w:lang w:val="en-CA" w:bidi="ar-SA"/>
        </w:rPr>
        <w:t xml:space="preserve"> عمل لأصحاب المصلحة الصناعيين على </w:t>
      </w:r>
      <w:r w:rsidR="008C71B7" w:rsidRPr="00C47068">
        <w:rPr>
          <w:sz w:val="26"/>
          <w:szCs w:val="26"/>
          <w:rtl/>
          <w:lang w:val="en-CA" w:bidi="ar-SA"/>
        </w:rPr>
        <w:t xml:space="preserve">الحد الأدنى من معايير أداء الطاقة </w:t>
      </w:r>
      <w:r w:rsidRPr="00C47068">
        <w:rPr>
          <w:sz w:val="26"/>
          <w:szCs w:val="26"/>
          <w:rtl/>
          <w:lang w:val="en-CA" w:bidi="ar-SA"/>
        </w:rPr>
        <w:t xml:space="preserve">للحصول على الدعم لنظام </w:t>
      </w:r>
      <w:bookmarkStart w:id="37" w:name="_Hlk134006477"/>
      <w:r w:rsidR="008C71B7" w:rsidRPr="00C47068">
        <w:rPr>
          <w:sz w:val="26"/>
          <w:szCs w:val="26"/>
          <w:rtl/>
          <w:lang w:val="en-CA" w:bidi="ar-SA"/>
        </w:rPr>
        <w:t xml:space="preserve">الحد الأدنى من معايير أداء الطاقة </w:t>
      </w:r>
      <w:bookmarkEnd w:id="37"/>
      <w:r w:rsidRPr="00C47068">
        <w:rPr>
          <w:sz w:val="26"/>
          <w:szCs w:val="26"/>
          <w:rtl/>
          <w:lang w:val="en-CA" w:bidi="ar-SA"/>
        </w:rPr>
        <w:t>(</w:t>
      </w:r>
      <w:r w:rsidR="008C71B7" w:rsidRPr="00C47068">
        <w:rPr>
          <w:sz w:val="26"/>
          <w:szCs w:val="26"/>
          <w:lang w:val="en-CA" w:bidi="ar-SA"/>
        </w:rPr>
        <w:t>40,000</w:t>
      </w:r>
      <w:r w:rsidRPr="00C47068">
        <w:rPr>
          <w:sz w:val="26"/>
          <w:szCs w:val="26"/>
          <w:rtl/>
          <w:lang w:val="en-CA" w:bidi="ar-SA"/>
        </w:rPr>
        <w:t xml:space="preserve"> دولار أمريكي)؛</w:t>
      </w:r>
    </w:p>
    <w:p w14:paraId="50517A9B" w14:textId="789CE8D8" w:rsidR="007C15AB" w:rsidRPr="00C47068" w:rsidRDefault="007C15AB" w:rsidP="008C71B7">
      <w:pPr>
        <w:pStyle w:val="ListParagraph"/>
        <w:numPr>
          <w:ilvl w:val="0"/>
          <w:numId w:val="26"/>
        </w:numPr>
        <w:bidi/>
        <w:spacing w:after="120" w:line="360" w:lineRule="exact"/>
        <w:ind w:left="1423" w:hanging="709"/>
        <w:contextualSpacing w:val="0"/>
        <w:rPr>
          <w:sz w:val="26"/>
          <w:szCs w:val="26"/>
          <w:lang w:val="en-CA" w:bidi="ar-SA"/>
        </w:rPr>
      </w:pPr>
      <w:r w:rsidRPr="00C47068">
        <w:rPr>
          <w:sz w:val="26"/>
          <w:szCs w:val="26"/>
          <w:rtl/>
          <w:lang w:val="en-CA" w:bidi="ar-SA"/>
        </w:rPr>
        <w:t xml:space="preserve">تصميم نظام لرصد مستوى </w:t>
      </w:r>
      <w:r w:rsidR="008C71B7" w:rsidRPr="00C47068">
        <w:rPr>
          <w:rFonts w:hint="cs"/>
          <w:sz w:val="26"/>
          <w:szCs w:val="26"/>
          <w:rtl/>
          <w:lang w:val="en-CA" w:bidi="ar-SA"/>
        </w:rPr>
        <w:t>استيعا</w:t>
      </w:r>
      <w:r w:rsidR="008C71B7" w:rsidRPr="00C47068">
        <w:rPr>
          <w:rFonts w:hint="eastAsia"/>
          <w:sz w:val="26"/>
          <w:szCs w:val="26"/>
          <w:rtl/>
          <w:lang w:val="en-CA" w:bidi="ar-SA"/>
        </w:rPr>
        <w:t>ب</w:t>
      </w:r>
      <w:r w:rsidRPr="00C47068">
        <w:rPr>
          <w:sz w:val="26"/>
          <w:szCs w:val="26"/>
          <w:rtl/>
          <w:lang w:val="en-CA" w:bidi="ar-SA"/>
        </w:rPr>
        <w:t xml:space="preserve"> وكفاءة الطاقة لأجهزة التبريد وتكييف الهواء. </w:t>
      </w:r>
      <w:r w:rsidR="008C71B7" w:rsidRPr="00C47068">
        <w:rPr>
          <w:rFonts w:hint="cs"/>
          <w:sz w:val="26"/>
          <w:szCs w:val="26"/>
          <w:rtl/>
          <w:lang w:val="en-CA" w:bidi="ar-SA"/>
        </w:rPr>
        <w:t>و</w:t>
      </w:r>
      <w:r w:rsidRPr="00C47068">
        <w:rPr>
          <w:sz w:val="26"/>
          <w:szCs w:val="26"/>
          <w:rtl/>
          <w:lang w:val="en-CA" w:bidi="ar-SA"/>
        </w:rPr>
        <w:t xml:space="preserve">سيتضمن نظام المراقبة إطارا تنظيميًا للإبلاغ من قبل المستوردين حول مستوى كفاءة الطاقة </w:t>
      </w:r>
      <w:r w:rsidR="008C71B7" w:rsidRPr="00C47068">
        <w:rPr>
          <w:rFonts w:hint="cs"/>
          <w:sz w:val="26"/>
          <w:szCs w:val="26"/>
          <w:rtl/>
          <w:lang w:val="en-CA" w:bidi="ar-SA"/>
        </w:rPr>
        <w:t>في ا</w:t>
      </w:r>
      <w:r w:rsidRPr="00C47068">
        <w:rPr>
          <w:sz w:val="26"/>
          <w:szCs w:val="26"/>
          <w:rtl/>
          <w:lang w:val="en-CA" w:bidi="ar-SA"/>
        </w:rPr>
        <w:t xml:space="preserve">لأجهزة، وجمع وتخزين </w:t>
      </w:r>
      <w:bookmarkStart w:id="38" w:name="_Hlk134014794"/>
      <w:r w:rsidRPr="00C47068">
        <w:rPr>
          <w:sz w:val="26"/>
          <w:szCs w:val="26"/>
          <w:rtl/>
          <w:lang w:val="en-CA" w:bidi="ar-SA"/>
        </w:rPr>
        <w:t xml:space="preserve">بيانات </w:t>
      </w:r>
      <w:bookmarkStart w:id="39" w:name="_Hlk134006566"/>
      <w:r w:rsidR="008C71B7" w:rsidRPr="00C47068">
        <w:rPr>
          <w:sz w:val="26"/>
          <w:szCs w:val="26"/>
          <w:rtl/>
          <w:lang w:val="en-CA" w:bidi="ar-SA"/>
        </w:rPr>
        <w:t xml:space="preserve">الحد الأدنى من معايير أداء الطاقة </w:t>
      </w:r>
      <w:bookmarkEnd w:id="38"/>
      <w:bookmarkEnd w:id="39"/>
      <w:r w:rsidRPr="00C47068">
        <w:rPr>
          <w:sz w:val="26"/>
          <w:szCs w:val="26"/>
          <w:rtl/>
          <w:lang w:val="en-CA" w:bidi="ar-SA"/>
        </w:rPr>
        <w:t>ذات الصلة عبر منصة عبر الإنترنت بما في ذلك عدد الوحدات المستوردة ومستوى استهلاك الطاقة (</w:t>
      </w:r>
      <w:r w:rsidR="008C71B7" w:rsidRPr="00C47068">
        <w:rPr>
          <w:sz w:val="26"/>
          <w:szCs w:val="26"/>
          <w:lang w:val="en-CA" w:bidi="ar-SA"/>
        </w:rPr>
        <w:t>15,000</w:t>
      </w:r>
      <w:r w:rsidRPr="00C47068">
        <w:rPr>
          <w:sz w:val="26"/>
          <w:szCs w:val="26"/>
          <w:rtl/>
          <w:lang w:val="en-CA" w:bidi="ar-SA"/>
        </w:rPr>
        <w:t xml:space="preserve"> دولار أمريكي)؛</w:t>
      </w:r>
    </w:p>
    <w:p w14:paraId="643A508E" w14:textId="33835684" w:rsidR="007C15AB" w:rsidRPr="00C47068" w:rsidRDefault="007C15AB" w:rsidP="008C71B7">
      <w:pPr>
        <w:pStyle w:val="ListParagraph"/>
        <w:numPr>
          <w:ilvl w:val="0"/>
          <w:numId w:val="26"/>
        </w:numPr>
        <w:bidi/>
        <w:spacing w:after="120" w:line="360" w:lineRule="exact"/>
        <w:ind w:left="1423" w:hanging="709"/>
        <w:contextualSpacing w:val="0"/>
        <w:rPr>
          <w:sz w:val="26"/>
          <w:szCs w:val="26"/>
          <w:lang w:val="en-CA" w:bidi="ar-SA"/>
        </w:rPr>
      </w:pPr>
      <w:r w:rsidRPr="00C47068">
        <w:rPr>
          <w:sz w:val="26"/>
          <w:szCs w:val="26"/>
          <w:rtl/>
          <w:lang w:val="en-CA" w:bidi="ar-SA"/>
        </w:rPr>
        <w:t xml:space="preserve">المساعدة التقنية (تكلفة الخبراء </w:t>
      </w:r>
      <w:r w:rsidR="00574FDF" w:rsidRPr="00C47068">
        <w:rPr>
          <w:rFonts w:hint="cs"/>
          <w:sz w:val="26"/>
          <w:szCs w:val="26"/>
          <w:rtl/>
          <w:lang w:val="en-CA" w:bidi="ar-SA"/>
        </w:rPr>
        <w:t>الفنيين</w:t>
      </w:r>
      <w:r w:rsidRPr="00C47068">
        <w:rPr>
          <w:sz w:val="26"/>
          <w:szCs w:val="26"/>
          <w:rtl/>
          <w:lang w:val="en-CA" w:bidi="ar-SA"/>
        </w:rPr>
        <w:t xml:space="preserve"> الدوليين) لدعم التدريب الفني وتصميم </w:t>
      </w:r>
      <w:r w:rsidR="008C71B7" w:rsidRPr="00C47068">
        <w:rPr>
          <w:sz w:val="26"/>
          <w:szCs w:val="26"/>
          <w:rtl/>
          <w:lang w:val="en-CA" w:bidi="ar-SA"/>
        </w:rPr>
        <w:t xml:space="preserve">الحد الأدنى من معايير أداء الطاقة </w:t>
      </w:r>
      <w:r w:rsidRPr="00C47068">
        <w:rPr>
          <w:sz w:val="26"/>
          <w:szCs w:val="26"/>
          <w:rtl/>
          <w:lang w:val="en-CA" w:bidi="ar-SA"/>
        </w:rPr>
        <w:t>(</w:t>
      </w:r>
      <w:r w:rsidR="008C71B7" w:rsidRPr="00C47068">
        <w:rPr>
          <w:sz w:val="26"/>
          <w:szCs w:val="26"/>
          <w:lang w:val="en-CA" w:bidi="ar-SA"/>
        </w:rPr>
        <w:t>15,000</w:t>
      </w:r>
      <w:r w:rsidRPr="00C47068">
        <w:rPr>
          <w:sz w:val="26"/>
          <w:szCs w:val="26"/>
          <w:rtl/>
          <w:lang w:val="en-CA" w:bidi="ar-SA"/>
        </w:rPr>
        <w:t xml:space="preserve"> دولار أمريكي).</w:t>
      </w:r>
    </w:p>
    <w:p w14:paraId="1A462963" w14:textId="18E16B08" w:rsidR="007C15AB" w:rsidRPr="00C47068" w:rsidRDefault="007C15AB" w:rsidP="00574FDF">
      <w:pPr>
        <w:bidi/>
        <w:spacing w:after="120" w:line="360" w:lineRule="exact"/>
        <w:ind w:left="4"/>
        <w:rPr>
          <w:sz w:val="26"/>
          <w:szCs w:val="26"/>
          <w:rtl/>
          <w:lang w:val="en-CA" w:bidi="ar-SA"/>
        </w:rPr>
      </w:pPr>
      <w:r w:rsidRPr="00C47068">
        <w:rPr>
          <w:rFonts w:hint="cs"/>
          <w:sz w:val="26"/>
          <w:szCs w:val="26"/>
          <w:u w:val="single"/>
          <w:rtl/>
          <w:lang w:val="en-CA" w:bidi="ar-SA"/>
        </w:rPr>
        <w:lastRenderedPageBreak/>
        <w:t>تنفيذ ورصد المشروع</w:t>
      </w:r>
    </w:p>
    <w:p w14:paraId="6DC03AD8" w14:textId="0774BF51" w:rsidR="007C15AB" w:rsidRPr="00C47068" w:rsidRDefault="007C15AB" w:rsidP="0072034D">
      <w:pPr>
        <w:pStyle w:val="ListParagraph"/>
        <w:numPr>
          <w:ilvl w:val="0"/>
          <w:numId w:val="24"/>
        </w:numPr>
        <w:bidi/>
        <w:spacing w:after="120" w:line="360" w:lineRule="exact"/>
        <w:ind w:left="4" w:firstLine="0"/>
        <w:contextualSpacing w:val="0"/>
        <w:rPr>
          <w:sz w:val="26"/>
          <w:szCs w:val="26"/>
          <w:lang w:val="en-CA" w:bidi="ar-SA"/>
        </w:rPr>
      </w:pPr>
      <w:r w:rsidRPr="00C47068">
        <w:rPr>
          <w:sz w:val="26"/>
          <w:szCs w:val="26"/>
          <w:rtl/>
          <w:lang w:val="en-CA" w:bidi="ar-SA"/>
        </w:rPr>
        <w:t xml:space="preserve">سيستمر النظام الذي تم إنشاؤه بموجب المرحلة الأولى من خطة إدارة </w:t>
      </w:r>
      <w:r w:rsidR="0072034D" w:rsidRPr="00C47068">
        <w:rPr>
          <w:rFonts w:hint="cs"/>
          <w:sz w:val="26"/>
          <w:szCs w:val="26"/>
          <w:rtl/>
          <w:lang w:val="en-CA" w:bidi="ar-SA"/>
        </w:rPr>
        <w:t>التخلص التدريجي من</w:t>
      </w:r>
      <w:r w:rsidRPr="00C47068">
        <w:rPr>
          <w:sz w:val="26"/>
          <w:szCs w:val="26"/>
          <w:rtl/>
          <w:lang w:val="en-CA" w:bidi="ar-SA"/>
        </w:rPr>
        <w:t xml:space="preserve"> </w:t>
      </w:r>
      <w:bookmarkStart w:id="40" w:name="_Hlk134006967"/>
      <w:r w:rsidRPr="00C47068">
        <w:rPr>
          <w:sz w:val="26"/>
          <w:szCs w:val="26"/>
          <w:rtl/>
          <w:lang w:val="en-CA" w:bidi="ar-SA"/>
        </w:rPr>
        <w:t xml:space="preserve">المواد الهيدروكلوروفلوروكربونية </w:t>
      </w:r>
      <w:bookmarkEnd w:id="40"/>
      <w:r w:rsidRPr="00C47068">
        <w:rPr>
          <w:sz w:val="26"/>
          <w:szCs w:val="26"/>
          <w:rtl/>
          <w:lang w:val="en-CA" w:bidi="ar-SA"/>
        </w:rPr>
        <w:t xml:space="preserve">في المرحلة الثانية، مع أنشطة الرصد التي تقوم بها وحدة الأوزون الوطنية، والإبلاغ عن التقدم المحرز، والعمل مع أصحاب المصلحة للتخلص التدريجي من </w:t>
      </w:r>
      <w:r w:rsidR="0072034D" w:rsidRPr="00C47068">
        <w:rPr>
          <w:sz w:val="26"/>
          <w:szCs w:val="26"/>
          <w:rtl/>
          <w:lang w:val="en-CA" w:bidi="ar-SA"/>
        </w:rPr>
        <w:t>المواد الهيدروكلوروفلوروكربونية</w:t>
      </w:r>
      <w:r w:rsidRPr="00C47068">
        <w:rPr>
          <w:sz w:val="26"/>
          <w:szCs w:val="26"/>
          <w:rtl/>
          <w:lang w:val="en-CA" w:bidi="ar-SA"/>
        </w:rPr>
        <w:t xml:space="preserve">. وتبلغ تكلفة هذه الأنشطة </w:t>
      </w:r>
      <w:r w:rsidR="0072034D" w:rsidRPr="00C47068">
        <w:rPr>
          <w:sz w:val="26"/>
          <w:szCs w:val="26"/>
          <w:lang w:val="en-CA" w:bidi="ar-SA"/>
        </w:rPr>
        <w:t>60,000</w:t>
      </w:r>
      <w:r w:rsidR="0072034D" w:rsidRPr="00C47068">
        <w:rPr>
          <w:rFonts w:hint="cs"/>
          <w:sz w:val="26"/>
          <w:szCs w:val="26"/>
          <w:rtl/>
          <w:lang w:val="en-CA" w:bidi="ar-SA"/>
        </w:rPr>
        <w:t xml:space="preserve"> </w:t>
      </w:r>
      <w:r w:rsidRPr="00C47068">
        <w:rPr>
          <w:sz w:val="26"/>
          <w:szCs w:val="26"/>
          <w:rtl/>
          <w:lang w:val="en-CA" w:bidi="ar-SA"/>
        </w:rPr>
        <w:t>دولار أمريكي وتشمل الاستشاريين المحليين (</w:t>
      </w:r>
      <w:r w:rsidR="0072034D" w:rsidRPr="00C47068">
        <w:rPr>
          <w:sz w:val="26"/>
          <w:szCs w:val="26"/>
          <w:lang w:val="en-CA" w:bidi="ar-SA"/>
        </w:rPr>
        <w:t>40,000</w:t>
      </w:r>
      <w:r w:rsidR="0072034D" w:rsidRPr="00C47068">
        <w:rPr>
          <w:rFonts w:hint="cs"/>
          <w:sz w:val="26"/>
          <w:szCs w:val="26"/>
          <w:rtl/>
          <w:lang w:val="en-CA" w:bidi="ar-SA"/>
        </w:rPr>
        <w:t xml:space="preserve"> </w:t>
      </w:r>
      <w:r w:rsidRPr="00C47068">
        <w:rPr>
          <w:sz w:val="26"/>
          <w:szCs w:val="26"/>
          <w:rtl/>
          <w:lang w:val="en-CA" w:bidi="ar-SA"/>
        </w:rPr>
        <w:t>دولار أمريكي) وسفر الاستشاريين وموظفي وحدة الأوزون الوطنية (</w:t>
      </w:r>
      <w:r w:rsidR="0072034D" w:rsidRPr="00C47068">
        <w:rPr>
          <w:sz w:val="26"/>
          <w:szCs w:val="26"/>
          <w:lang w:val="en-CA" w:bidi="ar-SA"/>
        </w:rPr>
        <w:t>20,000</w:t>
      </w:r>
      <w:r w:rsidR="0072034D" w:rsidRPr="00C47068">
        <w:rPr>
          <w:rFonts w:hint="cs"/>
          <w:sz w:val="26"/>
          <w:szCs w:val="26"/>
          <w:rtl/>
          <w:lang w:val="en-CA" w:bidi="ar-SA"/>
        </w:rPr>
        <w:t xml:space="preserve"> </w:t>
      </w:r>
      <w:r w:rsidRPr="00C47068">
        <w:rPr>
          <w:sz w:val="26"/>
          <w:szCs w:val="26"/>
          <w:rtl/>
          <w:lang w:val="en-CA" w:bidi="ar-SA"/>
        </w:rPr>
        <w:t>دولار أمريكي).</w:t>
      </w:r>
    </w:p>
    <w:p w14:paraId="0C0027D4" w14:textId="48F8CB7B" w:rsidR="007C15AB" w:rsidRPr="00C47068" w:rsidRDefault="007C15AB" w:rsidP="007C15AB">
      <w:pPr>
        <w:bidi/>
        <w:spacing w:after="120" w:line="360" w:lineRule="exact"/>
        <w:ind w:left="4"/>
        <w:rPr>
          <w:sz w:val="26"/>
          <w:szCs w:val="26"/>
          <w:u w:val="single"/>
          <w:vertAlign w:val="superscript"/>
          <w:lang w:val="en-CA" w:bidi="ar-SA"/>
        </w:rPr>
      </w:pPr>
      <w:r w:rsidRPr="00C47068">
        <w:rPr>
          <w:rFonts w:hint="cs"/>
          <w:sz w:val="26"/>
          <w:szCs w:val="26"/>
          <w:u w:val="single"/>
          <w:rtl/>
          <w:lang w:val="en-CA" w:bidi="ar-SA"/>
        </w:rPr>
        <w:t>تنفيذ السياسة الجنسانية</w:t>
      </w:r>
      <w:r w:rsidRPr="00C47068">
        <w:rPr>
          <w:sz w:val="26"/>
          <w:szCs w:val="26"/>
          <w:u w:val="single"/>
          <w:vertAlign w:val="superscript"/>
          <w:rtl/>
        </w:rPr>
        <w:footnoteReference w:id="9"/>
      </w:r>
    </w:p>
    <w:p w14:paraId="529F6BD6" w14:textId="7E2E2BFA" w:rsidR="007C15AB" w:rsidRPr="00C47068" w:rsidRDefault="007C15AB" w:rsidP="0072034D">
      <w:pPr>
        <w:pStyle w:val="ListParagraph"/>
        <w:numPr>
          <w:ilvl w:val="0"/>
          <w:numId w:val="24"/>
        </w:numPr>
        <w:bidi/>
        <w:spacing w:after="120" w:line="360" w:lineRule="exact"/>
        <w:ind w:left="4" w:firstLine="0"/>
        <w:contextualSpacing w:val="0"/>
        <w:rPr>
          <w:sz w:val="26"/>
          <w:szCs w:val="26"/>
          <w:lang w:val="en-CA" w:bidi="ar-SA"/>
        </w:rPr>
      </w:pPr>
      <w:r w:rsidRPr="00C47068">
        <w:rPr>
          <w:sz w:val="26"/>
          <w:szCs w:val="26"/>
          <w:rtl/>
          <w:lang w:val="en-CA" w:bidi="ar-SA"/>
        </w:rPr>
        <w:t xml:space="preserve">تمشيا مع سياسات الصندوق </w:t>
      </w:r>
      <w:r w:rsidR="00574FDF" w:rsidRPr="00C47068">
        <w:rPr>
          <w:rFonts w:hint="cs"/>
          <w:sz w:val="26"/>
          <w:szCs w:val="26"/>
          <w:rtl/>
          <w:lang w:val="en-CA" w:bidi="ar-SA"/>
        </w:rPr>
        <w:t>ال</w:t>
      </w:r>
      <w:r w:rsidRPr="00C47068">
        <w:rPr>
          <w:sz w:val="26"/>
          <w:szCs w:val="26"/>
          <w:rtl/>
          <w:lang w:val="en-CA" w:bidi="ar-SA"/>
        </w:rPr>
        <w:t xml:space="preserve">متعدد الأطراف، تلتزم الحكومة وبرنامج الأمم المتحدة للبيئة </w:t>
      </w:r>
      <w:r w:rsidR="0072034D" w:rsidRPr="00C47068">
        <w:rPr>
          <w:rFonts w:hint="cs"/>
          <w:sz w:val="26"/>
          <w:szCs w:val="26"/>
          <w:rtl/>
          <w:lang w:val="en-CA" w:bidi="ar-SA"/>
        </w:rPr>
        <w:t>و</w:t>
      </w:r>
      <w:r w:rsidR="0072034D" w:rsidRPr="00C47068">
        <w:rPr>
          <w:sz w:val="26"/>
          <w:szCs w:val="26"/>
          <w:rtl/>
          <w:lang w:val="en-CA" w:bidi="ar-SA"/>
        </w:rPr>
        <w:t xml:space="preserve">منظمة الأمم المتحدة للتنمية الصناعية </w:t>
      </w:r>
      <w:r w:rsidRPr="00C47068">
        <w:rPr>
          <w:sz w:val="26"/>
          <w:szCs w:val="26"/>
          <w:rtl/>
          <w:lang w:val="en-CA" w:bidi="ar-SA"/>
        </w:rPr>
        <w:t xml:space="preserve">بضمان تعميم مراعاة المنظور الجنساني في جميع مراحل تنفيذ المرحلة الثانية. ستتشاور وحدة الأوزون الوطنية مع أصحاب المصلحة </w:t>
      </w:r>
      <w:r w:rsidR="0072034D" w:rsidRPr="00C47068">
        <w:rPr>
          <w:rFonts w:hint="cs"/>
          <w:sz w:val="26"/>
          <w:szCs w:val="26"/>
          <w:rtl/>
          <w:lang w:val="en-CA" w:bidi="ar-SA"/>
        </w:rPr>
        <w:t>لوضع</w:t>
      </w:r>
      <w:r w:rsidRPr="00C47068">
        <w:rPr>
          <w:sz w:val="26"/>
          <w:szCs w:val="26"/>
          <w:rtl/>
          <w:lang w:val="en-CA" w:bidi="ar-SA"/>
        </w:rPr>
        <w:t xml:space="preserve"> إستراتيجية لتشجيع مشاركة المرأة في مجال </w:t>
      </w:r>
      <w:r w:rsidR="0072034D" w:rsidRPr="00C47068">
        <w:rPr>
          <w:rFonts w:hint="cs"/>
          <w:sz w:val="26"/>
          <w:szCs w:val="26"/>
          <w:rtl/>
          <w:lang w:val="en-CA" w:bidi="ar-SA"/>
        </w:rPr>
        <w:t>التبريد وتكييف الهواء</w:t>
      </w:r>
      <w:r w:rsidRPr="00C47068">
        <w:rPr>
          <w:sz w:val="26"/>
          <w:szCs w:val="26"/>
          <w:rtl/>
          <w:lang w:val="en-CA" w:bidi="ar-SA"/>
        </w:rPr>
        <w:t xml:space="preserve">، والعمل مع </w:t>
      </w:r>
      <w:r w:rsidR="0072034D" w:rsidRPr="00C47068">
        <w:rPr>
          <w:rFonts w:hint="cs"/>
          <w:sz w:val="26"/>
          <w:szCs w:val="26"/>
          <w:rtl/>
          <w:lang w:val="en-CA" w:bidi="ar-SA"/>
        </w:rPr>
        <w:t>جهات</w:t>
      </w:r>
      <w:r w:rsidRPr="00C47068">
        <w:rPr>
          <w:sz w:val="26"/>
          <w:szCs w:val="26"/>
          <w:rtl/>
          <w:lang w:val="en-CA" w:bidi="ar-SA"/>
        </w:rPr>
        <w:t xml:space="preserve"> الاتصال الجنسانية في الوزارات الحكومية، وجمع البيانات المصنفة حسب </w:t>
      </w:r>
      <w:r w:rsidR="0072034D" w:rsidRPr="00C47068">
        <w:rPr>
          <w:rFonts w:hint="cs"/>
          <w:sz w:val="26"/>
          <w:szCs w:val="26"/>
          <w:rtl/>
          <w:lang w:val="en-CA" w:bidi="ar-SA"/>
        </w:rPr>
        <w:t>الاعتبارات الجنساني</w:t>
      </w:r>
      <w:r w:rsidRPr="00C47068">
        <w:rPr>
          <w:sz w:val="26"/>
          <w:szCs w:val="26"/>
          <w:rtl/>
          <w:lang w:val="en-CA" w:bidi="ar-SA"/>
        </w:rPr>
        <w:t xml:space="preserve">، وتنظيم التدريب على </w:t>
      </w:r>
      <w:r w:rsidR="0072034D" w:rsidRPr="00C47068">
        <w:rPr>
          <w:rFonts w:hint="cs"/>
          <w:sz w:val="26"/>
          <w:szCs w:val="26"/>
          <w:rtl/>
          <w:lang w:val="en-CA" w:bidi="ar-SA"/>
        </w:rPr>
        <w:t>المسائل الجنسانية</w:t>
      </w:r>
      <w:r w:rsidRPr="00C47068">
        <w:rPr>
          <w:sz w:val="26"/>
          <w:szCs w:val="26"/>
          <w:rtl/>
          <w:lang w:val="en-CA" w:bidi="ar-SA"/>
        </w:rPr>
        <w:t xml:space="preserve"> في بيئات العمل التي تراعي </w:t>
      </w:r>
      <w:r w:rsidR="0072034D" w:rsidRPr="00C47068">
        <w:rPr>
          <w:rFonts w:hint="cs"/>
          <w:sz w:val="26"/>
          <w:szCs w:val="26"/>
          <w:rtl/>
          <w:lang w:val="en-CA" w:bidi="ar-SA"/>
        </w:rPr>
        <w:t>الاعتبارات الجنسانية</w:t>
      </w:r>
      <w:r w:rsidRPr="00C47068">
        <w:rPr>
          <w:sz w:val="26"/>
          <w:szCs w:val="26"/>
          <w:rtl/>
          <w:lang w:val="en-CA" w:bidi="ar-SA"/>
        </w:rPr>
        <w:t xml:space="preserve"> ل</w:t>
      </w:r>
      <w:r w:rsidR="0072034D" w:rsidRPr="00C47068">
        <w:rPr>
          <w:rFonts w:hint="cs"/>
          <w:sz w:val="26"/>
          <w:szCs w:val="26"/>
          <w:rtl/>
          <w:lang w:val="en-CA" w:bidi="ar-SA"/>
        </w:rPr>
        <w:t>موظفي ا</w:t>
      </w:r>
      <w:r w:rsidRPr="00C47068">
        <w:rPr>
          <w:sz w:val="26"/>
          <w:szCs w:val="26"/>
          <w:rtl/>
          <w:lang w:val="en-CA" w:bidi="ar-SA"/>
        </w:rPr>
        <w:t>لجمارك وإنفاذ القانون و</w:t>
      </w:r>
      <w:r w:rsidR="0072034D" w:rsidRPr="00C47068">
        <w:rPr>
          <w:rFonts w:hint="cs"/>
          <w:sz w:val="26"/>
          <w:szCs w:val="26"/>
          <w:rtl/>
          <w:lang w:val="en-CA" w:bidi="ar-SA"/>
        </w:rPr>
        <w:t>تنظيم حلقات</w:t>
      </w:r>
      <w:r w:rsidRPr="00C47068">
        <w:rPr>
          <w:sz w:val="26"/>
          <w:szCs w:val="26"/>
          <w:rtl/>
          <w:lang w:val="en-CA" w:bidi="ar-SA"/>
        </w:rPr>
        <w:t xml:space="preserve"> العمل في مجال التبريد وتكييف الهواء؛ وضمان التكافؤ </w:t>
      </w:r>
      <w:r w:rsidR="0072034D" w:rsidRPr="00C47068">
        <w:rPr>
          <w:rFonts w:hint="cs"/>
          <w:sz w:val="26"/>
          <w:szCs w:val="26"/>
          <w:rtl/>
          <w:lang w:val="en-CA" w:bidi="ar-SA"/>
        </w:rPr>
        <w:t>الجنساني</w:t>
      </w:r>
      <w:r w:rsidRPr="00C47068">
        <w:rPr>
          <w:sz w:val="26"/>
          <w:szCs w:val="26"/>
          <w:rtl/>
          <w:lang w:val="en-CA" w:bidi="ar-SA"/>
        </w:rPr>
        <w:t xml:space="preserve"> في اجتماعات التعاون </w:t>
      </w:r>
      <w:r w:rsidR="0072034D" w:rsidRPr="00C47068">
        <w:rPr>
          <w:rFonts w:hint="cs"/>
          <w:sz w:val="26"/>
          <w:szCs w:val="26"/>
          <w:rtl/>
          <w:lang w:val="en-CA" w:bidi="ar-SA"/>
        </w:rPr>
        <w:t>الشاملة</w:t>
      </w:r>
      <w:r w:rsidRPr="00C47068">
        <w:rPr>
          <w:sz w:val="26"/>
          <w:szCs w:val="26"/>
          <w:rtl/>
          <w:lang w:val="en-CA" w:bidi="ar-SA"/>
        </w:rPr>
        <w:t>.</w:t>
      </w:r>
    </w:p>
    <w:p w14:paraId="50C24569" w14:textId="7AFC22F6" w:rsidR="004F2FD5" w:rsidRPr="00C47068" w:rsidRDefault="00A60EC9" w:rsidP="004F2FD5">
      <w:pPr>
        <w:bidi/>
        <w:spacing w:after="120" w:line="360" w:lineRule="exact"/>
        <w:rPr>
          <w:sz w:val="26"/>
          <w:szCs w:val="26"/>
          <w:u w:val="single"/>
          <w:rtl/>
          <w:lang w:val="en-CA" w:bidi="ar-SA"/>
        </w:rPr>
      </w:pPr>
      <w:r w:rsidRPr="00C47068">
        <w:rPr>
          <w:sz w:val="26"/>
          <w:szCs w:val="26"/>
          <w:u w:val="single"/>
          <w:rtl/>
          <w:lang w:val="en-CA" w:bidi="ar-SA"/>
        </w:rPr>
        <w:t>التكلفة الإجمالية للمرحلة الثانية من خطة</w:t>
      </w:r>
      <w:r w:rsidR="00956927" w:rsidRPr="00C47068">
        <w:rPr>
          <w:rFonts w:hint="cs"/>
          <w:sz w:val="26"/>
          <w:szCs w:val="26"/>
          <w:u w:val="single"/>
          <w:rtl/>
          <w:lang w:val="en-CA" w:bidi="ar-SA"/>
        </w:rPr>
        <w:t xml:space="preserve"> إدارة</w:t>
      </w:r>
      <w:r w:rsidRPr="00C47068">
        <w:rPr>
          <w:sz w:val="26"/>
          <w:szCs w:val="26"/>
          <w:u w:val="single"/>
          <w:rtl/>
          <w:lang w:val="en-CA" w:bidi="ar-SA"/>
        </w:rPr>
        <w:t xml:space="preserve"> </w:t>
      </w:r>
      <w:r w:rsidRPr="00C47068">
        <w:rPr>
          <w:rFonts w:hint="cs"/>
          <w:sz w:val="26"/>
          <w:szCs w:val="26"/>
          <w:u w:val="single"/>
          <w:rtl/>
          <w:lang w:val="en-CA" w:bidi="ar-SA"/>
        </w:rPr>
        <w:t>التخلص التدريجي</w:t>
      </w:r>
      <w:r w:rsidRPr="00C47068">
        <w:rPr>
          <w:sz w:val="26"/>
          <w:szCs w:val="26"/>
          <w:u w:val="single"/>
          <w:rtl/>
          <w:lang w:val="en-CA" w:bidi="ar-SA"/>
        </w:rPr>
        <w:t xml:space="preserve"> </w:t>
      </w:r>
      <w:r w:rsidRPr="00C47068">
        <w:rPr>
          <w:rFonts w:hint="cs"/>
          <w:sz w:val="26"/>
          <w:szCs w:val="26"/>
          <w:u w:val="single"/>
          <w:rtl/>
          <w:lang w:val="en-CA" w:bidi="ar-SA"/>
        </w:rPr>
        <w:t>من</w:t>
      </w:r>
      <w:r w:rsidRPr="00C47068">
        <w:rPr>
          <w:sz w:val="26"/>
          <w:szCs w:val="26"/>
          <w:u w:val="single"/>
          <w:rtl/>
          <w:lang w:val="en-CA" w:bidi="ar-SA"/>
        </w:rPr>
        <w:t xml:space="preserve"> المواد الهيدروكلوروفلوروكربونية</w:t>
      </w:r>
    </w:p>
    <w:p w14:paraId="3C5A3510" w14:textId="551E4011" w:rsidR="0084018F" w:rsidRPr="00C47068" w:rsidRDefault="00A60EC9" w:rsidP="00E0281D">
      <w:pPr>
        <w:pStyle w:val="ListParagraph"/>
        <w:numPr>
          <w:ilvl w:val="0"/>
          <w:numId w:val="24"/>
        </w:numPr>
        <w:bidi/>
        <w:spacing w:after="120" w:line="360" w:lineRule="exact"/>
        <w:ind w:left="4" w:firstLine="0"/>
        <w:contextualSpacing w:val="0"/>
        <w:rPr>
          <w:sz w:val="26"/>
          <w:szCs w:val="26"/>
        </w:rPr>
      </w:pPr>
      <w:r w:rsidRPr="00C47068">
        <w:rPr>
          <w:sz w:val="26"/>
          <w:szCs w:val="26"/>
          <w:rtl/>
        </w:rPr>
        <w:t xml:space="preserve">وقدرت التكلفة الإجمالية للمرحلة الثانية من خطة إدارة إزالة </w:t>
      </w:r>
      <w:bookmarkStart w:id="41" w:name="_Hlk134008491"/>
      <w:r w:rsidRPr="00C47068">
        <w:rPr>
          <w:sz w:val="26"/>
          <w:szCs w:val="26"/>
          <w:rtl/>
        </w:rPr>
        <w:t xml:space="preserve">المواد الهيدروكلوروفلوروكربونية </w:t>
      </w:r>
      <w:bookmarkEnd w:id="41"/>
      <w:r w:rsidRPr="00C47068">
        <w:rPr>
          <w:sz w:val="26"/>
          <w:szCs w:val="26"/>
          <w:rtl/>
        </w:rPr>
        <w:t xml:space="preserve">في بوركينا فاسو بمبلغ </w:t>
      </w:r>
      <w:r w:rsidR="00E0281D" w:rsidRPr="00C47068">
        <w:rPr>
          <w:sz w:val="26"/>
          <w:szCs w:val="26"/>
          <w:lang w:val="en-CA"/>
        </w:rPr>
        <w:t>1,170,000</w:t>
      </w:r>
      <w:r w:rsidR="00E0281D" w:rsidRPr="00C47068">
        <w:rPr>
          <w:rFonts w:hint="cs"/>
          <w:sz w:val="26"/>
          <w:szCs w:val="26"/>
          <w:rtl/>
          <w:lang w:val="en-CA"/>
        </w:rPr>
        <w:t xml:space="preserve"> </w:t>
      </w:r>
      <w:r w:rsidR="00E0281D" w:rsidRPr="00C47068">
        <w:rPr>
          <w:rFonts w:hint="cs"/>
          <w:sz w:val="26"/>
          <w:szCs w:val="26"/>
          <w:rtl/>
        </w:rPr>
        <w:t>دولار</w:t>
      </w:r>
      <w:r w:rsidRPr="00C47068">
        <w:rPr>
          <w:sz w:val="26"/>
          <w:szCs w:val="26"/>
          <w:rtl/>
        </w:rPr>
        <w:t xml:space="preserve"> أمريكي (بالإضافة إلى تكاليف دعم الوكالة)، كما تم تقديمه في الأصل، للتخلص التدريجي بنسبة 100 في المائة بحلول عام 2030، بالإضافة إلى </w:t>
      </w:r>
      <w:r w:rsidR="00E0281D" w:rsidRPr="00C47068">
        <w:rPr>
          <w:sz w:val="26"/>
          <w:szCs w:val="26"/>
          <w:lang w:val="en-CA"/>
        </w:rPr>
        <w:t>120,000</w:t>
      </w:r>
      <w:r w:rsidRPr="00C47068">
        <w:rPr>
          <w:sz w:val="26"/>
          <w:szCs w:val="26"/>
          <w:rtl/>
        </w:rPr>
        <w:t xml:space="preserve"> دولار أمريكي لإدخال بدائل</w:t>
      </w:r>
      <w:r w:rsidR="00E0281D" w:rsidRPr="00C47068">
        <w:rPr>
          <w:rFonts w:hint="cs"/>
          <w:sz w:val="26"/>
          <w:szCs w:val="26"/>
          <w:rtl/>
        </w:rPr>
        <w:t xml:space="preserve"> </w:t>
      </w:r>
      <w:r w:rsidR="00E0281D" w:rsidRPr="00C47068">
        <w:rPr>
          <w:sz w:val="26"/>
          <w:szCs w:val="26"/>
          <w:rtl/>
        </w:rPr>
        <w:t xml:space="preserve">المواد الهيدروكلوروفلوروكربونية </w:t>
      </w:r>
      <w:r w:rsidRPr="00C47068">
        <w:rPr>
          <w:sz w:val="26"/>
          <w:szCs w:val="26"/>
          <w:rtl/>
        </w:rPr>
        <w:t>ذات القدرة المنخفضة أو الصفرية على إحداث الاحترار العالمي وللحفاظ على كفاءة الطاقة في قطاع خدمة التبريد بما يتماشى مع المقرر 89/6. ويرد موجز للأنشطة المقترحة وتوزيع التكاليف في الفقرات من 17 إلى 20 أعلاه.</w:t>
      </w:r>
    </w:p>
    <w:p w14:paraId="26AF2C40" w14:textId="77AD3C1E" w:rsidR="00E0281D" w:rsidRPr="00C47068" w:rsidRDefault="00E0281D" w:rsidP="005F4438">
      <w:pPr>
        <w:bidi/>
        <w:spacing w:after="120" w:line="360" w:lineRule="exact"/>
        <w:rPr>
          <w:sz w:val="26"/>
          <w:szCs w:val="26"/>
        </w:rPr>
      </w:pPr>
      <w:r w:rsidRPr="00C47068">
        <w:rPr>
          <w:sz w:val="26"/>
          <w:szCs w:val="26"/>
          <w:u w:val="single"/>
          <w:rtl/>
          <w:lang w:val="en-CA" w:bidi="ar-SA"/>
        </w:rPr>
        <w:t>الأنشطة المخطط لها للشريحة الأولى من المرحلة الثانية</w:t>
      </w:r>
    </w:p>
    <w:p w14:paraId="26E13570" w14:textId="533BB84D" w:rsidR="00E0281D" w:rsidRPr="00C47068" w:rsidRDefault="005F4438" w:rsidP="000A6E39">
      <w:pPr>
        <w:pStyle w:val="ListParagraph"/>
        <w:numPr>
          <w:ilvl w:val="0"/>
          <w:numId w:val="24"/>
        </w:numPr>
        <w:bidi/>
        <w:spacing w:after="120" w:line="360" w:lineRule="exact"/>
        <w:ind w:left="4" w:firstLine="0"/>
        <w:contextualSpacing w:val="0"/>
        <w:rPr>
          <w:sz w:val="26"/>
          <w:szCs w:val="26"/>
        </w:rPr>
      </w:pPr>
      <w:r w:rsidRPr="00C47068">
        <w:rPr>
          <w:sz w:val="26"/>
          <w:szCs w:val="26"/>
          <w:rtl/>
        </w:rPr>
        <w:t xml:space="preserve">سيتم تنفيذ شريحة التمويل الأولى للمرحلة الثانية من خطة إدارة إزالة </w:t>
      </w:r>
      <w:bookmarkStart w:id="42" w:name="_Hlk134014685"/>
      <w:r w:rsidRPr="00C47068">
        <w:rPr>
          <w:sz w:val="26"/>
          <w:szCs w:val="26"/>
          <w:rtl/>
        </w:rPr>
        <w:t xml:space="preserve">المواد الهيدروكلوروفلوروكربونية </w:t>
      </w:r>
      <w:bookmarkEnd w:id="42"/>
      <w:r w:rsidRPr="00C47068">
        <w:rPr>
          <w:sz w:val="26"/>
          <w:szCs w:val="26"/>
          <w:rtl/>
        </w:rPr>
        <w:t xml:space="preserve">بمبلغ إجمالي قدره </w:t>
      </w:r>
      <w:r w:rsidR="000A6E39" w:rsidRPr="00C47068">
        <w:rPr>
          <w:sz w:val="26"/>
          <w:szCs w:val="26"/>
          <w:lang w:val="en-CA"/>
        </w:rPr>
        <w:t>445,000</w:t>
      </w:r>
      <w:r w:rsidRPr="00C47068">
        <w:rPr>
          <w:sz w:val="26"/>
          <w:szCs w:val="26"/>
          <w:rtl/>
        </w:rPr>
        <w:t xml:space="preserve"> دولار أمريكي بين يونيو</w:t>
      </w:r>
      <w:r w:rsidR="000A6E39" w:rsidRPr="00C47068">
        <w:rPr>
          <w:rFonts w:hint="cs"/>
          <w:sz w:val="26"/>
          <w:szCs w:val="26"/>
          <w:rtl/>
        </w:rPr>
        <w:t>/حزيران</w:t>
      </w:r>
      <w:r w:rsidRPr="00C47068">
        <w:rPr>
          <w:sz w:val="26"/>
          <w:szCs w:val="26"/>
          <w:rtl/>
        </w:rPr>
        <w:t xml:space="preserve"> 2023 وديسمبر</w:t>
      </w:r>
      <w:r w:rsidR="000A6E39" w:rsidRPr="00C47068">
        <w:rPr>
          <w:rFonts w:hint="cs"/>
          <w:sz w:val="26"/>
          <w:szCs w:val="26"/>
          <w:rtl/>
        </w:rPr>
        <w:t>/كانون الأول</w:t>
      </w:r>
      <w:r w:rsidRPr="00C47068">
        <w:rPr>
          <w:sz w:val="26"/>
          <w:szCs w:val="26"/>
          <w:rtl/>
        </w:rPr>
        <w:t xml:space="preserve"> 2025 وستشمل الأنشطة التالية:</w:t>
      </w:r>
    </w:p>
    <w:p w14:paraId="494A79AF" w14:textId="77BAC8F4" w:rsidR="000A6E39" w:rsidRPr="00C47068" w:rsidRDefault="000A6E39" w:rsidP="00AF2394">
      <w:pPr>
        <w:pStyle w:val="ListParagraph"/>
        <w:numPr>
          <w:ilvl w:val="0"/>
          <w:numId w:val="28"/>
        </w:numPr>
        <w:bidi/>
        <w:spacing w:after="120" w:line="360" w:lineRule="exact"/>
        <w:ind w:left="1423" w:hanging="709"/>
        <w:contextualSpacing w:val="0"/>
        <w:rPr>
          <w:sz w:val="26"/>
          <w:szCs w:val="26"/>
          <w:rtl/>
        </w:rPr>
      </w:pPr>
      <w:r w:rsidRPr="00C47068">
        <w:rPr>
          <w:sz w:val="26"/>
          <w:szCs w:val="26"/>
          <w:rtl/>
        </w:rPr>
        <w:t xml:space="preserve">تعزيز التشريعات واللوائح المتعلقة </w:t>
      </w:r>
      <w:bookmarkStart w:id="43" w:name="_Hlk134022325"/>
      <w:r w:rsidR="001604B2" w:rsidRPr="00C47068">
        <w:rPr>
          <w:rFonts w:hint="cs"/>
          <w:sz w:val="26"/>
          <w:szCs w:val="26"/>
          <w:rtl/>
        </w:rPr>
        <w:t>ب</w:t>
      </w:r>
      <w:r w:rsidR="001604B2" w:rsidRPr="00C47068">
        <w:rPr>
          <w:sz w:val="26"/>
          <w:szCs w:val="26"/>
          <w:rtl/>
        </w:rPr>
        <w:t xml:space="preserve">المواد الهيدروكلوروفلوروكربونية </w:t>
      </w:r>
      <w:bookmarkEnd w:id="43"/>
      <w:r w:rsidR="00AF2394" w:rsidRPr="00C47068">
        <w:rPr>
          <w:rFonts w:hint="cs"/>
          <w:sz w:val="26"/>
          <w:szCs w:val="26"/>
          <w:rtl/>
        </w:rPr>
        <w:t xml:space="preserve">من خلال </w:t>
      </w:r>
      <w:r w:rsidRPr="00C47068">
        <w:rPr>
          <w:sz w:val="26"/>
          <w:szCs w:val="26"/>
          <w:rtl/>
        </w:rPr>
        <w:t xml:space="preserve">فرض حظر على استيراد المعدات القائمة على </w:t>
      </w:r>
      <w:r w:rsidR="001604B2" w:rsidRPr="00C47068">
        <w:rPr>
          <w:sz w:val="26"/>
          <w:szCs w:val="26"/>
          <w:rtl/>
        </w:rPr>
        <w:t xml:space="preserve">المواد الهيدروكلوروفلوروكربونية </w:t>
      </w:r>
      <w:r w:rsidRPr="00C47068">
        <w:rPr>
          <w:sz w:val="26"/>
          <w:szCs w:val="26"/>
          <w:rtl/>
        </w:rPr>
        <w:t xml:space="preserve">بحلول 1 </w:t>
      </w:r>
      <w:r w:rsidR="001604B2" w:rsidRPr="00C47068">
        <w:rPr>
          <w:sz w:val="26"/>
          <w:szCs w:val="26"/>
          <w:rtl/>
        </w:rPr>
        <w:t>يناير</w:t>
      </w:r>
      <w:r w:rsidRPr="00C47068">
        <w:rPr>
          <w:sz w:val="26"/>
          <w:szCs w:val="26"/>
          <w:rtl/>
        </w:rPr>
        <w:t xml:space="preserve">/ </w:t>
      </w:r>
      <w:r w:rsidR="001604B2" w:rsidRPr="00C47068">
        <w:rPr>
          <w:sz w:val="26"/>
          <w:szCs w:val="26"/>
          <w:rtl/>
        </w:rPr>
        <w:t>كانون الثاني 2026</w:t>
      </w:r>
      <w:r w:rsidRPr="00C47068">
        <w:rPr>
          <w:sz w:val="26"/>
          <w:szCs w:val="26"/>
          <w:rtl/>
        </w:rPr>
        <w:t xml:space="preserve">؛ </w:t>
      </w:r>
      <w:r w:rsidR="001604B2" w:rsidRPr="00C47068">
        <w:rPr>
          <w:rFonts w:hint="cs"/>
          <w:sz w:val="26"/>
          <w:szCs w:val="26"/>
          <w:rtl/>
        </w:rPr>
        <w:t>و</w:t>
      </w:r>
      <w:r w:rsidRPr="00C47068">
        <w:rPr>
          <w:sz w:val="26"/>
          <w:szCs w:val="26"/>
          <w:rtl/>
        </w:rPr>
        <w:t xml:space="preserve">دعم وضع الحد الأدنى من معايير كفاءة الطاقة لتكييف الهواء التي يتم الحصول عليها من خلال المشتريات العامة؛ </w:t>
      </w:r>
      <w:r w:rsidR="00AF2394" w:rsidRPr="00C47068">
        <w:rPr>
          <w:rFonts w:hint="cs"/>
          <w:sz w:val="26"/>
          <w:szCs w:val="26"/>
          <w:rtl/>
        </w:rPr>
        <w:t>و</w:t>
      </w:r>
      <w:r w:rsidRPr="00C47068">
        <w:rPr>
          <w:sz w:val="26"/>
          <w:szCs w:val="26"/>
          <w:rtl/>
        </w:rPr>
        <w:t xml:space="preserve">إجراء دراسة </w:t>
      </w:r>
      <w:r w:rsidR="00AF2394" w:rsidRPr="00C47068">
        <w:rPr>
          <w:rFonts w:hint="cs"/>
          <w:sz w:val="26"/>
          <w:szCs w:val="26"/>
          <w:rtl/>
        </w:rPr>
        <w:t>بشأن</w:t>
      </w:r>
      <w:r w:rsidRPr="00C47068">
        <w:rPr>
          <w:sz w:val="26"/>
          <w:szCs w:val="26"/>
          <w:rtl/>
        </w:rPr>
        <w:t xml:space="preserve"> </w:t>
      </w:r>
      <w:r w:rsidR="00AF2394" w:rsidRPr="00C47068">
        <w:rPr>
          <w:rFonts w:hint="cs"/>
          <w:sz w:val="26"/>
          <w:szCs w:val="26"/>
          <w:rtl/>
        </w:rPr>
        <w:t>وضع</w:t>
      </w:r>
      <w:r w:rsidRPr="00C47068">
        <w:rPr>
          <w:sz w:val="26"/>
          <w:szCs w:val="26"/>
          <w:rtl/>
        </w:rPr>
        <w:t xml:space="preserve"> المعايير والبروتوكولات التنظيمية بشأن استخدام المواد القابلة للاشتعال و/ أو المواد السامة في معدات التبريد وتكييف الهواء (برنامج الأمم المتحدة للبيئة) (</w:t>
      </w:r>
      <w:r w:rsidR="00AF2394" w:rsidRPr="00C47068">
        <w:rPr>
          <w:sz w:val="26"/>
          <w:szCs w:val="26"/>
          <w:lang w:val="en-CA"/>
        </w:rPr>
        <w:t>15,000</w:t>
      </w:r>
      <w:r w:rsidRPr="00C47068">
        <w:rPr>
          <w:sz w:val="26"/>
          <w:szCs w:val="26"/>
          <w:rtl/>
        </w:rPr>
        <w:t xml:space="preserve"> دولار أمريكي)؛</w:t>
      </w:r>
    </w:p>
    <w:p w14:paraId="10F46804" w14:textId="47F3E1F8" w:rsidR="000A6E39" w:rsidRPr="00C47068" w:rsidRDefault="00764765" w:rsidP="00764765">
      <w:pPr>
        <w:pStyle w:val="ListParagraph"/>
        <w:numPr>
          <w:ilvl w:val="0"/>
          <w:numId w:val="28"/>
        </w:numPr>
        <w:bidi/>
        <w:spacing w:after="120" w:line="360" w:lineRule="exact"/>
        <w:ind w:left="1423" w:hanging="709"/>
        <w:contextualSpacing w:val="0"/>
        <w:rPr>
          <w:sz w:val="26"/>
          <w:szCs w:val="26"/>
        </w:rPr>
      </w:pPr>
      <w:r w:rsidRPr="00C47068">
        <w:rPr>
          <w:sz w:val="26"/>
          <w:szCs w:val="26"/>
          <w:rtl/>
        </w:rPr>
        <w:lastRenderedPageBreak/>
        <w:t>تعزيز القدرة على الامتثال والإنفاذ عن طريق تدريب 12 مدربا</w:t>
      </w:r>
      <w:r w:rsidRPr="00C47068">
        <w:rPr>
          <w:rFonts w:hint="cs"/>
          <w:sz w:val="26"/>
          <w:szCs w:val="26"/>
          <w:rtl/>
        </w:rPr>
        <w:t xml:space="preserve"> </w:t>
      </w:r>
      <w:r w:rsidRPr="00C47068">
        <w:rPr>
          <w:sz w:val="26"/>
          <w:szCs w:val="26"/>
          <w:rtl/>
        </w:rPr>
        <w:t xml:space="preserve">و 135 من موظفي الجمارك والإنفاذ ومفتشي البيئة على مراقبة وتحديد </w:t>
      </w:r>
      <w:bookmarkStart w:id="44" w:name="_Hlk134023805"/>
      <w:r w:rsidRPr="00C47068">
        <w:rPr>
          <w:sz w:val="26"/>
          <w:szCs w:val="26"/>
          <w:rtl/>
        </w:rPr>
        <w:t xml:space="preserve">المواد الهيدروكلوروفلوروكربونية </w:t>
      </w:r>
      <w:bookmarkEnd w:id="44"/>
      <w:r w:rsidRPr="00C47068">
        <w:rPr>
          <w:sz w:val="26"/>
          <w:szCs w:val="26"/>
          <w:rtl/>
        </w:rPr>
        <w:t xml:space="preserve">والمعدات القائمة على المواد الهيدروكلوروفلوروكربونية والقوانين واللوائح ذات الصلة؛ </w:t>
      </w:r>
      <w:r w:rsidRPr="00C47068">
        <w:rPr>
          <w:rFonts w:hint="cs"/>
          <w:sz w:val="26"/>
          <w:szCs w:val="26"/>
          <w:rtl/>
        </w:rPr>
        <w:t>و</w:t>
      </w:r>
      <w:r w:rsidRPr="00C47068">
        <w:rPr>
          <w:sz w:val="26"/>
          <w:szCs w:val="26"/>
          <w:rtl/>
        </w:rPr>
        <w:t>تنظيم ثلاث حلقات عمل للمعلومات والتوعية للمستوردين والموزعين بشأن بروتوكول مونتريال والقوانين واللوائح ذات الصلة (برنامج الأمم المتحدة للبيئة) (</w:t>
      </w:r>
      <w:r w:rsidRPr="00C47068">
        <w:rPr>
          <w:sz w:val="26"/>
          <w:szCs w:val="26"/>
          <w:lang w:val="en-CA"/>
        </w:rPr>
        <w:t>40,000</w:t>
      </w:r>
      <w:r w:rsidRPr="00C47068">
        <w:rPr>
          <w:sz w:val="26"/>
          <w:szCs w:val="26"/>
          <w:rtl/>
        </w:rPr>
        <w:t xml:space="preserve"> دولار أمريكي)؛ </w:t>
      </w:r>
      <w:r w:rsidRPr="00C47068">
        <w:rPr>
          <w:rFonts w:hint="cs"/>
          <w:sz w:val="26"/>
          <w:szCs w:val="26"/>
          <w:rtl/>
        </w:rPr>
        <w:t>و</w:t>
      </w:r>
      <w:r w:rsidRPr="00C47068">
        <w:rPr>
          <w:sz w:val="26"/>
          <w:szCs w:val="26"/>
          <w:rtl/>
        </w:rPr>
        <w:t xml:space="preserve">توفير ثمانية </w:t>
      </w:r>
      <w:r w:rsidRPr="00C47068">
        <w:rPr>
          <w:rFonts w:hint="cs"/>
          <w:sz w:val="26"/>
          <w:szCs w:val="26"/>
          <w:rtl/>
        </w:rPr>
        <w:t>محددات</w:t>
      </w:r>
      <w:r w:rsidRPr="00C47068">
        <w:rPr>
          <w:sz w:val="26"/>
          <w:szCs w:val="26"/>
          <w:rtl/>
        </w:rPr>
        <w:t xml:space="preserve"> </w:t>
      </w:r>
      <w:r w:rsidRPr="00C47068">
        <w:rPr>
          <w:rFonts w:hint="cs"/>
          <w:sz w:val="26"/>
          <w:szCs w:val="26"/>
          <w:rtl/>
        </w:rPr>
        <w:t>لغازات</w:t>
      </w:r>
      <w:r w:rsidRPr="00C47068">
        <w:rPr>
          <w:sz w:val="26"/>
          <w:szCs w:val="26"/>
          <w:rtl/>
        </w:rPr>
        <w:t xml:space="preserve"> التبريد والمواد الاستهلاكية، وتوفير التدريب على استخدام </w:t>
      </w:r>
      <w:r w:rsidRPr="00C47068">
        <w:rPr>
          <w:rFonts w:hint="cs"/>
          <w:sz w:val="26"/>
          <w:szCs w:val="26"/>
          <w:rtl/>
        </w:rPr>
        <w:t>المحددات</w:t>
      </w:r>
      <w:r w:rsidRPr="00C47068">
        <w:rPr>
          <w:sz w:val="26"/>
          <w:szCs w:val="26"/>
          <w:rtl/>
        </w:rPr>
        <w:t xml:space="preserve"> وإصلاح </w:t>
      </w:r>
      <w:r w:rsidRPr="00C47068">
        <w:rPr>
          <w:rFonts w:hint="cs"/>
          <w:sz w:val="26"/>
          <w:szCs w:val="26"/>
          <w:rtl/>
        </w:rPr>
        <w:t>المحددات</w:t>
      </w:r>
      <w:r w:rsidRPr="00C47068">
        <w:rPr>
          <w:sz w:val="26"/>
          <w:szCs w:val="26"/>
          <w:rtl/>
        </w:rPr>
        <w:t xml:space="preserve"> الحالية (منظمة الأمم المتحدة للتنمية الصناعية) (</w:t>
      </w:r>
      <w:r w:rsidRPr="00C47068">
        <w:rPr>
          <w:sz w:val="26"/>
          <w:szCs w:val="26"/>
          <w:lang w:val="en-CA"/>
        </w:rPr>
        <w:t>45,000</w:t>
      </w:r>
      <w:r w:rsidRPr="00C47068">
        <w:rPr>
          <w:sz w:val="26"/>
          <w:szCs w:val="26"/>
          <w:rtl/>
        </w:rPr>
        <w:t xml:space="preserve"> دولار أمريكي)؛</w:t>
      </w:r>
    </w:p>
    <w:p w14:paraId="31362E10" w14:textId="3A7739A3" w:rsidR="000A6E39" w:rsidRPr="00C47068" w:rsidRDefault="000A6E39" w:rsidP="00696759">
      <w:pPr>
        <w:pStyle w:val="ListParagraph"/>
        <w:numPr>
          <w:ilvl w:val="0"/>
          <w:numId w:val="28"/>
        </w:numPr>
        <w:bidi/>
        <w:spacing w:after="120" w:line="360" w:lineRule="exact"/>
        <w:ind w:left="1423" w:hanging="709"/>
        <w:contextualSpacing w:val="0"/>
        <w:rPr>
          <w:sz w:val="26"/>
          <w:szCs w:val="26"/>
        </w:rPr>
      </w:pPr>
      <w:r w:rsidRPr="00C47068">
        <w:rPr>
          <w:sz w:val="26"/>
          <w:szCs w:val="26"/>
          <w:rtl/>
        </w:rPr>
        <w:t xml:space="preserve">إجراء دراسة لتطوير </w:t>
      </w:r>
      <w:r w:rsidR="00696759" w:rsidRPr="00C47068">
        <w:rPr>
          <w:rFonts w:hint="cs"/>
          <w:sz w:val="26"/>
          <w:szCs w:val="26"/>
          <w:rtl/>
        </w:rPr>
        <w:t>نظام</w:t>
      </w:r>
      <w:r w:rsidRPr="00C47068">
        <w:rPr>
          <w:sz w:val="26"/>
          <w:szCs w:val="26"/>
          <w:rtl/>
        </w:rPr>
        <w:t xml:space="preserve"> وطني لإصدار الشهادات لفنيي التبريد وتكييف الهواء مع اللوائح الداعمة للتنفيذ (برنامج الأمم المتحدة للبيئة) (</w:t>
      </w:r>
      <w:r w:rsidR="00696759" w:rsidRPr="00C47068">
        <w:rPr>
          <w:sz w:val="26"/>
          <w:szCs w:val="26"/>
          <w:lang w:val="en-CA"/>
        </w:rPr>
        <w:t>25,000</w:t>
      </w:r>
      <w:r w:rsidRPr="00C47068">
        <w:rPr>
          <w:sz w:val="26"/>
          <w:szCs w:val="26"/>
          <w:rtl/>
        </w:rPr>
        <w:t xml:space="preserve"> دولار أمريكي)؛</w:t>
      </w:r>
    </w:p>
    <w:p w14:paraId="37C574FE" w14:textId="71909FBE" w:rsidR="000A6E39" w:rsidRPr="00C47068" w:rsidRDefault="000A6E39" w:rsidP="00696759">
      <w:pPr>
        <w:pStyle w:val="ListParagraph"/>
        <w:numPr>
          <w:ilvl w:val="0"/>
          <w:numId w:val="28"/>
        </w:numPr>
        <w:bidi/>
        <w:spacing w:after="120" w:line="360" w:lineRule="exact"/>
        <w:ind w:left="1423" w:hanging="709"/>
        <w:contextualSpacing w:val="0"/>
        <w:rPr>
          <w:sz w:val="26"/>
          <w:szCs w:val="26"/>
        </w:rPr>
      </w:pPr>
      <w:r w:rsidRPr="00C47068">
        <w:rPr>
          <w:sz w:val="26"/>
          <w:szCs w:val="26"/>
          <w:rtl/>
        </w:rPr>
        <w:t>تدريب 15 مدرب</w:t>
      </w:r>
      <w:r w:rsidR="00696759" w:rsidRPr="00C47068">
        <w:rPr>
          <w:rFonts w:hint="cs"/>
          <w:sz w:val="26"/>
          <w:szCs w:val="26"/>
          <w:rtl/>
        </w:rPr>
        <w:t>ا</w:t>
      </w:r>
      <w:r w:rsidRPr="00C47068">
        <w:rPr>
          <w:sz w:val="26"/>
          <w:szCs w:val="26"/>
          <w:rtl/>
        </w:rPr>
        <w:t xml:space="preserve"> وعقد ست حلقات عمل تدريبية لما مجموعه 150 من فنيي التبريد وتكييف الهواء بشأن ممارسات الخدمة الجيدة، </w:t>
      </w:r>
      <w:r w:rsidR="00696759" w:rsidRPr="00C47068">
        <w:rPr>
          <w:rFonts w:hint="cs"/>
          <w:sz w:val="26"/>
          <w:szCs w:val="26"/>
          <w:rtl/>
        </w:rPr>
        <w:t>واسترداد</w:t>
      </w:r>
      <w:r w:rsidRPr="00C47068">
        <w:rPr>
          <w:sz w:val="26"/>
          <w:szCs w:val="26"/>
          <w:rtl/>
        </w:rPr>
        <w:t xml:space="preserve"> </w:t>
      </w:r>
      <w:r w:rsidR="00696759" w:rsidRPr="00C47068">
        <w:rPr>
          <w:rFonts w:hint="cs"/>
          <w:sz w:val="26"/>
          <w:szCs w:val="26"/>
          <w:rtl/>
        </w:rPr>
        <w:t>غازات التبريد</w:t>
      </w:r>
      <w:r w:rsidRPr="00C47068">
        <w:rPr>
          <w:sz w:val="26"/>
          <w:szCs w:val="26"/>
          <w:rtl/>
        </w:rPr>
        <w:t>، وإعادة تدوير</w:t>
      </w:r>
      <w:r w:rsidR="00696759" w:rsidRPr="00C47068">
        <w:rPr>
          <w:rFonts w:hint="cs"/>
          <w:sz w:val="26"/>
          <w:szCs w:val="26"/>
          <w:rtl/>
        </w:rPr>
        <w:t>ها</w:t>
      </w:r>
      <w:r w:rsidRPr="00C47068">
        <w:rPr>
          <w:sz w:val="26"/>
          <w:szCs w:val="26"/>
          <w:rtl/>
        </w:rPr>
        <w:t xml:space="preserve"> واستخدام</w:t>
      </w:r>
      <w:r w:rsidR="00696759" w:rsidRPr="00C47068">
        <w:rPr>
          <w:rFonts w:hint="cs"/>
          <w:sz w:val="26"/>
          <w:szCs w:val="26"/>
          <w:rtl/>
        </w:rPr>
        <w:t>ها</w:t>
      </w:r>
      <w:r w:rsidRPr="00C47068">
        <w:rPr>
          <w:sz w:val="26"/>
          <w:szCs w:val="26"/>
          <w:rtl/>
        </w:rPr>
        <w:t>، والتعامل الآمن مع</w:t>
      </w:r>
      <w:r w:rsidR="00696759" w:rsidRPr="00C47068">
        <w:rPr>
          <w:rFonts w:hint="cs"/>
          <w:sz w:val="26"/>
          <w:szCs w:val="26"/>
          <w:rtl/>
        </w:rPr>
        <w:t>ها</w:t>
      </w:r>
      <w:r w:rsidRPr="00C47068">
        <w:rPr>
          <w:sz w:val="26"/>
          <w:szCs w:val="26"/>
          <w:rtl/>
        </w:rPr>
        <w:t xml:space="preserve"> (برنامج الأمم المتحدة للبيئة) (</w:t>
      </w:r>
      <w:r w:rsidR="00696759" w:rsidRPr="00C47068">
        <w:rPr>
          <w:sz w:val="26"/>
          <w:szCs w:val="26"/>
          <w:lang w:val="en-CA"/>
        </w:rPr>
        <w:t>30,000</w:t>
      </w:r>
      <w:r w:rsidRPr="00C47068">
        <w:rPr>
          <w:sz w:val="26"/>
          <w:szCs w:val="26"/>
          <w:rtl/>
        </w:rPr>
        <w:t xml:space="preserve"> دولار أمريكي)؛</w:t>
      </w:r>
    </w:p>
    <w:p w14:paraId="0C522B85" w14:textId="09F5E5E3" w:rsidR="000A6E39" w:rsidRPr="00C47068" w:rsidRDefault="000A6E39" w:rsidP="00E9501A">
      <w:pPr>
        <w:pStyle w:val="ListParagraph"/>
        <w:numPr>
          <w:ilvl w:val="0"/>
          <w:numId w:val="28"/>
        </w:numPr>
        <w:bidi/>
        <w:spacing w:after="120" w:line="360" w:lineRule="exact"/>
        <w:ind w:left="1423" w:hanging="709"/>
        <w:contextualSpacing w:val="0"/>
        <w:rPr>
          <w:sz w:val="26"/>
          <w:szCs w:val="26"/>
        </w:rPr>
      </w:pPr>
      <w:r w:rsidRPr="00C47068">
        <w:rPr>
          <w:sz w:val="26"/>
          <w:szCs w:val="26"/>
          <w:rtl/>
        </w:rPr>
        <w:t xml:space="preserve">تعزيز مركزين </w:t>
      </w:r>
      <w:r w:rsidR="00696759" w:rsidRPr="00C47068">
        <w:rPr>
          <w:rFonts w:hint="cs"/>
          <w:sz w:val="26"/>
          <w:szCs w:val="26"/>
          <w:rtl/>
        </w:rPr>
        <w:t>تميُّز</w:t>
      </w:r>
      <w:r w:rsidRPr="00C47068">
        <w:rPr>
          <w:sz w:val="26"/>
          <w:szCs w:val="26"/>
          <w:rtl/>
        </w:rPr>
        <w:t xml:space="preserve"> وأربعة معاهد تدريب من خلال تقديم المساعدة التقنية والأدوات والمعدات، وتعديل المرافق لتكون مناسبة للتدريب على </w:t>
      </w:r>
      <w:r w:rsidR="00696759" w:rsidRPr="00C47068">
        <w:rPr>
          <w:rFonts w:hint="cs"/>
          <w:sz w:val="26"/>
          <w:szCs w:val="26"/>
          <w:rtl/>
        </w:rPr>
        <w:t>غازات التبريد</w:t>
      </w:r>
      <w:r w:rsidRPr="00C47068">
        <w:rPr>
          <w:sz w:val="26"/>
          <w:szCs w:val="26"/>
          <w:rtl/>
        </w:rPr>
        <w:t xml:space="preserve"> القابلة للاشتعال؛ تعزيز </w:t>
      </w:r>
      <w:r w:rsidR="00696759" w:rsidRPr="00C47068">
        <w:rPr>
          <w:rFonts w:hint="cs"/>
          <w:sz w:val="26"/>
          <w:szCs w:val="26"/>
          <w:rtl/>
        </w:rPr>
        <w:t>ال</w:t>
      </w:r>
      <w:r w:rsidRPr="00C47068">
        <w:rPr>
          <w:sz w:val="26"/>
          <w:szCs w:val="26"/>
          <w:rtl/>
        </w:rPr>
        <w:t>قدرة</w:t>
      </w:r>
      <w:r w:rsidR="00696759" w:rsidRPr="00C47068">
        <w:rPr>
          <w:rFonts w:hint="cs"/>
          <w:sz w:val="26"/>
          <w:szCs w:val="26"/>
          <w:rtl/>
        </w:rPr>
        <w:t xml:space="preserve"> على </w:t>
      </w:r>
      <w:bookmarkStart w:id="45" w:name="_Hlk134023361"/>
      <w:r w:rsidR="00696759" w:rsidRPr="00C47068">
        <w:rPr>
          <w:rFonts w:hint="cs"/>
          <w:sz w:val="26"/>
          <w:szCs w:val="26"/>
          <w:rtl/>
        </w:rPr>
        <w:t>استرداد غازات التبريد وإعادة تدويرها</w:t>
      </w:r>
      <w:r w:rsidRPr="00C47068">
        <w:rPr>
          <w:sz w:val="26"/>
          <w:szCs w:val="26"/>
          <w:rtl/>
        </w:rPr>
        <w:t xml:space="preserve"> </w:t>
      </w:r>
      <w:bookmarkEnd w:id="45"/>
      <w:r w:rsidRPr="00C47068">
        <w:rPr>
          <w:sz w:val="26"/>
          <w:szCs w:val="26"/>
          <w:rtl/>
        </w:rPr>
        <w:t xml:space="preserve">من خلال توفير المعدات </w:t>
      </w:r>
      <w:r w:rsidR="00696759" w:rsidRPr="00C47068">
        <w:rPr>
          <w:rFonts w:hint="cs"/>
          <w:sz w:val="26"/>
          <w:szCs w:val="26"/>
          <w:rtl/>
        </w:rPr>
        <w:t>لمؤسسات</w:t>
      </w:r>
      <w:r w:rsidRPr="00C47068">
        <w:rPr>
          <w:sz w:val="26"/>
          <w:szCs w:val="26"/>
          <w:rtl/>
        </w:rPr>
        <w:t xml:space="preserve"> </w:t>
      </w:r>
      <w:r w:rsidR="00696759" w:rsidRPr="00C47068">
        <w:rPr>
          <w:rFonts w:hint="cs"/>
          <w:sz w:val="26"/>
          <w:szCs w:val="26"/>
          <w:rtl/>
        </w:rPr>
        <w:t>استرداد غازات التبريد وإعادة تدويرها</w:t>
      </w:r>
      <w:r w:rsidR="00696759" w:rsidRPr="00C47068">
        <w:rPr>
          <w:sz w:val="26"/>
          <w:szCs w:val="26"/>
          <w:rtl/>
        </w:rPr>
        <w:t xml:space="preserve"> </w:t>
      </w:r>
      <w:r w:rsidR="00696759" w:rsidRPr="00C47068">
        <w:rPr>
          <w:rFonts w:hint="cs"/>
          <w:sz w:val="26"/>
          <w:szCs w:val="26"/>
          <w:rtl/>
        </w:rPr>
        <w:t>ولحلقات</w:t>
      </w:r>
      <w:r w:rsidRPr="00C47068">
        <w:rPr>
          <w:sz w:val="26"/>
          <w:szCs w:val="26"/>
          <w:rtl/>
        </w:rPr>
        <w:t xml:space="preserve"> عمل </w:t>
      </w:r>
      <w:r w:rsidR="00696759" w:rsidRPr="00C47068">
        <w:rPr>
          <w:rFonts w:hint="cs"/>
          <w:sz w:val="26"/>
          <w:szCs w:val="26"/>
          <w:rtl/>
        </w:rPr>
        <w:t>التبريد وتكييف الهواء</w:t>
      </w:r>
      <w:r w:rsidRPr="00C47068">
        <w:rPr>
          <w:sz w:val="26"/>
          <w:szCs w:val="26"/>
          <w:rtl/>
        </w:rPr>
        <w:t xml:space="preserve">، وتوفير التدريب على استخدام المعدات، </w:t>
      </w:r>
      <w:r w:rsidR="00E9501A" w:rsidRPr="00C47068">
        <w:rPr>
          <w:rFonts w:hint="cs"/>
          <w:sz w:val="26"/>
          <w:szCs w:val="26"/>
          <w:rtl/>
        </w:rPr>
        <w:t>ووضع</w:t>
      </w:r>
      <w:r w:rsidRPr="00C47068">
        <w:rPr>
          <w:sz w:val="26"/>
          <w:szCs w:val="26"/>
          <w:rtl/>
        </w:rPr>
        <w:t xml:space="preserve"> نماذج الأعمال لضمان استدامة عملية</w:t>
      </w:r>
      <w:r w:rsidR="00E9501A" w:rsidRPr="00C47068">
        <w:rPr>
          <w:rFonts w:hint="cs"/>
          <w:sz w:val="26"/>
          <w:szCs w:val="26"/>
          <w:rtl/>
        </w:rPr>
        <w:t xml:space="preserve"> استرداد غازات التبريد وإعادة تدويرها</w:t>
      </w:r>
      <w:r w:rsidRPr="00C47068">
        <w:rPr>
          <w:sz w:val="26"/>
          <w:szCs w:val="26"/>
          <w:rtl/>
        </w:rPr>
        <w:t xml:space="preserve"> </w:t>
      </w:r>
      <w:r w:rsidR="00E9501A" w:rsidRPr="00C47068">
        <w:rPr>
          <w:rFonts w:hint="cs"/>
          <w:sz w:val="26"/>
          <w:szCs w:val="26"/>
          <w:rtl/>
        </w:rPr>
        <w:t>(</w:t>
      </w:r>
      <w:r w:rsidR="00E9501A" w:rsidRPr="00C47068">
        <w:rPr>
          <w:sz w:val="26"/>
          <w:szCs w:val="26"/>
          <w:rtl/>
          <w:lang w:bidi="ar-SA"/>
        </w:rPr>
        <w:t>منظمة الأمم المتحدة للتنمية الصناعية</w:t>
      </w:r>
      <w:r w:rsidR="00E9501A" w:rsidRPr="00C47068">
        <w:rPr>
          <w:rFonts w:hint="cs"/>
          <w:sz w:val="26"/>
          <w:szCs w:val="26"/>
          <w:rtl/>
        </w:rPr>
        <w:t xml:space="preserve">) </w:t>
      </w:r>
      <w:r w:rsidRPr="00C47068">
        <w:rPr>
          <w:sz w:val="26"/>
          <w:szCs w:val="26"/>
          <w:rtl/>
        </w:rPr>
        <w:t>(</w:t>
      </w:r>
      <w:r w:rsidR="00E9501A" w:rsidRPr="00C47068">
        <w:rPr>
          <w:sz w:val="26"/>
          <w:szCs w:val="26"/>
          <w:lang w:val="en-CA"/>
        </w:rPr>
        <w:t>155,000</w:t>
      </w:r>
      <w:r w:rsidR="00E9501A" w:rsidRPr="00C47068">
        <w:rPr>
          <w:rFonts w:hint="cs"/>
          <w:sz w:val="26"/>
          <w:szCs w:val="26"/>
          <w:rtl/>
          <w:lang w:val="en-CA"/>
        </w:rPr>
        <w:t xml:space="preserve"> </w:t>
      </w:r>
      <w:r w:rsidRPr="00C47068">
        <w:rPr>
          <w:sz w:val="26"/>
          <w:szCs w:val="26"/>
          <w:rtl/>
        </w:rPr>
        <w:t>دولار أمريكي)؛</w:t>
      </w:r>
    </w:p>
    <w:p w14:paraId="2F8C28CE" w14:textId="488F5B9D" w:rsidR="000A6E39" w:rsidRPr="00C47068" w:rsidRDefault="000A6E39" w:rsidP="00E9501A">
      <w:pPr>
        <w:pStyle w:val="ListParagraph"/>
        <w:numPr>
          <w:ilvl w:val="0"/>
          <w:numId w:val="28"/>
        </w:numPr>
        <w:bidi/>
        <w:spacing w:after="120" w:line="360" w:lineRule="exact"/>
        <w:ind w:left="1423" w:hanging="709"/>
        <w:contextualSpacing w:val="0"/>
        <w:rPr>
          <w:sz w:val="26"/>
          <w:szCs w:val="26"/>
        </w:rPr>
      </w:pPr>
      <w:r w:rsidRPr="00C47068">
        <w:rPr>
          <w:sz w:val="26"/>
          <w:szCs w:val="26"/>
          <w:rtl/>
        </w:rPr>
        <w:t xml:space="preserve">أنشطة لإدخال بدائل </w:t>
      </w:r>
      <w:r w:rsidR="00E9501A" w:rsidRPr="00C47068">
        <w:rPr>
          <w:sz w:val="26"/>
          <w:szCs w:val="26"/>
          <w:rtl/>
        </w:rPr>
        <w:t xml:space="preserve">المواد الهيدروكلوروفلوروكربونية </w:t>
      </w:r>
      <w:r w:rsidRPr="00C47068">
        <w:rPr>
          <w:sz w:val="26"/>
          <w:szCs w:val="26"/>
          <w:rtl/>
        </w:rPr>
        <w:t xml:space="preserve">ذات </w:t>
      </w:r>
      <w:r w:rsidR="00E9501A" w:rsidRPr="00C47068">
        <w:rPr>
          <w:rFonts w:hint="cs"/>
          <w:sz w:val="26"/>
          <w:szCs w:val="26"/>
          <w:rtl/>
        </w:rPr>
        <w:t>ال</w:t>
      </w:r>
      <w:r w:rsidRPr="00C47068">
        <w:rPr>
          <w:sz w:val="26"/>
          <w:szCs w:val="26"/>
          <w:rtl/>
        </w:rPr>
        <w:t xml:space="preserve">قدرة </w:t>
      </w:r>
      <w:r w:rsidR="00E9501A" w:rsidRPr="00C47068">
        <w:rPr>
          <w:rFonts w:hint="cs"/>
          <w:sz w:val="26"/>
          <w:szCs w:val="26"/>
          <w:rtl/>
        </w:rPr>
        <w:t>ال</w:t>
      </w:r>
      <w:r w:rsidRPr="00C47068">
        <w:rPr>
          <w:sz w:val="26"/>
          <w:szCs w:val="26"/>
          <w:rtl/>
        </w:rPr>
        <w:t xml:space="preserve">منخفضة أو </w:t>
      </w:r>
      <w:r w:rsidR="00E9501A" w:rsidRPr="00C47068">
        <w:rPr>
          <w:rFonts w:hint="cs"/>
          <w:sz w:val="26"/>
          <w:szCs w:val="26"/>
          <w:rtl/>
        </w:rPr>
        <w:t>الصفرية</w:t>
      </w:r>
      <w:r w:rsidRPr="00C47068">
        <w:rPr>
          <w:sz w:val="26"/>
          <w:szCs w:val="26"/>
          <w:rtl/>
        </w:rPr>
        <w:t xml:space="preserve"> على إحداث الاحترار العالمي وللحفاظ على كفاءة الطاقة في قطاع خدمة التبريد على النحو الموصوف في الفقرة 19 أعلاه (حكومة ألمانيا) (</w:t>
      </w:r>
      <w:r w:rsidR="00E9501A" w:rsidRPr="00C47068">
        <w:rPr>
          <w:sz w:val="26"/>
          <w:szCs w:val="26"/>
          <w:lang w:val="en-CA"/>
        </w:rPr>
        <w:t>120,000</w:t>
      </w:r>
      <w:r w:rsidRPr="00C47068">
        <w:rPr>
          <w:sz w:val="26"/>
          <w:szCs w:val="26"/>
          <w:rtl/>
        </w:rPr>
        <w:t xml:space="preserve"> دولار أمريكي)؛</w:t>
      </w:r>
    </w:p>
    <w:p w14:paraId="535AD087" w14:textId="232C24A3" w:rsidR="000A6E39" w:rsidRPr="00C47068" w:rsidRDefault="000A6E39" w:rsidP="00E9501A">
      <w:pPr>
        <w:pStyle w:val="ListParagraph"/>
        <w:numPr>
          <w:ilvl w:val="0"/>
          <w:numId w:val="28"/>
        </w:numPr>
        <w:bidi/>
        <w:spacing w:after="120" w:line="360" w:lineRule="exact"/>
        <w:ind w:left="1423" w:hanging="709"/>
        <w:contextualSpacing w:val="0"/>
        <w:rPr>
          <w:sz w:val="26"/>
          <w:szCs w:val="26"/>
        </w:rPr>
      </w:pPr>
      <w:r w:rsidRPr="00C47068">
        <w:rPr>
          <w:sz w:val="26"/>
          <w:szCs w:val="26"/>
          <w:rtl/>
        </w:rPr>
        <w:t>رصد المشروع وتقييمه والإبلاغ عنه (برنامج الأمم المتحدة للبيئة) (</w:t>
      </w:r>
      <w:r w:rsidR="00E9501A" w:rsidRPr="00C47068">
        <w:rPr>
          <w:sz w:val="26"/>
          <w:szCs w:val="26"/>
          <w:lang w:val="en-CA"/>
        </w:rPr>
        <w:t>15,000</w:t>
      </w:r>
      <w:r w:rsidR="00E9501A" w:rsidRPr="00C47068">
        <w:rPr>
          <w:rFonts w:hint="cs"/>
          <w:sz w:val="26"/>
          <w:szCs w:val="26"/>
          <w:rtl/>
          <w:lang w:val="en-CA"/>
        </w:rPr>
        <w:t xml:space="preserve"> </w:t>
      </w:r>
      <w:r w:rsidRPr="00C47068">
        <w:rPr>
          <w:sz w:val="26"/>
          <w:szCs w:val="26"/>
          <w:rtl/>
        </w:rPr>
        <w:t>دولار أمريكي) للاستشاريين المحليين وسفر الاستشاريين وموظفي وحدة الأوزون الوطنية.</w:t>
      </w:r>
    </w:p>
    <w:p w14:paraId="368B1B77" w14:textId="77777777" w:rsidR="00067B19" w:rsidRPr="00C47068" w:rsidRDefault="00067B19" w:rsidP="00067B19">
      <w:pPr>
        <w:bidi/>
        <w:spacing w:before="240" w:after="240" w:line="400" w:lineRule="exact"/>
        <w:jc w:val="center"/>
        <w:rPr>
          <w:b/>
          <w:bCs/>
          <w:sz w:val="26"/>
          <w:szCs w:val="26"/>
          <w:rtl/>
          <w:lang w:val="en-CA" w:bidi="ar-SY"/>
        </w:rPr>
      </w:pPr>
      <w:r w:rsidRPr="00C47068">
        <w:rPr>
          <w:b/>
          <w:bCs/>
          <w:sz w:val="26"/>
          <w:szCs w:val="26"/>
          <w:rtl/>
          <w:lang w:val="en-CA" w:bidi="ar-SY"/>
        </w:rPr>
        <w:t>تعليقات وتوصيات الأمانة</w:t>
      </w:r>
    </w:p>
    <w:p w14:paraId="1EC089C3" w14:textId="11A970A9" w:rsidR="000A6E39" w:rsidRPr="00C47068" w:rsidRDefault="00067B19" w:rsidP="00067B19">
      <w:pPr>
        <w:bidi/>
        <w:spacing w:before="240" w:after="240" w:line="400" w:lineRule="exact"/>
        <w:jc w:val="left"/>
        <w:rPr>
          <w:b/>
          <w:bCs/>
          <w:sz w:val="26"/>
          <w:szCs w:val="26"/>
          <w:rtl/>
          <w:lang w:val="en-CA" w:bidi="ar-SY"/>
        </w:rPr>
      </w:pPr>
      <w:r w:rsidRPr="00C47068">
        <w:rPr>
          <w:b/>
          <w:bCs/>
          <w:sz w:val="26"/>
          <w:szCs w:val="26"/>
          <w:rtl/>
          <w:lang w:val="en-CA" w:bidi="ar-SY"/>
        </w:rPr>
        <w:t>تعليقات</w:t>
      </w:r>
    </w:p>
    <w:p w14:paraId="7217CDA9" w14:textId="30E90E52" w:rsidR="00067B19" w:rsidRPr="00C47068" w:rsidRDefault="00067B19" w:rsidP="00E9501A">
      <w:pPr>
        <w:pStyle w:val="ListParagraph"/>
        <w:numPr>
          <w:ilvl w:val="0"/>
          <w:numId w:val="24"/>
        </w:numPr>
        <w:bidi/>
        <w:spacing w:after="120" w:line="360" w:lineRule="exact"/>
        <w:ind w:left="4" w:firstLine="0"/>
        <w:contextualSpacing w:val="0"/>
        <w:rPr>
          <w:sz w:val="26"/>
          <w:szCs w:val="26"/>
        </w:rPr>
      </w:pPr>
      <w:r w:rsidRPr="00C47068">
        <w:rPr>
          <w:sz w:val="26"/>
          <w:szCs w:val="26"/>
          <w:rtl/>
        </w:rPr>
        <w:t xml:space="preserve">استعرضت الأمانة المرحلة الثانية من خطة إدارة </w:t>
      </w:r>
      <w:r w:rsidR="00E9501A" w:rsidRPr="00C47068">
        <w:rPr>
          <w:rFonts w:hint="cs"/>
          <w:sz w:val="26"/>
          <w:szCs w:val="26"/>
          <w:rtl/>
        </w:rPr>
        <w:t>التخلص التدريجي من</w:t>
      </w:r>
      <w:r w:rsidRPr="00C47068">
        <w:rPr>
          <w:sz w:val="26"/>
          <w:szCs w:val="26"/>
          <w:rtl/>
        </w:rPr>
        <w:t xml:space="preserve"> </w:t>
      </w:r>
      <w:bookmarkStart w:id="46" w:name="_Hlk134023978"/>
      <w:r w:rsidRPr="00C47068">
        <w:rPr>
          <w:sz w:val="26"/>
          <w:szCs w:val="26"/>
          <w:rtl/>
        </w:rPr>
        <w:t xml:space="preserve">المواد الهيدروكلوروفلوروكربونية </w:t>
      </w:r>
      <w:bookmarkEnd w:id="46"/>
      <w:r w:rsidRPr="00C47068">
        <w:rPr>
          <w:sz w:val="26"/>
          <w:szCs w:val="26"/>
          <w:rtl/>
        </w:rPr>
        <w:t xml:space="preserve">في ضوء المرحلة الأولى، والسياسات والمبادئ التوجيهية للصندوق </w:t>
      </w:r>
      <w:r w:rsidR="00E9501A" w:rsidRPr="00C47068">
        <w:rPr>
          <w:rFonts w:hint="cs"/>
          <w:sz w:val="26"/>
          <w:szCs w:val="26"/>
          <w:rtl/>
        </w:rPr>
        <w:t>ال</w:t>
      </w:r>
      <w:r w:rsidRPr="00C47068">
        <w:rPr>
          <w:sz w:val="26"/>
          <w:szCs w:val="26"/>
          <w:rtl/>
        </w:rPr>
        <w:t xml:space="preserve">متعدد الأطراف، بما في ذلك معايير تمويل التخلص التدريجي من </w:t>
      </w:r>
      <w:r w:rsidR="00E9501A" w:rsidRPr="00C47068">
        <w:rPr>
          <w:sz w:val="26"/>
          <w:szCs w:val="26"/>
          <w:rtl/>
        </w:rPr>
        <w:t xml:space="preserve">المواد الهيدروكلوروفلوروكربونية </w:t>
      </w:r>
      <w:r w:rsidRPr="00C47068">
        <w:rPr>
          <w:sz w:val="26"/>
          <w:szCs w:val="26"/>
          <w:rtl/>
        </w:rPr>
        <w:t xml:space="preserve">في قطاع الاستهلاك للمرحلة الثانية من خطط إدارة </w:t>
      </w:r>
      <w:r w:rsidR="00E9501A" w:rsidRPr="00C47068">
        <w:rPr>
          <w:rFonts w:hint="cs"/>
          <w:sz w:val="26"/>
          <w:szCs w:val="26"/>
          <w:rtl/>
        </w:rPr>
        <w:t>التخلص التدريجي من</w:t>
      </w:r>
      <w:r w:rsidRPr="00C47068">
        <w:rPr>
          <w:sz w:val="26"/>
          <w:szCs w:val="26"/>
          <w:rtl/>
        </w:rPr>
        <w:t xml:space="preserve"> المواد الهيدروكلوروفلوروكربونية (المقرر 74/50) وخطة العمل 2023-2025 للصندوق </w:t>
      </w:r>
      <w:r w:rsidR="00E9501A" w:rsidRPr="00C47068">
        <w:rPr>
          <w:rFonts w:hint="cs"/>
          <w:sz w:val="26"/>
          <w:szCs w:val="26"/>
          <w:rtl/>
        </w:rPr>
        <w:t>ال</w:t>
      </w:r>
      <w:r w:rsidRPr="00C47068">
        <w:rPr>
          <w:sz w:val="26"/>
          <w:szCs w:val="26"/>
          <w:rtl/>
        </w:rPr>
        <w:t>متعدد الأطراف.</w:t>
      </w:r>
    </w:p>
    <w:p w14:paraId="1214002C" w14:textId="491884A2" w:rsidR="00067B19" w:rsidRPr="00C47068" w:rsidRDefault="00067B19" w:rsidP="00C47068">
      <w:pPr>
        <w:keepNext/>
        <w:keepLines/>
        <w:bidi/>
        <w:spacing w:after="120" w:line="360" w:lineRule="exact"/>
        <w:rPr>
          <w:sz w:val="26"/>
          <w:szCs w:val="26"/>
          <w:u w:val="single"/>
          <w:lang w:val="en-CA" w:bidi="ar-SA"/>
        </w:rPr>
      </w:pPr>
      <w:r w:rsidRPr="00C47068">
        <w:rPr>
          <w:sz w:val="26"/>
          <w:szCs w:val="26"/>
          <w:u w:val="single"/>
          <w:rtl/>
          <w:lang w:val="en-CA" w:bidi="ar-SA"/>
        </w:rPr>
        <w:lastRenderedPageBreak/>
        <w:t>الإستراتيجية الشاملة</w:t>
      </w:r>
    </w:p>
    <w:p w14:paraId="7362841E" w14:textId="44554C13" w:rsidR="00067B19" w:rsidRPr="00C47068" w:rsidRDefault="00067B19" w:rsidP="003476C6">
      <w:pPr>
        <w:pStyle w:val="ListParagraph"/>
        <w:numPr>
          <w:ilvl w:val="0"/>
          <w:numId w:val="24"/>
        </w:numPr>
        <w:bidi/>
        <w:spacing w:after="120" w:line="360" w:lineRule="exact"/>
        <w:ind w:left="4" w:firstLine="0"/>
        <w:contextualSpacing w:val="0"/>
        <w:rPr>
          <w:sz w:val="26"/>
          <w:szCs w:val="26"/>
        </w:rPr>
      </w:pPr>
      <w:r w:rsidRPr="00C47068">
        <w:rPr>
          <w:sz w:val="26"/>
          <w:szCs w:val="26"/>
          <w:rtl/>
        </w:rPr>
        <w:t xml:space="preserve">تقترح حكومة بوركينا فاسو تحقيق التخفيض بنسبة 100 في المائة في استهلاكها الأساسي من </w:t>
      </w:r>
      <w:bookmarkStart w:id="47" w:name="_Hlk134025087"/>
      <w:r w:rsidR="001F7C3A" w:rsidRPr="00C47068">
        <w:rPr>
          <w:sz w:val="26"/>
          <w:szCs w:val="26"/>
          <w:rtl/>
        </w:rPr>
        <w:t xml:space="preserve">المواد </w:t>
      </w:r>
      <w:bookmarkStart w:id="48" w:name="_Hlk134024804"/>
      <w:r w:rsidR="001F7C3A" w:rsidRPr="00C47068">
        <w:rPr>
          <w:sz w:val="26"/>
          <w:szCs w:val="26"/>
          <w:rtl/>
        </w:rPr>
        <w:t>الهيدروكلوروفلوروكربون</w:t>
      </w:r>
      <w:bookmarkEnd w:id="48"/>
      <w:r w:rsidR="001F7C3A" w:rsidRPr="00C47068">
        <w:rPr>
          <w:sz w:val="26"/>
          <w:szCs w:val="26"/>
          <w:rtl/>
        </w:rPr>
        <w:t xml:space="preserve">ية </w:t>
      </w:r>
      <w:bookmarkEnd w:id="47"/>
      <w:r w:rsidRPr="00C47068">
        <w:rPr>
          <w:sz w:val="26"/>
          <w:szCs w:val="26"/>
          <w:rtl/>
        </w:rPr>
        <w:t xml:space="preserve">بحلول عام 2030 والحفاظ على الحد الأقصى للاستهلاك السنوي من </w:t>
      </w:r>
      <w:r w:rsidR="001F7C3A" w:rsidRPr="00C47068">
        <w:rPr>
          <w:sz w:val="26"/>
          <w:szCs w:val="26"/>
          <w:rtl/>
        </w:rPr>
        <w:t xml:space="preserve">المواد الهيدروكلوروفلوروكربونية </w:t>
      </w:r>
      <w:r w:rsidRPr="00C47068">
        <w:rPr>
          <w:sz w:val="26"/>
          <w:szCs w:val="26"/>
          <w:rtl/>
        </w:rPr>
        <w:t xml:space="preserve">في الفترة من 2030 إلى 2040 عند مستوى يتفق مع المادة 5، الفقرة </w:t>
      </w:r>
      <w:r w:rsidR="00091938" w:rsidRPr="00C47068">
        <w:rPr>
          <w:rFonts w:hint="cs"/>
          <w:sz w:val="26"/>
          <w:szCs w:val="26"/>
          <w:rtl/>
        </w:rPr>
        <w:t xml:space="preserve">  8 ثالثا</w:t>
      </w:r>
      <w:r w:rsidRPr="00C47068">
        <w:rPr>
          <w:sz w:val="26"/>
          <w:szCs w:val="26"/>
          <w:rtl/>
        </w:rPr>
        <w:t>(هـ)(1) من بروتوكول مونتريال.</w:t>
      </w:r>
      <w:r w:rsidR="001F7C3A" w:rsidRPr="00C47068">
        <w:rPr>
          <w:rStyle w:val="FootnoteReference"/>
          <w:sz w:val="26"/>
          <w:szCs w:val="26"/>
          <w:rtl/>
        </w:rPr>
        <w:footnoteReference w:id="10"/>
      </w:r>
      <w:r w:rsidRPr="00C47068">
        <w:rPr>
          <w:sz w:val="26"/>
          <w:szCs w:val="26"/>
          <w:rtl/>
        </w:rPr>
        <w:t xml:space="preserve"> </w:t>
      </w:r>
      <w:r w:rsidR="001F7C3A" w:rsidRPr="00C47068">
        <w:rPr>
          <w:rFonts w:hint="cs"/>
          <w:sz w:val="26"/>
          <w:szCs w:val="26"/>
          <w:rtl/>
        </w:rPr>
        <w:t>و</w:t>
      </w:r>
      <w:r w:rsidRPr="00C47068">
        <w:rPr>
          <w:sz w:val="26"/>
          <w:szCs w:val="26"/>
          <w:rtl/>
        </w:rPr>
        <w:t xml:space="preserve">سيُستخدم </w:t>
      </w:r>
      <w:r w:rsidR="001F7C3A" w:rsidRPr="00C47068">
        <w:rPr>
          <w:sz w:val="26"/>
          <w:szCs w:val="26"/>
          <w:rtl/>
        </w:rPr>
        <w:t>الهيدروكلوروفلوروكربون</w:t>
      </w:r>
      <w:r w:rsidRPr="00C47068">
        <w:rPr>
          <w:sz w:val="26"/>
          <w:szCs w:val="26"/>
          <w:rtl/>
        </w:rPr>
        <w:t xml:space="preserve">-22 المستورد بعد عام 2023 بشكل أساسي لخدمة معدات التبريد وتكييف الهواء التي لا تزال قيد التشغيل، بما يتماشى مع الجدول الزمني لبروتوكول مونتريال. </w:t>
      </w:r>
      <w:r w:rsidR="003476C6" w:rsidRPr="00C47068">
        <w:rPr>
          <w:rFonts w:hint="cs"/>
          <w:sz w:val="26"/>
          <w:szCs w:val="26"/>
          <w:rtl/>
        </w:rPr>
        <w:t>و</w:t>
      </w:r>
      <w:r w:rsidRPr="00C47068">
        <w:rPr>
          <w:sz w:val="26"/>
          <w:szCs w:val="26"/>
          <w:rtl/>
        </w:rPr>
        <w:t xml:space="preserve">سيتم تقديم الاستهلاك السنوي المتوقع من </w:t>
      </w:r>
      <w:r w:rsidR="003476C6" w:rsidRPr="00C47068">
        <w:rPr>
          <w:rFonts w:hint="cs"/>
          <w:sz w:val="26"/>
          <w:szCs w:val="26"/>
          <w:rtl/>
        </w:rPr>
        <w:t xml:space="preserve">المواد </w:t>
      </w:r>
      <w:r w:rsidR="003476C6" w:rsidRPr="00C47068">
        <w:rPr>
          <w:sz w:val="26"/>
          <w:szCs w:val="26"/>
          <w:rtl/>
        </w:rPr>
        <w:t>الهيدروكلوروفلوروكربون</w:t>
      </w:r>
      <w:r w:rsidR="003476C6" w:rsidRPr="00C47068">
        <w:rPr>
          <w:rFonts w:hint="cs"/>
          <w:sz w:val="26"/>
          <w:szCs w:val="26"/>
          <w:rtl/>
        </w:rPr>
        <w:t xml:space="preserve">ية </w:t>
      </w:r>
      <w:r w:rsidRPr="00C47068">
        <w:rPr>
          <w:sz w:val="26"/>
          <w:szCs w:val="26"/>
          <w:rtl/>
        </w:rPr>
        <w:t xml:space="preserve">والخطة التفصيلية لواردات </w:t>
      </w:r>
      <w:r w:rsidR="003476C6" w:rsidRPr="00C47068">
        <w:rPr>
          <w:sz w:val="26"/>
          <w:szCs w:val="26"/>
          <w:rtl/>
        </w:rPr>
        <w:t>الهيدروكلوروفلوروكربون</w:t>
      </w:r>
      <w:r w:rsidRPr="00C47068">
        <w:rPr>
          <w:sz w:val="26"/>
          <w:szCs w:val="26"/>
          <w:rtl/>
        </w:rPr>
        <w:t xml:space="preserve">- 22 من أجل </w:t>
      </w:r>
      <w:r w:rsidR="003476C6" w:rsidRPr="00C47068">
        <w:rPr>
          <w:rFonts w:hint="cs"/>
          <w:sz w:val="26"/>
          <w:szCs w:val="26"/>
          <w:rtl/>
        </w:rPr>
        <w:t>فترة آخر</w:t>
      </w:r>
      <w:r w:rsidRPr="00C47068">
        <w:rPr>
          <w:sz w:val="26"/>
          <w:szCs w:val="26"/>
          <w:rtl/>
        </w:rPr>
        <w:t xml:space="preserve"> الخدمة بعد عام 2030 عندما يتم طلب الشريحة النهائية من المرحلة الثانية، إلى جانب التزام الحكومة بمواصلة وضع طرق صارمة للاستيراد والرقابة لرصد مستويات استيراد واستخدامات </w:t>
      </w:r>
      <w:bookmarkStart w:id="49" w:name="_Hlk134025551"/>
      <w:r w:rsidR="003476C6" w:rsidRPr="00C47068">
        <w:rPr>
          <w:sz w:val="26"/>
          <w:szCs w:val="26"/>
          <w:rtl/>
        </w:rPr>
        <w:t xml:space="preserve">المواد الهيدروكلوروفلوروكربونية </w:t>
      </w:r>
      <w:bookmarkEnd w:id="49"/>
      <w:r w:rsidRPr="00C47068">
        <w:rPr>
          <w:sz w:val="26"/>
          <w:szCs w:val="26"/>
          <w:rtl/>
        </w:rPr>
        <w:t>خلال تلك الفترة.</w:t>
      </w:r>
    </w:p>
    <w:p w14:paraId="4A2F6C14" w14:textId="17543BDD" w:rsidR="003476C6" w:rsidRPr="00C47068" w:rsidRDefault="003476C6" w:rsidP="001021C6">
      <w:pPr>
        <w:pStyle w:val="ListParagraph"/>
        <w:numPr>
          <w:ilvl w:val="0"/>
          <w:numId w:val="24"/>
        </w:numPr>
        <w:bidi/>
        <w:spacing w:after="120" w:line="360" w:lineRule="exact"/>
        <w:ind w:left="4" w:firstLine="0"/>
        <w:contextualSpacing w:val="0"/>
        <w:rPr>
          <w:sz w:val="26"/>
          <w:szCs w:val="26"/>
        </w:rPr>
      </w:pPr>
      <w:r w:rsidRPr="00C47068">
        <w:rPr>
          <w:rFonts w:hint="cs"/>
          <w:sz w:val="26"/>
          <w:szCs w:val="26"/>
          <w:rtl/>
        </w:rPr>
        <w:t>و</w:t>
      </w:r>
      <w:r w:rsidR="004B006C" w:rsidRPr="00C47068">
        <w:rPr>
          <w:sz w:val="26"/>
          <w:szCs w:val="26"/>
          <w:rtl/>
        </w:rPr>
        <w:t xml:space="preserve">تمشياً مع المقرر 86/51، </w:t>
      </w:r>
      <w:r w:rsidRPr="00C47068">
        <w:rPr>
          <w:rFonts w:hint="cs"/>
          <w:sz w:val="26"/>
          <w:szCs w:val="26"/>
          <w:rtl/>
        </w:rPr>
        <w:t>و</w:t>
      </w:r>
      <w:r w:rsidR="004B006C" w:rsidRPr="00C47068">
        <w:rPr>
          <w:sz w:val="26"/>
          <w:szCs w:val="26"/>
          <w:rtl/>
        </w:rPr>
        <w:t xml:space="preserve">للسماح بالنظر في الشريحة النهائية من خطة إدارة </w:t>
      </w:r>
      <w:r w:rsidRPr="00C47068">
        <w:rPr>
          <w:rFonts w:hint="cs"/>
          <w:sz w:val="26"/>
          <w:szCs w:val="26"/>
          <w:rtl/>
        </w:rPr>
        <w:t>التخلص التدريجي من</w:t>
      </w:r>
      <w:r w:rsidR="004B006C" w:rsidRPr="00C47068">
        <w:rPr>
          <w:sz w:val="26"/>
          <w:szCs w:val="26"/>
          <w:rtl/>
        </w:rPr>
        <w:t xml:space="preserve"> المواد الهيدروكلوروفلوروكربونية، وافقت حكومة بوركينا فاسو</w:t>
      </w:r>
      <w:r w:rsidR="001021C6" w:rsidRPr="00C47068">
        <w:rPr>
          <w:rFonts w:hint="cs"/>
          <w:sz w:val="26"/>
          <w:szCs w:val="26"/>
          <w:rtl/>
        </w:rPr>
        <w:t xml:space="preserve"> على</w:t>
      </w:r>
      <w:r w:rsidRPr="00C47068">
        <w:rPr>
          <w:rFonts w:hint="cs"/>
          <w:sz w:val="26"/>
          <w:szCs w:val="26"/>
          <w:rtl/>
        </w:rPr>
        <w:t xml:space="preserve"> </w:t>
      </w:r>
      <w:r w:rsidRPr="00C47068">
        <w:rPr>
          <w:sz w:val="26"/>
          <w:szCs w:val="26"/>
          <w:rtl/>
        </w:rPr>
        <w:t xml:space="preserve">تقديم وصف تفصيلي للإطار التنظيمي والسياسي المعمول به لتنفيذ التدابير لضمان امتثال استهلاك </w:t>
      </w:r>
      <w:bookmarkStart w:id="50" w:name="_Hlk134025729"/>
      <w:r w:rsidR="001021C6" w:rsidRPr="00C47068">
        <w:rPr>
          <w:sz w:val="26"/>
          <w:szCs w:val="26"/>
          <w:rtl/>
        </w:rPr>
        <w:t xml:space="preserve">المواد الهيدروكلوروفلوروكربونية </w:t>
      </w:r>
      <w:bookmarkEnd w:id="50"/>
      <w:r w:rsidRPr="00C47068">
        <w:rPr>
          <w:sz w:val="26"/>
          <w:szCs w:val="26"/>
          <w:rtl/>
        </w:rPr>
        <w:t xml:space="preserve">للفقرة 8 ثالثًا(هـ)(1) من المادة 5 من بروتوكول مونتريال للفترة 2030-2040، </w:t>
      </w:r>
      <w:r w:rsidR="001021C6" w:rsidRPr="00C47068">
        <w:rPr>
          <w:rFonts w:hint="cs"/>
          <w:sz w:val="26"/>
          <w:szCs w:val="26"/>
          <w:rtl/>
        </w:rPr>
        <w:t>ول</w:t>
      </w:r>
      <w:r w:rsidRPr="00C47068">
        <w:rPr>
          <w:sz w:val="26"/>
          <w:szCs w:val="26"/>
          <w:rtl/>
        </w:rPr>
        <w:t>لاستهلاك السنوي المتوقع</w:t>
      </w:r>
      <w:r w:rsidR="001021C6" w:rsidRPr="00C47068">
        <w:rPr>
          <w:rFonts w:hint="cs"/>
          <w:sz w:val="26"/>
          <w:szCs w:val="26"/>
          <w:rtl/>
        </w:rPr>
        <w:t xml:space="preserve"> من</w:t>
      </w:r>
      <w:r w:rsidRPr="00C47068">
        <w:rPr>
          <w:sz w:val="26"/>
          <w:szCs w:val="26"/>
          <w:rtl/>
        </w:rPr>
        <w:t xml:space="preserve"> </w:t>
      </w:r>
      <w:r w:rsidR="001021C6" w:rsidRPr="00C47068">
        <w:rPr>
          <w:sz w:val="26"/>
          <w:szCs w:val="26"/>
          <w:rtl/>
        </w:rPr>
        <w:t xml:space="preserve">المواد الهيدروكلوروفلوروكربونية </w:t>
      </w:r>
      <w:r w:rsidRPr="00C47068">
        <w:rPr>
          <w:sz w:val="26"/>
          <w:szCs w:val="26"/>
          <w:rtl/>
        </w:rPr>
        <w:t>في بوركينا فاسو للفترة 2030-2040.</w:t>
      </w:r>
    </w:p>
    <w:p w14:paraId="5B899CCC" w14:textId="1A459B57" w:rsidR="001021C6" w:rsidRPr="00C47068" w:rsidRDefault="001021C6" w:rsidP="001021C6">
      <w:pPr>
        <w:bidi/>
        <w:spacing w:after="120" w:line="360" w:lineRule="exact"/>
        <w:rPr>
          <w:sz w:val="26"/>
          <w:szCs w:val="26"/>
          <w:u w:val="single"/>
          <w:lang w:val="en-CA" w:bidi="ar-SA"/>
        </w:rPr>
      </w:pPr>
      <w:r w:rsidRPr="00C47068">
        <w:rPr>
          <w:rFonts w:hint="cs"/>
          <w:sz w:val="26"/>
          <w:szCs w:val="26"/>
          <w:u w:val="single"/>
          <w:rtl/>
          <w:lang w:val="en-CA" w:bidi="ar-SA"/>
        </w:rPr>
        <w:t>الإطار القانوني</w:t>
      </w:r>
    </w:p>
    <w:p w14:paraId="6F2E4C0E" w14:textId="558C0F2A" w:rsidR="001021C6" w:rsidRPr="00C47068" w:rsidRDefault="001021C6" w:rsidP="005447D0">
      <w:pPr>
        <w:pStyle w:val="ListParagraph"/>
        <w:numPr>
          <w:ilvl w:val="0"/>
          <w:numId w:val="24"/>
        </w:numPr>
        <w:bidi/>
        <w:spacing w:after="120" w:line="360" w:lineRule="exact"/>
        <w:ind w:left="4" w:firstLine="0"/>
        <w:contextualSpacing w:val="0"/>
        <w:rPr>
          <w:sz w:val="26"/>
          <w:szCs w:val="26"/>
        </w:rPr>
      </w:pPr>
      <w:r w:rsidRPr="00C47068">
        <w:rPr>
          <w:sz w:val="26"/>
          <w:szCs w:val="26"/>
          <w:rtl/>
        </w:rPr>
        <w:t xml:space="preserve">اقترحت الحكومة حظر استيراد المعدات المحتوية على المواد الهيدروكلوروفلوروكربونية اعتباراً من 1 </w:t>
      </w:r>
      <w:r w:rsidRPr="00C47068">
        <w:rPr>
          <w:rFonts w:hint="cs"/>
          <w:sz w:val="26"/>
          <w:szCs w:val="26"/>
          <w:rtl/>
        </w:rPr>
        <w:t>يناير/</w:t>
      </w:r>
      <w:r w:rsidRPr="00C47068">
        <w:rPr>
          <w:sz w:val="26"/>
          <w:szCs w:val="26"/>
          <w:rtl/>
        </w:rPr>
        <w:t xml:space="preserve">كانون الثاني 2026. </w:t>
      </w:r>
      <w:r w:rsidRPr="00C47068">
        <w:rPr>
          <w:rFonts w:hint="cs"/>
          <w:sz w:val="26"/>
          <w:szCs w:val="26"/>
          <w:rtl/>
        </w:rPr>
        <w:t>وأشارت</w:t>
      </w:r>
      <w:r w:rsidRPr="00C47068">
        <w:rPr>
          <w:sz w:val="26"/>
          <w:szCs w:val="26"/>
          <w:rtl/>
        </w:rPr>
        <w:t xml:space="preserve"> الأمانة </w:t>
      </w:r>
      <w:r w:rsidRPr="00C47068">
        <w:rPr>
          <w:rFonts w:hint="cs"/>
          <w:sz w:val="26"/>
          <w:szCs w:val="26"/>
          <w:rtl/>
        </w:rPr>
        <w:t xml:space="preserve">إلى </w:t>
      </w:r>
      <w:r w:rsidRPr="00C47068">
        <w:rPr>
          <w:sz w:val="26"/>
          <w:szCs w:val="26"/>
          <w:rtl/>
        </w:rPr>
        <w:t xml:space="preserve">أن استيراد المعدات المحتوية على المواد الهيدروكلوروفلوروكربونية قد ازداد في عامي 2020 </w:t>
      </w:r>
      <w:r w:rsidRPr="00C47068">
        <w:rPr>
          <w:rFonts w:hint="cs"/>
          <w:sz w:val="26"/>
          <w:szCs w:val="26"/>
          <w:rtl/>
        </w:rPr>
        <w:t>و2021،</w:t>
      </w:r>
      <w:r w:rsidRPr="00C47068">
        <w:rPr>
          <w:sz w:val="26"/>
          <w:szCs w:val="26"/>
          <w:rtl/>
        </w:rPr>
        <w:t xml:space="preserve"> ثم ناقشت بعد ذلك مع برنامج الأمم المتحدة للبيئة والحكومة أهمية مراقبة استيراد المعدات المحتوية على المواد الهيدروكلوروفلوروكربونية للحد من طلب الخدمة </w:t>
      </w:r>
      <w:r w:rsidRPr="00C47068">
        <w:rPr>
          <w:rFonts w:hint="cs"/>
          <w:sz w:val="26"/>
          <w:szCs w:val="26"/>
          <w:rtl/>
        </w:rPr>
        <w:t>ل</w:t>
      </w:r>
      <w:r w:rsidRPr="00C47068">
        <w:rPr>
          <w:sz w:val="26"/>
          <w:szCs w:val="26"/>
          <w:rtl/>
        </w:rPr>
        <w:t xml:space="preserve">لمواد الهيدروكلوروفلوروكربونية في المستقبل. </w:t>
      </w:r>
      <w:r w:rsidRPr="00C47068">
        <w:rPr>
          <w:rFonts w:hint="cs"/>
          <w:sz w:val="26"/>
          <w:szCs w:val="26"/>
          <w:rtl/>
        </w:rPr>
        <w:t>و</w:t>
      </w:r>
      <w:r w:rsidRPr="00C47068">
        <w:rPr>
          <w:sz w:val="26"/>
          <w:szCs w:val="26"/>
          <w:rtl/>
        </w:rPr>
        <w:t xml:space="preserve">قررت الحكومة </w:t>
      </w:r>
      <w:r w:rsidRPr="00C47068">
        <w:rPr>
          <w:rFonts w:hint="cs"/>
          <w:sz w:val="26"/>
          <w:szCs w:val="26"/>
          <w:rtl/>
        </w:rPr>
        <w:t>البدء</w:t>
      </w:r>
      <w:r w:rsidRPr="00C47068">
        <w:rPr>
          <w:sz w:val="26"/>
          <w:szCs w:val="26"/>
          <w:rtl/>
        </w:rPr>
        <w:t xml:space="preserve"> </w:t>
      </w:r>
      <w:r w:rsidRPr="00C47068">
        <w:rPr>
          <w:rFonts w:hint="cs"/>
          <w:sz w:val="26"/>
          <w:szCs w:val="26"/>
          <w:rtl/>
        </w:rPr>
        <w:t>ب</w:t>
      </w:r>
      <w:r w:rsidRPr="00C47068">
        <w:rPr>
          <w:sz w:val="26"/>
          <w:szCs w:val="26"/>
          <w:rtl/>
        </w:rPr>
        <w:t xml:space="preserve">فترة الحظر </w:t>
      </w:r>
      <w:r w:rsidRPr="00C47068">
        <w:rPr>
          <w:rFonts w:hint="cs"/>
          <w:sz w:val="26"/>
          <w:szCs w:val="26"/>
          <w:rtl/>
        </w:rPr>
        <w:t>في</w:t>
      </w:r>
      <w:r w:rsidRPr="00C47068">
        <w:rPr>
          <w:sz w:val="26"/>
          <w:szCs w:val="26"/>
          <w:rtl/>
        </w:rPr>
        <w:t xml:space="preserve"> 1 يناير</w:t>
      </w:r>
      <w:r w:rsidRPr="00C47068">
        <w:rPr>
          <w:rFonts w:hint="cs"/>
          <w:sz w:val="26"/>
          <w:szCs w:val="26"/>
          <w:rtl/>
        </w:rPr>
        <w:t>/كانون الثاني</w:t>
      </w:r>
      <w:r w:rsidRPr="00C47068">
        <w:rPr>
          <w:sz w:val="26"/>
          <w:szCs w:val="26"/>
          <w:rtl/>
        </w:rPr>
        <w:t xml:space="preserve"> 2025. وفي غضون ذلك، بدأت الحكومة في وضع حظر على استيراد المعدات المحتوية على </w:t>
      </w:r>
      <w:bookmarkStart w:id="51" w:name="_Hlk134043827"/>
      <w:r w:rsidRPr="00C47068">
        <w:rPr>
          <w:sz w:val="26"/>
          <w:szCs w:val="26"/>
          <w:rtl/>
        </w:rPr>
        <w:t xml:space="preserve">المواد الهيدروكلوروفلوروكربونية </w:t>
      </w:r>
      <w:bookmarkEnd w:id="51"/>
      <w:r w:rsidRPr="00C47068">
        <w:rPr>
          <w:sz w:val="26"/>
          <w:szCs w:val="26"/>
          <w:rtl/>
        </w:rPr>
        <w:t xml:space="preserve">في قطاع المشتريات العامة، على أن يدخل حيز </w:t>
      </w:r>
      <w:r w:rsidR="005447D0" w:rsidRPr="00C47068">
        <w:rPr>
          <w:rFonts w:hint="cs"/>
          <w:sz w:val="26"/>
          <w:szCs w:val="26"/>
          <w:rtl/>
        </w:rPr>
        <w:t>النفاذ</w:t>
      </w:r>
      <w:r w:rsidRPr="00C47068">
        <w:rPr>
          <w:sz w:val="26"/>
          <w:szCs w:val="26"/>
          <w:rtl/>
        </w:rPr>
        <w:t xml:space="preserve"> في يونيو</w:t>
      </w:r>
      <w:r w:rsidR="005447D0" w:rsidRPr="00C47068">
        <w:rPr>
          <w:rFonts w:hint="cs"/>
          <w:sz w:val="26"/>
          <w:szCs w:val="26"/>
          <w:rtl/>
        </w:rPr>
        <w:t>/حزيران</w:t>
      </w:r>
      <w:r w:rsidRPr="00C47068">
        <w:rPr>
          <w:sz w:val="26"/>
          <w:szCs w:val="26"/>
          <w:rtl/>
        </w:rPr>
        <w:t xml:space="preserve"> 2023. ومن المتوقع أن </w:t>
      </w:r>
      <w:r w:rsidR="005447D0" w:rsidRPr="00C47068">
        <w:rPr>
          <w:sz w:val="26"/>
          <w:szCs w:val="26"/>
          <w:rtl/>
        </w:rPr>
        <w:t xml:space="preserve">هذه </w:t>
      </w:r>
      <w:r w:rsidRPr="00C47068">
        <w:rPr>
          <w:sz w:val="26"/>
          <w:szCs w:val="26"/>
          <w:rtl/>
        </w:rPr>
        <w:t xml:space="preserve">التدابير التنظيمية </w:t>
      </w:r>
      <w:r w:rsidR="005447D0" w:rsidRPr="00C47068">
        <w:rPr>
          <w:rFonts w:hint="cs"/>
          <w:sz w:val="26"/>
          <w:szCs w:val="26"/>
          <w:rtl/>
        </w:rPr>
        <w:t>س</w:t>
      </w:r>
      <w:r w:rsidR="005447D0" w:rsidRPr="00C47068">
        <w:rPr>
          <w:sz w:val="26"/>
          <w:szCs w:val="26"/>
          <w:rtl/>
        </w:rPr>
        <w:t xml:space="preserve">تقلل </w:t>
      </w:r>
      <w:r w:rsidRPr="00C47068">
        <w:rPr>
          <w:sz w:val="26"/>
          <w:szCs w:val="26"/>
          <w:rtl/>
        </w:rPr>
        <w:t xml:space="preserve">من طلب الخدمة على </w:t>
      </w:r>
      <w:bookmarkStart w:id="52" w:name="_Hlk134027214"/>
      <w:r w:rsidR="005447D0" w:rsidRPr="00C47068">
        <w:rPr>
          <w:sz w:val="26"/>
          <w:szCs w:val="26"/>
          <w:rtl/>
        </w:rPr>
        <w:t xml:space="preserve">المواد </w:t>
      </w:r>
      <w:bookmarkStart w:id="53" w:name="_Hlk134026385"/>
      <w:r w:rsidR="005447D0" w:rsidRPr="00C47068">
        <w:rPr>
          <w:sz w:val="26"/>
          <w:szCs w:val="26"/>
          <w:rtl/>
        </w:rPr>
        <w:t>الهيدروكلوروفلوروكربون</w:t>
      </w:r>
      <w:bookmarkEnd w:id="53"/>
      <w:r w:rsidR="005447D0" w:rsidRPr="00C47068">
        <w:rPr>
          <w:sz w:val="26"/>
          <w:szCs w:val="26"/>
          <w:rtl/>
        </w:rPr>
        <w:t xml:space="preserve">ية </w:t>
      </w:r>
      <w:bookmarkEnd w:id="52"/>
      <w:r w:rsidRPr="00C47068">
        <w:rPr>
          <w:sz w:val="26"/>
          <w:szCs w:val="26"/>
          <w:rtl/>
        </w:rPr>
        <w:t>وستدعم امتثال البلد خلال المرحلة الثانية وما بعدها.</w:t>
      </w:r>
    </w:p>
    <w:p w14:paraId="62527F54" w14:textId="0591200D" w:rsidR="005447D0" w:rsidRPr="00C47068" w:rsidRDefault="005447D0" w:rsidP="005447D0">
      <w:pPr>
        <w:bidi/>
        <w:spacing w:after="120" w:line="360" w:lineRule="exact"/>
        <w:rPr>
          <w:sz w:val="26"/>
          <w:szCs w:val="26"/>
          <w:u w:val="single"/>
          <w:lang w:val="en-CA" w:bidi="ar-SA"/>
        </w:rPr>
      </w:pPr>
      <w:r w:rsidRPr="00C47068">
        <w:rPr>
          <w:sz w:val="26"/>
          <w:szCs w:val="26"/>
          <w:u w:val="single"/>
          <w:rtl/>
          <w:lang w:val="en-CA" w:bidi="ar-SA"/>
        </w:rPr>
        <w:t xml:space="preserve">المسائل </w:t>
      </w:r>
      <w:r w:rsidRPr="00C47068">
        <w:rPr>
          <w:rFonts w:hint="cs"/>
          <w:sz w:val="26"/>
          <w:szCs w:val="26"/>
          <w:u w:val="single"/>
          <w:rtl/>
          <w:lang w:val="en-CA" w:bidi="ar-SA"/>
        </w:rPr>
        <w:t>التقنية</w:t>
      </w:r>
      <w:r w:rsidRPr="00C47068">
        <w:rPr>
          <w:sz w:val="26"/>
          <w:szCs w:val="26"/>
          <w:u w:val="single"/>
          <w:rtl/>
          <w:lang w:val="en-CA" w:bidi="ar-SA"/>
        </w:rPr>
        <w:t xml:space="preserve"> والمتعلقة بالتكلفة</w:t>
      </w:r>
    </w:p>
    <w:p w14:paraId="1579F8C0" w14:textId="0CF831CC" w:rsidR="005447D0" w:rsidRPr="00C47068" w:rsidRDefault="005447D0" w:rsidP="005447D0">
      <w:pPr>
        <w:pStyle w:val="ListParagraph"/>
        <w:numPr>
          <w:ilvl w:val="0"/>
          <w:numId w:val="24"/>
        </w:numPr>
        <w:bidi/>
        <w:spacing w:after="120" w:line="360" w:lineRule="exact"/>
        <w:ind w:left="4" w:firstLine="0"/>
        <w:contextualSpacing w:val="0"/>
        <w:rPr>
          <w:sz w:val="26"/>
          <w:szCs w:val="26"/>
        </w:rPr>
      </w:pPr>
      <w:r w:rsidRPr="00C47068">
        <w:rPr>
          <w:sz w:val="26"/>
          <w:szCs w:val="26"/>
          <w:rtl/>
        </w:rPr>
        <w:t xml:space="preserve">استناداً إلى المسح الذي تم إجراؤه أثناء التحضير للمرحلة الثانية، </w:t>
      </w:r>
      <w:r w:rsidRPr="00C47068">
        <w:rPr>
          <w:rFonts w:hint="cs"/>
          <w:sz w:val="26"/>
          <w:szCs w:val="26"/>
          <w:rtl/>
        </w:rPr>
        <w:t xml:space="preserve">فإن </w:t>
      </w:r>
      <w:r w:rsidRPr="00C47068">
        <w:rPr>
          <w:sz w:val="26"/>
          <w:szCs w:val="26"/>
          <w:rtl/>
        </w:rPr>
        <w:t xml:space="preserve">بوركينا فاسو تمتلك </w:t>
      </w:r>
      <w:r w:rsidRPr="00C47068">
        <w:rPr>
          <w:rFonts w:hint="cs"/>
          <w:sz w:val="26"/>
          <w:szCs w:val="26"/>
          <w:rtl/>
        </w:rPr>
        <w:t xml:space="preserve">2 </w:t>
      </w:r>
      <w:r w:rsidRPr="00C47068">
        <w:rPr>
          <w:sz w:val="26"/>
          <w:szCs w:val="26"/>
          <w:rtl/>
        </w:rPr>
        <w:t xml:space="preserve">طن متري من السعة المركبة لغرف التبريد وآلات الثلج التي تستهلك الهيدروكلوروفلوروكربون- 22، ومع ذلك لم يتم التخطيط لأي أنشطة لمعالجة هذا الاستهلاك. وأوضح برنامج الأمم المتحدة للبيئة أن المستخدمين النهائيين لهذه الوحدات الكبيرة سيشترون معدات بديلة باستخدام البدائل بأموالهم الخاصة. وأشارت الأمانة إلى الفرص والتحديات في التحول إلى التكنولوجيات ذات القدرة المنخفضة على إحداث الاحترار العالمي في هذا القطاع الفرعي، واقترحت تقديم المساعدة التقنية لدعم إدخال تكنولوجيات منخفضة القدرة على إحداث الاحترار العالمي. </w:t>
      </w:r>
      <w:r w:rsidRPr="00C47068">
        <w:rPr>
          <w:rFonts w:hint="cs"/>
          <w:sz w:val="26"/>
          <w:szCs w:val="26"/>
          <w:rtl/>
        </w:rPr>
        <w:t>و</w:t>
      </w:r>
      <w:r w:rsidRPr="00C47068">
        <w:rPr>
          <w:sz w:val="26"/>
          <w:szCs w:val="26"/>
          <w:rtl/>
        </w:rPr>
        <w:t xml:space="preserve">بعد ذلك، نصح برنامج الأمم المتحدة </w:t>
      </w:r>
      <w:r w:rsidRPr="00C47068">
        <w:rPr>
          <w:sz w:val="26"/>
          <w:szCs w:val="26"/>
          <w:rtl/>
        </w:rPr>
        <w:lastRenderedPageBreak/>
        <w:t xml:space="preserve">للبيئة بأن الحكومة ستقدم تمويلًا مشتركًا قدره </w:t>
      </w:r>
      <w:r w:rsidRPr="00C47068">
        <w:rPr>
          <w:sz w:val="26"/>
          <w:szCs w:val="26"/>
          <w:lang w:val="en-CA"/>
        </w:rPr>
        <w:t>40,000</w:t>
      </w:r>
      <w:r w:rsidRPr="00C47068">
        <w:rPr>
          <w:sz w:val="26"/>
          <w:szCs w:val="26"/>
          <w:rtl/>
        </w:rPr>
        <w:t xml:space="preserve"> دولار أمريكي لإجراء تدريب متخصص على التركيب والتشغيل والخدمة بالبدائل في قطاع </w:t>
      </w:r>
      <w:r w:rsidRPr="00C47068">
        <w:rPr>
          <w:rFonts w:hint="cs"/>
          <w:sz w:val="26"/>
          <w:szCs w:val="26"/>
          <w:rtl/>
        </w:rPr>
        <w:t>تكييف الهواء</w:t>
      </w:r>
      <w:r w:rsidRPr="00C47068">
        <w:rPr>
          <w:sz w:val="26"/>
          <w:szCs w:val="26"/>
          <w:rtl/>
        </w:rPr>
        <w:t xml:space="preserve"> </w:t>
      </w:r>
      <w:r w:rsidRPr="00C47068">
        <w:rPr>
          <w:rFonts w:hint="cs"/>
          <w:sz w:val="26"/>
          <w:szCs w:val="26"/>
          <w:rtl/>
        </w:rPr>
        <w:t>و</w:t>
      </w:r>
      <w:r w:rsidRPr="00C47068">
        <w:rPr>
          <w:sz w:val="26"/>
          <w:szCs w:val="26"/>
          <w:rtl/>
        </w:rPr>
        <w:t>التبريد التجاري لتمكين الانتقال إلى البدائل ذات القدرة المنخفضة على إحداث الاحترار العالمي بناءً على احتياجات القطاع الخاص.</w:t>
      </w:r>
      <w:r w:rsidRPr="00C47068">
        <w:rPr>
          <w:rFonts w:hint="cs"/>
          <w:sz w:val="26"/>
          <w:szCs w:val="26"/>
          <w:rtl/>
        </w:rPr>
        <w:t xml:space="preserve"> </w:t>
      </w:r>
    </w:p>
    <w:p w14:paraId="5232E9B7" w14:textId="348E2B6D" w:rsidR="00C47068" w:rsidRPr="00C47068" w:rsidRDefault="005447D0" w:rsidP="009759F4">
      <w:pPr>
        <w:pStyle w:val="ListParagraph"/>
        <w:numPr>
          <w:ilvl w:val="0"/>
          <w:numId w:val="24"/>
        </w:numPr>
        <w:bidi/>
        <w:spacing w:after="120" w:line="360" w:lineRule="exact"/>
        <w:ind w:left="4" w:firstLine="0"/>
        <w:contextualSpacing w:val="0"/>
        <w:rPr>
          <w:b/>
          <w:bCs/>
          <w:sz w:val="26"/>
          <w:szCs w:val="26"/>
        </w:rPr>
      </w:pPr>
      <w:r w:rsidRPr="00C47068">
        <w:rPr>
          <w:sz w:val="26"/>
          <w:szCs w:val="26"/>
          <w:rtl/>
        </w:rPr>
        <w:t xml:space="preserve">أشارت الأمانة إلى أن استهلاك </w:t>
      </w:r>
      <w:r w:rsidR="003468A1" w:rsidRPr="00C47068">
        <w:rPr>
          <w:sz w:val="26"/>
          <w:szCs w:val="26"/>
          <w:rtl/>
        </w:rPr>
        <w:t xml:space="preserve">المواد الهيدروكلوروفلوروكربونية </w:t>
      </w:r>
      <w:r w:rsidRPr="00C47068">
        <w:rPr>
          <w:sz w:val="26"/>
          <w:szCs w:val="26"/>
          <w:rtl/>
        </w:rPr>
        <w:t>في عام 2022 يقل بالفعل بنسبة 82 في المائة عن خط الأساس</w:t>
      </w:r>
      <w:r w:rsidR="003468A1" w:rsidRPr="00C47068">
        <w:rPr>
          <w:rFonts w:hint="cs"/>
          <w:sz w:val="26"/>
          <w:szCs w:val="26"/>
          <w:rtl/>
        </w:rPr>
        <w:t xml:space="preserve"> المطلوب</w:t>
      </w:r>
      <w:r w:rsidRPr="00C47068">
        <w:rPr>
          <w:sz w:val="26"/>
          <w:szCs w:val="26"/>
          <w:rtl/>
        </w:rPr>
        <w:t xml:space="preserve"> </w:t>
      </w:r>
      <w:r w:rsidR="003468A1" w:rsidRPr="00C47068">
        <w:rPr>
          <w:sz w:val="26"/>
          <w:szCs w:val="26"/>
          <w:rtl/>
        </w:rPr>
        <w:t xml:space="preserve">للامتثال </w:t>
      </w:r>
      <w:r w:rsidR="003468A1" w:rsidRPr="00C47068">
        <w:rPr>
          <w:rFonts w:hint="cs"/>
          <w:sz w:val="26"/>
          <w:szCs w:val="26"/>
          <w:rtl/>
        </w:rPr>
        <w:t>في البلد</w:t>
      </w:r>
      <w:r w:rsidRPr="00C47068">
        <w:rPr>
          <w:sz w:val="26"/>
          <w:szCs w:val="26"/>
          <w:rtl/>
        </w:rPr>
        <w:t xml:space="preserve">، واقترحت تحديد أهداف أقل للسنوات التي تغطيها المرحلة الثانية. </w:t>
      </w:r>
      <w:r w:rsidR="003468A1" w:rsidRPr="00C47068">
        <w:rPr>
          <w:rFonts w:hint="cs"/>
          <w:sz w:val="26"/>
          <w:szCs w:val="26"/>
          <w:rtl/>
        </w:rPr>
        <w:t>و</w:t>
      </w:r>
      <w:r w:rsidRPr="00C47068">
        <w:rPr>
          <w:sz w:val="26"/>
          <w:szCs w:val="26"/>
          <w:rtl/>
        </w:rPr>
        <w:t xml:space="preserve">أوضح برنامج الأمم المتحدة للبيئة أن طلب الخدمة </w:t>
      </w:r>
      <w:r w:rsidR="003468A1" w:rsidRPr="00C47068">
        <w:rPr>
          <w:rFonts w:hint="cs"/>
          <w:sz w:val="26"/>
          <w:szCs w:val="26"/>
          <w:rtl/>
        </w:rPr>
        <w:t>لل</w:t>
      </w:r>
      <w:r w:rsidR="003468A1" w:rsidRPr="00C47068">
        <w:rPr>
          <w:sz w:val="26"/>
          <w:szCs w:val="26"/>
          <w:rtl/>
        </w:rPr>
        <w:t>هيدروكلوروفلوروكربون</w:t>
      </w:r>
      <w:r w:rsidRPr="00C47068">
        <w:rPr>
          <w:sz w:val="26"/>
          <w:szCs w:val="26"/>
          <w:rtl/>
        </w:rPr>
        <w:t xml:space="preserve">-22 يقدر بأعلى من استهلاك عام 2022 بسبب زيادة الواردات من الوحدات المحتوية على </w:t>
      </w:r>
      <w:r w:rsidR="001A2263" w:rsidRPr="00C47068">
        <w:rPr>
          <w:sz w:val="26"/>
          <w:szCs w:val="26"/>
          <w:rtl/>
        </w:rPr>
        <w:t>المواد الهيدروكلوروفلوروكربونية</w:t>
      </w:r>
      <w:r w:rsidRPr="00C47068">
        <w:rPr>
          <w:sz w:val="26"/>
          <w:szCs w:val="26"/>
          <w:rtl/>
        </w:rPr>
        <w:t xml:space="preserve">. </w:t>
      </w:r>
      <w:r w:rsidR="001A2263" w:rsidRPr="00C47068">
        <w:rPr>
          <w:rFonts w:hint="cs"/>
          <w:sz w:val="26"/>
          <w:szCs w:val="26"/>
          <w:rtl/>
        </w:rPr>
        <w:t>و</w:t>
      </w:r>
      <w:r w:rsidRPr="00C47068">
        <w:rPr>
          <w:sz w:val="26"/>
          <w:szCs w:val="26"/>
          <w:rtl/>
        </w:rPr>
        <w:t xml:space="preserve">بعد المناقشة، وافقت الحكومة على تحديد أهداف رقابة أقل في </w:t>
      </w:r>
      <w:r w:rsidR="001A2263" w:rsidRPr="00C47068">
        <w:rPr>
          <w:rFonts w:hint="cs"/>
          <w:sz w:val="26"/>
          <w:szCs w:val="26"/>
          <w:rtl/>
        </w:rPr>
        <w:t>السطر</w:t>
      </w:r>
      <w:r w:rsidRPr="00C47068">
        <w:rPr>
          <w:sz w:val="26"/>
          <w:szCs w:val="26"/>
          <w:rtl/>
        </w:rPr>
        <w:t xml:space="preserve"> 1-2 من الاتفاق عن </w:t>
      </w:r>
      <w:r w:rsidR="001A2263" w:rsidRPr="00C47068">
        <w:rPr>
          <w:rFonts w:hint="cs"/>
          <w:sz w:val="26"/>
          <w:szCs w:val="26"/>
          <w:rtl/>
        </w:rPr>
        <w:t xml:space="preserve">تلك الموجودة في </w:t>
      </w:r>
      <w:r w:rsidRPr="00C47068">
        <w:rPr>
          <w:sz w:val="26"/>
          <w:szCs w:val="26"/>
          <w:rtl/>
        </w:rPr>
        <w:t xml:space="preserve">جدول بروتوكول مونتريال </w:t>
      </w:r>
      <w:r w:rsidR="001A2263" w:rsidRPr="00C47068">
        <w:rPr>
          <w:rFonts w:hint="cs"/>
          <w:sz w:val="26"/>
          <w:szCs w:val="26"/>
          <w:rtl/>
        </w:rPr>
        <w:t>الزمني لل</w:t>
      </w:r>
      <w:r w:rsidR="001A2263" w:rsidRPr="00C47068">
        <w:rPr>
          <w:sz w:val="26"/>
          <w:szCs w:val="26"/>
          <w:rtl/>
        </w:rPr>
        <w:t xml:space="preserve">تخلص التدريجي </w:t>
      </w:r>
      <w:r w:rsidRPr="00C47068">
        <w:rPr>
          <w:sz w:val="26"/>
          <w:szCs w:val="26"/>
          <w:rtl/>
        </w:rPr>
        <w:t xml:space="preserve">للمرحلة الثانية من خطة إدارة </w:t>
      </w:r>
      <w:r w:rsidR="001A2263" w:rsidRPr="00C47068">
        <w:rPr>
          <w:rFonts w:hint="cs"/>
          <w:sz w:val="26"/>
          <w:szCs w:val="26"/>
          <w:rtl/>
        </w:rPr>
        <w:t>التخلص التدريجي من</w:t>
      </w:r>
      <w:r w:rsidRPr="00C47068">
        <w:rPr>
          <w:sz w:val="26"/>
          <w:szCs w:val="26"/>
          <w:rtl/>
        </w:rPr>
        <w:t xml:space="preserve"> </w:t>
      </w:r>
      <w:bookmarkStart w:id="54" w:name="_Hlk134027746"/>
      <w:r w:rsidRPr="00C47068">
        <w:rPr>
          <w:sz w:val="26"/>
          <w:szCs w:val="26"/>
          <w:rtl/>
        </w:rPr>
        <w:t xml:space="preserve">المواد الهيدروكلوروفلوروكربونية </w:t>
      </w:r>
      <w:bookmarkEnd w:id="54"/>
      <w:r w:rsidRPr="00C47068">
        <w:rPr>
          <w:sz w:val="26"/>
          <w:szCs w:val="26"/>
          <w:rtl/>
        </w:rPr>
        <w:t>من</w:t>
      </w:r>
      <w:r w:rsidR="001A2263" w:rsidRPr="00C47068">
        <w:rPr>
          <w:rFonts w:hint="cs"/>
          <w:sz w:val="26"/>
          <w:szCs w:val="26"/>
          <w:rtl/>
        </w:rPr>
        <w:t xml:space="preserve"> عام</w:t>
      </w:r>
      <w:r w:rsidRPr="00C47068">
        <w:rPr>
          <w:sz w:val="26"/>
          <w:szCs w:val="26"/>
          <w:rtl/>
        </w:rPr>
        <w:t xml:space="preserve"> 2024 إلى</w:t>
      </w:r>
      <w:r w:rsidR="001A2263" w:rsidRPr="00C47068">
        <w:rPr>
          <w:rFonts w:hint="cs"/>
          <w:sz w:val="26"/>
          <w:szCs w:val="26"/>
          <w:rtl/>
        </w:rPr>
        <w:t xml:space="preserve"> عام</w:t>
      </w:r>
      <w:r w:rsidRPr="00C47068">
        <w:rPr>
          <w:sz w:val="26"/>
          <w:szCs w:val="26"/>
          <w:rtl/>
        </w:rPr>
        <w:t xml:space="preserve"> 2029، كما هو مبين في الجدول 3.</w:t>
      </w:r>
    </w:p>
    <w:p w14:paraId="03A21A6C" w14:textId="2E53716B" w:rsidR="001A2263" w:rsidRPr="00C47068" w:rsidRDefault="001A2263" w:rsidP="00C47068">
      <w:pPr>
        <w:pStyle w:val="ListParagraph"/>
        <w:numPr>
          <w:ilvl w:val="0"/>
          <w:numId w:val="24"/>
        </w:numPr>
        <w:bidi/>
        <w:spacing w:after="120" w:line="360" w:lineRule="exact"/>
        <w:ind w:left="4" w:firstLine="0"/>
        <w:contextualSpacing w:val="0"/>
        <w:rPr>
          <w:b/>
          <w:bCs/>
          <w:sz w:val="26"/>
          <w:szCs w:val="26"/>
          <w:rtl/>
        </w:rPr>
      </w:pPr>
      <w:r w:rsidRPr="00C47068">
        <w:rPr>
          <w:b/>
          <w:bCs/>
          <w:sz w:val="26"/>
          <w:szCs w:val="26"/>
          <w:rtl/>
        </w:rPr>
        <w:t xml:space="preserve">الجدول 3: الجدول الزمني المنقح للتخلص التدريجي من المواد الهيدروكلوروفلوروكربونية للمرحلة الثانية من خطة إدارة </w:t>
      </w:r>
      <w:r w:rsidRPr="00C47068">
        <w:rPr>
          <w:rFonts w:hint="cs"/>
          <w:b/>
          <w:bCs/>
          <w:sz w:val="26"/>
          <w:szCs w:val="26"/>
          <w:rtl/>
        </w:rPr>
        <w:t>التخلص التدريجي من</w:t>
      </w:r>
      <w:r w:rsidRPr="00C47068">
        <w:rPr>
          <w:b/>
          <w:bCs/>
          <w:sz w:val="26"/>
          <w:szCs w:val="26"/>
          <w:rtl/>
        </w:rPr>
        <w:t xml:space="preserve"> المواد الهيدروكلوروفلوروكربونية في بوركينا فاسو</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65"/>
        <w:gridCol w:w="720"/>
        <w:gridCol w:w="720"/>
        <w:gridCol w:w="720"/>
        <w:gridCol w:w="720"/>
        <w:gridCol w:w="720"/>
        <w:gridCol w:w="630"/>
        <w:gridCol w:w="630"/>
        <w:gridCol w:w="625"/>
      </w:tblGrid>
      <w:tr w:rsidR="001A2263" w:rsidRPr="00C47068" w14:paraId="200E0696" w14:textId="77777777" w:rsidTr="001A2263">
        <w:trPr>
          <w:trHeight w:val="98"/>
          <w:tblHeader/>
          <w:jc w:val="center"/>
        </w:trPr>
        <w:tc>
          <w:tcPr>
            <w:tcW w:w="2067" w:type="pct"/>
            <w:shd w:val="clear" w:color="auto" w:fill="auto"/>
            <w:hideMark/>
          </w:tcPr>
          <w:p w14:paraId="5809F524" w14:textId="0BA04E57" w:rsidR="001A2263" w:rsidRPr="00C47068" w:rsidRDefault="001A2263" w:rsidP="001A2263">
            <w:pPr>
              <w:keepNext/>
              <w:keepLines/>
              <w:bidi/>
              <w:jc w:val="center"/>
              <w:rPr>
                <w:b/>
                <w:bCs/>
                <w:sz w:val="26"/>
                <w:szCs w:val="26"/>
                <w:lang w:eastAsia="en-CA" w:bidi="ar-SA"/>
              </w:rPr>
            </w:pPr>
            <w:r w:rsidRPr="00C47068">
              <w:rPr>
                <w:rFonts w:hint="cs"/>
                <w:b/>
                <w:bCs/>
                <w:sz w:val="26"/>
                <w:szCs w:val="26"/>
                <w:rtl/>
                <w:lang w:eastAsia="en-CA" w:bidi="ar-SA"/>
              </w:rPr>
              <w:t>ال</w:t>
            </w:r>
            <w:r w:rsidRPr="00C47068">
              <w:rPr>
                <w:b/>
                <w:bCs/>
                <w:sz w:val="26"/>
                <w:szCs w:val="26"/>
                <w:rtl/>
                <w:lang w:eastAsia="en-CA" w:bidi="ar-SA"/>
              </w:rPr>
              <w:t>تفاصيل</w:t>
            </w:r>
          </w:p>
        </w:tc>
        <w:tc>
          <w:tcPr>
            <w:tcW w:w="385" w:type="pct"/>
            <w:shd w:val="clear" w:color="auto" w:fill="auto"/>
            <w:hideMark/>
          </w:tcPr>
          <w:p w14:paraId="110E3A3A" w14:textId="77777777" w:rsidR="001A2263" w:rsidRPr="00C47068" w:rsidRDefault="001A2263" w:rsidP="001A2263">
            <w:pPr>
              <w:keepNext/>
              <w:keepLines/>
              <w:bidi/>
              <w:jc w:val="center"/>
              <w:rPr>
                <w:b/>
                <w:bCs/>
                <w:sz w:val="26"/>
                <w:szCs w:val="26"/>
                <w:lang w:eastAsia="en-CA" w:bidi="ar-SA"/>
              </w:rPr>
            </w:pPr>
            <w:r w:rsidRPr="00C47068">
              <w:rPr>
                <w:b/>
                <w:bCs/>
                <w:sz w:val="26"/>
                <w:szCs w:val="26"/>
                <w:lang w:eastAsia="en-CA" w:bidi="ar-SA"/>
              </w:rPr>
              <w:t>2023</w:t>
            </w:r>
          </w:p>
        </w:tc>
        <w:tc>
          <w:tcPr>
            <w:tcW w:w="385" w:type="pct"/>
            <w:shd w:val="clear" w:color="auto" w:fill="auto"/>
            <w:hideMark/>
          </w:tcPr>
          <w:p w14:paraId="69DC75DF" w14:textId="77777777" w:rsidR="001A2263" w:rsidRPr="00C47068" w:rsidRDefault="001A2263" w:rsidP="001A2263">
            <w:pPr>
              <w:keepNext/>
              <w:keepLines/>
              <w:bidi/>
              <w:jc w:val="center"/>
              <w:rPr>
                <w:b/>
                <w:bCs/>
                <w:sz w:val="26"/>
                <w:szCs w:val="26"/>
                <w:lang w:eastAsia="en-CA" w:bidi="ar-SA"/>
              </w:rPr>
            </w:pPr>
            <w:r w:rsidRPr="00C47068">
              <w:rPr>
                <w:b/>
                <w:bCs/>
                <w:sz w:val="26"/>
                <w:szCs w:val="26"/>
                <w:lang w:eastAsia="en-CA" w:bidi="ar-SA"/>
              </w:rPr>
              <w:t>2024</w:t>
            </w:r>
          </w:p>
        </w:tc>
        <w:tc>
          <w:tcPr>
            <w:tcW w:w="385" w:type="pct"/>
            <w:shd w:val="clear" w:color="auto" w:fill="auto"/>
            <w:hideMark/>
          </w:tcPr>
          <w:p w14:paraId="49A2CBB2" w14:textId="77777777" w:rsidR="001A2263" w:rsidRPr="00C47068" w:rsidRDefault="001A2263" w:rsidP="001A2263">
            <w:pPr>
              <w:keepNext/>
              <w:keepLines/>
              <w:bidi/>
              <w:jc w:val="center"/>
              <w:rPr>
                <w:b/>
                <w:bCs/>
                <w:sz w:val="26"/>
                <w:szCs w:val="26"/>
                <w:lang w:eastAsia="en-CA" w:bidi="ar-SA"/>
              </w:rPr>
            </w:pPr>
            <w:r w:rsidRPr="00C47068">
              <w:rPr>
                <w:b/>
                <w:bCs/>
                <w:sz w:val="26"/>
                <w:szCs w:val="26"/>
                <w:lang w:eastAsia="en-CA" w:bidi="ar-SA"/>
              </w:rPr>
              <w:t>2025</w:t>
            </w:r>
          </w:p>
        </w:tc>
        <w:tc>
          <w:tcPr>
            <w:tcW w:w="385" w:type="pct"/>
            <w:shd w:val="clear" w:color="auto" w:fill="auto"/>
            <w:hideMark/>
          </w:tcPr>
          <w:p w14:paraId="056D43C9" w14:textId="77777777" w:rsidR="001A2263" w:rsidRPr="00C47068" w:rsidRDefault="001A2263" w:rsidP="001A2263">
            <w:pPr>
              <w:keepNext/>
              <w:keepLines/>
              <w:bidi/>
              <w:jc w:val="center"/>
              <w:rPr>
                <w:b/>
                <w:bCs/>
                <w:sz w:val="26"/>
                <w:szCs w:val="26"/>
                <w:lang w:eastAsia="en-CA" w:bidi="ar-SA"/>
              </w:rPr>
            </w:pPr>
            <w:r w:rsidRPr="00C47068">
              <w:rPr>
                <w:b/>
                <w:bCs/>
                <w:sz w:val="26"/>
                <w:szCs w:val="26"/>
                <w:lang w:eastAsia="en-CA" w:bidi="ar-SA"/>
              </w:rPr>
              <w:t>2026</w:t>
            </w:r>
          </w:p>
        </w:tc>
        <w:tc>
          <w:tcPr>
            <w:tcW w:w="385" w:type="pct"/>
            <w:shd w:val="clear" w:color="auto" w:fill="auto"/>
            <w:hideMark/>
          </w:tcPr>
          <w:p w14:paraId="4BCE1A82" w14:textId="77777777" w:rsidR="001A2263" w:rsidRPr="00C47068" w:rsidRDefault="001A2263" w:rsidP="001A2263">
            <w:pPr>
              <w:keepNext/>
              <w:keepLines/>
              <w:bidi/>
              <w:jc w:val="center"/>
              <w:rPr>
                <w:b/>
                <w:bCs/>
                <w:sz w:val="26"/>
                <w:szCs w:val="26"/>
                <w:lang w:eastAsia="en-CA" w:bidi="ar-SA"/>
              </w:rPr>
            </w:pPr>
            <w:r w:rsidRPr="00C47068">
              <w:rPr>
                <w:b/>
                <w:bCs/>
                <w:sz w:val="26"/>
                <w:szCs w:val="26"/>
                <w:lang w:eastAsia="en-CA" w:bidi="ar-SA"/>
              </w:rPr>
              <w:t>2027</w:t>
            </w:r>
          </w:p>
        </w:tc>
        <w:tc>
          <w:tcPr>
            <w:tcW w:w="337" w:type="pct"/>
          </w:tcPr>
          <w:p w14:paraId="3CDBD8AD" w14:textId="77777777" w:rsidR="001A2263" w:rsidRPr="00C47068" w:rsidRDefault="001A2263" w:rsidP="001A2263">
            <w:pPr>
              <w:keepNext/>
              <w:keepLines/>
              <w:bidi/>
              <w:jc w:val="center"/>
              <w:rPr>
                <w:b/>
                <w:bCs/>
                <w:sz w:val="26"/>
                <w:szCs w:val="26"/>
                <w:lang w:eastAsia="en-CA" w:bidi="ar-SA"/>
              </w:rPr>
            </w:pPr>
            <w:r w:rsidRPr="00C47068">
              <w:rPr>
                <w:b/>
                <w:bCs/>
                <w:sz w:val="26"/>
                <w:szCs w:val="26"/>
                <w:lang w:eastAsia="en-CA" w:bidi="ar-SA"/>
              </w:rPr>
              <w:t>2028</w:t>
            </w:r>
          </w:p>
        </w:tc>
        <w:tc>
          <w:tcPr>
            <w:tcW w:w="337" w:type="pct"/>
          </w:tcPr>
          <w:p w14:paraId="59142A74" w14:textId="77777777" w:rsidR="001A2263" w:rsidRPr="00C47068" w:rsidRDefault="001A2263" w:rsidP="001A2263">
            <w:pPr>
              <w:keepNext/>
              <w:keepLines/>
              <w:bidi/>
              <w:jc w:val="center"/>
              <w:rPr>
                <w:b/>
                <w:bCs/>
                <w:sz w:val="26"/>
                <w:szCs w:val="26"/>
                <w:lang w:eastAsia="en-CA" w:bidi="ar-SA"/>
              </w:rPr>
            </w:pPr>
            <w:r w:rsidRPr="00C47068">
              <w:rPr>
                <w:b/>
                <w:bCs/>
                <w:sz w:val="26"/>
                <w:szCs w:val="26"/>
                <w:lang w:eastAsia="en-CA" w:bidi="ar-SA"/>
              </w:rPr>
              <w:t>2029</w:t>
            </w:r>
          </w:p>
        </w:tc>
        <w:tc>
          <w:tcPr>
            <w:tcW w:w="334" w:type="pct"/>
          </w:tcPr>
          <w:p w14:paraId="75AD9A86" w14:textId="77777777" w:rsidR="001A2263" w:rsidRPr="00C47068" w:rsidRDefault="001A2263" w:rsidP="001A2263">
            <w:pPr>
              <w:keepNext/>
              <w:keepLines/>
              <w:bidi/>
              <w:jc w:val="center"/>
              <w:rPr>
                <w:b/>
                <w:bCs/>
                <w:sz w:val="26"/>
                <w:szCs w:val="26"/>
                <w:lang w:eastAsia="en-CA" w:bidi="ar-SA"/>
              </w:rPr>
            </w:pPr>
            <w:r w:rsidRPr="00C47068">
              <w:rPr>
                <w:b/>
                <w:bCs/>
                <w:sz w:val="26"/>
                <w:szCs w:val="26"/>
                <w:lang w:eastAsia="en-CA" w:bidi="ar-SA"/>
              </w:rPr>
              <w:t>2030</w:t>
            </w:r>
          </w:p>
        </w:tc>
      </w:tr>
      <w:tr w:rsidR="001A2263" w:rsidRPr="00C47068" w14:paraId="7E2B0BFB" w14:textId="77777777" w:rsidTr="001A2263">
        <w:trPr>
          <w:trHeight w:val="408"/>
          <w:jc w:val="center"/>
        </w:trPr>
        <w:tc>
          <w:tcPr>
            <w:tcW w:w="2067" w:type="pct"/>
            <w:shd w:val="clear" w:color="auto" w:fill="auto"/>
            <w:hideMark/>
          </w:tcPr>
          <w:p w14:paraId="551F5E5D" w14:textId="6F8663CD" w:rsidR="001A2263" w:rsidRPr="00C47068" w:rsidRDefault="001A2263" w:rsidP="001A2263">
            <w:pPr>
              <w:keepNext/>
              <w:keepLines/>
              <w:bidi/>
              <w:jc w:val="left"/>
              <w:rPr>
                <w:sz w:val="26"/>
                <w:szCs w:val="26"/>
                <w:lang w:eastAsia="en-CA" w:bidi="ar-SA"/>
              </w:rPr>
            </w:pPr>
            <w:r w:rsidRPr="00C47068">
              <w:rPr>
                <w:sz w:val="26"/>
                <w:szCs w:val="26"/>
                <w:rtl/>
              </w:rPr>
              <w:t>جدول بروتوكول مونتريال</w:t>
            </w:r>
            <w:r w:rsidR="00560158" w:rsidRPr="00C47068">
              <w:rPr>
                <w:rFonts w:hint="cs"/>
                <w:sz w:val="26"/>
                <w:szCs w:val="26"/>
                <w:rtl/>
              </w:rPr>
              <w:t xml:space="preserve"> الزمني</w:t>
            </w:r>
            <w:r w:rsidRPr="00C47068">
              <w:rPr>
                <w:sz w:val="26"/>
                <w:szCs w:val="26"/>
                <w:rtl/>
              </w:rPr>
              <w:t xml:space="preserve"> </w:t>
            </w:r>
            <w:r w:rsidR="00560158" w:rsidRPr="00C47068">
              <w:rPr>
                <w:rFonts w:hint="cs"/>
                <w:sz w:val="26"/>
                <w:szCs w:val="26"/>
                <w:rtl/>
              </w:rPr>
              <w:t>ل</w:t>
            </w:r>
            <w:r w:rsidR="00560158" w:rsidRPr="00C47068">
              <w:rPr>
                <w:sz w:val="26"/>
                <w:szCs w:val="26"/>
                <w:rtl/>
              </w:rPr>
              <w:t xml:space="preserve">تخفيض </w:t>
            </w:r>
            <w:r w:rsidRPr="00C47068">
              <w:rPr>
                <w:sz w:val="26"/>
                <w:szCs w:val="26"/>
                <w:rtl/>
              </w:rPr>
              <w:t xml:space="preserve">مواد المجموعة الأولى من المرفق جيم (طن </w:t>
            </w:r>
            <w:r w:rsidR="00560158" w:rsidRPr="00C47068">
              <w:rPr>
                <w:rFonts w:hint="cs"/>
                <w:sz w:val="26"/>
                <w:szCs w:val="26"/>
                <w:rtl/>
              </w:rPr>
              <w:t>من قدرات</w:t>
            </w:r>
            <w:r w:rsidRPr="00C47068">
              <w:rPr>
                <w:sz w:val="26"/>
                <w:szCs w:val="26"/>
                <w:rtl/>
              </w:rPr>
              <w:t xml:space="preserve"> استنفاد الأوزون)</w:t>
            </w:r>
          </w:p>
        </w:tc>
        <w:tc>
          <w:tcPr>
            <w:tcW w:w="385" w:type="pct"/>
            <w:shd w:val="clear" w:color="auto" w:fill="auto"/>
          </w:tcPr>
          <w:p w14:paraId="2F7406A1" w14:textId="77777777" w:rsidR="001A2263" w:rsidRPr="00C47068" w:rsidRDefault="001A2263" w:rsidP="001A2263">
            <w:pPr>
              <w:keepNext/>
              <w:keepLines/>
              <w:bidi/>
              <w:jc w:val="right"/>
              <w:rPr>
                <w:sz w:val="26"/>
                <w:szCs w:val="26"/>
                <w:lang w:eastAsia="en-CA" w:bidi="ar-SA"/>
              </w:rPr>
            </w:pPr>
            <w:r w:rsidRPr="00C47068">
              <w:rPr>
                <w:sz w:val="26"/>
                <w:szCs w:val="26"/>
                <w:lang w:eastAsia="en-CA" w:bidi="ar-SA"/>
              </w:rPr>
              <w:t>18.79</w:t>
            </w:r>
          </w:p>
        </w:tc>
        <w:tc>
          <w:tcPr>
            <w:tcW w:w="385" w:type="pct"/>
            <w:shd w:val="clear" w:color="auto" w:fill="auto"/>
          </w:tcPr>
          <w:p w14:paraId="112F1719" w14:textId="77777777" w:rsidR="001A2263" w:rsidRPr="00C47068" w:rsidRDefault="001A2263" w:rsidP="001A2263">
            <w:pPr>
              <w:keepNext/>
              <w:keepLines/>
              <w:bidi/>
              <w:jc w:val="right"/>
              <w:rPr>
                <w:sz w:val="26"/>
                <w:szCs w:val="26"/>
                <w:lang w:eastAsia="en-CA" w:bidi="ar-SA"/>
              </w:rPr>
            </w:pPr>
            <w:r w:rsidRPr="00C47068">
              <w:rPr>
                <w:sz w:val="26"/>
                <w:szCs w:val="26"/>
                <w:lang w:eastAsia="en-CA" w:bidi="ar-SA"/>
              </w:rPr>
              <w:t>18.79</w:t>
            </w:r>
          </w:p>
        </w:tc>
        <w:tc>
          <w:tcPr>
            <w:tcW w:w="385" w:type="pct"/>
            <w:shd w:val="clear" w:color="auto" w:fill="auto"/>
          </w:tcPr>
          <w:p w14:paraId="5695CDEE" w14:textId="77777777" w:rsidR="001A2263" w:rsidRPr="00C47068" w:rsidRDefault="001A2263" w:rsidP="001A2263">
            <w:pPr>
              <w:keepNext/>
              <w:keepLines/>
              <w:bidi/>
              <w:jc w:val="right"/>
              <w:rPr>
                <w:sz w:val="26"/>
                <w:szCs w:val="26"/>
                <w:lang w:eastAsia="en-CA" w:bidi="ar-SA"/>
              </w:rPr>
            </w:pPr>
            <w:r w:rsidRPr="00C47068">
              <w:rPr>
                <w:sz w:val="26"/>
                <w:szCs w:val="26"/>
                <w:lang w:eastAsia="en-CA" w:bidi="ar-SA"/>
              </w:rPr>
              <w:t>9.39</w:t>
            </w:r>
          </w:p>
        </w:tc>
        <w:tc>
          <w:tcPr>
            <w:tcW w:w="385" w:type="pct"/>
            <w:shd w:val="clear" w:color="auto" w:fill="auto"/>
          </w:tcPr>
          <w:p w14:paraId="4C0A17F9" w14:textId="77777777" w:rsidR="001A2263" w:rsidRPr="00C47068" w:rsidRDefault="001A2263" w:rsidP="001A2263">
            <w:pPr>
              <w:keepNext/>
              <w:keepLines/>
              <w:bidi/>
              <w:jc w:val="right"/>
              <w:rPr>
                <w:sz w:val="26"/>
                <w:szCs w:val="26"/>
                <w:lang w:eastAsia="en-CA" w:bidi="ar-SA"/>
              </w:rPr>
            </w:pPr>
            <w:r w:rsidRPr="00C47068">
              <w:rPr>
                <w:sz w:val="26"/>
                <w:szCs w:val="26"/>
                <w:lang w:eastAsia="en-CA" w:bidi="ar-SA"/>
              </w:rPr>
              <w:t>9.39</w:t>
            </w:r>
          </w:p>
        </w:tc>
        <w:tc>
          <w:tcPr>
            <w:tcW w:w="385" w:type="pct"/>
            <w:shd w:val="clear" w:color="auto" w:fill="auto"/>
          </w:tcPr>
          <w:p w14:paraId="3A46969B" w14:textId="77777777" w:rsidR="001A2263" w:rsidRPr="00C47068" w:rsidRDefault="001A2263" w:rsidP="001A2263">
            <w:pPr>
              <w:keepNext/>
              <w:keepLines/>
              <w:bidi/>
              <w:jc w:val="right"/>
              <w:rPr>
                <w:sz w:val="26"/>
                <w:szCs w:val="26"/>
                <w:lang w:eastAsia="en-CA" w:bidi="ar-SA"/>
              </w:rPr>
            </w:pPr>
            <w:r w:rsidRPr="00C47068">
              <w:rPr>
                <w:sz w:val="26"/>
                <w:szCs w:val="26"/>
                <w:lang w:eastAsia="en-CA" w:bidi="ar-SA"/>
              </w:rPr>
              <w:t>9.39</w:t>
            </w:r>
          </w:p>
        </w:tc>
        <w:tc>
          <w:tcPr>
            <w:tcW w:w="337" w:type="pct"/>
            <w:shd w:val="clear" w:color="auto" w:fill="auto"/>
          </w:tcPr>
          <w:p w14:paraId="410C8868" w14:textId="77777777" w:rsidR="001A2263" w:rsidRPr="00C47068" w:rsidRDefault="001A2263" w:rsidP="001A2263">
            <w:pPr>
              <w:keepNext/>
              <w:keepLines/>
              <w:bidi/>
              <w:jc w:val="right"/>
              <w:rPr>
                <w:sz w:val="26"/>
                <w:szCs w:val="26"/>
                <w:lang w:eastAsia="en-CA" w:bidi="ar-SA"/>
              </w:rPr>
            </w:pPr>
            <w:r w:rsidRPr="00C47068">
              <w:rPr>
                <w:sz w:val="26"/>
                <w:szCs w:val="26"/>
                <w:lang w:eastAsia="en-CA" w:bidi="ar-SA"/>
              </w:rPr>
              <w:t>9.39</w:t>
            </w:r>
          </w:p>
        </w:tc>
        <w:tc>
          <w:tcPr>
            <w:tcW w:w="337" w:type="pct"/>
            <w:shd w:val="clear" w:color="auto" w:fill="auto"/>
          </w:tcPr>
          <w:p w14:paraId="18D9DE4B" w14:textId="77777777" w:rsidR="001A2263" w:rsidRPr="00C47068" w:rsidRDefault="001A2263" w:rsidP="001A2263">
            <w:pPr>
              <w:keepNext/>
              <w:keepLines/>
              <w:bidi/>
              <w:jc w:val="right"/>
              <w:rPr>
                <w:sz w:val="26"/>
                <w:szCs w:val="26"/>
                <w:lang w:eastAsia="en-CA" w:bidi="ar-SA"/>
              </w:rPr>
            </w:pPr>
            <w:r w:rsidRPr="00C47068">
              <w:rPr>
                <w:sz w:val="26"/>
                <w:szCs w:val="26"/>
                <w:lang w:eastAsia="en-CA" w:bidi="ar-SA"/>
              </w:rPr>
              <w:t>9.39</w:t>
            </w:r>
          </w:p>
        </w:tc>
        <w:tc>
          <w:tcPr>
            <w:tcW w:w="334" w:type="pct"/>
            <w:shd w:val="clear" w:color="auto" w:fill="auto"/>
          </w:tcPr>
          <w:p w14:paraId="793194EC" w14:textId="77777777" w:rsidR="001A2263" w:rsidRPr="00C47068" w:rsidRDefault="001A2263" w:rsidP="001A2263">
            <w:pPr>
              <w:keepNext/>
              <w:keepLines/>
              <w:bidi/>
              <w:jc w:val="right"/>
              <w:rPr>
                <w:sz w:val="26"/>
                <w:szCs w:val="26"/>
                <w:lang w:eastAsia="en-CA" w:bidi="ar-SA"/>
              </w:rPr>
            </w:pPr>
            <w:r w:rsidRPr="00C47068">
              <w:rPr>
                <w:sz w:val="26"/>
                <w:szCs w:val="26"/>
                <w:lang w:eastAsia="en-CA" w:bidi="ar-SA"/>
              </w:rPr>
              <w:t>0</w:t>
            </w:r>
          </w:p>
        </w:tc>
      </w:tr>
      <w:tr w:rsidR="001A2263" w:rsidRPr="00C47068" w14:paraId="465AA639" w14:textId="77777777" w:rsidTr="001A2263">
        <w:trPr>
          <w:trHeight w:val="408"/>
          <w:jc w:val="center"/>
        </w:trPr>
        <w:tc>
          <w:tcPr>
            <w:tcW w:w="2067" w:type="pct"/>
            <w:shd w:val="clear" w:color="auto" w:fill="auto"/>
          </w:tcPr>
          <w:p w14:paraId="54778BE7" w14:textId="2E69D07A" w:rsidR="001A2263" w:rsidRPr="00C47068" w:rsidRDefault="001A2263" w:rsidP="001A2263">
            <w:pPr>
              <w:bidi/>
              <w:jc w:val="left"/>
              <w:rPr>
                <w:sz w:val="26"/>
                <w:szCs w:val="26"/>
                <w:lang w:eastAsia="en-CA" w:bidi="ar-SA"/>
              </w:rPr>
            </w:pPr>
            <w:r w:rsidRPr="00C47068">
              <w:rPr>
                <w:sz w:val="26"/>
                <w:szCs w:val="26"/>
                <w:rtl/>
              </w:rPr>
              <w:t xml:space="preserve">إجمالي الاستهلاك الأقصى المسموح به من مواد المجموعة الأولى </w:t>
            </w:r>
            <w:r w:rsidR="00560158" w:rsidRPr="00C47068">
              <w:rPr>
                <w:rFonts w:hint="cs"/>
                <w:sz w:val="26"/>
                <w:szCs w:val="26"/>
                <w:rtl/>
              </w:rPr>
              <w:t xml:space="preserve">من </w:t>
            </w:r>
            <w:r w:rsidRPr="00C47068">
              <w:rPr>
                <w:sz w:val="26"/>
                <w:szCs w:val="26"/>
                <w:rtl/>
              </w:rPr>
              <w:t>المرفق جيم</w:t>
            </w:r>
            <w:r w:rsidR="00560158" w:rsidRPr="00C47068">
              <w:rPr>
                <w:rFonts w:hint="cs"/>
                <w:sz w:val="26"/>
                <w:szCs w:val="26"/>
                <w:rtl/>
              </w:rPr>
              <w:t xml:space="preserve"> (طن من قدرات استنفاد الأوزون)، </w:t>
            </w:r>
            <w:r w:rsidRPr="00C47068">
              <w:rPr>
                <w:sz w:val="26"/>
                <w:szCs w:val="26"/>
                <w:rtl/>
              </w:rPr>
              <w:t>بصيغته المنقحة</w:t>
            </w:r>
          </w:p>
        </w:tc>
        <w:tc>
          <w:tcPr>
            <w:tcW w:w="385" w:type="pct"/>
            <w:shd w:val="clear" w:color="auto" w:fill="auto"/>
          </w:tcPr>
          <w:p w14:paraId="093EF02B" w14:textId="77777777" w:rsidR="001A2263" w:rsidRPr="00C47068" w:rsidRDefault="001A2263" w:rsidP="001A2263">
            <w:pPr>
              <w:bidi/>
              <w:jc w:val="right"/>
              <w:rPr>
                <w:sz w:val="26"/>
                <w:szCs w:val="26"/>
                <w:lang w:eastAsia="en-CA" w:bidi="ar-SA"/>
              </w:rPr>
            </w:pPr>
            <w:r w:rsidRPr="00C47068">
              <w:rPr>
                <w:sz w:val="26"/>
                <w:szCs w:val="26"/>
                <w:lang w:eastAsia="en-CA" w:bidi="ar-SA"/>
              </w:rPr>
              <w:t>11.70</w:t>
            </w:r>
          </w:p>
        </w:tc>
        <w:tc>
          <w:tcPr>
            <w:tcW w:w="385" w:type="pct"/>
            <w:shd w:val="clear" w:color="auto" w:fill="auto"/>
          </w:tcPr>
          <w:p w14:paraId="4E904D87" w14:textId="77777777" w:rsidR="001A2263" w:rsidRPr="00C47068" w:rsidRDefault="001A2263" w:rsidP="001A2263">
            <w:pPr>
              <w:bidi/>
              <w:jc w:val="right"/>
              <w:rPr>
                <w:sz w:val="26"/>
                <w:szCs w:val="26"/>
                <w:lang w:eastAsia="en-CA" w:bidi="ar-SA"/>
              </w:rPr>
            </w:pPr>
            <w:r w:rsidRPr="00C47068">
              <w:rPr>
                <w:sz w:val="26"/>
                <w:szCs w:val="26"/>
                <w:lang w:eastAsia="en-CA" w:bidi="ar-SA"/>
              </w:rPr>
              <w:t>6.13</w:t>
            </w:r>
          </w:p>
        </w:tc>
        <w:tc>
          <w:tcPr>
            <w:tcW w:w="385" w:type="pct"/>
            <w:shd w:val="clear" w:color="auto" w:fill="auto"/>
          </w:tcPr>
          <w:p w14:paraId="10FB1ED2" w14:textId="77777777" w:rsidR="001A2263" w:rsidRPr="00C47068" w:rsidRDefault="001A2263" w:rsidP="001A2263">
            <w:pPr>
              <w:bidi/>
              <w:jc w:val="right"/>
              <w:rPr>
                <w:sz w:val="26"/>
                <w:szCs w:val="26"/>
                <w:lang w:eastAsia="en-CA" w:bidi="ar-SA"/>
              </w:rPr>
            </w:pPr>
            <w:r w:rsidRPr="00C47068">
              <w:rPr>
                <w:sz w:val="26"/>
                <w:szCs w:val="26"/>
                <w:lang w:eastAsia="en-CA" w:bidi="ar-SA"/>
              </w:rPr>
              <w:t>5.60</w:t>
            </w:r>
          </w:p>
        </w:tc>
        <w:tc>
          <w:tcPr>
            <w:tcW w:w="385" w:type="pct"/>
            <w:shd w:val="clear" w:color="auto" w:fill="auto"/>
          </w:tcPr>
          <w:p w14:paraId="0CDA0B8D" w14:textId="77777777" w:rsidR="001A2263" w:rsidRPr="00C47068" w:rsidRDefault="001A2263" w:rsidP="001A2263">
            <w:pPr>
              <w:bidi/>
              <w:jc w:val="right"/>
              <w:rPr>
                <w:sz w:val="26"/>
                <w:szCs w:val="26"/>
                <w:lang w:eastAsia="en-CA" w:bidi="ar-SA"/>
              </w:rPr>
            </w:pPr>
            <w:r w:rsidRPr="00C47068">
              <w:rPr>
                <w:sz w:val="26"/>
                <w:szCs w:val="26"/>
                <w:lang w:eastAsia="en-CA" w:bidi="ar-SA"/>
              </w:rPr>
              <w:t>5.60</w:t>
            </w:r>
          </w:p>
        </w:tc>
        <w:tc>
          <w:tcPr>
            <w:tcW w:w="385" w:type="pct"/>
            <w:shd w:val="clear" w:color="auto" w:fill="auto"/>
          </w:tcPr>
          <w:p w14:paraId="23F9C89C" w14:textId="77777777" w:rsidR="001A2263" w:rsidRPr="00C47068" w:rsidRDefault="001A2263" w:rsidP="001A2263">
            <w:pPr>
              <w:bidi/>
              <w:jc w:val="right"/>
              <w:rPr>
                <w:sz w:val="26"/>
                <w:szCs w:val="26"/>
                <w:lang w:eastAsia="en-CA" w:bidi="ar-SA"/>
              </w:rPr>
            </w:pPr>
            <w:r w:rsidRPr="00C47068">
              <w:rPr>
                <w:sz w:val="26"/>
                <w:szCs w:val="26"/>
                <w:lang w:eastAsia="en-CA" w:bidi="ar-SA"/>
              </w:rPr>
              <w:t>5.60</w:t>
            </w:r>
          </w:p>
        </w:tc>
        <w:tc>
          <w:tcPr>
            <w:tcW w:w="337" w:type="pct"/>
            <w:shd w:val="clear" w:color="auto" w:fill="auto"/>
          </w:tcPr>
          <w:p w14:paraId="4091DED7" w14:textId="77777777" w:rsidR="001A2263" w:rsidRPr="00C47068" w:rsidRDefault="001A2263" w:rsidP="001A2263">
            <w:pPr>
              <w:bidi/>
              <w:jc w:val="right"/>
              <w:rPr>
                <w:sz w:val="26"/>
                <w:szCs w:val="26"/>
                <w:lang w:eastAsia="en-CA" w:bidi="ar-SA"/>
              </w:rPr>
            </w:pPr>
            <w:r w:rsidRPr="00C47068">
              <w:rPr>
                <w:sz w:val="26"/>
                <w:szCs w:val="26"/>
                <w:lang w:eastAsia="en-CA" w:bidi="ar-SA"/>
              </w:rPr>
              <w:t>5.60</w:t>
            </w:r>
          </w:p>
        </w:tc>
        <w:tc>
          <w:tcPr>
            <w:tcW w:w="337" w:type="pct"/>
            <w:shd w:val="clear" w:color="auto" w:fill="auto"/>
          </w:tcPr>
          <w:p w14:paraId="371EB399" w14:textId="77777777" w:rsidR="001A2263" w:rsidRPr="00C47068" w:rsidRDefault="001A2263" w:rsidP="001A2263">
            <w:pPr>
              <w:bidi/>
              <w:jc w:val="right"/>
              <w:rPr>
                <w:sz w:val="26"/>
                <w:szCs w:val="26"/>
                <w:lang w:eastAsia="en-CA" w:bidi="ar-SA"/>
              </w:rPr>
            </w:pPr>
            <w:r w:rsidRPr="00C47068">
              <w:rPr>
                <w:sz w:val="26"/>
                <w:szCs w:val="26"/>
                <w:lang w:eastAsia="en-CA" w:bidi="ar-SA"/>
              </w:rPr>
              <w:t>5.60</w:t>
            </w:r>
          </w:p>
        </w:tc>
        <w:tc>
          <w:tcPr>
            <w:tcW w:w="334" w:type="pct"/>
            <w:shd w:val="clear" w:color="auto" w:fill="auto"/>
          </w:tcPr>
          <w:p w14:paraId="2FDCD817" w14:textId="77777777" w:rsidR="001A2263" w:rsidRPr="00C47068" w:rsidRDefault="001A2263" w:rsidP="001A2263">
            <w:pPr>
              <w:bidi/>
              <w:jc w:val="right"/>
              <w:rPr>
                <w:sz w:val="26"/>
                <w:szCs w:val="26"/>
                <w:lang w:eastAsia="en-CA" w:bidi="ar-SA"/>
              </w:rPr>
            </w:pPr>
            <w:r w:rsidRPr="00C47068">
              <w:rPr>
                <w:sz w:val="26"/>
                <w:szCs w:val="26"/>
                <w:lang w:eastAsia="en-CA" w:bidi="ar-SA"/>
              </w:rPr>
              <w:t>0</w:t>
            </w:r>
          </w:p>
        </w:tc>
      </w:tr>
    </w:tbl>
    <w:p w14:paraId="702AE87E" w14:textId="77777777" w:rsidR="00560158" w:rsidRPr="00C47068" w:rsidRDefault="00560158" w:rsidP="00560158">
      <w:pPr>
        <w:pStyle w:val="ListParagraph"/>
        <w:bidi/>
        <w:spacing w:before="240" w:after="240" w:line="400" w:lineRule="exact"/>
        <w:ind w:left="0"/>
        <w:contextualSpacing w:val="0"/>
        <w:rPr>
          <w:i/>
          <w:iCs/>
          <w:sz w:val="26"/>
          <w:szCs w:val="26"/>
          <w:rtl/>
        </w:rPr>
      </w:pPr>
      <w:r w:rsidRPr="00C47068">
        <w:rPr>
          <w:i/>
          <w:iCs/>
          <w:sz w:val="26"/>
          <w:szCs w:val="26"/>
          <w:rtl/>
        </w:rPr>
        <w:t>أنشطة للحفاظ على كفاءة الطاقة في قطاع خدمة التبريد</w:t>
      </w:r>
    </w:p>
    <w:p w14:paraId="39261D3D" w14:textId="6ECDDE89" w:rsidR="00560158" w:rsidRPr="00C47068" w:rsidRDefault="00560158" w:rsidP="00560158">
      <w:pPr>
        <w:pStyle w:val="ListParagraph"/>
        <w:numPr>
          <w:ilvl w:val="0"/>
          <w:numId w:val="24"/>
        </w:numPr>
        <w:bidi/>
        <w:spacing w:after="120" w:line="360" w:lineRule="exact"/>
        <w:ind w:left="4" w:firstLine="0"/>
        <w:contextualSpacing w:val="0"/>
        <w:rPr>
          <w:sz w:val="26"/>
          <w:szCs w:val="26"/>
          <w:rtl/>
        </w:rPr>
      </w:pPr>
      <w:r w:rsidRPr="00C47068">
        <w:rPr>
          <w:sz w:val="26"/>
          <w:szCs w:val="26"/>
          <w:rtl/>
        </w:rPr>
        <w:t>تمشيا مع المقرر 89/6(د)، أدرج برنامج الأمم المتحدة للبيئة وحكومة ألمانيا في خطة تنفيذ الشريحة الإجراءات المحددة، ومؤشرات الأداء، وتم إدراج التمويل المرتبط بها في اتفاق المرحلة الثانية الوارد في المرفق الأول</w:t>
      </w:r>
      <w:r w:rsidRPr="00C47068">
        <w:rPr>
          <w:sz w:val="26"/>
          <w:szCs w:val="26"/>
        </w:rPr>
        <w:t>.</w:t>
      </w:r>
    </w:p>
    <w:p w14:paraId="3CC5BCE3" w14:textId="329C9D77" w:rsidR="001A2263" w:rsidRPr="00C47068" w:rsidRDefault="00560158" w:rsidP="00716B6C">
      <w:pPr>
        <w:pStyle w:val="ListParagraph"/>
        <w:numPr>
          <w:ilvl w:val="0"/>
          <w:numId w:val="24"/>
        </w:numPr>
        <w:bidi/>
        <w:spacing w:after="120" w:line="360" w:lineRule="exact"/>
        <w:ind w:left="4" w:firstLine="0"/>
        <w:contextualSpacing w:val="0"/>
        <w:rPr>
          <w:sz w:val="26"/>
          <w:szCs w:val="26"/>
        </w:rPr>
      </w:pPr>
      <w:r w:rsidRPr="00C47068">
        <w:rPr>
          <w:rFonts w:hint="cs"/>
          <w:sz w:val="26"/>
          <w:szCs w:val="26"/>
          <w:rtl/>
        </w:rPr>
        <w:t>و</w:t>
      </w:r>
      <w:r w:rsidRPr="00C47068">
        <w:rPr>
          <w:sz w:val="26"/>
          <w:szCs w:val="26"/>
          <w:rtl/>
        </w:rPr>
        <w:t xml:space="preserve">تطبق بوركينا فاسو، على أساس طوعي، </w:t>
      </w:r>
      <w:bookmarkStart w:id="55" w:name="_Hlk134029907"/>
      <w:r w:rsidR="00473C4B" w:rsidRPr="00C47068">
        <w:rPr>
          <w:sz w:val="26"/>
          <w:szCs w:val="26"/>
          <w:rtl/>
          <w:lang w:bidi="ar-SA"/>
        </w:rPr>
        <w:t>الحد الأدنى من معايير أداء الطاقة</w:t>
      </w:r>
      <w:bookmarkEnd w:id="55"/>
      <w:r w:rsidR="00473C4B" w:rsidRPr="00C47068">
        <w:rPr>
          <w:sz w:val="26"/>
          <w:szCs w:val="26"/>
          <w:rtl/>
          <w:lang w:bidi="ar-SA"/>
        </w:rPr>
        <w:t xml:space="preserve"> </w:t>
      </w:r>
      <w:r w:rsidRPr="00C47068">
        <w:rPr>
          <w:sz w:val="26"/>
          <w:szCs w:val="26"/>
          <w:rtl/>
        </w:rPr>
        <w:t xml:space="preserve">لمنطقة غرب أفريقيا التي أُنشئت في عام 2017. وهناك جهد مستمر من قبل </w:t>
      </w:r>
      <w:bookmarkStart w:id="56" w:name="_Hlk134029829"/>
      <w:r w:rsidRPr="00C47068">
        <w:rPr>
          <w:sz w:val="26"/>
          <w:szCs w:val="26"/>
          <w:rtl/>
        </w:rPr>
        <w:t xml:space="preserve">وحدة التبريد الصديقة للبيئة والأوزون في غرب ووسط أفريقيا </w:t>
      </w:r>
      <w:bookmarkEnd w:id="56"/>
      <w:r w:rsidRPr="00C47068">
        <w:rPr>
          <w:sz w:val="26"/>
          <w:szCs w:val="26"/>
          <w:rtl/>
        </w:rPr>
        <w:t xml:space="preserve">لتحديث </w:t>
      </w:r>
      <w:r w:rsidR="00473C4B" w:rsidRPr="00C47068">
        <w:rPr>
          <w:sz w:val="26"/>
          <w:szCs w:val="26"/>
          <w:rtl/>
          <w:lang w:bidi="ar-SA"/>
        </w:rPr>
        <w:t xml:space="preserve">الحد الأدنى من معايير أداء الطاقة </w:t>
      </w:r>
      <w:r w:rsidRPr="00C47068">
        <w:rPr>
          <w:sz w:val="26"/>
          <w:szCs w:val="26"/>
          <w:rtl/>
        </w:rPr>
        <w:t xml:space="preserve">لقطاع </w:t>
      </w:r>
      <w:r w:rsidR="00716B6C" w:rsidRPr="00C47068">
        <w:rPr>
          <w:rFonts w:hint="cs"/>
          <w:sz w:val="26"/>
          <w:szCs w:val="26"/>
          <w:rtl/>
        </w:rPr>
        <w:t>التبريد وتكييف الهواء</w:t>
      </w:r>
      <w:r w:rsidRPr="00C47068">
        <w:rPr>
          <w:sz w:val="26"/>
          <w:szCs w:val="26"/>
          <w:rtl/>
        </w:rPr>
        <w:t xml:space="preserve"> ولجعله إلزامي</w:t>
      </w:r>
      <w:r w:rsidR="00716B6C" w:rsidRPr="00C47068">
        <w:rPr>
          <w:rFonts w:hint="cs"/>
          <w:sz w:val="26"/>
          <w:szCs w:val="26"/>
          <w:rtl/>
        </w:rPr>
        <w:t>ا</w:t>
      </w:r>
      <w:r w:rsidRPr="00C47068">
        <w:rPr>
          <w:sz w:val="26"/>
          <w:szCs w:val="26"/>
          <w:rtl/>
        </w:rPr>
        <w:t xml:space="preserve">. </w:t>
      </w:r>
      <w:r w:rsidR="00716B6C" w:rsidRPr="00C47068">
        <w:rPr>
          <w:rFonts w:hint="cs"/>
          <w:sz w:val="26"/>
          <w:szCs w:val="26"/>
          <w:rtl/>
        </w:rPr>
        <w:t>و</w:t>
      </w:r>
      <w:r w:rsidRPr="00C47068">
        <w:rPr>
          <w:sz w:val="26"/>
          <w:szCs w:val="26"/>
          <w:rtl/>
        </w:rPr>
        <w:t xml:space="preserve">تهدف الأنشطة المقترحة إلى استكمال مبادرة </w:t>
      </w:r>
      <w:r w:rsidR="00716B6C" w:rsidRPr="00C47068">
        <w:rPr>
          <w:sz w:val="26"/>
          <w:szCs w:val="26"/>
          <w:rtl/>
        </w:rPr>
        <w:t xml:space="preserve">وحدة التبريد الصديقة للبيئة والأوزون في غرب ووسط أفريقيا </w:t>
      </w:r>
      <w:r w:rsidRPr="00C47068">
        <w:rPr>
          <w:sz w:val="26"/>
          <w:szCs w:val="26"/>
          <w:rtl/>
        </w:rPr>
        <w:t xml:space="preserve">من خلال خلق ظروف إطارية لتمكين تنفيذ </w:t>
      </w:r>
      <w:r w:rsidR="00716B6C" w:rsidRPr="00C47068">
        <w:rPr>
          <w:sz w:val="26"/>
          <w:szCs w:val="26"/>
          <w:rtl/>
          <w:lang w:bidi="ar-SA"/>
        </w:rPr>
        <w:t>الحد الأدنى من معايير أداء الطاقة</w:t>
      </w:r>
      <w:r w:rsidR="00716B6C" w:rsidRPr="00C47068">
        <w:rPr>
          <w:sz w:val="26"/>
          <w:szCs w:val="26"/>
          <w:rtl/>
        </w:rPr>
        <w:t xml:space="preserve"> </w:t>
      </w:r>
      <w:r w:rsidRPr="00C47068">
        <w:rPr>
          <w:sz w:val="26"/>
          <w:szCs w:val="26"/>
          <w:rtl/>
        </w:rPr>
        <w:t xml:space="preserve">المعتمد. </w:t>
      </w:r>
      <w:r w:rsidR="00716B6C" w:rsidRPr="00C47068">
        <w:rPr>
          <w:rFonts w:hint="cs"/>
          <w:sz w:val="26"/>
          <w:szCs w:val="26"/>
          <w:rtl/>
        </w:rPr>
        <w:t>و</w:t>
      </w:r>
      <w:r w:rsidRPr="00C47068">
        <w:rPr>
          <w:sz w:val="26"/>
          <w:szCs w:val="26"/>
          <w:rtl/>
        </w:rPr>
        <w:t xml:space="preserve">لا يوجد ازدواجية في الأنشطة بين البرنامجين. </w:t>
      </w:r>
      <w:r w:rsidR="00716B6C" w:rsidRPr="00C47068">
        <w:rPr>
          <w:rFonts w:hint="cs"/>
          <w:sz w:val="26"/>
          <w:szCs w:val="26"/>
          <w:rtl/>
        </w:rPr>
        <w:t>و</w:t>
      </w:r>
      <w:r w:rsidRPr="00C47068">
        <w:rPr>
          <w:sz w:val="26"/>
          <w:szCs w:val="26"/>
          <w:rtl/>
        </w:rPr>
        <w:t xml:space="preserve">ستضمن وحدة الأوزون الوطنية تنفيذ أنشطة كفاءة الطاقة بكفاءة بالتنسيق مع الأنشطة الأخرى في خطة إدارة </w:t>
      </w:r>
      <w:r w:rsidR="00716B6C" w:rsidRPr="00C47068">
        <w:rPr>
          <w:rFonts w:hint="cs"/>
          <w:sz w:val="26"/>
          <w:szCs w:val="26"/>
          <w:rtl/>
        </w:rPr>
        <w:t>التخلص التدريجي من</w:t>
      </w:r>
      <w:r w:rsidRPr="00C47068">
        <w:rPr>
          <w:sz w:val="26"/>
          <w:szCs w:val="26"/>
          <w:rtl/>
        </w:rPr>
        <w:t xml:space="preserve"> المواد الهيدروكلوروفلوروكربونية.</w:t>
      </w:r>
    </w:p>
    <w:p w14:paraId="6FD35425" w14:textId="346C0D67" w:rsidR="00560158" w:rsidRPr="00C47068" w:rsidRDefault="00560158" w:rsidP="00716B6C">
      <w:pPr>
        <w:pStyle w:val="ListParagraph"/>
        <w:numPr>
          <w:ilvl w:val="0"/>
          <w:numId w:val="24"/>
        </w:numPr>
        <w:bidi/>
        <w:spacing w:after="120" w:line="360" w:lineRule="exact"/>
        <w:ind w:left="4" w:firstLine="0"/>
        <w:contextualSpacing w:val="0"/>
        <w:rPr>
          <w:sz w:val="26"/>
          <w:szCs w:val="26"/>
        </w:rPr>
      </w:pPr>
      <w:r w:rsidRPr="00C47068">
        <w:rPr>
          <w:sz w:val="26"/>
          <w:szCs w:val="26"/>
          <w:rtl/>
        </w:rPr>
        <w:t xml:space="preserve">وفيما يتعلق بنظام الرصد، تم توضيح أن النظام سيُستخدم لجمع البيانات لفهم تأثير اعتماد </w:t>
      </w:r>
      <w:r w:rsidR="00716B6C" w:rsidRPr="00C47068">
        <w:rPr>
          <w:sz w:val="26"/>
          <w:szCs w:val="26"/>
          <w:rtl/>
          <w:lang w:bidi="ar-SA"/>
        </w:rPr>
        <w:t>الحد الأدنى من معايير أداء الطاقة</w:t>
      </w:r>
      <w:r w:rsidR="00716B6C" w:rsidRPr="00C47068">
        <w:rPr>
          <w:sz w:val="26"/>
          <w:szCs w:val="26"/>
          <w:rtl/>
        </w:rPr>
        <w:t xml:space="preserve"> </w:t>
      </w:r>
      <w:r w:rsidRPr="00C47068">
        <w:rPr>
          <w:sz w:val="26"/>
          <w:szCs w:val="26"/>
          <w:rtl/>
        </w:rPr>
        <w:t xml:space="preserve">وتكوين السوق لأجهزة التبريد وتكييف الهواء. </w:t>
      </w:r>
      <w:r w:rsidR="00716B6C" w:rsidRPr="00C47068">
        <w:rPr>
          <w:rFonts w:hint="cs"/>
          <w:sz w:val="26"/>
          <w:szCs w:val="26"/>
          <w:rtl/>
        </w:rPr>
        <w:t>و</w:t>
      </w:r>
      <w:r w:rsidRPr="00C47068">
        <w:rPr>
          <w:sz w:val="26"/>
          <w:szCs w:val="26"/>
          <w:rtl/>
        </w:rPr>
        <w:t xml:space="preserve">تساعد هذه البيانات في تصميم وتحديث </w:t>
      </w:r>
      <w:r w:rsidR="00716B6C" w:rsidRPr="00C47068">
        <w:rPr>
          <w:sz w:val="26"/>
          <w:szCs w:val="26"/>
          <w:rtl/>
          <w:lang w:bidi="ar-SA"/>
        </w:rPr>
        <w:t xml:space="preserve">الحد الأدنى </w:t>
      </w:r>
      <w:r w:rsidR="00716B6C" w:rsidRPr="00C47068">
        <w:rPr>
          <w:sz w:val="26"/>
          <w:szCs w:val="26"/>
          <w:rtl/>
          <w:lang w:bidi="ar-SA"/>
        </w:rPr>
        <w:lastRenderedPageBreak/>
        <w:t>من معايير أداء الطاقة</w:t>
      </w:r>
      <w:r w:rsidRPr="00C47068">
        <w:rPr>
          <w:sz w:val="26"/>
          <w:szCs w:val="26"/>
          <w:rtl/>
        </w:rPr>
        <w:t xml:space="preserve">. </w:t>
      </w:r>
      <w:r w:rsidR="00716B6C" w:rsidRPr="00C47068">
        <w:rPr>
          <w:rFonts w:hint="cs"/>
          <w:sz w:val="26"/>
          <w:szCs w:val="26"/>
          <w:rtl/>
        </w:rPr>
        <w:t>و</w:t>
      </w:r>
      <w:r w:rsidRPr="00C47068">
        <w:rPr>
          <w:sz w:val="26"/>
          <w:szCs w:val="26"/>
          <w:rtl/>
        </w:rPr>
        <w:t>ستقوم وحدة الأوزون الوطنية بالتنسيق مع وزارة الطاقة لتحديد أفضل طريقة لجمع هذه المعلومات في نقطة واحدة من المستوردين. و</w:t>
      </w:r>
      <w:r w:rsidR="00716B6C" w:rsidRPr="00C47068">
        <w:rPr>
          <w:rFonts w:hint="cs"/>
          <w:sz w:val="26"/>
          <w:szCs w:val="26"/>
          <w:rtl/>
        </w:rPr>
        <w:t>ت</w:t>
      </w:r>
      <w:r w:rsidRPr="00C47068">
        <w:rPr>
          <w:sz w:val="26"/>
          <w:szCs w:val="26"/>
          <w:rtl/>
        </w:rPr>
        <w:t xml:space="preserve">هدف إلى وجود نظام النافذة الواحدة عبر الإنترنت في بوركينا فاسو، والذي يسمح للعديد من الكيانات الحكومية بالوصول إلى المستندات المتعلقة باستيراد السلع. </w:t>
      </w:r>
      <w:r w:rsidR="00716B6C" w:rsidRPr="00C47068">
        <w:rPr>
          <w:rFonts w:hint="cs"/>
          <w:sz w:val="26"/>
          <w:szCs w:val="26"/>
          <w:rtl/>
        </w:rPr>
        <w:t>و</w:t>
      </w:r>
      <w:r w:rsidRPr="00C47068">
        <w:rPr>
          <w:sz w:val="26"/>
          <w:szCs w:val="26"/>
          <w:rtl/>
        </w:rPr>
        <w:t xml:space="preserve">ستضمن الجمارك تسجيل الواردات الفعلية في النظام. </w:t>
      </w:r>
      <w:r w:rsidR="00716B6C" w:rsidRPr="00C47068">
        <w:rPr>
          <w:rFonts w:hint="cs"/>
          <w:sz w:val="26"/>
          <w:szCs w:val="26"/>
          <w:rtl/>
        </w:rPr>
        <w:t>و</w:t>
      </w:r>
      <w:r w:rsidRPr="00C47068">
        <w:rPr>
          <w:sz w:val="26"/>
          <w:szCs w:val="26"/>
          <w:rtl/>
        </w:rPr>
        <w:t>ستقوم وحدة الأوزون الوطنية ووزارة الطاقة بتحليل البيانات لاتخاذ القرارات المناسبة بشأن أنواع معدات التبريد وتكييف الهواء التي تدخل الدولة.</w:t>
      </w:r>
    </w:p>
    <w:p w14:paraId="15E23309" w14:textId="7185A36E" w:rsidR="00560158" w:rsidRPr="00C47068" w:rsidRDefault="00716B6C" w:rsidP="00560158">
      <w:pPr>
        <w:pStyle w:val="ListParagraph"/>
        <w:numPr>
          <w:ilvl w:val="0"/>
          <w:numId w:val="24"/>
        </w:numPr>
        <w:bidi/>
        <w:spacing w:after="120" w:line="360" w:lineRule="exact"/>
        <w:ind w:left="4" w:firstLine="0"/>
        <w:contextualSpacing w:val="0"/>
        <w:rPr>
          <w:sz w:val="26"/>
          <w:szCs w:val="26"/>
        </w:rPr>
      </w:pPr>
      <w:r w:rsidRPr="00C47068">
        <w:rPr>
          <w:rFonts w:hint="cs"/>
          <w:sz w:val="26"/>
          <w:szCs w:val="26"/>
          <w:rtl/>
        </w:rPr>
        <w:t>و</w:t>
      </w:r>
      <w:r w:rsidR="00560158" w:rsidRPr="00C47068">
        <w:rPr>
          <w:sz w:val="26"/>
          <w:szCs w:val="26"/>
          <w:rtl/>
        </w:rPr>
        <w:t xml:space="preserve">فيما يتعلق باختبار ورصد مستوى استهلاك الطاقة المحدد في وضع العلامات على المنتجات المستوردة، تم توضيح أن المستوردين مطالبون بتقديم اختبارات الأداء ذات الصلة من مختبر معتمد، ومن المرجح أن يستمر البلد في الاعتماد على إثبات مستندي ذي صلة من مستوردي معدات التبريد وتكييف الهواء </w:t>
      </w:r>
      <w:r w:rsidRPr="00C47068">
        <w:rPr>
          <w:rFonts w:hint="cs"/>
          <w:sz w:val="26"/>
          <w:szCs w:val="26"/>
          <w:rtl/>
        </w:rPr>
        <w:t xml:space="preserve">وذلك </w:t>
      </w:r>
      <w:r w:rsidR="00560158" w:rsidRPr="00C47068">
        <w:rPr>
          <w:sz w:val="26"/>
          <w:szCs w:val="26"/>
          <w:rtl/>
        </w:rPr>
        <w:t>بسبب عدم وجود مرفق اختبار.</w:t>
      </w:r>
    </w:p>
    <w:p w14:paraId="06A577BC" w14:textId="1D95E65A" w:rsidR="00716B6C" w:rsidRPr="00C47068" w:rsidRDefault="00716B6C" w:rsidP="00716B6C">
      <w:pPr>
        <w:bidi/>
        <w:spacing w:after="120" w:line="360" w:lineRule="exact"/>
        <w:rPr>
          <w:sz w:val="26"/>
          <w:szCs w:val="26"/>
        </w:rPr>
      </w:pPr>
      <w:r w:rsidRPr="00C47068">
        <w:rPr>
          <w:sz w:val="26"/>
          <w:szCs w:val="26"/>
          <w:u w:val="single"/>
          <w:rtl/>
          <w:lang w:val="en-CA" w:bidi="ar-SA"/>
        </w:rPr>
        <w:t>التكلفة الإجمالية للمشروع</w:t>
      </w:r>
    </w:p>
    <w:p w14:paraId="59108ECE" w14:textId="5D49CD72" w:rsidR="00716B6C" w:rsidRPr="00C47068" w:rsidRDefault="00716B6C" w:rsidP="00391CF7">
      <w:pPr>
        <w:pStyle w:val="ListParagraph"/>
        <w:numPr>
          <w:ilvl w:val="0"/>
          <w:numId w:val="24"/>
        </w:numPr>
        <w:bidi/>
        <w:spacing w:after="120" w:line="360" w:lineRule="exact"/>
        <w:ind w:left="4" w:firstLine="0"/>
        <w:contextualSpacing w:val="0"/>
        <w:rPr>
          <w:sz w:val="26"/>
          <w:szCs w:val="26"/>
        </w:rPr>
      </w:pPr>
      <w:r w:rsidRPr="00C47068">
        <w:rPr>
          <w:sz w:val="26"/>
          <w:szCs w:val="26"/>
          <w:rtl/>
        </w:rPr>
        <w:t xml:space="preserve">تبلغ التكلفة الإجمالية للمرحلة الثانية من خطة إدارة </w:t>
      </w:r>
      <w:r w:rsidR="00391CF7" w:rsidRPr="00C47068">
        <w:rPr>
          <w:rFonts w:hint="cs"/>
          <w:sz w:val="26"/>
          <w:szCs w:val="26"/>
          <w:rtl/>
        </w:rPr>
        <w:t>التخلص التدريجي من</w:t>
      </w:r>
      <w:r w:rsidRPr="00C47068">
        <w:rPr>
          <w:sz w:val="26"/>
          <w:szCs w:val="26"/>
          <w:rtl/>
        </w:rPr>
        <w:t xml:space="preserve"> المواد </w:t>
      </w:r>
      <w:bookmarkStart w:id="57" w:name="_Hlk134036230"/>
      <w:r w:rsidRPr="00C47068">
        <w:rPr>
          <w:sz w:val="26"/>
          <w:szCs w:val="26"/>
          <w:rtl/>
        </w:rPr>
        <w:t>الهيدروكلوروفلوروكربون</w:t>
      </w:r>
      <w:bookmarkEnd w:id="57"/>
      <w:r w:rsidRPr="00C47068">
        <w:rPr>
          <w:sz w:val="26"/>
          <w:szCs w:val="26"/>
          <w:rtl/>
        </w:rPr>
        <w:t xml:space="preserve">ية </w:t>
      </w:r>
      <w:r w:rsidR="00391CF7" w:rsidRPr="00C47068">
        <w:rPr>
          <w:sz w:val="26"/>
          <w:szCs w:val="26"/>
          <w:lang w:val="en-CA"/>
        </w:rPr>
        <w:t>1,290,000</w:t>
      </w:r>
      <w:r w:rsidRPr="00C47068">
        <w:rPr>
          <w:sz w:val="26"/>
          <w:szCs w:val="26"/>
          <w:rtl/>
        </w:rPr>
        <w:t xml:space="preserve"> دولار أمريكي، بناءً على المقرر 74/50(ج)(12) بشأن مستوى التمويل المؤهل لبلد </w:t>
      </w:r>
      <w:r w:rsidR="00391CF7" w:rsidRPr="00C47068">
        <w:rPr>
          <w:rFonts w:hint="cs"/>
          <w:sz w:val="26"/>
          <w:szCs w:val="26"/>
          <w:rtl/>
        </w:rPr>
        <w:t>ذي حجم استهلاك منخفض</w:t>
      </w:r>
      <w:r w:rsidRPr="00C47068">
        <w:rPr>
          <w:sz w:val="26"/>
          <w:szCs w:val="26"/>
          <w:rtl/>
        </w:rPr>
        <w:t xml:space="preserve"> بما في ذلك أنشطة كفاءة الطاقة بما يتماشى مع المقرر 89/6 بسعر </w:t>
      </w:r>
      <w:r w:rsidR="00391CF7" w:rsidRPr="00C47068">
        <w:rPr>
          <w:sz w:val="26"/>
          <w:szCs w:val="26"/>
          <w:lang w:val="en-CA"/>
        </w:rPr>
        <w:t>120,000</w:t>
      </w:r>
      <w:r w:rsidRPr="00C47068">
        <w:rPr>
          <w:sz w:val="26"/>
          <w:szCs w:val="26"/>
          <w:rtl/>
        </w:rPr>
        <w:t xml:space="preserve"> دولار أمريكي. </w:t>
      </w:r>
      <w:r w:rsidR="00391CF7" w:rsidRPr="00C47068">
        <w:rPr>
          <w:rFonts w:hint="cs"/>
          <w:sz w:val="26"/>
          <w:szCs w:val="26"/>
          <w:rtl/>
        </w:rPr>
        <w:t>وجرى</w:t>
      </w:r>
      <w:r w:rsidRPr="00C47068">
        <w:rPr>
          <w:sz w:val="26"/>
          <w:szCs w:val="26"/>
          <w:rtl/>
        </w:rPr>
        <w:t xml:space="preserve"> الاتفاق على تمويل الشريحة الأولى كما تم تقديمه.</w:t>
      </w:r>
    </w:p>
    <w:p w14:paraId="242273C0" w14:textId="0754C0BA" w:rsidR="00C17CF6" w:rsidRPr="00C47068" w:rsidRDefault="00C17CF6" w:rsidP="00C17CF6">
      <w:pPr>
        <w:bidi/>
        <w:spacing w:before="240" w:after="240" w:line="400" w:lineRule="exact"/>
        <w:rPr>
          <w:sz w:val="26"/>
          <w:szCs w:val="26"/>
          <w:u w:val="single"/>
          <w:lang w:val="en-CA" w:bidi="ar-SA"/>
        </w:rPr>
      </w:pPr>
      <w:r w:rsidRPr="00C47068">
        <w:rPr>
          <w:rFonts w:hint="cs"/>
          <w:sz w:val="26"/>
          <w:szCs w:val="26"/>
          <w:u w:val="single"/>
          <w:rtl/>
          <w:lang w:val="en-CA" w:bidi="ar-SA"/>
        </w:rPr>
        <w:t>الأثر على المناخ</w:t>
      </w:r>
    </w:p>
    <w:p w14:paraId="0F8A4052" w14:textId="33089706" w:rsidR="00C17CF6" w:rsidRPr="00C47068" w:rsidRDefault="00C17CF6" w:rsidP="00866EFD">
      <w:pPr>
        <w:pStyle w:val="ListParagraph"/>
        <w:numPr>
          <w:ilvl w:val="0"/>
          <w:numId w:val="24"/>
        </w:numPr>
        <w:bidi/>
        <w:spacing w:after="120" w:line="360" w:lineRule="exact"/>
        <w:ind w:left="4" w:firstLine="0"/>
        <w:contextualSpacing w:val="0"/>
        <w:rPr>
          <w:sz w:val="26"/>
          <w:szCs w:val="26"/>
        </w:rPr>
      </w:pPr>
      <w:r w:rsidRPr="00C47068">
        <w:rPr>
          <w:sz w:val="26"/>
          <w:szCs w:val="26"/>
          <w:rtl/>
        </w:rPr>
        <w:t xml:space="preserve">ستؤدي الأنشطة المقترحة في قطاع الخدمة، والتي تشمل احتواء أفضل لغازات التبريد من خلال التدريب وتوفير المعدات، إلى تقليل كمية </w:t>
      </w:r>
      <w:r w:rsidR="00391CF7" w:rsidRPr="00C47068">
        <w:rPr>
          <w:sz w:val="26"/>
          <w:szCs w:val="26"/>
          <w:rtl/>
        </w:rPr>
        <w:t>الهيدروكلوروفلوروكربون</w:t>
      </w:r>
      <w:r w:rsidR="00391CF7" w:rsidRPr="00C47068">
        <w:rPr>
          <w:rFonts w:hint="cs"/>
          <w:sz w:val="26"/>
          <w:szCs w:val="26"/>
          <w:rtl/>
        </w:rPr>
        <w:t xml:space="preserve">-22 </w:t>
      </w:r>
      <w:r w:rsidRPr="00C47068">
        <w:rPr>
          <w:sz w:val="26"/>
          <w:szCs w:val="26"/>
          <w:rtl/>
        </w:rPr>
        <w:t xml:space="preserve">المستخدمة في خدمة التبريد وتكييف الهواء. </w:t>
      </w:r>
      <w:r w:rsidR="00391CF7" w:rsidRPr="00C47068">
        <w:rPr>
          <w:rFonts w:hint="cs"/>
          <w:sz w:val="26"/>
          <w:szCs w:val="26"/>
          <w:rtl/>
        </w:rPr>
        <w:t>و</w:t>
      </w:r>
      <w:r w:rsidRPr="00C47068">
        <w:rPr>
          <w:sz w:val="26"/>
          <w:szCs w:val="26"/>
          <w:rtl/>
        </w:rPr>
        <w:t xml:space="preserve">ينتج عن كل كيلوغرام من </w:t>
      </w:r>
      <w:r w:rsidR="00391CF7" w:rsidRPr="00C47068">
        <w:rPr>
          <w:sz w:val="26"/>
          <w:szCs w:val="26"/>
          <w:rtl/>
        </w:rPr>
        <w:t>الهيدروكلوروفلوروكربون</w:t>
      </w:r>
      <w:r w:rsidR="00391CF7" w:rsidRPr="00C47068">
        <w:rPr>
          <w:rFonts w:hint="cs"/>
          <w:sz w:val="26"/>
          <w:szCs w:val="26"/>
          <w:rtl/>
        </w:rPr>
        <w:t>-22</w:t>
      </w:r>
      <w:r w:rsidRPr="00C47068">
        <w:rPr>
          <w:sz w:val="26"/>
          <w:szCs w:val="26"/>
          <w:rtl/>
        </w:rPr>
        <w:t xml:space="preserve"> غير المنبعث بسبب ممارسات التبريد الأفضل توفير حوالي 1.8 طن من مكافئ ثاني أكسيد الكربون. </w:t>
      </w:r>
      <w:r w:rsidR="00391CF7" w:rsidRPr="00C47068">
        <w:rPr>
          <w:rFonts w:hint="cs"/>
          <w:sz w:val="26"/>
          <w:szCs w:val="26"/>
          <w:rtl/>
        </w:rPr>
        <w:t>و</w:t>
      </w:r>
      <w:r w:rsidRPr="00C47068">
        <w:rPr>
          <w:sz w:val="26"/>
          <w:szCs w:val="26"/>
          <w:rtl/>
        </w:rPr>
        <w:t xml:space="preserve">على الرغم من عدم تضمين حساب التأثير على المناخ في خطة إدارة </w:t>
      </w:r>
      <w:r w:rsidR="006B6E5E" w:rsidRPr="00C47068">
        <w:rPr>
          <w:rFonts w:hint="cs"/>
          <w:sz w:val="26"/>
          <w:szCs w:val="26"/>
          <w:rtl/>
        </w:rPr>
        <w:t>التخلص التدريجي من</w:t>
      </w:r>
      <w:r w:rsidRPr="00C47068">
        <w:rPr>
          <w:sz w:val="26"/>
          <w:szCs w:val="26"/>
          <w:rtl/>
        </w:rPr>
        <w:t xml:space="preserve"> المواد الهيدروكلوروفلوروكربونية، فإن الأنشطة التي خططت لها بوركينا فاسو، بما في ذلك جهودها لتحسين ممارسات خدمة التبريد وتكييف الهواء، وحظر استيراد المعدات المحتوية على </w:t>
      </w:r>
      <w:r w:rsidR="006B6E5E" w:rsidRPr="00C47068">
        <w:rPr>
          <w:rFonts w:hint="cs"/>
          <w:sz w:val="26"/>
          <w:szCs w:val="26"/>
          <w:rtl/>
        </w:rPr>
        <w:t xml:space="preserve">المواد </w:t>
      </w:r>
      <w:r w:rsidR="006B6E5E" w:rsidRPr="00C47068">
        <w:rPr>
          <w:sz w:val="26"/>
          <w:szCs w:val="26"/>
          <w:rtl/>
        </w:rPr>
        <w:t>الهيدروكلوروفلوروكربون</w:t>
      </w:r>
      <w:r w:rsidR="006B6E5E" w:rsidRPr="00C47068">
        <w:rPr>
          <w:rFonts w:hint="cs"/>
          <w:sz w:val="26"/>
          <w:szCs w:val="26"/>
          <w:rtl/>
        </w:rPr>
        <w:t>ية</w:t>
      </w:r>
      <w:r w:rsidRPr="00C47068">
        <w:rPr>
          <w:sz w:val="26"/>
          <w:szCs w:val="26"/>
          <w:rtl/>
        </w:rPr>
        <w:t xml:space="preserve">، </w:t>
      </w:r>
      <w:r w:rsidR="00866EFD" w:rsidRPr="00C47068">
        <w:rPr>
          <w:rFonts w:hint="cs"/>
          <w:sz w:val="26"/>
          <w:szCs w:val="26"/>
          <w:rtl/>
        </w:rPr>
        <w:t>و</w:t>
      </w:r>
      <w:r w:rsidRPr="00C47068">
        <w:rPr>
          <w:sz w:val="26"/>
          <w:szCs w:val="26"/>
          <w:rtl/>
        </w:rPr>
        <w:t xml:space="preserve">تنفيذ </w:t>
      </w:r>
      <w:r w:rsidR="00866EFD" w:rsidRPr="00C47068">
        <w:rPr>
          <w:sz w:val="26"/>
          <w:szCs w:val="26"/>
          <w:rtl/>
          <w:lang w:bidi="ar-SA"/>
        </w:rPr>
        <w:t>الحد الأدنى من معايير أداء الطاقة</w:t>
      </w:r>
      <w:r w:rsidR="00866EFD" w:rsidRPr="00C47068">
        <w:rPr>
          <w:rFonts w:hint="cs"/>
          <w:sz w:val="26"/>
          <w:szCs w:val="26"/>
          <w:rtl/>
          <w:lang w:bidi="ar-SA"/>
        </w:rPr>
        <w:t>،</w:t>
      </w:r>
      <w:r w:rsidR="00866EFD" w:rsidRPr="00C47068">
        <w:rPr>
          <w:rFonts w:hint="cs"/>
          <w:sz w:val="26"/>
          <w:szCs w:val="26"/>
          <w:rtl/>
        </w:rPr>
        <w:t xml:space="preserve"> ت</w:t>
      </w:r>
      <w:r w:rsidR="00866EFD" w:rsidRPr="00C47068">
        <w:rPr>
          <w:sz w:val="26"/>
          <w:szCs w:val="26"/>
          <w:rtl/>
        </w:rPr>
        <w:t xml:space="preserve">شير </w:t>
      </w:r>
      <w:r w:rsidR="00866EFD" w:rsidRPr="00C47068">
        <w:rPr>
          <w:rFonts w:hint="cs"/>
          <w:sz w:val="26"/>
          <w:szCs w:val="26"/>
          <w:rtl/>
        </w:rPr>
        <w:t xml:space="preserve">إلى أن تنفيذ </w:t>
      </w:r>
      <w:r w:rsidRPr="00C47068">
        <w:rPr>
          <w:sz w:val="26"/>
          <w:szCs w:val="26"/>
          <w:rtl/>
        </w:rPr>
        <w:t xml:space="preserve">خطة إدارة </w:t>
      </w:r>
      <w:r w:rsidR="006B6E5E" w:rsidRPr="00C47068">
        <w:rPr>
          <w:rFonts w:hint="cs"/>
          <w:sz w:val="26"/>
          <w:szCs w:val="26"/>
          <w:rtl/>
        </w:rPr>
        <w:t>التخلص التدريجي من</w:t>
      </w:r>
      <w:r w:rsidRPr="00C47068">
        <w:rPr>
          <w:sz w:val="26"/>
          <w:szCs w:val="26"/>
          <w:rtl/>
        </w:rPr>
        <w:t xml:space="preserve"> </w:t>
      </w:r>
      <w:bookmarkStart w:id="58" w:name="_Hlk134037774"/>
      <w:r w:rsidRPr="00C47068">
        <w:rPr>
          <w:sz w:val="26"/>
          <w:szCs w:val="26"/>
          <w:rtl/>
        </w:rPr>
        <w:t xml:space="preserve">المواد الهيدروكلوروفلوروكربونية </w:t>
      </w:r>
      <w:bookmarkEnd w:id="58"/>
      <w:r w:rsidRPr="00C47068">
        <w:rPr>
          <w:sz w:val="26"/>
          <w:szCs w:val="26"/>
          <w:rtl/>
        </w:rPr>
        <w:t xml:space="preserve">سيقلل من انبعاث </w:t>
      </w:r>
      <w:r w:rsidR="00866EFD" w:rsidRPr="00C47068">
        <w:rPr>
          <w:rFonts w:hint="cs"/>
          <w:sz w:val="26"/>
          <w:szCs w:val="26"/>
          <w:rtl/>
        </w:rPr>
        <w:t>غازات التبريد</w:t>
      </w:r>
      <w:r w:rsidRPr="00C47068">
        <w:rPr>
          <w:sz w:val="26"/>
          <w:szCs w:val="26"/>
          <w:rtl/>
        </w:rPr>
        <w:t xml:space="preserve"> في الغلاف الجوي، مما يؤدي إلى فوائد مناخية.</w:t>
      </w:r>
    </w:p>
    <w:p w14:paraId="1152322A" w14:textId="499CBF48" w:rsidR="00C17CF6" w:rsidRPr="00C47068" w:rsidRDefault="00C17CF6" w:rsidP="006932E9">
      <w:pPr>
        <w:bidi/>
        <w:spacing w:before="240" w:after="240" w:line="400" w:lineRule="exact"/>
        <w:rPr>
          <w:sz w:val="26"/>
          <w:szCs w:val="26"/>
          <w:u w:val="single"/>
          <w:lang w:val="en-CA" w:bidi="ar-SA"/>
        </w:rPr>
      </w:pPr>
      <w:r w:rsidRPr="00C47068">
        <w:rPr>
          <w:sz w:val="26"/>
          <w:szCs w:val="26"/>
          <w:u w:val="single"/>
          <w:rtl/>
          <w:lang w:val="en-CA" w:bidi="ar-SA"/>
        </w:rPr>
        <w:t xml:space="preserve">استدامة التخلص التدريجي من </w:t>
      </w:r>
      <w:r w:rsidR="006932E9" w:rsidRPr="00C47068">
        <w:rPr>
          <w:sz w:val="26"/>
          <w:szCs w:val="26"/>
          <w:u w:val="single"/>
          <w:rtl/>
          <w:lang w:val="en-CA"/>
        </w:rPr>
        <w:t xml:space="preserve">المواد الهيدروكلوروفلوروكربونية </w:t>
      </w:r>
      <w:r w:rsidRPr="00C47068">
        <w:rPr>
          <w:sz w:val="26"/>
          <w:szCs w:val="26"/>
          <w:u w:val="single"/>
          <w:rtl/>
          <w:lang w:val="en-CA" w:bidi="ar-SA"/>
        </w:rPr>
        <w:t>وتقييم المخاطر</w:t>
      </w:r>
    </w:p>
    <w:p w14:paraId="3FAD7C4A" w14:textId="040BA917" w:rsidR="00C17CF6" w:rsidRPr="00C47068" w:rsidRDefault="00C17CF6" w:rsidP="006932E9">
      <w:pPr>
        <w:pStyle w:val="ListParagraph"/>
        <w:numPr>
          <w:ilvl w:val="0"/>
          <w:numId w:val="24"/>
        </w:numPr>
        <w:bidi/>
        <w:spacing w:after="120" w:line="360" w:lineRule="exact"/>
        <w:ind w:left="4" w:firstLine="0"/>
        <w:contextualSpacing w:val="0"/>
        <w:rPr>
          <w:sz w:val="26"/>
          <w:szCs w:val="26"/>
        </w:rPr>
      </w:pPr>
      <w:r w:rsidRPr="00C47068">
        <w:rPr>
          <w:sz w:val="26"/>
          <w:szCs w:val="26"/>
          <w:rtl/>
        </w:rPr>
        <w:t xml:space="preserve">نوقشت المخاطر التي تهدد التنفيذ الناجح للمشروع واستدامة التخلص التدريجي. </w:t>
      </w:r>
      <w:r w:rsidR="006932E9" w:rsidRPr="00C47068">
        <w:rPr>
          <w:rFonts w:hint="cs"/>
          <w:sz w:val="26"/>
          <w:szCs w:val="26"/>
          <w:rtl/>
        </w:rPr>
        <w:t>و</w:t>
      </w:r>
      <w:r w:rsidRPr="00C47068">
        <w:rPr>
          <w:sz w:val="26"/>
          <w:szCs w:val="26"/>
          <w:rtl/>
        </w:rPr>
        <w:t xml:space="preserve">نصح برنامج الأمم المتحدة للبيئة بأن بوركينا فاسو تعرضت لانقلابين عسكريين في عام </w:t>
      </w:r>
      <w:r w:rsidR="006932E9" w:rsidRPr="00C47068">
        <w:rPr>
          <w:rFonts w:hint="cs"/>
          <w:sz w:val="26"/>
          <w:szCs w:val="26"/>
          <w:rtl/>
        </w:rPr>
        <w:t>2022،</w:t>
      </w:r>
      <w:r w:rsidRPr="00C47068">
        <w:rPr>
          <w:sz w:val="26"/>
          <w:szCs w:val="26"/>
          <w:rtl/>
        </w:rPr>
        <w:t xml:space="preserve"> وأن عدم الاستقرار السياسي في البلاد يمكن أن يعيق نجاح المشروع. وس</w:t>
      </w:r>
      <w:r w:rsidR="006932E9" w:rsidRPr="00C47068">
        <w:rPr>
          <w:rFonts w:hint="cs"/>
          <w:sz w:val="26"/>
          <w:szCs w:val="26"/>
          <w:rtl/>
        </w:rPr>
        <w:t>ت</w:t>
      </w:r>
      <w:r w:rsidRPr="00C47068">
        <w:rPr>
          <w:sz w:val="26"/>
          <w:szCs w:val="26"/>
          <w:rtl/>
        </w:rPr>
        <w:t xml:space="preserve">واصل </w:t>
      </w:r>
      <w:r w:rsidR="006932E9" w:rsidRPr="00C47068">
        <w:rPr>
          <w:sz w:val="26"/>
          <w:szCs w:val="26"/>
          <w:rtl/>
          <w:lang w:bidi="ar-SA"/>
        </w:rPr>
        <w:t>منظمة الأمم المتحدة للتنمية الصناعية</w:t>
      </w:r>
      <w:r w:rsidR="006932E9" w:rsidRPr="00C47068">
        <w:rPr>
          <w:sz w:val="26"/>
          <w:szCs w:val="26"/>
          <w:rtl/>
        </w:rPr>
        <w:t xml:space="preserve"> </w:t>
      </w:r>
      <w:r w:rsidRPr="00C47068">
        <w:rPr>
          <w:sz w:val="26"/>
          <w:szCs w:val="26"/>
          <w:rtl/>
        </w:rPr>
        <w:t xml:space="preserve">رصد الوضع مع وكالات الأمم المتحدة المقيمة الأخرى. </w:t>
      </w:r>
      <w:r w:rsidR="006932E9" w:rsidRPr="00C47068">
        <w:rPr>
          <w:rFonts w:hint="cs"/>
          <w:sz w:val="26"/>
          <w:szCs w:val="26"/>
          <w:rtl/>
        </w:rPr>
        <w:t>و</w:t>
      </w:r>
      <w:r w:rsidRPr="00C47068">
        <w:rPr>
          <w:sz w:val="26"/>
          <w:szCs w:val="26"/>
          <w:rtl/>
        </w:rPr>
        <w:t xml:space="preserve">إذا ظهر أي تهديد، فلن يتم تحويل الأموال إلى </w:t>
      </w:r>
      <w:r w:rsidR="006932E9" w:rsidRPr="00C47068">
        <w:rPr>
          <w:rFonts w:hint="cs"/>
          <w:sz w:val="26"/>
          <w:szCs w:val="26"/>
          <w:rtl/>
        </w:rPr>
        <w:t>البلد</w:t>
      </w:r>
      <w:r w:rsidRPr="00C47068">
        <w:rPr>
          <w:sz w:val="26"/>
          <w:szCs w:val="26"/>
          <w:rtl/>
        </w:rPr>
        <w:t>.</w:t>
      </w:r>
      <w:r w:rsidR="006932E9" w:rsidRPr="00C47068">
        <w:rPr>
          <w:rFonts w:hint="cs"/>
          <w:sz w:val="26"/>
          <w:szCs w:val="26"/>
          <w:rtl/>
        </w:rPr>
        <w:t xml:space="preserve"> </w:t>
      </w:r>
    </w:p>
    <w:p w14:paraId="0DF918E0" w14:textId="7A054FFF" w:rsidR="00C17CF6" w:rsidRDefault="00C17CF6" w:rsidP="005D3D2C">
      <w:pPr>
        <w:pStyle w:val="ListParagraph"/>
        <w:numPr>
          <w:ilvl w:val="0"/>
          <w:numId w:val="24"/>
        </w:numPr>
        <w:bidi/>
        <w:spacing w:after="120" w:line="360" w:lineRule="exact"/>
        <w:ind w:left="4" w:firstLine="0"/>
        <w:contextualSpacing w:val="0"/>
        <w:rPr>
          <w:sz w:val="26"/>
          <w:szCs w:val="26"/>
        </w:rPr>
      </w:pPr>
      <w:r w:rsidRPr="00C47068">
        <w:rPr>
          <w:sz w:val="26"/>
          <w:szCs w:val="26"/>
          <w:rtl/>
        </w:rPr>
        <w:t xml:space="preserve">وقد </w:t>
      </w:r>
      <w:r w:rsidR="006932E9" w:rsidRPr="00C47068">
        <w:rPr>
          <w:rFonts w:hint="cs"/>
          <w:sz w:val="26"/>
          <w:szCs w:val="26"/>
          <w:rtl/>
        </w:rPr>
        <w:t>تمت مراعاة</w:t>
      </w:r>
      <w:r w:rsidRPr="00C47068">
        <w:rPr>
          <w:sz w:val="26"/>
          <w:szCs w:val="26"/>
          <w:rtl/>
        </w:rPr>
        <w:t xml:space="preserve"> استدامة النتائج التي تحققت أثناء تنفيذ المرحلة الأولى. </w:t>
      </w:r>
      <w:r w:rsidR="006932E9" w:rsidRPr="00C47068">
        <w:rPr>
          <w:rFonts w:hint="cs"/>
          <w:sz w:val="26"/>
          <w:szCs w:val="26"/>
          <w:rtl/>
        </w:rPr>
        <w:t>و</w:t>
      </w:r>
      <w:r w:rsidRPr="00C47068">
        <w:rPr>
          <w:sz w:val="26"/>
          <w:szCs w:val="26"/>
          <w:rtl/>
        </w:rPr>
        <w:t xml:space="preserve">أدرجت المدارس المهنية ومراكز التدريب في قطاع التبريد وتكييف الهواء وحدات عن </w:t>
      </w:r>
      <w:r w:rsidR="006932E9" w:rsidRPr="00C47068">
        <w:rPr>
          <w:rFonts w:hint="cs"/>
          <w:sz w:val="26"/>
          <w:szCs w:val="26"/>
          <w:rtl/>
        </w:rPr>
        <w:t>مسائل</w:t>
      </w:r>
      <w:r w:rsidRPr="00C47068">
        <w:rPr>
          <w:sz w:val="26"/>
          <w:szCs w:val="26"/>
          <w:rtl/>
        </w:rPr>
        <w:t xml:space="preserve"> الأوزون وغازات الاحتباس الحراري في مناهجها الدراسية. ستواصل مؤسسات التدريب ومراكز </w:t>
      </w:r>
      <w:r w:rsidR="006932E9" w:rsidRPr="00C47068">
        <w:rPr>
          <w:rFonts w:hint="cs"/>
          <w:sz w:val="26"/>
          <w:szCs w:val="26"/>
          <w:rtl/>
        </w:rPr>
        <w:t>التميُّز</w:t>
      </w:r>
      <w:r w:rsidRPr="00C47068">
        <w:rPr>
          <w:sz w:val="26"/>
          <w:szCs w:val="26"/>
          <w:rtl/>
        </w:rPr>
        <w:t xml:space="preserve"> تدريب الفنيين وتقديم المشورة بشأن </w:t>
      </w:r>
      <w:r w:rsidR="006932E9" w:rsidRPr="00C47068">
        <w:rPr>
          <w:rFonts w:hint="cs"/>
          <w:sz w:val="26"/>
          <w:szCs w:val="26"/>
          <w:rtl/>
        </w:rPr>
        <w:t>المسائل</w:t>
      </w:r>
      <w:r w:rsidRPr="00C47068">
        <w:rPr>
          <w:sz w:val="26"/>
          <w:szCs w:val="26"/>
          <w:rtl/>
        </w:rPr>
        <w:t xml:space="preserve"> التكنولوجية.</w:t>
      </w:r>
      <w:r w:rsidR="006932E9" w:rsidRPr="00C47068">
        <w:rPr>
          <w:rFonts w:hint="cs"/>
          <w:sz w:val="26"/>
          <w:szCs w:val="26"/>
          <w:rtl/>
        </w:rPr>
        <w:t xml:space="preserve"> و</w:t>
      </w:r>
      <w:r w:rsidR="005D3D2C" w:rsidRPr="00C47068">
        <w:rPr>
          <w:rFonts w:hint="cs"/>
          <w:sz w:val="26"/>
          <w:szCs w:val="26"/>
          <w:rtl/>
        </w:rPr>
        <w:t>يُعد</w:t>
      </w:r>
      <w:r w:rsidRPr="00C17CF6">
        <w:rPr>
          <w:sz w:val="26"/>
          <w:szCs w:val="26"/>
          <w:rtl/>
        </w:rPr>
        <w:t xml:space="preserve"> </w:t>
      </w:r>
      <w:r w:rsidRPr="00C17CF6">
        <w:rPr>
          <w:sz w:val="26"/>
          <w:szCs w:val="26"/>
          <w:rtl/>
        </w:rPr>
        <w:lastRenderedPageBreak/>
        <w:t>التدريب وبناء القدرات لموظفي الجمارك وإنفاذ القانون نشاط</w:t>
      </w:r>
      <w:r w:rsidR="005D3D2C">
        <w:rPr>
          <w:rFonts w:hint="cs"/>
          <w:sz w:val="26"/>
          <w:szCs w:val="26"/>
          <w:rtl/>
        </w:rPr>
        <w:t>ا</w:t>
      </w:r>
      <w:r w:rsidRPr="00C17CF6">
        <w:rPr>
          <w:sz w:val="26"/>
          <w:szCs w:val="26"/>
          <w:rtl/>
        </w:rPr>
        <w:t xml:space="preserve"> </w:t>
      </w:r>
      <w:r w:rsidR="005D3D2C">
        <w:rPr>
          <w:rFonts w:hint="cs"/>
          <w:sz w:val="26"/>
          <w:szCs w:val="26"/>
          <w:rtl/>
        </w:rPr>
        <w:t>جاريا</w:t>
      </w:r>
      <w:r w:rsidRPr="00C17CF6">
        <w:rPr>
          <w:sz w:val="26"/>
          <w:szCs w:val="26"/>
          <w:rtl/>
        </w:rPr>
        <w:t xml:space="preserve"> يتم تنفيذه بالتعاون مع سلطات الجمارك. وستستمر جميع هذه الأنشطة في المرحلة الثانية وما بعدها، مما سيسهم في التخلص التدريجي المستدام من </w:t>
      </w:r>
      <w:r w:rsidR="005D3D2C" w:rsidRPr="005D3D2C">
        <w:rPr>
          <w:sz w:val="26"/>
          <w:szCs w:val="26"/>
          <w:rtl/>
        </w:rPr>
        <w:t>المواد الهيدروكلوروفلوروكربونية</w:t>
      </w:r>
      <w:r w:rsidRPr="00C17CF6">
        <w:rPr>
          <w:sz w:val="26"/>
          <w:szCs w:val="26"/>
          <w:rtl/>
        </w:rPr>
        <w:t xml:space="preserve">. </w:t>
      </w:r>
      <w:r w:rsidR="005D3D2C">
        <w:rPr>
          <w:rFonts w:hint="cs"/>
          <w:sz w:val="26"/>
          <w:szCs w:val="26"/>
          <w:rtl/>
        </w:rPr>
        <w:t>و</w:t>
      </w:r>
      <w:r w:rsidRPr="00C17CF6">
        <w:rPr>
          <w:sz w:val="26"/>
          <w:szCs w:val="26"/>
          <w:rtl/>
        </w:rPr>
        <w:t xml:space="preserve">سيتم تقديم خطة لرصد استهلاك </w:t>
      </w:r>
      <w:r w:rsidR="005D3D2C" w:rsidRPr="005D3D2C">
        <w:rPr>
          <w:sz w:val="26"/>
          <w:szCs w:val="26"/>
          <w:rtl/>
        </w:rPr>
        <w:t xml:space="preserve">المواد الهيدروكلوروفلوروكربونية </w:t>
      </w:r>
      <w:r w:rsidRPr="00C17CF6">
        <w:rPr>
          <w:sz w:val="26"/>
          <w:szCs w:val="26"/>
          <w:rtl/>
        </w:rPr>
        <w:t xml:space="preserve">بعد استكمال خطة إدارة </w:t>
      </w:r>
      <w:r w:rsidR="005D3D2C">
        <w:rPr>
          <w:rFonts w:hint="cs"/>
          <w:sz w:val="26"/>
          <w:szCs w:val="26"/>
          <w:rtl/>
        </w:rPr>
        <w:t>التخلص التدريجي من</w:t>
      </w:r>
      <w:r w:rsidRPr="00C17CF6">
        <w:rPr>
          <w:sz w:val="26"/>
          <w:szCs w:val="26"/>
          <w:rtl/>
        </w:rPr>
        <w:t xml:space="preserve"> </w:t>
      </w:r>
      <w:bookmarkStart w:id="59" w:name="_Hlk134038599"/>
      <w:r w:rsidRPr="00C17CF6">
        <w:rPr>
          <w:sz w:val="26"/>
          <w:szCs w:val="26"/>
          <w:rtl/>
        </w:rPr>
        <w:t xml:space="preserve">المواد الهيدروكلوروفلوروكربونية </w:t>
      </w:r>
      <w:bookmarkEnd w:id="59"/>
      <w:r w:rsidRPr="00C17CF6">
        <w:rPr>
          <w:sz w:val="26"/>
          <w:szCs w:val="26"/>
          <w:rtl/>
        </w:rPr>
        <w:t>في عام 2030 عند تقديم الشريحة النهائية.</w:t>
      </w:r>
    </w:p>
    <w:p w14:paraId="365FEE0A" w14:textId="70D6043B" w:rsidR="00C17CF6" w:rsidRDefault="005D3D2C" w:rsidP="005D3D2C">
      <w:pPr>
        <w:pStyle w:val="ListParagraph"/>
        <w:numPr>
          <w:ilvl w:val="0"/>
          <w:numId w:val="24"/>
        </w:numPr>
        <w:bidi/>
        <w:spacing w:after="120" w:line="360" w:lineRule="exact"/>
        <w:ind w:left="4" w:firstLine="0"/>
        <w:contextualSpacing w:val="0"/>
        <w:rPr>
          <w:sz w:val="26"/>
          <w:szCs w:val="26"/>
        </w:rPr>
      </w:pPr>
      <w:r>
        <w:rPr>
          <w:rFonts w:hint="cs"/>
          <w:sz w:val="26"/>
          <w:szCs w:val="26"/>
          <w:rtl/>
        </w:rPr>
        <w:t>و</w:t>
      </w:r>
      <w:r w:rsidR="00C17CF6" w:rsidRPr="00C17CF6">
        <w:rPr>
          <w:sz w:val="26"/>
          <w:szCs w:val="26"/>
          <w:rtl/>
        </w:rPr>
        <w:t xml:space="preserve">تهدف الأنشطة المقترحة في إطار مكون كفاءة الطاقة إلى تطوير قدرة الدولة على </w:t>
      </w:r>
      <w:r>
        <w:rPr>
          <w:rFonts w:hint="cs"/>
          <w:sz w:val="26"/>
          <w:szCs w:val="26"/>
          <w:rtl/>
        </w:rPr>
        <w:t>تطبيق</w:t>
      </w:r>
      <w:r w:rsidR="00C17CF6" w:rsidRPr="00C17CF6">
        <w:rPr>
          <w:sz w:val="26"/>
          <w:szCs w:val="26"/>
          <w:rtl/>
        </w:rPr>
        <w:t xml:space="preserve"> </w:t>
      </w:r>
      <w:r w:rsidRPr="005D3D2C">
        <w:rPr>
          <w:sz w:val="26"/>
          <w:szCs w:val="26"/>
          <w:rtl/>
          <w:lang w:bidi="ar-SA"/>
        </w:rPr>
        <w:t>الحد الأدنى من معايير أداء الطاقة</w:t>
      </w:r>
      <w:r w:rsidR="00C17CF6" w:rsidRPr="00C17CF6">
        <w:rPr>
          <w:sz w:val="26"/>
          <w:szCs w:val="26"/>
          <w:rtl/>
        </w:rPr>
        <w:t xml:space="preserve">، ورصد النتائج، وتمكين الحكومة من تحديث </w:t>
      </w:r>
      <w:r w:rsidRPr="005D3D2C">
        <w:rPr>
          <w:sz w:val="26"/>
          <w:szCs w:val="26"/>
          <w:rtl/>
          <w:lang w:bidi="ar-SA"/>
        </w:rPr>
        <w:t>الحد الأدنى من معايير أداء الطاقة</w:t>
      </w:r>
      <w:r w:rsidRPr="005D3D2C">
        <w:rPr>
          <w:sz w:val="26"/>
          <w:szCs w:val="26"/>
          <w:rtl/>
        </w:rPr>
        <w:t xml:space="preserve"> </w:t>
      </w:r>
      <w:r w:rsidR="00C17CF6" w:rsidRPr="00C17CF6">
        <w:rPr>
          <w:sz w:val="26"/>
          <w:szCs w:val="26"/>
          <w:rtl/>
        </w:rPr>
        <w:t xml:space="preserve">بشكل منتظم في المستقبل. </w:t>
      </w:r>
      <w:r>
        <w:rPr>
          <w:rFonts w:hint="cs"/>
          <w:sz w:val="26"/>
          <w:szCs w:val="26"/>
          <w:rtl/>
        </w:rPr>
        <w:t>و</w:t>
      </w:r>
      <w:r w:rsidR="00C17CF6" w:rsidRPr="00C17CF6">
        <w:rPr>
          <w:sz w:val="26"/>
          <w:szCs w:val="26"/>
          <w:rtl/>
        </w:rPr>
        <w:t xml:space="preserve">سيضمن ذلك التحسين المستمر لكفاءة الطاقة لأجهزة التبريد وتكييف الهواء في </w:t>
      </w:r>
      <w:r w:rsidR="00391CF7">
        <w:rPr>
          <w:rFonts w:hint="cs"/>
          <w:sz w:val="26"/>
          <w:szCs w:val="26"/>
          <w:rtl/>
        </w:rPr>
        <w:t>البلد</w:t>
      </w:r>
      <w:r w:rsidR="00C17CF6" w:rsidRPr="00C17CF6">
        <w:rPr>
          <w:sz w:val="26"/>
          <w:szCs w:val="26"/>
          <w:rtl/>
        </w:rPr>
        <w:t>.</w:t>
      </w:r>
    </w:p>
    <w:p w14:paraId="45B5518D" w14:textId="7866EF5F" w:rsidR="00C17CF6" w:rsidRPr="00C17CF6" w:rsidRDefault="00C17CF6" w:rsidP="00C17CF6">
      <w:pPr>
        <w:bidi/>
        <w:spacing w:before="240" w:after="240" w:line="400" w:lineRule="exact"/>
        <w:rPr>
          <w:sz w:val="26"/>
          <w:szCs w:val="26"/>
          <w:u w:val="single"/>
          <w:lang w:val="en-CA" w:bidi="ar-SA"/>
        </w:rPr>
      </w:pPr>
      <w:r w:rsidRPr="00C17CF6">
        <w:rPr>
          <w:sz w:val="26"/>
          <w:szCs w:val="26"/>
          <w:u w:val="single"/>
          <w:rtl/>
          <w:lang w:val="en-CA" w:bidi="ar-SA"/>
        </w:rPr>
        <w:t>التمويل المشترك</w:t>
      </w:r>
    </w:p>
    <w:p w14:paraId="53515E3B" w14:textId="049F5E24" w:rsidR="00C17CF6" w:rsidRDefault="005F69D9" w:rsidP="00C06CB5">
      <w:pPr>
        <w:pStyle w:val="ListParagraph"/>
        <w:numPr>
          <w:ilvl w:val="0"/>
          <w:numId w:val="24"/>
        </w:numPr>
        <w:bidi/>
        <w:spacing w:after="120" w:line="360" w:lineRule="exact"/>
        <w:ind w:left="4" w:firstLine="0"/>
        <w:contextualSpacing w:val="0"/>
        <w:rPr>
          <w:sz w:val="26"/>
          <w:szCs w:val="26"/>
        </w:rPr>
      </w:pPr>
      <w:r w:rsidRPr="005F69D9">
        <w:rPr>
          <w:sz w:val="26"/>
          <w:szCs w:val="26"/>
          <w:rtl/>
        </w:rPr>
        <w:t xml:space="preserve">ستقدم الحكومة مساهمة عينية قدرها </w:t>
      </w:r>
      <w:r w:rsidR="00C06CB5" w:rsidRPr="00C06CB5">
        <w:rPr>
          <w:sz w:val="26"/>
          <w:szCs w:val="26"/>
          <w:lang w:val="en-CA"/>
        </w:rPr>
        <w:t>180,000</w:t>
      </w:r>
      <w:r w:rsidR="00C06CB5">
        <w:rPr>
          <w:rFonts w:hint="cs"/>
          <w:sz w:val="26"/>
          <w:szCs w:val="26"/>
          <w:rtl/>
          <w:lang w:val="en-CA"/>
        </w:rPr>
        <w:t xml:space="preserve"> </w:t>
      </w:r>
      <w:r w:rsidRPr="005F69D9">
        <w:rPr>
          <w:sz w:val="26"/>
          <w:szCs w:val="26"/>
          <w:rtl/>
        </w:rPr>
        <w:t xml:space="preserve">دولار أمريكي لتمويل تنفيذ المرحلة الثانية. ويشمل ذلك مساهمة الحكومة بمبلغ </w:t>
      </w:r>
      <w:r w:rsidR="00C06CB5" w:rsidRPr="00C06CB5">
        <w:rPr>
          <w:sz w:val="26"/>
          <w:szCs w:val="26"/>
          <w:lang w:val="en-CA"/>
        </w:rPr>
        <w:t xml:space="preserve">80,000 </w:t>
      </w:r>
      <w:r w:rsidRPr="005F69D9">
        <w:rPr>
          <w:sz w:val="26"/>
          <w:szCs w:val="26"/>
          <w:rtl/>
        </w:rPr>
        <w:t xml:space="preserve"> دولار أمريكي لتعديل مرافق التدريب للتعامل بأمان مع </w:t>
      </w:r>
      <w:r w:rsidR="00C06CB5">
        <w:rPr>
          <w:rFonts w:hint="cs"/>
          <w:sz w:val="26"/>
          <w:szCs w:val="26"/>
          <w:rtl/>
        </w:rPr>
        <w:t>غازات التبريد</w:t>
      </w:r>
      <w:r w:rsidRPr="005F69D9">
        <w:rPr>
          <w:sz w:val="26"/>
          <w:szCs w:val="26"/>
          <w:rtl/>
        </w:rPr>
        <w:t xml:space="preserve"> القابلة للاشتعال، وتأجير المكاتب، وتوظيف موظفين محليين مؤقتين للمساعدة في الاجتماعات وحلقات العمل. </w:t>
      </w:r>
      <w:r w:rsidR="00C06CB5">
        <w:rPr>
          <w:rFonts w:hint="cs"/>
          <w:sz w:val="26"/>
          <w:szCs w:val="26"/>
          <w:rtl/>
        </w:rPr>
        <w:t>و</w:t>
      </w:r>
      <w:r w:rsidRPr="005F69D9">
        <w:rPr>
          <w:sz w:val="26"/>
          <w:szCs w:val="26"/>
          <w:rtl/>
        </w:rPr>
        <w:t>بالإضافة إلى ذلك، ستساهم الحكومة بمبلغ</w:t>
      </w:r>
      <w:r w:rsidR="00C06CB5" w:rsidRPr="00C06CB5">
        <w:rPr>
          <w:sz w:val="26"/>
          <w:szCs w:val="26"/>
          <w:lang w:val="en-CA"/>
        </w:rPr>
        <w:t xml:space="preserve">40,000 </w:t>
      </w:r>
      <w:r w:rsidR="00C06CB5">
        <w:rPr>
          <w:rFonts w:hint="cs"/>
          <w:sz w:val="26"/>
          <w:szCs w:val="26"/>
          <w:rtl/>
          <w:lang w:val="en-CA"/>
        </w:rPr>
        <w:t xml:space="preserve"> </w:t>
      </w:r>
      <w:r w:rsidRPr="005F69D9">
        <w:rPr>
          <w:sz w:val="26"/>
          <w:szCs w:val="26"/>
          <w:rtl/>
        </w:rPr>
        <w:t xml:space="preserve">دولار للمساعدة التقنية للمستخدمين النهائيين في </w:t>
      </w:r>
      <w:r w:rsidR="00C06CB5" w:rsidRPr="005F69D9">
        <w:rPr>
          <w:sz w:val="26"/>
          <w:szCs w:val="26"/>
          <w:rtl/>
        </w:rPr>
        <w:t xml:space="preserve">القطاع الفرعي </w:t>
      </w:r>
      <w:r w:rsidR="00C06CB5">
        <w:rPr>
          <w:rFonts w:hint="cs"/>
          <w:sz w:val="26"/>
          <w:szCs w:val="26"/>
          <w:rtl/>
        </w:rPr>
        <w:t>ل</w:t>
      </w:r>
      <w:r w:rsidRPr="005F69D9">
        <w:rPr>
          <w:sz w:val="26"/>
          <w:szCs w:val="26"/>
          <w:rtl/>
        </w:rPr>
        <w:t xml:space="preserve">غرف التبريد </w:t>
      </w:r>
      <w:r w:rsidR="00C06CB5">
        <w:rPr>
          <w:rFonts w:hint="cs"/>
          <w:sz w:val="26"/>
          <w:szCs w:val="26"/>
          <w:rtl/>
        </w:rPr>
        <w:t>و</w:t>
      </w:r>
      <w:r w:rsidRPr="005F69D9">
        <w:rPr>
          <w:sz w:val="26"/>
          <w:szCs w:val="26"/>
          <w:rtl/>
        </w:rPr>
        <w:t>لآلات الثلج لدعم التحول إلى تكنولوجيا منخفضة القدرة على إحداث الاحترار العالمي.</w:t>
      </w:r>
    </w:p>
    <w:p w14:paraId="49C4BC8E" w14:textId="407FDF1E" w:rsidR="005F69D9" w:rsidRDefault="00C06CB5" w:rsidP="00F26D93">
      <w:pPr>
        <w:pStyle w:val="ListParagraph"/>
        <w:numPr>
          <w:ilvl w:val="0"/>
          <w:numId w:val="24"/>
        </w:numPr>
        <w:bidi/>
        <w:spacing w:after="120" w:line="360" w:lineRule="exact"/>
        <w:ind w:left="4" w:firstLine="0"/>
        <w:contextualSpacing w:val="0"/>
        <w:rPr>
          <w:sz w:val="26"/>
          <w:szCs w:val="26"/>
        </w:rPr>
      </w:pPr>
      <w:r>
        <w:rPr>
          <w:rFonts w:hint="cs"/>
          <w:sz w:val="26"/>
          <w:szCs w:val="26"/>
          <w:rtl/>
        </w:rPr>
        <w:t>و</w:t>
      </w:r>
      <w:r w:rsidR="005F69D9" w:rsidRPr="005F69D9">
        <w:rPr>
          <w:sz w:val="26"/>
          <w:szCs w:val="26"/>
          <w:rtl/>
        </w:rPr>
        <w:t xml:space="preserve">يبلغ التمويل المشترك للشريحة الأولى </w:t>
      </w:r>
      <w:r w:rsidRPr="00C06CB5">
        <w:rPr>
          <w:sz w:val="26"/>
          <w:szCs w:val="26"/>
          <w:lang w:val="en-CA"/>
        </w:rPr>
        <w:t>60,000</w:t>
      </w:r>
      <w:r>
        <w:rPr>
          <w:rFonts w:hint="cs"/>
          <w:sz w:val="26"/>
          <w:szCs w:val="26"/>
          <w:rtl/>
        </w:rPr>
        <w:t xml:space="preserve"> </w:t>
      </w:r>
      <w:r w:rsidR="005F69D9" w:rsidRPr="005F69D9">
        <w:rPr>
          <w:sz w:val="26"/>
          <w:szCs w:val="26"/>
          <w:rtl/>
        </w:rPr>
        <w:t xml:space="preserve">دولار أمريكي، بما في ذلك تعزيز القدرة الوطنية لمراقبة الواردات من خلال رصد استيراد وتوزيع </w:t>
      </w:r>
      <w:r w:rsidRPr="00C06CB5">
        <w:rPr>
          <w:sz w:val="26"/>
          <w:szCs w:val="26"/>
          <w:rtl/>
        </w:rPr>
        <w:t xml:space="preserve">المواد الهيدروكلوروفلوروكربونية </w:t>
      </w:r>
      <w:r w:rsidR="005F69D9" w:rsidRPr="005F69D9">
        <w:rPr>
          <w:sz w:val="26"/>
          <w:szCs w:val="26"/>
          <w:rtl/>
        </w:rPr>
        <w:t>(</w:t>
      </w:r>
      <w:r w:rsidRPr="00C06CB5">
        <w:rPr>
          <w:sz w:val="26"/>
          <w:szCs w:val="26"/>
          <w:lang w:val="en-CA"/>
        </w:rPr>
        <w:t>5,000</w:t>
      </w:r>
      <w:r w:rsidR="005F69D9" w:rsidRPr="005F69D9">
        <w:rPr>
          <w:sz w:val="26"/>
          <w:szCs w:val="26"/>
          <w:rtl/>
        </w:rPr>
        <w:t xml:space="preserve"> دولار أمريكي)</w:t>
      </w:r>
      <w:r>
        <w:rPr>
          <w:rFonts w:hint="cs"/>
          <w:sz w:val="26"/>
          <w:szCs w:val="26"/>
          <w:rtl/>
        </w:rPr>
        <w:t>؛ و</w:t>
      </w:r>
      <w:r w:rsidR="005F69D9" w:rsidRPr="005F69D9">
        <w:rPr>
          <w:sz w:val="26"/>
          <w:szCs w:val="26"/>
          <w:rtl/>
        </w:rPr>
        <w:t>تعزيز القدرات الفنية لفنيي التبريد بشأن الممارسات الجيدة في قطاع التبريد وتكييف الهواء (</w:t>
      </w:r>
      <w:r w:rsidRPr="00C06CB5">
        <w:rPr>
          <w:sz w:val="26"/>
          <w:szCs w:val="26"/>
          <w:lang w:val="en-CA"/>
        </w:rPr>
        <w:t>5,000</w:t>
      </w:r>
      <w:r w:rsidR="005F69D9" w:rsidRPr="005F69D9">
        <w:rPr>
          <w:sz w:val="26"/>
          <w:szCs w:val="26"/>
          <w:rtl/>
        </w:rPr>
        <w:t xml:space="preserve"> دولار أمريكي)؛ </w:t>
      </w:r>
      <w:r>
        <w:rPr>
          <w:rFonts w:hint="cs"/>
          <w:sz w:val="26"/>
          <w:szCs w:val="26"/>
          <w:rtl/>
        </w:rPr>
        <w:t>و</w:t>
      </w:r>
      <w:r w:rsidR="005F69D9" w:rsidRPr="005F69D9">
        <w:rPr>
          <w:sz w:val="26"/>
          <w:szCs w:val="26"/>
          <w:rtl/>
        </w:rPr>
        <w:t xml:space="preserve">المساعدة الفنية لتعزيز مراكز </w:t>
      </w:r>
      <w:r>
        <w:rPr>
          <w:rFonts w:hint="cs"/>
          <w:sz w:val="26"/>
          <w:szCs w:val="26"/>
          <w:rtl/>
        </w:rPr>
        <w:t xml:space="preserve">استرداد </w:t>
      </w:r>
      <w:r w:rsidR="00F26D93">
        <w:rPr>
          <w:rFonts w:hint="cs"/>
          <w:sz w:val="26"/>
          <w:szCs w:val="26"/>
          <w:rtl/>
        </w:rPr>
        <w:t>غازات التبريد وإعادة تدويرها</w:t>
      </w:r>
      <w:r w:rsidR="005F69D9" w:rsidRPr="005F69D9">
        <w:rPr>
          <w:sz w:val="26"/>
          <w:szCs w:val="26"/>
          <w:rtl/>
        </w:rPr>
        <w:t>، ومؤسسات التدريب المهني وبعض ورش الإصلاح الكبيرة لضمان استدامة التدريب في قطاع الخدمة (</w:t>
      </w:r>
      <w:r w:rsidR="00F26D93" w:rsidRPr="00F26D93">
        <w:rPr>
          <w:sz w:val="26"/>
          <w:szCs w:val="26"/>
        </w:rPr>
        <w:t>40,000</w:t>
      </w:r>
      <w:r w:rsidR="005F69D9" w:rsidRPr="005F69D9">
        <w:rPr>
          <w:sz w:val="26"/>
          <w:szCs w:val="26"/>
          <w:rtl/>
        </w:rPr>
        <w:t xml:space="preserve"> دولار أمريكي)؛ وإدارة المشروع، والرصد والإبلاغ (</w:t>
      </w:r>
      <w:r w:rsidR="00F26D93" w:rsidRPr="00F26D93">
        <w:rPr>
          <w:sz w:val="26"/>
          <w:szCs w:val="26"/>
        </w:rPr>
        <w:t>10,000</w:t>
      </w:r>
      <w:r w:rsidR="00F26D93">
        <w:rPr>
          <w:rFonts w:hint="cs"/>
          <w:sz w:val="26"/>
          <w:szCs w:val="26"/>
          <w:rtl/>
        </w:rPr>
        <w:t xml:space="preserve"> </w:t>
      </w:r>
      <w:r w:rsidR="005F69D9" w:rsidRPr="005F69D9">
        <w:rPr>
          <w:sz w:val="26"/>
          <w:szCs w:val="26"/>
          <w:rtl/>
        </w:rPr>
        <w:t>دولار أمريكي).</w:t>
      </w:r>
    </w:p>
    <w:p w14:paraId="097E59C6" w14:textId="19B5A91E" w:rsidR="00F26D93" w:rsidRPr="00F26D93" w:rsidRDefault="00F26D93" w:rsidP="00F26D93">
      <w:pPr>
        <w:bidi/>
        <w:spacing w:before="240" w:after="240" w:line="400" w:lineRule="exact"/>
        <w:rPr>
          <w:sz w:val="26"/>
          <w:szCs w:val="26"/>
          <w:u w:val="single"/>
          <w:lang w:val="en-CA" w:bidi="ar-SA"/>
        </w:rPr>
      </w:pPr>
      <w:r w:rsidRPr="00F26D93">
        <w:rPr>
          <w:sz w:val="26"/>
          <w:szCs w:val="26"/>
          <w:u w:val="single"/>
          <w:rtl/>
          <w:lang w:val="en-CA" w:bidi="ar-SA"/>
        </w:rPr>
        <w:t xml:space="preserve">2023-2025 مشروع خطة عمل الصندوق </w:t>
      </w:r>
      <w:r>
        <w:rPr>
          <w:rFonts w:hint="cs"/>
          <w:sz w:val="26"/>
          <w:szCs w:val="26"/>
          <w:u w:val="single"/>
          <w:rtl/>
          <w:lang w:val="en-CA" w:bidi="ar-SA"/>
        </w:rPr>
        <w:t>ال</w:t>
      </w:r>
      <w:r w:rsidRPr="00F26D93">
        <w:rPr>
          <w:sz w:val="26"/>
          <w:szCs w:val="26"/>
          <w:u w:val="single"/>
          <w:rtl/>
          <w:lang w:val="en-CA" w:bidi="ar-SA"/>
        </w:rPr>
        <w:t>متعدد الأطراف</w:t>
      </w:r>
    </w:p>
    <w:p w14:paraId="4C2F7566" w14:textId="1589414A" w:rsidR="00F26D93" w:rsidRDefault="00F26D93" w:rsidP="003F201E">
      <w:pPr>
        <w:pStyle w:val="ListParagraph"/>
        <w:numPr>
          <w:ilvl w:val="0"/>
          <w:numId w:val="24"/>
        </w:numPr>
        <w:bidi/>
        <w:spacing w:after="120" w:line="360" w:lineRule="exact"/>
        <w:ind w:left="4" w:firstLine="0"/>
        <w:contextualSpacing w:val="0"/>
        <w:rPr>
          <w:sz w:val="26"/>
          <w:szCs w:val="26"/>
        </w:rPr>
      </w:pPr>
      <w:r w:rsidRPr="00F26D93">
        <w:rPr>
          <w:sz w:val="26"/>
          <w:szCs w:val="26"/>
          <w:rtl/>
        </w:rPr>
        <w:t xml:space="preserve">يطلب برنامج الأمم المتحدة للبيئة </w:t>
      </w:r>
      <w:bookmarkStart w:id="60" w:name="_Hlk134040243"/>
      <w:r w:rsidRPr="00F26D93">
        <w:rPr>
          <w:sz w:val="26"/>
          <w:szCs w:val="26"/>
          <w:rtl/>
        </w:rPr>
        <w:t>ومنظمة الأمم المتحدة للتنمية الصناعية</w:t>
      </w:r>
      <w:r>
        <w:rPr>
          <w:rFonts w:hint="cs"/>
          <w:sz w:val="26"/>
          <w:szCs w:val="26"/>
          <w:rtl/>
        </w:rPr>
        <w:t xml:space="preserve"> </w:t>
      </w:r>
      <w:bookmarkEnd w:id="60"/>
      <w:r>
        <w:rPr>
          <w:rFonts w:hint="cs"/>
          <w:sz w:val="26"/>
          <w:szCs w:val="26"/>
          <w:rtl/>
        </w:rPr>
        <w:t>مبلغ</w:t>
      </w:r>
      <w:r w:rsidRPr="00F26D93">
        <w:rPr>
          <w:sz w:val="26"/>
          <w:szCs w:val="26"/>
          <w:rtl/>
        </w:rPr>
        <w:t xml:space="preserve"> </w:t>
      </w:r>
      <w:r w:rsidRPr="00F26D93">
        <w:rPr>
          <w:sz w:val="26"/>
          <w:szCs w:val="26"/>
          <w:lang w:val="en-CA"/>
        </w:rPr>
        <w:t>1,170,000</w:t>
      </w:r>
      <w:r w:rsidRPr="00F26D93">
        <w:rPr>
          <w:sz w:val="26"/>
          <w:szCs w:val="26"/>
          <w:rtl/>
        </w:rPr>
        <w:t xml:space="preserve"> دولار أمريكي، بالإضافة إلى تكاليف دعم الوكالة، لتنفيذ المرحلة الثانية من خطة إدارة </w:t>
      </w:r>
      <w:r w:rsidR="003F201E">
        <w:rPr>
          <w:rFonts w:hint="cs"/>
          <w:sz w:val="26"/>
          <w:szCs w:val="26"/>
          <w:rtl/>
        </w:rPr>
        <w:t>التخلص التدريجي من</w:t>
      </w:r>
      <w:r w:rsidRPr="00F26D93">
        <w:rPr>
          <w:sz w:val="26"/>
          <w:szCs w:val="26"/>
          <w:rtl/>
        </w:rPr>
        <w:t xml:space="preserve"> </w:t>
      </w:r>
      <w:bookmarkStart w:id="61" w:name="_Hlk134040409"/>
      <w:r w:rsidRPr="00F26D93">
        <w:rPr>
          <w:sz w:val="26"/>
          <w:szCs w:val="26"/>
          <w:rtl/>
        </w:rPr>
        <w:t xml:space="preserve">المواد الهيدروكلوروفلوروكربونية </w:t>
      </w:r>
      <w:bookmarkEnd w:id="61"/>
      <w:r w:rsidRPr="00F26D93">
        <w:rPr>
          <w:sz w:val="26"/>
          <w:szCs w:val="26"/>
          <w:rtl/>
        </w:rPr>
        <w:t>في بوركينا فاسو.</w:t>
      </w:r>
      <w:r w:rsidR="003F201E">
        <w:rPr>
          <w:rStyle w:val="FootnoteReference"/>
          <w:sz w:val="26"/>
          <w:szCs w:val="26"/>
          <w:rtl/>
        </w:rPr>
        <w:footnoteReference w:id="11"/>
      </w:r>
      <w:r w:rsidRPr="00F26D93">
        <w:rPr>
          <w:sz w:val="26"/>
          <w:szCs w:val="26"/>
          <w:rtl/>
        </w:rPr>
        <w:t xml:space="preserve"> </w:t>
      </w:r>
      <w:r w:rsidR="003F201E">
        <w:rPr>
          <w:rFonts w:hint="cs"/>
          <w:sz w:val="26"/>
          <w:szCs w:val="26"/>
          <w:rtl/>
        </w:rPr>
        <w:t xml:space="preserve">ويُعد </w:t>
      </w:r>
      <w:r w:rsidRPr="00F26D93">
        <w:rPr>
          <w:sz w:val="26"/>
          <w:szCs w:val="26"/>
          <w:rtl/>
        </w:rPr>
        <w:t>إجمالي القيمة المطلوبة</w:t>
      </w:r>
      <w:r w:rsidR="003F201E">
        <w:rPr>
          <w:rFonts w:hint="cs"/>
          <w:sz w:val="26"/>
          <w:szCs w:val="26"/>
          <w:rtl/>
        </w:rPr>
        <w:t xml:space="preserve"> البالغ</w:t>
      </w:r>
      <w:r w:rsidRPr="00F26D93">
        <w:rPr>
          <w:sz w:val="26"/>
          <w:szCs w:val="26"/>
          <w:rtl/>
        </w:rPr>
        <w:t xml:space="preserve"> </w:t>
      </w:r>
      <w:r w:rsidR="003F201E" w:rsidRPr="003F201E">
        <w:rPr>
          <w:sz w:val="26"/>
          <w:szCs w:val="26"/>
          <w:lang w:val="en-CA"/>
        </w:rPr>
        <w:t>354,536</w:t>
      </w:r>
      <w:r w:rsidRPr="00F26D93">
        <w:rPr>
          <w:sz w:val="26"/>
          <w:szCs w:val="26"/>
          <w:rtl/>
        </w:rPr>
        <w:t xml:space="preserve"> دولارا أمريكيا، بما في ذلك تكاليف دعم الوكالة للفترة 2023-2025، أقل من المبلغ الوارد في خطة العمل.</w:t>
      </w:r>
    </w:p>
    <w:p w14:paraId="43FDF5BA" w14:textId="30D090B5" w:rsidR="00F26D93" w:rsidRPr="00F26D93" w:rsidRDefault="00F26D93" w:rsidP="00F26D93">
      <w:pPr>
        <w:bidi/>
        <w:spacing w:before="240" w:after="240" w:line="400" w:lineRule="exact"/>
        <w:rPr>
          <w:sz w:val="26"/>
          <w:szCs w:val="26"/>
          <w:u w:val="single"/>
          <w:lang w:val="en-CA" w:bidi="ar-SA"/>
        </w:rPr>
      </w:pPr>
      <w:r w:rsidRPr="00F26D93">
        <w:rPr>
          <w:rFonts w:hint="cs"/>
          <w:sz w:val="26"/>
          <w:szCs w:val="26"/>
          <w:u w:val="single"/>
          <w:rtl/>
          <w:lang w:val="en-CA" w:bidi="ar-SA"/>
        </w:rPr>
        <w:t>مشروع</w:t>
      </w:r>
      <w:r w:rsidRPr="00F26D93">
        <w:rPr>
          <w:sz w:val="26"/>
          <w:szCs w:val="26"/>
          <w:u w:val="single"/>
          <w:rtl/>
          <w:lang w:val="en-CA" w:bidi="ar-SA"/>
        </w:rPr>
        <w:t xml:space="preserve"> </w:t>
      </w:r>
      <w:r w:rsidRPr="00F26D93">
        <w:rPr>
          <w:rFonts w:hint="cs"/>
          <w:sz w:val="26"/>
          <w:szCs w:val="26"/>
          <w:u w:val="single"/>
          <w:rtl/>
          <w:lang w:val="en-CA" w:bidi="ar-SA"/>
        </w:rPr>
        <w:t>الاتفاق</w:t>
      </w:r>
    </w:p>
    <w:p w14:paraId="4D2BED5F" w14:textId="5F75FEEB" w:rsidR="00C17CF6" w:rsidRDefault="00F26D93" w:rsidP="00F26D93">
      <w:pPr>
        <w:pStyle w:val="ListParagraph"/>
        <w:numPr>
          <w:ilvl w:val="0"/>
          <w:numId w:val="24"/>
        </w:numPr>
        <w:bidi/>
        <w:spacing w:after="120" w:line="360" w:lineRule="exact"/>
        <w:ind w:left="4" w:firstLine="0"/>
        <w:contextualSpacing w:val="0"/>
        <w:rPr>
          <w:sz w:val="26"/>
          <w:szCs w:val="26"/>
        </w:rPr>
      </w:pPr>
      <w:r w:rsidRPr="00F26D93">
        <w:rPr>
          <w:sz w:val="26"/>
          <w:szCs w:val="26"/>
          <w:rtl/>
        </w:rPr>
        <w:t xml:space="preserve">يرد مشروع اتفاق بين حكومة بوركينا فاسو واللجنة التنفيذية للمرحلة الثانية من خطة إدارة </w:t>
      </w:r>
      <w:r w:rsidR="003F201E">
        <w:rPr>
          <w:rFonts w:hint="cs"/>
          <w:sz w:val="26"/>
          <w:szCs w:val="26"/>
          <w:rtl/>
        </w:rPr>
        <w:t xml:space="preserve">التخلص التدريجي </w:t>
      </w:r>
      <w:bookmarkStart w:id="62" w:name="_Hlk134040031"/>
      <w:r w:rsidR="003F201E">
        <w:rPr>
          <w:rFonts w:hint="cs"/>
          <w:sz w:val="26"/>
          <w:szCs w:val="26"/>
          <w:rtl/>
        </w:rPr>
        <w:t>من</w:t>
      </w:r>
      <w:r w:rsidRPr="00F26D93">
        <w:rPr>
          <w:sz w:val="26"/>
          <w:szCs w:val="26"/>
          <w:rtl/>
        </w:rPr>
        <w:t xml:space="preserve"> المواد الهيدروكلوروفلوروكربونية </w:t>
      </w:r>
      <w:bookmarkEnd w:id="62"/>
      <w:r w:rsidRPr="00F26D93">
        <w:rPr>
          <w:sz w:val="26"/>
          <w:szCs w:val="26"/>
          <w:rtl/>
        </w:rPr>
        <w:t>في المرفق الأول بهذه الوثيقة.</w:t>
      </w:r>
    </w:p>
    <w:p w14:paraId="0F732799" w14:textId="0DA6BA66" w:rsidR="00F26D93" w:rsidRPr="00C47068" w:rsidRDefault="003F201E" w:rsidP="00C47068">
      <w:pPr>
        <w:keepNext/>
        <w:keepLines/>
        <w:bidi/>
        <w:spacing w:before="240" w:after="240" w:line="400" w:lineRule="exact"/>
        <w:jc w:val="left"/>
        <w:rPr>
          <w:b/>
          <w:bCs/>
          <w:sz w:val="26"/>
          <w:szCs w:val="26"/>
          <w:lang w:val="en-CA" w:bidi="ar-SY"/>
        </w:rPr>
      </w:pPr>
      <w:r w:rsidRPr="00C47068">
        <w:rPr>
          <w:rFonts w:hint="cs"/>
          <w:b/>
          <w:bCs/>
          <w:sz w:val="26"/>
          <w:szCs w:val="26"/>
          <w:rtl/>
          <w:lang w:val="en-CA" w:bidi="ar-SY"/>
        </w:rPr>
        <w:lastRenderedPageBreak/>
        <w:t>التوصية</w:t>
      </w:r>
    </w:p>
    <w:p w14:paraId="32F331CD" w14:textId="60E2049C" w:rsidR="003F201E" w:rsidRPr="00C47068" w:rsidRDefault="003F201E" w:rsidP="00C47068">
      <w:pPr>
        <w:pStyle w:val="ListParagraph"/>
        <w:keepNext/>
        <w:keepLines/>
        <w:numPr>
          <w:ilvl w:val="0"/>
          <w:numId w:val="24"/>
        </w:numPr>
        <w:bidi/>
        <w:spacing w:after="120" w:line="360" w:lineRule="exact"/>
        <w:ind w:left="4" w:firstLine="0"/>
        <w:contextualSpacing w:val="0"/>
        <w:rPr>
          <w:sz w:val="26"/>
          <w:szCs w:val="26"/>
        </w:rPr>
      </w:pPr>
      <w:r w:rsidRPr="00C47068">
        <w:rPr>
          <w:rFonts w:hint="cs"/>
          <w:sz w:val="26"/>
          <w:szCs w:val="26"/>
          <w:rtl/>
        </w:rPr>
        <w:t>يمكن أن</w:t>
      </w:r>
      <w:r w:rsidRPr="00C47068">
        <w:rPr>
          <w:sz w:val="26"/>
          <w:szCs w:val="26"/>
          <w:rtl/>
        </w:rPr>
        <w:t xml:space="preserve"> ترغب اللجنة التنفيذية في أن تنظر فيما يلي:</w:t>
      </w:r>
    </w:p>
    <w:p w14:paraId="319281E2" w14:textId="334A128C" w:rsidR="003F201E" w:rsidRPr="00C47068" w:rsidRDefault="006A2D06" w:rsidP="006A2D06">
      <w:pPr>
        <w:pStyle w:val="ListParagraph"/>
        <w:numPr>
          <w:ilvl w:val="0"/>
          <w:numId w:val="29"/>
        </w:numPr>
        <w:bidi/>
        <w:spacing w:after="120" w:line="360" w:lineRule="exact"/>
        <w:ind w:left="1280" w:hanging="709"/>
        <w:contextualSpacing w:val="0"/>
        <w:rPr>
          <w:sz w:val="26"/>
          <w:szCs w:val="26"/>
        </w:rPr>
      </w:pPr>
      <w:r w:rsidRPr="00C47068">
        <w:rPr>
          <w:sz w:val="26"/>
          <w:szCs w:val="26"/>
          <w:rtl/>
        </w:rPr>
        <w:t xml:space="preserve">الموافقة، من حيث المبدأ ، على المرحلة الثانية من خطة إدارة التخلص التدريجي </w:t>
      </w:r>
      <w:r w:rsidRPr="00C47068">
        <w:rPr>
          <w:rFonts w:hint="cs"/>
          <w:sz w:val="26"/>
          <w:szCs w:val="26"/>
          <w:rtl/>
        </w:rPr>
        <w:t>من</w:t>
      </w:r>
      <w:r w:rsidRPr="00C47068">
        <w:rPr>
          <w:sz w:val="26"/>
          <w:szCs w:val="26"/>
          <w:rtl/>
        </w:rPr>
        <w:t xml:space="preserve"> المواد الهيدروكلوروفلوروكربونية في بوركينا فاسو للفترة من 2023 إلى 2030 من أجل التخلص الكامل من استهلاك </w:t>
      </w:r>
      <w:r w:rsidRPr="00C47068">
        <w:rPr>
          <w:rFonts w:hint="cs"/>
          <w:sz w:val="26"/>
          <w:szCs w:val="26"/>
          <w:rtl/>
        </w:rPr>
        <w:t>من</w:t>
      </w:r>
      <w:r w:rsidRPr="00C47068">
        <w:rPr>
          <w:sz w:val="26"/>
          <w:szCs w:val="26"/>
          <w:rtl/>
        </w:rPr>
        <w:t xml:space="preserve"> المواد الهيدروكلوروفلوروكربونية، بمبلغ </w:t>
      </w:r>
      <w:r w:rsidRPr="00C47068">
        <w:rPr>
          <w:sz w:val="26"/>
          <w:szCs w:val="26"/>
          <w:lang w:val="en-CA"/>
        </w:rPr>
        <w:t>1,425,500</w:t>
      </w:r>
      <w:r w:rsidRPr="00C47068">
        <w:rPr>
          <w:sz w:val="26"/>
          <w:szCs w:val="26"/>
          <w:rtl/>
        </w:rPr>
        <w:t xml:space="preserve"> دولار أمريكي، وتتألف من </w:t>
      </w:r>
      <w:r w:rsidRPr="00C47068">
        <w:rPr>
          <w:sz w:val="26"/>
          <w:szCs w:val="26"/>
          <w:lang w:val="en-CA"/>
        </w:rPr>
        <w:t>700,000</w:t>
      </w:r>
      <w:r w:rsidRPr="00C47068">
        <w:rPr>
          <w:rFonts w:hint="cs"/>
          <w:sz w:val="26"/>
          <w:szCs w:val="26"/>
          <w:rtl/>
          <w:lang w:val="en-CA"/>
        </w:rPr>
        <w:t xml:space="preserve"> </w:t>
      </w:r>
      <w:r w:rsidRPr="00C47068">
        <w:rPr>
          <w:sz w:val="26"/>
          <w:szCs w:val="26"/>
          <w:rtl/>
        </w:rPr>
        <w:t xml:space="preserve">دولار أمريكي، بالإضافة إلى تكاليف دعم الوكالة البالغة </w:t>
      </w:r>
      <w:r w:rsidRPr="00C47068">
        <w:rPr>
          <w:sz w:val="26"/>
          <w:szCs w:val="26"/>
          <w:lang w:val="en-CA"/>
        </w:rPr>
        <w:t>87,000</w:t>
      </w:r>
      <w:r w:rsidRPr="00C47068">
        <w:rPr>
          <w:rFonts w:hint="cs"/>
          <w:sz w:val="26"/>
          <w:szCs w:val="26"/>
          <w:rtl/>
          <w:lang w:val="en-CA"/>
        </w:rPr>
        <w:t xml:space="preserve"> </w:t>
      </w:r>
      <w:r w:rsidRPr="00C47068">
        <w:rPr>
          <w:sz w:val="26"/>
          <w:szCs w:val="26"/>
          <w:rtl/>
        </w:rPr>
        <w:t>دولار أمريكي لبرنامج الأمم المتحدة للبيئة و</w:t>
      </w:r>
      <w:r w:rsidRPr="00C47068">
        <w:rPr>
          <w:sz w:val="26"/>
          <w:szCs w:val="26"/>
          <w:lang w:val="en-CA"/>
        </w:rPr>
        <w:t>470,000</w:t>
      </w:r>
      <w:r w:rsidRPr="00C47068">
        <w:rPr>
          <w:sz w:val="26"/>
          <w:szCs w:val="26"/>
          <w:rtl/>
        </w:rPr>
        <w:t xml:space="preserve"> دولار أمريكي، بالإضافة إلى تكاليف دعم الوكالة البالغة </w:t>
      </w:r>
      <w:r w:rsidRPr="00C47068">
        <w:rPr>
          <w:sz w:val="26"/>
          <w:szCs w:val="26"/>
          <w:lang w:val="en-CA"/>
        </w:rPr>
        <w:t xml:space="preserve">32,900 </w:t>
      </w:r>
      <w:r w:rsidRPr="00C47068">
        <w:rPr>
          <w:sz w:val="26"/>
          <w:szCs w:val="26"/>
          <w:rtl/>
        </w:rPr>
        <w:t xml:space="preserve">دولار أمريكي </w:t>
      </w:r>
      <w:bookmarkStart w:id="63" w:name="_Hlk134041825"/>
      <w:r w:rsidRPr="00C47068">
        <w:rPr>
          <w:rFonts w:hint="cs"/>
          <w:sz w:val="26"/>
          <w:szCs w:val="26"/>
          <w:rtl/>
        </w:rPr>
        <w:t>ل</w:t>
      </w:r>
      <w:r w:rsidRPr="00C47068">
        <w:rPr>
          <w:sz w:val="26"/>
          <w:szCs w:val="26"/>
          <w:rtl/>
        </w:rPr>
        <w:t>منظمة الأمم المتحدة للتنمية الصناعية</w:t>
      </w:r>
      <w:r w:rsidRPr="00C47068">
        <w:rPr>
          <w:rFonts w:hint="cs"/>
          <w:sz w:val="26"/>
          <w:szCs w:val="26"/>
          <w:rtl/>
        </w:rPr>
        <w:t xml:space="preserve"> </w:t>
      </w:r>
      <w:bookmarkEnd w:id="63"/>
      <w:r w:rsidRPr="00C47068">
        <w:rPr>
          <w:sz w:val="26"/>
          <w:szCs w:val="26"/>
          <w:rtl/>
        </w:rPr>
        <w:t>و</w:t>
      </w:r>
      <w:r w:rsidRPr="00C47068">
        <w:rPr>
          <w:sz w:val="26"/>
          <w:szCs w:val="26"/>
          <w:lang w:val="en-CA"/>
        </w:rPr>
        <w:t>120,000</w:t>
      </w:r>
      <w:r w:rsidRPr="00C47068">
        <w:rPr>
          <w:rFonts w:hint="cs"/>
          <w:sz w:val="26"/>
          <w:szCs w:val="26"/>
          <w:rtl/>
          <w:lang w:val="en-CA"/>
        </w:rPr>
        <w:t xml:space="preserve"> </w:t>
      </w:r>
      <w:r w:rsidRPr="00C47068">
        <w:rPr>
          <w:sz w:val="26"/>
          <w:szCs w:val="26"/>
          <w:rtl/>
        </w:rPr>
        <w:t xml:space="preserve">دولار أمريكي، بالإضافة إلى تكاليف دعم الوكالة البالغة </w:t>
      </w:r>
      <w:r w:rsidRPr="00C47068">
        <w:rPr>
          <w:sz w:val="26"/>
          <w:szCs w:val="26"/>
          <w:lang w:val="en-CA"/>
        </w:rPr>
        <w:t xml:space="preserve">15,600 </w:t>
      </w:r>
      <w:r w:rsidRPr="00C47068">
        <w:rPr>
          <w:sz w:val="26"/>
          <w:szCs w:val="26"/>
          <w:rtl/>
        </w:rPr>
        <w:t xml:space="preserve">دولار أمريكي لحكومة ألمانيا، على أساس أنه لن يتم توفير المزيد من التمويل من الصندوق </w:t>
      </w:r>
      <w:r w:rsidRPr="00C47068">
        <w:rPr>
          <w:rFonts w:hint="cs"/>
          <w:sz w:val="26"/>
          <w:szCs w:val="26"/>
          <w:rtl/>
        </w:rPr>
        <w:t>ال</w:t>
      </w:r>
      <w:r w:rsidRPr="00C47068">
        <w:rPr>
          <w:sz w:val="26"/>
          <w:szCs w:val="26"/>
          <w:rtl/>
        </w:rPr>
        <w:t xml:space="preserve">متعدد الأطراف للتخلص التدريجي من </w:t>
      </w:r>
      <w:bookmarkStart w:id="64" w:name="_Hlk134040597"/>
      <w:r w:rsidRPr="00C47068">
        <w:rPr>
          <w:sz w:val="26"/>
          <w:szCs w:val="26"/>
          <w:rtl/>
        </w:rPr>
        <w:t>المواد الهيدروكلوروفلوروكربونية</w:t>
      </w:r>
      <w:bookmarkEnd w:id="64"/>
      <w:r w:rsidRPr="00C47068">
        <w:rPr>
          <w:sz w:val="26"/>
          <w:szCs w:val="26"/>
          <w:rtl/>
        </w:rPr>
        <w:t>؛</w:t>
      </w:r>
    </w:p>
    <w:p w14:paraId="5D98537E" w14:textId="6018ED05" w:rsidR="006A2D06" w:rsidRPr="00C47068" w:rsidRDefault="006A2D06" w:rsidP="006A2D06">
      <w:pPr>
        <w:pStyle w:val="ListParagraph"/>
        <w:numPr>
          <w:ilvl w:val="0"/>
          <w:numId w:val="29"/>
        </w:numPr>
        <w:bidi/>
        <w:spacing w:after="120" w:line="360" w:lineRule="exact"/>
        <w:ind w:left="1280" w:hanging="709"/>
        <w:contextualSpacing w:val="0"/>
        <w:rPr>
          <w:sz w:val="26"/>
          <w:szCs w:val="26"/>
        </w:rPr>
      </w:pPr>
      <w:r w:rsidRPr="00C47068">
        <w:rPr>
          <w:rFonts w:hint="cs"/>
          <w:sz w:val="26"/>
          <w:szCs w:val="26"/>
          <w:rtl/>
        </w:rPr>
        <w:t>الإشارة إلى</w:t>
      </w:r>
      <w:r w:rsidRPr="00C47068">
        <w:rPr>
          <w:sz w:val="26"/>
          <w:szCs w:val="26"/>
          <w:rtl/>
        </w:rPr>
        <w:t xml:space="preserve"> التزام حكومة بوركينا فاسو بما يلي:</w:t>
      </w:r>
    </w:p>
    <w:p w14:paraId="220FA06E" w14:textId="42235AA3" w:rsidR="006A2D06" w:rsidRPr="00C47068" w:rsidRDefault="006A2D06" w:rsidP="001C5D7F">
      <w:pPr>
        <w:pStyle w:val="ListParagraph"/>
        <w:numPr>
          <w:ilvl w:val="0"/>
          <w:numId w:val="30"/>
        </w:numPr>
        <w:bidi/>
        <w:spacing w:after="120" w:line="360" w:lineRule="exact"/>
        <w:ind w:left="1990" w:hanging="709"/>
        <w:contextualSpacing w:val="0"/>
        <w:rPr>
          <w:sz w:val="26"/>
          <w:szCs w:val="26"/>
        </w:rPr>
      </w:pPr>
      <w:r w:rsidRPr="00C47068">
        <w:rPr>
          <w:sz w:val="26"/>
          <w:szCs w:val="26"/>
          <w:rtl/>
        </w:rPr>
        <w:t xml:space="preserve">حظر استيراد المعدات المحتوية على </w:t>
      </w:r>
      <w:bookmarkStart w:id="65" w:name="_Hlk134040729"/>
      <w:r w:rsidR="001C5D7F" w:rsidRPr="00C47068">
        <w:rPr>
          <w:sz w:val="26"/>
          <w:szCs w:val="26"/>
          <w:rtl/>
        </w:rPr>
        <w:t xml:space="preserve">المواد الهيدروكلوروفلوروكربونية </w:t>
      </w:r>
      <w:bookmarkEnd w:id="65"/>
      <w:r w:rsidRPr="00C47068">
        <w:rPr>
          <w:sz w:val="26"/>
          <w:szCs w:val="26"/>
          <w:rtl/>
        </w:rPr>
        <w:t xml:space="preserve">بحلول 1 </w:t>
      </w:r>
      <w:r w:rsidR="001C5D7F" w:rsidRPr="00C47068">
        <w:rPr>
          <w:rFonts w:hint="cs"/>
          <w:sz w:val="26"/>
          <w:szCs w:val="26"/>
          <w:rtl/>
        </w:rPr>
        <w:t>يونيو</w:t>
      </w:r>
      <w:r w:rsidRPr="00C47068">
        <w:rPr>
          <w:sz w:val="26"/>
          <w:szCs w:val="26"/>
          <w:rtl/>
        </w:rPr>
        <w:t xml:space="preserve">/ </w:t>
      </w:r>
      <w:r w:rsidR="001C5D7F" w:rsidRPr="00C47068">
        <w:rPr>
          <w:rFonts w:hint="cs"/>
          <w:sz w:val="26"/>
          <w:szCs w:val="26"/>
          <w:rtl/>
        </w:rPr>
        <w:t>حزيران</w:t>
      </w:r>
      <w:r w:rsidRPr="00C47068">
        <w:rPr>
          <w:sz w:val="26"/>
          <w:szCs w:val="26"/>
          <w:rtl/>
        </w:rPr>
        <w:t xml:space="preserve"> 2023 في </w:t>
      </w:r>
      <w:r w:rsidR="001C5D7F" w:rsidRPr="00C47068">
        <w:rPr>
          <w:rFonts w:hint="cs"/>
          <w:sz w:val="26"/>
          <w:szCs w:val="26"/>
          <w:rtl/>
        </w:rPr>
        <w:t>عمليات الشراء</w:t>
      </w:r>
      <w:r w:rsidRPr="00C47068">
        <w:rPr>
          <w:sz w:val="26"/>
          <w:szCs w:val="26"/>
          <w:rtl/>
        </w:rPr>
        <w:t xml:space="preserve"> العامة وبحلول 1 </w:t>
      </w:r>
      <w:r w:rsidR="001C5D7F" w:rsidRPr="00C47068">
        <w:rPr>
          <w:rFonts w:hint="cs"/>
          <w:sz w:val="26"/>
          <w:szCs w:val="26"/>
          <w:rtl/>
        </w:rPr>
        <w:t>يناير/</w:t>
      </w:r>
      <w:r w:rsidRPr="00C47068">
        <w:rPr>
          <w:sz w:val="26"/>
          <w:szCs w:val="26"/>
          <w:rtl/>
        </w:rPr>
        <w:t>كانون الثاني 2025 في جميع القطاعات؛</w:t>
      </w:r>
    </w:p>
    <w:p w14:paraId="2AC7FD3F" w14:textId="13FBED3B" w:rsidR="001C5D7F" w:rsidRPr="00C47068" w:rsidRDefault="001C5D7F" w:rsidP="001C5D7F">
      <w:pPr>
        <w:pStyle w:val="ListParagraph"/>
        <w:numPr>
          <w:ilvl w:val="0"/>
          <w:numId w:val="30"/>
        </w:numPr>
        <w:bidi/>
        <w:spacing w:after="120" w:line="360" w:lineRule="exact"/>
        <w:ind w:left="1990" w:hanging="709"/>
        <w:contextualSpacing w:val="0"/>
        <w:rPr>
          <w:sz w:val="26"/>
          <w:szCs w:val="26"/>
        </w:rPr>
      </w:pPr>
      <w:r w:rsidRPr="00C47068">
        <w:rPr>
          <w:sz w:val="26"/>
          <w:szCs w:val="26"/>
          <w:rtl/>
        </w:rPr>
        <w:t xml:space="preserve">خفض استهلاك المواد الهيدروكلوروفلوروكربونية بنسبة 79 في المائة من خط الأساس للبلد بحلول عام 2024 و81 في المائة بحلول عام 2025 والتخلص التدريجي التام من المواد الهيدروكلوروفلوروكربونية بحلول </w:t>
      </w:r>
      <w:r w:rsidRPr="00C47068">
        <w:rPr>
          <w:rFonts w:hint="cs"/>
          <w:sz w:val="26"/>
          <w:szCs w:val="26"/>
          <w:rtl/>
        </w:rPr>
        <w:t>1</w:t>
      </w:r>
      <w:r w:rsidRPr="00C47068">
        <w:rPr>
          <w:sz w:val="26"/>
          <w:szCs w:val="26"/>
          <w:rtl/>
        </w:rPr>
        <w:t xml:space="preserve"> يناير</w:t>
      </w:r>
      <w:r w:rsidRPr="00C47068">
        <w:rPr>
          <w:rFonts w:hint="cs"/>
          <w:sz w:val="26"/>
          <w:szCs w:val="26"/>
          <w:rtl/>
        </w:rPr>
        <w:t>/</w:t>
      </w:r>
      <w:r w:rsidRPr="00C47068">
        <w:rPr>
          <w:sz w:val="26"/>
          <w:szCs w:val="26"/>
          <w:rtl/>
        </w:rPr>
        <w:t xml:space="preserve"> كانون الثاني</w:t>
      </w:r>
      <w:r w:rsidRPr="00C47068">
        <w:rPr>
          <w:rFonts w:hint="cs"/>
          <w:sz w:val="26"/>
          <w:szCs w:val="26"/>
          <w:rtl/>
        </w:rPr>
        <w:t xml:space="preserve"> </w:t>
      </w:r>
      <w:r w:rsidRPr="00C47068">
        <w:rPr>
          <w:sz w:val="26"/>
          <w:szCs w:val="26"/>
          <w:rtl/>
        </w:rPr>
        <w:t xml:space="preserve">2030، وعدم استيراد المواد الهيدروكلوروفلوروكربونية بعد ذلك التاريخ، باستثناء تلك المسموح بها من أجل </w:t>
      </w:r>
      <w:r w:rsidRPr="00C47068">
        <w:rPr>
          <w:rFonts w:hint="cs"/>
          <w:sz w:val="26"/>
          <w:szCs w:val="26"/>
          <w:rtl/>
        </w:rPr>
        <w:t>فترة نهاية الخدمة</w:t>
      </w:r>
      <w:r w:rsidRPr="00C47068">
        <w:rPr>
          <w:sz w:val="26"/>
          <w:szCs w:val="26"/>
          <w:rtl/>
        </w:rPr>
        <w:t xml:space="preserve"> بين عامي 2030 و2040، عند الاقتضاء، بما يتفق مع أحكام بروتوكول </w:t>
      </w:r>
      <w:r w:rsidRPr="00C47068">
        <w:rPr>
          <w:rFonts w:hint="cs"/>
          <w:sz w:val="26"/>
          <w:szCs w:val="26"/>
          <w:rtl/>
        </w:rPr>
        <w:t>مونتريال؛</w:t>
      </w:r>
    </w:p>
    <w:p w14:paraId="28C8E1DA" w14:textId="1CBF4B8B" w:rsidR="001C5D7F" w:rsidRPr="00C47068" w:rsidRDefault="001C5D7F" w:rsidP="001C5D7F">
      <w:pPr>
        <w:pStyle w:val="ListParagraph"/>
        <w:numPr>
          <w:ilvl w:val="0"/>
          <w:numId w:val="29"/>
        </w:numPr>
        <w:bidi/>
        <w:spacing w:after="120" w:line="360" w:lineRule="exact"/>
        <w:ind w:left="1280" w:hanging="709"/>
        <w:contextualSpacing w:val="0"/>
        <w:rPr>
          <w:sz w:val="26"/>
          <w:szCs w:val="26"/>
        </w:rPr>
      </w:pPr>
      <w:r w:rsidRPr="00C47068">
        <w:rPr>
          <w:rFonts w:hint="cs"/>
          <w:sz w:val="26"/>
          <w:szCs w:val="26"/>
          <w:rtl/>
        </w:rPr>
        <w:t>الإشارة</w:t>
      </w:r>
      <w:r w:rsidRPr="00C47068">
        <w:rPr>
          <w:sz w:val="26"/>
          <w:szCs w:val="26"/>
          <w:rtl/>
        </w:rPr>
        <w:t xml:space="preserve"> </w:t>
      </w:r>
      <w:r w:rsidRPr="00C47068">
        <w:rPr>
          <w:rFonts w:hint="cs"/>
          <w:sz w:val="26"/>
          <w:szCs w:val="26"/>
          <w:rtl/>
        </w:rPr>
        <w:t>أيضا إلى</w:t>
      </w:r>
      <w:r w:rsidRPr="00C47068">
        <w:rPr>
          <w:sz w:val="26"/>
          <w:szCs w:val="26"/>
          <w:rtl/>
        </w:rPr>
        <w:t xml:space="preserve"> أن المرحلة الثانية من خطة إدارة </w:t>
      </w:r>
      <w:r w:rsidRPr="00C47068">
        <w:rPr>
          <w:rFonts w:hint="cs"/>
          <w:sz w:val="26"/>
          <w:szCs w:val="26"/>
          <w:rtl/>
        </w:rPr>
        <w:t>التخلص التدريجي من</w:t>
      </w:r>
      <w:r w:rsidRPr="00C47068">
        <w:rPr>
          <w:sz w:val="26"/>
          <w:szCs w:val="26"/>
          <w:rtl/>
        </w:rPr>
        <w:t xml:space="preserve"> </w:t>
      </w:r>
      <w:bookmarkStart w:id="66" w:name="_Hlk134041132"/>
      <w:r w:rsidRPr="00C47068">
        <w:rPr>
          <w:sz w:val="26"/>
          <w:szCs w:val="26"/>
          <w:rtl/>
        </w:rPr>
        <w:t>المواد الهيدروكلوروفلوروكربونية</w:t>
      </w:r>
      <w:bookmarkEnd w:id="66"/>
      <w:r w:rsidRPr="00C47068">
        <w:rPr>
          <w:sz w:val="26"/>
          <w:szCs w:val="26"/>
          <w:rtl/>
        </w:rPr>
        <w:t xml:space="preserve"> تشمل تمويل أنشطة إضافية للحفاظ على كفاءة الطاقة في قطاع خدمة التبريد بمبلغ </w:t>
      </w:r>
      <w:r w:rsidRPr="00C47068">
        <w:rPr>
          <w:sz w:val="26"/>
          <w:szCs w:val="26"/>
          <w:lang w:val="en-CA"/>
        </w:rPr>
        <w:t>120,000</w:t>
      </w:r>
      <w:r w:rsidRPr="00C47068">
        <w:rPr>
          <w:sz w:val="26"/>
          <w:szCs w:val="26"/>
          <w:rtl/>
        </w:rPr>
        <w:t xml:space="preserve"> دولار أمريكي، بالإضافة إلى تكاليف دعم الوكالة البالغة</w:t>
      </w:r>
      <w:r w:rsidR="00977F88" w:rsidRPr="00C47068">
        <w:rPr>
          <w:sz w:val="26"/>
          <w:szCs w:val="26"/>
          <w:lang w:val="en-CA"/>
        </w:rPr>
        <w:t xml:space="preserve">15,600 </w:t>
      </w:r>
      <w:r w:rsidR="00977F88" w:rsidRPr="00C47068">
        <w:rPr>
          <w:rFonts w:hint="cs"/>
          <w:sz w:val="26"/>
          <w:szCs w:val="26"/>
          <w:rtl/>
          <w:lang w:val="en-CA"/>
        </w:rPr>
        <w:t xml:space="preserve"> دولار</w:t>
      </w:r>
      <w:r w:rsidRPr="00C47068">
        <w:rPr>
          <w:sz w:val="26"/>
          <w:szCs w:val="26"/>
          <w:rtl/>
        </w:rPr>
        <w:t xml:space="preserve"> أمريكي لحكومة ألمانيا؛</w:t>
      </w:r>
    </w:p>
    <w:p w14:paraId="140E5D44" w14:textId="5DBDA235" w:rsidR="001C5D7F" w:rsidRPr="00C47068" w:rsidRDefault="001C5D7F" w:rsidP="001C5D7F">
      <w:pPr>
        <w:pStyle w:val="ListParagraph"/>
        <w:numPr>
          <w:ilvl w:val="0"/>
          <w:numId w:val="29"/>
        </w:numPr>
        <w:bidi/>
        <w:spacing w:after="120" w:line="360" w:lineRule="exact"/>
        <w:ind w:left="1280" w:hanging="709"/>
        <w:contextualSpacing w:val="0"/>
        <w:rPr>
          <w:sz w:val="26"/>
          <w:szCs w:val="26"/>
        </w:rPr>
      </w:pPr>
      <w:r w:rsidRPr="00C47068">
        <w:rPr>
          <w:sz w:val="26"/>
          <w:szCs w:val="26"/>
          <w:rtl/>
        </w:rPr>
        <w:t xml:space="preserve">اقتطاع 11.70 طن </w:t>
      </w:r>
      <w:r w:rsidRPr="00C47068">
        <w:rPr>
          <w:rFonts w:hint="cs"/>
          <w:sz w:val="26"/>
          <w:szCs w:val="26"/>
          <w:rtl/>
        </w:rPr>
        <w:t>من قدرات</w:t>
      </w:r>
      <w:r w:rsidRPr="00C47068">
        <w:rPr>
          <w:sz w:val="26"/>
          <w:szCs w:val="26"/>
          <w:rtl/>
        </w:rPr>
        <w:t xml:space="preserve"> استنفاد الأوزون من </w:t>
      </w:r>
      <w:bookmarkStart w:id="67" w:name="_Hlk134041220"/>
      <w:r w:rsidRPr="00C47068">
        <w:rPr>
          <w:sz w:val="26"/>
          <w:szCs w:val="26"/>
          <w:rtl/>
        </w:rPr>
        <w:t xml:space="preserve">المواد الهيدروكلوروفلوروكربونية </w:t>
      </w:r>
      <w:bookmarkEnd w:id="67"/>
      <w:r w:rsidRPr="00C47068">
        <w:rPr>
          <w:sz w:val="26"/>
          <w:szCs w:val="26"/>
          <w:rtl/>
        </w:rPr>
        <w:t>من الاستهلاك المتبقي من المواد الهيدروكلوروفلوروكربونية المؤهلة للتمويل؛</w:t>
      </w:r>
    </w:p>
    <w:p w14:paraId="7FAEA1DA" w14:textId="7FF600C5" w:rsidR="001C5D7F" w:rsidRPr="00C47068" w:rsidRDefault="00977F88" w:rsidP="00977F88">
      <w:pPr>
        <w:pStyle w:val="ListParagraph"/>
        <w:numPr>
          <w:ilvl w:val="0"/>
          <w:numId w:val="29"/>
        </w:numPr>
        <w:bidi/>
        <w:spacing w:after="120" w:line="360" w:lineRule="exact"/>
        <w:ind w:left="1280" w:hanging="709"/>
        <w:contextualSpacing w:val="0"/>
        <w:rPr>
          <w:sz w:val="26"/>
          <w:szCs w:val="26"/>
        </w:rPr>
      </w:pPr>
      <w:r w:rsidRPr="00C47068">
        <w:rPr>
          <w:sz w:val="26"/>
          <w:szCs w:val="26"/>
          <w:rtl/>
        </w:rPr>
        <w:t xml:space="preserve">الموافقة على مشروع الاتفاق بين حكومة بوركينا فاسو واللجنة التنفيذية لخفض استهلاك المواد الهيدروكلوروفلوروكربونية، وفقاً للمرحلة الثانية من خطة إدارة </w:t>
      </w:r>
      <w:r w:rsidRPr="00C47068">
        <w:rPr>
          <w:rFonts w:hint="cs"/>
          <w:sz w:val="26"/>
          <w:szCs w:val="26"/>
          <w:rtl/>
        </w:rPr>
        <w:t>التخلص التدريجي من</w:t>
      </w:r>
      <w:r w:rsidRPr="00C47068">
        <w:rPr>
          <w:sz w:val="26"/>
          <w:szCs w:val="26"/>
          <w:rtl/>
        </w:rPr>
        <w:t xml:space="preserve"> المواد الهيدروكلوروفلوروكربونية، الواردة في المرفق الأول لهذه الوثيقة؛</w:t>
      </w:r>
    </w:p>
    <w:p w14:paraId="5F7808A0" w14:textId="0FA8231B" w:rsidR="00977F88" w:rsidRPr="00C47068" w:rsidRDefault="00977F88" w:rsidP="00977F88">
      <w:pPr>
        <w:pStyle w:val="ListParagraph"/>
        <w:numPr>
          <w:ilvl w:val="0"/>
          <w:numId w:val="29"/>
        </w:numPr>
        <w:bidi/>
        <w:spacing w:after="120" w:line="360" w:lineRule="exact"/>
        <w:ind w:left="1280" w:hanging="709"/>
        <w:contextualSpacing w:val="0"/>
        <w:rPr>
          <w:sz w:val="26"/>
          <w:szCs w:val="26"/>
        </w:rPr>
      </w:pPr>
      <w:r w:rsidRPr="00C47068">
        <w:rPr>
          <w:sz w:val="26"/>
          <w:szCs w:val="26"/>
          <w:rtl/>
        </w:rPr>
        <w:t xml:space="preserve">أنه، للسماح بالنظر في الشريحة النهائية من خطة إدارة </w:t>
      </w:r>
      <w:r w:rsidRPr="00C47068">
        <w:rPr>
          <w:rFonts w:hint="cs"/>
          <w:sz w:val="26"/>
          <w:szCs w:val="26"/>
          <w:rtl/>
        </w:rPr>
        <w:t>التخلص التدريجي من</w:t>
      </w:r>
      <w:r w:rsidRPr="00C47068">
        <w:rPr>
          <w:sz w:val="26"/>
          <w:szCs w:val="26"/>
          <w:rtl/>
        </w:rPr>
        <w:t xml:space="preserve"> </w:t>
      </w:r>
      <w:bookmarkStart w:id="68" w:name="_Hlk134041417"/>
      <w:r w:rsidRPr="00C47068">
        <w:rPr>
          <w:sz w:val="26"/>
          <w:szCs w:val="26"/>
          <w:rtl/>
        </w:rPr>
        <w:t>المواد الهيدروكلوروفلوروكربونية</w:t>
      </w:r>
      <w:bookmarkEnd w:id="68"/>
      <w:r w:rsidRPr="00C47068">
        <w:rPr>
          <w:sz w:val="26"/>
          <w:szCs w:val="26"/>
          <w:rtl/>
        </w:rPr>
        <w:t>، ينبغي على حكومة بوركينا فاسو أن تقدم:</w:t>
      </w:r>
    </w:p>
    <w:p w14:paraId="78CBA462" w14:textId="3EE10BB0" w:rsidR="00977F88" w:rsidRPr="00C47068" w:rsidRDefault="00977F88" w:rsidP="00977F88">
      <w:pPr>
        <w:pStyle w:val="ListParagraph"/>
        <w:numPr>
          <w:ilvl w:val="0"/>
          <w:numId w:val="31"/>
        </w:numPr>
        <w:bidi/>
        <w:spacing w:after="120" w:line="360" w:lineRule="exact"/>
        <w:ind w:left="1990" w:hanging="709"/>
        <w:contextualSpacing w:val="0"/>
        <w:rPr>
          <w:sz w:val="26"/>
          <w:szCs w:val="26"/>
        </w:rPr>
      </w:pPr>
      <w:r w:rsidRPr="00C47068">
        <w:rPr>
          <w:sz w:val="26"/>
          <w:szCs w:val="26"/>
          <w:rtl/>
        </w:rPr>
        <w:lastRenderedPageBreak/>
        <w:t>وصف مفصل للإطار التنظيمي والسياسي المعمول به لتنفيذ التدابير لضمان امتثال استهلاك المواد الهيدروكلوروفلوروكربونية للفقرة 8 ثالثا(هـ)(1) من المادة 5 من بروتوكول مونتريال للفترة 2030</w:t>
      </w:r>
      <w:r w:rsidRPr="00C47068">
        <w:rPr>
          <w:rFonts w:hint="cs"/>
          <w:sz w:val="26"/>
          <w:szCs w:val="26"/>
          <w:rtl/>
        </w:rPr>
        <w:t>-</w:t>
      </w:r>
      <w:r w:rsidRPr="00C47068">
        <w:rPr>
          <w:sz w:val="26"/>
          <w:szCs w:val="26"/>
          <w:rtl/>
        </w:rPr>
        <w:t xml:space="preserve"> 2040؛</w:t>
      </w:r>
    </w:p>
    <w:p w14:paraId="04D62EC7" w14:textId="13EB24B6" w:rsidR="00977F88" w:rsidRDefault="00977F88" w:rsidP="00977F88">
      <w:pPr>
        <w:pStyle w:val="ListParagraph"/>
        <w:numPr>
          <w:ilvl w:val="0"/>
          <w:numId w:val="31"/>
        </w:numPr>
        <w:bidi/>
        <w:spacing w:after="120" w:line="360" w:lineRule="exact"/>
        <w:ind w:left="1990" w:hanging="709"/>
        <w:contextualSpacing w:val="0"/>
        <w:rPr>
          <w:sz w:val="26"/>
          <w:szCs w:val="26"/>
        </w:rPr>
      </w:pPr>
      <w:r w:rsidRPr="00977F88">
        <w:rPr>
          <w:sz w:val="26"/>
          <w:szCs w:val="26"/>
          <w:rtl/>
        </w:rPr>
        <w:t>الاستهلاك السنوي المتوقع من المواد الهيدروكلوروفلوروكربونية في بوركينا فاسو للفترة 2030- 2040، تمشياً مع الفقرة 8 ثالثا(هـ)(1) من المادة 5 من بروتوكول مونتريال، والتعديلات المقترحة لاتفاقها مع اللجنة التنفيذية التي تغطي فترة ما بعد عام 2030؛</w:t>
      </w:r>
    </w:p>
    <w:p w14:paraId="00315923" w14:textId="77BE03C0" w:rsidR="00977F88" w:rsidRDefault="00977F88" w:rsidP="00DB2AEE">
      <w:pPr>
        <w:pStyle w:val="ListParagraph"/>
        <w:numPr>
          <w:ilvl w:val="0"/>
          <w:numId w:val="29"/>
        </w:numPr>
        <w:bidi/>
        <w:spacing w:after="120" w:line="360" w:lineRule="exact"/>
        <w:ind w:left="1280" w:hanging="709"/>
        <w:contextualSpacing w:val="0"/>
        <w:rPr>
          <w:sz w:val="26"/>
          <w:szCs w:val="26"/>
        </w:rPr>
      </w:pPr>
      <w:r w:rsidRPr="00977F88">
        <w:rPr>
          <w:sz w:val="26"/>
          <w:szCs w:val="26"/>
          <w:rtl/>
        </w:rPr>
        <w:t xml:space="preserve">الموافقة على الشريحة الأولى من المرحلة الثانية من خطة إدارة </w:t>
      </w:r>
      <w:r>
        <w:rPr>
          <w:rFonts w:hint="cs"/>
          <w:sz w:val="26"/>
          <w:szCs w:val="26"/>
          <w:rtl/>
        </w:rPr>
        <w:t>التخلص التدريجي من</w:t>
      </w:r>
      <w:r w:rsidRPr="00977F88">
        <w:rPr>
          <w:sz w:val="26"/>
          <w:szCs w:val="26"/>
          <w:rtl/>
        </w:rPr>
        <w:t xml:space="preserve"> المواد الهيدروكلوروفلوروكربونية لبوركينا فاسو، وخطة تنفيذ الشريحة المقابلة، بمبلغ </w:t>
      </w:r>
      <w:r w:rsidRPr="00977F88">
        <w:rPr>
          <w:sz w:val="26"/>
          <w:szCs w:val="26"/>
          <w:lang w:val="en-CA"/>
        </w:rPr>
        <w:t>490,136</w:t>
      </w:r>
      <w:r>
        <w:rPr>
          <w:rFonts w:hint="cs"/>
          <w:sz w:val="26"/>
          <w:szCs w:val="26"/>
          <w:rtl/>
          <w:lang w:val="en-CA"/>
        </w:rPr>
        <w:t xml:space="preserve"> </w:t>
      </w:r>
      <w:r w:rsidRPr="00977F88">
        <w:rPr>
          <w:sz w:val="26"/>
          <w:szCs w:val="26"/>
          <w:rtl/>
        </w:rPr>
        <w:t>دولارا أمريكي</w:t>
      </w:r>
      <w:r>
        <w:rPr>
          <w:rFonts w:hint="cs"/>
          <w:sz w:val="26"/>
          <w:szCs w:val="26"/>
          <w:rtl/>
        </w:rPr>
        <w:t>ا</w:t>
      </w:r>
      <w:r w:rsidRPr="00977F88">
        <w:rPr>
          <w:sz w:val="26"/>
          <w:szCs w:val="26"/>
          <w:rtl/>
        </w:rPr>
        <w:t xml:space="preserve">، وتتألف من </w:t>
      </w:r>
      <w:r w:rsidRPr="00977F88">
        <w:rPr>
          <w:sz w:val="26"/>
          <w:szCs w:val="26"/>
          <w:lang w:val="en-CA"/>
        </w:rPr>
        <w:t>125,000</w:t>
      </w:r>
      <w:r>
        <w:rPr>
          <w:rFonts w:hint="cs"/>
          <w:sz w:val="26"/>
          <w:szCs w:val="26"/>
          <w:rtl/>
          <w:lang w:val="en-CA"/>
        </w:rPr>
        <w:t xml:space="preserve"> </w:t>
      </w:r>
      <w:r w:rsidRPr="00977F88">
        <w:rPr>
          <w:sz w:val="26"/>
          <w:szCs w:val="26"/>
          <w:rtl/>
        </w:rPr>
        <w:t xml:space="preserve">دولار أمريكي، بالإضافة إلى تكاليف دعم الوكالة البالغة 15.536 دولارا أمريكيا لبرنامج الأمم المتحدة للبيئة، و </w:t>
      </w:r>
      <w:r w:rsidRPr="00977F88">
        <w:rPr>
          <w:sz w:val="26"/>
          <w:szCs w:val="26"/>
          <w:lang w:val="en-CA"/>
        </w:rPr>
        <w:t>200,000</w:t>
      </w:r>
      <w:r>
        <w:rPr>
          <w:rFonts w:hint="cs"/>
          <w:sz w:val="26"/>
          <w:szCs w:val="26"/>
          <w:rtl/>
          <w:lang w:val="en-CA"/>
        </w:rPr>
        <w:t xml:space="preserve"> </w:t>
      </w:r>
      <w:r w:rsidRPr="00977F88">
        <w:rPr>
          <w:sz w:val="26"/>
          <w:szCs w:val="26"/>
          <w:rtl/>
        </w:rPr>
        <w:t xml:space="preserve">دولار أمريكي، بالإضافة إلى تكاليف دعم الوكالة </w:t>
      </w:r>
      <w:r>
        <w:rPr>
          <w:rFonts w:hint="cs"/>
          <w:sz w:val="26"/>
          <w:szCs w:val="26"/>
          <w:rtl/>
        </w:rPr>
        <w:t>البالغة</w:t>
      </w:r>
      <w:r w:rsidRPr="00977F88">
        <w:rPr>
          <w:sz w:val="26"/>
          <w:szCs w:val="26"/>
          <w:rtl/>
        </w:rPr>
        <w:t xml:space="preserve"> </w:t>
      </w:r>
      <w:r w:rsidRPr="00977F88">
        <w:rPr>
          <w:sz w:val="26"/>
          <w:szCs w:val="26"/>
          <w:lang w:val="en-CA"/>
        </w:rPr>
        <w:t xml:space="preserve">14,000 </w:t>
      </w:r>
      <w:r>
        <w:rPr>
          <w:rFonts w:hint="cs"/>
          <w:sz w:val="26"/>
          <w:szCs w:val="26"/>
          <w:rtl/>
          <w:lang w:val="en-CA"/>
        </w:rPr>
        <w:t xml:space="preserve"> </w:t>
      </w:r>
      <w:r w:rsidRPr="00977F88">
        <w:rPr>
          <w:sz w:val="26"/>
          <w:szCs w:val="26"/>
          <w:rtl/>
        </w:rPr>
        <w:t xml:space="preserve">دولار أمريكي </w:t>
      </w:r>
      <w:r w:rsidR="00DB2AEE" w:rsidRPr="00DB2AEE">
        <w:rPr>
          <w:rFonts w:hint="cs"/>
          <w:sz w:val="26"/>
          <w:szCs w:val="26"/>
          <w:rtl/>
        </w:rPr>
        <w:t>ل</w:t>
      </w:r>
      <w:r w:rsidR="00DB2AEE" w:rsidRPr="00DB2AEE">
        <w:rPr>
          <w:sz w:val="26"/>
          <w:szCs w:val="26"/>
          <w:rtl/>
        </w:rPr>
        <w:t>منظمة الأمم المتحدة للتنمية الصناعية</w:t>
      </w:r>
      <w:r w:rsidR="00DB2AEE" w:rsidRPr="00DB2AEE">
        <w:rPr>
          <w:rFonts w:hint="cs"/>
          <w:sz w:val="26"/>
          <w:szCs w:val="26"/>
          <w:rtl/>
        </w:rPr>
        <w:t xml:space="preserve"> </w:t>
      </w:r>
      <w:r w:rsidRPr="00977F88">
        <w:rPr>
          <w:sz w:val="26"/>
          <w:szCs w:val="26"/>
          <w:rtl/>
        </w:rPr>
        <w:t xml:space="preserve">و </w:t>
      </w:r>
      <w:r w:rsidR="00DB2AEE" w:rsidRPr="00DB2AEE">
        <w:rPr>
          <w:sz w:val="26"/>
          <w:szCs w:val="26"/>
          <w:lang w:val="en-CA"/>
        </w:rPr>
        <w:t>120,000</w:t>
      </w:r>
      <w:r w:rsidR="00DB2AEE">
        <w:rPr>
          <w:rFonts w:hint="cs"/>
          <w:sz w:val="26"/>
          <w:szCs w:val="26"/>
          <w:rtl/>
          <w:lang w:val="en-CA"/>
        </w:rPr>
        <w:t xml:space="preserve"> </w:t>
      </w:r>
      <w:r w:rsidRPr="00977F88">
        <w:rPr>
          <w:sz w:val="26"/>
          <w:szCs w:val="26"/>
          <w:rtl/>
        </w:rPr>
        <w:t xml:space="preserve">دولار أمريكي، بالإضافة إلى تكاليف دعم الوكالة البالغة </w:t>
      </w:r>
      <w:r w:rsidR="00DB2AEE" w:rsidRPr="00DB2AEE">
        <w:rPr>
          <w:sz w:val="26"/>
          <w:szCs w:val="26"/>
          <w:lang w:val="en-CA"/>
        </w:rPr>
        <w:t xml:space="preserve">15,600 </w:t>
      </w:r>
      <w:r w:rsidR="00DB2AEE">
        <w:rPr>
          <w:rFonts w:hint="cs"/>
          <w:sz w:val="26"/>
          <w:szCs w:val="26"/>
          <w:rtl/>
          <w:lang w:val="en-CA"/>
        </w:rPr>
        <w:t xml:space="preserve"> </w:t>
      </w:r>
      <w:r w:rsidRPr="00977F88">
        <w:rPr>
          <w:sz w:val="26"/>
          <w:szCs w:val="26"/>
          <w:rtl/>
        </w:rPr>
        <w:t>دولار أمريكي لحكومة ألمانيا.</w:t>
      </w:r>
    </w:p>
    <w:p w14:paraId="1ED74EFE" w14:textId="77777777" w:rsidR="00143E5C" w:rsidRPr="00977F88" w:rsidRDefault="00143E5C" w:rsidP="00143E5C">
      <w:pPr>
        <w:pStyle w:val="ListParagraph"/>
        <w:bidi/>
        <w:spacing w:after="120" w:line="360" w:lineRule="exact"/>
        <w:ind w:left="1280"/>
        <w:contextualSpacing w:val="0"/>
        <w:rPr>
          <w:sz w:val="26"/>
          <w:szCs w:val="26"/>
        </w:rPr>
      </w:pPr>
    </w:p>
    <w:p w14:paraId="3C94EE18" w14:textId="77777777" w:rsidR="00716B6C" w:rsidRPr="00716B6C" w:rsidRDefault="00716B6C" w:rsidP="00716B6C">
      <w:pPr>
        <w:bidi/>
        <w:spacing w:after="120" w:line="360" w:lineRule="exact"/>
        <w:rPr>
          <w:sz w:val="26"/>
          <w:szCs w:val="26"/>
          <w:rtl/>
        </w:rPr>
      </w:pPr>
    </w:p>
    <w:p w14:paraId="45972F3C" w14:textId="0B111C2D" w:rsidR="007E5D09" w:rsidRDefault="007E5D09" w:rsidP="00C47068">
      <w:pPr>
        <w:pStyle w:val="ListParagraph"/>
        <w:bidi/>
        <w:spacing w:after="120" w:line="360" w:lineRule="exact"/>
        <w:ind w:left="4"/>
        <w:contextualSpacing w:val="0"/>
        <w:sectPr w:rsidR="007E5D09" w:rsidSect="00943033">
          <w:headerReference w:type="even" r:id="rId13"/>
          <w:headerReference w:type="default" r:id="rId14"/>
          <w:footerReference w:type="even" r:id="rId15"/>
          <w:footerReference w:type="default" r:id="rId16"/>
          <w:footerReference w:type="first" r:id="rId17"/>
          <w:pgSz w:w="12240" w:h="15840" w:code="1"/>
          <w:pgMar w:top="850" w:right="1440" w:bottom="1135" w:left="1440" w:header="720" w:footer="706" w:gutter="0"/>
          <w:cols w:space="720"/>
          <w:titlePg/>
        </w:sectPr>
      </w:pPr>
    </w:p>
    <w:p w14:paraId="0187EAD9" w14:textId="08B4619B" w:rsidR="007E5D09" w:rsidRPr="00C47068" w:rsidRDefault="007E5D09" w:rsidP="00C47068">
      <w:pPr>
        <w:tabs>
          <w:tab w:val="left" w:pos="4095"/>
          <w:tab w:val="center" w:pos="4680"/>
        </w:tabs>
        <w:bidi/>
        <w:jc w:val="left"/>
        <w:rPr>
          <w:rFonts w:cs="Arabic Transparent"/>
          <w:b/>
          <w:bCs/>
          <w:sz w:val="26"/>
          <w:szCs w:val="26"/>
          <w:rtl/>
          <w:lang w:val="en-CA"/>
        </w:rPr>
      </w:pPr>
    </w:p>
    <w:p w14:paraId="44F87123" w14:textId="77777777" w:rsidR="00C47068" w:rsidRDefault="00C47068" w:rsidP="00C47068">
      <w:pPr>
        <w:tabs>
          <w:tab w:val="left" w:pos="4095"/>
          <w:tab w:val="center" w:pos="4680"/>
        </w:tabs>
        <w:bidi/>
        <w:jc w:val="left"/>
        <w:rPr>
          <w:rFonts w:cs="Arabic Transparent"/>
          <w:b/>
          <w:bCs/>
          <w:sz w:val="26"/>
          <w:szCs w:val="26"/>
          <w:lang w:val="en-CA" w:bidi="ar-EG"/>
        </w:rPr>
      </w:pPr>
    </w:p>
    <w:p w14:paraId="4F24810E" w14:textId="77777777" w:rsidR="00D56A01" w:rsidRDefault="00D56A01" w:rsidP="00D56A01">
      <w:pPr>
        <w:bidi/>
        <w:jc w:val="center"/>
        <w:rPr>
          <w:b/>
          <w:bCs/>
          <w:sz w:val="26"/>
          <w:szCs w:val="26"/>
          <w:rtl/>
          <w:lang w:val="fr-CA" w:bidi="ar-LB"/>
        </w:rPr>
      </w:pPr>
      <w:r>
        <w:rPr>
          <w:rFonts w:hint="cs"/>
          <w:b/>
          <w:bCs/>
          <w:sz w:val="26"/>
          <w:szCs w:val="26"/>
          <w:rtl/>
          <w:lang w:val="fr-CA" w:bidi="ar-LB"/>
        </w:rPr>
        <w:t>المرفق الأول</w:t>
      </w:r>
    </w:p>
    <w:p w14:paraId="4677D4F2" w14:textId="77777777" w:rsidR="00D56A01" w:rsidRDefault="00D56A01" w:rsidP="00D56A01">
      <w:pPr>
        <w:bidi/>
        <w:jc w:val="center"/>
        <w:rPr>
          <w:b/>
          <w:bCs/>
          <w:sz w:val="26"/>
          <w:szCs w:val="26"/>
          <w:lang w:val="fr-CA" w:bidi="ar-SY"/>
        </w:rPr>
      </w:pPr>
    </w:p>
    <w:p w14:paraId="7E31201A" w14:textId="77777777" w:rsidR="00D56A01" w:rsidRDefault="00D56A01" w:rsidP="00D56A01">
      <w:pPr>
        <w:bidi/>
        <w:jc w:val="center"/>
        <w:rPr>
          <w:b/>
          <w:bCs/>
          <w:sz w:val="26"/>
          <w:szCs w:val="26"/>
          <w:rtl/>
          <w:lang w:val="fr-CA" w:bidi="ar-EG"/>
        </w:rPr>
      </w:pPr>
      <w:r>
        <w:rPr>
          <w:rFonts w:hint="cs"/>
          <w:b/>
          <w:bCs/>
          <w:sz w:val="26"/>
          <w:szCs w:val="26"/>
          <w:rtl/>
          <w:lang w:val="fr-CA" w:bidi="ar-SY"/>
        </w:rPr>
        <w:t xml:space="preserve">مشروع </w:t>
      </w:r>
      <w:r>
        <w:rPr>
          <w:b/>
          <w:bCs/>
          <w:sz w:val="26"/>
          <w:szCs w:val="26"/>
          <w:rtl/>
          <w:lang w:val="fr-CA" w:bidi="ar-SY"/>
        </w:rPr>
        <w:t>اتّفاق</w:t>
      </w:r>
      <w:r>
        <w:rPr>
          <w:rFonts w:hint="cs"/>
          <w:b/>
          <w:bCs/>
          <w:sz w:val="26"/>
          <w:szCs w:val="26"/>
          <w:rtl/>
          <w:lang w:val="fr-CA" w:bidi="ar-SY"/>
        </w:rPr>
        <w:t xml:space="preserve"> </w:t>
      </w:r>
      <w:r>
        <w:rPr>
          <w:b/>
          <w:bCs/>
          <w:sz w:val="26"/>
          <w:szCs w:val="26"/>
          <w:rtl/>
          <w:lang w:val="fr-CA" w:bidi="ar-SY"/>
        </w:rPr>
        <w:t xml:space="preserve">بين </w:t>
      </w:r>
      <w:r>
        <w:rPr>
          <w:b/>
          <w:bCs/>
          <w:sz w:val="26"/>
          <w:szCs w:val="26"/>
          <w:rtl/>
          <w:lang w:val="fr-CA"/>
        </w:rPr>
        <w:t xml:space="preserve">حكومة </w:t>
      </w:r>
      <w:r>
        <w:rPr>
          <w:rFonts w:hint="cs"/>
          <w:b/>
          <w:bCs/>
          <w:sz w:val="26"/>
          <w:szCs w:val="26"/>
          <w:rtl/>
        </w:rPr>
        <w:t>بوركينا فاسو</w:t>
      </w:r>
      <w:r>
        <w:rPr>
          <w:b/>
          <w:bCs/>
          <w:sz w:val="26"/>
          <w:szCs w:val="26"/>
          <w:rtl/>
          <w:lang w:val="fr-CA" w:bidi="ar-EG"/>
        </w:rPr>
        <w:t xml:space="preserve"> </w:t>
      </w:r>
      <w:r>
        <w:rPr>
          <w:b/>
          <w:bCs/>
          <w:sz w:val="26"/>
          <w:szCs w:val="26"/>
          <w:rtl/>
          <w:lang w:val="fr-CA" w:bidi="ar-SY"/>
        </w:rPr>
        <w:t>واللجنة التنفيذية للصندوق المتعدد الأطراف</w:t>
      </w:r>
    </w:p>
    <w:p w14:paraId="3DA97DA1" w14:textId="77777777" w:rsidR="00D56A01" w:rsidRDefault="00D56A01" w:rsidP="00D56A01">
      <w:pPr>
        <w:tabs>
          <w:tab w:val="left" w:pos="4095"/>
          <w:tab w:val="center" w:pos="4680"/>
        </w:tabs>
        <w:bidi/>
        <w:jc w:val="center"/>
        <w:rPr>
          <w:b/>
          <w:bCs/>
          <w:sz w:val="26"/>
          <w:szCs w:val="26"/>
          <w:rtl/>
          <w:lang w:val="fr-CA" w:bidi="ar-SY"/>
        </w:rPr>
      </w:pPr>
      <w:r>
        <w:rPr>
          <w:rFonts w:hint="cs"/>
          <w:b/>
          <w:bCs/>
          <w:sz w:val="26"/>
          <w:szCs w:val="26"/>
          <w:rtl/>
          <w:lang w:val="fr-CA" w:bidi="ar-EG"/>
        </w:rPr>
        <w:t>لخفض استهلاك المواد الهيدروكلوروفلوروكربونية وفقا ل</w:t>
      </w:r>
      <w:r>
        <w:rPr>
          <w:rFonts w:hint="cs"/>
          <w:b/>
          <w:bCs/>
          <w:sz w:val="26"/>
          <w:szCs w:val="26"/>
          <w:rtl/>
          <w:lang w:val="fr-CA" w:bidi="ar-SY"/>
        </w:rPr>
        <w:t xml:space="preserve">لمرحلة الثانية </w:t>
      </w:r>
    </w:p>
    <w:p w14:paraId="2A4570D1" w14:textId="77777777" w:rsidR="00D56A01" w:rsidRDefault="00D56A01" w:rsidP="00D56A01">
      <w:pPr>
        <w:tabs>
          <w:tab w:val="left" w:pos="4095"/>
          <w:tab w:val="center" w:pos="4680"/>
        </w:tabs>
        <w:bidi/>
        <w:jc w:val="center"/>
        <w:rPr>
          <w:sz w:val="26"/>
          <w:szCs w:val="26"/>
          <w:rtl/>
          <w:lang w:val="fr-CA"/>
        </w:rPr>
      </w:pPr>
      <w:r>
        <w:rPr>
          <w:rFonts w:hint="cs"/>
          <w:b/>
          <w:bCs/>
          <w:sz w:val="26"/>
          <w:szCs w:val="26"/>
          <w:rtl/>
          <w:lang w:val="fr-CA" w:bidi="ar-SY"/>
        </w:rPr>
        <w:t>من خطة إدارة إزالة</w:t>
      </w:r>
      <w:r>
        <w:rPr>
          <w:b/>
          <w:bCs/>
          <w:sz w:val="26"/>
          <w:szCs w:val="26"/>
          <w:rtl/>
          <w:lang w:val="fr-CA" w:bidi="ar-SY"/>
        </w:rPr>
        <w:t xml:space="preserve"> المواد الهيدرو</w:t>
      </w:r>
      <w:r>
        <w:rPr>
          <w:b/>
          <w:bCs/>
          <w:sz w:val="26"/>
          <w:szCs w:val="26"/>
          <w:rtl/>
          <w:lang w:val="fr-CA" w:bidi="ar-EG"/>
        </w:rPr>
        <w:t>كلوروفلوروكربونية</w:t>
      </w:r>
    </w:p>
    <w:p w14:paraId="4505C7E9" w14:textId="77777777" w:rsidR="00D56A01" w:rsidRDefault="00D56A01" w:rsidP="00D56A01">
      <w:pPr>
        <w:bidi/>
        <w:jc w:val="center"/>
        <w:rPr>
          <w:b/>
          <w:rtl/>
          <w:lang w:bidi="ar-EG"/>
        </w:rPr>
      </w:pPr>
    </w:p>
    <w:p w14:paraId="09D30226" w14:textId="77777777" w:rsidR="00D56A01" w:rsidRPr="003D6747" w:rsidRDefault="00D56A01" w:rsidP="00D56A01">
      <w:pPr>
        <w:bidi/>
        <w:spacing w:after="240"/>
        <w:rPr>
          <w:b/>
          <w:bCs/>
          <w:sz w:val="26"/>
          <w:szCs w:val="26"/>
          <w:lang w:val="en-CA"/>
        </w:rPr>
      </w:pPr>
      <w:r>
        <w:rPr>
          <w:rFonts w:hint="cs"/>
          <w:b/>
          <w:bCs/>
          <w:sz w:val="26"/>
          <w:szCs w:val="26"/>
          <w:rtl/>
        </w:rPr>
        <w:t>الغرض</w:t>
      </w:r>
    </w:p>
    <w:p w14:paraId="7F0630BC" w14:textId="77777777" w:rsidR="00D56A01" w:rsidRPr="003F0F7C" w:rsidRDefault="00D56A01" w:rsidP="00D56A01">
      <w:pPr>
        <w:pStyle w:val="Heading1"/>
        <w:numPr>
          <w:ilvl w:val="0"/>
          <w:numId w:val="0"/>
        </w:numPr>
        <w:bidi/>
        <w:rPr>
          <w:sz w:val="26"/>
          <w:szCs w:val="26"/>
        </w:rPr>
      </w:pPr>
      <w:r>
        <w:rPr>
          <w:rFonts w:hint="cs"/>
          <w:sz w:val="26"/>
          <w:szCs w:val="26"/>
          <w:rtl/>
        </w:rPr>
        <w:t>1</w:t>
      </w:r>
      <w:r w:rsidRPr="003F0F7C">
        <w:rPr>
          <w:rFonts w:hint="cs"/>
          <w:sz w:val="26"/>
          <w:szCs w:val="26"/>
          <w:rtl/>
        </w:rPr>
        <w:t xml:space="preserve">. </w:t>
      </w:r>
      <w:r w:rsidRPr="003F0F7C">
        <w:rPr>
          <w:sz w:val="26"/>
          <w:szCs w:val="26"/>
        </w:rPr>
        <w:tab/>
      </w:r>
      <w:r w:rsidRPr="003F0F7C">
        <w:rPr>
          <w:sz w:val="26"/>
          <w:szCs w:val="26"/>
          <w:rtl/>
        </w:rPr>
        <w:t>يمثّل هذا الاتفاق التفاهم بين حكومة</w:t>
      </w:r>
      <w:r w:rsidRPr="002C17F2">
        <w:rPr>
          <w:sz w:val="26"/>
          <w:szCs w:val="26"/>
          <w:rtl/>
        </w:rPr>
        <w:t xml:space="preserve"> </w:t>
      </w:r>
      <w:r w:rsidRPr="002C17F2">
        <w:rPr>
          <w:rFonts w:hint="cs"/>
          <w:sz w:val="26"/>
          <w:szCs w:val="26"/>
          <w:rtl/>
        </w:rPr>
        <w:t>بوركينا فاسو</w:t>
      </w:r>
      <w:r w:rsidRPr="003F0F7C">
        <w:rPr>
          <w:sz w:val="26"/>
          <w:szCs w:val="26"/>
          <w:rtl/>
          <w:lang w:val="fr-CA"/>
        </w:rPr>
        <w:t xml:space="preserve"> ("</w:t>
      </w:r>
      <w:r w:rsidRPr="003F0F7C">
        <w:rPr>
          <w:sz w:val="26"/>
          <w:szCs w:val="26"/>
          <w:rtl/>
        </w:rPr>
        <w:t xml:space="preserve">البلد") واللجنة التنفيذية فيما يتعلق بإجراء تخفيض في الاستعمال المراقب للمواد المستنفدة للأوزون المحدّدة في التذييل 1- ألف ("المواد") إلى كمية ثابتة قدرها </w:t>
      </w:r>
      <w:r>
        <w:rPr>
          <w:rFonts w:hint="cs"/>
          <w:sz w:val="26"/>
          <w:szCs w:val="26"/>
          <w:rtl/>
        </w:rPr>
        <w:t>صفر</w:t>
      </w:r>
      <w:r w:rsidRPr="003F0F7C">
        <w:rPr>
          <w:rFonts w:hint="cs"/>
          <w:sz w:val="26"/>
          <w:szCs w:val="26"/>
          <w:rtl/>
        </w:rPr>
        <w:t xml:space="preserve"> طن من</w:t>
      </w:r>
      <w:r w:rsidRPr="003F0F7C">
        <w:rPr>
          <w:sz w:val="26"/>
          <w:szCs w:val="26"/>
          <w:rtl/>
        </w:rPr>
        <w:t xml:space="preserve"> قدرات استنفاد الأوزون بحلول 1 يناير / كانون الثاني</w:t>
      </w:r>
      <w:r w:rsidRPr="003F0F7C">
        <w:rPr>
          <w:rFonts w:hint="cs"/>
          <w:sz w:val="26"/>
          <w:szCs w:val="26"/>
          <w:rtl/>
        </w:rPr>
        <w:t xml:space="preserve"> </w:t>
      </w:r>
      <w:r>
        <w:rPr>
          <w:rFonts w:hint="cs"/>
          <w:sz w:val="26"/>
          <w:szCs w:val="26"/>
          <w:rtl/>
        </w:rPr>
        <w:t>2030</w:t>
      </w:r>
      <w:r w:rsidRPr="003F0F7C">
        <w:rPr>
          <w:sz w:val="26"/>
          <w:szCs w:val="26"/>
          <w:rtl/>
        </w:rPr>
        <w:t xml:space="preserve"> بما يتماشى مع الجداول الزمنية لبروتوكول مونتريال.</w:t>
      </w:r>
    </w:p>
    <w:p w14:paraId="2B88A0B2" w14:textId="77777777" w:rsidR="00D56A01" w:rsidRPr="003F0F7C" w:rsidRDefault="00D56A01" w:rsidP="00D56A01">
      <w:pPr>
        <w:pStyle w:val="Heading1"/>
        <w:numPr>
          <w:ilvl w:val="0"/>
          <w:numId w:val="0"/>
        </w:numPr>
        <w:bidi/>
        <w:ind w:left="90"/>
        <w:rPr>
          <w:sz w:val="26"/>
          <w:szCs w:val="26"/>
        </w:rPr>
      </w:pPr>
      <w:r w:rsidRPr="003F0F7C">
        <w:rPr>
          <w:sz w:val="26"/>
          <w:szCs w:val="26"/>
        </w:rPr>
        <w:t>.2</w:t>
      </w:r>
      <w:r w:rsidRPr="003F0F7C">
        <w:rPr>
          <w:sz w:val="26"/>
          <w:szCs w:val="26"/>
        </w:rPr>
        <w:tab/>
      </w:r>
      <w:r w:rsidRPr="003F0F7C">
        <w:rPr>
          <w:sz w:val="26"/>
          <w:szCs w:val="26"/>
          <w:rtl/>
        </w:rPr>
        <w:t>يوافق البلـد على الالت</w:t>
      </w:r>
      <w:r w:rsidRPr="003F0F7C">
        <w:rPr>
          <w:rFonts w:hint="cs"/>
          <w:sz w:val="26"/>
          <w:szCs w:val="26"/>
          <w:rtl/>
        </w:rPr>
        <w:t>ـ</w:t>
      </w:r>
      <w:r w:rsidRPr="003F0F7C">
        <w:rPr>
          <w:sz w:val="26"/>
          <w:szCs w:val="26"/>
          <w:rtl/>
        </w:rPr>
        <w:t>زام بحدود الاسته</w:t>
      </w:r>
      <w:r w:rsidRPr="003F0F7C">
        <w:rPr>
          <w:rFonts w:hint="cs"/>
          <w:sz w:val="26"/>
          <w:szCs w:val="26"/>
          <w:rtl/>
        </w:rPr>
        <w:t>ـ</w:t>
      </w:r>
      <w:r w:rsidRPr="003F0F7C">
        <w:rPr>
          <w:sz w:val="26"/>
          <w:szCs w:val="26"/>
          <w:rtl/>
        </w:rPr>
        <w:t>لاك السنوي للم</w:t>
      </w:r>
      <w:r w:rsidRPr="003F0F7C">
        <w:rPr>
          <w:rFonts w:hint="cs"/>
          <w:sz w:val="26"/>
          <w:szCs w:val="26"/>
          <w:rtl/>
        </w:rPr>
        <w:t>ـ</w:t>
      </w:r>
      <w:r w:rsidRPr="003F0F7C">
        <w:rPr>
          <w:sz w:val="26"/>
          <w:szCs w:val="26"/>
          <w:rtl/>
        </w:rPr>
        <w:t xml:space="preserve">وادّ على النحو المبيّن في </w:t>
      </w:r>
      <w:r w:rsidRPr="003F0F7C">
        <w:rPr>
          <w:rFonts w:hint="cs"/>
          <w:sz w:val="26"/>
          <w:szCs w:val="26"/>
          <w:rtl/>
        </w:rPr>
        <w:t xml:space="preserve">الصف </w:t>
      </w:r>
      <w:r w:rsidRPr="003F0F7C">
        <w:rPr>
          <w:sz w:val="26"/>
          <w:szCs w:val="26"/>
          <w:rtl/>
        </w:rPr>
        <w:t>1-2</w:t>
      </w:r>
      <w:r w:rsidRPr="003F0F7C">
        <w:rPr>
          <w:rFonts w:hint="cs"/>
          <w:sz w:val="26"/>
          <w:szCs w:val="26"/>
          <w:rtl/>
        </w:rPr>
        <w:t xml:space="preserve"> </w:t>
      </w:r>
      <w:r w:rsidRPr="003F0F7C">
        <w:rPr>
          <w:sz w:val="26"/>
          <w:szCs w:val="26"/>
          <w:rtl/>
        </w:rPr>
        <w:t>من التذيي</w:t>
      </w:r>
      <w:r w:rsidRPr="003F0F7C">
        <w:rPr>
          <w:rFonts w:hint="cs"/>
          <w:sz w:val="26"/>
          <w:szCs w:val="26"/>
          <w:rtl/>
        </w:rPr>
        <w:t>ـ</w:t>
      </w:r>
      <w:r w:rsidRPr="003F0F7C">
        <w:rPr>
          <w:sz w:val="26"/>
          <w:szCs w:val="26"/>
          <w:rtl/>
        </w:rPr>
        <w:t>ل 2</w:t>
      </w:r>
      <w:r w:rsidRPr="003F0F7C">
        <w:rPr>
          <w:rFonts w:hint="cs"/>
          <w:sz w:val="26"/>
          <w:szCs w:val="26"/>
          <w:rtl/>
        </w:rPr>
        <w:t>-</w:t>
      </w:r>
      <w:r w:rsidRPr="003F0F7C">
        <w:rPr>
          <w:sz w:val="26"/>
          <w:szCs w:val="26"/>
          <w:rtl/>
        </w:rPr>
        <w:t xml:space="preserve">ألف ("الأهداف والتمويل") </w:t>
      </w:r>
      <w:r w:rsidRPr="003F0F7C">
        <w:rPr>
          <w:rFonts w:hint="cs"/>
          <w:sz w:val="26"/>
          <w:szCs w:val="26"/>
          <w:rtl/>
        </w:rPr>
        <w:t xml:space="preserve">في هذا الاتفاق </w:t>
      </w:r>
      <w:r w:rsidRPr="003F0F7C">
        <w:rPr>
          <w:sz w:val="26"/>
          <w:szCs w:val="26"/>
          <w:rtl/>
        </w:rPr>
        <w:t xml:space="preserve">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w:t>
      </w:r>
      <w:r w:rsidRPr="003F0F7C">
        <w:rPr>
          <w:rFonts w:hint="cs"/>
          <w:sz w:val="26"/>
          <w:szCs w:val="26"/>
          <w:rtl/>
        </w:rPr>
        <w:t xml:space="preserve">الصف </w:t>
      </w:r>
      <w:r w:rsidRPr="003F0F7C">
        <w:rPr>
          <w:sz w:val="26"/>
          <w:szCs w:val="26"/>
          <w:rtl/>
        </w:rPr>
        <w:t>1-2</w:t>
      </w:r>
      <w:r w:rsidRPr="003F0F7C">
        <w:rPr>
          <w:rFonts w:hint="cs"/>
          <w:sz w:val="26"/>
          <w:szCs w:val="26"/>
          <w:rtl/>
        </w:rPr>
        <w:t xml:space="preserve"> </w:t>
      </w:r>
      <w:r w:rsidRPr="003F0F7C">
        <w:rPr>
          <w:sz w:val="26"/>
          <w:szCs w:val="26"/>
          <w:rtl/>
        </w:rPr>
        <w:t>من التذييل 2-ألف باعتباره الخ</w:t>
      </w:r>
      <w:r w:rsidRPr="003F0F7C">
        <w:rPr>
          <w:sz w:val="26"/>
          <w:szCs w:val="26"/>
          <w:rtl/>
          <w:lang w:val="en-CA"/>
        </w:rPr>
        <w:t xml:space="preserve">طوة النهائية في التخفيضات بموجب هذا الاتفاق لجميع المواد المستنفدة للأوزون المحددة في التذييل </w:t>
      </w:r>
      <w:r w:rsidRPr="003F0F7C">
        <w:rPr>
          <w:sz w:val="26"/>
          <w:szCs w:val="26"/>
          <w:lang w:val="en-CA"/>
        </w:rPr>
        <w:t>1</w:t>
      </w:r>
      <w:r w:rsidRPr="003F0F7C">
        <w:rPr>
          <w:sz w:val="26"/>
          <w:szCs w:val="26"/>
          <w:rtl/>
          <w:lang w:val="en-CA"/>
        </w:rPr>
        <w:t xml:space="preserve">-ألف، وفيما يتعلق بأي استهلاك يتجاوز المستوى المحدد لكل مادة في </w:t>
      </w:r>
      <w:r w:rsidRPr="003F0F7C">
        <w:rPr>
          <w:rFonts w:hint="cs"/>
          <w:sz w:val="26"/>
          <w:szCs w:val="26"/>
          <w:rtl/>
          <w:lang w:val="en-CA"/>
        </w:rPr>
        <w:t>الصف</w:t>
      </w:r>
      <w:r w:rsidRPr="003F0F7C">
        <w:rPr>
          <w:sz w:val="26"/>
          <w:szCs w:val="26"/>
          <w:rtl/>
        </w:rPr>
        <w:t xml:space="preserve"> 4-1-3</w:t>
      </w:r>
      <w:r w:rsidRPr="003F0F7C">
        <w:rPr>
          <w:rFonts w:hint="cs"/>
          <w:sz w:val="26"/>
          <w:szCs w:val="26"/>
          <w:rtl/>
          <w:lang w:val="en-CA"/>
        </w:rPr>
        <w:t xml:space="preserve"> </w:t>
      </w:r>
      <w:r w:rsidRPr="003F0F7C">
        <w:rPr>
          <w:sz w:val="26"/>
          <w:szCs w:val="26"/>
          <w:rtl/>
          <w:lang w:val="en-CA"/>
        </w:rPr>
        <w:t xml:space="preserve">(الاستهلاك المتبقي المؤهل </w:t>
      </w:r>
      <w:r w:rsidRPr="003F0F7C">
        <w:rPr>
          <w:rFonts w:hint="cs"/>
          <w:sz w:val="26"/>
          <w:szCs w:val="26"/>
          <w:rtl/>
          <w:lang w:val="en-CA"/>
        </w:rPr>
        <w:t>للتمويل</w:t>
      </w:r>
      <w:r w:rsidRPr="003F0F7C">
        <w:rPr>
          <w:sz w:val="26"/>
          <w:szCs w:val="26"/>
          <w:rtl/>
          <w:lang w:val="en-CA"/>
        </w:rPr>
        <w:t>).</w:t>
      </w:r>
    </w:p>
    <w:p w14:paraId="3389A501" w14:textId="77777777" w:rsidR="00D56A01" w:rsidRPr="003F0F7C" w:rsidRDefault="00D56A01" w:rsidP="00D56A01">
      <w:pPr>
        <w:pStyle w:val="Heading1"/>
        <w:numPr>
          <w:ilvl w:val="0"/>
          <w:numId w:val="0"/>
        </w:numPr>
        <w:bidi/>
        <w:ind w:left="90"/>
        <w:rPr>
          <w:sz w:val="26"/>
          <w:szCs w:val="26"/>
        </w:rPr>
      </w:pPr>
      <w:r w:rsidRPr="003F0F7C">
        <w:rPr>
          <w:sz w:val="26"/>
          <w:szCs w:val="26"/>
        </w:rPr>
        <w:t>.3</w:t>
      </w:r>
      <w:r w:rsidRPr="003F0F7C">
        <w:rPr>
          <w:sz w:val="26"/>
          <w:szCs w:val="26"/>
        </w:rPr>
        <w:tab/>
      </w:r>
      <w:r w:rsidRPr="003F0F7C">
        <w:rPr>
          <w:sz w:val="26"/>
          <w:szCs w:val="26"/>
          <w:rtl/>
        </w:rPr>
        <w:t>رهناً بامتثال البلد لالتزاماته المحددة في هذا الاتفاق، توافق اللجنة التنفيذية، من حيث المبدأ، على توفير التمويل المحدّد في الصف الأفقي</w:t>
      </w:r>
      <w:r w:rsidRPr="003F0F7C">
        <w:rPr>
          <w:sz w:val="26"/>
          <w:szCs w:val="26"/>
          <w:rtl/>
          <w:lang w:val="fr-CA"/>
        </w:rPr>
        <w:t xml:space="preserve"> 3-1</w:t>
      </w:r>
      <w:r w:rsidRPr="003F0F7C">
        <w:rPr>
          <w:sz w:val="26"/>
          <w:szCs w:val="26"/>
          <w:rtl/>
        </w:rPr>
        <w:t xml:space="preserve"> من التذييل 2- ألف للبلد. وستوفر اللجنة التنفيذية هذا التمويل، من حيث المبدأ، في اجتماعات اللجنة التنفيذية المحدّدة في التذييل 3- ألف ("جدول زمني للموافقة على التمويل").</w:t>
      </w:r>
    </w:p>
    <w:p w14:paraId="428BF71F" w14:textId="77777777" w:rsidR="00D56A01" w:rsidRPr="003F0F7C" w:rsidRDefault="00D56A01" w:rsidP="00D56A01">
      <w:pPr>
        <w:pStyle w:val="Heading1"/>
        <w:numPr>
          <w:ilvl w:val="0"/>
          <w:numId w:val="0"/>
        </w:numPr>
        <w:bidi/>
        <w:ind w:left="90"/>
        <w:rPr>
          <w:sz w:val="26"/>
          <w:szCs w:val="26"/>
        </w:rPr>
      </w:pPr>
      <w:r w:rsidRPr="003F0F7C">
        <w:rPr>
          <w:sz w:val="26"/>
          <w:szCs w:val="26"/>
        </w:rPr>
        <w:t>.4</w:t>
      </w:r>
      <w:r w:rsidRPr="003F0F7C">
        <w:rPr>
          <w:sz w:val="26"/>
          <w:szCs w:val="26"/>
        </w:rPr>
        <w:tab/>
      </w:r>
      <w:r w:rsidRPr="003F0F7C">
        <w:rPr>
          <w:rFonts w:hint="cs"/>
          <w:sz w:val="26"/>
          <w:szCs w:val="26"/>
          <w:rtl/>
        </w:rPr>
        <w:t>يوافق البلد على تنفيذ هذا الاتفاق وفقا للمرحلة الثانية من خطة إدارة إزالة المواد الهيدروكلوروفلوروكربونية الموافق عليها ("الخطة"). و</w:t>
      </w:r>
      <w:r w:rsidRPr="003F0F7C">
        <w:rPr>
          <w:sz w:val="26"/>
          <w:szCs w:val="26"/>
          <w:rtl/>
        </w:rPr>
        <w:t xml:space="preserve">وفقا للفقرة الفرعية 5(ب) من هذا الاتفاق، سوف يقبل البلد إجراء تحقّق مستقلّ من تحقيق حدود الاستهلاك </w:t>
      </w:r>
      <w:r w:rsidRPr="003F0F7C">
        <w:rPr>
          <w:rFonts w:hint="cs"/>
          <w:sz w:val="26"/>
          <w:szCs w:val="26"/>
          <w:rtl/>
        </w:rPr>
        <w:t xml:space="preserve">السنوي </w:t>
      </w:r>
      <w:r w:rsidRPr="003F0F7C">
        <w:rPr>
          <w:sz w:val="26"/>
          <w:szCs w:val="26"/>
          <w:rtl/>
        </w:rPr>
        <w:t xml:space="preserve">المذكورة للمواد كما يأتي في </w:t>
      </w:r>
      <w:r w:rsidRPr="003F0F7C">
        <w:rPr>
          <w:rFonts w:hint="cs"/>
          <w:sz w:val="26"/>
          <w:szCs w:val="26"/>
          <w:rtl/>
        </w:rPr>
        <w:t xml:space="preserve">الصف </w:t>
      </w:r>
      <w:r w:rsidRPr="003F0F7C">
        <w:rPr>
          <w:sz w:val="26"/>
          <w:szCs w:val="26"/>
          <w:rtl/>
        </w:rPr>
        <w:t>1-2</w:t>
      </w:r>
      <w:r w:rsidRPr="003F0F7C">
        <w:rPr>
          <w:rFonts w:hint="cs"/>
          <w:sz w:val="26"/>
          <w:szCs w:val="26"/>
          <w:rtl/>
        </w:rPr>
        <w:t xml:space="preserve"> </w:t>
      </w:r>
      <w:r w:rsidRPr="003F0F7C">
        <w:rPr>
          <w:sz w:val="26"/>
          <w:szCs w:val="26"/>
          <w:rtl/>
        </w:rPr>
        <w:t>من التذييل 2-ألف من هذا الاتفاق. وسيجرى التحقيق المشار إليه أعلاه بتكليف من الوكالة الثنائية أو المنفّذة المعنية.</w:t>
      </w:r>
    </w:p>
    <w:p w14:paraId="0E943F59" w14:textId="77777777" w:rsidR="00D56A01" w:rsidRPr="003F0F7C" w:rsidRDefault="00D56A01" w:rsidP="00D56A01">
      <w:pPr>
        <w:pStyle w:val="Heading1"/>
        <w:numPr>
          <w:ilvl w:val="0"/>
          <w:numId w:val="0"/>
        </w:numPr>
        <w:bidi/>
        <w:ind w:left="90"/>
        <w:rPr>
          <w:sz w:val="26"/>
          <w:szCs w:val="26"/>
          <w:lang w:bidi="ar-EG"/>
        </w:rPr>
      </w:pPr>
      <w:r w:rsidRPr="003F0F7C">
        <w:rPr>
          <w:rFonts w:hint="cs"/>
          <w:sz w:val="26"/>
          <w:szCs w:val="26"/>
          <w:rtl/>
        </w:rPr>
        <w:t>شروط الإفراج عن التمويل</w:t>
      </w:r>
    </w:p>
    <w:p w14:paraId="684F0010" w14:textId="77777777" w:rsidR="00D56A01" w:rsidRPr="003F0F7C" w:rsidRDefault="00D56A01" w:rsidP="00D56A01">
      <w:pPr>
        <w:pStyle w:val="Heading1"/>
        <w:numPr>
          <w:ilvl w:val="0"/>
          <w:numId w:val="0"/>
        </w:numPr>
        <w:bidi/>
        <w:ind w:left="90"/>
        <w:rPr>
          <w:sz w:val="26"/>
          <w:szCs w:val="26"/>
        </w:rPr>
      </w:pPr>
      <w:r w:rsidRPr="003F0F7C">
        <w:rPr>
          <w:sz w:val="26"/>
          <w:szCs w:val="26"/>
        </w:rPr>
        <w:t>.5</w:t>
      </w:r>
      <w:r w:rsidRPr="003F0F7C">
        <w:rPr>
          <w:sz w:val="26"/>
          <w:szCs w:val="26"/>
        </w:rPr>
        <w:tab/>
      </w:r>
      <w:r w:rsidRPr="003F0F7C">
        <w:rPr>
          <w:rFonts w:hint="cs"/>
          <w:sz w:val="26"/>
          <w:szCs w:val="26"/>
          <w:rtl/>
        </w:rPr>
        <w:t>تقدم</w:t>
      </w:r>
      <w:r w:rsidRPr="003F0F7C">
        <w:rPr>
          <w:sz w:val="26"/>
          <w:szCs w:val="26"/>
          <w:rtl/>
        </w:rPr>
        <w:t xml:space="preserve"> اللجنة التنفيذية التمويل </w:t>
      </w:r>
      <w:r w:rsidRPr="003F0F7C">
        <w:rPr>
          <w:rFonts w:hint="cs"/>
          <w:sz w:val="26"/>
          <w:szCs w:val="26"/>
          <w:rtl/>
        </w:rPr>
        <w:t xml:space="preserve">فقط </w:t>
      </w:r>
      <w:r w:rsidRPr="003F0F7C">
        <w:rPr>
          <w:sz w:val="26"/>
          <w:szCs w:val="26"/>
          <w:rtl/>
        </w:rPr>
        <w:t xml:space="preserve">وفقاً للجدول الزمني للموافقة على التمويل </w:t>
      </w:r>
      <w:r w:rsidRPr="003F0F7C">
        <w:rPr>
          <w:rFonts w:hint="cs"/>
          <w:sz w:val="26"/>
          <w:szCs w:val="26"/>
          <w:rtl/>
        </w:rPr>
        <w:t>عندما يستوفى</w:t>
      </w:r>
      <w:r w:rsidRPr="003F0F7C">
        <w:rPr>
          <w:sz w:val="26"/>
          <w:szCs w:val="26"/>
          <w:rtl/>
        </w:rPr>
        <w:t xml:space="preserve"> البلد الشروط التالية قبل </w:t>
      </w:r>
      <w:r w:rsidRPr="003F0F7C">
        <w:rPr>
          <w:rFonts w:hint="cs"/>
          <w:sz w:val="26"/>
          <w:szCs w:val="26"/>
          <w:rtl/>
        </w:rPr>
        <w:t>ثمانية أسابيع</w:t>
      </w:r>
      <w:r w:rsidRPr="003F0F7C">
        <w:rPr>
          <w:sz w:val="26"/>
          <w:szCs w:val="26"/>
          <w:rtl/>
        </w:rPr>
        <w:t xml:space="preserve"> </w:t>
      </w:r>
      <w:r w:rsidRPr="003F0F7C">
        <w:rPr>
          <w:rFonts w:hint="cs"/>
          <w:sz w:val="26"/>
          <w:szCs w:val="26"/>
          <w:rtl/>
        </w:rPr>
        <w:t xml:space="preserve">على الأقل </w:t>
      </w:r>
      <w:r w:rsidRPr="003F0F7C">
        <w:rPr>
          <w:sz w:val="26"/>
          <w:szCs w:val="26"/>
          <w:rtl/>
        </w:rPr>
        <w:t>من اجتماع اللجنة التنفيذية المحدد في الجدول الزمني للموافقة على التمويل:</w:t>
      </w:r>
    </w:p>
    <w:p w14:paraId="39C251A3" w14:textId="77777777" w:rsidR="00D56A01" w:rsidRPr="003F0F7C" w:rsidRDefault="00D56A01" w:rsidP="00D56A01">
      <w:pPr>
        <w:pStyle w:val="Heading2"/>
        <w:numPr>
          <w:ilvl w:val="0"/>
          <w:numId w:val="0"/>
        </w:numPr>
        <w:bidi/>
        <w:ind w:left="1350" w:hanging="630"/>
        <w:rPr>
          <w:sz w:val="26"/>
          <w:szCs w:val="26"/>
        </w:rPr>
      </w:pPr>
      <w:r w:rsidRPr="003F0F7C">
        <w:rPr>
          <w:rFonts w:hint="cs"/>
          <w:sz w:val="26"/>
          <w:szCs w:val="26"/>
          <w:rtl/>
        </w:rPr>
        <w:t>(أ)</w:t>
      </w:r>
      <w:r w:rsidRPr="003F0F7C">
        <w:rPr>
          <w:rFonts w:hint="cs"/>
          <w:sz w:val="26"/>
          <w:szCs w:val="26"/>
          <w:rtl/>
        </w:rPr>
        <w:tab/>
      </w:r>
      <w:r w:rsidRPr="003F0F7C">
        <w:rPr>
          <w:sz w:val="26"/>
          <w:szCs w:val="26"/>
          <w:rtl/>
        </w:rPr>
        <w:t>أن يكون البلد قد حقق الأهداف المحددة</w:t>
      </w:r>
      <w:r w:rsidRPr="003F0F7C">
        <w:rPr>
          <w:rFonts w:hint="cs"/>
          <w:sz w:val="26"/>
          <w:szCs w:val="26"/>
          <w:rtl/>
        </w:rPr>
        <w:t xml:space="preserve"> </w:t>
      </w:r>
      <w:r w:rsidRPr="003F0F7C">
        <w:rPr>
          <w:sz w:val="26"/>
          <w:szCs w:val="26"/>
          <w:rtl/>
        </w:rPr>
        <w:t xml:space="preserve">في </w:t>
      </w:r>
      <w:r w:rsidRPr="003F0F7C">
        <w:rPr>
          <w:rFonts w:hint="cs"/>
          <w:sz w:val="26"/>
          <w:szCs w:val="26"/>
          <w:rtl/>
        </w:rPr>
        <w:t>الصف 1</w:t>
      </w:r>
      <w:r w:rsidRPr="003F0F7C">
        <w:rPr>
          <w:rFonts w:hint="cs"/>
          <w:sz w:val="26"/>
          <w:szCs w:val="26"/>
          <w:rtl/>
        </w:rPr>
        <w:noBreakHyphen/>
        <w:t xml:space="preserve">2 </w:t>
      </w:r>
      <w:r w:rsidRPr="003F0F7C">
        <w:rPr>
          <w:sz w:val="26"/>
          <w:szCs w:val="26"/>
          <w:rtl/>
        </w:rPr>
        <w:t xml:space="preserve">من التذييل 2-ألف لجميع السنوات المعنيّة. والسنوات المعنية هي جميع السنوات منذ السنة التي تمت فيها الموافقة على </w:t>
      </w:r>
      <w:r w:rsidRPr="003F0F7C">
        <w:rPr>
          <w:rFonts w:hint="cs"/>
          <w:sz w:val="26"/>
          <w:szCs w:val="26"/>
          <w:rtl/>
        </w:rPr>
        <w:t>هذا الاتفاق</w:t>
      </w:r>
      <w:r w:rsidRPr="003F0F7C">
        <w:rPr>
          <w:sz w:val="26"/>
          <w:szCs w:val="26"/>
          <w:rtl/>
        </w:rPr>
        <w:t xml:space="preserve">. وتستثنى السنوات التي </w:t>
      </w:r>
      <w:r w:rsidRPr="003F0F7C">
        <w:rPr>
          <w:rFonts w:hint="cs"/>
          <w:sz w:val="26"/>
          <w:szCs w:val="26"/>
          <w:rtl/>
        </w:rPr>
        <w:t xml:space="preserve">لا </w:t>
      </w:r>
      <w:r w:rsidRPr="003F0F7C">
        <w:rPr>
          <w:sz w:val="26"/>
          <w:szCs w:val="26"/>
          <w:rtl/>
        </w:rPr>
        <w:t xml:space="preserve">يوجد فيها </w:t>
      </w:r>
      <w:r w:rsidRPr="003F0F7C">
        <w:rPr>
          <w:rFonts w:hint="cs"/>
          <w:sz w:val="26"/>
          <w:szCs w:val="26"/>
          <w:rtl/>
        </w:rPr>
        <w:t>تقارير عن تنفيذ</w:t>
      </w:r>
      <w:r w:rsidRPr="003F0F7C">
        <w:rPr>
          <w:sz w:val="26"/>
          <w:szCs w:val="26"/>
          <w:rtl/>
        </w:rPr>
        <w:t xml:space="preserve"> البرامج القطرية </w:t>
      </w:r>
      <w:r w:rsidRPr="003F0F7C">
        <w:rPr>
          <w:rFonts w:hint="cs"/>
          <w:sz w:val="26"/>
          <w:szCs w:val="26"/>
          <w:rtl/>
        </w:rPr>
        <w:t xml:space="preserve">يستحق تقديمها </w:t>
      </w:r>
      <w:r w:rsidRPr="003F0F7C">
        <w:rPr>
          <w:sz w:val="26"/>
          <w:szCs w:val="26"/>
          <w:rtl/>
        </w:rPr>
        <w:t xml:space="preserve">في تاريخ انعقاد اجتماع اللجنة التنفيذية الذي يقدم فيه </w:t>
      </w:r>
      <w:r w:rsidRPr="003F0F7C">
        <w:rPr>
          <w:rFonts w:hint="cs"/>
          <w:sz w:val="26"/>
          <w:szCs w:val="26"/>
          <w:rtl/>
        </w:rPr>
        <w:t>طلب التمويل</w:t>
      </w:r>
      <w:r w:rsidRPr="003F0F7C">
        <w:rPr>
          <w:sz w:val="26"/>
          <w:szCs w:val="26"/>
          <w:rtl/>
        </w:rPr>
        <w:t>؛</w:t>
      </w:r>
    </w:p>
    <w:p w14:paraId="6EC29C4D" w14:textId="77777777" w:rsidR="00D56A01" w:rsidRPr="003F0F7C" w:rsidRDefault="00D56A01" w:rsidP="00D56A01">
      <w:pPr>
        <w:pStyle w:val="Heading2"/>
        <w:numPr>
          <w:ilvl w:val="0"/>
          <w:numId w:val="0"/>
        </w:numPr>
        <w:bidi/>
        <w:ind w:left="1350" w:hanging="630"/>
        <w:rPr>
          <w:sz w:val="26"/>
          <w:szCs w:val="26"/>
        </w:rPr>
      </w:pPr>
      <w:r w:rsidRPr="003F0F7C">
        <w:rPr>
          <w:rFonts w:hint="cs"/>
          <w:sz w:val="26"/>
          <w:szCs w:val="26"/>
          <w:rtl/>
          <w:lang w:val="en-US"/>
        </w:rPr>
        <w:t>(ب)</w:t>
      </w:r>
      <w:r w:rsidRPr="003F0F7C">
        <w:rPr>
          <w:rFonts w:hint="cs"/>
          <w:sz w:val="26"/>
          <w:szCs w:val="26"/>
          <w:rtl/>
          <w:lang w:val="en-US"/>
        </w:rPr>
        <w:tab/>
      </w:r>
      <w:r w:rsidRPr="003F0F7C">
        <w:rPr>
          <w:sz w:val="26"/>
          <w:szCs w:val="26"/>
          <w:rtl/>
        </w:rPr>
        <w:t>أن يتم التحقق بشكل مستقل من تحقيق هذه الأهداف</w:t>
      </w:r>
      <w:r w:rsidRPr="003F0F7C">
        <w:rPr>
          <w:rFonts w:hint="cs"/>
          <w:sz w:val="26"/>
          <w:szCs w:val="26"/>
          <w:rtl/>
        </w:rPr>
        <w:t xml:space="preserve"> لجميع السنوات ذات الصلة</w:t>
      </w:r>
      <w:r w:rsidRPr="003F0F7C">
        <w:rPr>
          <w:sz w:val="26"/>
          <w:szCs w:val="26"/>
          <w:rtl/>
        </w:rPr>
        <w:t>، إلا إذا قررت اللجنة التنفيذية أن هذا التحقق غير مطلوب؛</w:t>
      </w:r>
    </w:p>
    <w:p w14:paraId="3AF317C1" w14:textId="77777777" w:rsidR="00D56A01" w:rsidRPr="003F0F7C" w:rsidRDefault="00D56A01" w:rsidP="00D56A01">
      <w:pPr>
        <w:pStyle w:val="Heading2"/>
        <w:numPr>
          <w:ilvl w:val="0"/>
          <w:numId w:val="0"/>
        </w:numPr>
        <w:bidi/>
        <w:ind w:left="1350" w:hanging="630"/>
        <w:rPr>
          <w:sz w:val="26"/>
          <w:szCs w:val="26"/>
          <w:rtl/>
        </w:rPr>
      </w:pPr>
      <w:r w:rsidRPr="003F0F7C">
        <w:rPr>
          <w:rFonts w:hint="cs"/>
          <w:sz w:val="26"/>
          <w:szCs w:val="26"/>
          <w:rtl/>
        </w:rPr>
        <w:t>(ج)</w:t>
      </w:r>
      <w:r w:rsidRPr="003F0F7C">
        <w:rPr>
          <w:rFonts w:hint="cs"/>
          <w:sz w:val="26"/>
          <w:szCs w:val="26"/>
          <w:rtl/>
        </w:rPr>
        <w:tab/>
      </w:r>
      <w:r w:rsidRPr="003F0F7C">
        <w:rPr>
          <w:sz w:val="26"/>
          <w:szCs w:val="26"/>
          <w:rtl/>
        </w:rPr>
        <w:t xml:space="preserve">أن يكون البلد قد قدم </w:t>
      </w:r>
      <w:r w:rsidRPr="003F0F7C">
        <w:rPr>
          <w:rFonts w:hint="cs"/>
          <w:sz w:val="26"/>
          <w:szCs w:val="26"/>
          <w:rtl/>
        </w:rPr>
        <w:t xml:space="preserve">تقريرا عن تنفيذ الشريحة </w:t>
      </w:r>
      <w:r w:rsidRPr="003F0F7C">
        <w:rPr>
          <w:sz w:val="26"/>
          <w:szCs w:val="26"/>
          <w:rtl/>
        </w:rPr>
        <w:t>على هيئة التذييل 4-</w:t>
      </w:r>
      <w:r w:rsidRPr="003F0F7C">
        <w:rPr>
          <w:rFonts w:hint="cs"/>
          <w:sz w:val="26"/>
          <w:szCs w:val="26"/>
          <w:rtl/>
        </w:rPr>
        <w:t xml:space="preserve"> </w:t>
      </w:r>
      <w:r w:rsidRPr="003F0F7C">
        <w:rPr>
          <w:sz w:val="26"/>
          <w:szCs w:val="26"/>
          <w:rtl/>
        </w:rPr>
        <w:t xml:space="preserve">ألف ("شكل تقارير وخطط التنفيذ") </w:t>
      </w:r>
      <w:r w:rsidRPr="003F0F7C">
        <w:rPr>
          <w:rFonts w:hint="cs"/>
          <w:sz w:val="26"/>
          <w:szCs w:val="26"/>
          <w:rtl/>
        </w:rPr>
        <w:t>ي</w:t>
      </w:r>
      <w:r w:rsidRPr="003F0F7C">
        <w:rPr>
          <w:sz w:val="26"/>
          <w:szCs w:val="26"/>
          <w:rtl/>
        </w:rPr>
        <w:t>غطي كل سنة من السنوات التقويمية السابقة، و</w:t>
      </w:r>
      <w:r w:rsidRPr="003F0F7C">
        <w:rPr>
          <w:rFonts w:hint="cs"/>
          <w:sz w:val="26"/>
          <w:szCs w:val="26"/>
          <w:rtl/>
        </w:rPr>
        <w:t>ي</w:t>
      </w:r>
      <w:r w:rsidRPr="003F0F7C">
        <w:rPr>
          <w:sz w:val="26"/>
          <w:szCs w:val="26"/>
          <w:rtl/>
        </w:rPr>
        <w:t xml:space="preserve">شير إلى أنه قد حقق مستوى متقدم من التنفيذ للأنشطة </w:t>
      </w:r>
      <w:r w:rsidRPr="003F0F7C">
        <w:rPr>
          <w:sz w:val="26"/>
          <w:szCs w:val="26"/>
          <w:rtl/>
        </w:rPr>
        <w:lastRenderedPageBreak/>
        <w:t>التي شُرع فيها في الشرائح الموافق عليها سابقا</w:t>
      </w:r>
      <w:r w:rsidRPr="003F0F7C">
        <w:rPr>
          <w:rFonts w:hint="cs"/>
          <w:sz w:val="26"/>
          <w:szCs w:val="26"/>
          <w:rtl/>
        </w:rPr>
        <w:t>،</w:t>
      </w:r>
      <w:r w:rsidRPr="003F0F7C">
        <w:rPr>
          <w:sz w:val="26"/>
          <w:szCs w:val="26"/>
          <w:rtl/>
        </w:rPr>
        <w:t xml:space="preserve"> وأن معدل صرف التمويل المتاح من الشريحة الموافق عليها سابقا يزيد عن 20 في المائة</w:t>
      </w:r>
      <w:r w:rsidRPr="003F0F7C">
        <w:rPr>
          <w:rFonts w:hint="cs"/>
          <w:sz w:val="26"/>
          <w:szCs w:val="26"/>
          <w:rtl/>
        </w:rPr>
        <w:t>؛</w:t>
      </w:r>
    </w:p>
    <w:p w14:paraId="1AE3229A" w14:textId="77777777" w:rsidR="00D56A01" w:rsidRPr="003F0F7C" w:rsidRDefault="00D56A01" w:rsidP="00D56A01">
      <w:pPr>
        <w:pStyle w:val="Heading2"/>
        <w:widowControl/>
        <w:numPr>
          <w:ilvl w:val="0"/>
          <w:numId w:val="0"/>
        </w:numPr>
        <w:bidi/>
        <w:ind w:left="1350" w:hanging="630"/>
        <w:rPr>
          <w:sz w:val="26"/>
          <w:szCs w:val="26"/>
        </w:rPr>
      </w:pPr>
      <w:r w:rsidRPr="003F0F7C">
        <w:rPr>
          <w:rFonts w:hint="cs"/>
          <w:sz w:val="26"/>
          <w:szCs w:val="26"/>
          <w:rtl/>
        </w:rPr>
        <w:t>(د)</w:t>
      </w:r>
      <w:r w:rsidRPr="003F0F7C">
        <w:rPr>
          <w:rFonts w:hint="cs"/>
          <w:sz w:val="26"/>
          <w:szCs w:val="26"/>
          <w:rtl/>
        </w:rPr>
        <w:tab/>
      </w:r>
      <w:r w:rsidRPr="003F0F7C">
        <w:rPr>
          <w:sz w:val="26"/>
          <w:szCs w:val="26"/>
          <w:rtl/>
        </w:rPr>
        <w:t xml:space="preserve">أن يكون البلد قد قدّم خطة تنفيذ </w:t>
      </w:r>
      <w:r w:rsidRPr="003F0F7C">
        <w:rPr>
          <w:rFonts w:hint="cs"/>
          <w:sz w:val="26"/>
          <w:szCs w:val="26"/>
          <w:rtl/>
        </w:rPr>
        <w:t>الشريحة</w:t>
      </w:r>
      <w:r w:rsidRPr="003F0F7C">
        <w:rPr>
          <w:sz w:val="26"/>
          <w:szCs w:val="26"/>
          <w:rtl/>
        </w:rPr>
        <w:t xml:space="preserve"> على هيئة التذييل 4- 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r w:rsidRPr="003F0F7C">
        <w:rPr>
          <w:rFonts w:hint="cs"/>
          <w:sz w:val="26"/>
          <w:szCs w:val="26"/>
          <w:rtl/>
        </w:rPr>
        <w:t>.</w:t>
      </w:r>
    </w:p>
    <w:p w14:paraId="16B33F78" w14:textId="77777777" w:rsidR="00D56A01" w:rsidRDefault="00D56A01" w:rsidP="00D56A01">
      <w:pPr>
        <w:pStyle w:val="Heading1"/>
        <w:numPr>
          <w:ilvl w:val="0"/>
          <w:numId w:val="0"/>
        </w:numPr>
        <w:bidi/>
        <w:ind w:left="90"/>
        <w:rPr>
          <w:b/>
          <w:bCs/>
          <w:sz w:val="26"/>
          <w:szCs w:val="26"/>
        </w:rPr>
      </w:pPr>
      <w:r>
        <w:rPr>
          <w:rFonts w:hint="cs"/>
          <w:b/>
          <w:bCs/>
          <w:sz w:val="26"/>
          <w:szCs w:val="26"/>
          <w:rtl/>
        </w:rPr>
        <w:t>الرصد</w:t>
      </w:r>
    </w:p>
    <w:p w14:paraId="7596AA0B" w14:textId="77777777" w:rsidR="00D56A01" w:rsidRPr="003F0F7C" w:rsidRDefault="00D56A01" w:rsidP="00D56A01">
      <w:pPr>
        <w:pStyle w:val="Heading1"/>
        <w:numPr>
          <w:ilvl w:val="0"/>
          <w:numId w:val="0"/>
        </w:numPr>
        <w:bidi/>
        <w:ind w:left="90"/>
        <w:rPr>
          <w:sz w:val="26"/>
          <w:szCs w:val="26"/>
        </w:rPr>
      </w:pPr>
      <w:r>
        <w:rPr>
          <w:sz w:val="26"/>
          <w:szCs w:val="26"/>
        </w:rPr>
        <w:t>.6</w:t>
      </w:r>
      <w:r w:rsidRPr="003F0F7C">
        <w:rPr>
          <w:sz w:val="26"/>
          <w:szCs w:val="26"/>
        </w:rPr>
        <w:tab/>
      </w:r>
      <w:r w:rsidRPr="003F0F7C">
        <w:rPr>
          <w:rFonts w:hint="cs"/>
          <w:sz w:val="26"/>
          <w:szCs w:val="26"/>
          <w:rtl/>
        </w:rPr>
        <w:t xml:space="preserve">سيؤكد </w:t>
      </w:r>
      <w:r w:rsidRPr="003F0F7C">
        <w:rPr>
          <w:sz w:val="26"/>
          <w:szCs w:val="26"/>
          <w:rtl/>
        </w:rPr>
        <w:t xml:space="preserve">البلد أنه </w:t>
      </w:r>
      <w:r w:rsidRPr="003F0F7C">
        <w:rPr>
          <w:rFonts w:hint="cs"/>
          <w:sz w:val="26"/>
          <w:szCs w:val="26"/>
          <w:rtl/>
        </w:rPr>
        <w:t>ي</w:t>
      </w:r>
      <w:r w:rsidRPr="003F0F7C">
        <w:rPr>
          <w:sz w:val="26"/>
          <w:szCs w:val="26"/>
          <w:rtl/>
        </w:rPr>
        <w:t xml:space="preserve">جري رصد دقيق لأنشطته بموجب هذا الاتفاق. </w:t>
      </w:r>
      <w:r w:rsidRPr="003F0F7C">
        <w:rPr>
          <w:rFonts w:hint="cs"/>
          <w:sz w:val="26"/>
          <w:szCs w:val="26"/>
          <w:rtl/>
        </w:rPr>
        <w:t xml:space="preserve">وسوف ترصد </w:t>
      </w:r>
      <w:r w:rsidRPr="003F0F7C">
        <w:rPr>
          <w:sz w:val="26"/>
          <w:szCs w:val="26"/>
          <w:rtl/>
        </w:rPr>
        <w:t xml:space="preserve">المؤسسات </w:t>
      </w:r>
      <w:r w:rsidRPr="003F0F7C">
        <w:rPr>
          <w:rFonts w:hint="cs"/>
          <w:sz w:val="26"/>
          <w:szCs w:val="26"/>
          <w:rtl/>
        </w:rPr>
        <w:t>المحددة</w:t>
      </w:r>
      <w:r w:rsidRPr="003F0F7C">
        <w:rPr>
          <w:sz w:val="26"/>
          <w:szCs w:val="26"/>
          <w:rtl/>
        </w:rPr>
        <w:t xml:space="preserve"> في </w:t>
      </w:r>
      <w:r w:rsidRPr="003F0F7C">
        <w:rPr>
          <w:rFonts w:hint="cs"/>
          <w:sz w:val="26"/>
          <w:szCs w:val="26"/>
          <w:rtl/>
        </w:rPr>
        <w:t>التذييل</w:t>
      </w:r>
      <w:r w:rsidRPr="003F0F7C">
        <w:rPr>
          <w:sz w:val="26"/>
          <w:szCs w:val="26"/>
          <w:rtl/>
        </w:rPr>
        <w:t xml:space="preserve"> 5-</w:t>
      </w:r>
      <w:r w:rsidRPr="003F0F7C">
        <w:rPr>
          <w:rFonts w:hint="cs"/>
          <w:sz w:val="26"/>
          <w:szCs w:val="26"/>
          <w:rtl/>
        </w:rPr>
        <w:t xml:space="preserve"> ألف</w:t>
      </w:r>
      <w:r w:rsidRPr="003F0F7C">
        <w:rPr>
          <w:sz w:val="26"/>
          <w:szCs w:val="26"/>
          <w:rtl/>
        </w:rPr>
        <w:t xml:space="preserve"> ("مؤسسات </w:t>
      </w:r>
      <w:r w:rsidRPr="003F0F7C">
        <w:rPr>
          <w:rFonts w:hint="cs"/>
          <w:sz w:val="26"/>
          <w:szCs w:val="26"/>
          <w:rtl/>
        </w:rPr>
        <w:t xml:space="preserve">الرصد </w:t>
      </w:r>
      <w:r w:rsidRPr="003F0F7C">
        <w:rPr>
          <w:sz w:val="26"/>
          <w:szCs w:val="26"/>
          <w:rtl/>
        </w:rPr>
        <w:t xml:space="preserve">والأدوار") </w:t>
      </w:r>
      <w:r w:rsidRPr="003F0F7C">
        <w:rPr>
          <w:rFonts w:hint="cs"/>
          <w:sz w:val="26"/>
          <w:szCs w:val="26"/>
          <w:rtl/>
        </w:rPr>
        <w:t>وتقدم تقارير</w:t>
      </w:r>
      <w:r w:rsidRPr="003F0F7C">
        <w:rPr>
          <w:sz w:val="26"/>
          <w:szCs w:val="26"/>
          <w:rtl/>
        </w:rPr>
        <w:t xml:space="preserve"> عن تنفيذ الأنشطة الواردة في خطط تنفيذ الشريحة السابقة وفقا لأدوارها ومسؤولياتها </w:t>
      </w:r>
      <w:r w:rsidRPr="003F0F7C">
        <w:rPr>
          <w:rFonts w:hint="cs"/>
          <w:sz w:val="26"/>
          <w:szCs w:val="26"/>
          <w:rtl/>
        </w:rPr>
        <w:t>المحددة</w:t>
      </w:r>
      <w:r w:rsidRPr="003F0F7C">
        <w:rPr>
          <w:sz w:val="26"/>
          <w:szCs w:val="26"/>
          <w:rtl/>
        </w:rPr>
        <w:t xml:space="preserve"> في نفس التذييل.</w:t>
      </w:r>
      <w:r w:rsidRPr="003F0F7C">
        <w:rPr>
          <w:rFonts w:hint="cs"/>
          <w:sz w:val="26"/>
          <w:szCs w:val="26"/>
          <w:rtl/>
        </w:rPr>
        <w:t xml:space="preserve"> </w:t>
      </w:r>
    </w:p>
    <w:p w14:paraId="300664D4" w14:textId="77777777" w:rsidR="00D56A01" w:rsidRPr="003F0F7C" w:rsidRDefault="00D56A01" w:rsidP="00D56A01">
      <w:pPr>
        <w:pStyle w:val="Heading1"/>
        <w:numPr>
          <w:ilvl w:val="0"/>
          <w:numId w:val="0"/>
        </w:numPr>
        <w:bidi/>
        <w:ind w:left="90"/>
        <w:rPr>
          <w:sz w:val="26"/>
          <w:szCs w:val="26"/>
        </w:rPr>
      </w:pPr>
      <w:r w:rsidRPr="003F0F7C">
        <w:rPr>
          <w:rFonts w:hint="cs"/>
          <w:sz w:val="26"/>
          <w:szCs w:val="26"/>
          <w:rtl/>
        </w:rPr>
        <w:t>المرونة في إعادة تخصيص الأموال</w:t>
      </w:r>
    </w:p>
    <w:p w14:paraId="0056E42C" w14:textId="77777777" w:rsidR="00D56A01" w:rsidRPr="003F0F7C" w:rsidRDefault="00D56A01" w:rsidP="00D56A01">
      <w:pPr>
        <w:pStyle w:val="Heading1"/>
        <w:numPr>
          <w:ilvl w:val="0"/>
          <w:numId w:val="0"/>
        </w:numPr>
        <w:bidi/>
        <w:ind w:left="90"/>
        <w:rPr>
          <w:sz w:val="26"/>
          <w:szCs w:val="26"/>
        </w:rPr>
      </w:pPr>
      <w:r w:rsidRPr="003F0F7C">
        <w:rPr>
          <w:sz w:val="26"/>
          <w:szCs w:val="26"/>
        </w:rPr>
        <w:t>.7</w:t>
      </w:r>
      <w:r w:rsidRPr="003F0F7C">
        <w:rPr>
          <w:sz w:val="26"/>
          <w:szCs w:val="26"/>
        </w:rPr>
        <w:tab/>
      </w:r>
      <w:r w:rsidRPr="003F0F7C">
        <w:rPr>
          <w:sz w:val="26"/>
          <w:szCs w:val="26"/>
          <w:rtl/>
        </w:rPr>
        <w:t xml:space="preserve">توافق اللجنة التنفيذية على أن تكون لدى البلد مرونة في إعادة تخصيص </w:t>
      </w:r>
      <w:r w:rsidRPr="003F0F7C">
        <w:rPr>
          <w:rFonts w:hint="cs"/>
          <w:sz w:val="26"/>
          <w:szCs w:val="26"/>
          <w:rtl/>
        </w:rPr>
        <w:t xml:space="preserve">كل </w:t>
      </w:r>
      <w:r w:rsidRPr="003F0F7C">
        <w:rPr>
          <w:sz w:val="26"/>
          <w:szCs w:val="26"/>
          <w:rtl/>
        </w:rPr>
        <w:t xml:space="preserve">المبالغ الموافق عليها </w:t>
      </w:r>
      <w:r w:rsidRPr="003F0F7C">
        <w:rPr>
          <w:spacing w:val="20"/>
          <w:sz w:val="26"/>
          <w:szCs w:val="26"/>
          <w:rtl/>
        </w:rPr>
        <w:t>أو جزء من</w:t>
      </w:r>
      <w:r w:rsidRPr="003F0F7C">
        <w:rPr>
          <w:rFonts w:hint="cs"/>
          <w:spacing w:val="20"/>
          <w:sz w:val="26"/>
          <w:szCs w:val="26"/>
          <w:rtl/>
        </w:rPr>
        <w:t>ها</w:t>
      </w:r>
      <w:r w:rsidRPr="003F0F7C">
        <w:rPr>
          <w:rFonts w:hint="cs"/>
          <w:sz w:val="26"/>
          <w:szCs w:val="26"/>
          <w:rtl/>
        </w:rPr>
        <w:t>،</w:t>
      </w:r>
      <w:r w:rsidRPr="003F0F7C">
        <w:rPr>
          <w:sz w:val="26"/>
          <w:szCs w:val="26"/>
          <w:rtl/>
        </w:rPr>
        <w:t xml:space="preserve"> وفقاً لتغيّر الظروف، من أجل تحقيق أسلس خفض في الاسته</w:t>
      </w:r>
      <w:r w:rsidRPr="003F0F7C">
        <w:rPr>
          <w:rFonts w:hint="cs"/>
          <w:sz w:val="26"/>
          <w:szCs w:val="26"/>
          <w:rtl/>
        </w:rPr>
        <w:t>ـ</w:t>
      </w:r>
      <w:r w:rsidRPr="003F0F7C">
        <w:rPr>
          <w:sz w:val="26"/>
          <w:szCs w:val="26"/>
          <w:rtl/>
        </w:rPr>
        <w:t xml:space="preserve">لاك وإزالة </w:t>
      </w:r>
      <w:r w:rsidRPr="003F0F7C">
        <w:rPr>
          <w:rFonts w:hint="cs"/>
          <w:sz w:val="26"/>
          <w:szCs w:val="26"/>
          <w:rtl/>
        </w:rPr>
        <w:t>ا</w:t>
      </w:r>
      <w:r w:rsidRPr="003F0F7C">
        <w:rPr>
          <w:sz w:val="26"/>
          <w:szCs w:val="26"/>
          <w:rtl/>
        </w:rPr>
        <w:t>لم</w:t>
      </w:r>
      <w:r w:rsidRPr="003F0F7C">
        <w:rPr>
          <w:rFonts w:hint="cs"/>
          <w:sz w:val="26"/>
          <w:szCs w:val="26"/>
          <w:rtl/>
        </w:rPr>
        <w:t>ـ</w:t>
      </w:r>
      <w:r w:rsidRPr="003F0F7C">
        <w:rPr>
          <w:sz w:val="26"/>
          <w:szCs w:val="26"/>
          <w:rtl/>
        </w:rPr>
        <w:t>واد المحددة في التذيي</w:t>
      </w:r>
      <w:r w:rsidRPr="003F0F7C">
        <w:rPr>
          <w:rFonts w:hint="cs"/>
          <w:sz w:val="26"/>
          <w:szCs w:val="26"/>
          <w:rtl/>
        </w:rPr>
        <w:t>ـ</w:t>
      </w:r>
      <w:r w:rsidRPr="003F0F7C">
        <w:rPr>
          <w:sz w:val="26"/>
          <w:szCs w:val="26"/>
          <w:rtl/>
        </w:rPr>
        <w:t>ل 1-</w:t>
      </w:r>
      <w:r w:rsidRPr="003F0F7C">
        <w:rPr>
          <w:rFonts w:hint="cs"/>
          <w:sz w:val="26"/>
          <w:szCs w:val="26"/>
          <w:rtl/>
        </w:rPr>
        <w:t xml:space="preserve"> </w:t>
      </w:r>
      <w:r w:rsidRPr="003F0F7C">
        <w:rPr>
          <w:sz w:val="26"/>
          <w:szCs w:val="26"/>
          <w:rtl/>
        </w:rPr>
        <w:t>ألف:</w:t>
      </w:r>
    </w:p>
    <w:p w14:paraId="207C2695" w14:textId="77777777" w:rsidR="00D56A01" w:rsidRPr="003F0F7C" w:rsidRDefault="00D56A01" w:rsidP="00D56A01">
      <w:pPr>
        <w:pStyle w:val="Heading2"/>
        <w:numPr>
          <w:ilvl w:val="0"/>
          <w:numId w:val="0"/>
        </w:numPr>
        <w:bidi/>
        <w:ind w:left="1440" w:hanging="720"/>
        <w:rPr>
          <w:sz w:val="26"/>
          <w:szCs w:val="26"/>
        </w:rPr>
      </w:pPr>
      <w:r w:rsidRPr="003F0F7C">
        <w:rPr>
          <w:rFonts w:hint="cs"/>
          <w:sz w:val="26"/>
          <w:szCs w:val="26"/>
          <w:rtl/>
        </w:rPr>
        <w:t>(أ)</w:t>
      </w:r>
      <w:r w:rsidRPr="003F0F7C">
        <w:rPr>
          <w:rFonts w:hint="cs"/>
          <w:sz w:val="26"/>
          <w:szCs w:val="26"/>
          <w:rtl/>
        </w:rPr>
        <w:tab/>
        <w:t>عمليات إعادة</w:t>
      </w:r>
      <w:r w:rsidRPr="003F0F7C">
        <w:rPr>
          <w:sz w:val="26"/>
          <w:szCs w:val="26"/>
          <w:rtl/>
        </w:rPr>
        <w:t xml:space="preserve"> التخصيص المصنّفة كتعديلات رئيسيّة يجب أن تُوًثَّق مسبقاً إما في خطة </w:t>
      </w:r>
      <w:r w:rsidRPr="003F0F7C">
        <w:rPr>
          <w:rFonts w:hint="cs"/>
          <w:sz w:val="26"/>
          <w:szCs w:val="26"/>
          <w:rtl/>
        </w:rPr>
        <w:t>ال</w:t>
      </w:r>
      <w:r w:rsidRPr="003F0F7C">
        <w:rPr>
          <w:sz w:val="26"/>
          <w:szCs w:val="26"/>
          <w:rtl/>
        </w:rPr>
        <w:t xml:space="preserve">تنفيذ </w:t>
      </w:r>
      <w:r w:rsidRPr="003F0F7C">
        <w:rPr>
          <w:rFonts w:hint="cs"/>
          <w:sz w:val="26"/>
          <w:szCs w:val="26"/>
          <w:rtl/>
        </w:rPr>
        <w:t>السنوية</w:t>
      </w:r>
      <w:r w:rsidRPr="003F0F7C">
        <w:rPr>
          <w:sz w:val="26"/>
          <w:szCs w:val="26"/>
          <w:rtl/>
        </w:rPr>
        <w:t xml:space="preserve"> مقدمة حسبما هو متوقع في الفقرة الفرعية 5 (د) أعلاه أو كتنقيح لخطة تنفيذ </w:t>
      </w:r>
      <w:r w:rsidRPr="003F0F7C">
        <w:rPr>
          <w:rFonts w:hint="cs"/>
          <w:sz w:val="26"/>
          <w:szCs w:val="26"/>
          <w:rtl/>
        </w:rPr>
        <w:t>شريحة</w:t>
      </w:r>
      <w:r w:rsidRPr="003F0F7C">
        <w:rPr>
          <w:sz w:val="26"/>
          <w:szCs w:val="26"/>
          <w:rtl/>
        </w:rPr>
        <w:t xml:space="preserve"> قائمة تقدم ثمانية أسابيع قبل أي اجتماع للجنة التنفيذية للموافقة عليها. وتتعلق التغييرات الرئيسية بما يلي:</w:t>
      </w:r>
    </w:p>
    <w:p w14:paraId="55E0D741" w14:textId="77777777" w:rsidR="00D56A01" w:rsidRPr="003F0F7C" w:rsidRDefault="00D56A01" w:rsidP="00D56A01">
      <w:pPr>
        <w:pStyle w:val="Heading3"/>
        <w:numPr>
          <w:ilvl w:val="0"/>
          <w:numId w:val="0"/>
        </w:numPr>
        <w:bidi/>
        <w:ind w:left="2160" w:hanging="720"/>
        <w:rPr>
          <w:sz w:val="26"/>
          <w:szCs w:val="26"/>
        </w:rPr>
      </w:pPr>
      <w:r w:rsidRPr="003F0F7C">
        <w:rPr>
          <w:sz w:val="26"/>
          <w:szCs w:val="26"/>
          <w:lang w:val="en-US"/>
        </w:rPr>
        <w:t>(1)</w:t>
      </w:r>
      <w:r w:rsidRPr="003F0F7C">
        <w:rPr>
          <w:sz w:val="26"/>
          <w:szCs w:val="26"/>
          <w:lang w:val="en-US"/>
        </w:rPr>
        <w:tab/>
      </w:r>
      <w:r w:rsidRPr="003F0F7C">
        <w:rPr>
          <w:sz w:val="26"/>
          <w:szCs w:val="26"/>
          <w:rtl/>
        </w:rPr>
        <w:t xml:space="preserve">المسائل </w:t>
      </w:r>
      <w:r w:rsidRPr="003F0F7C">
        <w:rPr>
          <w:rFonts w:hint="cs"/>
          <w:sz w:val="26"/>
          <w:szCs w:val="26"/>
          <w:rtl/>
        </w:rPr>
        <w:t>التي يمكن أن تتعلق</w:t>
      </w:r>
      <w:r w:rsidRPr="003F0F7C">
        <w:rPr>
          <w:sz w:val="26"/>
          <w:szCs w:val="26"/>
          <w:rtl/>
        </w:rPr>
        <w:t xml:space="preserve"> بقواعد أو سياسات الصندوق المتعدد الأطراف؛</w:t>
      </w:r>
    </w:p>
    <w:p w14:paraId="2DAEB886" w14:textId="77777777" w:rsidR="00D56A01" w:rsidRPr="003F0F7C" w:rsidRDefault="00D56A01" w:rsidP="00D56A01">
      <w:pPr>
        <w:pStyle w:val="Heading3"/>
        <w:numPr>
          <w:ilvl w:val="0"/>
          <w:numId w:val="0"/>
        </w:numPr>
        <w:bidi/>
        <w:ind w:left="2160" w:hanging="720"/>
        <w:rPr>
          <w:sz w:val="26"/>
          <w:szCs w:val="26"/>
          <w:rtl/>
        </w:rPr>
      </w:pPr>
      <w:r w:rsidRPr="003F0F7C">
        <w:rPr>
          <w:sz w:val="26"/>
          <w:szCs w:val="26"/>
        </w:rPr>
        <w:t>(2)</w:t>
      </w:r>
      <w:r w:rsidRPr="003F0F7C">
        <w:rPr>
          <w:sz w:val="26"/>
          <w:szCs w:val="26"/>
        </w:rPr>
        <w:tab/>
      </w:r>
      <w:r w:rsidRPr="003F0F7C">
        <w:rPr>
          <w:sz w:val="26"/>
          <w:szCs w:val="26"/>
          <w:rtl/>
        </w:rPr>
        <w:t>التغييرات التي تؤدي إلى تعديل أي شرط من شروط هذا الاتفاق؛</w:t>
      </w:r>
    </w:p>
    <w:p w14:paraId="22E9B357" w14:textId="77777777" w:rsidR="00D56A01" w:rsidRPr="003F0F7C" w:rsidRDefault="00D56A01" w:rsidP="00D56A01">
      <w:pPr>
        <w:pStyle w:val="Heading3"/>
        <w:numPr>
          <w:ilvl w:val="0"/>
          <w:numId w:val="0"/>
        </w:numPr>
        <w:bidi/>
        <w:ind w:left="2160" w:hanging="720"/>
        <w:rPr>
          <w:sz w:val="26"/>
          <w:szCs w:val="26"/>
          <w:rtl/>
        </w:rPr>
      </w:pPr>
      <w:r w:rsidRPr="003F0F7C">
        <w:rPr>
          <w:sz w:val="26"/>
          <w:szCs w:val="26"/>
        </w:rPr>
        <w:t>(3)</w:t>
      </w:r>
      <w:r w:rsidRPr="003F0F7C">
        <w:rPr>
          <w:sz w:val="26"/>
          <w:szCs w:val="26"/>
        </w:rPr>
        <w:tab/>
      </w:r>
      <w:r w:rsidRPr="003F0F7C">
        <w:rPr>
          <w:sz w:val="26"/>
          <w:szCs w:val="26"/>
          <w:rtl/>
        </w:rPr>
        <w:t>التغييرات في المستويات السنوية للتمويل المخصص لفرادى الوكالات الثنائية أو المنفذة لمختلف الشرائح؛</w:t>
      </w:r>
    </w:p>
    <w:p w14:paraId="7A91CF18" w14:textId="77777777" w:rsidR="00D56A01" w:rsidRPr="003F0F7C" w:rsidRDefault="00D56A01" w:rsidP="00D56A01">
      <w:pPr>
        <w:pStyle w:val="Heading3"/>
        <w:numPr>
          <w:ilvl w:val="0"/>
          <w:numId w:val="0"/>
        </w:numPr>
        <w:bidi/>
        <w:ind w:left="2160" w:hanging="720"/>
        <w:rPr>
          <w:sz w:val="26"/>
          <w:szCs w:val="26"/>
          <w:rtl/>
        </w:rPr>
      </w:pPr>
      <w:r w:rsidRPr="003F0F7C">
        <w:rPr>
          <w:sz w:val="26"/>
          <w:szCs w:val="26"/>
        </w:rPr>
        <w:t>(4)</w:t>
      </w:r>
      <w:r w:rsidRPr="003F0F7C">
        <w:rPr>
          <w:sz w:val="26"/>
          <w:szCs w:val="26"/>
        </w:rPr>
        <w:tab/>
      </w:r>
      <w:r w:rsidRPr="003F0F7C">
        <w:rPr>
          <w:sz w:val="26"/>
          <w:szCs w:val="26"/>
          <w:rtl/>
        </w:rPr>
        <w:t>تقديم تمويل إلى الأنشطة غير المدرجة في خطة تنفيذ ال</w:t>
      </w:r>
      <w:r w:rsidRPr="003F0F7C">
        <w:rPr>
          <w:rFonts w:hint="cs"/>
          <w:sz w:val="26"/>
          <w:szCs w:val="26"/>
          <w:rtl/>
        </w:rPr>
        <w:t>سنوية</w:t>
      </w:r>
      <w:r w:rsidRPr="003F0F7C">
        <w:rPr>
          <w:sz w:val="26"/>
          <w:szCs w:val="26"/>
          <w:rtl/>
        </w:rPr>
        <w:t xml:space="preserve"> المعتمدة الحالية، أو إزالة أي نشاط من خطة تنفيذ ال</w:t>
      </w:r>
      <w:r w:rsidRPr="003F0F7C">
        <w:rPr>
          <w:rFonts w:hint="cs"/>
          <w:sz w:val="26"/>
          <w:szCs w:val="26"/>
          <w:rtl/>
        </w:rPr>
        <w:t>شريحة</w:t>
      </w:r>
      <w:r w:rsidRPr="003F0F7C">
        <w:rPr>
          <w:sz w:val="26"/>
          <w:szCs w:val="26"/>
          <w:rtl/>
        </w:rPr>
        <w:t>، تزيد تكاليفه عن 30 في المائة من مجموع تكاليف آخر شريحة موافق عليها؛</w:t>
      </w:r>
    </w:p>
    <w:p w14:paraId="46C2B84A" w14:textId="77777777" w:rsidR="00D56A01" w:rsidRPr="003F0F7C" w:rsidRDefault="00D56A01" w:rsidP="00D56A01">
      <w:pPr>
        <w:pStyle w:val="Heading3"/>
        <w:numPr>
          <w:ilvl w:val="0"/>
          <w:numId w:val="0"/>
        </w:numPr>
        <w:bidi/>
        <w:ind w:left="2160" w:hanging="720"/>
        <w:rPr>
          <w:sz w:val="26"/>
          <w:szCs w:val="26"/>
        </w:rPr>
      </w:pPr>
      <w:r w:rsidRPr="003F0F7C">
        <w:rPr>
          <w:sz w:val="26"/>
          <w:szCs w:val="26"/>
          <w:lang w:bidi="ar-EG"/>
        </w:rPr>
        <w:t>(5)</w:t>
      </w:r>
      <w:r w:rsidRPr="003F0F7C">
        <w:rPr>
          <w:sz w:val="26"/>
          <w:szCs w:val="26"/>
          <w:lang w:bidi="ar-EG"/>
        </w:rPr>
        <w:tab/>
      </w:r>
      <w:r w:rsidRPr="003F0F7C">
        <w:rPr>
          <w:sz w:val="26"/>
          <w:szCs w:val="26"/>
          <w:rtl/>
          <w:lang w:bidi="ar-EG"/>
        </w:rPr>
        <w:t xml:space="preserve">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w:t>
      </w:r>
      <w:r w:rsidRPr="003F0F7C">
        <w:rPr>
          <w:rFonts w:hint="cs"/>
          <w:sz w:val="26"/>
          <w:szCs w:val="26"/>
          <w:rtl/>
          <w:lang w:bidi="ar-EG"/>
        </w:rPr>
        <w:t>ت</w:t>
      </w:r>
      <w:r w:rsidRPr="003F0F7C">
        <w:rPr>
          <w:sz w:val="26"/>
          <w:szCs w:val="26"/>
          <w:rtl/>
          <w:lang w:bidi="ar-EG"/>
        </w:rPr>
        <w:t>ؤدي أي وفورات محتملة متصلة بتغيير التكنولوجيا إلى خفض مستوى التمويل الشامل بموجب هذا الاتفاق وفقا لذلك</w:t>
      </w:r>
      <w:r w:rsidRPr="003F0F7C">
        <w:rPr>
          <w:sz w:val="26"/>
          <w:szCs w:val="26"/>
          <w:rtl/>
        </w:rPr>
        <w:t>؛</w:t>
      </w:r>
    </w:p>
    <w:p w14:paraId="3724D05E" w14:textId="77777777" w:rsidR="00D56A01" w:rsidRPr="003F0F7C" w:rsidRDefault="00D56A01" w:rsidP="00D56A01">
      <w:pPr>
        <w:pStyle w:val="Heading2"/>
        <w:numPr>
          <w:ilvl w:val="0"/>
          <w:numId w:val="0"/>
        </w:numPr>
        <w:bidi/>
        <w:ind w:left="1440" w:hanging="720"/>
        <w:rPr>
          <w:sz w:val="26"/>
          <w:szCs w:val="26"/>
        </w:rPr>
      </w:pPr>
      <w:r w:rsidRPr="003F0F7C">
        <w:rPr>
          <w:rFonts w:hint="cs"/>
          <w:sz w:val="26"/>
          <w:szCs w:val="26"/>
          <w:rtl/>
        </w:rPr>
        <w:t>(ب)</w:t>
      </w:r>
      <w:r w:rsidRPr="003F0F7C">
        <w:rPr>
          <w:rFonts w:hint="cs"/>
          <w:sz w:val="26"/>
          <w:szCs w:val="26"/>
          <w:rtl/>
        </w:rPr>
        <w:tab/>
        <w:t>عمليات إعادة</w:t>
      </w:r>
      <w:r w:rsidRPr="003F0F7C">
        <w:rPr>
          <w:sz w:val="26"/>
          <w:szCs w:val="26"/>
          <w:rtl/>
        </w:rPr>
        <w:t xml:space="preserve">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14:paraId="1A5A65B1" w14:textId="77777777" w:rsidR="00D56A01" w:rsidRPr="003F0F7C" w:rsidRDefault="00D56A01" w:rsidP="00D56A01">
      <w:pPr>
        <w:pStyle w:val="Heading2"/>
        <w:widowControl/>
        <w:numPr>
          <w:ilvl w:val="0"/>
          <w:numId w:val="0"/>
        </w:numPr>
        <w:bidi/>
        <w:ind w:left="1440" w:hanging="720"/>
        <w:rPr>
          <w:sz w:val="26"/>
          <w:szCs w:val="26"/>
          <w:rtl/>
        </w:rPr>
      </w:pPr>
      <w:r w:rsidRPr="003F0F7C">
        <w:rPr>
          <w:rFonts w:hint="cs"/>
          <w:sz w:val="26"/>
          <w:szCs w:val="26"/>
          <w:rtl/>
          <w:lang w:bidi="ar-EG"/>
        </w:rPr>
        <w:t>(ج)</w:t>
      </w:r>
      <w:r w:rsidRPr="003F0F7C">
        <w:rPr>
          <w:rFonts w:hint="cs"/>
          <w:sz w:val="26"/>
          <w:szCs w:val="26"/>
          <w:rtl/>
          <w:lang w:bidi="ar-EG"/>
        </w:rPr>
        <w:tab/>
      </w:r>
      <w:r w:rsidRPr="003F0F7C">
        <w:rPr>
          <w:rFonts w:hint="cs"/>
          <w:sz w:val="26"/>
          <w:szCs w:val="26"/>
          <w:rtl/>
        </w:rPr>
        <w:t>و</w:t>
      </w:r>
      <w:r w:rsidRPr="003F0F7C">
        <w:rPr>
          <w:sz w:val="26"/>
          <w:szCs w:val="26"/>
          <w:rtl/>
        </w:rPr>
        <w:t xml:space="preserve">سيتم إرجاع أي أموال متبقية تحتفظ بها الوكالات الثنائية أو </w:t>
      </w:r>
      <w:r w:rsidRPr="003F0F7C">
        <w:rPr>
          <w:rFonts w:hint="cs"/>
          <w:sz w:val="26"/>
          <w:szCs w:val="26"/>
          <w:rtl/>
        </w:rPr>
        <w:t>المنفذة</w:t>
      </w:r>
      <w:r w:rsidRPr="003F0F7C">
        <w:rPr>
          <w:sz w:val="26"/>
          <w:szCs w:val="26"/>
          <w:rtl/>
        </w:rPr>
        <w:t xml:space="preserve"> أو البلد في إطار </w:t>
      </w:r>
      <w:r w:rsidRPr="003F0F7C">
        <w:rPr>
          <w:rFonts w:hint="cs"/>
          <w:sz w:val="26"/>
          <w:szCs w:val="26"/>
          <w:rtl/>
        </w:rPr>
        <w:t>ال</w:t>
      </w:r>
      <w:r w:rsidRPr="003F0F7C">
        <w:rPr>
          <w:sz w:val="26"/>
          <w:szCs w:val="26"/>
          <w:rtl/>
        </w:rPr>
        <w:t xml:space="preserve">خطة </w:t>
      </w:r>
      <w:r w:rsidRPr="003F0F7C">
        <w:rPr>
          <w:rFonts w:hint="cs"/>
          <w:sz w:val="26"/>
          <w:szCs w:val="26"/>
          <w:rtl/>
        </w:rPr>
        <w:t>إلى ا</w:t>
      </w:r>
      <w:r w:rsidRPr="003F0F7C">
        <w:rPr>
          <w:sz w:val="26"/>
          <w:szCs w:val="26"/>
          <w:rtl/>
        </w:rPr>
        <w:t xml:space="preserve">لصندوق المتعدد الأطراف </w:t>
      </w:r>
      <w:r w:rsidRPr="003F0F7C">
        <w:rPr>
          <w:rFonts w:hint="cs"/>
          <w:sz w:val="26"/>
          <w:szCs w:val="26"/>
          <w:rtl/>
        </w:rPr>
        <w:t>بعد</w:t>
      </w:r>
      <w:r w:rsidRPr="003F0F7C">
        <w:rPr>
          <w:sz w:val="26"/>
          <w:szCs w:val="26"/>
          <w:rtl/>
        </w:rPr>
        <w:t xml:space="preserve"> </w:t>
      </w:r>
      <w:r w:rsidRPr="003F0F7C">
        <w:rPr>
          <w:rFonts w:hint="cs"/>
          <w:sz w:val="26"/>
          <w:szCs w:val="26"/>
          <w:rtl/>
        </w:rPr>
        <w:t>إنجاز</w:t>
      </w:r>
      <w:r w:rsidRPr="003F0F7C">
        <w:rPr>
          <w:sz w:val="26"/>
          <w:szCs w:val="26"/>
          <w:rtl/>
        </w:rPr>
        <w:t xml:space="preserve"> الشريحة </w:t>
      </w:r>
      <w:r w:rsidRPr="003F0F7C">
        <w:rPr>
          <w:rFonts w:hint="cs"/>
          <w:sz w:val="26"/>
          <w:szCs w:val="26"/>
          <w:rtl/>
        </w:rPr>
        <w:t>الأخيرة المنتظرة</w:t>
      </w:r>
      <w:r>
        <w:rPr>
          <w:sz w:val="26"/>
          <w:szCs w:val="26"/>
          <w:rtl/>
        </w:rPr>
        <w:t xml:space="preserve"> في إطار هذا الاتفاق</w:t>
      </w:r>
      <w:r>
        <w:rPr>
          <w:sz w:val="26"/>
          <w:szCs w:val="26"/>
        </w:rPr>
        <w:t>.</w:t>
      </w:r>
    </w:p>
    <w:p w14:paraId="18FBEBFA" w14:textId="77777777" w:rsidR="00D56A01" w:rsidRDefault="00D56A01" w:rsidP="00D56A01">
      <w:pPr>
        <w:bidi/>
        <w:ind w:left="1440" w:hanging="720"/>
        <w:rPr>
          <w:rtl/>
        </w:rPr>
      </w:pPr>
    </w:p>
    <w:p w14:paraId="1398A3E6" w14:textId="77777777" w:rsidR="00D56A01" w:rsidRDefault="00D56A01" w:rsidP="00D56A01">
      <w:pPr>
        <w:pStyle w:val="Heading1"/>
        <w:numPr>
          <w:ilvl w:val="0"/>
          <w:numId w:val="0"/>
        </w:numPr>
        <w:bidi/>
        <w:ind w:left="90"/>
        <w:rPr>
          <w:b/>
          <w:bCs/>
          <w:sz w:val="26"/>
          <w:szCs w:val="26"/>
        </w:rPr>
      </w:pPr>
      <w:r>
        <w:rPr>
          <w:rFonts w:hint="cs"/>
          <w:b/>
          <w:bCs/>
          <w:sz w:val="26"/>
          <w:szCs w:val="26"/>
          <w:rtl/>
        </w:rPr>
        <w:lastRenderedPageBreak/>
        <w:t>اعتبارات لقطاع خدمات التبريد</w:t>
      </w:r>
    </w:p>
    <w:p w14:paraId="61D46C5E" w14:textId="77777777" w:rsidR="00D56A01" w:rsidRDefault="00D56A01" w:rsidP="00D56A01">
      <w:pPr>
        <w:pStyle w:val="Heading1"/>
        <w:numPr>
          <w:ilvl w:val="0"/>
          <w:numId w:val="0"/>
        </w:numPr>
        <w:bidi/>
        <w:ind w:left="90"/>
        <w:rPr>
          <w:sz w:val="26"/>
          <w:szCs w:val="26"/>
        </w:rPr>
      </w:pPr>
      <w:r>
        <w:rPr>
          <w:sz w:val="26"/>
          <w:szCs w:val="26"/>
        </w:rPr>
        <w:t>.8</w:t>
      </w:r>
      <w:r>
        <w:rPr>
          <w:sz w:val="26"/>
          <w:szCs w:val="26"/>
        </w:rPr>
        <w:tab/>
      </w:r>
      <w:r>
        <w:rPr>
          <w:rFonts w:hint="cs"/>
          <w:sz w:val="26"/>
          <w:szCs w:val="26"/>
          <w:rtl/>
        </w:rPr>
        <w:t>ي</w:t>
      </w:r>
      <w:r>
        <w:rPr>
          <w:sz w:val="26"/>
          <w:szCs w:val="26"/>
          <w:rtl/>
        </w:rPr>
        <w:t>ولى الاهتمام على وجه التحديد لتنفيذ الأنشطة في قطـاع خدمـات التبريـد، وبصفة خاصة لما يلي:</w:t>
      </w:r>
    </w:p>
    <w:p w14:paraId="2D4E4CBC" w14:textId="77777777" w:rsidR="00D56A01" w:rsidRDefault="00D56A01" w:rsidP="00D56A01">
      <w:pPr>
        <w:pStyle w:val="Heading2"/>
        <w:numPr>
          <w:ilvl w:val="0"/>
          <w:numId w:val="0"/>
        </w:numPr>
        <w:bidi/>
        <w:ind w:left="1440" w:hanging="720"/>
        <w:rPr>
          <w:sz w:val="26"/>
          <w:szCs w:val="26"/>
        </w:rPr>
      </w:pPr>
      <w:r>
        <w:rPr>
          <w:rFonts w:hint="cs"/>
          <w:sz w:val="26"/>
          <w:szCs w:val="26"/>
          <w:rtl/>
        </w:rPr>
        <w:t>(أ)</w:t>
      </w:r>
      <w:r>
        <w:rPr>
          <w:rFonts w:hint="cs"/>
          <w:sz w:val="26"/>
          <w:szCs w:val="26"/>
          <w:rtl/>
        </w:rPr>
        <w:tab/>
      </w:r>
      <w:r>
        <w:rPr>
          <w:sz w:val="26"/>
          <w:szCs w:val="26"/>
          <w:rtl/>
        </w:rPr>
        <w:t>أن يستعمل البلد المرونة المتاحة بموجب هذا الاتفاق لمعالجة الاحتياجات الخاصّة التي قد تطرأ خلال تنفيذ المشروع؛</w:t>
      </w:r>
    </w:p>
    <w:p w14:paraId="2FE28211" w14:textId="77777777" w:rsidR="00D56A01" w:rsidRDefault="00D56A01" w:rsidP="00D56A01">
      <w:pPr>
        <w:pStyle w:val="Heading2"/>
        <w:numPr>
          <w:ilvl w:val="0"/>
          <w:numId w:val="0"/>
        </w:numPr>
        <w:bidi/>
        <w:ind w:left="1440" w:hanging="720"/>
        <w:rPr>
          <w:sz w:val="26"/>
          <w:szCs w:val="26"/>
        </w:rPr>
      </w:pPr>
      <w:r>
        <w:rPr>
          <w:rFonts w:hint="cs"/>
          <w:sz w:val="26"/>
          <w:szCs w:val="26"/>
          <w:rtl/>
        </w:rPr>
        <w:t>(ب)</w:t>
      </w:r>
      <w:r>
        <w:rPr>
          <w:rFonts w:hint="cs"/>
          <w:sz w:val="26"/>
          <w:szCs w:val="26"/>
          <w:rtl/>
        </w:rPr>
        <w:tab/>
      </w:r>
      <w:r>
        <w:rPr>
          <w:sz w:val="26"/>
          <w:szCs w:val="26"/>
          <w:rtl/>
        </w:rPr>
        <w:t xml:space="preserve">أن يأخذ البلد </w:t>
      </w:r>
      <w:r>
        <w:rPr>
          <w:rFonts w:hint="cs"/>
          <w:sz w:val="26"/>
          <w:szCs w:val="26"/>
          <w:rtl/>
        </w:rPr>
        <w:t>و</w:t>
      </w:r>
      <w:r>
        <w:rPr>
          <w:sz w:val="26"/>
          <w:szCs w:val="26"/>
          <w:rtl/>
        </w:rPr>
        <w:t>الوكالات الثنائية و</w:t>
      </w:r>
      <w:r>
        <w:rPr>
          <w:rFonts w:hint="cs"/>
          <w:sz w:val="26"/>
          <w:szCs w:val="26"/>
          <w:rtl/>
        </w:rPr>
        <w:t xml:space="preserve">/أو </w:t>
      </w:r>
      <w:r>
        <w:rPr>
          <w:sz w:val="26"/>
          <w:szCs w:val="26"/>
          <w:rtl/>
        </w:rPr>
        <w:t xml:space="preserve">المنفذة المعنية بعين الاعتبار </w:t>
      </w:r>
      <w:r>
        <w:rPr>
          <w:rFonts w:hint="cs"/>
          <w:sz w:val="26"/>
          <w:szCs w:val="26"/>
          <w:rtl/>
        </w:rPr>
        <w:t xml:space="preserve">المقررات ذات الصلة بشأن قطاع خدمات التبريد </w:t>
      </w:r>
      <w:r>
        <w:rPr>
          <w:sz w:val="26"/>
          <w:szCs w:val="26"/>
          <w:rtl/>
        </w:rPr>
        <w:t>خلال تنفيذ الخطة</w:t>
      </w:r>
      <w:r>
        <w:rPr>
          <w:rFonts w:hint="cs"/>
          <w:sz w:val="26"/>
          <w:szCs w:val="26"/>
          <w:rtl/>
        </w:rPr>
        <w:t>.</w:t>
      </w:r>
    </w:p>
    <w:p w14:paraId="1FA4A1BE" w14:textId="77777777" w:rsidR="00D56A01" w:rsidRDefault="00D56A01" w:rsidP="00D56A01">
      <w:pPr>
        <w:pStyle w:val="Heading1"/>
        <w:numPr>
          <w:ilvl w:val="0"/>
          <w:numId w:val="0"/>
        </w:numPr>
        <w:bidi/>
        <w:ind w:left="90"/>
        <w:rPr>
          <w:b/>
          <w:bCs/>
          <w:sz w:val="26"/>
          <w:szCs w:val="26"/>
        </w:rPr>
      </w:pPr>
      <w:r>
        <w:rPr>
          <w:rFonts w:hint="cs"/>
          <w:b/>
          <w:bCs/>
          <w:sz w:val="26"/>
          <w:szCs w:val="26"/>
          <w:rtl/>
        </w:rPr>
        <w:t>الوكالات الثنائية والمنفذة</w:t>
      </w:r>
    </w:p>
    <w:p w14:paraId="09DDA827" w14:textId="77777777" w:rsidR="00D56A01" w:rsidRPr="003F0F7C" w:rsidRDefault="00D56A01" w:rsidP="00D56A01">
      <w:pPr>
        <w:pStyle w:val="Heading1"/>
        <w:numPr>
          <w:ilvl w:val="0"/>
          <w:numId w:val="0"/>
        </w:numPr>
        <w:bidi/>
        <w:ind w:left="90"/>
        <w:rPr>
          <w:sz w:val="26"/>
          <w:szCs w:val="26"/>
        </w:rPr>
      </w:pPr>
      <w:r>
        <w:rPr>
          <w:sz w:val="26"/>
          <w:szCs w:val="26"/>
        </w:rPr>
        <w:t>.9</w:t>
      </w:r>
      <w:r>
        <w:rPr>
          <w:sz w:val="26"/>
          <w:szCs w:val="26"/>
        </w:rPr>
        <w:tab/>
      </w:r>
      <w:r>
        <w:rPr>
          <w:sz w:val="26"/>
          <w:szCs w:val="26"/>
          <w:rtl/>
        </w:rPr>
        <w:t xml:space="preserve">يوافق البلد على تحمل المسؤولية الشاملة </w:t>
      </w:r>
      <w:r>
        <w:rPr>
          <w:rFonts w:hint="cs"/>
          <w:sz w:val="26"/>
          <w:szCs w:val="26"/>
          <w:rtl/>
        </w:rPr>
        <w:t>ل</w:t>
      </w:r>
      <w:r>
        <w:rPr>
          <w:sz w:val="26"/>
          <w:szCs w:val="26"/>
          <w:rtl/>
        </w:rPr>
        <w:t xml:space="preserve">إدارة وتنفيذ هذا الاتفاق وجميع الأنشطة التي </w:t>
      </w:r>
      <w:r>
        <w:rPr>
          <w:rFonts w:hint="cs"/>
          <w:sz w:val="26"/>
          <w:szCs w:val="26"/>
          <w:rtl/>
        </w:rPr>
        <w:t>يجريها</w:t>
      </w:r>
      <w:r>
        <w:rPr>
          <w:sz w:val="26"/>
          <w:szCs w:val="26"/>
          <w:rtl/>
        </w:rPr>
        <w:t xml:space="preserve"> أو نيابة عنه </w:t>
      </w:r>
      <w:r w:rsidRPr="003F0F7C">
        <w:rPr>
          <w:rFonts w:hint="cs"/>
          <w:sz w:val="26"/>
          <w:szCs w:val="26"/>
          <w:rtl/>
        </w:rPr>
        <w:t>من أجل ا</w:t>
      </w:r>
      <w:r w:rsidRPr="003F0F7C">
        <w:rPr>
          <w:sz w:val="26"/>
          <w:szCs w:val="26"/>
          <w:rtl/>
        </w:rPr>
        <w:t xml:space="preserve">لوفاء بالالتزامات بموجب هذا الاتفاق. </w:t>
      </w:r>
      <w:r w:rsidRPr="003F0F7C">
        <w:rPr>
          <w:rFonts w:hint="cs"/>
          <w:sz w:val="26"/>
          <w:szCs w:val="26"/>
          <w:rtl/>
        </w:rPr>
        <w:t>و</w:t>
      </w:r>
      <w:r w:rsidRPr="003F0F7C">
        <w:rPr>
          <w:sz w:val="26"/>
          <w:szCs w:val="26"/>
          <w:rtl/>
        </w:rPr>
        <w:t>وافق</w:t>
      </w:r>
      <w:r w:rsidRPr="003F0F7C">
        <w:rPr>
          <w:rFonts w:hint="cs"/>
          <w:sz w:val="26"/>
          <w:szCs w:val="26"/>
          <w:rtl/>
          <w:lang w:bidi="ar-LB"/>
        </w:rPr>
        <w:t>ت اليوني</w:t>
      </w:r>
      <w:r>
        <w:rPr>
          <w:rFonts w:hint="cs"/>
          <w:sz w:val="26"/>
          <w:szCs w:val="26"/>
          <w:rtl/>
          <w:lang w:bidi="ar-LB"/>
        </w:rPr>
        <w:t>ب</w:t>
      </w:r>
      <w:r w:rsidRPr="003F0F7C">
        <w:rPr>
          <w:sz w:val="26"/>
          <w:szCs w:val="26"/>
          <w:rtl/>
        </w:rPr>
        <w:t xml:space="preserve"> </w:t>
      </w:r>
      <w:r w:rsidRPr="003F0F7C">
        <w:rPr>
          <w:rFonts w:hint="cs"/>
          <w:sz w:val="26"/>
          <w:szCs w:val="26"/>
          <w:rtl/>
        </w:rPr>
        <w:t xml:space="preserve">على </w:t>
      </w:r>
      <w:r w:rsidRPr="003F0F7C">
        <w:rPr>
          <w:sz w:val="26"/>
          <w:szCs w:val="26"/>
          <w:rtl/>
        </w:rPr>
        <w:t xml:space="preserve">أن </w:t>
      </w:r>
      <w:r w:rsidRPr="003F0F7C">
        <w:rPr>
          <w:rFonts w:hint="cs"/>
          <w:sz w:val="26"/>
          <w:szCs w:val="26"/>
          <w:rtl/>
        </w:rPr>
        <w:t>ت</w:t>
      </w:r>
      <w:r w:rsidRPr="003F0F7C">
        <w:rPr>
          <w:sz w:val="26"/>
          <w:szCs w:val="26"/>
          <w:rtl/>
        </w:rPr>
        <w:t xml:space="preserve">كون الوكالة المنفذة </w:t>
      </w:r>
      <w:r w:rsidRPr="003F0F7C">
        <w:rPr>
          <w:rFonts w:hint="cs"/>
          <w:sz w:val="26"/>
          <w:szCs w:val="26"/>
          <w:rtl/>
        </w:rPr>
        <w:t>الرئيسية</w:t>
      </w:r>
      <w:r w:rsidRPr="003F0F7C">
        <w:rPr>
          <w:sz w:val="26"/>
          <w:szCs w:val="26"/>
          <w:rtl/>
        </w:rPr>
        <w:t xml:space="preserve"> </w:t>
      </w:r>
      <w:r w:rsidRPr="003F0F7C">
        <w:rPr>
          <w:rFonts w:hint="cs"/>
          <w:sz w:val="26"/>
          <w:szCs w:val="26"/>
          <w:rtl/>
        </w:rPr>
        <w:t>("الوكالة المنفذة الرئيسية") [</w:t>
      </w:r>
      <w:r w:rsidRPr="003F0F7C">
        <w:rPr>
          <w:sz w:val="26"/>
          <w:szCs w:val="26"/>
          <w:rtl/>
        </w:rPr>
        <w:t>و</w:t>
      </w:r>
      <w:r w:rsidRPr="003F0F7C">
        <w:rPr>
          <w:rFonts w:hint="cs"/>
          <w:sz w:val="26"/>
          <w:szCs w:val="26"/>
          <w:rtl/>
        </w:rPr>
        <w:t xml:space="preserve">وافق </w:t>
      </w:r>
      <w:r>
        <w:rPr>
          <w:rFonts w:hint="cs"/>
          <w:sz w:val="26"/>
          <w:szCs w:val="26"/>
          <w:rtl/>
        </w:rPr>
        <w:t>اليونيدو</w:t>
      </w:r>
      <w:r w:rsidRPr="003F0F7C">
        <w:rPr>
          <w:rFonts w:hint="cs"/>
          <w:sz w:val="26"/>
          <w:szCs w:val="26"/>
          <w:rtl/>
        </w:rPr>
        <w:t xml:space="preserve"> وحكومة </w:t>
      </w:r>
      <w:r>
        <w:rPr>
          <w:rFonts w:hint="cs"/>
          <w:sz w:val="26"/>
          <w:szCs w:val="26"/>
          <w:rtl/>
        </w:rPr>
        <w:t>ألمانيا</w:t>
      </w:r>
      <w:r w:rsidRPr="003F0F7C">
        <w:rPr>
          <w:sz w:val="26"/>
          <w:szCs w:val="26"/>
          <w:rtl/>
        </w:rPr>
        <w:t xml:space="preserve"> على أن </w:t>
      </w:r>
      <w:r w:rsidRPr="003F0F7C">
        <w:rPr>
          <w:rFonts w:hint="cs"/>
          <w:sz w:val="26"/>
          <w:szCs w:val="26"/>
          <w:rtl/>
        </w:rPr>
        <w:t>ت</w:t>
      </w:r>
      <w:r w:rsidRPr="003F0F7C">
        <w:rPr>
          <w:sz w:val="26"/>
          <w:szCs w:val="26"/>
          <w:rtl/>
        </w:rPr>
        <w:t>كون</w:t>
      </w:r>
      <w:r w:rsidRPr="003F0F7C">
        <w:rPr>
          <w:rFonts w:hint="cs"/>
          <w:sz w:val="26"/>
          <w:szCs w:val="26"/>
          <w:rtl/>
        </w:rPr>
        <w:t>ا</w:t>
      </w:r>
      <w:r w:rsidRPr="003F0F7C">
        <w:rPr>
          <w:sz w:val="26"/>
          <w:szCs w:val="26"/>
          <w:rtl/>
        </w:rPr>
        <w:t xml:space="preserve"> </w:t>
      </w:r>
      <w:r w:rsidRPr="003F0F7C">
        <w:rPr>
          <w:rFonts w:hint="cs"/>
          <w:sz w:val="26"/>
          <w:szCs w:val="26"/>
          <w:rtl/>
        </w:rPr>
        <w:t>الوكالات</w:t>
      </w:r>
      <w:r w:rsidRPr="003F0F7C">
        <w:rPr>
          <w:sz w:val="26"/>
          <w:szCs w:val="26"/>
          <w:rtl/>
        </w:rPr>
        <w:t xml:space="preserve"> المنفذة ال</w:t>
      </w:r>
      <w:r w:rsidRPr="003F0F7C">
        <w:rPr>
          <w:rFonts w:hint="cs"/>
          <w:sz w:val="26"/>
          <w:szCs w:val="26"/>
          <w:rtl/>
        </w:rPr>
        <w:t>م</w:t>
      </w:r>
      <w:r w:rsidRPr="003F0F7C">
        <w:rPr>
          <w:sz w:val="26"/>
          <w:szCs w:val="26"/>
          <w:rtl/>
        </w:rPr>
        <w:t>تعاون</w:t>
      </w:r>
      <w:r w:rsidRPr="003F0F7C">
        <w:rPr>
          <w:rFonts w:hint="cs"/>
          <w:sz w:val="26"/>
          <w:szCs w:val="26"/>
          <w:rtl/>
        </w:rPr>
        <w:t>ة</w:t>
      </w:r>
      <w:r w:rsidRPr="003F0F7C">
        <w:rPr>
          <w:sz w:val="26"/>
          <w:szCs w:val="26"/>
          <w:rtl/>
        </w:rPr>
        <w:t xml:space="preserve"> </w:t>
      </w:r>
      <w:r w:rsidRPr="003F0F7C">
        <w:rPr>
          <w:rFonts w:hint="cs"/>
          <w:sz w:val="26"/>
          <w:szCs w:val="26"/>
          <w:rtl/>
        </w:rPr>
        <w:t xml:space="preserve">("الوكالات المنفذة المتعاونة") </w:t>
      </w:r>
      <w:r w:rsidRPr="003F0F7C">
        <w:rPr>
          <w:sz w:val="26"/>
          <w:szCs w:val="26"/>
          <w:rtl/>
        </w:rPr>
        <w:t xml:space="preserve">تحت قيادة الوكالة المنفذة </w:t>
      </w:r>
      <w:r w:rsidRPr="003F0F7C">
        <w:rPr>
          <w:rFonts w:hint="cs"/>
          <w:sz w:val="26"/>
          <w:szCs w:val="26"/>
          <w:rtl/>
        </w:rPr>
        <w:t>الرئيسية</w:t>
      </w:r>
      <w:r w:rsidRPr="003F0F7C">
        <w:rPr>
          <w:sz w:val="26"/>
          <w:szCs w:val="26"/>
          <w:rtl/>
        </w:rPr>
        <w:t xml:space="preserve"> فيما يتعلق بأنشطة البلد </w:t>
      </w:r>
      <w:r w:rsidRPr="003F0F7C">
        <w:rPr>
          <w:rFonts w:hint="cs"/>
          <w:sz w:val="26"/>
          <w:szCs w:val="26"/>
          <w:rtl/>
        </w:rPr>
        <w:t>بموجب</w:t>
      </w:r>
      <w:r w:rsidRPr="003F0F7C">
        <w:rPr>
          <w:sz w:val="26"/>
          <w:szCs w:val="26"/>
          <w:rtl/>
        </w:rPr>
        <w:t xml:space="preserve"> هذا الاتفاق. </w:t>
      </w:r>
      <w:r w:rsidRPr="003F0F7C">
        <w:rPr>
          <w:rFonts w:hint="cs"/>
          <w:sz w:val="26"/>
          <w:szCs w:val="26"/>
          <w:rtl/>
        </w:rPr>
        <w:t>و</w:t>
      </w:r>
      <w:r w:rsidRPr="003F0F7C">
        <w:rPr>
          <w:sz w:val="26"/>
          <w:szCs w:val="26"/>
          <w:rtl/>
        </w:rPr>
        <w:t xml:space="preserve">يوافق البلد على عمليات التقييم، التي قد تتم في إطار برامج الرصد والتقييم للصندوق المتعدد الأطراف أو في إطار برنامج تقييم </w:t>
      </w:r>
      <w:r w:rsidRPr="003F0F7C">
        <w:rPr>
          <w:rFonts w:hint="cs"/>
          <w:sz w:val="26"/>
          <w:szCs w:val="26"/>
          <w:rtl/>
        </w:rPr>
        <w:t xml:space="preserve">برنامج </w:t>
      </w:r>
      <w:r w:rsidRPr="003F0F7C">
        <w:rPr>
          <w:sz w:val="26"/>
          <w:szCs w:val="26"/>
          <w:rtl/>
        </w:rPr>
        <w:t xml:space="preserve">الوكالة المنفذة </w:t>
      </w:r>
      <w:r w:rsidRPr="003F0F7C">
        <w:rPr>
          <w:rFonts w:hint="cs"/>
          <w:sz w:val="26"/>
          <w:szCs w:val="26"/>
          <w:rtl/>
        </w:rPr>
        <w:t>الرئيسية</w:t>
      </w:r>
      <w:r w:rsidRPr="003F0F7C">
        <w:rPr>
          <w:sz w:val="26"/>
          <w:szCs w:val="26"/>
          <w:rtl/>
        </w:rPr>
        <w:t xml:space="preserve"> و</w:t>
      </w:r>
      <w:r w:rsidRPr="003F0F7C">
        <w:rPr>
          <w:rFonts w:hint="cs"/>
          <w:sz w:val="26"/>
          <w:szCs w:val="26"/>
          <w:rtl/>
        </w:rPr>
        <w:t>الوكالات</w:t>
      </w:r>
      <w:r w:rsidRPr="003F0F7C">
        <w:rPr>
          <w:sz w:val="26"/>
          <w:szCs w:val="26"/>
          <w:rtl/>
        </w:rPr>
        <w:t xml:space="preserve"> المنفذة ال</w:t>
      </w:r>
      <w:r w:rsidRPr="003F0F7C">
        <w:rPr>
          <w:rFonts w:hint="cs"/>
          <w:sz w:val="26"/>
          <w:szCs w:val="26"/>
          <w:rtl/>
        </w:rPr>
        <w:t>م</w:t>
      </w:r>
      <w:r w:rsidRPr="003F0F7C">
        <w:rPr>
          <w:sz w:val="26"/>
          <w:szCs w:val="26"/>
          <w:rtl/>
        </w:rPr>
        <w:t>تعاون</w:t>
      </w:r>
      <w:r w:rsidRPr="003F0F7C">
        <w:rPr>
          <w:rFonts w:hint="cs"/>
          <w:sz w:val="26"/>
          <w:szCs w:val="26"/>
          <w:rtl/>
        </w:rPr>
        <w:t>ة</w:t>
      </w:r>
      <w:r w:rsidRPr="003F0F7C">
        <w:rPr>
          <w:sz w:val="26"/>
          <w:szCs w:val="26"/>
          <w:rtl/>
        </w:rPr>
        <w:t xml:space="preserve"> المشاركة في هذا الاتفاق.</w:t>
      </w:r>
    </w:p>
    <w:p w14:paraId="1788A781" w14:textId="77777777" w:rsidR="00D56A01" w:rsidRPr="003F0F7C" w:rsidRDefault="00D56A01" w:rsidP="00D56A01">
      <w:pPr>
        <w:pStyle w:val="Heading1"/>
        <w:numPr>
          <w:ilvl w:val="0"/>
          <w:numId w:val="0"/>
        </w:numPr>
        <w:bidi/>
        <w:ind w:left="90"/>
        <w:rPr>
          <w:sz w:val="26"/>
          <w:szCs w:val="26"/>
        </w:rPr>
      </w:pPr>
      <w:r w:rsidRPr="003F0F7C">
        <w:rPr>
          <w:sz w:val="26"/>
          <w:szCs w:val="26"/>
        </w:rPr>
        <w:t>.10</w:t>
      </w:r>
      <w:r w:rsidRPr="003F0F7C">
        <w:rPr>
          <w:sz w:val="26"/>
          <w:szCs w:val="26"/>
        </w:rPr>
        <w:tab/>
      </w:r>
      <w:r w:rsidRPr="003F0F7C">
        <w:rPr>
          <w:sz w:val="26"/>
          <w:szCs w:val="26"/>
          <w:rtl/>
        </w:rPr>
        <w:t xml:space="preserve">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w:t>
      </w:r>
      <w:r w:rsidRPr="003F0F7C">
        <w:rPr>
          <w:rFonts w:hint="cs"/>
          <w:sz w:val="26"/>
          <w:szCs w:val="26"/>
          <w:rtl/>
        </w:rPr>
        <w:t xml:space="preserve">وستدعم الوكالات المنفذة المتعاونة الوكالة المنفذة الرئيسيـة من خلال تنفيـذ الخطة في إطار التنسيق الشامل للوكالة المنفذة الرئيسية. وترد أدوار الوكالة المنفذة الرئيسية والوكالات المنفذة المتعاونة في التذييل 6- ألف والتذييل 6- باء، على التوالي. </w:t>
      </w:r>
      <w:r w:rsidRPr="003F0F7C">
        <w:rPr>
          <w:rFonts w:hint="cs"/>
          <w:sz w:val="26"/>
          <w:szCs w:val="26"/>
          <w:rtl/>
          <w:lang w:bidi="ar-EG"/>
        </w:rPr>
        <w:t>وتوافق اللجنة التنفيذية، من حيث المبدأ، على إمداد الوكالة المنفذة الرئيسية الوكالات المنفذة المتعاونة بالرسوم المحددة في الصفوف 2-2 و2-4 و2-6 في التذييل 2- ألف.</w:t>
      </w:r>
    </w:p>
    <w:p w14:paraId="708EB057" w14:textId="77777777" w:rsidR="00D56A01" w:rsidRPr="003F0F7C" w:rsidRDefault="00D56A01" w:rsidP="00D56A01">
      <w:pPr>
        <w:pStyle w:val="Heading1"/>
        <w:keepNext/>
        <w:numPr>
          <w:ilvl w:val="0"/>
          <w:numId w:val="0"/>
        </w:numPr>
        <w:bidi/>
        <w:ind w:left="86"/>
        <w:rPr>
          <w:sz w:val="26"/>
          <w:szCs w:val="26"/>
        </w:rPr>
      </w:pPr>
      <w:r w:rsidRPr="003F0F7C">
        <w:rPr>
          <w:rFonts w:hint="cs"/>
          <w:sz w:val="26"/>
          <w:szCs w:val="26"/>
          <w:rtl/>
        </w:rPr>
        <w:t>عدم الامتثال للاتفاق</w:t>
      </w:r>
    </w:p>
    <w:p w14:paraId="2D0FE774" w14:textId="77777777" w:rsidR="00D56A01" w:rsidRPr="003F0F7C" w:rsidRDefault="00D56A01" w:rsidP="00D56A01">
      <w:pPr>
        <w:pStyle w:val="Heading1"/>
        <w:numPr>
          <w:ilvl w:val="0"/>
          <w:numId w:val="0"/>
        </w:numPr>
        <w:bidi/>
        <w:ind w:left="90"/>
        <w:rPr>
          <w:sz w:val="26"/>
          <w:szCs w:val="26"/>
          <w:rtl/>
        </w:rPr>
      </w:pPr>
      <w:r w:rsidRPr="003F0F7C">
        <w:rPr>
          <w:sz w:val="26"/>
          <w:szCs w:val="26"/>
        </w:rPr>
        <w:t>.11</w:t>
      </w:r>
      <w:r w:rsidRPr="003F0F7C">
        <w:rPr>
          <w:sz w:val="26"/>
          <w:szCs w:val="26"/>
        </w:rPr>
        <w:tab/>
      </w:r>
      <w:r w:rsidRPr="003F0F7C">
        <w:rPr>
          <w:sz w:val="26"/>
          <w:szCs w:val="26"/>
          <w:rtl/>
        </w:rPr>
        <w:t>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w:t>
      </w:r>
      <w:r w:rsidRPr="003F0F7C">
        <w:rPr>
          <w:rFonts w:hint="cs"/>
          <w:sz w:val="26"/>
          <w:szCs w:val="26"/>
          <w:rtl/>
        </w:rPr>
        <w:t xml:space="preserve"> قدرات استنفاذ الأوزون</w:t>
      </w:r>
      <w:r w:rsidRPr="003F0F7C">
        <w:rPr>
          <w:sz w:val="26"/>
          <w:szCs w:val="26"/>
          <w:rtl/>
        </w:rPr>
        <w:t xml:space="preserve"> </w:t>
      </w:r>
      <w:r w:rsidRPr="003F0F7C">
        <w:rPr>
          <w:rFonts w:hint="cs"/>
          <w:sz w:val="26"/>
          <w:szCs w:val="26"/>
          <w:rtl/>
        </w:rPr>
        <w:t xml:space="preserve">من </w:t>
      </w:r>
      <w:r w:rsidRPr="003F0F7C">
        <w:rPr>
          <w:sz w:val="26"/>
          <w:szCs w:val="26"/>
          <w:rtl/>
        </w:rPr>
        <w:t xml:space="preserve">تخفيضات الاستهلاك غير المُنجزة في أي سنة من السنوات، وسوف تناقش اللجنة التنفيذية كل حالة من حالات عدم امتثال البلد لهذا الاتفاق على حدة، وتتخذ قرارات </w:t>
      </w:r>
      <w:r w:rsidRPr="003F0F7C">
        <w:rPr>
          <w:rFonts w:hint="cs"/>
          <w:sz w:val="26"/>
          <w:szCs w:val="26"/>
          <w:rtl/>
        </w:rPr>
        <w:t>بشأنها</w:t>
      </w:r>
      <w:r w:rsidRPr="003F0F7C">
        <w:rPr>
          <w:sz w:val="26"/>
          <w:szCs w:val="26"/>
          <w:rtl/>
        </w:rPr>
        <w:t>. وبعد اتخاذ هذه القرارات، لن تشكل حالة</w:t>
      </w:r>
      <w:r w:rsidRPr="003F0F7C">
        <w:rPr>
          <w:rFonts w:hint="cs"/>
          <w:sz w:val="26"/>
          <w:szCs w:val="26"/>
          <w:rtl/>
        </w:rPr>
        <w:t xml:space="preserve"> عدم الامتثال المعنية لهذا الاتفاق</w:t>
      </w:r>
      <w:r w:rsidRPr="003F0F7C">
        <w:rPr>
          <w:sz w:val="26"/>
          <w:szCs w:val="26"/>
          <w:rtl/>
        </w:rPr>
        <w:t xml:space="preserve"> عائقا أمام</w:t>
      </w:r>
      <w:r w:rsidRPr="003F0F7C">
        <w:rPr>
          <w:rFonts w:hint="cs"/>
          <w:sz w:val="26"/>
          <w:szCs w:val="26"/>
          <w:rtl/>
        </w:rPr>
        <w:t xml:space="preserve"> تقديم</w:t>
      </w:r>
      <w:r w:rsidRPr="003F0F7C">
        <w:rPr>
          <w:sz w:val="26"/>
          <w:szCs w:val="26"/>
          <w:rtl/>
        </w:rPr>
        <w:t xml:space="preserve"> </w:t>
      </w:r>
      <w:r w:rsidRPr="003F0F7C">
        <w:rPr>
          <w:rFonts w:hint="cs"/>
          <w:sz w:val="26"/>
          <w:szCs w:val="26"/>
          <w:rtl/>
        </w:rPr>
        <w:t>التمويل</w:t>
      </w:r>
      <w:r w:rsidRPr="003F0F7C">
        <w:rPr>
          <w:sz w:val="26"/>
          <w:szCs w:val="26"/>
          <w:rtl/>
        </w:rPr>
        <w:t xml:space="preserve"> </w:t>
      </w:r>
      <w:r w:rsidRPr="003F0F7C">
        <w:rPr>
          <w:rFonts w:hint="cs"/>
          <w:sz w:val="26"/>
          <w:szCs w:val="26"/>
          <w:rtl/>
        </w:rPr>
        <w:t>لل</w:t>
      </w:r>
      <w:r w:rsidRPr="003F0F7C">
        <w:rPr>
          <w:sz w:val="26"/>
          <w:szCs w:val="26"/>
          <w:rtl/>
        </w:rPr>
        <w:t>شرائح</w:t>
      </w:r>
      <w:r w:rsidRPr="003F0F7C">
        <w:rPr>
          <w:rFonts w:hint="cs"/>
          <w:sz w:val="26"/>
          <w:szCs w:val="26"/>
          <w:rtl/>
        </w:rPr>
        <w:t xml:space="preserve"> المستقبلية</w:t>
      </w:r>
      <w:r w:rsidRPr="003F0F7C">
        <w:rPr>
          <w:sz w:val="26"/>
          <w:szCs w:val="26"/>
          <w:rtl/>
        </w:rPr>
        <w:t xml:space="preserve"> وفقا للفقرة 5 </w:t>
      </w:r>
      <w:r w:rsidRPr="003F0F7C">
        <w:rPr>
          <w:rFonts w:hint="cs"/>
          <w:sz w:val="26"/>
          <w:szCs w:val="26"/>
          <w:rtl/>
        </w:rPr>
        <w:t xml:space="preserve">المذكورة </w:t>
      </w:r>
      <w:r w:rsidRPr="003F0F7C">
        <w:rPr>
          <w:sz w:val="26"/>
          <w:szCs w:val="26"/>
          <w:rtl/>
        </w:rPr>
        <w:t>أعلاه.</w:t>
      </w:r>
    </w:p>
    <w:p w14:paraId="562F0BB4" w14:textId="77777777" w:rsidR="00D56A01" w:rsidRPr="003F0F7C" w:rsidRDefault="00D56A01" w:rsidP="00D56A01">
      <w:pPr>
        <w:pStyle w:val="Heading1"/>
        <w:numPr>
          <w:ilvl w:val="0"/>
          <w:numId w:val="0"/>
        </w:numPr>
        <w:bidi/>
        <w:ind w:left="90"/>
        <w:rPr>
          <w:sz w:val="26"/>
          <w:szCs w:val="26"/>
          <w:rtl/>
        </w:rPr>
      </w:pPr>
      <w:r w:rsidRPr="003F0F7C">
        <w:rPr>
          <w:sz w:val="26"/>
          <w:szCs w:val="26"/>
        </w:rPr>
        <w:t>.12</w:t>
      </w:r>
      <w:r w:rsidRPr="003F0F7C">
        <w:rPr>
          <w:sz w:val="26"/>
          <w:szCs w:val="26"/>
        </w:rPr>
        <w:tab/>
      </w:r>
      <w:r w:rsidRPr="003F0F7C">
        <w:rPr>
          <w:sz w:val="26"/>
          <w:szCs w:val="26"/>
          <w:rtl/>
        </w:rPr>
        <w:t xml:space="preserve">لن تخضع عناصر تمويل هذا الاتفاق للتعديل على أساس أي </w:t>
      </w:r>
      <w:r w:rsidRPr="003F0F7C">
        <w:rPr>
          <w:rFonts w:hint="cs"/>
          <w:sz w:val="26"/>
          <w:szCs w:val="26"/>
          <w:rtl/>
        </w:rPr>
        <w:t>مقررات</w:t>
      </w:r>
      <w:r w:rsidRPr="003F0F7C">
        <w:rPr>
          <w:sz w:val="26"/>
          <w:szCs w:val="26"/>
          <w:rtl/>
        </w:rPr>
        <w:t xml:space="preserve"> للجنة التنفيذية في المستقبل قد </w:t>
      </w:r>
      <w:r w:rsidRPr="003F0F7C">
        <w:rPr>
          <w:rFonts w:hint="cs"/>
          <w:sz w:val="26"/>
          <w:szCs w:val="26"/>
          <w:rtl/>
        </w:rPr>
        <w:t>ت</w:t>
      </w:r>
      <w:r w:rsidRPr="003F0F7C">
        <w:rPr>
          <w:sz w:val="26"/>
          <w:szCs w:val="26"/>
          <w:rtl/>
        </w:rPr>
        <w:t>ؤثر على تمويل أية مشروعات أخرى في قطاعات الاستهلاك أو أي أنشطة أخرى ذات صلة في البلد</w:t>
      </w:r>
      <w:r w:rsidRPr="003F0F7C">
        <w:rPr>
          <w:rFonts w:hint="cs"/>
          <w:sz w:val="26"/>
          <w:szCs w:val="26"/>
          <w:rtl/>
        </w:rPr>
        <w:t>.</w:t>
      </w:r>
    </w:p>
    <w:p w14:paraId="65E0EBEE" w14:textId="77777777" w:rsidR="00D56A01" w:rsidRPr="003F0F7C" w:rsidRDefault="00D56A01" w:rsidP="00D56A01">
      <w:pPr>
        <w:pStyle w:val="Heading1"/>
        <w:numPr>
          <w:ilvl w:val="0"/>
          <w:numId w:val="0"/>
        </w:numPr>
        <w:bidi/>
        <w:ind w:left="90"/>
        <w:rPr>
          <w:sz w:val="26"/>
          <w:szCs w:val="26"/>
        </w:rPr>
      </w:pPr>
      <w:r w:rsidRPr="003F0F7C">
        <w:rPr>
          <w:sz w:val="26"/>
          <w:szCs w:val="26"/>
        </w:rPr>
        <w:t>.13</w:t>
      </w:r>
      <w:r w:rsidRPr="003F0F7C">
        <w:rPr>
          <w:sz w:val="26"/>
          <w:szCs w:val="26"/>
        </w:rPr>
        <w:tab/>
      </w:r>
      <w:r w:rsidRPr="003F0F7C">
        <w:rPr>
          <w:sz w:val="26"/>
          <w:szCs w:val="26"/>
          <w:rtl/>
        </w:rPr>
        <w:t>سوف يستجيب البلد لأي طلب معقول من اللجنة التنفيذية</w:t>
      </w:r>
      <w:r w:rsidRPr="003F0F7C">
        <w:rPr>
          <w:rFonts w:hint="cs"/>
          <w:sz w:val="26"/>
          <w:szCs w:val="26"/>
          <w:rtl/>
        </w:rPr>
        <w:t xml:space="preserve"> و</w:t>
      </w:r>
      <w:r w:rsidRPr="003F0F7C">
        <w:rPr>
          <w:sz w:val="26"/>
          <w:szCs w:val="26"/>
          <w:rtl/>
        </w:rPr>
        <w:t xml:space="preserve">الوكالة المنفذة الرئيسية </w:t>
      </w:r>
      <w:r w:rsidRPr="003F0F7C">
        <w:rPr>
          <w:rFonts w:hint="cs"/>
          <w:sz w:val="26"/>
          <w:szCs w:val="26"/>
          <w:rtl/>
        </w:rPr>
        <w:t xml:space="preserve">والوكالات المنفذة المتعاونة </w:t>
      </w:r>
      <w:r w:rsidRPr="003F0F7C">
        <w:rPr>
          <w:sz w:val="26"/>
          <w:szCs w:val="26"/>
          <w:rtl/>
        </w:rPr>
        <w:t>لتيسير تنفيذ هذا الاتفاق. وبنوع خاص</w:t>
      </w:r>
      <w:r w:rsidRPr="003F0F7C">
        <w:rPr>
          <w:rFonts w:hint="cs"/>
          <w:sz w:val="26"/>
          <w:szCs w:val="26"/>
          <w:rtl/>
        </w:rPr>
        <w:t>،</w:t>
      </w:r>
      <w:r w:rsidRPr="003F0F7C">
        <w:rPr>
          <w:sz w:val="26"/>
          <w:szCs w:val="26"/>
          <w:rtl/>
        </w:rPr>
        <w:t xml:space="preserve"> عليه أن يتيح للوكالة المنفذة الرئيسية </w:t>
      </w:r>
      <w:r w:rsidRPr="003F0F7C">
        <w:rPr>
          <w:rFonts w:hint="cs"/>
          <w:sz w:val="26"/>
          <w:szCs w:val="26"/>
          <w:rtl/>
        </w:rPr>
        <w:t>والوكالات المنفذة المتعاونة الاطلاع</w:t>
      </w:r>
      <w:r w:rsidRPr="003F0F7C">
        <w:rPr>
          <w:sz w:val="26"/>
          <w:szCs w:val="26"/>
          <w:rtl/>
        </w:rPr>
        <w:t xml:space="preserve"> على المعلومات الضرورية للتحقق من الامتثال لهذا الاتفاق.</w:t>
      </w:r>
    </w:p>
    <w:p w14:paraId="48C3DA5F" w14:textId="77777777" w:rsidR="00331A2D" w:rsidRDefault="00331A2D">
      <w:pPr>
        <w:jc w:val="left"/>
        <w:rPr>
          <w:b/>
          <w:bCs/>
          <w:sz w:val="26"/>
          <w:szCs w:val="26"/>
          <w:rtl/>
        </w:rPr>
      </w:pPr>
      <w:r>
        <w:rPr>
          <w:b/>
          <w:bCs/>
          <w:sz w:val="26"/>
          <w:szCs w:val="26"/>
          <w:rtl/>
        </w:rPr>
        <w:br w:type="page"/>
      </w:r>
    </w:p>
    <w:p w14:paraId="00C7E6C0" w14:textId="0CEF05F2" w:rsidR="00D56A01" w:rsidRPr="003F0F7C" w:rsidRDefault="00D56A01" w:rsidP="00D56A01">
      <w:pPr>
        <w:pStyle w:val="Heading1"/>
        <w:numPr>
          <w:ilvl w:val="0"/>
          <w:numId w:val="0"/>
        </w:numPr>
        <w:bidi/>
        <w:ind w:left="90"/>
        <w:rPr>
          <w:b/>
          <w:bCs/>
          <w:sz w:val="26"/>
          <w:szCs w:val="26"/>
        </w:rPr>
      </w:pPr>
      <w:r w:rsidRPr="003F0F7C">
        <w:rPr>
          <w:rFonts w:hint="cs"/>
          <w:b/>
          <w:bCs/>
          <w:sz w:val="26"/>
          <w:szCs w:val="26"/>
          <w:rtl/>
        </w:rPr>
        <w:lastRenderedPageBreak/>
        <w:t>تاريخ الإنجاز</w:t>
      </w:r>
    </w:p>
    <w:p w14:paraId="0FEC0CB3" w14:textId="77777777" w:rsidR="00D56A01" w:rsidRPr="003F0F7C" w:rsidRDefault="00D56A01" w:rsidP="00D56A01">
      <w:pPr>
        <w:pStyle w:val="Heading1"/>
        <w:numPr>
          <w:ilvl w:val="0"/>
          <w:numId w:val="0"/>
        </w:numPr>
        <w:bidi/>
        <w:ind w:left="90"/>
        <w:rPr>
          <w:sz w:val="26"/>
          <w:szCs w:val="26"/>
          <w:rtl/>
        </w:rPr>
      </w:pPr>
      <w:r w:rsidRPr="003F0F7C">
        <w:rPr>
          <w:sz w:val="26"/>
          <w:szCs w:val="26"/>
        </w:rPr>
        <w:t>.14</w:t>
      </w:r>
      <w:r w:rsidRPr="003F0F7C">
        <w:rPr>
          <w:sz w:val="26"/>
          <w:szCs w:val="26"/>
        </w:rPr>
        <w:tab/>
      </w:r>
      <w:r w:rsidRPr="003F0F7C">
        <w:rPr>
          <w:sz w:val="26"/>
          <w:szCs w:val="26"/>
          <w:rtl/>
        </w:rPr>
        <w:t xml:space="preserve">يتم إنجاز </w:t>
      </w:r>
      <w:r w:rsidRPr="003F0F7C">
        <w:rPr>
          <w:rFonts w:hint="cs"/>
          <w:sz w:val="26"/>
          <w:szCs w:val="26"/>
          <w:rtl/>
        </w:rPr>
        <w:t>ال</w:t>
      </w:r>
      <w:r w:rsidRPr="003F0F7C">
        <w:rPr>
          <w:sz w:val="26"/>
          <w:szCs w:val="26"/>
          <w:rtl/>
        </w:rPr>
        <w:t xml:space="preserve">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w:t>
      </w:r>
      <w:r w:rsidRPr="003F0F7C">
        <w:rPr>
          <w:rFonts w:hint="cs"/>
          <w:sz w:val="26"/>
          <w:szCs w:val="26"/>
          <w:rtl/>
        </w:rPr>
        <w:t xml:space="preserve">آخر شريحة لتنفيذ </w:t>
      </w:r>
      <w:r w:rsidRPr="003F0F7C">
        <w:rPr>
          <w:sz w:val="26"/>
          <w:szCs w:val="26"/>
          <w:rtl/>
        </w:rPr>
        <w:t>الخطة والتنقيحات التالية عليها وفقا للفقرة الفرعية 5(د) والفقرة 7، فسيرجأ إتمام</w:t>
      </w:r>
      <w:r w:rsidRPr="003F0F7C">
        <w:rPr>
          <w:rFonts w:hint="cs"/>
          <w:sz w:val="26"/>
          <w:szCs w:val="26"/>
          <w:rtl/>
        </w:rPr>
        <w:t xml:space="preserve"> الخطة</w:t>
      </w:r>
      <w:r w:rsidRPr="003F0F7C">
        <w:rPr>
          <w:sz w:val="26"/>
          <w:szCs w:val="26"/>
          <w:rtl/>
        </w:rPr>
        <w:t xml:space="preserve"> حتى نهاية السنة المالية لتنفيذ الأنشطة المتبقية. وتستمر أنشطة الإبلاغ المنصوص عليها في الفقرات الفرعية 1(أ) و1(ب) و1(د) و1(ﻫ) من التذييل 4-ألف إلى حين إتمام</w:t>
      </w:r>
      <w:r w:rsidRPr="003F0F7C">
        <w:rPr>
          <w:rFonts w:hint="cs"/>
          <w:sz w:val="26"/>
          <w:szCs w:val="26"/>
          <w:rtl/>
        </w:rPr>
        <w:t xml:space="preserve"> الخطة</w:t>
      </w:r>
      <w:r w:rsidRPr="003F0F7C">
        <w:rPr>
          <w:sz w:val="26"/>
          <w:szCs w:val="26"/>
          <w:rtl/>
        </w:rPr>
        <w:t xml:space="preserve"> إلا إذا حددت اللجنة التنفيذية خلاف ذلك.</w:t>
      </w:r>
    </w:p>
    <w:p w14:paraId="6DAFE44D" w14:textId="77777777" w:rsidR="00D56A01" w:rsidRDefault="00D56A01" w:rsidP="00D56A01">
      <w:pPr>
        <w:bidi/>
        <w:spacing w:after="240"/>
        <w:rPr>
          <w:b/>
          <w:bCs/>
          <w:sz w:val="26"/>
          <w:szCs w:val="26"/>
        </w:rPr>
      </w:pPr>
      <w:r>
        <w:rPr>
          <w:rFonts w:hint="cs"/>
          <w:b/>
          <w:bCs/>
          <w:sz w:val="26"/>
          <w:szCs w:val="26"/>
          <w:rtl/>
        </w:rPr>
        <w:t>صحة الاتفاق</w:t>
      </w:r>
    </w:p>
    <w:p w14:paraId="0FD648F0" w14:textId="77777777" w:rsidR="00D56A01" w:rsidRDefault="00D56A01" w:rsidP="00D56A01">
      <w:pPr>
        <w:pStyle w:val="Heading1"/>
        <w:numPr>
          <w:ilvl w:val="0"/>
          <w:numId w:val="0"/>
        </w:numPr>
        <w:bidi/>
        <w:ind w:left="90"/>
        <w:rPr>
          <w:sz w:val="26"/>
          <w:szCs w:val="26"/>
        </w:rPr>
      </w:pPr>
      <w:r>
        <w:rPr>
          <w:sz w:val="26"/>
          <w:szCs w:val="26"/>
        </w:rPr>
        <w:t>.15</w:t>
      </w:r>
      <w:r>
        <w:rPr>
          <w:sz w:val="26"/>
          <w:szCs w:val="26"/>
        </w:rPr>
        <w:tab/>
      </w:r>
      <w:r>
        <w:rPr>
          <w:sz w:val="26"/>
          <w:szCs w:val="26"/>
          <w:rtl/>
        </w:rPr>
        <w:t xml:space="preserve">تنفذ جميع الشروط المحدّدة في هذا الاتفاق </w:t>
      </w:r>
      <w:r>
        <w:rPr>
          <w:rFonts w:hint="cs"/>
          <w:sz w:val="26"/>
          <w:szCs w:val="26"/>
          <w:rtl/>
        </w:rPr>
        <w:t>على حدة</w:t>
      </w:r>
      <w:r>
        <w:rPr>
          <w:sz w:val="26"/>
          <w:szCs w:val="26"/>
          <w:rtl/>
        </w:rPr>
        <w:t xml:space="preserve"> ضمن سياق بروتوكول مونتريال وعلى النحو المبيّن في هذا الاتفاق. وكافة المصطلحات المستعملة في هذا الاتفاق لها المعنى المنسوب إليها في بروتوكول</w:t>
      </w:r>
      <w:r>
        <w:rPr>
          <w:rFonts w:hint="cs"/>
          <w:sz w:val="26"/>
          <w:szCs w:val="26"/>
          <w:rtl/>
        </w:rPr>
        <w:t xml:space="preserve"> مونتريال</w:t>
      </w:r>
      <w:r>
        <w:rPr>
          <w:sz w:val="26"/>
          <w:szCs w:val="26"/>
          <w:rtl/>
        </w:rPr>
        <w:t>، ما لم تحدد اللجنة التنفيذية غير ذلك</w:t>
      </w:r>
      <w:r>
        <w:rPr>
          <w:rFonts w:hint="cs"/>
          <w:sz w:val="26"/>
          <w:szCs w:val="26"/>
          <w:rtl/>
        </w:rPr>
        <w:t>.</w:t>
      </w:r>
    </w:p>
    <w:p w14:paraId="2AB8CAB9" w14:textId="77777777" w:rsidR="00D56A01" w:rsidRPr="006121D1" w:rsidRDefault="00D56A01" w:rsidP="00D56A01">
      <w:pPr>
        <w:pStyle w:val="Heading1"/>
        <w:numPr>
          <w:ilvl w:val="0"/>
          <w:numId w:val="0"/>
        </w:numPr>
        <w:bidi/>
        <w:ind w:left="90"/>
        <w:rPr>
          <w:sz w:val="26"/>
          <w:szCs w:val="26"/>
          <w:rtl/>
        </w:rPr>
      </w:pPr>
      <w:r>
        <w:rPr>
          <w:sz w:val="26"/>
          <w:szCs w:val="26"/>
          <w:lang w:bidi="ar-EG"/>
        </w:rPr>
        <w:t>.16</w:t>
      </w:r>
      <w:r>
        <w:rPr>
          <w:sz w:val="26"/>
          <w:szCs w:val="26"/>
          <w:lang w:bidi="ar-EG"/>
        </w:rPr>
        <w:tab/>
      </w:r>
      <w:r>
        <w:rPr>
          <w:sz w:val="26"/>
          <w:szCs w:val="26"/>
          <w:rtl/>
          <w:lang w:bidi="ar-EG"/>
        </w:rPr>
        <w:t xml:space="preserve">يمكن تعديل هذا الاتفاق أو إلغائه فقط بالموافقة المتبادلة المكتوبة للبلد واللجنة التنفيذية للصندوق المتعدد </w:t>
      </w:r>
      <w:r w:rsidRPr="006121D1">
        <w:rPr>
          <w:sz w:val="26"/>
          <w:szCs w:val="26"/>
          <w:rtl/>
          <w:lang w:bidi="ar-EG"/>
        </w:rPr>
        <w:t>الأطراف</w:t>
      </w:r>
      <w:r w:rsidRPr="006121D1">
        <w:rPr>
          <w:sz w:val="26"/>
          <w:szCs w:val="26"/>
          <w:rtl/>
        </w:rPr>
        <w:t>.</w:t>
      </w:r>
    </w:p>
    <w:p w14:paraId="0E45E324" w14:textId="77777777" w:rsidR="00D56A01" w:rsidRDefault="00D56A01" w:rsidP="00D56A01">
      <w:pPr>
        <w:bidi/>
        <w:rPr>
          <w:sz w:val="26"/>
          <w:szCs w:val="26"/>
          <w:rtl/>
          <w:lang w:bidi="ar-EG"/>
        </w:rPr>
      </w:pPr>
      <w:r>
        <w:rPr>
          <w:sz w:val="26"/>
          <w:szCs w:val="26"/>
          <w:rtl/>
          <w:lang w:bidi="ar-EG"/>
        </w:rPr>
        <w:br w:type="page"/>
      </w:r>
    </w:p>
    <w:p w14:paraId="2A279DF1" w14:textId="77777777" w:rsidR="00D56A01" w:rsidRDefault="00D56A01" w:rsidP="00D56A01">
      <w:pPr>
        <w:bidi/>
        <w:rPr>
          <w:bCs/>
          <w:sz w:val="26"/>
          <w:szCs w:val="26"/>
          <w:rtl/>
          <w:lang w:bidi="ar-EG"/>
        </w:rPr>
      </w:pPr>
    </w:p>
    <w:p w14:paraId="4CE2F36D" w14:textId="77777777" w:rsidR="00D56A01" w:rsidRPr="001B7934" w:rsidRDefault="00D56A01" w:rsidP="00D56A01">
      <w:pPr>
        <w:bidi/>
        <w:spacing w:after="120"/>
        <w:jc w:val="left"/>
        <w:rPr>
          <w:bCs/>
          <w:sz w:val="26"/>
          <w:szCs w:val="26"/>
          <w:rtl/>
          <w:lang w:val="en-CA" w:bidi="ar-EG"/>
        </w:rPr>
      </w:pPr>
      <w:r>
        <w:rPr>
          <w:rFonts w:hint="cs"/>
          <w:bCs/>
          <w:sz w:val="26"/>
          <w:szCs w:val="26"/>
          <w:rtl/>
          <w:lang w:bidi="ar-EG"/>
        </w:rPr>
        <w:t>الت</w:t>
      </w:r>
      <w:r>
        <w:rPr>
          <w:bCs/>
          <w:sz w:val="26"/>
          <w:szCs w:val="26"/>
          <w:rtl/>
        </w:rPr>
        <w:t>ذييلات</w:t>
      </w:r>
    </w:p>
    <w:p w14:paraId="39A18460" w14:textId="77777777" w:rsidR="00D56A01" w:rsidRPr="001B7934" w:rsidRDefault="00D56A01" w:rsidP="00D56A01">
      <w:pPr>
        <w:bidi/>
        <w:jc w:val="left"/>
        <w:rPr>
          <w:bCs/>
          <w:sz w:val="26"/>
          <w:szCs w:val="26"/>
          <w:rtl/>
        </w:rPr>
      </w:pPr>
      <w:r w:rsidRPr="001B7934">
        <w:rPr>
          <w:bCs/>
          <w:sz w:val="26"/>
          <w:szCs w:val="26"/>
          <w:rtl/>
        </w:rPr>
        <w:t>التذييل 1- ألف: المـواد</w:t>
      </w:r>
    </w:p>
    <w:p w14:paraId="0460204F" w14:textId="77777777" w:rsidR="00D56A01" w:rsidRPr="001B7934" w:rsidRDefault="00D56A01" w:rsidP="00D56A01">
      <w:pPr>
        <w:bidi/>
        <w:jc w:val="left"/>
        <w:rPr>
          <w:bCs/>
          <w:sz w:val="26"/>
          <w:szCs w:val="26"/>
          <w:rtl/>
        </w:rPr>
      </w:pPr>
    </w:p>
    <w:tbl>
      <w:tblPr>
        <w:bidiVisual/>
        <w:tblW w:w="493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9"/>
        <w:gridCol w:w="1133"/>
        <w:gridCol w:w="1095"/>
        <w:gridCol w:w="2893"/>
      </w:tblGrid>
      <w:tr w:rsidR="00D56A01" w:rsidRPr="001B7934" w14:paraId="1FBD7871" w14:textId="77777777" w:rsidTr="002908D1">
        <w:trPr>
          <w:trHeight w:val="413"/>
          <w:jc w:val="center"/>
        </w:trPr>
        <w:tc>
          <w:tcPr>
            <w:tcW w:w="2226" w:type="pct"/>
            <w:shd w:val="clear" w:color="auto" w:fill="auto"/>
          </w:tcPr>
          <w:p w14:paraId="76C42A79" w14:textId="77777777" w:rsidR="00D56A01" w:rsidRPr="001B7934" w:rsidRDefault="00D56A01" w:rsidP="002908D1">
            <w:pPr>
              <w:keepNext/>
              <w:jc w:val="center"/>
              <w:rPr>
                <w:sz w:val="20"/>
              </w:rPr>
            </w:pPr>
            <w:r w:rsidRPr="001B7934">
              <w:rPr>
                <w:b/>
                <w:bCs/>
                <w:rtl/>
              </w:rPr>
              <w:t>المادة</w:t>
            </w:r>
          </w:p>
        </w:tc>
        <w:tc>
          <w:tcPr>
            <w:tcW w:w="614" w:type="pct"/>
            <w:shd w:val="clear" w:color="auto" w:fill="auto"/>
          </w:tcPr>
          <w:p w14:paraId="5E9E5180" w14:textId="77777777" w:rsidR="00D56A01" w:rsidRPr="001B7934" w:rsidRDefault="00D56A01" w:rsidP="002908D1">
            <w:pPr>
              <w:keepNext/>
              <w:jc w:val="center"/>
              <w:rPr>
                <w:sz w:val="20"/>
              </w:rPr>
            </w:pPr>
            <w:r w:rsidRPr="001B7934">
              <w:rPr>
                <w:b/>
                <w:bCs/>
                <w:rtl/>
              </w:rPr>
              <w:t>المرفق</w:t>
            </w:r>
          </w:p>
        </w:tc>
        <w:tc>
          <w:tcPr>
            <w:tcW w:w="593" w:type="pct"/>
            <w:shd w:val="clear" w:color="auto" w:fill="auto"/>
          </w:tcPr>
          <w:p w14:paraId="7AA98AEA" w14:textId="77777777" w:rsidR="00D56A01" w:rsidRPr="001B7934" w:rsidRDefault="00D56A01" w:rsidP="002908D1">
            <w:pPr>
              <w:keepNext/>
              <w:jc w:val="center"/>
              <w:rPr>
                <w:sz w:val="20"/>
              </w:rPr>
            </w:pPr>
            <w:r w:rsidRPr="001B7934">
              <w:rPr>
                <w:b/>
                <w:bCs/>
                <w:rtl/>
              </w:rPr>
              <w:t>المجموعة</w:t>
            </w:r>
          </w:p>
        </w:tc>
        <w:tc>
          <w:tcPr>
            <w:tcW w:w="1567" w:type="pct"/>
            <w:tcBorders>
              <w:bottom w:val="single" w:sz="4" w:space="0" w:color="auto"/>
            </w:tcBorders>
            <w:shd w:val="clear" w:color="auto" w:fill="auto"/>
          </w:tcPr>
          <w:p w14:paraId="55433708" w14:textId="77777777" w:rsidR="00D56A01" w:rsidRPr="001B7934" w:rsidRDefault="00D56A01" w:rsidP="002908D1">
            <w:pPr>
              <w:keepNext/>
              <w:autoSpaceDE w:val="0"/>
              <w:autoSpaceDN w:val="0"/>
              <w:bidi/>
              <w:adjustRightInd w:val="0"/>
              <w:jc w:val="center"/>
              <w:rPr>
                <w:b/>
                <w:bCs/>
                <w:rtl/>
                <w:lang w:eastAsia="en-CA"/>
              </w:rPr>
            </w:pPr>
            <w:r w:rsidRPr="001B7934">
              <w:rPr>
                <w:b/>
                <w:bCs/>
                <w:rtl/>
                <w:lang w:eastAsia="en-CA"/>
              </w:rPr>
              <w:t>نقطة البدء لإجمالي التخفيضات في الاستهلاك</w:t>
            </w:r>
          </w:p>
          <w:p w14:paraId="0EA309D9" w14:textId="77777777" w:rsidR="00D56A01" w:rsidRPr="001B7934" w:rsidRDefault="00D56A01" w:rsidP="002908D1">
            <w:pPr>
              <w:keepNext/>
              <w:jc w:val="center"/>
              <w:rPr>
                <w:sz w:val="20"/>
              </w:rPr>
            </w:pPr>
            <w:r w:rsidRPr="001B7934">
              <w:rPr>
                <w:b/>
                <w:bCs/>
                <w:rtl/>
                <w:lang w:eastAsia="en-CA"/>
              </w:rPr>
              <w:t>(بأطنان قدرات استنفاد الأوزون)</w:t>
            </w:r>
          </w:p>
        </w:tc>
      </w:tr>
      <w:tr w:rsidR="00D56A01" w:rsidRPr="001B7934" w14:paraId="4089FE39" w14:textId="77777777" w:rsidTr="002908D1">
        <w:trPr>
          <w:jc w:val="center"/>
        </w:trPr>
        <w:tc>
          <w:tcPr>
            <w:tcW w:w="2226" w:type="pct"/>
            <w:shd w:val="clear" w:color="auto" w:fill="auto"/>
          </w:tcPr>
          <w:p w14:paraId="42C239C7" w14:textId="77777777" w:rsidR="00D56A01" w:rsidRPr="001B7934" w:rsidRDefault="00D56A01" w:rsidP="002908D1">
            <w:pPr>
              <w:keepNext/>
              <w:jc w:val="right"/>
              <w:rPr>
                <w:sz w:val="20"/>
              </w:rPr>
            </w:pPr>
            <w:r w:rsidRPr="001B7934">
              <w:rPr>
                <w:rtl/>
              </w:rPr>
              <w:t>الهيدروكلوروفلوروكربون-22</w:t>
            </w:r>
          </w:p>
        </w:tc>
        <w:tc>
          <w:tcPr>
            <w:tcW w:w="614" w:type="pct"/>
            <w:shd w:val="clear" w:color="auto" w:fill="auto"/>
          </w:tcPr>
          <w:p w14:paraId="302F6002" w14:textId="77777777" w:rsidR="00D56A01" w:rsidRPr="001B7934" w:rsidRDefault="00D56A01" w:rsidP="002908D1">
            <w:pPr>
              <w:keepNext/>
              <w:jc w:val="center"/>
              <w:rPr>
                <w:sz w:val="20"/>
              </w:rPr>
            </w:pPr>
            <w:r w:rsidRPr="001B7934">
              <w:rPr>
                <w:rtl/>
              </w:rPr>
              <w:t>جيم</w:t>
            </w:r>
          </w:p>
        </w:tc>
        <w:tc>
          <w:tcPr>
            <w:tcW w:w="593" w:type="pct"/>
            <w:shd w:val="clear" w:color="auto" w:fill="auto"/>
          </w:tcPr>
          <w:p w14:paraId="248308F7" w14:textId="77777777" w:rsidR="00D56A01" w:rsidRPr="001B7934" w:rsidRDefault="00D56A01" w:rsidP="002908D1">
            <w:pPr>
              <w:keepNext/>
              <w:jc w:val="center"/>
              <w:rPr>
                <w:sz w:val="20"/>
              </w:rPr>
            </w:pPr>
            <w:r w:rsidRPr="001B7934">
              <w:rPr>
                <w:rtl/>
              </w:rPr>
              <w:t>الأولى</w:t>
            </w:r>
          </w:p>
        </w:tc>
        <w:tc>
          <w:tcPr>
            <w:tcW w:w="1567" w:type="pct"/>
            <w:shd w:val="clear" w:color="auto" w:fill="auto"/>
          </w:tcPr>
          <w:p w14:paraId="51FBB635" w14:textId="77777777" w:rsidR="00D56A01" w:rsidRPr="001B7934" w:rsidRDefault="00D56A01" w:rsidP="002908D1">
            <w:pPr>
              <w:keepNext/>
              <w:jc w:val="right"/>
              <w:rPr>
                <w:sz w:val="20"/>
              </w:rPr>
            </w:pPr>
            <w:r w:rsidRPr="001B7934">
              <w:rPr>
                <w:sz w:val="20"/>
              </w:rPr>
              <w:t>18</w:t>
            </w:r>
          </w:p>
        </w:tc>
      </w:tr>
      <w:tr w:rsidR="00D56A01" w:rsidRPr="001B7934" w14:paraId="2B2C13D7" w14:textId="77777777" w:rsidTr="002908D1">
        <w:trPr>
          <w:jc w:val="center"/>
        </w:trPr>
        <w:tc>
          <w:tcPr>
            <w:tcW w:w="2226" w:type="pct"/>
            <w:shd w:val="clear" w:color="auto" w:fill="auto"/>
          </w:tcPr>
          <w:p w14:paraId="08EAAAED" w14:textId="77777777" w:rsidR="00D56A01" w:rsidRPr="001B7934" w:rsidRDefault="00D56A01" w:rsidP="002908D1">
            <w:pPr>
              <w:pStyle w:val="Default"/>
              <w:jc w:val="right"/>
              <w:rPr>
                <w:color w:val="auto"/>
                <w:sz w:val="20"/>
                <w:szCs w:val="20"/>
              </w:rPr>
            </w:pPr>
            <w:r w:rsidRPr="001B7934">
              <w:rPr>
                <w:rFonts w:hint="cs"/>
                <w:color w:val="auto"/>
                <w:rtl/>
                <w:lang w:eastAsia="en-CA"/>
              </w:rPr>
              <w:t>المجموع</w:t>
            </w:r>
          </w:p>
        </w:tc>
        <w:tc>
          <w:tcPr>
            <w:tcW w:w="614" w:type="pct"/>
            <w:shd w:val="clear" w:color="auto" w:fill="auto"/>
          </w:tcPr>
          <w:p w14:paraId="2DABEDE3" w14:textId="77777777" w:rsidR="00D56A01" w:rsidRPr="001B7934" w:rsidRDefault="00D56A01" w:rsidP="002908D1">
            <w:pPr>
              <w:pStyle w:val="Default"/>
              <w:jc w:val="center"/>
              <w:rPr>
                <w:color w:val="auto"/>
                <w:sz w:val="20"/>
                <w:szCs w:val="20"/>
              </w:rPr>
            </w:pPr>
            <w:r w:rsidRPr="001B7934">
              <w:rPr>
                <w:color w:val="auto"/>
                <w:rtl/>
              </w:rPr>
              <w:t>جيم</w:t>
            </w:r>
          </w:p>
        </w:tc>
        <w:tc>
          <w:tcPr>
            <w:tcW w:w="593" w:type="pct"/>
            <w:shd w:val="clear" w:color="auto" w:fill="auto"/>
          </w:tcPr>
          <w:p w14:paraId="37D1E240" w14:textId="77777777" w:rsidR="00D56A01" w:rsidRPr="001B7934" w:rsidRDefault="00D56A01" w:rsidP="002908D1">
            <w:pPr>
              <w:pStyle w:val="Default"/>
              <w:jc w:val="center"/>
              <w:rPr>
                <w:color w:val="auto"/>
                <w:sz w:val="20"/>
                <w:szCs w:val="20"/>
              </w:rPr>
            </w:pPr>
            <w:r w:rsidRPr="001B7934">
              <w:rPr>
                <w:color w:val="auto"/>
                <w:rtl/>
              </w:rPr>
              <w:t>الأولى</w:t>
            </w:r>
          </w:p>
        </w:tc>
        <w:tc>
          <w:tcPr>
            <w:tcW w:w="1567" w:type="pct"/>
            <w:shd w:val="clear" w:color="auto" w:fill="auto"/>
          </w:tcPr>
          <w:p w14:paraId="09E1815A" w14:textId="77777777" w:rsidR="00D56A01" w:rsidRPr="001B7934" w:rsidRDefault="00D56A01" w:rsidP="002908D1">
            <w:pPr>
              <w:pStyle w:val="Default"/>
              <w:jc w:val="right"/>
              <w:rPr>
                <w:color w:val="auto"/>
                <w:sz w:val="20"/>
                <w:szCs w:val="20"/>
              </w:rPr>
            </w:pPr>
            <w:r w:rsidRPr="001B7934">
              <w:rPr>
                <w:color w:val="auto"/>
                <w:sz w:val="20"/>
                <w:szCs w:val="20"/>
              </w:rPr>
              <w:t>18</w:t>
            </w:r>
          </w:p>
        </w:tc>
      </w:tr>
    </w:tbl>
    <w:p w14:paraId="5501F725" w14:textId="77777777" w:rsidR="00D56A01" w:rsidRPr="001B7934" w:rsidRDefault="00D56A01" w:rsidP="00D56A01">
      <w:pPr>
        <w:bidi/>
        <w:jc w:val="left"/>
        <w:rPr>
          <w:sz w:val="20"/>
          <w:rtl/>
        </w:rPr>
      </w:pPr>
    </w:p>
    <w:p w14:paraId="477330B1" w14:textId="77777777" w:rsidR="00D56A01" w:rsidRPr="00DF4A99" w:rsidRDefault="00D56A01" w:rsidP="00D56A01">
      <w:pPr>
        <w:bidi/>
        <w:rPr>
          <w:color w:val="FF0000"/>
          <w:sz w:val="20"/>
          <w:rtl/>
        </w:rPr>
      </w:pPr>
    </w:p>
    <w:p w14:paraId="291FBF82" w14:textId="77777777" w:rsidR="00D56A01" w:rsidRPr="00E017D7" w:rsidRDefault="00D56A01" w:rsidP="00D56A01">
      <w:pPr>
        <w:jc w:val="right"/>
        <w:rPr>
          <w:bCs/>
          <w:sz w:val="26"/>
          <w:szCs w:val="26"/>
          <w:rtl/>
        </w:rPr>
      </w:pPr>
      <w:r w:rsidRPr="00E017D7">
        <w:rPr>
          <w:bCs/>
          <w:sz w:val="26"/>
          <w:szCs w:val="26"/>
          <w:rtl/>
        </w:rPr>
        <w:t>التذييل 2- ألف: الأهداف والتمويل</w:t>
      </w:r>
    </w:p>
    <w:p w14:paraId="4202A376" w14:textId="77777777" w:rsidR="00D56A01" w:rsidRDefault="00D56A01" w:rsidP="00D56A01">
      <w:pPr>
        <w:jc w:val="right"/>
        <w:rPr>
          <w:bCs/>
          <w:sz w:val="26"/>
          <w:szCs w:val="26"/>
          <w:rtl/>
          <w:lang w:val="en-US"/>
        </w:rPr>
      </w:pPr>
    </w:p>
    <w:tbl>
      <w:tblPr>
        <w:bidiVisual/>
        <w:tblW w:w="4983" w:type="pct"/>
        <w:jc w:val="center"/>
        <w:tblLayout w:type="fixed"/>
        <w:tblLook w:val="04A0" w:firstRow="1" w:lastRow="0" w:firstColumn="1" w:lastColumn="0" w:noHBand="0" w:noVBand="1"/>
      </w:tblPr>
      <w:tblGrid>
        <w:gridCol w:w="622"/>
        <w:gridCol w:w="1621"/>
        <w:gridCol w:w="988"/>
        <w:gridCol w:w="630"/>
        <w:gridCol w:w="630"/>
        <w:gridCol w:w="811"/>
        <w:gridCol w:w="630"/>
        <w:gridCol w:w="809"/>
        <w:gridCol w:w="632"/>
        <w:gridCol w:w="814"/>
        <w:gridCol w:w="1131"/>
      </w:tblGrid>
      <w:tr w:rsidR="00D56A01" w:rsidRPr="00097625" w14:paraId="35AC91E3" w14:textId="77777777" w:rsidTr="002908D1">
        <w:trPr>
          <w:cantSplit/>
          <w:trHeight w:val="98"/>
          <w:tblHeader/>
          <w:jc w:val="center"/>
        </w:trPr>
        <w:tc>
          <w:tcPr>
            <w:tcW w:w="3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45B969" w14:textId="77777777" w:rsidR="00D56A01" w:rsidRPr="00BB04AF" w:rsidRDefault="00D56A01" w:rsidP="002908D1">
            <w:pPr>
              <w:keepNext/>
              <w:keepLines/>
              <w:jc w:val="center"/>
              <w:rPr>
                <w:b/>
                <w:bCs/>
                <w:sz w:val="18"/>
                <w:szCs w:val="18"/>
                <w:lang w:eastAsia="en-CA"/>
              </w:rPr>
            </w:pPr>
            <w:r w:rsidRPr="00BB04AF">
              <w:rPr>
                <w:b/>
                <w:bCs/>
                <w:sz w:val="16"/>
                <w:szCs w:val="16"/>
                <w:rtl/>
                <w:lang w:eastAsia="en-CA"/>
              </w:rPr>
              <w:t>الصف</w:t>
            </w:r>
          </w:p>
        </w:tc>
        <w:tc>
          <w:tcPr>
            <w:tcW w:w="870" w:type="pct"/>
            <w:tcBorders>
              <w:top w:val="single" w:sz="4" w:space="0" w:color="auto"/>
              <w:left w:val="nil"/>
              <w:bottom w:val="single" w:sz="4" w:space="0" w:color="auto"/>
              <w:right w:val="single" w:sz="4" w:space="0" w:color="auto"/>
            </w:tcBorders>
            <w:shd w:val="clear" w:color="auto" w:fill="auto"/>
            <w:vAlign w:val="center"/>
            <w:hideMark/>
          </w:tcPr>
          <w:p w14:paraId="5FE6DF4A" w14:textId="77777777" w:rsidR="00D56A01" w:rsidRPr="00BB04AF" w:rsidRDefault="00D56A01" w:rsidP="002908D1">
            <w:pPr>
              <w:keepNext/>
              <w:keepLines/>
              <w:jc w:val="center"/>
              <w:rPr>
                <w:b/>
                <w:bCs/>
                <w:sz w:val="18"/>
                <w:szCs w:val="18"/>
                <w:lang w:eastAsia="en-CA"/>
              </w:rPr>
            </w:pPr>
            <w:r w:rsidRPr="00BB04AF">
              <w:rPr>
                <w:b/>
                <w:bCs/>
                <w:sz w:val="16"/>
                <w:szCs w:val="16"/>
                <w:rtl/>
                <w:lang w:eastAsia="en-CA"/>
              </w:rPr>
              <w:t>ال</w:t>
            </w:r>
            <w:r w:rsidRPr="00BB04AF">
              <w:rPr>
                <w:b/>
                <w:bCs/>
                <w:sz w:val="16"/>
                <w:szCs w:val="16"/>
                <w:rtl/>
                <w:lang w:eastAsia="en-CA" w:bidi="ar-EG"/>
              </w:rPr>
              <w:t>و</w:t>
            </w:r>
            <w:r w:rsidRPr="00BB04AF">
              <w:rPr>
                <w:b/>
                <w:bCs/>
                <w:sz w:val="16"/>
                <w:szCs w:val="16"/>
                <w:rtl/>
                <w:lang w:eastAsia="en-CA"/>
              </w:rPr>
              <w:t>صف</w:t>
            </w:r>
          </w:p>
        </w:tc>
        <w:tc>
          <w:tcPr>
            <w:tcW w:w="530" w:type="pct"/>
            <w:tcBorders>
              <w:top w:val="single" w:sz="4" w:space="0" w:color="auto"/>
              <w:left w:val="single" w:sz="4" w:space="0" w:color="auto"/>
              <w:bottom w:val="single" w:sz="4" w:space="0" w:color="auto"/>
              <w:right w:val="single" w:sz="4" w:space="0" w:color="auto"/>
            </w:tcBorders>
            <w:shd w:val="clear" w:color="auto" w:fill="auto"/>
            <w:hideMark/>
          </w:tcPr>
          <w:p w14:paraId="3710F452" w14:textId="77777777" w:rsidR="00D56A01" w:rsidRPr="00BB04AF" w:rsidRDefault="00D56A01" w:rsidP="002908D1">
            <w:pPr>
              <w:keepNext/>
              <w:keepLines/>
              <w:jc w:val="center"/>
              <w:rPr>
                <w:b/>
                <w:bCs/>
                <w:sz w:val="18"/>
                <w:szCs w:val="18"/>
                <w:lang w:eastAsia="en-CA"/>
              </w:rPr>
            </w:pPr>
            <w:r w:rsidRPr="00BB04AF">
              <w:rPr>
                <w:b/>
                <w:bCs/>
                <w:sz w:val="18"/>
                <w:szCs w:val="18"/>
                <w:lang w:eastAsia="en-CA"/>
              </w:rPr>
              <w:t>2023</w:t>
            </w:r>
          </w:p>
        </w:tc>
        <w:tc>
          <w:tcPr>
            <w:tcW w:w="338" w:type="pct"/>
            <w:tcBorders>
              <w:top w:val="single" w:sz="4" w:space="0" w:color="auto"/>
              <w:left w:val="nil"/>
              <w:bottom w:val="single" w:sz="4" w:space="0" w:color="auto"/>
              <w:right w:val="single" w:sz="4" w:space="0" w:color="auto"/>
            </w:tcBorders>
            <w:shd w:val="clear" w:color="auto" w:fill="auto"/>
            <w:hideMark/>
          </w:tcPr>
          <w:p w14:paraId="2079D0D9" w14:textId="77777777" w:rsidR="00D56A01" w:rsidRPr="00BB04AF" w:rsidRDefault="00D56A01" w:rsidP="002908D1">
            <w:pPr>
              <w:keepNext/>
              <w:keepLines/>
              <w:jc w:val="center"/>
              <w:rPr>
                <w:b/>
                <w:bCs/>
                <w:sz w:val="18"/>
                <w:szCs w:val="18"/>
                <w:lang w:eastAsia="en-CA"/>
              </w:rPr>
            </w:pPr>
            <w:r w:rsidRPr="00BB04AF">
              <w:rPr>
                <w:b/>
                <w:bCs/>
                <w:sz w:val="18"/>
                <w:szCs w:val="18"/>
                <w:lang w:eastAsia="en-CA"/>
              </w:rPr>
              <w:t>2024</w:t>
            </w:r>
          </w:p>
        </w:tc>
        <w:tc>
          <w:tcPr>
            <w:tcW w:w="338" w:type="pct"/>
            <w:tcBorders>
              <w:top w:val="single" w:sz="4" w:space="0" w:color="auto"/>
              <w:left w:val="nil"/>
              <w:bottom w:val="single" w:sz="4" w:space="0" w:color="auto"/>
              <w:right w:val="single" w:sz="4" w:space="0" w:color="auto"/>
            </w:tcBorders>
            <w:shd w:val="clear" w:color="auto" w:fill="auto"/>
            <w:hideMark/>
          </w:tcPr>
          <w:p w14:paraId="7C4DCD40" w14:textId="77777777" w:rsidR="00D56A01" w:rsidRPr="00BB04AF" w:rsidRDefault="00D56A01" w:rsidP="002908D1">
            <w:pPr>
              <w:keepNext/>
              <w:keepLines/>
              <w:jc w:val="center"/>
              <w:rPr>
                <w:b/>
                <w:bCs/>
                <w:sz w:val="18"/>
                <w:szCs w:val="18"/>
                <w:lang w:eastAsia="en-CA"/>
              </w:rPr>
            </w:pPr>
            <w:r w:rsidRPr="00BB04AF">
              <w:rPr>
                <w:b/>
                <w:bCs/>
                <w:sz w:val="18"/>
                <w:szCs w:val="18"/>
                <w:lang w:eastAsia="en-CA"/>
              </w:rPr>
              <w:t>2025</w:t>
            </w:r>
          </w:p>
        </w:tc>
        <w:tc>
          <w:tcPr>
            <w:tcW w:w="435" w:type="pct"/>
            <w:tcBorders>
              <w:top w:val="single" w:sz="4" w:space="0" w:color="auto"/>
              <w:left w:val="nil"/>
              <w:bottom w:val="single" w:sz="4" w:space="0" w:color="auto"/>
              <w:right w:val="single" w:sz="4" w:space="0" w:color="auto"/>
            </w:tcBorders>
            <w:shd w:val="clear" w:color="auto" w:fill="auto"/>
            <w:hideMark/>
          </w:tcPr>
          <w:p w14:paraId="4FC807D6" w14:textId="77777777" w:rsidR="00D56A01" w:rsidRPr="00BB04AF" w:rsidRDefault="00D56A01" w:rsidP="002908D1">
            <w:pPr>
              <w:keepNext/>
              <w:keepLines/>
              <w:jc w:val="center"/>
              <w:rPr>
                <w:b/>
                <w:bCs/>
                <w:sz w:val="18"/>
                <w:szCs w:val="18"/>
                <w:lang w:eastAsia="en-CA"/>
              </w:rPr>
            </w:pPr>
            <w:r w:rsidRPr="00BB04AF">
              <w:rPr>
                <w:b/>
                <w:bCs/>
                <w:sz w:val="18"/>
                <w:szCs w:val="18"/>
                <w:lang w:eastAsia="en-CA"/>
              </w:rPr>
              <w:t>2026</w:t>
            </w:r>
          </w:p>
        </w:tc>
        <w:tc>
          <w:tcPr>
            <w:tcW w:w="338" w:type="pct"/>
            <w:tcBorders>
              <w:top w:val="single" w:sz="4" w:space="0" w:color="auto"/>
              <w:left w:val="nil"/>
              <w:bottom w:val="single" w:sz="4" w:space="0" w:color="auto"/>
              <w:right w:val="single" w:sz="4" w:space="0" w:color="auto"/>
            </w:tcBorders>
            <w:shd w:val="clear" w:color="auto" w:fill="auto"/>
            <w:hideMark/>
          </w:tcPr>
          <w:p w14:paraId="47E172AF" w14:textId="77777777" w:rsidR="00D56A01" w:rsidRPr="00BB04AF" w:rsidRDefault="00D56A01" w:rsidP="002908D1">
            <w:pPr>
              <w:keepNext/>
              <w:keepLines/>
              <w:jc w:val="center"/>
              <w:rPr>
                <w:b/>
                <w:bCs/>
                <w:sz w:val="18"/>
                <w:szCs w:val="18"/>
                <w:lang w:eastAsia="en-CA"/>
              </w:rPr>
            </w:pPr>
            <w:r w:rsidRPr="00BB04AF">
              <w:rPr>
                <w:b/>
                <w:bCs/>
                <w:sz w:val="18"/>
                <w:szCs w:val="18"/>
                <w:lang w:eastAsia="en-CA"/>
              </w:rPr>
              <w:t>2027</w:t>
            </w:r>
          </w:p>
        </w:tc>
        <w:tc>
          <w:tcPr>
            <w:tcW w:w="434" w:type="pct"/>
            <w:tcBorders>
              <w:top w:val="single" w:sz="4" w:space="0" w:color="auto"/>
              <w:left w:val="nil"/>
              <w:bottom w:val="single" w:sz="4" w:space="0" w:color="auto"/>
              <w:right w:val="single" w:sz="4" w:space="0" w:color="auto"/>
            </w:tcBorders>
          </w:tcPr>
          <w:p w14:paraId="2EF98A87" w14:textId="77777777" w:rsidR="00D56A01" w:rsidRPr="00BB04AF" w:rsidRDefault="00D56A01" w:rsidP="002908D1">
            <w:pPr>
              <w:keepNext/>
              <w:keepLines/>
              <w:jc w:val="center"/>
              <w:rPr>
                <w:b/>
                <w:bCs/>
                <w:sz w:val="18"/>
                <w:szCs w:val="18"/>
                <w:lang w:eastAsia="en-CA"/>
              </w:rPr>
            </w:pPr>
            <w:r w:rsidRPr="00BB04AF">
              <w:rPr>
                <w:b/>
                <w:bCs/>
                <w:sz w:val="18"/>
                <w:szCs w:val="18"/>
                <w:lang w:eastAsia="en-CA"/>
              </w:rPr>
              <w:t>2028</w:t>
            </w:r>
          </w:p>
        </w:tc>
        <w:tc>
          <w:tcPr>
            <w:tcW w:w="339" w:type="pct"/>
            <w:tcBorders>
              <w:top w:val="single" w:sz="4" w:space="0" w:color="auto"/>
              <w:left w:val="single" w:sz="4" w:space="0" w:color="auto"/>
              <w:bottom w:val="single" w:sz="4" w:space="0" w:color="auto"/>
              <w:right w:val="single" w:sz="4" w:space="0" w:color="auto"/>
            </w:tcBorders>
          </w:tcPr>
          <w:p w14:paraId="3644268C" w14:textId="77777777" w:rsidR="00D56A01" w:rsidRPr="00BB04AF" w:rsidRDefault="00D56A01" w:rsidP="002908D1">
            <w:pPr>
              <w:keepNext/>
              <w:keepLines/>
              <w:jc w:val="center"/>
              <w:rPr>
                <w:b/>
                <w:bCs/>
                <w:sz w:val="18"/>
                <w:szCs w:val="18"/>
                <w:lang w:eastAsia="en-CA"/>
              </w:rPr>
            </w:pPr>
            <w:r w:rsidRPr="00BB04AF">
              <w:rPr>
                <w:b/>
                <w:bCs/>
                <w:sz w:val="18"/>
                <w:szCs w:val="18"/>
                <w:lang w:eastAsia="en-CA"/>
              </w:rPr>
              <w:t>2029</w:t>
            </w:r>
          </w:p>
        </w:tc>
        <w:tc>
          <w:tcPr>
            <w:tcW w:w="437" w:type="pct"/>
            <w:tcBorders>
              <w:top w:val="single" w:sz="4" w:space="0" w:color="auto"/>
              <w:left w:val="single" w:sz="4" w:space="0" w:color="auto"/>
              <w:bottom w:val="single" w:sz="4" w:space="0" w:color="auto"/>
              <w:right w:val="single" w:sz="4" w:space="0" w:color="auto"/>
            </w:tcBorders>
          </w:tcPr>
          <w:p w14:paraId="6F87A9F7" w14:textId="77777777" w:rsidR="00D56A01" w:rsidRPr="00BB04AF" w:rsidRDefault="00D56A01" w:rsidP="002908D1">
            <w:pPr>
              <w:keepNext/>
              <w:keepLines/>
              <w:jc w:val="center"/>
              <w:rPr>
                <w:b/>
                <w:bCs/>
                <w:sz w:val="18"/>
                <w:szCs w:val="18"/>
                <w:lang w:eastAsia="en-CA"/>
              </w:rPr>
            </w:pPr>
            <w:r w:rsidRPr="00BB04AF">
              <w:rPr>
                <w:b/>
                <w:bCs/>
                <w:sz w:val="18"/>
                <w:szCs w:val="18"/>
                <w:lang w:eastAsia="en-CA"/>
              </w:rPr>
              <w:t>2030</w:t>
            </w:r>
          </w:p>
        </w:tc>
        <w:tc>
          <w:tcPr>
            <w:tcW w:w="607" w:type="pct"/>
            <w:tcBorders>
              <w:top w:val="single" w:sz="4" w:space="0" w:color="auto"/>
              <w:left w:val="single" w:sz="4" w:space="0" w:color="auto"/>
              <w:bottom w:val="single" w:sz="4" w:space="0" w:color="auto"/>
              <w:right w:val="single" w:sz="4" w:space="0" w:color="auto"/>
            </w:tcBorders>
            <w:shd w:val="clear" w:color="auto" w:fill="auto"/>
            <w:hideMark/>
          </w:tcPr>
          <w:p w14:paraId="42905228" w14:textId="77777777" w:rsidR="00D56A01" w:rsidRPr="00BB04AF" w:rsidRDefault="00D56A01" w:rsidP="002908D1">
            <w:pPr>
              <w:keepNext/>
              <w:keepLines/>
              <w:jc w:val="center"/>
              <w:rPr>
                <w:b/>
                <w:bCs/>
                <w:sz w:val="18"/>
                <w:szCs w:val="18"/>
                <w:lang w:eastAsia="en-CA"/>
              </w:rPr>
            </w:pPr>
            <w:r w:rsidRPr="00BB04AF">
              <w:rPr>
                <w:rFonts w:hint="cs"/>
                <w:b/>
                <w:bCs/>
                <w:sz w:val="20"/>
                <w:rtl/>
              </w:rPr>
              <w:t>المجموع</w:t>
            </w:r>
          </w:p>
        </w:tc>
      </w:tr>
      <w:tr w:rsidR="00D56A01" w:rsidRPr="00097625" w14:paraId="01506A56" w14:textId="77777777" w:rsidTr="002908D1">
        <w:trPr>
          <w:trHeight w:val="408"/>
          <w:jc w:val="center"/>
        </w:trPr>
        <w:tc>
          <w:tcPr>
            <w:tcW w:w="334" w:type="pct"/>
            <w:tcBorders>
              <w:top w:val="nil"/>
              <w:left w:val="single" w:sz="4" w:space="0" w:color="auto"/>
              <w:bottom w:val="single" w:sz="4" w:space="0" w:color="auto"/>
              <w:right w:val="single" w:sz="4" w:space="0" w:color="auto"/>
            </w:tcBorders>
            <w:shd w:val="clear" w:color="auto" w:fill="auto"/>
            <w:hideMark/>
          </w:tcPr>
          <w:p w14:paraId="386584A3" w14:textId="77777777" w:rsidR="00D56A01" w:rsidRPr="00BB04AF" w:rsidRDefault="00D56A01" w:rsidP="002908D1">
            <w:pPr>
              <w:keepNext/>
              <w:keepLines/>
              <w:jc w:val="right"/>
              <w:rPr>
                <w:sz w:val="18"/>
                <w:szCs w:val="18"/>
                <w:lang w:eastAsia="en-CA"/>
              </w:rPr>
            </w:pPr>
            <w:r w:rsidRPr="00BB04AF">
              <w:rPr>
                <w:sz w:val="20"/>
                <w:lang w:eastAsia="en-CA"/>
              </w:rPr>
              <w:t>1.1</w:t>
            </w:r>
          </w:p>
        </w:tc>
        <w:tc>
          <w:tcPr>
            <w:tcW w:w="870" w:type="pct"/>
            <w:tcBorders>
              <w:top w:val="nil"/>
              <w:left w:val="nil"/>
              <w:bottom w:val="single" w:sz="4" w:space="0" w:color="auto"/>
              <w:right w:val="single" w:sz="4" w:space="0" w:color="auto"/>
            </w:tcBorders>
            <w:shd w:val="clear" w:color="auto" w:fill="auto"/>
            <w:hideMark/>
          </w:tcPr>
          <w:p w14:paraId="299E2C85" w14:textId="77777777" w:rsidR="00D56A01" w:rsidRPr="00BB04AF" w:rsidRDefault="00D56A01" w:rsidP="002908D1">
            <w:pPr>
              <w:keepNext/>
              <w:keepLines/>
              <w:jc w:val="right"/>
              <w:rPr>
                <w:sz w:val="18"/>
                <w:szCs w:val="18"/>
                <w:lang w:eastAsia="en-CA"/>
              </w:rPr>
            </w:pPr>
            <w:r w:rsidRPr="00BB04AF">
              <w:rPr>
                <w:sz w:val="18"/>
                <w:szCs w:val="18"/>
                <w:rtl/>
              </w:rPr>
              <w:t xml:space="preserve">جدول تخفيضات بروتوكول مونتريال لمواد المرفق جيم، المجموعة الأولى (أطنان </w:t>
            </w:r>
            <w:r w:rsidRPr="00BB04AF">
              <w:rPr>
                <w:rFonts w:hint="cs"/>
                <w:sz w:val="18"/>
                <w:szCs w:val="18"/>
                <w:rtl/>
              </w:rPr>
              <w:t xml:space="preserve">من </w:t>
            </w:r>
            <w:r w:rsidRPr="00BB04AF">
              <w:rPr>
                <w:sz w:val="18"/>
                <w:szCs w:val="18"/>
                <w:rtl/>
              </w:rPr>
              <w:t>قدرات استهلاك الأوزون)</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341EB2D9" w14:textId="77777777" w:rsidR="00D56A01" w:rsidRPr="00BB04AF" w:rsidRDefault="00D56A01" w:rsidP="002908D1">
            <w:pPr>
              <w:keepNext/>
              <w:keepLines/>
              <w:jc w:val="right"/>
              <w:rPr>
                <w:sz w:val="18"/>
                <w:szCs w:val="18"/>
                <w:lang w:eastAsia="en-CA"/>
              </w:rPr>
            </w:pPr>
            <w:r w:rsidRPr="00BB04AF">
              <w:rPr>
                <w:sz w:val="18"/>
                <w:szCs w:val="18"/>
                <w:lang w:eastAsia="en-CA"/>
              </w:rPr>
              <w:t>18.79</w:t>
            </w:r>
          </w:p>
        </w:tc>
        <w:tc>
          <w:tcPr>
            <w:tcW w:w="338" w:type="pct"/>
            <w:tcBorders>
              <w:top w:val="single" w:sz="4" w:space="0" w:color="auto"/>
              <w:left w:val="nil"/>
              <w:bottom w:val="single" w:sz="4" w:space="0" w:color="auto"/>
              <w:right w:val="single" w:sz="4" w:space="0" w:color="auto"/>
            </w:tcBorders>
            <w:shd w:val="clear" w:color="auto" w:fill="auto"/>
          </w:tcPr>
          <w:p w14:paraId="18C00215" w14:textId="77777777" w:rsidR="00D56A01" w:rsidRPr="00BB04AF" w:rsidRDefault="00D56A01" w:rsidP="002908D1">
            <w:pPr>
              <w:keepNext/>
              <w:keepLines/>
              <w:jc w:val="right"/>
              <w:rPr>
                <w:sz w:val="18"/>
                <w:szCs w:val="18"/>
                <w:lang w:eastAsia="en-CA"/>
              </w:rPr>
            </w:pPr>
            <w:r w:rsidRPr="00BB04AF">
              <w:rPr>
                <w:sz w:val="18"/>
                <w:szCs w:val="18"/>
                <w:lang w:eastAsia="en-CA"/>
              </w:rPr>
              <w:t>18.79</w:t>
            </w:r>
          </w:p>
        </w:tc>
        <w:tc>
          <w:tcPr>
            <w:tcW w:w="338" w:type="pct"/>
            <w:tcBorders>
              <w:top w:val="single" w:sz="4" w:space="0" w:color="auto"/>
              <w:left w:val="nil"/>
              <w:bottom w:val="single" w:sz="4" w:space="0" w:color="auto"/>
              <w:right w:val="single" w:sz="4" w:space="0" w:color="auto"/>
            </w:tcBorders>
            <w:shd w:val="clear" w:color="auto" w:fill="auto"/>
          </w:tcPr>
          <w:p w14:paraId="191C8B8A" w14:textId="77777777" w:rsidR="00D56A01" w:rsidRPr="00BB04AF" w:rsidRDefault="00D56A01" w:rsidP="002908D1">
            <w:pPr>
              <w:keepNext/>
              <w:keepLines/>
              <w:jc w:val="right"/>
              <w:rPr>
                <w:sz w:val="18"/>
                <w:szCs w:val="18"/>
                <w:lang w:eastAsia="en-CA"/>
              </w:rPr>
            </w:pPr>
            <w:r w:rsidRPr="00BB04AF">
              <w:rPr>
                <w:sz w:val="18"/>
                <w:szCs w:val="18"/>
                <w:lang w:eastAsia="en-CA"/>
              </w:rPr>
              <w:t>9.39</w:t>
            </w:r>
          </w:p>
        </w:tc>
        <w:tc>
          <w:tcPr>
            <w:tcW w:w="435" w:type="pct"/>
            <w:tcBorders>
              <w:top w:val="single" w:sz="4" w:space="0" w:color="auto"/>
              <w:left w:val="nil"/>
              <w:bottom w:val="single" w:sz="4" w:space="0" w:color="auto"/>
              <w:right w:val="single" w:sz="4" w:space="0" w:color="auto"/>
            </w:tcBorders>
            <w:shd w:val="clear" w:color="auto" w:fill="auto"/>
          </w:tcPr>
          <w:p w14:paraId="7721F18A" w14:textId="77777777" w:rsidR="00D56A01" w:rsidRPr="00BB04AF" w:rsidRDefault="00D56A01" w:rsidP="002908D1">
            <w:pPr>
              <w:keepNext/>
              <w:keepLines/>
              <w:jc w:val="right"/>
              <w:rPr>
                <w:sz w:val="18"/>
                <w:szCs w:val="18"/>
                <w:lang w:eastAsia="en-CA"/>
              </w:rPr>
            </w:pPr>
            <w:r w:rsidRPr="00BB04AF">
              <w:rPr>
                <w:sz w:val="18"/>
                <w:szCs w:val="18"/>
                <w:lang w:eastAsia="en-CA"/>
              </w:rPr>
              <w:t>9.39</w:t>
            </w:r>
          </w:p>
        </w:tc>
        <w:tc>
          <w:tcPr>
            <w:tcW w:w="338" w:type="pct"/>
            <w:tcBorders>
              <w:top w:val="single" w:sz="4" w:space="0" w:color="auto"/>
              <w:left w:val="nil"/>
              <w:bottom w:val="single" w:sz="4" w:space="0" w:color="auto"/>
              <w:right w:val="single" w:sz="4" w:space="0" w:color="auto"/>
            </w:tcBorders>
            <w:shd w:val="clear" w:color="auto" w:fill="auto"/>
          </w:tcPr>
          <w:p w14:paraId="6C3C351D" w14:textId="77777777" w:rsidR="00D56A01" w:rsidRPr="00BB04AF" w:rsidRDefault="00D56A01" w:rsidP="002908D1">
            <w:pPr>
              <w:keepNext/>
              <w:keepLines/>
              <w:jc w:val="right"/>
              <w:rPr>
                <w:sz w:val="18"/>
                <w:szCs w:val="18"/>
                <w:lang w:eastAsia="en-CA"/>
              </w:rPr>
            </w:pPr>
            <w:r w:rsidRPr="00BB04AF">
              <w:rPr>
                <w:sz w:val="18"/>
                <w:szCs w:val="18"/>
                <w:lang w:eastAsia="en-CA"/>
              </w:rPr>
              <w:t>9.39</w:t>
            </w:r>
          </w:p>
        </w:tc>
        <w:tc>
          <w:tcPr>
            <w:tcW w:w="434" w:type="pct"/>
            <w:tcBorders>
              <w:top w:val="single" w:sz="4" w:space="0" w:color="auto"/>
              <w:left w:val="nil"/>
              <w:bottom w:val="single" w:sz="4" w:space="0" w:color="auto"/>
              <w:right w:val="single" w:sz="4" w:space="0" w:color="auto"/>
            </w:tcBorders>
            <w:shd w:val="clear" w:color="auto" w:fill="auto"/>
          </w:tcPr>
          <w:p w14:paraId="5CCE8EA6" w14:textId="77777777" w:rsidR="00D56A01" w:rsidRPr="00BB04AF" w:rsidRDefault="00D56A01" w:rsidP="002908D1">
            <w:pPr>
              <w:keepNext/>
              <w:keepLines/>
              <w:jc w:val="right"/>
              <w:rPr>
                <w:sz w:val="18"/>
                <w:szCs w:val="18"/>
                <w:lang w:eastAsia="en-CA"/>
              </w:rPr>
            </w:pPr>
            <w:r w:rsidRPr="00BB04AF">
              <w:rPr>
                <w:sz w:val="18"/>
                <w:szCs w:val="18"/>
                <w:lang w:eastAsia="en-CA"/>
              </w:rPr>
              <w:t>9.39</w:t>
            </w:r>
          </w:p>
        </w:tc>
        <w:tc>
          <w:tcPr>
            <w:tcW w:w="339" w:type="pct"/>
            <w:tcBorders>
              <w:top w:val="single" w:sz="4" w:space="0" w:color="auto"/>
              <w:left w:val="single" w:sz="4" w:space="0" w:color="auto"/>
              <w:bottom w:val="single" w:sz="4" w:space="0" w:color="auto"/>
              <w:right w:val="single" w:sz="4" w:space="0" w:color="auto"/>
            </w:tcBorders>
            <w:shd w:val="clear" w:color="auto" w:fill="auto"/>
          </w:tcPr>
          <w:p w14:paraId="7B434C8B" w14:textId="77777777" w:rsidR="00D56A01" w:rsidRPr="00BB04AF" w:rsidRDefault="00D56A01" w:rsidP="002908D1">
            <w:pPr>
              <w:keepNext/>
              <w:keepLines/>
              <w:jc w:val="right"/>
              <w:rPr>
                <w:sz w:val="18"/>
                <w:szCs w:val="18"/>
                <w:lang w:eastAsia="en-CA"/>
              </w:rPr>
            </w:pPr>
            <w:r w:rsidRPr="00BB04AF">
              <w:rPr>
                <w:sz w:val="18"/>
                <w:szCs w:val="18"/>
                <w:lang w:eastAsia="en-CA"/>
              </w:rPr>
              <w:t>9.39</w:t>
            </w:r>
          </w:p>
        </w:tc>
        <w:tc>
          <w:tcPr>
            <w:tcW w:w="437" w:type="pct"/>
            <w:tcBorders>
              <w:top w:val="single" w:sz="4" w:space="0" w:color="auto"/>
              <w:left w:val="single" w:sz="4" w:space="0" w:color="auto"/>
              <w:bottom w:val="single" w:sz="4" w:space="0" w:color="auto"/>
              <w:right w:val="single" w:sz="4" w:space="0" w:color="auto"/>
            </w:tcBorders>
            <w:shd w:val="clear" w:color="auto" w:fill="auto"/>
          </w:tcPr>
          <w:p w14:paraId="5FDC7352" w14:textId="77777777" w:rsidR="00D56A01" w:rsidRPr="00BB04AF" w:rsidRDefault="00D56A01" w:rsidP="002908D1">
            <w:pPr>
              <w:keepNext/>
              <w:keepLines/>
              <w:jc w:val="right"/>
              <w:rPr>
                <w:sz w:val="18"/>
                <w:szCs w:val="18"/>
                <w:lang w:eastAsia="en-CA"/>
              </w:rPr>
            </w:pPr>
            <w:r w:rsidRPr="00BB04AF">
              <w:rPr>
                <w:sz w:val="18"/>
                <w:szCs w:val="18"/>
                <w:lang w:eastAsia="en-CA"/>
              </w:rPr>
              <w:t>0</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2740F053" w14:textId="77777777" w:rsidR="00D56A01" w:rsidRPr="00BB04AF" w:rsidRDefault="00D56A01" w:rsidP="002908D1">
            <w:pPr>
              <w:keepNext/>
              <w:keepLines/>
              <w:jc w:val="center"/>
              <w:rPr>
                <w:sz w:val="18"/>
                <w:szCs w:val="18"/>
                <w:lang w:eastAsia="en-CA"/>
              </w:rPr>
            </w:pPr>
            <w:r w:rsidRPr="00BB04AF">
              <w:rPr>
                <w:rFonts w:hint="cs"/>
                <w:sz w:val="16"/>
                <w:szCs w:val="16"/>
                <w:rtl/>
                <w:lang w:eastAsia="en-CA"/>
              </w:rPr>
              <w:t>لا ينطبق</w:t>
            </w:r>
          </w:p>
        </w:tc>
      </w:tr>
      <w:tr w:rsidR="00D56A01" w:rsidRPr="00097625" w14:paraId="49921B17" w14:textId="77777777" w:rsidTr="002908D1">
        <w:trPr>
          <w:trHeight w:val="408"/>
          <w:jc w:val="center"/>
        </w:trPr>
        <w:tc>
          <w:tcPr>
            <w:tcW w:w="334" w:type="pct"/>
            <w:tcBorders>
              <w:top w:val="nil"/>
              <w:left w:val="single" w:sz="4" w:space="0" w:color="auto"/>
              <w:bottom w:val="single" w:sz="4" w:space="0" w:color="auto"/>
              <w:right w:val="single" w:sz="4" w:space="0" w:color="auto"/>
            </w:tcBorders>
            <w:shd w:val="clear" w:color="auto" w:fill="auto"/>
            <w:hideMark/>
          </w:tcPr>
          <w:p w14:paraId="050C11FA" w14:textId="77777777" w:rsidR="00D56A01" w:rsidRPr="00BB04AF" w:rsidRDefault="00D56A01" w:rsidP="002908D1">
            <w:pPr>
              <w:jc w:val="right"/>
              <w:rPr>
                <w:sz w:val="18"/>
                <w:szCs w:val="18"/>
                <w:lang w:eastAsia="en-CA"/>
              </w:rPr>
            </w:pPr>
            <w:r w:rsidRPr="00BB04AF">
              <w:rPr>
                <w:sz w:val="20"/>
                <w:lang w:eastAsia="en-CA"/>
              </w:rPr>
              <w:t>2.1</w:t>
            </w:r>
          </w:p>
        </w:tc>
        <w:tc>
          <w:tcPr>
            <w:tcW w:w="870" w:type="pct"/>
            <w:tcBorders>
              <w:top w:val="nil"/>
              <w:left w:val="nil"/>
              <w:bottom w:val="single" w:sz="4" w:space="0" w:color="auto"/>
              <w:right w:val="single" w:sz="4" w:space="0" w:color="auto"/>
            </w:tcBorders>
            <w:shd w:val="clear" w:color="auto" w:fill="auto"/>
            <w:hideMark/>
          </w:tcPr>
          <w:p w14:paraId="3B1A6828" w14:textId="77777777" w:rsidR="00D56A01" w:rsidRPr="00BB04AF" w:rsidRDefault="00D56A01" w:rsidP="002908D1">
            <w:pPr>
              <w:jc w:val="right"/>
              <w:rPr>
                <w:sz w:val="18"/>
                <w:szCs w:val="18"/>
                <w:lang w:eastAsia="en-CA"/>
              </w:rPr>
            </w:pPr>
            <w:r w:rsidRPr="00BB04AF">
              <w:rPr>
                <w:sz w:val="18"/>
                <w:szCs w:val="18"/>
                <w:rtl/>
              </w:rPr>
              <w:t xml:space="preserve">الحد الأقصى المسموح به للاستهلاك الكلي من مواد المرفق جيم، المجموعة الأولى (أطنان </w:t>
            </w:r>
            <w:r w:rsidRPr="00BB04AF">
              <w:rPr>
                <w:rFonts w:hint="cs"/>
                <w:sz w:val="18"/>
                <w:szCs w:val="18"/>
                <w:rtl/>
              </w:rPr>
              <w:t xml:space="preserve">من </w:t>
            </w:r>
            <w:r w:rsidRPr="00BB04AF">
              <w:rPr>
                <w:sz w:val="18"/>
                <w:szCs w:val="18"/>
                <w:rtl/>
              </w:rPr>
              <w:t xml:space="preserve">قدرات استهلاك الأوزون) </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7F1A9EAD" w14:textId="77777777" w:rsidR="00D56A01" w:rsidRPr="00BB04AF" w:rsidRDefault="00D56A01" w:rsidP="002908D1">
            <w:pPr>
              <w:jc w:val="right"/>
              <w:rPr>
                <w:sz w:val="18"/>
                <w:szCs w:val="18"/>
                <w:lang w:eastAsia="en-CA"/>
              </w:rPr>
            </w:pPr>
            <w:r w:rsidRPr="00BB04AF">
              <w:rPr>
                <w:sz w:val="18"/>
                <w:szCs w:val="18"/>
                <w:lang w:eastAsia="en-CA"/>
              </w:rPr>
              <w:t>11.70</w:t>
            </w:r>
          </w:p>
        </w:tc>
        <w:tc>
          <w:tcPr>
            <w:tcW w:w="338" w:type="pct"/>
            <w:tcBorders>
              <w:top w:val="single" w:sz="4" w:space="0" w:color="auto"/>
              <w:left w:val="nil"/>
              <w:bottom w:val="single" w:sz="4" w:space="0" w:color="auto"/>
              <w:right w:val="single" w:sz="4" w:space="0" w:color="auto"/>
            </w:tcBorders>
            <w:shd w:val="clear" w:color="auto" w:fill="auto"/>
          </w:tcPr>
          <w:p w14:paraId="3B465320" w14:textId="77777777" w:rsidR="00D56A01" w:rsidRPr="00BB04AF" w:rsidRDefault="00D56A01" w:rsidP="002908D1">
            <w:pPr>
              <w:jc w:val="right"/>
              <w:rPr>
                <w:sz w:val="18"/>
                <w:szCs w:val="18"/>
                <w:lang w:eastAsia="en-CA"/>
              </w:rPr>
            </w:pPr>
            <w:r w:rsidRPr="00BB04AF">
              <w:rPr>
                <w:sz w:val="18"/>
                <w:szCs w:val="18"/>
                <w:lang w:eastAsia="en-CA"/>
              </w:rPr>
              <w:t>6.13</w:t>
            </w:r>
          </w:p>
        </w:tc>
        <w:tc>
          <w:tcPr>
            <w:tcW w:w="338" w:type="pct"/>
            <w:tcBorders>
              <w:top w:val="single" w:sz="4" w:space="0" w:color="auto"/>
              <w:left w:val="nil"/>
              <w:bottom w:val="single" w:sz="4" w:space="0" w:color="auto"/>
              <w:right w:val="single" w:sz="4" w:space="0" w:color="auto"/>
            </w:tcBorders>
            <w:shd w:val="clear" w:color="auto" w:fill="auto"/>
          </w:tcPr>
          <w:p w14:paraId="13EFCB45" w14:textId="77777777" w:rsidR="00D56A01" w:rsidRPr="00BB04AF" w:rsidRDefault="00D56A01" w:rsidP="002908D1">
            <w:pPr>
              <w:jc w:val="right"/>
              <w:rPr>
                <w:sz w:val="18"/>
                <w:szCs w:val="18"/>
                <w:lang w:eastAsia="en-CA"/>
              </w:rPr>
            </w:pPr>
            <w:r w:rsidRPr="00BB04AF">
              <w:rPr>
                <w:sz w:val="18"/>
                <w:szCs w:val="18"/>
                <w:lang w:eastAsia="en-CA"/>
              </w:rPr>
              <w:t>5.60</w:t>
            </w:r>
          </w:p>
        </w:tc>
        <w:tc>
          <w:tcPr>
            <w:tcW w:w="435" w:type="pct"/>
            <w:tcBorders>
              <w:top w:val="single" w:sz="4" w:space="0" w:color="auto"/>
              <w:left w:val="nil"/>
              <w:bottom w:val="single" w:sz="4" w:space="0" w:color="auto"/>
              <w:right w:val="single" w:sz="4" w:space="0" w:color="auto"/>
            </w:tcBorders>
            <w:shd w:val="clear" w:color="auto" w:fill="auto"/>
          </w:tcPr>
          <w:p w14:paraId="7155C4F8" w14:textId="77777777" w:rsidR="00D56A01" w:rsidRPr="00BB04AF" w:rsidRDefault="00D56A01" w:rsidP="002908D1">
            <w:pPr>
              <w:jc w:val="right"/>
              <w:rPr>
                <w:sz w:val="18"/>
                <w:szCs w:val="18"/>
                <w:lang w:eastAsia="en-CA"/>
              </w:rPr>
            </w:pPr>
            <w:r w:rsidRPr="00BB04AF">
              <w:rPr>
                <w:sz w:val="18"/>
                <w:szCs w:val="18"/>
                <w:lang w:eastAsia="en-CA"/>
              </w:rPr>
              <w:t>5.60</w:t>
            </w:r>
          </w:p>
        </w:tc>
        <w:tc>
          <w:tcPr>
            <w:tcW w:w="338" w:type="pct"/>
            <w:tcBorders>
              <w:top w:val="single" w:sz="4" w:space="0" w:color="auto"/>
              <w:left w:val="nil"/>
              <w:bottom w:val="single" w:sz="4" w:space="0" w:color="auto"/>
              <w:right w:val="single" w:sz="4" w:space="0" w:color="auto"/>
            </w:tcBorders>
            <w:shd w:val="clear" w:color="auto" w:fill="auto"/>
          </w:tcPr>
          <w:p w14:paraId="02725310" w14:textId="77777777" w:rsidR="00D56A01" w:rsidRPr="00BB04AF" w:rsidRDefault="00D56A01" w:rsidP="002908D1">
            <w:pPr>
              <w:jc w:val="right"/>
              <w:rPr>
                <w:sz w:val="18"/>
                <w:szCs w:val="18"/>
                <w:lang w:eastAsia="en-CA"/>
              </w:rPr>
            </w:pPr>
            <w:r w:rsidRPr="00BB04AF">
              <w:rPr>
                <w:sz w:val="18"/>
                <w:szCs w:val="18"/>
                <w:lang w:eastAsia="en-CA"/>
              </w:rPr>
              <w:t>5.60</w:t>
            </w:r>
          </w:p>
        </w:tc>
        <w:tc>
          <w:tcPr>
            <w:tcW w:w="434" w:type="pct"/>
            <w:tcBorders>
              <w:top w:val="single" w:sz="4" w:space="0" w:color="auto"/>
              <w:left w:val="nil"/>
              <w:bottom w:val="single" w:sz="4" w:space="0" w:color="auto"/>
              <w:right w:val="single" w:sz="4" w:space="0" w:color="auto"/>
            </w:tcBorders>
            <w:shd w:val="clear" w:color="auto" w:fill="auto"/>
          </w:tcPr>
          <w:p w14:paraId="76E92EC1" w14:textId="77777777" w:rsidR="00D56A01" w:rsidRPr="00BB04AF" w:rsidRDefault="00D56A01" w:rsidP="002908D1">
            <w:pPr>
              <w:jc w:val="right"/>
              <w:rPr>
                <w:sz w:val="18"/>
                <w:szCs w:val="18"/>
                <w:lang w:eastAsia="en-CA"/>
              </w:rPr>
            </w:pPr>
            <w:r w:rsidRPr="00BB04AF">
              <w:rPr>
                <w:sz w:val="18"/>
                <w:szCs w:val="18"/>
                <w:lang w:eastAsia="en-CA"/>
              </w:rPr>
              <w:t>5.60</w:t>
            </w:r>
          </w:p>
        </w:tc>
        <w:tc>
          <w:tcPr>
            <w:tcW w:w="339" w:type="pct"/>
            <w:tcBorders>
              <w:top w:val="single" w:sz="4" w:space="0" w:color="auto"/>
              <w:left w:val="single" w:sz="4" w:space="0" w:color="auto"/>
              <w:bottom w:val="single" w:sz="4" w:space="0" w:color="auto"/>
              <w:right w:val="single" w:sz="4" w:space="0" w:color="auto"/>
            </w:tcBorders>
            <w:shd w:val="clear" w:color="auto" w:fill="auto"/>
          </w:tcPr>
          <w:p w14:paraId="6AB386D1" w14:textId="77777777" w:rsidR="00D56A01" w:rsidRPr="00BB04AF" w:rsidRDefault="00D56A01" w:rsidP="002908D1">
            <w:pPr>
              <w:jc w:val="right"/>
              <w:rPr>
                <w:sz w:val="18"/>
                <w:szCs w:val="18"/>
                <w:lang w:eastAsia="en-CA"/>
              </w:rPr>
            </w:pPr>
            <w:r w:rsidRPr="00BB04AF">
              <w:rPr>
                <w:sz w:val="18"/>
                <w:szCs w:val="18"/>
                <w:lang w:eastAsia="en-CA"/>
              </w:rPr>
              <w:t>5.60</w:t>
            </w:r>
          </w:p>
        </w:tc>
        <w:tc>
          <w:tcPr>
            <w:tcW w:w="437" w:type="pct"/>
            <w:tcBorders>
              <w:top w:val="single" w:sz="4" w:space="0" w:color="auto"/>
              <w:left w:val="single" w:sz="4" w:space="0" w:color="auto"/>
              <w:bottom w:val="single" w:sz="4" w:space="0" w:color="auto"/>
              <w:right w:val="single" w:sz="4" w:space="0" w:color="auto"/>
            </w:tcBorders>
            <w:shd w:val="clear" w:color="auto" w:fill="auto"/>
          </w:tcPr>
          <w:p w14:paraId="0447F5A4" w14:textId="77777777" w:rsidR="00D56A01" w:rsidRPr="00BB04AF" w:rsidRDefault="00D56A01" w:rsidP="002908D1">
            <w:pPr>
              <w:jc w:val="right"/>
              <w:rPr>
                <w:sz w:val="18"/>
                <w:szCs w:val="18"/>
                <w:lang w:eastAsia="en-CA"/>
              </w:rPr>
            </w:pPr>
            <w:r w:rsidRPr="00BB04AF">
              <w:rPr>
                <w:sz w:val="18"/>
                <w:szCs w:val="18"/>
                <w:lang w:eastAsia="en-CA"/>
              </w:rPr>
              <w:t>0</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57A755C4" w14:textId="77777777" w:rsidR="00D56A01" w:rsidRPr="00BB04AF" w:rsidRDefault="00D56A01" w:rsidP="002908D1">
            <w:pPr>
              <w:jc w:val="center"/>
              <w:rPr>
                <w:sz w:val="18"/>
                <w:szCs w:val="18"/>
                <w:lang w:eastAsia="en-CA"/>
              </w:rPr>
            </w:pPr>
            <w:r w:rsidRPr="00BB04AF">
              <w:rPr>
                <w:rFonts w:hint="cs"/>
                <w:sz w:val="16"/>
                <w:szCs w:val="16"/>
                <w:rtl/>
                <w:lang w:eastAsia="en-CA"/>
              </w:rPr>
              <w:t>لا ينطبق</w:t>
            </w:r>
          </w:p>
        </w:tc>
      </w:tr>
      <w:tr w:rsidR="00D56A01" w:rsidRPr="00097625" w14:paraId="53574632" w14:textId="77777777" w:rsidTr="002908D1">
        <w:trPr>
          <w:trHeight w:val="116"/>
          <w:jc w:val="center"/>
        </w:trPr>
        <w:tc>
          <w:tcPr>
            <w:tcW w:w="334" w:type="pct"/>
            <w:tcBorders>
              <w:top w:val="nil"/>
              <w:left w:val="single" w:sz="4" w:space="0" w:color="auto"/>
              <w:bottom w:val="single" w:sz="4" w:space="0" w:color="auto"/>
              <w:right w:val="single" w:sz="4" w:space="0" w:color="auto"/>
            </w:tcBorders>
            <w:shd w:val="clear" w:color="auto" w:fill="auto"/>
            <w:hideMark/>
          </w:tcPr>
          <w:p w14:paraId="052627DC" w14:textId="77777777" w:rsidR="00D56A01" w:rsidRPr="00BB04AF" w:rsidRDefault="00D56A01" w:rsidP="002908D1">
            <w:pPr>
              <w:jc w:val="right"/>
              <w:rPr>
                <w:sz w:val="18"/>
                <w:szCs w:val="18"/>
                <w:lang w:eastAsia="en-CA"/>
              </w:rPr>
            </w:pPr>
            <w:r w:rsidRPr="00BB04AF">
              <w:rPr>
                <w:sz w:val="20"/>
                <w:lang w:eastAsia="en-CA"/>
              </w:rPr>
              <w:t>1.2</w:t>
            </w:r>
          </w:p>
        </w:tc>
        <w:tc>
          <w:tcPr>
            <w:tcW w:w="870" w:type="pct"/>
            <w:tcBorders>
              <w:top w:val="nil"/>
              <w:left w:val="nil"/>
              <w:bottom w:val="single" w:sz="4" w:space="0" w:color="auto"/>
              <w:right w:val="single" w:sz="4" w:space="0" w:color="auto"/>
            </w:tcBorders>
            <w:shd w:val="clear" w:color="auto" w:fill="auto"/>
            <w:hideMark/>
          </w:tcPr>
          <w:p w14:paraId="23D3E8FB" w14:textId="77777777" w:rsidR="00D56A01" w:rsidRPr="00BB04AF" w:rsidRDefault="00D56A01" w:rsidP="002908D1">
            <w:pPr>
              <w:jc w:val="right"/>
              <w:rPr>
                <w:sz w:val="18"/>
                <w:szCs w:val="18"/>
                <w:lang w:eastAsia="en-CA"/>
              </w:rPr>
            </w:pPr>
            <w:r w:rsidRPr="00BB04AF">
              <w:rPr>
                <w:sz w:val="18"/>
                <w:szCs w:val="18"/>
                <w:rtl/>
              </w:rPr>
              <w:t>التمويل المتفق عليه للوكالة المنفذة الرئيسية (</w:t>
            </w:r>
            <w:r w:rsidRPr="00BB04AF">
              <w:rPr>
                <w:rFonts w:hint="cs"/>
                <w:sz w:val="18"/>
                <w:szCs w:val="18"/>
                <w:rtl/>
              </w:rPr>
              <w:t>اليونيب</w:t>
            </w:r>
            <w:r w:rsidRPr="00BB04AF">
              <w:rPr>
                <w:sz w:val="18"/>
                <w:szCs w:val="18"/>
                <w:rtl/>
              </w:rPr>
              <w:t>) (دولار أمريكي)</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139DB8A8" w14:textId="77777777" w:rsidR="00D56A01" w:rsidRPr="00097625" w:rsidRDefault="00D56A01" w:rsidP="002908D1">
            <w:pPr>
              <w:jc w:val="right"/>
              <w:rPr>
                <w:sz w:val="18"/>
                <w:szCs w:val="18"/>
                <w:lang w:eastAsia="en-CA"/>
              </w:rPr>
            </w:pPr>
            <w:r w:rsidRPr="00097625">
              <w:rPr>
                <w:sz w:val="18"/>
                <w:szCs w:val="18"/>
                <w:lang w:eastAsia="en-CA"/>
              </w:rPr>
              <w:t>125,000</w:t>
            </w:r>
          </w:p>
        </w:tc>
        <w:tc>
          <w:tcPr>
            <w:tcW w:w="338" w:type="pct"/>
            <w:tcBorders>
              <w:top w:val="single" w:sz="4" w:space="0" w:color="auto"/>
              <w:left w:val="nil"/>
              <w:bottom w:val="single" w:sz="4" w:space="0" w:color="auto"/>
              <w:right w:val="single" w:sz="4" w:space="0" w:color="auto"/>
            </w:tcBorders>
            <w:shd w:val="clear" w:color="auto" w:fill="auto"/>
          </w:tcPr>
          <w:p w14:paraId="24C1C5D9" w14:textId="77777777" w:rsidR="00D56A01" w:rsidRPr="00097625" w:rsidRDefault="00D56A01" w:rsidP="002908D1">
            <w:pPr>
              <w:jc w:val="right"/>
              <w:rPr>
                <w:sz w:val="18"/>
                <w:szCs w:val="18"/>
                <w:lang w:eastAsia="en-CA"/>
              </w:rPr>
            </w:pPr>
            <w:r w:rsidRPr="00097625">
              <w:rPr>
                <w:sz w:val="18"/>
                <w:szCs w:val="18"/>
                <w:lang w:eastAsia="en-CA"/>
              </w:rPr>
              <w:t>0</w:t>
            </w:r>
          </w:p>
        </w:tc>
        <w:tc>
          <w:tcPr>
            <w:tcW w:w="338" w:type="pct"/>
            <w:tcBorders>
              <w:top w:val="single" w:sz="4" w:space="0" w:color="auto"/>
              <w:left w:val="nil"/>
              <w:bottom w:val="single" w:sz="4" w:space="0" w:color="auto"/>
              <w:right w:val="single" w:sz="4" w:space="0" w:color="auto"/>
            </w:tcBorders>
            <w:shd w:val="clear" w:color="auto" w:fill="auto"/>
          </w:tcPr>
          <w:p w14:paraId="38CFCDE1" w14:textId="77777777" w:rsidR="00D56A01" w:rsidRPr="00097625" w:rsidRDefault="00D56A01" w:rsidP="002908D1">
            <w:pPr>
              <w:jc w:val="right"/>
              <w:rPr>
                <w:sz w:val="18"/>
                <w:szCs w:val="18"/>
                <w:lang w:eastAsia="en-CA"/>
              </w:rPr>
            </w:pPr>
            <w:r w:rsidRPr="00097625">
              <w:rPr>
                <w:sz w:val="18"/>
                <w:szCs w:val="18"/>
                <w:lang w:eastAsia="en-CA"/>
              </w:rPr>
              <w:t>0</w:t>
            </w:r>
          </w:p>
        </w:tc>
        <w:tc>
          <w:tcPr>
            <w:tcW w:w="435" w:type="pct"/>
            <w:tcBorders>
              <w:top w:val="single" w:sz="4" w:space="0" w:color="auto"/>
              <w:left w:val="nil"/>
              <w:bottom w:val="single" w:sz="4" w:space="0" w:color="auto"/>
              <w:right w:val="single" w:sz="4" w:space="0" w:color="auto"/>
            </w:tcBorders>
            <w:shd w:val="clear" w:color="auto" w:fill="auto"/>
          </w:tcPr>
          <w:p w14:paraId="171A057C" w14:textId="77777777" w:rsidR="00D56A01" w:rsidRPr="00097625" w:rsidRDefault="00D56A01" w:rsidP="002908D1">
            <w:pPr>
              <w:jc w:val="right"/>
              <w:rPr>
                <w:sz w:val="18"/>
                <w:szCs w:val="18"/>
                <w:lang w:eastAsia="en-CA"/>
              </w:rPr>
            </w:pPr>
            <w:r w:rsidRPr="00097625">
              <w:rPr>
                <w:sz w:val="18"/>
                <w:szCs w:val="18"/>
                <w:lang w:eastAsia="en-CA"/>
              </w:rPr>
              <w:t>205,000</w:t>
            </w:r>
          </w:p>
        </w:tc>
        <w:tc>
          <w:tcPr>
            <w:tcW w:w="338" w:type="pct"/>
            <w:tcBorders>
              <w:top w:val="single" w:sz="4" w:space="0" w:color="auto"/>
              <w:left w:val="nil"/>
              <w:bottom w:val="single" w:sz="4" w:space="0" w:color="auto"/>
              <w:right w:val="single" w:sz="4" w:space="0" w:color="auto"/>
            </w:tcBorders>
            <w:shd w:val="clear" w:color="auto" w:fill="auto"/>
          </w:tcPr>
          <w:p w14:paraId="5C512A3B" w14:textId="77777777" w:rsidR="00D56A01" w:rsidRPr="00097625" w:rsidRDefault="00D56A01" w:rsidP="002908D1">
            <w:pPr>
              <w:jc w:val="right"/>
              <w:rPr>
                <w:sz w:val="18"/>
                <w:szCs w:val="18"/>
                <w:lang w:eastAsia="en-CA"/>
              </w:rPr>
            </w:pPr>
            <w:r w:rsidRPr="00097625">
              <w:rPr>
                <w:sz w:val="18"/>
                <w:szCs w:val="18"/>
                <w:lang w:eastAsia="en-CA"/>
              </w:rPr>
              <w:t>0</w:t>
            </w:r>
          </w:p>
        </w:tc>
        <w:tc>
          <w:tcPr>
            <w:tcW w:w="434" w:type="pct"/>
            <w:tcBorders>
              <w:top w:val="single" w:sz="4" w:space="0" w:color="auto"/>
              <w:left w:val="nil"/>
              <w:bottom w:val="single" w:sz="4" w:space="0" w:color="auto"/>
              <w:right w:val="single" w:sz="4" w:space="0" w:color="auto"/>
            </w:tcBorders>
            <w:shd w:val="clear" w:color="auto" w:fill="auto"/>
          </w:tcPr>
          <w:p w14:paraId="30CDFE83" w14:textId="77777777" w:rsidR="00D56A01" w:rsidRPr="00097625" w:rsidRDefault="00D56A01" w:rsidP="002908D1">
            <w:pPr>
              <w:jc w:val="right"/>
              <w:rPr>
                <w:sz w:val="18"/>
                <w:szCs w:val="18"/>
                <w:lang w:eastAsia="en-CA"/>
              </w:rPr>
            </w:pPr>
            <w:r w:rsidRPr="00097625">
              <w:rPr>
                <w:sz w:val="18"/>
                <w:szCs w:val="18"/>
                <w:lang w:eastAsia="en-CA"/>
              </w:rPr>
              <w:t>190,000</w:t>
            </w:r>
          </w:p>
        </w:tc>
        <w:tc>
          <w:tcPr>
            <w:tcW w:w="339" w:type="pct"/>
            <w:tcBorders>
              <w:top w:val="single" w:sz="4" w:space="0" w:color="auto"/>
              <w:left w:val="single" w:sz="4" w:space="0" w:color="auto"/>
              <w:bottom w:val="single" w:sz="4" w:space="0" w:color="auto"/>
              <w:right w:val="single" w:sz="4" w:space="0" w:color="auto"/>
            </w:tcBorders>
            <w:shd w:val="clear" w:color="auto" w:fill="auto"/>
          </w:tcPr>
          <w:p w14:paraId="69A9C2B3" w14:textId="77777777" w:rsidR="00D56A01" w:rsidRPr="00097625" w:rsidRDefault="00D56A01" w:rsidP="002908D1">
            <w:pPr>
              <w:jc w:val="right"/>
              <w:rPr>
                <w:sz w:val="18"/>
                <w:szCs w:val="18"/>
                <w:lang w:eastAsia="en-CA"/>
              </w:rPr>
            </w:pPr>
            <w:r w:rsidRPr="00097625">
              <w:rPr>
                <w:sz w:val="18"/>
                <w:szCs w:val="18"/>
                <w:lang w:eastAsia="en-CA"/>
              </w:rPr>
              <w:t>0</w:t>
            </w:r>
          </w:p>
        </w:tc>
        <w:tc>
          <w:tcPr>
            <w:tcW w:w="437" w:type="pct"/>
            <w:tcBorders>
              <w:top w:val="single" w:sz="4" w:space="0" w:color="auto"/>
              <w:left w:val="single" w:sz="4" w:space="0" w:color="auto"/>
              <w:bottom w:val="single" w:sz="4" w:space="0" w:color="auto"/>
              <w:right w:val="single" w:sz="4" w:space="0" w:color="auto"/>
            </w:tcBorders>
            <w:shd w:val="clear" w:color="auto" w:fill="auto"/>
          </w:tcPr>
          <w:p w14:paraId="309F486F" w14:textId="77777777" w:rsidR="00D56A01" w:rsidRPr="00097625" w:rsidRDefault="00D56A01" w:rsidP="002908D1">
            <w:pPr>
              <w:jc w:val="right"/>
              <w:rPr>
                <w:sz w:val="18"/>
                <w:szCs w:val="18"/>
                <w:lang w:eastAsia="en-CA"/>
              </w:rPr>
            </w:pPr>
            <w:r w:rsidRPr="00097625">
              <w:rPr>
                <w:color w:val="000000" w:themeColor="text1"/>
                <w:sz w:val="18"/>
                <w:szCs w:val="18"/>
                <w:lang w:eastAsia="en-CA"/>
              </w:rPr>
              <w:t>180,000</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69AAAA61" w14:textId="77777777" w:rsidR="00D56A01" w:rsidRPr="00097625" w:rsidRDefault="00D56A01" w:rsidP="002908D1">
            <w:pPr>
              <w:jc w:val="right"/>
              <w:rPr>
                <w:sz w:val="18"/>
                <w:szCs w:val="18"/>
                <w:lang w:eastAsia="en-CA"/>
              </w:rPr>
            </w:pPr>
            <w:r w:rsidRPr="00097625">
              <w:rPr>
                <w:sz w:val="18"/>
                <w:szCs w:val="18"/>
                <w:lang w:eastAsia="en-CA"/>
              </w:rPr>
              <w:t>700,000</w:t>
            </w:r>
          </w:p>
        </w:tc>
      </w:tr>
      <w:tr w:rsidR="00D56A01" w:rsidRPr="0053103C" w14:paraId="7C49C56F" w14:textId="77777777" w:rsidTr="002908D1">
        <w:trPr>
          <w:trHeight w:val="56"/>
          <w:jc w:val="center"/>
        </w:trPr>
        <w:tc>
          <w:tcPr>
            <w:tcW w:w="334" w:type="pct"/>
            <w:tcBorders>
              <w:top w:val="nil"/>
              <w:left w:val="single" w:sz="4" w:space="0" w:color="auto"/>
              <w:bottom w:val="single" w:sz="4" w:space="0" w:color="auto"/>
              <w:right w:val="single" w:sz="4" w:space="0" w:color="auto"/>
            </w:tcBorders>
            <w:shd w:val="clear" w:color="auto" w:fill="auto"/>
            <w:hideMark/>
          </w:tcPr>
          <w:p w14:paraId="562CC8C6" w14:textId="77777777" w:rsidR="00D56A01" w:rsidRPr="00BB04AF" w:rsidRDefault="00D56A01" w:rsidP="002908D1">
            <w:pPr>
              <w:jc w:val="right"/>
              <w:rPr>
                <w:sz w:val="18"/>
                <w:szCs w:val="18"/>
                <w:lang w:eastAsia="en-CA"/>
              </w:rPr>
            </w:pPr>
            <w:r w:rsidRPr="00BB04AF">
              <w:rPr>
                <w:sz w:val="20"/>
                <w:lang w:eastAsia="en-CA"/>
              </w:rPr>
              <w:t>2.2</w:t>
            </w:r>
          </w:p>
        </w:tc>
        <w:tc>
          <w:tcPr>
            <w:tcW w:w="870" w:type="pct"/>
            <w:tcBorders>
              <w:top w:val="nil"/>
              <w:left w:val="nil"/>
              <w:bottom w:val="single" w:sz="4" w:space="0" w:color="auto"/>
              <w:right w:val="single" w:sz="4" w:space="0" w:color="auto"/>
            </w:tcBorders>
            <w:shd w:val="clear" w:color="auto" w:fill="auto"/>
            <w:hideMark/>
          </w:tcPr>
          <w:p w14:paraId="0F1F4141" w14:textId="77777777" w:rsidR="00D56A01" w:rsidRPr="00BB04AF" w:rsidRDefault="00D56A01" w:rsidP="002908D1">
            <w:pPr>
              <w:jc w:val="right"/>
              <w:rPr>
                <w:sz w:val="18"/>
                <w:szCs w:val="18"/>
                <w:lang w:eastAsia="en-CA"/>
              </w:rPr>
            </w:pPr>
            <w:r w:rsidRPr="00BB04AF">
              <w:rPr>
                <w:sz w:val="18"/>
                <w:szCs w:val="18"/>
                <w:rtl/>
              </w:rPr>
              <w:t>تكاليف دعم الوكالة المنفذة الرئيسية</w:t>
            </w:r>
            <w:r w:rsidRPr="00BB04AF">
              <w:rPr>
                <w:rFonts w:hint="cs"/>
                <w:sz w:val="18"/>
                <w:szCs w:val="18"/>
                <w:rtl/>
              </w:rPr>
              <w:t xml:space="preserve"> </w:t>
            </w:r>
            <w:r w:rsidRPr="00BB04AF">
              <w:rPr>
                <w:sz w:val="18"/>
                <w:szCs w:val="18"/>
                <w:rtl/>
              </w:rPr>
              <w:t xml:space="preserve">(دولار أمريكي) </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3D170E9D" w14:textId="77777777" w:rsidR="00D56A01" w:rsidRPr="00097625" w:rsidRDefault="00D56A01" w:rsidP="002908D1">
            <w:pPr>
              <w:jc w:val="right"/>
              <w:rPr>
                <w:sz w:val="18"/>
                <w:szCs w:val="18"/>
                <w:lang w:eastAsia="en-CA"/>
              </w:rPr>
            </w:pPr>
            <w:r>
              <w:rPr>
                <w:sz w:val="18"/>
                <w:szCs w:val="18"/>
                <w:lang w:eastAsia="en-CA"/>
              </w:rPr>
              <w:t>15,536</w:t>
            </w:r>
          </w:p>
        </w:tc>
        <w:tc>
          <w:tcPr>
            <w:tcW w:w="338" w:type="pct"/>
            <w:tcBorders>
              <w:top w:val="single" w:sz="4" w:space="0" w:color="auto"/>
              <w:left w:val="nil"/>
              <w:bottom w:val="single" w:sz="4" w:space="0" w:color="auto"/>
              <w:right w:val="single" w:sz="4" w:space="0" w:color="auto"/>
            </w:tcBorders>
            <w:shd w:val="clear" w:color="auto" w:fill="auto"/>
          </w:tcPr>
          <w:p w14:paraId="3898791F" w14:textId="77777777" w:rsidR="00D56A01" w:rsidRPr="00097625" w:rsidRDefault="00D56A01" w:rsidP="002908D1">
            <w:pPr>
              <w:jc w:val="right"/>
              <w:rPr>
                <w:sz w:val="18"/>
                <w:szCs w:val="18"/>
                <w:lang w:eastAsia="en-CA"/>
              </w:rPr>
            </w:pPr>
            <w:r w:rsidRPr="00097625">
              <w:rPr>
                <w:sz w:val="18"/>
                <w:szCs w:val="18"/>
                <w:lang w:eastAsia="en-CA"/>
              </w:rPr>
              <w:t>0</w:t>
            </w:r>
          </w:p>
        </w:tc>
        <w:tc>
          <w:tcPr>
            <w:tcW w:w="338" w:type="pct"/>
            <w:tcBorders>
              <w:top w:val="single" w:sz="4" w:space="0" w:color="auto"/>
              <w:left w:val="nil"/>
              <w:bottom w:val="single" w:sz="4" w:space="0" w:color="auto"/>
              <w:right w:val="single" w:sz="4" w:space="0" w:color="auto"/>
            </w:tcBorders>
            <w:shd w:val="clear" w:color="auto" w:fill="auto"/>
          </w:tcPr>
          <w:p w14:paraId="4C6B7D2B" w14:textId="77777777" w:rsidR="00D56A01" w:rsidRPr="00097625" w:rsidRDefault="00D56A01" w:rsidP="002908D1">
            <w:pPr>
              <w:jc w:val="right"/>
              <w:rPr>
                <w:sz w:val="18"/>
                <w:szCs w:val="18"/>
                <w:lang w:eastAsia="en-CA"/>
              </w:rPr>
            </w:pPr>
            <w:r w:rsidRPr="00097625">
              <w:rPr>
                <w:sz w:val="18"/>
                <w:szCs w:val="18"/>
                <w:lang w:eastAsia="en-CA"/>
              </w:rPr>
              <w:t>0</w:t>
            </w:r>
          </w:p>
        </w:tc>
        <w:tc>
          <w:tcPr>
            <w:tcW w:w="435" w:type="pct"/>
            <w:tcBorders>
              <w:top w:val="single" w:sz="4" w:space="0" w:color="auto"/>
              <w:left w:val="nil"/>
              <w:bottom w:val="single" w:sz="4" w:space="0" w:color="auto"/>
              <w:right w:val="single" w:sz="4" w:space="0" w:color="auto"/>
            </w:tcBorders>
            <w:shd w:val="clear" w:color="auto" w:fill="auto"/>
          </w:tcPr>
          <w:p w14:paraId="52ADAB78" w14:textId="77777777" w:rsidR="00D56A01" w:rsidRPr="00097625" w:rsidRDefault="00D56A01" w:rsidP="002908D1">
            <w:pPr>
              <w:jc w:val="right"/>
              <w:rPr>
                <w:sz w:val="18"/>
                <w:szCs w:val="18"/>
                <w:lang w:eastAsia="en-CA"/>
              </w:rPr>
            </w:pPr>
            <w:r>
              <w:rPr>
                <w:sz w:val="18"/>
                <w:szCs w:val="18"/>
                <w:lang w:eastAsia="en-CA"/>
              </w:rPr>
              <w:t>25,479</w:t>
            </w:r>
          </w:p>
        </w:tc>
        <w:tc>
          <w:tcPr>
            <w:tcW w:w="338" w:type="pct"/>
            <w:tcBorders>
              <w:top w:val="single" w:sz="4" w:space="0" w:color="auto"/>
              <w:left w:val="nil"/>
              <w:bottom w:val="single" w:sz="4" w:space="0" w:color="auto"/>
              <w:right w:val="single" w:sz="4" w:space="0" w:color="auto"/>
            </w:tcBorders>
            <w:shd w:val="clear" w:color="auto" w:fill="auto"/>
          </w:tcPr>
          <w:p w14:paraId="6B97F40E" w14:textId="77777777" w:rsidR="00D56A01" w:rsidRPr="00097625" w:rsidRDefault="00D56A01" w:rsidP="002908D1">
            <w:pPr>
              <w:jc w:val="right"/>
              <w:rPr>
                <w:sz w:val="18"/>
                <w:szCs w:val="18"/>
                <w:lang w:eastAsia="en-CA"/>
              </w:rPr>
            </w:pPr>
            <w:r w:rsidRPr="00097625">
              <w:rPr>
                <w:sz w:val="18"/>
                <w:szCs w:val="18"/>
                <w:lang w:eastAsia="en-CA"/>
              </w:rPr>
              <w:t>0</w:t>
            </w:r>
          </w:p>
        </w:tc>
        <w:tc>
          <w:tcPr>
            <w:tcW w:w="434" w:type="pct"/>
            <w:tcBorders>
              <w:top w:val="single" w:sz="4" w:space="0" w:color="auto"/>
              <w:left w:val="nil"/>
              <w:bottom w:val="single" w:sz="4" w:space="0" w:color="auto"/>
              <w:right w:val="single" w:sz="4" w:space="0" w:color="auto"/>
            </w:tcBorders>
            <w:shd w:val="clear" w:color="auto" w:fill="auto"/>
          </w:tcPr>
          <w:p w14:paraId="3F7AB8A5" w14:textId="77777777" w:rsidR="00D56A01" w:rsidRPr="00097625" w:rsidRDefault="00D56A01" w:rsidP="002908D1">
            <w:pPr>
              <w:jc w:val="right"/>
              <w:rPr>
                <w:sz w:val="18"/>
                <w:szCs w:val="18"/>
                <w:lang w:eastAsia="en-CA"/>
              </w:rPr>
            </w:pPr>
            <w:r>
              <w:rPr>
                <w:sz w:val="18"/>
                <w:szCs w:val="18"/>
                <w:lang w:eastAsia="en-CA"/>
              </w:rPr>
              <w:t>23</w:t>
            </w:r>
            <w:r w:rsidRPr="00097625">
              <w:rPr>
                <w:sz w:val="18"/>
                <w:szCs w:val="18"/>
                <w:lang w:eastAsia="en-CA"/>
              </w:rPr>
              <w:t>,</w:t>
            </w:r>
            <w:r>
              <w:rPr>
                <w:sz w:val="18"/>
                <w:szCs w:val="18"/>
                <w:lang w:eastAsia="en-CA"/>
              </w:rPr>
              <w:t>614</w:t>
            </w:r>
          </w:p>
        </w:tc>
        <w:tc>
          <w:tcPr>
            <w:tcW w:w="339" w:type="pct"/>
            <w:tcBorders>
              <w:top w:val="single" w:sz="4" w:space="0" w:color="auto"/>
              <w:left w:val="single" w:sz="4" w:space="0" w:color="auto"/>
              <w:bottom w:val="single" w:sz="4" w:space="0" w:color="auto"/>
              <w:right w:val="single" w:sz="4" w:space="0" w:color="auto"/>
            </w:tcBorders>
            <w:shd w:val="clear" w:color="auto" w:fill="auto"/>
          </w:tcPr>
          <w:p w14:paraId="620A59A5" w14:textId="77777777" w:rsidR="00D56A01" w:rsidRPr="00097625" w:rsidRDefault="00D56A01" w:rsidP="002908D1">
            <w:pPr>
              <w:jc w:val="right"/>
              <w:rPr>
                <w:sz w:val="18"/>
                <w:szCs w:val="18"/>
                <w:lang w:eastAsia="en-CA"/>
              </w:rPr>
            </w:pPr>
            <w:r w:rsidRPr="00097625">
              <w:rPr>
                <w:sz w:val="18"/>
                <w:szCs w:val="18"/>
                <w:lang w:eastAsia="en-CA"/>
              </w:rPr>
              <w:t>0</w:t>
            </w:r>
          </w:p>
        </w:tc>
        <w:tc>
          <w:tcPr>
            <w:tcW w:w="437" w:type="pct"/>
            <w:tcBorders>
              <w:top w:val="single" w:sz="4" w:space="0" w:color="auto"/>
              <w:left w:val="single" w:sz="4" w:space="0" w:color="auto"/>
              <w:bottom w:val="single" w:sz="4" w:space="0" w:color="auto"/>
              <w:right w:val="single" w:sz="4" w:space="0" w:color="auto"/>
            </w:tcBorders>
            <w:shd w:val="clear" w:color="auto" w:fill="auto"/>
          </w:tcPr>
          <w:p w14:paraId="421E08A0" w14:textId="77777777" w:rsidR="00D56A01" w:rsidRPr="00097625" w:rsidRDefault="00D56A01" w:rsidP="002908D1">
            <w:pPr>
              <w:jc w:val="right"/>
              <w:rPr>
                <w:sz w:val="18"/>
                <w:szCs w:val="18"/>
                <w:lang w:eastAsia="en-CA"/>
              </w:rPr>
            </w:pPr>
            <w:r>
              <w:rPr>
                <w:color w:val="000000" w:themeColor="text1"/>
                <w:sz w:val="18"/>
                <w:szCs w:val="18"/>
                <w:lang w:eastAsia="en-CA"/>
              </w:rPr>
              <w:t>22</w:t>
            </w:r>
            <w:r w:rsidRPr="00097625">
              <w:rPr>
                <w:color w:val="000000" w:themeColor="text1"/>
                <w:sz w:val="18"/>
                <w:szCs w:val="18"/>
                <w:lang w:eastAsia="en-CA"/>
              </w:rPr>
              <w:t>,</w:t>
            </w:r>
            <w:r>
              <w:rPr>
                <w:color w:val="000000" w:themeColor="text1"/>
                <w:sz w:val="18"/>
                <w:szCs w:val="18"/>
                <w:lang w:eastAsia="en-CA"/>
              </w:rPr>
              <w:t>371</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153DBB5E" w14:textId="77777777" w:rsidR="00D56A01" w:rsidRPr="00097625" w:rsidRDefault="00D56A01" w:rsidP="002908D1">
            <w:pPr>
              <w:jc w:val="right"/>
              <w:rPr>
                <w:sz w:val="18"/>
                <w:szCs w:val="18"/>
                <w:lang w:eastAsia="en-CA"/>
              </w:rPr>
            </w:pPr>
            <w:r>
              <w:rPr>
                <w:sz w:val="18"/>
                <w:szCs w:val="18"/>
                <w:lang w:eastAsia="en-CA"/>
              </w:rPr>
              <w:t>87</w:t>
            </w:r>
            <w:r w:rsidRPr="00097625">
              <w:rPr>
                <w:sz w:val="18"/>
                <w:szCs w:val="18"/>
                <w:lang w:eastAsia="en-CA"/>
              </w:rPr>
              <w:t>,000</w:t>
            </w:r>
          </w:p>
        </w:tc>
      </w:tr>
      <w:tr w:rsidR="00D56A01" w:rsidRPr="00097625" w14:paraId="06749F94" w14:textId="77777777" w:rsidTr="002908D1">
        <w:trPr>
          <w:trHeight w:val="161"/>
          <w:jc w:val="center"/>
        </w:trPr>
        <w:tc>
          <w:tcPr>
            <w:tcW w:w="334" w:type="pct"/>
            <w:tcBorders>
              <w:top w:val="single" w:sz="4" w:space="0" w:color="auto"/>
              <w:left w:val="single" w:sz="4" w:space="0" w:color="auto"/>
              <w:bottom w:val="single" w:sz="4" w:space="0" w:color="auto"/>
              <w:right w:val="single" w:sz="4" w:space="0" w:color="auto"/>
            </w:tcBorders>
            <w:shd w:val="clear" w:color="auto" w:fill="auto"/>
            <w:hideMark/>
          </w:tcPr>
          <w:p w14:paraId="35282DAF" w14:textId="77777777" w:rsidR="00D56A01" w:rsidRPr="00BB04AF" w:rsidRDefault="00D56A01" w:rsidP="002908D1">
            <w:pPr>
              <w:jc w:val="right"/>
              <w:rPr>
                <w:sz w:val="18"/>
                <w:szCs w:val="18"/>
                <w:lang w:eastAsia="en-CA"/>
              </w:rPr>
            </w:pPr>
            <w:r w:rsidRPr="00BB04AF">
              <w:rPr>
                <w:sz w:val="20"/>
                <w:lang w:eastAsia="en-CA"/>
              </w:rPr>
              <w:t>3.2</w:t>
            </w:r>
          </w:p>
        </w:tc>
        <w:tc>
          <w:tcPr>
            <w:tcW w:w="870" w:type="pct"/>
            <w:tcBorders>
              <w:top w:val="single" w:sz="4" w:space="0" w:color="auto"/>
              <w:left w:val="nil"/>
              <w:bottom w:val="single" w:sz="4" w:space="0" w:color="auto"/>
              <w:right w:val="single" w:sz="4" w:space="0" w:color="auto"/>
            </w:tcBorders>
            <w:shd w:val="clear" w:color="auto" w:fill="auto"/>
            <w:hideMark/>
          </w:tcPr>
          <w:p w14:paraId="616D5DE0" w14:textId="77777777" w:rsidR="00D56A01" w:rsidRPr="00BB04AF" w:rsidRDefault="00D56A01" w:rsidP="002908D1">
            <w:pPr>
              <w:jc w:val="right"/>
              <w:rPr>
                <w:sz w:val="18"/>
                <w:szCs w:val="18"/>
                <w:lang w:eastAsia="en-CA"/>
              </w:rPr>
            </w:pPr>
            <w:r w:rsidRPr="00BB04AF">
              <w:rPr>
                <w:rFonts w:hint="cs"/>
                <w:sz w:val="18"/>
                <w:szCs w:val="18"/>
                <w:rtl/>
              </w:rPr>
              <w:t>التمويل الموافق عليه ل</w:t>
            </w:r>
            <w:r w:rsidRPr="00BB04AF">
              <w:rPr>
                <w:sz w:val="18"/>
                <w:szCs w:val="18"/>
                <w:rtl/>
              </w:rPr>
              <w:t xml:space="preserve">لوكالة المنفذة </w:t>
            </w:r>
            <w:r w:rsidRPr="00BB04AF">
              <w:rPr>
                <w:rFonts w:hint="cs"/>
                <w:sz w:val="18"/>
                <w:szCs w:val="18"/>
                <w:rtl/>
              </w:rPr>
              <w:t>المتعاونة (اليونيدو)</w:t>
            </w:r>
            <w:r w:rsidRPr="00BB04AF">
              <w:rPr>
                <w:sz w:val="18"/>
                <w:szCs w:val="18"/>
                <w:rtl/>
              </w:rPr>
              <w:t xml:space="preserve"> (دولار أمريكي)</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3BB74945" w14:textId="77777777" w:rsidR="00D56A01" w:rsidRPr="00097625" w:rsidRDefault="00D56A01" w:rsidP="002908D1">
            <w:pPr>
              <w:jc w:val="right"/>
              <w:rPr>
                <w:sz w:val="18"/>
                <w:szCs w:val="18"/>
                <w:lang w:eastAsia="en-CA"/>
              </w:rPr>
            </w:pPr>
            <w:r w:rsidRPr="00097625">
              <w:rPr>
                <w:sz w:val="18"/>
                <w:szCs w:val="18"/>
                <w:lang w:eastAsia="en-CA"/>
              </w:rPr>
              <w:t>200,000</w:t>
            </w:r>
          </w:p>
        </w:tc>
        <w:tc>
          <w:tcPr>
            <w:tcW w:w="338" w:type="pct"/>
            <w:tcBorders>
              <w:top w:val="single" w:sz="4" w:space="0" w:color="auto"/>
              <w:left w:val="nil"/>
              <w:bottom w:val="single" w:sz="4" w:space="0" w:color="auto"/>
              <w:right w:val="single" w:sz="4" w:space="0" w:color="auto"/>
            </w:tcBorders>
            <w:shd w:val="clear" w:color="auto" w:fill="auto"/>
          </w:tcPr>
          <w:p w14:paraId="0182AF51" w14:textId="77777777" w:rsidR="00D56A01" w:rsidRPr="00097625" w:rsidRDefault="00D56A01" w:rsidP="002908D1">
            <w:pPr>
              <w:jc w:val="right"/>
              <w:rPr>
                <w:sz w:val="18"/>
                <w:szCs w:val="18"/>
                <w:lang w:eastAsia="en-CA"/>
              </w:rPr>
            </w:pPr>
            <w:r w:rsidRPr="00097625">
              <w:rPr>
                <w:sz w:val="18"/>
                <w:szCs w:val="18"/>
                <w:lang w:eastAsia="en-CA"/>
              </w:rPr>
              <w:t>0</w:t>
            </w:r>
          </w:p>
        </w:tc>
        <w:tc>
          <w:tcPr>
            <w:tcW w:w="338" w:type="pct"/>
            <w:tcBorders>
              <w:top w:val="single" w:sz="4" w:space="0" w:color="auto"/>
              <w:left w:val="nil"/>
              <w:bottom w:val="single" w:sz="4" w:space="0" w:color="auto"/>
              <w:right w:val="single" w:sz="4" w:space="0" w:color="auto"/>
            </w:tcBorders>
            <w:shd w:val="clear" w:color="auto" w:fill="auto"/>
          </w:tcPr>
          <w:p w14:paraId="0D8C6256" w14:textId="77777777" w:rsidR="00D56A01" w:rsidRPr="00097625" w:rsidRDefault="00D56A01" w:rsidP="002908D1">
            <w:pPr>
              <w:jc w:val="right"/>
              <w:rPr>
                <w:sz w:val="18"/>
                <w:szCs w:val="18"/>
                <w:lang w:eastAsia="en-CA"/>
              </w:rPr>
            </w:pPr>
            <w:r w:rsidRPr="00097625">
              <w:rPr>
                <w:sz w:val="18"/>
                <w:szCs w:val="18"/>
                <w:lang w:eastAsia="en-CA"/>
              </w:rPr>
              <w:t>0</w:t>
            </w:r>
          </w:p>
        </w:tc>
        <w:tc>
          <w:tcPr>
            <w:tcW w:w="435" w:type="pct"/>
            <w:tcBorders>
              <w:top w:val="single" w:sz="4" w:space="0" w:color="auto"/>
              <w:left w:val="nil"/>
              <w:bottom w:val="single" w:sz="4" w:space="0" w:color="auto"/>
              <w:right w:val="single" w:sz="4" w:space="0" w:color="auto"/>
            </w:tcBorders>
            <w:shd w:val="clear" w:color="auto" w:fill="auto"/>
          </w:tcPr>
          <w:p w14:paraId="5DA541A7" w14:textId="77777777" w:rsidR="00D56A01" w:rsidRPr="00097625" w:rsidRDefault="00D56A01" w:rsidP="002908D1">
            <w:pPr>
              <w:jc w:val="right"/>
              <w:rPr>
                <w:sz w:val="18"/>
                <w:szCs w:val="18"/>
                <w:lang w:eastAsia="en-CA"/>
              </w:rPr>
            </w:pPr>
            <w:r w:rsidRPr="00097625">
              <w:rPr>
                <w:sz w:val="18"/>
                <w:szCs w:val="18"/>
                <w:lang w:eastAsia="en-CA"/>
              </w:rPr>
              <w:t>0</w:t>
            </w:r>
          </w:p>
        </w:tc>
        <w:tc>
          <w:tcPr>
            <w:tcW w:w="338" w:type="pct"/>
            <w:tcBorders>
              <w:top w:val="single" w:sz="4" w:space="0" w:color="auto"/>
              <w:left w:val="nil"/>
              <w:bottom w:val="single" w:sz="4" w:space="0" w:color="auto"/>
              <w:right w:val="single" w:sz="4" w:space="0" w:color="auto"/>
            </w:tcBorders>
            <w:shd w:val="clear" w:color="auto" w:fill="auto"/>
          </w:tcPr>
          <w:p w14:paraId="27D482CB" w14:textId="77777777" w:rsidR="00D56A01" w:rsidRPr="00097625" w:rsidRDefault="00D56A01" w:rsidP="002908D1">
            <w:pPr>
              <w:jc w:val="right"/>
              <w:rPr>
                <w:sz w:val="18"/>
                <w:szCs w:val="18"/>
                <w:lang w:eastAsia="en-CA"/>
              </w:rPr>
            </w:pPr>
            <w:r w:rsidRPr="00097625">
              <w:rPr>
                <w:sz w:val="18"/>
                <w:szCs w:val="18"/>
                <w:lang w:eastAsia="en-CA"/>
              </w:rPr>
              <w:t>0</w:t>
            </w:r>
          </w:p>
        </w:tc>
        <w:tc>
          <w:tcPr>
            <w:tcW w:w="434" w:type="pct"/>
            <w:tcBorders>
              <w:top w:val="single" w:sz="4" w:space="0" w:color="auto"/>
              <w:left w:val="nil"/>
              <w:bottom w:val="single" w:sz="4" w:space="0" w:color="auto"/>
              <w:right w:val="single" w:sz="4" w:space="0" w:color="auto"/>
            </w:tcBorders>
            <w:shd w:val="clear" w:color="auto" w:fill="auto"/>
          </w:tcPr>
          <w:p w14:paraId="1EAA5CBF" w14:textId="77777777" w:rsidR="00D56A01" w:rsidRPr="00097625" w:rsidRDefault="00D56A01" w:rsidP="002908D1">
            <w:pPr>
              <w:jc w:val="right"/>
              <w:rPr>
                <w:sz w:val="18"/>
                <w:szCs w:val="18"/>
                <w:lang w:eastAsia="en-CA"/>
              </w:rPr>
            </w:pPr>
            <w:r w:rsidRPr="00097625">
              <w:rPr>
                <w:sz w:val="18"/>
                <w:szCs w:val="18"/>
                <w:lang w:eastAsia="en-CA"/>
              </w:rPr>
              <w:t>270,000</w:t>
            </w:r>
          </w:p>
        </w:tc>
        <w:tc>
          <w:tcPr>
            <w:tcW w:w="339" w:type="pct"/>
            <w:tcBorders>
              <w:top w:val="single" w:sz="4" w:space="0" w:color="auto"/>
              <w:left w:val="single" w:sz="4" w:space="0" w:color="auto"/>
              <w:bottom w:val="single" w:sz="4" w:space="0" w:color="auto"/>
              <w:right w:val="single" w:sz="4" w:space="0" w:color="auto"/>
            </w:tcBorders>
            <w:shd w:val="clear" w:color="auto" w:fill="auto"/>
          </w:tcPr>
          <w:p w14:paraId="08B4CB4E" w14:textId="77777777" w:rsidR="00D56A01" w:rsidRPr="00097625" w:rsidRDefault="00D56A01" w:rsidP="002908D1">
            <w:pPr>
              <w:jc w:val="right"/>
              <w:rPr>
                <w:sz w:val="18"/>
                <w:szCs w:val="18"/>
                <w:lang w:eastAsia="en-CA"/>
              </w:rPr>
            </w:pPr>
            <w:r w:rsidRPr="00097625">
              <w:rPr>
                <w:sz w:val="18"/>
                <w:szCs w:val="18"/>
                <w:lang w:eastAsia="en-CA"/>
              </w:rPr>
              <w:t>0</w:t>
            </w:r>
          </w:p>
        </w:tc>
        <w:tc>
          <w:tcPr>
            <w:tcW w:w="437" w:type="pct"/>
            <w:tcBorders>
              <w:top w:val="single" w:sz="4" w:space="0" w:color="auto"/>
              <w:left w:val="single" w:sz="4" w:space="0" w:color="auto"/>
              <w:bottom w:val="single" w:sz="4" w:space="0" w:color="auto"/>
              <w:right w:val="single" w:sz="4" w:space="0" w:color="auto"/>
            </w:tcBorders>
            <w:shd w:val="clear" w:color="auto" w:fill="auto"/>
          </w:tcPr>
          <w:p w14:paraId="1AE8207E" w14:textId="77777777" w:rsidR="00D56A01" w:rsidRPr="00097625" w:rsidRDefault="00D56A01" w:rsidP="002908D1">
            <w:pPr>
              <w:jc w:val="right"/>
              <w:rPr>
                <w:sz w:val="18"/>
                <w:szCs w:val="18"/>
                <w:lang w:eastAsia="en-CA"/>
              </w:rPr>
            </w:pPr>
            <w:r w:rsidRPr="00097625">
              <w:rPr>
                <w:sz w:val="18"/>
                <w:szCs w:val="18"/>
                <w:lang w:eastAsia="en-CA"/>
              </w:rPr>
              <w:t>0</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56333B3E" w14:textId="77777777" w:rsidR="00D56A01" w:rsidRPr="00097625" w:rsidRDefault="00D56A01" w:rsidP="002908D1">
            <w:pPr>
              <w:jc w:val="right"/>
              <w:rPr>
                <w:sz w:val="18"/>
                <w:szCs w:val="18"/>
                <w:lang w:eastAsia="en-CA"/>
              </w:rPr>
            </w:pPr>
            <w:r w:rsidRPr="00097625">
              <w:rPr>
                <w:sz w:val="18"/>
                <w:szCs w:val="18"/>
                <w:lang w:eastAsia="en-CA"/>
              </w:rPr>
              <w:t>470,000</w:t>
            </w:r>
          </w:p>
        </w:tc>
      </w:tr>
      <w:tr w:rsidR="00D56A01" w:rsidRPr="00E800FC" w14:paraId="1A3F5E7E" w14:textId="77777777" w:rsidTr="002908D1">
        <w:trPr>
          <w:trHeight w:val="60"/>
          <w:jc w:val="center"/>
        </w:trPr>
        <w:tc>
          <w:tcPr>
            <w:tcW w:w="334" w:type="pct"/>
            <w:tcBorders>
              <w:top w:val="single" w:sz="4" w:space="0" w:color="auto"/>
              <w:left w:val="single" w:sz="4" w:space="0" w:color="auto"/>
              <w:bottom w:val="single" w:sz="4" w:space="0" w:color="auto"/>
              <w:right w:val="single" w:sz="4" w:space="0" w:color="auto"/>
            </w:tcBorders>
            <w:shd w:val="clear" w:color="auto" w:fill="auto"/>
            <w:hideMark/>
          </w:tcPr>
          <w:p w14:paraId="431AB361" w14:textId="77777777" w:rsidR="00D56A01" w:rsidRPr="00F42508" w:rsidRDefault="00D56A01" w:rsidP="002908D1">
            <w:pPr>
              <w:jc w:val="right"/>
              <w:rPr>
                <w:sz w:val="18"/>
                <w:szCs w:val="18"/>
                <w:lang w:eastAsia="en-CA"/>
              </w:rPr>
            </w:pPr>
            <w:r w:rsidRPr="00F42508">
              <w:rPr>
                <w:sz w:val="20"/>
                <w:lang w:eastAsia="en-CA"/>
              </w:rPr>
              <w:t>4.2</w:t>
            </w:r>
          </w:p>
        </w:tc>
        <w:tc>
          <w:tcPr>
            <w:tcW w:w="870" w:type="pct"/>
            <w:tcBorders>
              <w:top w:val="single" w:sz="4" w:space="0" w:color="auto"/>
              <w:left w:val="nil"/>
              <w:bottom w:val="single" w:sz="4" w:space="0" w:color="auto"/>
              <w:right w:val="single" w:sz="4" w:space="0" w:color="auto"/>
            </w:tcBorders>
            <w:shd w:val="clear" w:color="auto" w:fill="auto"/>
            <w:hideMark/>
          </w:tcPr>
          <w:p w14:paraId="72605612" w14:textId="77777777" w:rsidR="00D56A01" w:rsidRPr="00F42508" w:rsidRDefault="00D56A01" w:rsidP="002908D1">
            <w:pPr>
              <w:jc w:val="right"/>
              <w:rPr>
                <w:sz w:val="18"/>
                <w:szCs w:val="18"/>
                <w:lang w:eastAsia="en-CA"/>
              </w:rPr>
            </w:pPr>
            <w:r w:rsidRPr="00F42508">
              <w:rPr>
                <w:sz w:val="18"/>
                <w:szCs w:val="18"/>
                <w:rtl/>
              </w:rPr>
              <w:t xml:space="preserve">تكاليف دعم </w:t>
            </w:r>
            <w:r w:rsidRPr="00F42508">
              <w:rPr>
                <w:rFonts w:hint="cs"/>
                <w:sz w:val="18"/>
                <w:szCs w:val="18"/>
                <w:rtl/>
              </w:rPr>
              <w:t>اليونيدو (</w:t>
            </w:r>
            <w:r w:rsidRPr="00F42508">
              <w:rPr>
                <w:sz w:val="18"/>
                <w:szCs w:val="18"/>
                <w:rtl/>
              </w:rPr>
              <w:t>دولار أمريكي)</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74D2D577" w14:textId="77777777" w:rsidR="00D56A01" w:rsidRPr="00F42508" w:rsidRDefault="00D56A01" w:rsidP="002908D1">
            <w:pPr>
              <w:jc w:val="right"/>
              <w:rPr>
                <w:sz w:val="18"/>
                <w:szCs w:val="18"/>
                <w:lang w:eastAsia="en-CA"/>
              </w:rPr>
            </w:pPr>
            <w:r w:rsidRPr="00F42508">
              <w:rPr>
                <w:sz w:val="18"/>
                <w:szCs w:val="18"/>
                <w:lang w:eastAsia="en-CA"/>
              </w:rPr>
              <w:t>14,000</w:t>
            </w:r>
          </w:p>
        </w:tc>
        <w:tc>
          <w:tcPr>
            <w:tcW w:w="338" w:type="pct"/>
            <w:tcBorders>
              <w:top w:val="single" w:sz="4" w:space="0" w:color="auto"/>
              <w:left w:val="nil"/>
              <w:bottom w:val="single" w:sz="4" w:space="0" w:color="auto"/>
              <w:right w:val="single" w:sz="4" w:space="0" w:color="auto"/>
            </w:tcBorders>
            <w:shd w:val="clear" w:color="auto" w:fill="auto"/>
          </w:tcPr>
          <w:p w14:paraId="575429D8" w14:textId="77777777" w:rsidR="00D56A01" w:rsidRPr="00E800FC" w:rsidRDefault="00D56A01" w:rsidP="002908D1">
            <w:pPr>
              <w:jc w:val="right"/>
              <w:rPr>
                <w:sz w:val="18"/>
                <w:szCs w:val="18"/>
                <w:lang w:eastAsia="en-CA"/>
              </w:rPr>
            </w:pPr>
            <w:r w:rsidRPr="00E800FC">
              <w:rPr>
                <w:sz w:val="18"/>
                <w:szCs w:val="18"/>
                <w:lang w:eastAsia="en-CA"/>
              </w:rPr>
              <w:t>0</w:t>
            </w:r>
          </w:p>
        </w:tc>
        <w:tc>
          <w:tcPr>
            <w:tcW w:w="338" w:type="pct"/>
            <w:tcBorders>
              <w:top w:val="single" w:sz="4" w:space="0" w:color="auto"/>
              <w:left w:val="nil"/>
              <w:bottom w:val="single" w:sz="4" w:space="0" w:color="auto"/>
              <w:right w:val="single" w:sz="4" w:space="0" w:color="auto"/>
            </w:tcBorders>
            <w:shd w:val="clear" w:color="auto" w:fill="auto"/>
          </w:tcPr>
          <w:p w14:paraId="52D627CC" w14:textId="77777777" w:rsidR="00D56A01" w:rsidRPr="00E800FC" w:rsidRDefault="00D56A01" w:rsidP="002908D1">
            <w:pPr>
              <w:jc w:val="right"/>
              <w:rPr>
                <w:sz w:val="18"/>
                <w:szCs w:val="18"/>
                <w:lang w:eastAsia="en-CA"/>
              </w:rPr>
            </w:pPr>
            <w:r w:rsidRPr="00E800FC">
              <w:rPr>
                <w:sz w:val="18"/>
                <w:szCs w:val="18"/>
                <w:lang w:eastAsia="en-CA"/>
              </w:rPr>
              <w:t>0</w:t>
            </w:r>
          </w:p>
        </w:tc>
        <w:tc>
          <w:tcPr>
            <w:tcW w:w="435" w:type="pct"/>
            <w:tcBorders>
              <w:top w:val="single" w:sz="4" w:space="0" w:color="auto"/>
              <w:left w:val="nil"/>
              <w:bottom w:val="single" w:sz="4" w:space="0" w:color="auto"/>
              <w:right w:val="single" w:sz="4" w:space="0" w:color="auto"/>
            </w:tcBorders>
            <w:shd w:val="clear" w:color="auto" w:fill="auto"/>
          </w:tcPr>
          <w:p w14:paraId="7CC19F43" w14:textId="77777777" w:rsidR="00D56A01" w:rsidRPr="00E800FC" w:rsidRDefault="00D56A01" w:rsidP="002908D1">
            <w:pPr>
              <w:jc w:val="right"/>
              <w:rPr>
                <w:sz w:val="18"/>
                <w:szCs w:val="18"/>
                <w:lang w:eastAsia="en-CA"/>
              </w:rPr>
            </w:pPr>
            <w:r w:rsidRPr="00E800FC">
              <w:rPr>
                <w:sz w:val="18"/>
                <w:szCs w:val="18"/>
                <w:lang w:eastAsia="en-CA"/>
              </w:rPr>
              <w:t>0</w:t>
            </w:r>
          </w:p>
        </w:tc>
        <w:tc>
          <w:tcPr>
            <w:tcW w:w="338" w:type="pct"/>
            <w:tcBorders>
              <w:top w:val="single" w:sz="4" w:space="0" w:color="auto"/>
              <w:left w:val="nil"/>
              <w:bottom w:val="single" w:sz="4" w:space="0" w:color="auto"/>
              <w:right w:val="single" w:sz="4" w:space="0" w:color="auto"/>
            </w:tcBorders>
            <w:shd w:val="clear" w:color="auto" w:fill="auto"/>
          </w:tcPr>
          <w:p w14:paraId="2B07CB98" w14:textId="77777777" w:rsidR="00D56A01" w:rsidRPr="00E800FC" w:rsidRDefault="00D56A01" w:rsidP="002908D1">
            <w:pPr>
              <w:jc w:val="right"/>
              <w:rPr>
                <w:sz w:val="18"/>
                <w:szCs w:val="18"/>
                <w:lang w:eastAsia="en-CA"/>
              </w:rPr>
            </w:pPr>
            <w:r w:rsidRPr="00E800FC">
              <w:rPr>
                <w:sz w:val="18"/>
                <w:szCs w:val="18"/>
                <w:lang w:eastAsia="en-CA"/>
              </w:rPr>
              <w:t>0</w:t>
            </w:r>
          </w:p>
        </w:tc>
        <w:tc>
          <w:tcPr>
            <w:tcW w:w="434" w:type="pct"/>
            <w:tcBorders>
              <w:top w:val="single" w:sz="4" w:space="0" w:color="auto"/>
              <w:left w:val="nil"/>
              <w:bottom w:val="single" w:sz="4" w:space="0" w:color="auto"/>
              <w:right w:val="single" w:sz="4" w:space="0" w:color="auto"/>
            </w:tcBorders>
            <w:shd w:val="clear" w:color="auto" w:fill="auto"/>
          </w:tcPr>
          <w:p w14:paraId="651A629A" w14:textId="77777777" w:rsidR="00D56A01" w:rsidRPr="00E800FC" w:rsidRDefault="00D56A01" w:rsidP="002908D1">
            <w:pPr>
              <w:jc w:val="right"/>
              <w:rPr>
                <w:sz w:val="18"/>
                <w:szCs w:val="18"/>
                <w:lang w:eastAsia="en-CA"/>
              </w:rPr>
            </w:pPr>
            <w:r w:rsidRPr="00E800FC">
              <w:rPr>
                <w:sz w:val="18"/>
                <w:szCs w:val="18"/>
                <w:lang w:eastAsia="en-CA"/>
              </w:rPr>
              <w:t>18,900</w:t>
            </w:r>
          </w:p>
        </w:tc>
        <w:tc>
          <w:tcPr>
            <w:tcW w:w="339" w:type="pct"/>
            <w:tcBorders>
              <w:top w:val="single" w:sz="4" w:space="0" w:color="auto"/>
              <w:left w:val="single" w:sz="4" w:space="0" w:color="auto"/>
              <w:bottom w:val="single" w:sz="4" w:space="0" w:color="auto"/>
              <w:right w:val="single" w:sz="4" w:space="0" w:color="auto"/>
            </w:tcBorders>
            <w:shd w:val="clear" w:color="auto" w:fill="auto"/>
          </w:tcPr>
          <w:p w14:paraId="4045ACB9" w14:textId="77777777" w:rsidR="00D56A01" w:rsidRPr="00E800FC" w:rsidRDefault="00D56A01" w:rsidP="002908D1">
            <w:pPr>
              <w:jc w:val="right"/>
              <w:rPr>
                <w:sz w:val="18"/>
                <w:szCs w:val="18"/>
                <w:lang w:eastAsia="en-CA"/>
              </w:rPr>
            </w:pPr>
            <w:r w:rsidRPr="00E800FC">
              <w:rPr>
                <w:sz w:val="18"/>
                <w:szCs w:val="18"/>
                <w:lang w:eastAsia="en-CA"/>
              </w:rPr>
              <w:t>0</w:t>
            </w:r>
          </w:p>
        </w:tc>
        <w:tc>
          <w:tcPr>
            <w:tcW w:w="437" w:type="pct"/>
            <w:tcBorders>
              <w:top w:val="single" w:sz="4" w:space="0" w:color="auto"/>
              <w:left w:val="single" w:sz="4" w:space="0" w:color="auto"/>
              <w:bottom w:val="single" w:sz="4" w:space="0" w:color="auto"/>
              <w:right w:val="single" w:sz="4" w:space="0" w:color="auto"/>
            </w:tcBorders>
            <w:shd w:val="clear" w:color="auto" w:fill="auto"/>
          </w:tcPr>
          <w:p w14:paraId="4C001BEF" w14:textId="77777777" w:rsidR="00D56A01" w:rsidRPr="00E800FC" w:rsidRDefault="00D56A01" w:rsidP="002908D1">
            <w:pPr>
              <w:jc w:val="right"/>
              <w:rPr>
                <w:sz w:val="18"/>
                <w:szCs w:val="18"/>
                <w:lang w:eastAsia="en-CA"/>
              </w:rPr>
            </w:pPr>
            <w:r w:rsidRPr="00E800FC">
              <w:rPr>
                <w:sz w:val="18"/>
                <w:szCs w:val="18"/>
                <w:lang w:eastAsia="en-CA"/>
              </w:rPr>
              <w:t>0</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3B3C7ACA" w14:textId="77777777" w:rsidR="00D56A01" w:rsidRPr="00E800FC" w:rsidRDefault="00D56A01" w:rsidP="002908D1">
            <w:pPr>
              <w:jc w:val="right"/>
              <w:rPr>
                <w:sz w:val="18"/>
                <w:szCs w:val="18"/>
                <w:lang w:eastAsia="en-CA"/>
              </w:rPr>
            </w:pPr>
            <w:r w:rsidRPr="00E800FC">
              <w:rPr>
                <w:sz w:val="18"/>
                <w:szCs w:val="18"/>
                <w:lang w:eastAsia="en-CA"/>
              </w:rPr>
              <w:t>32,900</w:t>
            </w:r>
          </w:p>
        </w:tc>
      </w:tr>
      <w:tr w:rsidR="00D56A01" w:rsidRPr="00E800FC" w14:paraId="7576DEA1" w14:textId="77777777" w:rsidTr="002908D1">
        <w:trPr>
          <w:trHeight w:val="60"/>
          <w:jc w:val="center"/>
        </w:trPr>
        <w:tc>
          <w:tcPr>
            <w:tcW w:w="334" w:type="pct"/>
            <w:tcBorders>
              <w:top w:val="single" w:sz="4" w:space="0" w:color="auto"/>
              <w:left w:val="single" w:sz="4" w:space="0" w:color="auto"/>
              <w:bottom w:val="single" w:sz="4" w:space="0" w:color="auto"/>
              <w:right w:val="single" w:sz="4" w:space="0" w:color="auto"/>
            </w:tcBorders>
            <w:shd w:val="clear" w:color="auto" w:fill="auto"/>
          </w:tcPr>
          <w:p w14:paraId="0C18C9B7" w14:textId="77777777" w:rsidR="00D56A01" w:rsidRPr="00F42508" w:rsidRDefault="00D56A01" w:rsidP="002908D1">
            <w:pPr>
              <w:jc w:val="right"/>
              <w:rPr>
                <w:sz w:val="18"/>
                <w:szCs w:val="18"/>
                <w:lang w:eastAsia="en-CA"/>
              </w:rPr>
            </w:pPr>
            <w:r w:rsidRPr="00F42508">
              <w:rPr>
                <w:sz w:val="20"/>
                <w:lang w:eastAsia="en-CA"/>
              </w:rPr>
              <w:t>5.2</w:t>
            </w:r>
          </w:p>
        </w:tc>
        <w:tc>
          <w:tcPr>
            <w:tcW w:w="870" w:type="pct"/>
            <w:tcBorders>
              <w:top w:val="single" w:sz="4" w:space="0" w:color="auto"/>
              <w:left w:val="nil"/>
              <w:bottom w:val="single" w:sz="4" w:space="0" w:color="auto"/>
              <w:right w:val="single" w:sz="4" w:space="0" w:color="auto"/>
            </w:tcBorders>
            <w:shd w:val="clear" w:color="auto" w:fill="auto"/>
          </w:tcPr>
          <w:p w14:paraId="2DFF1EF7" w14:textId="77777777" w:rsidR="00D56A01" w:rsidRPr="00F42508" w:rsidRDefault="00D56A01" w:rsidP="002908D1">
            <w:pPr>
              <w:jc w:val="right"/>
              <w:rPr>
                <w:sz w:val="18"/>
                <w:szCs w:val="18"/>
                <w:lang w:eastAsia="en-CA"/>
              </w:rPr>
            </w:pPr>
            <w:r w:rsidRPr="00F42508">
              <w:rPr>
                <w:rFonts w:hint="cs"/>
                <w:sz w:val="18"/>
                <w:szCs w:val="18"/>
                <w:rtl/>
              </w:rPr>
              <w:t xml:space="preserve">إجمالي التمويل الموافق عليه من الوكالة المنفذة المتعاونة (حكومة ألمانيا) </w:t>
            </w:r>
            <w:r w:rsidRPr="00F42508">
              <w:rPr>
                <w:sz w:val="18"/>
                <w:szCs w:val="18"/>
                <w:rtl/>
              </w:rPr>
              <w:t>(دولار أمريكي)</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2F53A706" w14:textId="77777777" w:rsidR="00D56A01" w:rsidRPr="00F42508" w:rsidRDefault="00D56A01" w:rsidP="002908D1">
            <w:pPr>
              <w:jc w:val="right"/>
              <w:rPr>
                <w:sz w:val="18"/>
                <w:szCs w:val="18"/>
                <w:lang w:eastAsia="en-CA"/>
              </w:rPr>
            </w:pPr>
            <w:r w:rsidRPr="00F42508">
              <w:rPr>
                <w:sz w:val="18"/>
                <w:szCs w:val="18"/>
              </w:rPr>
              <w:t>120,000</w:t>
            </w:r>
          </w:p>
        </w:tc>
        <w:tc>
          <w:tcPr>
            <w:tcW w:w="338" w:type="pct"/>
            <w:tcBorders>
              <w:top w:val="single" w:sz="4" w:space="0" w:color="auto"/>
              <w:left w:val="nil"/>
              <w:bottom w:val="single" w:sz="4" w:space="0" w:color="auto"/>
              <w:right w:val="single" w:sz="4" w:space="0" w:color="auto"/>
            </w:tcBorders>
            <w:shd w:val="clear" w:color="auto" w:fill="auto"/>
          </w:tcPr>
          <w:p w14:paraId="373B5AFC" w14:textId="77777777" w:rsidR="00D56A01" w:rsidRPr="00E800FC" w:rsidRDefault="00D56A01" w:rsidP="002908D1">
            <w:pPr>
              <w:jc w:val="right"/>
              <w:rPr>
                <w:sz w:val="18"/>
                <w:szCs w:val="18"/>
                <w:lang w:eastAsia="en-CA"/>
              </w:rPr>
            </w:pPr>
            <w:r w:rsidRPr="00E800FC">
              <w:rPr>
                <w:sz w:val="18"/>
                <w:szCs w:val="18"/>
                <w:lang w:eastAsia="en-CA"/>
              </w:rPr>
              <w:t>0</w:t>
            </w:r>
          </w:p>
        </w:tc>
        <w:tc>
          <w:tcPr>
            <w:tcW w:w="338" w:type="pct"/>
            <w:tcBorders>
              <w:top w:val="single" w:sz="4" w:space="0" w:color="auto"/>
              <w:left w:val="nil"/>
              <w:bottom w:val="single" w:sz="4" w:space="0" w:color="auto"/>
              <w:right w:val="single" w:sz="4" w:space="0" w:color="auto"/>
            </w:tcBorders>
            <w:shd w:val="clear" w:color="auto" w:fill="auto"/>
          </w:tcPr>
          <w:p w14:paraId="7B1E4C29" w14:textId="77777777" w:rsidR="00D56A01" w:rsidRPr="00E800FC" w:rsidRDefault="00D56A01" w:rsidP="002908D1">
            <w:pPr>
              <w:jc w:val="right"/>
              <w:rPr>
                <w:sz w:val="18"/>
                <w:szCs w:val="18"/>
                <w:lang w:eastAsia="en-CA"/>
              </w:rPr>
            </w:pPr>
            <w:r w:rsidRPr="00E800FC">
              <w:rPr>
                <w:sz w:val="18"/>
                <w:szCs w:val="18"/>
                <w:lang w:eastAsia="en-CA"/>
              </w:rPr>
              <w:t>0</w:t>
            </w:r>
          </w:p>
        </w:tc>
        <w:tc>
          <w:tcPr>
            <w:tcW w:w="435" w:type="pct"/>
            <w:tcBorders>
              <w:top w:val="single" w:sz="4" w:space="0" w:color="auto"/>
              <w:left w:val="nil"/>
              <w:bottom w:val="single" w:sz="4" w:space="0" w:color="auto"/>
              <w:right w:val="single" w:sz="4" w:space="0" w:color="auto"/>
            </w:tcBorders>
            <w:shd w:val="clear" w:color="auto" w:fill="auto"/>
          </w:tcPr>
          <w:p w14:paraId="545CC032" w14:textId="77777777" w:rsidR="00D56A01" w:rsidRPr="00E800FC" w:rsidRDefault="00D56A01" w:rsidP="002908D1">
            <w:pPr>
              <w:jc w:val="right"/>
              <w:rPr>
                <w:sz w:val="18"/>
                <w:szCs w:val="18"/>
                <w:lang w:eastAsia="en-CA"/>
              </w:rPr>
            </w:pPr>
            <w:r w:rsidRPr="00E800FC">
              <w:rPr>
                <w:sz w:val="18"/>
                <w:szCs w:val="18"/>
                <w:lang w:eastAsia="en-CA"/>
              </w:rPr>
              <w:t>0</w:t>
            </w:r>
          </w:p>
        </w:tc>
        <w:tc>
          <w:tcPr>
            <w:tcW w:w="338" w:type="pct"/>
            <w:tcBorders>
              <w:top w:val="single" w:sz="4" w:space="0" w:color="auto"/>
              <w:left w:val="nil"/>
              <w:bottom w:val="single" w:sz="4" w:space="0" w:color="auto"/>
              <w:right w:val="single" w:sz="4" w:space="0" w:color="auto"/>
            </w:tcBorders>
            <w:shd w:val="clear" w:color="auto" w:fill="auto"/>
          </w:tcPr>
          <w:p w14:paraId="05462F62" w14:textId="77777777" w:rsidR="00D56A01" w:rsidRPr="00E800FC" w:rsidRDefault="00D56A01" w:rsidP="002908D1">
            <w:pPr>
              <w:jc w:val="right"/>
              <w:rPr>
                <w:sz w:val="18"/>
                <w:szCs w:val="18"/>
                <w:lang w:eastAsia="en-CA"/>
              </w:rPr>
            </w:pPr>
            <w:r w:rsidRPr="00E800FC">
              <w:rPr>
                <w:sz w:val="18"/>
                <w:szCs w:val="18"/>
                <w:lang w:eastAsia="en-CA"/>
              </w:rPr>
              <w:t>0</w:t>
            </w:r>
          </w:p>
        </w:tc>
        <w:tc>
          <w:tcPr>
            <w:tcW w:w="434" w:type="pct"/>
            <w:tcBorders>
              <w:top w:val="single" w:sz="4" w:space="0" w:color="auto"/>
              <w:left w:val="nil"/>
              <w:bottom w:val="single" w:sz="4" w:space="0" w:color="auto"/>
              <w:right w:val="single" w:sz="4" w:space="0" w:color="auto"/>
            </w:tcBorders>
            <w:shd w:val="clear" w:color="auto" w:fill="auto"/>
          </w:tcPr>
          <w:p w14:paraId="709487AF" w14:textId="77777777" w:rsidR="00D56A01" w:rsidRPr="00E800FC" w:rsidRDefault="00D56A01" w:rsidP="002908D1">
            <w:pPr>
              <w:jc w:val="right"/>
              <w:rPr>
                <w:sz w:val="18"/>
                <w:szCs w:val="18"/>
                <w:lang w:eastAsia="en-CA"/>
              </w:rPr>
            </w:pPr>
            <w:r w:rsidRPr="00E800FC">
              <w:rPr>
                <w:sz w:val="18"/>
                <w:szCs w:val="18"/>
                <w:lang w:eastAsia="en-CA"/>
              </w:rPr>
              <w:t>0</w:t>
            </w:r>
          </w:p>
        </w:tc>
        <w:tc>
          <w:tcPr>
            <w:tcW w:w="339" w:type="pct"/>
            <w:tcBorders>
              <w:top w:val="single" w:sz="4" w:space="0" w:color="auto"/>
              <w:left w:val="single" w:sz="4" w:space="0" w:color="auto"/>
              <w:bottom w:val="single" w:sz="4" w:space="0" w:color="auto"/>
              <w:right w:val="single" w:sz="4" w:space="0" w:color="auto"/>
            </w:tcBorders>
            <w:shd w:val="clear" w:color="auto" w:fill="auto"/>
          </w:tcPr>
          <w:p w14:paraId="0D26308D" w14:textId="77777777" w:rsidR="00D56A01" w:rsidRPr="00E800FC" w:rsidRDefault="00D56A01" w:rsidP="002908D1">
            <w:pPr>
              <w:jc w:val="right"/>
              <w:rPr>
                <w:sz w:val="18"/>
                <w:szCs w:val="18"/>
                <w:lang w:eastAsia="en-CA"/>
              </w:rPr>
            </w:pPr>
            <w:r w:rsidRPr="00E800FC">
              <w:rPr>
                <w:sz w:val="18"/>
                <w:szCs w:val="18"/>
                <w:lang w:eastAsia="en-CA"/>
              </w:rPr>
              <w:t>0</w:t>
            </w:r>
          </w:p>
        </w:tc>
        <w:tc>
          <w:tcPr>
            <w:tcW w:w="437" w:type="pct"/>
            <w:tcBorders>
              <w:top w:val="single" w:sz="4" w:space="0" w:color="auto"/>
              <w:left w:val="single" w:sz="4" w:space="0" w:color="auto"/>
              <w:bottom w:val="single" w:sz="4" w:space="0" w:color="auto"/>
              <w:right w:val="single" w:sz="4" w:space="0" w:color="auto"/>
            </w:tcBorders>
            <w:shd w:val="clear" w:color="auto" w:fill="auto"/>
          </w:tcPr>
          <w:p w14:paraId="0D213AF6" w14:textId="77777777" w:rsidR="00D56A01" w:rsidRPr="00E800FC" w:rsidRDefault="00D56A01" w:rsidP="002908D1">
            <w:pPr>
              <w:jc w:val="right"/>
              <w:rPr>
                <w:sz w:val="18"/>
                <w:szCs w:val="18"/>
                <w:lang w:eastAsia="en-CA"/>
              </w:rPr>
            </w:pPr>
            <w:r w:rsidRPr="00E800FC">
              <w:rPr>
                <w:sz w:val="18"/>
                <w:szCs w:val="18"/>
                <w:lang w:eastAsia="en-CA"/>
              </w:rPr>
              <w:t>0</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4EDFA983" w14:textId="77777777" w:rsidR="00D56A01" w:rsidRPr="00E800FC" w:rsidRDefault="00D56A01" w:rsidP="002908D1">
            <w:pPr>
              <w:jc w:val="right"/>
              <w:rPr>
                <w:sz w:val="18"/>
                <w:szCs w:val="18"/>
                <w:lang w:eastAsia="en-CA"/>
              </w:rPr>
            </w:pPr>
            <w:r w:rsidRPr="00E800FC">
              <w:rPr>
                <w:sz w:val="18"/>
                <w:szCs w:val="18"/>
              </w:rPr>
              <w:t>120,000</w:t>
            </w:r>
          </w:p>
        </w:tc>
      </w:tr>
      <w:tr w:rsidR="00D56A01" w:rsidRPr="00E800FC" w14:paraId="476FF8B6" w14:textId="77777777" w:rsidTr="002908D1">
        <w:trPr>
          <w:trHeight w:val="60"/>
          <w:jc w:val="center"/>
        </w:trPr>
        <w:tc>
          <w:tcPr>
            <w:tcW w:w="334" w:type="pct"/>
            <w:tcBorders>
              <w:top w:val="single" w:sz="4" w:space="0" w:color="auto"/>
              <w:left w:val="single" w:sz="4" w:space="0" w:color="auto"/>
              <w:bottom w:val="single" w:sz="4" w:space="0" w:color="auto"/>
              <w:right w:val="single" w:sz="4" w:space="0" w:color="auto"/>
            </w:tcBorders>
            <w:shd w:val="clear" w:color="auto" w:fill="auto"/>
          </w:tcPr>
          <w:p w14:paraId="6C47B0BC" w14:textId="77777777" w:rsidR="00D56A01" w:rsidRPr="00F42508" w:rsidRDefault="00D56A01" w:rsidP="002908D1">
            <w:pPr>
              <w:jc w:val="right"/>
              <w:rPr>
                <w:sz w:val="18"/>
                <w:szCs w:val="18"/>
                <w:lang w:eastAsia="en-CA"/>
              </w:rPr>
            </w:pPr>
            <w:r w:rsidRPr="00F42508">
              <w:rPr>
                <w:sz w:val="20"/>
                <w:lang w:eastAsia="en-CA"/>
              </w:rPr>
              <w:t>6.2</w:t>
            </w:r>
          </w:p>
        </w:tc>
        <w:tc>
          <w:tcPr>
            <w:tcW w:w="870" w:type="pct"/>
            <w:tcBorders>
              <w:top w:val="single" w:sz="4" w:space="0" w:color="auto"/>
              <w:left w:val="nil"/>
              <w:bottom w:val="single" w:sz="4" w:space="0" w:color="auto"/>
              <w:right w:val="single" w:sz="4" w:space="0" w:color="auto"/>
            </w:tcBorders>
            <w:shd w:val="clear" w:color="auto" w:fill="auto"/>
          </w:tcPr>
          <w:p w14:paraId="15540C05" w14:textId="77777777" w:rsidR="00D56A01" w:rsidRPr="00F42508" w:rsidRDefault="00D56A01" w:rsidP="002908D1">
            <w:pPr>
              <w:jc w:val="right"/>
              <w:rPr>
                <w:sz w:val="18"/>
                <w:szCs w:val="18"/>
                <w:lang w:eastAsia="en-CA"/>
              </w:rPr>
            </w:pPr>
            <w:r w:rsidRPr="00F42508">
              <w:rPr>
                <w:rFonts w:hint="cs"/>
                <w:sz w:val="18"/>
                <w:szCs w:val="18"/>
                <w:rtl/>
              </w:rPr>
              <w:t xml:space="preserve">إجمالي </w:t>
            </w:r>
            <w:r w:rsidRPr="00F42508">
              <w:rPr>
                <w:sz w:val="18"/>
                <w:szCs w:val="18"/>
                <w:rtl/>
              </w:rPr>
              <w:t xml:space="preserve">تكاليف </w:t>
            </w:r>
            <w:r w:rsidRPr="00F42508">
              <w:rPr>
                <w:rFonts w:hint="cs"/>
                <w:sz w:val="18"/>
                <w:szCs w:val="18"/>
                <w:rtl/>
              </w:rPr>
              <w:t>ال</w:t>
            </w:r>
            <w:r w:rsidRPr="00F42508">
              <w:rPr>
                <w:sz w:val="18"/>
                <w:szCs w:val="18"/>
                <w:rtl/>
              </w:rPr>
              <w:t xml:space="preserve">دعم </w:t>
            </w:r>
            <w:r w:rsidRPr="00F42508">
              <w:rPr>
                <w:rFonts w:hint="cs"/>
                <w:sz w:val="18"/>
                <w:szCs w:val="18"/>
                <w:rtl/>
              </w:rPr>
              <w:t>الموافق عليها</w:t>
            </w:r>
            <w:r w:rsidRPr="00F42508">
              <w:rPr>
                <w:sz w:val="18"/>
                <w:szCs w:val="18"/>
                <w:rtl/>
              </w:rPr>
              <w:t xml:space="preserve"> </w:t>
            </w:r>
            <w:r w:rsidRPr="00F42508">
              <w:rPr>
                <w:rFonts w:hint="cs"/>
                <w:sz w:val="18"/>
                <w:szCs w:val="18"/>
                <w:rtl/>
              </w:rPr>
              <w:t xml:space="preserve">لحكومة ألمانيا </w:t>
            </w:r>
            <w:r w:rsidRPr="00F42508">
              <w:rPr>
                <w:sz w:val="18"/>
                <w:szCs w:val="18"/>
                <w:rtl/>
              </w:rPr>
              <w:t xml:space="preserve">(دولار أمريكي) </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545DC8B3" w14:textId="77777777" w:rsidR="00D56A01" w:rsidRPr="00F42508" w:rsidRDefault="00D56A01" w:rsidP="002908D1">
            <w:pPr>
              <w:jc w:val="right"/>
              <w:rPr>
                <w:sz w:val="18"/>
                <w:szCs w:val="18"/>
                <w:lang w:eastAsia="en-CA"/>
              </w:rPr>
            </w:pPr>
            <w:r w:rsidRPr="00F42508">
              <w:rPr>
                <w:sz w:val="18"/>
                <w:szCs w:val="18"/>
              </w:rPr>
              <w:t>15,600</w:t>
            </w:r>
          </w:p>
        </w:tc>
        <w:tc>
          <w:tcPr>
            <w:tcW w:w="338" w:type="pct"/>
            <w:tcBorders>
              <w:top w:val="single" w:sz="4" w:space="0" w:color="auto"/>
              <w:left w:val="nil"/>
              <w:bottom w:val="single" w:sz="4" w:space="0" w:color="auto"/>
              <w:right w:val="single" w:sz="4" w:space="0" w:color="auto"/>
            </w:tcBorders>
            <w:shd w:val="clear" w:color="auto" w:fill="auto"/>
          </w:tcPr>
          <w:p w14:paraId="2CE94D4D" w14:textId="77777777" w:rsidR="00D56A01" w:rsidRPr="00E800FC" w:rsidRDefault="00D56A01" w:rsidP="002908D1">
            <w:pPr>
              <w:jc w:val="right"/>
              <w:rPr>
                <w:sz w:val="18"/>
                <w:szCs w:val="18"/>
                <w:lang w:eastAsia="en-CA"/>
              </w:rPr>
            </w:pPr>
            <w:r w:rsidRPr="00E800FC">
              <w:rPr>
                <w:sz w:val="18"/>
                <w:szCs w:val="18"/>
                <w:lang w:eastAsia="en-CA"/>
              </w:rPr>
              <w:t>0</w:t>
            </w:r>
          </w:p>
        </w:tc>
        <w:tc>
          <w:tcPr>
            <w:tcW w:w="338" w:type="pct"/>
            <w:tcBorders>
              <w:top w:val="single" w:sz="4" w:space="0" w:color="auto"/>
              <w:left w:val="nil"/>
              <w:bottom w:val="single" w:sz="4" w:space="0" w:color="auto"/>
              <w:right w:val="single" w:sz="4" w:space="0" w:color="auto"/>
            </w:tcBorders>
            <w:shd w:val="clear" w:color="auto" w:fill="auto"/>
          </w:tcPr>
          <w:p w14:paraId="0D474763" w14:textId="77777777" w:rsidR="00D56A01" w:rsidRPr="00E800FC" w:rsidRDefault="00D56A01" w:rsidP="002908D1">
            <w:pPr>
              <w:jc w:val="right"/>
              <w:rPr>
                <w:sz w:val="18"/>
                <w:szCs w:val="18"/>
                <w:lang w:eastAsia="en-CA"/>
              </w:rPr>
            </w:pPr>
            <w:r w:rsidRPr="00E800FC">
              <w:rPr>
                <w:sz w:val="18"/>
                <w:szCs w:val="18"/>
                <w:lang w:eastAsia="en-CA"/>
              </w:rPr>
              <w:t>0</w:t>
            </w:r>
          </w:p>
        </w:tc>
        <w:tc>
          <w:tcPr>
            <w:tcW w:w="435" w:type="pct"/>
            <w:tcBorders>
              <w:top w:val="single" w:sz="4" w:space="0" w:color="auto"/>
              <w:left w:val="nil"/>
              <w:bottom w:val="single" w:sz="4" w:space="0" w:color="auto"/>
              <w:right w:val="single" w:sz="4" w:space="0" w:color="auto"/>
            </w:tcBorders>
            <w:shd w:val="clear" w:color="auto" w:fill="auto"/>
          </w:tcPr>
          <w:p w14:paraId="028A4E3A" w14:textId="77777777" w:rsidR="00D56A01" w:rsidRPr="00E800FC" w:rsidRDefault="00D56A01" w:rsidP="002908D1">
            <w:pPr>
              <w:jc w:val="right"/>
              <w:rPr>
                <w:sz w:val="18"/>
                <w:szCs w:val="18"/>
                <w:lang w:eastAsia="en-CA"/>
              </w:rPr>
            </w:pPr>
            <w:r w:rsidRPr="00E800FC">
              <w:rPr>
                <w:sz w:val="18"/>
                <w:szCs w:val="18"/>
                <w:lang w:eastAsia="en-CA"/>
              </w:rPr>
              <w:t>0</w:t>
            </w:r>
          </w:p>
        </w:tc>
        <w:tc>
          <w:tcPr>
            <w:tcW w:w="338" w:type="pct"/>
            <w:tcBorders>
              <w:top w:val="single" w:sz="4" w:space="0" w:color="auto"/>
              <w:left w:val="nil"/>
              <w:bottom w:val="single" w:sz="4" w:space="0" w:color="auto"/>
              <w:right w:val="single" w:sz="4" w:space="0" w:color="auto"/>
            </w:tcBorders>
            <w:shd w:val="clear" w:color="auto" w:fill="auto"/>
          </w:tcPr>
          <w:p w14:paraId="0EE7AF76" w14:textId="77777777" w:rsidR="00D56A01" w:rsidRPr="00E800FC" w:rsidRDefault="00D56A01" w:rsidP="002908D1">
            <w:pPr>
              <w:jc w:val="right"/>
              <w:rPr>
                <w:sz w:val="18"/>
                <w:szCs w:val="18"/>
                <w:lang w:eastAsia="en-CA"/>
              </w:rPr>
            </w:pPr>
            <w:r w:rsidRPr="00E800FC">
              <w:rPr>
                <w:sz w:val="18"/>
                <w:szCs w:val="18"/>
                <w:lang w:eastAsia="en-CA"/>
              </w:rPr>
              <w:t>0</w:t>
            </w:r>
          </w:p>
        </w:tc>
        <w:tc>
          <w:tcPr>
            <w:tcW w:w="434" w:type="pct"/>
            <w:tcBorders>
              <w:top w:val="single" w:sz="4" w:space="0" w:color="auto"/>
              <w:left w:val="nil"/>
              <w:bottom w:val="single" w:sz="4" w:space="0" w:color="auto"/>
              <w:right w:val="single" w:sz="4" w:space="0" w:color="auto"/>
            </w:tcBorders>
            <w:shd w:val="clear" w:color="auto" w:fill="auto"/>
          </w:tcPr>
          <w:p w14:paraId="6942F1AC" w14:textId="77777777" w:rsidR="00D56A01" w:rsidRPr="00E800FC" w:rsidRDefault="00D56A01" w:rsidP="002908D1">
            <w:pPr>
              <w:jc w:val="right"/>
              <w:rPr>
                <w:sz w:val="18"/>
                <w:szCs w:val="18"/>
                <w:lang w:eastAsia="en-CA"/>
              </w:rPr>
            </w:pPr>
            <w:r w:rsidRPr="00E800FC">
              <w:rPr>
                <w:sz w:val="18"/>
                <w:szCs w:val="18"/>
                <w:lang w:eastAsia="en-CA"/>
              </w:rPr>
              <w:t>0</w:t>
            </w:r>
          </w:p>
        </w:tc>
        <w:tc>
          <w:tcPr>
            <w:tcW w:w="339" w:type="pct"/>
            <w:tcBorders>
              <w:top w:val="single" w:sz="4" w:space="0" w:color="auto"/>
              <w:left w:val="single" w:sz="4" w:space="0" w:color="auto"/>
              <w:bottom w:val="single" w:sz="4" w:space="0" w:color="auto"/>
              <w:right w:val="single" w:sz="4" w:space="0" w:color="auto"/>
            </w:tcBorders>
            <w:shd w:val="clear" w:color="auto" w:fill="auto"/>
          </w:tcPr>
          <w:p w14:paraId="483E3FFB" w14:textId="77777777" w:rsidR="00D56A01" w:rsidRPr="00E800FC" w:rsidRDefault="00D56A01" w:rsidP="002908D1">
            <w:pPr>
              <w:jc w:val="right"/>
              <w:rPr>
                <w:sz w:val="18"/>
                <w:szCs w:val="18"/>
                <w:lang w:eastAsia="en-CA"/>
              </w:rPr>
            </w:pPr>
            <w:r w:rsidRPr="00E800FC">
              <w:rPr>
                <w:sz w:val="18"/>
                <w:szCs w:val="18"/>
                <w:lang w:eastAsia="en-CA"/>
              </w:rPr>
              <w:t>0</w:t>
            </w:r>
          </w:p>
        </w:tc>
        <w:tc>
          <w:tcPr>
            <w:tcW w:w="437" w:type="pct"/>
            <w:tcBorders>
              <w:top w:val="single" w:sz="4" w:space="0" w:color="auto"/>
              <w:left w:val="single" w:sz="4" w:space="0" w:color="auto"/>
              <w:bottom w:val="single" w:sz="4" w:space="0" w:color="auto"/>
              <w:right w:val="single" w:sz="4" w:space="0" w:color="auto"/>
            </w:tcBorders>
            <w:shd w:val="clear" w:color="auto" w:fill="auto"/>
          </w:tcPr>
          <w:p w14:paraId="17295AA0" w14:textId="77777777" w:rsidR="00D56A01" w:rsidRPr="00E800FC" w:rsidRDefault="00D56A01" w:rsidP="002908D1">
            <w:pPr>
              <w:jc w:val="right"/>
              <w:rPr>
                <w:sz w:val="18"/>
                <w:szCs w:val="18"/>
                <w:lang w:eastAsia="en-CA"/>
              </w:rPr>
            </w:pPr>
            <w:r w:rsidRPr="00E800FC">
              <w:rPr>
                <w:sz w:val="18"/>
                <w:szCs w:val="18"/>
                <w:lang w:eastAsia="en-CA"/>
              </w:rPr>
              <w:t>0</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288668D2" w14:textId="77777777" w:rsidR="00D56A01" w:rsidRPr="00E800FC" w:rsidRDefault="00D56A01" w:rsidP="002908D1">
            <w:pPr>
              <w:jc w:val="right"/>
              <w:rPr>
                <w:sz w:val="18"/>
                <w:szCs w:val="18"/>
                <w:lang w:eastAsia="en-CA"/>
              </w:rPr>
            </w:pPr>
            <w:r w:rsidRPr="00E800FC">
              <w:rPr>
                <w:sz w:val="18"/>
                <w:szCs w:val="18"/>
              </w:rPr>
              <w:t>15,600</w:t>
            </w:r>
          </w:p>
        </w:tc>
      </w:tr>
      <w:tr w:rsidR="00D56A01" w:rsidRPr="00E800FC" w14:paraId="56D58146" w14:textId="77777777" w:rsidTr="002908D1">
        <w:trPr>
          <w:trHeight w:val="62"/>
          <w:jc w:val="center"/>
        </w:trPr>
        <w:tc>
          <w:tcPr>
            <w:tcW w:w="334" w:type="pct"/>
            <w:tcBorders>
              <w:top w:val="nil"/>
              <w:left w:val="single" w:sz="4" w:space="0" w:color="auto"/>
              <w:bottom w:val="single" w:sz="4" w:space="0" w:color="auto"/>
              <w:right w:val="single" w:sz="4" w:space="0" w:color="auto"/>
            </w:tcBorders>
            <w:shd w:val="clear" w:color="auto" w:fill="auto"/>
            <w:hideMark/>
          </w:tcPr>
          <w:p w14:paraId="2DA52F57" w14:textId="77777777" w:rsidR="00D56A01" w:rsidRPr="00F42508" w:rsidRDefault="00D56A01" w:rsidP="002908D1">
            <w:pPr>
              <w:jc w:val="right"/>
              <w:rPr>
                <w:sz w:val="18"/>
                <w:szCs w:val="18"/>
                <w:lang w:eastAsia="en-CA"/>
              </w:rPr>
            </w:pPr>
            <w:r w:rsidRPr="00F42508">
              <w:rPr>
                <w:sz w:val="20"/>
                <w:lang w:eastAsia="en-CA"/>
              </w:rPr>
              <w:t>1.3</w:t>
            </w:r>
          </w:p>
        </w:tc>
        <w:tc>
          <w:tcPr>
            <w:tcW w:w="870" w:type="pct"/>
            <w:tcBorders>
              <w:top w:val="nil"/>
              <w:left w:val="nil"/>
              <w:bottom w:val="single" w:sz="4" w:space="0" w:color="auto"/>
              <w:right w:val="single" w:sz="4" w:space="0" w:color="auto"/>
            </w:tcBorders>
            <w:shd w:val="clear" w:color="auto" w:fill="auto"/>
            <w:hideMark/>
          </w:tcPr>
          <w:p w14:paraId="3515F28D" w14:textId="77777777" w:rsidR="00D56A01" w:rsidRPr="00F42508" w:rsidRDefault="00D56A01" w:rsidP="002908D1">
            <w:pPr>
              <w:jc w:val="right"/>
              <w:rPr>
                <w:sz w:val="18"/>
                <w:szCs w:val="18"/>
                <w:lang w:eastAsia="en-CA"/>
              </w:rPr>
            </w:pPr>
            <w:r w:rsidRPr="00F42508">
              <w:rPr>
                <w:rFonts w:hint="cs"/>
                <w:sz w:val="18"/>
                <w:szCs w:val="18"/>
                <w:rtl/>
              </w:rPr>
              <w:t>إجمالي التكاليف المتفق عليها</w:t>
            </w:r>
            <w:r w:rsidRPr="00F42508">
              <w:rPr>
                <w:sz w:val="18"/>
                <w:szCs w:val="18"/>
                <w:rtl/>
              </w:rPr>
              <w:t xml:space="preserve"> (دولار أمريكي)</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2606CBD0" w14:textId="77777777" w:rsidR="00D56A01" w:rsidRPr="00F42508" w:rsidRDefault="00D56A01" w:rsidP="002908D1">
            <w:pPr>
              <w:jc w:val="right"/>
              <w:rPr>
                <w:sz w:val="18"/>
                <w:szCs w:val="18"/>
                <w:lang w:eastAsia="en-CA"/>
              </w:rPr>
            </w:pPr>
            <w:r w:rsidRPr="00F42508">
              <w:rPr>
                <w:sz w:val="18"/>
                <w:szCs w:val="18"/>
              </w:rPr>
              <w:t>445,000</w:t>
            </w:r>
          </w:p>
        </w:tc>
        <w:tc>
          <w:tcPr>
            <w:tcW w:w="338" w:type="pct"/>
            <w:tcBorders>
              <w:top w:val="single" w:sz="4" w:space="0" w:color="auto"/>
              <w:left w:val="nil"/>
              <w:bottom w:val="single" w:sz="4" w:space="0" w:color="auto"/>
              <w:right w:val="single" w:sz="4" w:space="0" w:color="auto"/>
            </w:tcBorders>
            <w:shd w:val="clear" w:color="auto" w:fill="auto"/>
          </w:tcPr>
          <w:p w14:paraId="6DC5B411" w14:textId="77777777" w:rsidR="00D56A01" w:rsidRPr="00E800FC" w:rsidRDefault="00D56A01" w:rsidP="002908D1">
            <w:pPr>
              <w:jc w:val="right"/>
              <w:rPr>
                <w:sz w:val="18"/>
                <w:szCs w:val="18"/>
                <w:lang w:eastAsia="en-CA"/>
              </w:rPr>
            </w:pPr>
            <w:r w:rsidRPr="00E800FC">
              <w:rPr>
                <w:sz w:val="18"/>
                <w:szCs w:val="18"/>
                <w:lang w:eastAsia="en-CA"/>
              </w:rPr>
              <w:t>0</w:t>
            </w:r>
          </w:p>
        </w:tc>
        <w:tc>
          <w:tcPr>
            <w:tcW w:w="338" w:type="pct"/>
            <w:tcBorders>
              <w:top w:val="single" w:sz="4" w:space="0" w:color="auto"/>
              <w:left w:val="nil"/>
              <w:bottom w:val="single" w:sz="4" w:space="0" w:color="auto"/>
              <w:right w:val="single" w:sz="4" w:space="0" w:color="auto"/>
            </w:tcBorders>
            <w:shd w:val="clear" w:color="auto" w:fill="auto"/>
          </w:tcPr>
          <w:p w14:paraId="5499D148" w14:textId="77777777" w:rsidR="00D56A01" w:rsidRPr="00E800FC" w:rsidRDefault="00D56A01" w:rsidP="002908D1">
            <w:pPr>
              <w:jc w:val="right"/>
              <w:rPr>
                <w:sz w:val="18"/>
                <w:szCs w:val="18"/>
                <w:lang w:eastAsia="en-CA"/>
              </w:rPr>
            </w:pPr>
            <w:r w:rsidRPr="00E800FC">
              <w:rPr>
                <w:sz w:val="18"/>
                <w:szCs w:val="18"/>
                <w:lang w:eastAsia="en-CA"/>
              </w:rPr>
              <w:t>0</w:t>
            </w:r>
          </w:p>
        </w:tc>
        <w:tc>
          <w:tcPr>
            <w:tcW w:w="435" w:type="pct"/>
            <w:tcBorders>
              <w:top w:val="single" w:sz="4" w:space="0" w:color="auto"/>
              <w:left w:val="nil"/>
              <w:bottom w:val="single" w:sz="4" w:space="0" w:color="auto"/>
              <w:right w:val="single" w:sz="4" w:space="0" w:color="auto"/>
            </w:tcBorders>
            <w:shd w:val="clear" w:color="auto" w:fill="auto"/>
          </w:tcPr>
          <w:p w14:paraId="2BFEA095" w14:textId="77777777" w:rsidR="00D56A01" w:rsidRPr="00E800FC" w:rsidRDefault="00D56A01" w:rsidP="002908D1">
            <w:pPr>
              <w:jc w:val="right"/>
              <w:rPr>
                <w:sz w:val="18"/>
                <w:szCs w:val="18"/>
                <w:lang w:eastAsia="en-CA"/>
              </w:rPr>
            </w:pPr>
            <w:r w:rsidRPr="00E800FC">
              <w:rPr>
                <w:sz w:val="18"/>
                <w:szCs w:val="18"/>
                <w:lang w:eastAsia="en-CA"/>
              </w:rPr>
              <w:t>205,000</w:t>
            </w:r>
          </w:p>
        </w:tc>
        <w:tc>
          <w:tcPr>
            <w:tcW w:w="338" w:type="pct"/>
            <w:tcBorders>
              <w:top w:val="single" w:sz="4" w:space="0" w:color="auto"/>
              <w:left w:val="nil"/>
              <w:bottom w:val="single" w:sz="4" w:space="0" w:color="auto"/>
              <w:right w:val="single" w:sz="4" w:space="0" w:color="auto"/>
            </w:tcBorders>
            <w:shd w:val="clear" w:color="auto" w:fill="auto"/>
          </w:tcPr>
          <w:p w14:paraId="62633D68" w14:textId="77777777" w:rsidR="00D56A01" w:rsidRPr="00E800FC" w:rsidRDefault="00D56A01" w:rsidP="002908D1">
            <w:pPr>
              <w:jc w:val="right"/>
              <w:rPr>
                <w:sz w:val="18"/>
                <w:szCs w:val="18"/>
                <w:lang w:eastAsia="en-CA"/>
              </w:rPr>
            </w:pPr>
            <w:r w:rsidRPr="00E800FC">
              <w:rPr>
                <w:sz w:val="18"/>
                <w:szCs w:val="18"/>
                <w:lang w:eastAsia="en-CA"/>
              </w:rPr>
              <w:t>0</w:t>
            </w:r>
          </w:p>
        </w:tc>
        <w:tc>
          <w:tcPr>
            <w:tcW w:w="434" w:type="pct"/>
            <w:tcBorders>
              <w:top w:val="single" w:sz="4" w:space="0" w:color="auto"/>
              <w:left w:val="nil"/>
              <w:bottom w:val="single" w:sz="4" w:space="0" w:color="auto"/>
              <w:right w:val="single" w:sz="4" w:space="0" w:color="auto"/>
            </w:tcBorders>
            <w:shd w:val="clear" w:color="auto" w:fill="auto"/>
          </w:tcPr>
          <w:p w14:paraId="1437B159" w14:textId="77777777" w:rsidR="00D56A01" w:rsidRPr="00E800FC" w:rsidRDefault="00D56A01" w:rsidP="002908D1">
            <w:pPr>
              <w:jc w:val="right"/>
              <w:rPr>
                <w:sz w:val="18"/>
                <w:szCs w:val="18"/>
                <w:lang w:eastAsia="en-CA"/>
              </w:rPr>
            </w:pPr>
            <w:r w:rsidRPr="00E800FC">
              <w:rPr>
                <w:sz w:val="18"/>
                <w:szCs w:val="18"/>
                <w:lang w:eastAsia="en-CA"/>
              </w:rPr>
              <w:t>460,000</w:t>
            </w:r>
          </w:p>
        </w:tc>
        <w:tc>
          <w:tcPr>
            <w:tcW w:w="339" w:type="pct"/>
            <w:tcBorders>
              <w:top w:val="single" w:sz="4" w:space="0" w:color="auto"/>
              <w:left w:val="single" w:sz="4" w:space="0" w:color="auto"/>
              <w:bottom w:val="single" w:sz="4" w:space="0" w:color="auto"/>
              <w:right w:val="single" w:sz="4" w:space="0" w:color="auto"/>
            </w:tcBorders>
            <w:shd w:val="clear" w:color="auto" w:fill="auto"/>
          </w:tcPr>
          <w:p w14:paraId="379B72C2" w14:textId="77777777" w:rsidR="00D56A01" w:rsidRPr="00E800FC" w:rsidRDefault="00D56A01" w:rsidP="002908D1">
            <w:pPr>
              <w:jc w:val="right"/>
              <w:rPr>
                <w:sz w:val="18"/>
                <w:szCs w:val="18"/>
                <w:lang w:eastAsia="en-CA"/>
              </w:rPr>
            </w:pPr>
            <w:r w:rsidRPr="00E800FC">
              <w:rPr>
                <w:sz w:val="18"/>
                <w:szCs w:val="18"/>
                <w:lang w:eastAsia="en-CA"/>
              </w:rPr>
              <w:t>0</w:t>
            </w:r>
          </w:p>
        </w:tc>
        <w:tc>
          <w:tcPr>
            <w:tcW w:w="437" w:type="pct"/>
            <w:tcBorders>
              <w:top w:val="single" w:sz="4" w:space="0" w:color="auto"/>
              <w:left w:val="single" w:sz="4" w:space="0" w:color="auto"/>
              <w:bottom w:val="single" w:sz="4" w:space="0" w:color="auto"/>
              <w:right w:val="single" w:sz="4" w:space="0" w:color="auto"/>
            </w:tcBorders>
            <w:shd w:val="clear" w:color="auto" w:fill="auto"/>
          </w:tcPr>
          <w:p w14:paraId="618E44A1" w14:textId="77777777" w:rsidR="00D56A01" w:rsidRPr="00E800FC" w:rsidRDefault="00D56A01" w:rsidP="002908D1">
            <w:pPr>
              <w:jc w:val="right"/>
              <w:rPr>
                <w:sz w:val="18"/>
                <w:szCs w:val="18"/>
                <w:lang w:eastAsia="en-CA"/>
              </w:rPr>
            </w:pPr>
            <w:r w:rsidRPr="00E800FC">
              <w:rPr>
                <w:sz w:val="18"/>
                <w:szCs w:val="18"/>
                <w:lang w:eastAsia="en-CA"/>
              </w:rPr>
              <w:t>180,000</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29EBD19F" w14:textId="77777777" w:rsidR="00D56A01" w:rsidRPr="00E800FC" w:rsidRDefault="00D56A01" w:rsidP="002908D1">
            <w:pPr>
              <w:jc w:val="right"/>
              <w:rPr>
                <w:sz w:val="18"/>
                <w:szCs w:val="18"/>
                <w:lang w:eastAsia="en-CA"/>
              </w:rPr>
            </w:pPr>
            <w:r w:rsidRPr="00E800FC">
              <w:rPr>
                <w:color w:val="000000"/>
                <w:sz w:val="18"/>
                <w:szCs w:val="18"/>
              </w:rPr>
              <w:t>1,290,000</w:t>
            </w:r>
          </w:p>
        </w:tc>
      </w:tr>
      <w:tr w:rsidR="00D56A01" w:rsidRPr="00E800FC" w14:paraId="086B2BB2" w14:textId="77777777" w:rsidTr="002908D1">
        <w:trPr>
          <w:trHeight w:val="62"/>
          <w:jc w:val="center"/>
        </w:trPr>
        <w:tc>
          <w:tcPr>
            <w:tcW w:w="334" w:type="pct"/>
            <w:tcBorders>
              <w:top w:val="nil"/>
              <w:left w:val="single" w:sz="4" w:space="0" w:color="auto"/>
              <w:bottom w:val="single" w:sz="4" w:space="0" w:color="auto"/>
              <w:right w:val="single" w:sz="4" w:space="0" w:color="auto"/>
            </w:tcBorders>
            <w:shd w:val="clear" w:color="auto" w:fill="auto"/>
            <w:hideMark/>
          </w:tcPr>
          <w:p w14:paraId="57CD4354" w14:textId="77777777" w:rsidR="00D56A01" w:rsidRPr="00F42508" w:rsidRDefault="00D56A01" w:rsidP="002908D1">
            <w:pPr>
              <w:jc w:val="right"/>
              <w:rPr>
                <w:sz w:val="18"/>
                <w:szCs w:val="18"/>
                <w:lang w:eastAsia="en-CA"/>
              </w:rPr>
            </w:pPr>
            <w:r w:rsidRPr="00F42508">
              <w:rPr>
                <w:sz w:val="20"/>
                <w:lang w:eastAsia="en-CA"/>
              </w:rPr>
              <w:t>2.3</w:t>
            </w:r>
          </w:p>
        </w:tc>
        <w:tc>
          <w:tcPr>
            <w:tcW w:w="870" w:type="pct"/>
            <w:tcBorders>
              <w:top w:val="nil"/>
              <w:left w:val="nil"/>
              <w:bottom w:val="single" w:sz="4" w:space="0" w:color="auto"/>
              <w:right w:val="single" w:sz="4" w:space="0" w:color="auto"/>
            </w:tcBorders>
            <w:shd w:val="clear" w:color="auto" w:fill="auto"/>
            <w:hideMark/>
          </w:tcPr>
          <w:p w14:paraId="789CD2BE" w14:textId="77777777" w:rsidR="00D56A01" w:rsidRPr="00F42508" w:rsidRDefault="00D56A01" w:rsidP="002908D1">
            <w:pPr>
              <w:jc w:val="right"/>
              <w:rPr>
                <w:sz w:val="18"/>
                <w:szCs w:val="18"/>
                <w:lang w:eastAsia="en-CA"/>
              </w:rPr>
            </w:pPr>
            <w:r w:rsidRPr="00F42508">
              <w:rPr>
                <w:rFonts w:hint="cs"/>
                <w:sz w:val="18"/>
                <w:szCs w:val="18"/>
                <w:rtl/>
              </w:rPr>
              <w:t>إجمالي تكاليف الدعم</w:t>
            </w:r>
            <w:r w:rsidRPr="00F42508">
              <w:rPr>
                <w:sz w:val="18"/>
                <w:szCs w:val="18"/>
                <w:rtl/>
              </w:rPr>
              <w:t xml:space="preserve"> (دولار أمريكي)</w:t>
            </w:r>
          </w:p>
        </w:tc>
        <w:tc>
          <w:tcPr>
            <w:tcW w:w="530" w:type="pct"/>
            <w:tcBorders>
              <w:top w:val="single" w:sz="4" w:space="0" w:color="auto"/>
              <w:left w:val="nil"/>
              <w:bottom w:val="single" w:sz="4" w:space="0" w:color="auto"/>
              <w:right w:val="single" w:sz="4" w:space="0" w:color="auto"/>
            </w:tcBorders>
            <w:shd w:val="clear" w:color="auto" w:fill="auto"/>
          </w:tcPr>
          <w:p w14:paraId="334DAC13" w14:textId="77777777" w:rsidR="00D56A01" w:rsidRPr="00F42508" w:rsidRDefault="00D56A01" w:rsidP="002908D1">
            <w:pPr>
              <w:jc w:val="right"/>
              <w:rPr>
                <w:sz w:val="18"/>
                <w:szCs w:val="18"/>
                <w:lang w:eastAsia="en-CA"/>
              </w:rPr>
            </w:pPr>
            <w:r w:rsidRPr="00F42508">
              <w:rPr>
                <w:sz w:val="18"/>
                <w:szCs w:val="18"/>
              </w:rPr>
              <w:t>45,136</w:t>
            </w:r>
          </w:p>
        </w:tc>
        <w:tc>
          <w:tcPr>
            <w:tcW w:w="338" w:type="pct"/>
            <w:tcBorders>
              <w:top w:val="single" w:sz="4" w:space="0" w:color="auto"/>
              <w:left w:val="single" w:sz="4" w:space="0" w:color="auto"/>
              <w:bottom w:val="single" w:sz="4" w:space="0" w:color="auto"/>
              <w:right w:val="single" w:sz="4" w:space="0" w:color="auto"/>
            </w:tcBorders>
            <w:shd w:val="clear" w:color="auto" w:fill="auto"/>
          </w:tcPr>
          <w:p w14:paraId="45CF21DB" w14:textId="77777777" w:rsidR="00D56A01" w:rsidRPr="00E800FC" w:rsidRDefault="00D56A01" w:rsidP="002908D1">
            <w:pPr>
              <w:jc w:val="right"/>
              <w:rPr>
                <w:sz w:val="18"/>
                <w:szCs w:val="18"/>
                <w:lang w:eastAsia="en-CA"/>
              </w:rPr>
            </w:pPr>
            <w:r w:rsidRPr="00E800FC">
              <w:rPr>
                <w:color w:val="000000"/>
                <w:sz w:val="18"/>
                <w:szCs w:val="18"/>
              </w:rPr>
              <w:t>0</w:t>
            </w:r>
          </w:p>
        </w:tc>
        <w:tc>
          <w:tcPr>
            <w:tcW w:w="338" w:type="pct"/>
            <w:tcBorders>
              <w:top w:val="single" w:sz="4" w:space="0" w:color="auto"/>
              <w:left w:val="single" w:sz="4" w:space="0" w:color="auto"/>
              <w:bottom w:val="single" w:sz="4" w:space="0" w:color="auto"/>
              <w:right w:val="single" w:sz="4" w:space="0" w:color="auto"/>
            </w:tcBorders>
            <w:shd w:val="clear" w:color="auto" w:fill="auto"/>
          </w:tcPr>
          <w:p w14:paraId="365296F1" w14:textId="77777777" w:rsidR="00D56A01" w:rsidRPr="00E800FC" w:rsidRDefault="00D56A01" w:rsidP="002908D1">
            <w:pPr>
              <w:jc w:val="right"/>
              <w:rPr>
                <w:sz w:val="18"/>
                <w:szCs w:val="18"/>
                <w:lang w:eastAsia="en-CA"/>
              </w:rPr>
            </w:pPr>
            <w:r w:rsidRPr="00E800FC">
              <w:rPr>
                <w:color w:val="000000"/>
                <w:sz w:val="18"/>
                <w:szCs w:val="18"/>
              </w:rPr>
              <w:t>0</w:t>
            </w:r>
          </w:p>
        </w:tc>
        <w:tc>
          <w:tcPr>
            <w:tcW w:w="435" w:type="pct"/>
            <w:tcBorders>
              <w:top w:val="single" w:sz="4" w:space="0" w:color="auto"/>
              <w:left w:val="single" w:sz="4" w:space="0" w:color="auto"/>
              <w:bottom w:val="single" w:sz="4" w:space="0" w:color="auto"/>
              <w:right w:val="single" w:sz="4" w:space="0" w:color="auto"/>
            </w:tcBorders>
            <w:shd w:val="clear" w:color="auto" w:fill="auto"/>
          </w:tcPr>
          <w:p w14:paraId="197560DD" w14:textId="77777777" w:rsidR="00D56A01" w:rsidRPr="00E800FC" w:rsidRDefault="00D56A01" w:rsidP="002908D1">
            <w:pPr>
              <w:jc w:val="right"/>
              <w:rPr>
                <w:sz w:val="18"/>
                <w:szCs w:val="18"/>
                <w:lang w:eastAsia="en-CA"/>
              </w:rPr>
            </w:pPr>
            <w:r w:rsidRPr="00E800FC">
              <w:rPr>
                <w:color w:val="000000"/>
                <w:sz w:val="18"/>
                <w:szCs w:val="18"/>
              </w:rPr>
              <w:t>25,479</w:t>
            </w:r>
          </w:p>
        </w:tc>
        <w:tc>
          <w:tcPr>
            <w:tcW w:w="338" w:type="pct"/>
            <w:tcBorders>
              <w:top w:val="single" w:sz="4" w:space="0" w:color="auto"/>
              <w:left w:val="single" w:sz="4" w:space="0" w:color="auto"/>
              <w:bottom w:val="single" w:sz="4" w:space="0" w:color="auto"/>
              <w:right w:val="single" w:sz="4" w:space="0" w:color="auto"/>
            </w:tcBorders>
            <w:shd w:val="clear" w:color="auto" w:fill="auto"/>
          </w:tcPr>
          <w:p w14:paraId="4711B26F" w14:textId="77777777" w:rsidR="00D56A01" w:rsidRPr="00E800FC" w:rsidRDefault="00D56A01" w:rsidP="002908D1">
            <w:pPr>
              <w:jc w:val="right"/>
              <w:rPr>
                <w:sz w:val="18"/>
                <w:szCs w:val="18"/>
                <w:lang w:eastAsia="en-CA"/>
              </w:rPr>
            </w:pPr>
            <w:r w:rsidRPr="00E800FC">
              <w:rPr>
                <w:color w:val="000000"/>
                <w:sz w:val="18"/>
                <w:szCs w:val="18"/>
              </w:rPr>
              <w:t>0</w:t>
            </w:r>
          </w:p>
        </w:tc>
        <w:tc>
          <w:tcPr>
            <w:tcW w:w="434" w:type="pct"/>
            <w:tcBorders>
              <w:top w:val="single" w:sz="4" w:space="0" w:color="auto"/>
              <w:left w:val="single" w:sz="4" w:space="0" w:color="auto"/>
              <w:bottom w:val="single" w:sz="4" w:space="0" w:color="auto"/>
              <w:right w:val="single" w:sz="4" w:space="0" w:color="auto"/>
            </w:tcBorders>
            <w:shd w:val="clear" w:color="auto" w:fill="auto"/>
          </w:tcPr>
          <w:p w14:paraId="0CF7365A" w14:textId="77777777" w:rsidR="00D56A01" w:rsidRPr="00E800FC" w:rsidRDefault="00D56A01" w:rsidP="002908D1">
            <w:pPr>
              <w:jc w:val="right"/>
              <w:rPr>
                <w:sz w:val="18"/>
                <w:szCs w:val="18"/>
                <w:lang w:eastAsia="en-CA"/>
              </w:rPr>
            </w:pPr>
            <w:r w:rsidRPr="00E800FC">
              <w:rPr>
                <w:color w:val="000000"/>
                <w:sz w:val="18"/>
                <w:szCs w:val="18"/>
              </w:rPr>
              <w:t>42,514</w:t>
            </w:r>
          </w:p>
        </w:tc>
        <w:tc>
          <w:tcPr>
            <w:tcW w:w="339" w:type="pct"/>
            <w:tcBorders>
              <w:top w:val="single" w:sz="4" w:space="0" w:color="auto"/>
              <w:left w:val="single" w:sz="4" w:space="0" w:color="auto"/>
              <w:bottom w:val="single" w:sz="4" w:space="0" w:color="auto"/>
              <w:right w:val="single" w:sz="4" w:space="0" w:color="auto"/>
            </w:tcBorders>
            <w:shd w:val="clear" w:color="auto" w:fill="auto"/>
          </w:tcPr>
          <w:p w14:paraId="02ECCF00" w14:textId="77777777" w:rsidR="00D56A01" w:rsidRPr="00E800FC" w:rsidRDefault="00D56A01" w:rsidP="002908D1">
            <w:pPr>
              <w:jc w:val="right"/>
              <w:rPr>
                <w:sz w:val="18"/>
                <w:szCs w:val="18"/>
                <w:lang w:eastAsia="en-CA"/>
              </w:rPr>
            </w:pPr>
            <w:r w:rsidRPr="00E800FC">
              <w:rPr>
                <w:color w:val="000000"/>
                <w:sz w:val="18"/>
                <w:szCs w:val="18"/>
              </w:rPr>
              <w:t>0</w:t>
            </w:r>
          </w:p>
        </w:tc>
        <w:tc>
          <w:tcPr>
            <w:tcW w:w="437" w:type="pct"/>
            <w:tcBorders>
              <w:top w:val="single" w:sz="4" w:space="0" w:color="auto"/>
              <w:left w:val="single" w:sz="4" w:space="0" w:color="auto"/>
              <w:bottom w:val="single" w:sz="4" w:space="0" w:color="auto"/>
              <w:right w:val="single" w:sz="4" w:space="0" w:color="auto"/>
            </w:tcBorders>
            <w:shd w:val="clear" w:color="auto" w:fill="auto"/>
          </w:tcPr>
          <w:p w14:paraId="51CDDE3C" w14:textId="77777777" w:rsidR="00D56A01" w:rsidRPr="00E800FC" w:rsidRDefault="00D56A01" w:rsidP="002908D1">
            <w:pPr>
              <w:jc w:val="right"/>
              <w:rPr>
                <w:sz w:val="18"/>
                <w:szCs w:val="18"/>
                <w:lang w:eastAsia="en-CA"/>
              </w:rPr>
            </w:pPr>
            <w:r w:rsidRPr="00E800FC">
              <w:rPr>
                <w:color w:val="000000"/>
                <w:sz w:val="18"/>
                <w:szCs w:val="18"/>
              </w:rPr>
              <w:t>22,371</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61D37638" w14:textId="77777777" w:rsidR="00D56A01" w:rsidRPr="00E800FC" w:rsidRDefault="00D56A01" w:rsidP="002908D1">
            <w:pPr>
              <w:jc w:val="right"/>
              <w:rPr>
                <w:sz w:val="18"/>
                <w:szCs w:val="18"/>
                <w:lang w:eastAsia="en-CA"/>
              </w:rPr>
            </w:pPr>
            <w:r w:rsidRPr="00E800FC">
              <w:rPr>
                <w:color w:val="000000"/>
                <w:sz w:val="18"/>
                <w:szCs w:val="18"/>
              </w:rPr>
              <w:t>135,500</w:t>
            </w:r>
          </w:p>
        </w:tc>
      </w:tr>
      <w:tr w:rsidR="00D56A01" w:rsidRPr="00E800FC" w14:paraId="68B1876F" w14:textId="77777777" w:rsidTr="002908D1">
        <w:trPr>
          <w:trHeight w:val="53"/>
          <w:jc w:val="center"/>
        </w:trPr>
        <w:tc>
          <w:tcPr>
            <w:tcW w:w="334" w:type="pct"/>
            <w:tcBorders>
              <w:top w:val="single" w:sz="4" w:space="0" w:color="auto"/>
              <w:left w:val="single" w:sz="4" w:space="0" w:color="auto"/>
              <w:bottom w:val="single" w:sz="4" w:space="0" w:color="auto"/>
              <w:right w:val="single" w:sz="4" w:space="0" w:color="auto"/>
            </w:tcBorders>
            <w:shd w:val="clear" w:color="auto" w:fill="auto"/>
            <w:hideMark/>
          </w:tcPr>
          <w:p w14:paraId="12780DFB" w14:textId="77777777" w:rsidR="00D56A01" w:rsidRPr="00F42508" w:rsidRDefault="00D56A01" w:rsidP="002908D1">
            <w:pPr>
              <w:jc w:val="right"/>
              <w:rPr>
                <w:sz w:val="18"/>
                <w:szCs w:val="18"/>
                <w:lang w:eastAsia="en-CA"/>
              </w:rPr>
            </w:pPr>
            <w:r w:rsidRPr="00F42508">
              <w:rPr>
                <w:sz w:val="20"/>
                <w:lang w:eastAsia="en-CA"/>
              </w:rPr>
              <w:t>3.3</w:t>
            </w:r>
          </w:p>
        </w:tc>
        <w:tc>
          <w:tcPr>
            <w:tcW w:w="870" w:type="pct"/>
            <w:tcBorders>
              <w:top w:val="single" w:sz="4" w:space="0" w:color="auto"/>
              <w:left w:val="nil"/>
              <w:bottom w:val="single" w:sz="4" w:space="0" w:color="auto"/>
              <w:right w:val="single" w:sz="4" w:space="0" w:color="auto"/>
            </w:tcBorders>
            <w:shd w:val="clear" w:color="auto" w:fill="auto"/>
            <w:hideMark/>
          </w:tcPr>
          <w:p w14:paraId="22BD0025" w14:textId="77777777" w:rsidR="00D56A01" w:rsidRPr="00F42508" w:rsidRDefault="00D56A01" w:rsidP="002908D1">
            <w:pPr>
              <w:jc w:val="right"/>
              <w:rPr>
                <w:sz w:val="18"/>
                <w:szCs w:val="18"/>
                <w:lang w:eastAsia="en-CA"/>
              </w:rPr>
            </w:pPr>
            <w:r w:rsidRPr="00F42508">
              <w:rPr>
                <w:rFonts w:hint="cs"/>
                <w:sz w:val="18"/>
                <w:szCs w:val="18"/>
                <w:rtl/>
              </w:rPr>
              <w:t>إجمالي التكاليف المتفق عليها</w:t>
            </w:r>
            <w:r w:rsidRPr="00F42508">
              <w:rPr>
                <w:sz w:val="18"/>
                <w:szCs w:val="18"/>
                <w:rtl/>
              </w:rPr>
              <w:t xml:space="preserve"> (دولار أمريكي)</w:t>
            </w:r>
          </w:p>
        </w:tc>
        <w:tc>
          <w:tcPr>
            <w:tcW w:w="530" w:type="pct"/>
            <w:tcBorders>
              <w:top w:val="single" w:sz="4" w:space="0" w:color="auto"/>
              <w:left w:val="nil"/>
              <w:bottom w:val="single" w:sz="4" w:space="0" w:color="auto"/>
              <w:right w:val="single" w:sz="4" w:space="0" w:color="auto"/>
            </w:tcBorders>
            <w:shd w:val="clear" w:color="auto" w:fill="auto"/>
          </w:tcPr>
          <w:p w14:paraId="47BB5A7E" w14:textId="77777777" w:rsidR="00D56A01" w:rsidRPr="00F42508" w:rsidRDefault="00D56A01" w:rsidP="002908D1">
            <w:pPr>
              <w:jc w:val="right"/>
              <w:rPr>
                <w:sz w:val="18"/>
                <w:szCs w:val="18"/>
                <w:lang w:eastAsia="en-CA"/>
              </w:rPr>
            </w:pPr>
            <w:r w:rsidRPr="00F42508">
              <w:rPr>
                <w:sz w:val="18"/>
                <w:szCs w:val="18"/>
              </w:rPr>
              <w:t>490,136</w:t>
            </w:r>
          </w:p>
        </w:tc>
        <w:tc>
          <w:tcPr>
            <w:tcW w:w="338" w:type="pct"/>
            <w:tcBorders>
              <w:top w:val="single" w:sz="4" w:space="0" w:color="auto"/>
              <w:left w:val="single" w:sz="4" w:space="0" w:color="auto"/>
              <w:bottom w:val="single" w:sz="4" w:space="0" w:color="auto"/>
              <w:right w:val="single" w:sz="4" w:space="0" w:color="auto"/>
            </w:tcBorders>
            <w:shd w:val="clear" w:color="auto" w:fill="auto"/>
          </w:tcPr>
          <w:p w14:paraId="798B5F73" w14:textId="77777777" w:rsidR="00D56A01" w:rsidRPr="00E800FC" w:rsidRDefault="00D56A01" w:rsidP="002908D1">
            <w:pPr>
              <w:jc w:val="right"/>
              <w:rPr>
                <w:sz w:val="18"/>
                <w:szCs w:val="18"/>
                <w:lang w:eastAsia="en-CA"/>
              </w:rPr>
            </w:pPr>
            <w:r w:rsidRPr="00E800FC">
              <w:rPr>
                <w:color w:val="000000"/>
                <w:sz w:val="18"/>
                <w:szCs w:val="18"/>
              </w:rPr>
              <w:t>0</w:t>
            </w:r>
          </w:p>
        </w:tc>
        <w:tc>
          <w:tcPr>
            <w:tcW w:w="338" w:type="pct"/>
            <w:tcBorders>
              <w:top w:val="single" w:sz="4" w:space="0" w:color="auto"/>
              <w:left w:val="single" w:sz="4" w:space="0" w:color="auto"/>
              <w:bottom w:val="single" w:sz="4" w:space="0" w:color="auto"/>
              <w:right w:val="single" w:sz="4" w:space="0" w:color="auto"/>
            </w:tcBorders>
            <w:shd w:val="clear" w:color="auto" w:fill="auto"/>
          </w:tcPr>
          <w:p w14:paraId="72D9AA26" w14:textId="77777777" w:rsidR="00D56A01" w:rsidRPr="00E800FC" w:rsidRDefault="00D56A01" w:rsidP="002908D1">
            <w:pPr>
              <w:jc w:val="right"/>
              <w:rPr>
                <w:sz w:val="18"/>
                <w:szCs w:val="18"/>
                <w:lang w:eastAsia="en-CA"/>
              </w:rPr>
            </w:pPr>
            <w:r w:rsidRPr="00E800FC">
              <w:rPr>
                <w:color w:val="000000"/>
                <w:sz w:val="18"/>
                <w:szCs w:val="18"/>
              </w:rPr>
              <w:t>0</w:t>
            </w:r>
          </w:p>
        </w:tc>
        <w:tc>
          <w:tcPr>
            <w:tcW w:w="435" w:type="pct"/>
            <w:tcBorders>
              <w:top w:val="single" w:sz="4" w:space="0" w:color="auto"/>
              <w:left w:val="single" w:sz="4" w:space="0" w:color="auto"/>
              <w:bottom w:val="single" w:sz="4" w:space="0" w:color="auto"/>
              <w:right w:val="single" w:sz="4" w:space="0" w:color="auto"/>
            </w:tcBorders>
            <w:shd w:val="clear" w:color="auto" w:fill="auto"/>
          </w:tcPr>
          <w:p w14:paraId="236158E3" w14:textId="77777777" w:rsidR="00D56A01" w:rsidRPr="00E800FC" w:rsidRDefault="00D56A01" w:rsidP="002908D1">
            <w:pPr>
              <w:jc w:val="right"/>
              <w:rPr>
                <w:sz w:val="18"/>
                <w:szCs w:val="18"/>
                <w:lang w:eastAsia="en-CA"/>
              </w:rPr>
            </w:pPr>
            <w:r w:rsidRPr="00E800FC">
              <w:rPr>
                <w:color w:val="000000"/>
                <w:sz w:val="18"/>
                <w:szCs w:val="18"/>
              </w:rPr>
              <w:t>230,479</w:t>
            </w:r>
          </w:p>
        </w:tc>
        <w:tc>
          <w:tcPr>
            <w:tcW w:w="338" w:type="pct"/>
            <w:tcBorders>
              <w:top w:val="single" w:sz="4" w:space="0" w:color="auto"/>
              <w:left w:val="single" w:sz="4" w:space="0" w:color="auto"/>
              <w:bottom w:val="single" w:sz="4" w:space="0" w:color="auto"/>
              <w:right w:val="single" w:sz="4" w:space="0" w:color="auto"/>
            </w:tcBorders>
            <w:shd w:val="clear" w:color="auto" w:fill="auto"/>
          </w:tcPr>
          <w:p w14:paraId="689BB14A" w14:textId="77777777" w:rsidR="00D56A01" w:rsidRPr="00E800FC" w:rsidRDefault="00D56A01" w:rsidP="002908D1">
            <w:pPr>
              <w:jc w:val="right"/>
              <w:rPr>
                <w:sz w:val="18"/>
                <w:szCs w:val="18"/>
                <w:lang w:eastAsia="en-CA"/>
              </w:rPr>
            </w:pPr>
            <w:r w:rsidRPr="00E800FC">
              <w:rPr>
                <w:color w:val="000000"/>
                <w:sz w:val="18"/>
                <w:szCs w:val="18"/>
              </w:rPr>
              <w:t>0</w:t>
            </w:r>
          </w:p>
        </w:tc>
        <w:tc>
          <w:tcPr>
            <w:tcW w:w="434" w:type="pct"/>
            <w:tcBorders>
              <w:top w:val="single" w:sz="4" w:space="0" w:color="auto"/>
              <w:left w:val="single" w:sz="4" w:space="0" w:color="auto"/>
              <w:bottom w:val="single" w:sz="4" w:space="0" w:color="auto"/>
              <w:right w:val="single" w:sz="4" w:space="0" w:color="auto"/>
            </w:tcBorders>
            <w:shd w:val="clear" w:color="auto" w:fill="auto"/>
          </w:tcPr>
          <w:p w14:paraId="37ED3FE5" w14:textId="77777777" w:rsidR="00D56A01" w:rsidRPr="00E800FC" w:rsidRDefault="00D56A01" w:rsidP="002908D1">
            <w:pPr>
              <w:jc w:val="right"/>
              <w:rPr>
                <w:sz w:val="18"/>
                <w:szCs w:val="18"/>
                <w:lang w:eastAsia="en-CA"/>
              </w:rPr>
            </w:pPr>
            <w:r w:rsidRPr="00E800FC">
              <w:rPr>
                <w:color w:val="000000"/>
                <w:sz w:val="18"/>
                <w:szCs w:val="18"/>
              </w:rPr>
              <w:t>502,514</w:t>
            </w:r>
          </w:p>
        </w:tc>
        <w:tc>
          <w:tcPr>
            <w:tcW w:w="339" w:type="pct"/>
            <w:tcBorders>
              <w:top w:val="single" w:sz="4" w:space="0" w:color="auto"/>
              <w:left w:val="single" w:sz="4" w:space="0" w:color="auto"/>
              <w:bottom w:val="single" w:sz="4" w:space="0" w:color="auto"/>
              <w:right w:val="single" w:sz="4" w:space="0" w:color="auto"/>
            </w:tcBorders>
            <w:shd w:val="clear" w:color="auto" w:fill="auto"/>
          </w:tcPr>
          <w:p w14:paraId="23B91021" w14:textId="77777777" w:rsidR="00D56A01" w:rsidRPr="00E800FC" w:rsidRDefault="00D56A01" w:rsidP="002908D1">
            <w:pPr>
              <w:jc w:val="right"/>
              <w:rPr>
                <w:sz w:val="18"/>
                <w:szCs w:val="18"/>
                <w:lang w:eastAsia="en-CA"/>
              </w:rPr>
            </w:pPr>
            <w:r w:rsidRPr="00E800FC">
              <w:rPr>
                <w:color w:val="000000"/>
                <w:sz w:val="18"/>
                <w:szCs w:val="18"/>
              </w:rPr>
              <w:t>0</w:t>
            </w:r>
          </w:p>
        </w:tc>
        <w:tc>
          <w:tcPr>
            <w:tcW w:w="437" w:type="pct"/>
            <w:tcBorders>
              <w:top w:val="single" w:sz="4" w:space="0" w:color="auto"/>
              <w:left w:val="single" w:sz="4" w:space="0" w:color="auto"/>
              <w:bottom w:val="single" w:sz="4" w:space="0" w:color="auto"/>
              <w:right w:val="single" w:sz="4" w:space="0" w:color="auto"/>
            </w:tcBorders>
            <w:shd w:val="clear" w:color="auto" w:fill="auto"/>
          </w:tcPr>
          <w:p w14:paraId="0DAC96F6" w14:textId="77777777" w:rsidR="00D56A01" w:rsidRPr="00E800FC" w:rsidRDefault="00D56A01" w:rsidP="002908D1">
            <w:pPr>
              <w:jc w:val="right"/>
              <w:rPr>
                <w:sz w:val="18"/>
                <w:szCs w:val="18"/>
                <w:lang w:eastAsia="en-CA"/>
              </w:rPr>
            </w:pPr>
            <w:r w:rsidRPr="00E800FC">
              <w:rPr>
                <w:color w:val="000000"/>
                <w:sz w:val="18"/>
                <w:szCs w:val="18"/>
              </w:rPr>
              <w:t>202,371</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31280E18" w14:textId="77777777" w:rsidR="00D56A01" w:rsidRPr="00E800FC" w:rsidRDefault="00D56A01" w:rsidP="002908D1">
            <w:pPr>
              <w:jc w:val="right"/>
              <w:rPr>
                <w:color w:val="000000"/>
                <w:sz w:val="18"/>
                <w:szCs w:val="18"/>
                <w:lang w:val="en-US"/>
              </w:rPr>
            </w:pPr>
            <w:r w:rsidRPr="00E800FC">
              <w:rPr>
                <w:color w:val="000000"/>
                <w:sz w:val="18"/>
                <w:szCs w:val="18"/>
              </w:rPr>
              <w:t>1,425,500</w:t>
            </w:r>
          </w:p>
        </w:tc>
      </w:tr>
      <w:tr w:rsidR="00D56A01" w:rsidRPr="00E800FC" w14:paraId="652F75A6" w14:textId="77777777" w:rsidTr="002908D1">
        <w:trPr>
          <w:trHeight w:val="53"/>
          <w:jc w:val="center"/>
        </w:trPr>
        <w:tc>
          <w:tcPr>
            <w:tcW w:w="334" w:type="pct"/>
            <w:tcBorders>
              <w:top w:val="single" w:sz="4" w:space="0" w:color="auto"/>
              <w:left w:val="single" w:sz="4" w:space="0" w:color="auto"/>
              <w:bottom w:val="single" w:sz="4" w:space="0" w:color="auto"/>
              <w:right w:val="single" w:sz="4" w:space="0" w:color="auto"/>
            </w:tcBorders>
            <w:shd w:val="clear" w:color="auto" w:fill="auto"/>
            <w:hideMark/>
          </w:tcPr>
          <w:p w14:paraId="7DA5898F" w14:textId="77777777" w:rsidR="00D56A01" w:rsidRPr="00F42508" w:rsidRDefault="00D56A01" w:rsidP="002908D1">
            <w:pPr>
              <w:jc w:val="right"/>
              <w:rPr>
                <w:sz w:val="18"/>
                <w:szCs w:val="18"/>
                <w:lang w:eastAsia="en-CA"/>
              </w:rPr>
            </w:pPr>
            <w:r w:rsidRPr="00F42508">
              <w:rPr>
                <w:sz w:val="20"/>
                <w:lang w:eastAsia="en-CA"/>
              </w:rPr>
              <w:t>1.1.4</w:t>
            </w:r>
          </w:p>
        </w:tc>
        <w:tc>
          <w:tcPr>
            <w:tcW w:w="4058" w:type="pct"/>
            <w:gridSpan w:val="9"/>
            <w:tcBorders>
              <w:top w:val="single" w:sz="4" w:space="0" w:color="auto"/>
              <w:left w:val="single" w:sz="4" w:space="0" w:color="auto"/>
              <w:bottom w:val="single" w:sz="4" w:space="0" w:color="auto"/>
              <w:right w:val="single" w:sz="4" w:space="0" w:color="auto"/>
            </w:tcBorders>
          </w:tcPr>
          <w:p w14:paraId="529B23CA" w14:textId="77777777" w:rsidR="00D56A01" w:rsidRPr="00F42508" w:rsidRDefault="00D56A01" w:rsidP="002908D1">
            <w:pPr>
              <w:jc w:val="right"/>
              <w:rPr>
                <w:sz w:val="18"/>
                <w:szCs w:val="18"/>
                <w:lang w:eastAsia="en-CA"/>
              </w:rPr>
            </w:pPr>
            <w:r w:rsidRPr="00F42508">
              <w:rPr>
                <w:rFonts w:hint="cs"/>
                <w:sz w:val="18"/>
                <w:szCs w:val="18"/>
                <w:rtl/>
                <w:lang w:val="en-US" w:bidi="ar-EG"/>
              </w:rPr>
              <w:t>مجموع إزالة الهيدروكلوروفلوروكربون-22 المتفق على إزالته بموجب هذا الاتفاق (بالأطنان من قدرات استنفاد الأوزون)</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24B8EB81" w14:textId="77777777" w:rsidR="00D56A01" w:rsidRPr="00E800FC" w:rsidRDefault="00D56A01" w:rsidP="002908D1">
            <w:pPr>
              <w:jc w:val="right"/>
              <w:rPr>
                <w:sz w:val="18"/>
                <w:szCs w:val="18"/>
                <w:lang w:eastAsia="en-CA"/>
              </w:rPr>
            </w:pPr>
            <w:r w:rsidRPr="00E800FC">
              <w:rPr>
                <w:sz w:val="18"/>
                <w:szCs w:val="18"/>
                <w:lang w:eastAsia="en-CA"/>
              </w:rPr>
              <w:t>11.70</w:t>
            </w:r>
          </w:p>
        </w:tc>
      </w:tr>
      <w:tr w:rsidR="00D56A01" w:rsidRPr="00E800FC" w14:paraId="7EFC5D33" w14:textId="77777777" w:rsidTr="002908D1">
        <w:trPr>
          <w:trHeight w:val="116"/>
          <w:jc w:val="center"/>
        </w:trPr>
        <w:tc>
          <w:tcPr>
            <w:tcW w:w="334" w:type="pct"/>
            <w:tcBorders>
              <w:top w:val="single" w:sz="4" w:space="0" w:color="auto"/>
              <w:left w:val="single" w:sz="4" w:space="0" w:color="auto"/>
              <w:bottom w:val="single" w:sz="4" w:space="0" w:color="auto"/>
              <w:right w:val="single" w:sz="4" w:space="0" w:color="auto"/>
            </w:tcBorders>
            <w:shd w:val="clear" w:color="auto" w:fill="auto"/>
            <w:hideMark/>
          </w:tcPr>
          <w:p w14:paraId="68C14D93" w14:textId="77777777" w:rsidR="00D56A01" w:rsidRPr="00F42508" w:rsidRDefault="00D56A01" w:rsidP="002908D1">
            <w:pPr>
              <w:jc w:val="right"/>
              <w:rPr>
                <w:sz w:val="18"/>
                <w:szCs w:val="18"/>
                <w:lang w:eastAsia="en-CA"/>
              </w:rPr>
            </w:pPr>
            <w:r w:rsidRPr="00F42508">
              <w:rPr>
                <w:sz w:val="20"/>
                <w:lang w:eastAsia="en-CA"/>
              </w:rPr>
              <w:t>2.1.4</w:t>
            </w:r>
          </w:p>
        </w:tc>
        <w:tc>
          <w:tcPr>
            <w:tcW w:w="4058" w:type="pct"/>
            <w:gridSpan w:val="9"/>
            <w:tcBorders>
              <w:top w:val="single" w:sz="4" w:space="0" w:color="auto"/>
              <w:left w:val="single" w:sz="4" w:space="0" w:color="auto"/>
              <w:bottom w:val="single" w:sz="4" w:space="0" w:color="auto"/>
              <w:right w:val="single" w:sz="4" w:space="0" w:color="auto"/>
            </w:tcBorders>
          </w:tcPr>
          <w:p w14:paraId="5AC9EC4C" w14:textId="77777777" w:rsidR="00D56A01" w:rsidRPr="00F42508" w:rsidRDefault="00D56A01" w:rsidP="002908D1">
            <w:pPr>
              <w:jc w:val="right"/>
              <w:rPr>
                <w:sz w:val="18"/>
                <w:szCs w:val="18"/>
                <w:lang w:eastAsia="en-CA"/>
              </w:rPr>
            </w:pPr>
            <w:r w:rsidRPr="00F42508">
              <w:rPr>
                <w:rFonts w:hint="cs"/>
                <w:sz w:val="18"/>
                <w:szCs w:val="18"/>
                <w:rtl/>
                <w:lang w:val="en-US" w:bidi="ar-EG"/>
              </w:rPr>
              <w:t xml:space="preserve">إزالة الهيدروكلوروفلوروكربون-22 الذي يتعين إزالته في المرحلة السابقة </w:t>
            </w:r>
            <w:r w:rsidRPr="00F42508">
              <w:rPr>
                <w:sz w:val="18"/>
                <w:szCs w:val="18"/>
                <w:rtl/>
                <w:lang w:val="en-US" w:bidi="ar-EG"/>
              </w:rPr>
              <w:t>(</w:t>
            </w:r>
            <w:r w:rsidRPr="00F42508">
              <w:rPr>
                <w:rFonts w:hint="cs"/>
                <w:sz w:val="18"/>
                <w:szCs w:val="18"/>
                <w:rtl/>
                <w:lang w:val="en-US" w:bidi="ar-EG"/>
              </w:rPr>
              <w:t xml:space="preserve">بالأطنان </w:t>
            </w:r>
            <w:r w:rsidRPr="00F42508">
              <w:rPr>
                <w:sz w:val="18"/>
                <w:szCs w:val="18"/>
                <w:rtl/>
                <w:lang w:val="en-US" w:bidi="ar-EG"/>
              </w:rPr>
              <w:t>من قدرات استنفاد الأوزون)</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0F7B0F08" w14:textId="77777777" w:rsidR="00D56A01" w:rsidRPr="00E800FC" w:rsidRDefault="00D56A01" w:rsidP="002908D1">
            <w:pPr>
              <w:jc w:val="right"/>
              <w:rPr>
                <w:sz w:val="18"/>
                <w:szCs w:val="18"/>
                <w:lang w:eastAsia="en-CA"/>
              </w:rPr>
            </w:pPr>
            <w:r w:rsidRPr="00E800FC">
              <w:rPr>
                <w:sz w:val="18"/>
                <w:szCs w:val="18"/>
                <w:lang w:eastAsia="en-CA"/>
              </w:rPr>
              <w:t>6.30</w:t>
            </w:r>
          </w:p>
        </w:tc>
      </w:tr>
      <w:tr w:rsidR="00D56A01" w:rsidRPr="00E800FC" w14:paraId="21E1076B" w14:textId="77777777" w:rsidTr="002908D1">
        <w:trPr>
          <w:trHeight w:val="98"/>
          <w:jc w:val="center"/>
        </w:trPr>
        <w:tc>
          <w:tcPr>
            <w:tcW w:w="334" w:type="pct"/>
            <w:tcBorders>
              <w:top w:val="single" w:sz="4" w:space="0" w:color="auto"/>
              <w:left w:val="single" w:sz="4" w:space="0" w:color="auto"/>
              <w:bottom w:val="single" w:sz="4" w:space="0" w:color="auto"/>
              <w:right w:val="single" w:sz="4" w:space="0" w:color="auto"/>
            </w:tcBorders>
            <w:shd w:val="clear" w:color="auto" w:fill="auto"/>
            <w:hideMark/>
          </w:tcPr>
          <w:p w14:paraId="32906FAE" w14:textId="77777777" w:rsidR="00D56A01" w:rsidRPr="00F42508" w:rsidRDefault="00D56A01" w:rsidP="002908D1">
            <w:pPr>
              <w:jc w:val="right"/>
              <w:rPr>
                <w:sz w:val="18"/>
                <w:szCs w:val="18"/>
                <w:lang w:eastAsia="en-CA"/>
              </w:rPr>
            </w:pPr>
            <w:r w:rsidRPr="00F42508">
              <w:rPr>
                <w:sz w:val="20"/>
                <w:lang w:eastAsia="en-CA"/>
              </w:rPr>
              <w:t>3.1.4</w:t>
            </w:r>
          </w:p>
        </w:tc>
        <w:tc>
          <w:tcPr>
            <w:tcW w:w="4058" w:type="pct"/>
            <w:gridSpan w:val="9"/>
            <w:tcBorders>
              <w:top w:val="single" w:sz="4" w:space="0" w:color="auto"/>
              <w:left w:val="single" w:sz="4" w:space="0" w:color="auto"/>
              <w:bottom w:val="single" w:sz="4" w:space="0" w:color="auto"/>
              <w:right w:val="single" w:sz="4" w:space="0" w:color="auto"/>
            </w:tcBorders>
          </w:tcPr>
          <w:p w14:paraId="6A192D51" w14:textId="77777777" w:rsidR="00D56A01" w:rsidRPr="00F42508" w:rsidRDefault="00D56A01" w:rsidP="002908D1">
            <w:pPr>
              <w:jc w:val="right"/>
              <w:rPr>
                <w:sz w:val="18"/>
                <w:szCs w:val="18"/>
                <w:lang w:eastAsia="en-CA"/>
              </w:rPr>
            </w:pPr>
            <w:r w:rsidRPr="00F42508">
              <w:rPr>
                <w:rFonts w:hint="cs"/>
                <w:sz w:val="18"/>
                <w:szCs w:val="18"/>
                <w:rtl/>
                <w:lang w:val="en-US" w:bidi="ar-EG"/>
              </w:rPr>
              <w:t xml:space="preserve">استهلاك الهيدروكلوروفلوروكربون-22 المتبقي المؤهل </w:t>
            </w:r>
            <w:r w:rsidRPr="00F42508">
              <w:rPr>
                <w:sz w:val="18"/>
                <w:szCs w:val="18"/>
                <w:rtl/>
                <w:lang w:val="en-US" w:bidi="ar-EG"/>
              </w:rPr>
              <w:t>(</w:t>
            </w:r>
            <w:r w:rsidRPr="00F42508">
              <w:rPr>
                <w:rFonts w:hint="cs"/>
                <w:sz w:val="18"/>
                <w:szCs w:val="18"/>
                <w:rtl/>
                <w:lang w:val="en-US" w:bidi="ar-EG"/>
              </w:rPr>
              <w:t xml:space="preserve">بالأطنان </w:t>
            </w:r>
            <w:r w:rsidRPr="00F42508">
              <w:rPr>
                <w:sz w:val="18"/>
                <w:szCs w:val="18"/>
                <w:rtl/>
                <w:lang w:val="en-US" w:bidi="ar-EG"/>
              </w:rPr>
              <w:t>من قدرات استنفاد الأوزون)</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62EC64B9" w14:textId="77777777" w:rsidR="00D56A01" w:rsidRPr="00E800FC" w:rsidRDefault="00D56A01" w:rsidP="002908D1">
            <w:pPr>
              <w:jc w:val="right"/>
              <w:rPr>
                <w:sz w:val="18"/>
                <w:szCs w:val="18"/>
                <w:lang w:eastAsia="en-CA"/>
              </w:rPr>
            </w:pPr>
            <w:r w:rsidRPr="00E800FC">
              <w:rPr>
                <w:sz w:val="18"/>
                <w:szCs w:val="18"/>
                <w:lang w:eastAsia="en-CA"/>
              </w:rPr>
              <w:t>0</w:t>
            </w:r>
          </w:p>
        </w:tc>
      </w:tr>
    </w:tbl>
    <w:p w14:paraId="50E65129" w14:textId="77777777" w:rsidR="00D56A01" w:rsidRPr="006949A9" w:rsidRDefault="00D56A01" w:rsidP="00D56A01">
      <w:pPr>
        <w:bidi/>
        <w:spacing w:before="40"/>
        <w:jc w:val="left"/>
        <w:rPr>
          <w:b/>
          <w:sz w:val="26"/>
          <w:szCs w:val="26"/>
          <w:vertAlign w:val="superscript"/>
          <w:rtl/>
          <w:lang w:val="en-US" w:bidi="ar-EG"/>
        </w:rPr>
      </w:pPr>
      <w:r w:rsidRPr="006949A9">
        <w:rPr>
          <w:rFonts w:hint="cs"/>
          <w:b/>
          <w:sz w:val="26"/>
          <w:szCs w:val="26"/>
          <w:vertAlign w:val="superscript"/>
          <w:rtl/>
          <w:lang w:val="en-US"/>
        </w:rPr>
        <w:t xml:space="preserve">* </w:t>
      </w:r>
      <w:r w:rsidRPr="006949A9">
        <w:rPr>
          <w:rFonts w:hint="cs"/>
          <w:b/>
          <w:sz w:val="20"/>
          <w:rtl/>
          <w:lang w:val="en-US"/>
        </w:rPr>
        <w:t xml:space="preserve">تاريخ إنجاز المرحلة الأولى </w:t>
      </w:r>
      <w:r w:rsidRPr="006949A9">
        <w:rPr>
          <w:rFonts w:hint="cs"/>
          <w:b/>
          <w:sz w:val="20"/>
          <w:rtl/>
          <w:lang w:val="en-US" w:bidi="ar-EG"/>
        </w:rPr>
        <w:t>حسب اتفاق المرحلة الأولى: 31 ديسمبر/كانون الأول 2020</w:t>
      </w:r>
    </w:p>
    <w:p w14:paraId="2EC48210" w14:textId="77777777" w:rsidR="00D56A01" w:rsidRPr="00E800FC" w:rsidRDefault="00D56A01" w:rsidP="00D56A01">
      <w:pPr>
        <w:pStyle w:val="Heading1"/>
        <w:numPr>
          <w:ilvl w:val="0"/>
          <w:numId w:val="0"/>
        </w:numPr>
        <w:spacing w:after="0"/>
        <w:jc w:val="center"/>
        <w:rPr>
          <w:sz w:val="18"/>
          <w:szCs w:val="16"/>
        </w:rPr>
      </w:pPr>
    </w:p>
    <w:p w14:paraId="5B1DFD26" w14:textId="77777777" w:rsidR="00331A2D" w:rsidRDefault="00331A2D">
      <w:pPr>
        <w:jc w:val="left"/>
        <w:rPr>
          <w:bCs/>
          <w:sz w:val="26"/>
          <w:szCs w:val="26"/>
          <w:rtl/>
        </w:rPr>
      </w:pPr>
      <w:r>
        <w:rPr>
          <w:bCs/>
          <w:sz w:val="26"/>
          <w:szCs w:val="26"/>
          <w:rtl/>
        </w:rPr>
        <w:br w:type="page"/>
      </w:r>
    </w:p>
    <w:p w14:paraId="43BE766E" w14:textId="1C9D56F7" w:rsidR="00D56A01" w:rsidRDefault="00D56A01" w:rsidP="00D56A01">
      <w:pPr>
        <w:bidi/>
        <w:rPr>
          <w:bCs/>
          <w:sz w:val="26"/>
          <w:szCs w:val="26"/>
          <w:rtl/>
          <w:lang w:val="en-CA" w:bidi="ar-EG"/>
        </w:rPr>
      </w:pPr>
      <w:r>
        <w:rPr>
          <w:bCs/>
          <w:sz w:val="26"/>
          <w:szCs w:val="26"/>
          <w:rtl/>
        </w:rPr>
        <w:lastRenderedPageBreak/>
        <w:t>التذييل 3- ألف: الجدول الزمني للموافقة على التمويل</w:t>
      </w:r>
    </w:p>
    <w:p w14:paraId="7CD232E6" w14:textId="77777777" w:rsidR="00D56A01" w:rsidRDefault="00D56A01" w:rsidP="00D56A01">
      <w:pPr>
        <w:bidi/>
        <w:rPr>
          <w:sz w:val="26"/>
          <w:szCs w:val="26"/>
          <w:rtl/>
        </w:rPr>
      </w:pPr>
    </w:p>
    <w:p w14:paraId="26F792B3" w14:textId="77777777" w:rsidR="00D56A01" w:rsidRDefault="00D56A01" w:rsidP="00D56A01">
      <w:pPr>
        <w:pStyle w:val="Heading1"/>
        <w:numPr>
          <w:ilvl w:val="0"/>
          <w:numId w:val="32"/>
        </w:numPr>
        <w:tabs>
          <w:tab w:val="clear" w:pos="0"/>
        </w:tabs>
        <w:bidi/>
        <w:ind w:left="720" w:hanging="360"/>
        <w:rPr>
          <w:sz w:val="26"/>
          <w:szCs w:val="26"/>
        </w:rPr>
      </w:pPr>
      <w:r>
        <w:rPr>
          <w:sz w:val="26"/>
          <w:szCs w:val="26"/>
          <w:rtl/>
        </w:rPr>
        <w:t>سيجري النظر في تمويل الشرائح المقبلة للموافقة عليه في الاجتم</w:t>
      </w:r>
      <w:r>
        <w:rPr>
          <w:rFonts w:hint="cs"/>
          <w:sz w:val="26"/>
          <w:szCs w:val="26"/>
          <w:rtl/>
        </w:rPr>
        <w:t>ـ</w:t>
      </w:r>
      <w:r>
        <w:rPr>
          <w:sz w:val="26"/>
          <w:szCs w:val="26"/>
          <w:rtl/>
        </w:rPr>
        <w:t xml:space="preserve">اع </w:t>
      </w:r>
      <w:r>
        <w:rPr>
          <w:rFonts w:hint="cs"/>
          <w:sz w:val="26"/>
          <w:szCs w:val="26"/>
          <w:rtl/>
        </w:rPr>
        <w:t>الأول</w:t>
      </w:r>
      <w:r>
        <w:rPr>
          <w:sz w:val="26"/>
          <w:szCs w:val="26"/>
          <w:rtl/>
        </w:rPr>
        <w:t xml:space="preserve"> في السن</w:t>
      </w:r>
      <w:r>
        <w:rPr>
          <w:rFonts w:hint="cs"/>
          <w:sz w:val="26"/>
          <w:szCs w:val="26"/>
          <w:rtl/>
        </w:rPr>
        <w:t>ـ</w:t>
      </w:r>
      <w:r>
        <w:rPr>
          <w:sz w:val="26"/>
          <w:szCs w:val="26"/>
          <w:rtl/>
        </w:rPr>
        <w:t>ة المحددة في التذيي</w:t>
      </w:r>
      <w:r>
        <w:rPr>
          <w:rFonts w:hint="cs"/>
          <w:sz w:val="26"/>
          <w:szCs w:val="26"/>
          <w:rtl/>
        </w:rPr>
        <w:t>ـ</w:t>
      </w:r>
      <w:r>
        <w:rPr>
          <w:sz w:val="26"/>
          <w:szCs w:val="26"/>
          <w:rtl/>
        </w:rPr>
        <w:t>ل 2-ألف.</w:t>
      </w:r>
    </w:p>
    <w:p w14:paraId="02C39B4C" w14:textId="77777777" w:rsidR="00D56A01" w:rsidRDefault="00D56A01" w:rsidP="00D56A01">
      <w:pPr>
        <w:keepNext/>
        <w:keepLines/>
        <w:bidi/>
        <w:jc w:val="left"/>
        <w:rPr>
          <w:bCs/>
          <w:sz w:val="26"/>
          <w:szCs w:val="26"/>
          <w:rtl/>
        </w:rPr>
      </w:pPr>
      <w:r>
        <w:rPr>
          <w:bCs/>
          <w:sz w:val="26"/>
          <w:szCs w:val="26"/>
          <w:rtl/>
        </w:rPr>
        <w:t>التذييل 4- ألف : شكل تقارير وخطط التنفيذ</w:t>
      </w:r>
    </w:p>
    <w:p w14:paraId="252963EA" w14:textId="77777777" w:rsidR="00D56A01" w:rsidRDefault="00D56A01" w:rsidP="00D56A01">
      <w:pPr>
        <w:keepNext/>
        <w:keepLines/>
        <w:tabs>
          <w:tab w:val="left" w:pos="1900"/>
        </w:tabs>
        <w:bidi/>
        <w:rPr>
          <w:b/>
          <w:bCs/>
          <w:sz w:val="26"/>
          <w:szCs w:val="26"/>
          <w:rtl/>
        </w:rPr>
      </w:pPr>
    </w:p>
    <w:p w14:paraId="3FEACF6B" w14:textId="77777777" w:rsidR="00D56A01" w:rsidRPr="00586CA4" w:rsidRDefault="00D56A01" w:rsidP="00586CA4">
      <w:pPr>
        <w:pStyle w:val="Heading1"/>
        <w:keepNext/>
        <w:keepLines/>
        <w:numPr>
          <w:ilvl w:val="0"/>
          <w:numId w:val="47"/>
        </w:numPr>
        <w:tabs>
          <w:tab w:val="clear" w:pos="0"/>
        </w:tabs>
        <w:bidi/>
        <w:rPr>
          <w:sz w:val="26"/>
          <w:szCs w:val="26"/>
        </w:rPr>
      </w:pPr>
      <w:r w:rsidRPr="00586CA4">
        <w:rPr>
          <w:sz w:val="26"/>
          <w:szCs w:val="26"/>
          <w:rtl/>
        </w:rPr>
        <w:t>سوف يتألف تقرير التنفيذ وخطة التنفيذ لطلب كل شريحة من خمسة أجزاء:</w:t>
      </w:r>
    </w:p>
    <w:p w14:paraId="2E240A53" w14:textId="77777777" w:rsidR="00D56A01" w:rsidRDefault="00D56A01" w:rsidP="00D56A01">
      <w:pPr>
        <w:pStyle w:val="Heading2"/>
        <w:keepNext/>
        <w:keepLines/>
        <w:widowControl/>
        <w:numPr>
          <w:ilvl w:val="0"/>
          <w:numId w:val="0"/>
        </w:numPr>
        <w:bidi/>
        <w:ind w:left="1350" w:hanging="630"/>
        <w:rPr>
          <w:sz w:val="26"/>
          <w:szCs w:val="26"/>
        </w:rPr>
      </w:pPr>
      <w:r>
        <w:rPr>
          <w:sz w:val="26"/>
          <w:szCs w:val="26"/>
        </w:rPr>
        <w:t xml:space="preserve"> </w:t>
      </w:r>
      <w:r>
        <w:rPr>
          <w:sz w:val="26"/>
          <w:szCs w:val="26"/>
          <w:rtl/>
        </w:rPr>
        <w:t>(</w:t>
      </w:r>
      <w:r>
        <w:rPr>
          <w:rFonts w:hint="cs"/>
          <w:sz w:val="26"/>
          <w:szCs w:val="26"/>
          <w:rtl/>
        </w:rPr>
        <w:t>أ</w:t>
      </w:r>
      <w:r>
        <w:rPr>
          <w:sz w:val="26"/>
          <w:szCs w:val="26"/>
          <w:rtl/>
        </w:rPr>
        <w:t>)</w:t>
      </w:r>
      <w:r>
        <w:rPr>
          <w:rFonts w:hint="cs"/>
          <w:sz w:val="26"/>
          <w:szCs w:val="26"/>
          <w:rtl/>
        </w:rPr>
        <w:tab/>
      </w:r>
      <w:r>
        <w:rPr>
          <w:sz w:val="26"/>
          <w:szCs w:val="26"/>
          <w:rtl/>
        </w:rPr>
        <w:t xml:space="preserve">تقرير </w:t>
      </w:r>
      <w:r>
        <w:rPr>
          <w:rFonts w:hint="cs"/>
          <w:sz w:val="26"/>
          <w:szCs w:val="26"/>
          <w:rtl/>
        </w:rPr>
        <w:t>سردي</w:t>
      </w:r>
      <w:r>
        <w:rPr>
          <w:sz w:val="26"/>
          <w:szCs w:val="26"/>
          <w:rtl/>
        </w:rPr>
        <w:t xml:space="preserve">، </w:t>
      </w:r>
      <w:r>
        <w:rPr>
          <w:rFonts w:hint="cs"/>
          <w:sz w:val="26"/>
          <w:szCs w:val="26"/>
          <w:rtl/>
        </w:rPr>
        <w:t>تقدم فيه البيانات حسب الشريحة، تصف</w:t>
      </w:r>
      <w:r>
        <w:rPr>
          <w:sz w:val="26"/>
          <w:szCs w:val="26"/>
          <w:rtl/>
        </w:rPr>
        <w:t xml:space="preserve"> التقدم المحرز منذ </w:t>
      </w:r>
      <w:r>
        <w:rPr>
          <w:rFonts w:hint="cs"/>
          <w:sz w:val="26"/>
          <w:szCs w:val="26"/>
          <w:rtl/>
        </w:rPr>
        <w:t>التقرير السابق، وي</w:t>
      </w:r>
      <w:r>
        <w:rPr>
          <w:sz w:val="26"/>
          <w:szCs w:val="26"/>
          <w:rtl/>
        </w:rPr>
        <w:t xml:space="preserve">عكس حالة البلد فيما يتعلق </w:t>
      </w:r>
      <w:r>
        <w:rPr>
          <w:rFonts w:hint="cs"/>
          <w:sz w:val="26"/>
          <w:szCs w:val="26"/>
          <w:rtl/>
        </w:rPr>
        <w:t xml:space="preserve">بإزالة هذه </w:t>
      </w:r>
      <w:r>
        <w:rPr>
          <w:sz w:val="26"/>
          <w:szCs w:val="26"/>
          <w:rtl/>
        </w:rPr>
        <w:t>المواد، وكيف</w:t>
      </w:r>
      <w:r>
        <w:rPr>
          <w:rFonts w:hint="cs"/>
          <w:sz w:val="26"/>
          <w:szCs w:val="26"/>
          <w:rtl/>
        </w:rPr>
        <w:t xml:space="preserve"> تسهم مختلف الأنشطة فيها</w:t>
      </w:r>
      <w:r>
        <w:rPr>
          <w:sz w:val="26"/>
          <w:szCs w:val="26"/>
          <w:rtl/>
        </w:rPr>
        <w:t>، وكيف</w:t>
      </w:r>
      <w:r>
        <w:rPr>
          <w:rFonts w:hint="cs"/>
          <w:sz w:val="26"/>
          <w:szCs w:val="26"/>
          <w:rtl/>
        </w:rPr>
        <w:t xml:space="preserve"> تتصل ب</w:t>
      </w:r>
      <w:r>
        <w:rPr>
          <w:sz w:val="26"/>
          <w:szCs w:val="26"/>
          <w:rtl/>
        </w:rPr>
        <w:t xml:space="preserve">بعضها البعض. </w:t>
      </w:r>
      <w:r>
        <w:rPr>
          <w:rFonts w:hint="cs"/>
          <w:sz w:val="26"/>
          <w:szCs w:val="26"/>
          <w:rtl/>
        </w:rPr>
        <w:t>و</w:t>
      </w:r>
      <w:r>
        <w:rPr>
          <w:sz w:val="26"/>
          <w:szCs w:val="26"/>
          <w:rtl/>
        </w:rPr>
        <w:t xml:space="preserve">ينبغي أن يتضمن التقرير </w:t>
      </w:r>
      <w:r>
        <w:rPr>
          <w:rFonts w:hint="cs"/>
          <w:sz w:val="26"/>
          <w:szCs w:val="26"/>
          <w:rtl/>
        </w:rPr>
        <w:t xml:space="preserve">كمية </w:t>
      </w:r>
      <w:r>
        <w:rPr>
          <w:sz w:val="26"/>
          <w:szCs w:val="26"/>
          <w:rtl/>
        </w:rPr>
        <w:t xml:space="preserve">المواد المستنفدة للأوزون </w:t>
      </w:r>
      <w:r>
        <w:rPr>
          <w:rFonts w:hint="cs"/>
          <w:sz w:val="26"/>
          <w:szCs w:val="26"/>
          <w:rtl/>
        </w:rPr>
        <w:t>المزالة كنتيجة</w:t>
      </w:r>
      <w:r>
        <w:rPr>
          <w:sz w:val="26"/>
          <w:szCs w:val="26"/>
          <w:rtl/>
        </w:rPr>
        <w:t xml:space="preserve"> مباشرة </w:t>
      </w:r>
      <w:r>
        <w:rPr>
          <w:rFonts w:hint="cs"/>
          <w:sz w:val="26"/>
          <w:szCs w:val="26"/>
          <w:rtl/>
        </w:rPr>
        <w:t>ع</w:t>
      </w:r>
      <w:r>
        <w:rPr>
          <w:sz w:val="26"/>
          <w:szCs w:val="26"/>
          <w:rtl/>
        </w:rPr>
        <w:t xml:space="preserve">ن تنفيذ الأنشطة، </w:t>
      </w:r>
      <w:r>
        <w:rPr>
          <w:rFonts w:hint="cs"/>
          <w:sz w:val="26"/>
          <w:szCs w:val="26"/>
          <w:rtl/>
        </w:rPr>
        <w:t>حسب المادة</w:t>
      </w:r>
      <w:r>
        <w:rPr>
          <w:sz w:val="26"/>
          <w:szCs w:val="26"/>
          <w:rtl/>
        </w:rPr>
        <w:t xml:space="preserve">، والتكنولوجيا البديلة المستخدمة </w:t>
      </w:r>
      <w:r>
        <w:rPr>
          <w:rFonts w:hint="cs"/>
          <w:sz w:val="26"/>
          <w:szCs w:val="26"/>
          <w:rtl/>
        </w:rPr>
        <w:t>والإدخال ذي الصلة ل</w:t>
      </w:r>
      <w:r>
        <w:rPr>
          <w:sz w:val="26"/>
          <w:szCs w:val="26"/>
          <w:rtl/>
        </w:rPr>
        <w:t xml:space="preserve">لبدائل، للسماح للأمانة </w:t>
      </w:r>
      <w:r>
        <w:rPr>
          <w:rFonts w:hint="cs"/>
          <w:sz w:val="26"/>
          <w:szCs w:val="26"/>
          <w:rtl/>
        </w:rPr>
        <w:t>بتقديم معلومات</w:t>
      </w:r>
      <w:r>
        <w:rPr>
          <w:sz w:val="26"/>
          <w:szCs w:val="26"/>
          <w:rtl/>
        </w:rPr>
        <w:t xml:space="preserve"> إلى اللجنة التنفيذية </w:t>
      </w:r>
      <w:r>
        <w:rPr>
          <w:rFonts w:hint="cs"/>
          <w:sz w:val="26"/>
          <w:szCs w:val="26"/>
          <w:rtl/>
        </w:rPr>
        <w:t>عن</w:t>
      </w:r>
      <w:r>
        <w:rPr>
          <w:sz w:val="26"/>
          <w:szCs w:val="26"/>
          <w:rtl/>
        </w:rPr>
        <w:t xml:space="preserve"> التغير الناتج </w:t>
      </w:r>
      <w:r>
        <w:rPr>
          <w:rFonts w:hint="cs"/>
          <w:sz w:val="26"/>
          <w:szCs w:val="26"/>
          <w:rtl/>
        </w:rPr>
        <w:t>في</w:t>
      </w:r>
      <w:r>
        <w:rPr>
          <w:sz w:val="26"/>
          <w:szCs w:val="26"/>
          <w:rtl/>
        </w:rPr>
        <w:t xml:space="preserve"> الانبعاثات ذات الصلة بالمناخ. </w:t>
      </w:r>
      <w:r>
        <w:rPr>
          <w:rFonts w:hint="cs"/>
          <w:sz w:val="26"/>
          <w:szCs w:val="26"/>
          <w:rtl/>
        </w:rPr>
        <w:t xml:space="preserve">كما ينبغي أن يسلط </w:t>
      </w:r>
      <w:r>
        <w:rPr>
          <w:sz w:val="26"/>
          <w:szCs w:val="26"/>
          <w:rtl/>
        </w:rPr>
        <w:t>التقرير الضوء على النجاحات والخبرات والتحديات المتصلة ب</w:t>
      </w:r>
      <w:r>
        <w:rPr>
          <w:rFonts w:hint="cs"/>
          <w:sz w:val="26"/>
          <w:szCs w:val="26"/>
          <w:rtl/>
        </w:rPr>
        <w:t>ال</w:t>
      </w:r>
      <w:r>
        <w:rPr>
          <w:sz w:val="26"/>
          <w:szCs w:val="26"/>
          <w:rtl/>
        </w:rPr>
        <w:t xml:space="preserve">أنشطة </w:t>
      </w:r>
      <w:r>
        <w:rPr>
          <w:rFonts w:hint="cs"/>
          <w:sz w:val="26"/>
          <w:szCs w:val="26"/>
          <w:rtl/>
        </w:rPr>
        <w:t>ال</w:t>
      </w:r>
      <w:r>
        <w:rPr>
          <w:sz w:val="26"/>
          <w:szCs w:val="26"/>
          <w:rtl/>
        </w:rPr>
        <w:t xml:space="preserve">مختلفة المدرجة في الخطة، </w:t>
      </w:r>
      <w:r>
        <w:rPr>
          <w:rFonts w:hint="cs"/>
          <w:sz w:val="26"/>
          <w:szCs w:val="26"/>
          <w:rtl/>
        </w:rPr>
        <w:t>وأن</w:t>
      </w:r>
      <w:r>
        <w:rPr>
          <w:sz w:val="26"/>
          <w:szCs w:val="26"/>
          <w:rtl/>
        </w:rPr>
        <w:t xml:space="preserve"> يعكس أية تغييرات في الظروف السائدة في البلد، و</w:t>
      </w:r>
      <w:r>
        <w:rPr>
          <w:rFonts w:hint="cs"/>
          <w:sz w:val="26"/>
          <w:szCs w:val="26"/>
          <w:rtl/>
        </w:rPr>
        <w:t>أن يوفر</w:t>
      </w:r>
      <w:r>
        <w:rPr>
          <w:sz w:val="26"/>
          <w:szCs w:val="26"/>
          <w:rtl/>
        </w:rPr>
        <w:t xml:space="preserve"> المعلومات الأخرى ذات الصلة. </w:t>
      </w:r>
      <w:r>
        <w:rPr>
          <w:rFonts w:hint="cs"/>
          <w:sz w:val="26"/>
          <w:szCs w:val="26"/>
          <w:rtl/>
        </w:rPr>
        <w:t>و</w:t>
      </w:r>
      <w:r>
        <w:rPr>
          <w:sz w:val="26"/>
          <w:szCs w:val="26"/>
          <w:rtl/>
        </w:rPr>
        <w:t xml:space="preserve">ينبغي أن يتضمن التقرير أيضا معلومات عن أية تغييرات </w:t>
      </w:r>
      <w:r>
        <w:rPr>
          <w:rFonts w:hint="cs"/>
          <w:sz w:val="26"/>
          <w:szCs w:val="26"/>
          <w:rtl/>
        </w:rPr>
        <w:t>مقارنة ب</w:t>
      </w:r>
      <w:r>
        <w:rPr>
          <w:sz w:val="26"/>
          <w:szCs w:val="26"/>
          <w:rtl/>
        </w:rPr>
        <w:t xml:space="preserve">خطة </w:t>
      </w:r>
      <w:r>
        <w:rPr>
          <w:rFonts w:hint="cs"/>
          <w:sz w:val="26"/>
          <w:szCs w:val="26"/>
          <w:rtl/>
        </w:rPr>
        <w:t xml:space="preserve">(خطط) </w:t>
      </w:r>
      <w:r>
        <w:rPr>
          <w:sz w:val="26"/>
          <w:szCs w:val="26"/>
          <w:rtl/>
        </w:rPr>
        <w:t>التنفيذ السنوي المقدم</w:t>
      </w:r>
      <w:r>
        <w:rPr>
          <w:rFonts w:hint="cs"/>
          <w:sz w:val="26"/>
          <w:szCs w:val="26"/>
          <w:rtl/>
        </w:rPr>
        <w:t>ة</w:t>
      </w:r>
      <w:r>
        <w:rPr>
          <w:sz w:val="26"/>
          <w:szCs w:val="26"/>
          <w:rtl/>
        </w:rPr>
        <w:t xml:space="preserve"> من قبل </w:t>
      </w:r>
      <w:r>
        <w:rPr>
          <w:rFonts w:hint="cs"/>
          <w:sz w:val="26"/>
          <w:szCs w:val="26"/>
          <w:rtl/>
        </w:rPr>
        <w:t>وما يبرر هذه التغييرات</w:t>
      </w:r>
      <w:r>
        <w:rPr>
          <w:sz w:val="26"/>
          <w:szCs w:val="26"/>
          <w:rtl/>
        </w:rPr>
        <w:t>، مثل التأخير</w:t>
      </w:r>
      <w:r>
        <w:rPr>
          <w:rFonts w:hint="cs"/>
          <w:sz w:val="26"/>
          <w:szCs w:val="26"/>
          <w:rtl/>
        </w:rPr>
        <w:t>ات</w:t>
      </w:r>
      <w:r>
        <w:rPr>
          <w:sz w:val="26"/>
          <w:szCs w:val="26"/>
          <w:rtl/>
        </w:rPr>
        <w:t xml:space="preserve">، </w:t>
      </w:r>
      <w:r>
        <w:rPr>
          <w:rFonts w:hint="cs"/>
          <w:sz w:val="26"/>
          <w:szCs w:val="26"/>
          <w:rtl/>
        </w:rPr>
        <w:t xml:space="preserve">واستخدام بند </w:t>
      </w:r>
      <w:r>
        <w:rPr>
          <w:sz w:val="26"/>
          <w:szCs w:val="26"/>
          <w:rtl/>
        </w:rPr>
        <w:t>المرونة لإعادة تخصيص الأموال خلال تنفيذ الشريحة، على النحو المنصوص عليه في الفقرة</w:t>
      </w:r>
      <w:r>
        <w:rPr>
          <w:rFonts w:hint="cs"/>
          <w:sz w:val="26"/>
          <w:szCs w:val="26"/>
          <w:rtl/>
        </w:rPr>
        <w:t> </w:t>
      </w:r>
      <w:r>
        <w:rPr>
          <w:sz w:val="26"/>
          <w:szCs w:val="26"/>
          <w:rtl/>
        </w:rPr>
        <w:t xml:space="preserve">7 من هذا الاتفاق، أو </w:t>
      </w:r>
      <w:r>
        <w:rPr>
          <w:rFonts w:hint="cs"/>
          <w:sz w:val="26"/>
          <w:szCs w:val="26"/>
          <w:rtl/>
        </w:rPr>
        <w:t xml:space="preserve">أي </w:t>
      </w:r>
      <w:r>
        <w:rPr>
          <w:sz w:val="26"/>
          <w:szCs w:val="26"/>
          <w:rtl/>
        </w:rPr>
        <w:t>تغييرات أخرى</w:t>
      </w:r>
      <w:r>
        <w:rPr>
          <w:rFonts w:hint="cs"/>
          <w:sz w:val="26"/>
          <w:szCs w:val="26"/>
          <w:rtl/>
        </w:rPr>
        <w:t>؛</w:t>
      </w:r>
    </w:p>
    <w:p w14:paraId="37ACCC73" w14:textId="77777777" w:rsidR="00D56A01" w:rsidRDefault="00D56A01" w:rsidP="00D56A01">
      <w:pPr>
        <w:pStyle w:val="Heading2"/>
        <w:widowControl/>
        <w:numPr>
          <w:ilvl w:val="0"/>
          <w:numId w:val="0"/>
        </w:numPr>
        <w:bidi/>
        <w:ind w:left="1350" w:hanging="630"/>
        <w:rPr>
          <w:sz w:val="26"/>
          <w:szCs w:val="26"/>
          <w:rtl/>
        </w:rPr>
      </w:pPr>
      <w:r>
        <w:rPr>
          <w:sz w:val="26"/>
          <w:szCs w:val="26"/>
          <w:rtl/>
        </w:rPr>
        <w:t>(</w:t>
      </w:r>
      <w:r>
        <w:rPr>
          <w:rFonts w:hint="cs"/>
          <w:sz w:val="26"/>
          <w:szCs w:val="26"/>
          <w:rtl/>
        </w:rPr>
        <w:t>ب</w:t>
      </w:r>
      <w:r>
        <w:rPr>
          <w:sz w:val="26"/>
          <w:szCs w:val="26"/>
          <w:rtl/>
        </w:rPr>
        <w:t>)</w:t>
      </w:r>
      <w:r>
        <w:rPr>
          <w:rFonts w:hint="cs"/>
          <w:sz w:val="26"/>
          <w:szCs w:val="26"/>
          <w:rtl/>
        </w:rPr>
        <w:tab/>
      </w:r>
      <w:r>
        <w:rPr>
          <w:sz w:val="26"/>
          <w:szCs w:val="26"/>
          <w:rtl/>
        </w:rPr>
        <w:t xml:space="preserve">تقرير تحقق </w:t>
      </w:r>
      <w:r>
        <w:rPr>
          <w:rFonts w:hint="cs"/>
          <w:sz w:val="26"/>
          <w:szCs w:val="26"/>
          <w:rtl/>
        </w:rPr>
        <w:t>مستقل ل</w:t>
      </w:r>
      <w:r>
        <w:rPr>
          <w:sz w:val="26"/>
          <w:szCs w:val="26"/>
          <w:rtl/>
        </w:rPr>
        <w:t xml:space="preserve">نتائج خطة إدارة إزالة المواد الهيدروكلوروفلوروكربونية واستهلاك المواد، </w:t>
      </w:r>
      <w:r>
        <w:rPr>
          <w:rFonts w:hint="cs"/>
          <w:sz w:val="26"/>
          <w:szCs w:val="26"/>
          <w:rtl/>
        </w:rPr>
        <w:t>وفقا</w:t>
      </w:r>
      <w:r>
        <w:rPr>
          <w:sz w:val="26"/>
          <w:szCs w:val="26"/>
          <w:rtl/>
        </w:rPr>
        <w:t xml:space="preserve"> </w:t>
      </w:r>
      <w:r>
        <w:rPr>
          <w:rFonts w:hint="cs"/>
          <w:sz w:val="26"/>
          <w:szCs w:val="26"/>
          <w:rtl/>
        </w:rPr>
        <w:t>ل</w:t>
      </w:r>
      <w:r>
        <w:rPr>
          <w:sz w:val="26"/>
          <w:szCs w:val="26"/>
          <w:rtl/>
        </w:rPr>
        <w:t xml:space="preserve">لفقرة الفرعية 5(ب) </w:t>
      </w:r>
      <w:r>
        <w:rPr>
          <w:rFonts w:hint="cs"/>
          <w:sz w:val="26"/>
          <w:szCs w:val="26"/>
          <w:rtl/>
        </w:rPr>
        <w:t>في</w:t>
      </w:r>
      <w:r>
        <w:rPr>
          <w:sz w:val="26"/>
          <w:szCs w:val="26"/>
          <w:rtl/>
        </w:rPr>
        <w:t xml:space="preserve">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7B2C1763" w14:textId="77777777" w:rsidR="00D56A01" w:rsidRDefault="00D56A01" w:rsidP="00D56A01">
      <w:pPr>
        <w:pStyle w:val="Heading2"/>
        <w:widowControl/>
        <w:numPr>
          <w:ilvl w:val="0"/>
          <w:numId w:val="0"/>
        </w:numPr>
        <w:bidi/>
        <w:ind w:left="1350" w:hanging="630"/>
        <w:rPr>
          <w:sz w:val="26"/>
          <w:szCs w:val="26"/>
          <w:rtl/>
        </w:rPr>
      </w:pPr>
      <w:r>
        <w:rPr>
          <w:sz w:val="26"/>
          <w:szCs w:val="26"/>
          <w:rtl/>
        </w:rPr>
        <w:t>(</w:t>
      </w:r>
      <w:r>
        <w:rPr>
          <w:rFonts w:hint="cs"/>
          <w:sz w:val="26"/>
          <w:szCs w:val="26"/>
          <w:rtl/>
        </w:rPr>
        <w:t>ج</w:t>
      </w:r>
      <w:r>
        <w:rPr>
          <w:sz w:val="26"/>
          <w:szCs w:val="26"/>
          <w:rtl/>
        </w:rPr>
        <w:t>)</w:t>
      </w:r>
      <w:r>
        <w:rPr>
          <w:rFonts w:hint="cs"/>
          <w:sz w:val="26"/>
          <w:szCs w:val="26"/>
          <w:rtl/>
        </w:rPr>
        <w:tab/>
      </w:r>
      <w:r>
        <w:rPr>
          <w:sz w:val="26"/>
          <w:szCs w:val="26"/>
          <w:rtl/>
        </w:rPr>
        <w:t xml:space="preserve">وصف خطي للنشاطات التي سيُضطلع بها </w:t>
      </w:r>
      <w:r>
        <w:rPr>
          <w:rFonts w:hint="cs"/>
          <w:sz w:val="26"/>
          <w:szCs w:val="26"/>
          <w:rtl/>
        </w:rPr>
        <w:t xml:space="preserve">خلال الفترة المشمولة بالشريحة المطلوبة، </w:t>
      </w:r>
      <w:r>
        <w:rPr>
          <w:sz w:val="26"/>
          <w:szCs w:val="26"/>
          <w:rtl/>
        </w:rPr>
        <w:t xml:space="preserve">مع إبراز </w:t>
      </w:r>
      <w:r>
        <w:rPr>
          <w:rFonts w:hint="cs"/>
          <w:sz w:val="26"/>
          <w:szCs w:val="26"/>
          <w:rtl/>
        </w:rPr>
        <w:t>المعالم الرئيسية للتنفيذ، ووقت الإتمام و</w:t>
      </w:r>
      <w:r>
        <w:rPr>
          <w:sz w:val="26"/>
          <w:szCs w:val="26"/>
          <w:rtl/>
        </w:rPr>
        <w:t>الترابط بين</w:t>
      </w:r>
      <w:r>
        <w:rPr>
          <w:rFonts w:hint="cs"/>
          <w:sz w:val="26"/>
          <w:szCs w:val="26"/>
          <w:rtl/>
        </w:rPr>
        <w:t xml:space="preserve"> الأنشطة،</w:t>
      </w:r>
      <w:r>
        <w:rPr>
          <w:sz w:val="26"/>
          <w:szCs w:val="26"/>
          <w:rtl/>
        </w:rPr>
        <w:t xml:space="preserve"> و</w:t>
      </w:r>
      <w:r>
        <w:rPr>
          <w:rFonts w:hint="cs"/>
          <w:sz w:val="26"/>
          <w:szCs w:val="26"/>
          <w:rtl/>
        </w:rPr>
        <w:t xml:space="preserve">مع </w:t>
      </w:r>
      <w:r>
        <w:rPr>
          <w:sz w:val="26"/>
          <w:szCs w:val="26"/>
          <w:rtl/>
        </w:rPr>
        <w:t>أخذ التجارب المكتسبة والتقدم المحرز في تنفيذ الشرائح السابقة بعين الاعتبار</w:t>
      </w:r>
      <w:r>
        <w:rPr>
          <w:rFonts w:hint="cs"/>
          <w:sz w:val="26"/>
          <w:szCs w:val="26"/>
          <w:rtl/>
        </w:rPr>
        <w:t>؛ وستقدم البيانات الواردة في الخطة حسب السنة التقويمية</w:t>
      </w:r>
      <w:r>
        <w:rPr>
          <w:sz w:val="26"/>
          <w:szCs w:val="26"/>
          <w:rtl/>
        </w:rPr>
        <w:t xml:space="preserve">.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w:t>
      </w:r>
      <w:r>
        <w:rPr>
          <w:rFonts w:hint="cs"/>
          <w:sz w:val="26"/>
          <w:szCs w:val="26"/>
          <w:rtl/>
        </w:rPr>
        <w:t>بالتفصيل التغييرات التي أدخلت</w:t>
      </w:r>
      <w:r>
        <w:rPr>
          <w:sz w:val="26"/>
          <w:szCs w:val="26"/>
          <w:rtl/>
        </w:rPr>
        <w:t xml:space="preserve"> على الخطة الشاملة وأن يقدم تفسيرا لها</w:t>
      </w:r>
      <w:r>
        <w:rPr>
          <w:rFonts w:hint="cs"/>
          <w:sz w:val="26"/>
          <w:szCs w:val="26"/>
          <w:rtl/>
        </w:rPr>
        <w:t>. ويمكن تقديم وصف الأنشطة المستقبلية كجزء من نفس الوثيقة بوصفه التقرير السردي بموجب الفقرة الفرعية (ب) أعلاه</w:t>
      </w:r>
      <w:r>
        <w:rPr>
          <w:sz w:val="26"/>
          <w:szCs w:val="26"/>
          <w:rtl/>
        </w:rPr>
        <w:t>؛</w:t>
      </w:r>
    </w:p>
    <w:p w14:paraId="658A3955" w14:textId="77777777" w:rsidR="00D56A01" w:rsidRDefault="00D56A01" w:rsidP="00D56A01">
      <w:pPr>
        <w:pStyle w:val="Heading2"/>
        <w:widowControl/>
        <w:numPr>
          <w:ilvl w:val="0"/>
          <w:numId w:val="0"/>
        </w:numPr>
        <w:bidi/>
        <w:ind w:left="1350" w:hanging="630"/>
        <w:rPr>
          <w:sz w:val="26"/>
          <w:szCs w:val="26"/>
          <w:rtl/>
        </w:rPr>
      </w:pPr>
      <w:r>
        <w:rPr>
          <w:sz w:val="26"/>
          <w:szCs w:val="26"/>
          <w:rtl/>
        </w:rPr>
        <w:t>(</w:t>
      </w:r>
      <w:r>
        <w:rPr>
          <w:rFonts w:hint="cs"/>
          <w:sz w:val="26"/>
          <w:szCs w:val="26"/>
          <w:rtl/>
        </w:rPr>
        <w:t>د</w:t>
      </w:r>
      <w:r>
        <w:rPr>
          <w:sz w:val="26"/>
          <w:szCs w:val="26"/>
          <w:rtl/>
        </w:rPr>
        <w:t>)</w:t>
      </w:r>
      <w:r>
        <w:rPr>
          <w:rFonts w:hint="cs"/>
          <w:sz w:val="26"/>
          <w:szCs w:val="26"/>
          <w:rtl/>
        </w:rPr>
        <w:tab/>
      </w:r>
      <w:r>
        <w:rPr>
          <w:sz w:val="26"/>
          <w:szCs w:val="26"/>
          <w:rtl/>
        </w:rPr>
        <w:t xml:space="preserve">مجموعة من المعلومات الكمية الخاصة </w:t>
      </w:r>
      <w:r>
        <w:rPr>
          <w:rFonts w:hint="cs"/>
          <w:sz w:val="26"/>
          <w:szCs w:val="26"/>
          <w:rtl/>
        </w:rPr>
        <w:t>بجميع تقارير التنفيذ السنوية</w:t>
      </w:r>
      <w:r>
        <w:rPr>
          <w:sz w:val="26"/>
          <w:szCs w:val="26"/>
          <w:rtl/>
        </w:rPr>
        <w:t xml:space="preserve"> </w:t>
      </w:r>
      <w:r>
        <w:rPr>
          <w:rFonts w:hint="cs"/>
          <w:sz w:val="26"/>
          <w:szCs w:val="26"/>
          <w:rtl/>
        </w:rPr>
        <w:t>و</w:t>
      </w:r>
      <w:r>
        <w:rPr>
          <w:sz w:val="26"/>
          <w:szCs w:val="26"/>
          <w:rtl/>
        </w:rPr>
        <w:t>خط</w:t>
      </w:r>
      <w:r>
        <w:rPr>
          <w:rFonts w:hint="cs"/>
          <w:sz w:val="26"/>
          <w:szCs w:val="26"/>
          <w:rtl/>
        </w:rPr>
        <w:t xml:space="preserve">ط التنفيذ السنوية المقدمة من خلال </w:t>
      </w:r>
      <w:r>
        <w:rPr>
          <w:sz w:val="26"/>
          <w:szCs w:val="26"/>
          <w:rtl/>
        </w:rPr>
        <w:t>قاعدة بيانات</w:t>
      </w:r>
      <w:r>
        <w:rPr>
          <w:rFonts w:hint="cs"/>
          <w:sz w:val="26"/>
          <w:szCs w:val="26"/>
          <w:rtl/>
        </w:rPr>
        <w:t xml:space="preserve"> على الإنترنت</w:t>
      </w:r>
      <w:r>
        <w:rPr>
          <w:sz w:val="26"/>
          <w:szCs w:val="26"/>
          <w:rtl/>
        </w:rPr>
        <w:t>؛</w:t>
      </w:r>
    </w:p>
    <w:p w14:paraId="02C66233" w14:textId="77777777" w:rsidR="00D56A01" w:rsidRDefault="00D56A01" w:rsidP="00D56A01">
      <w:pPr>
        <w:pStyle w:val="Heading2"/>
        <w:keepNext/>
        <w:keepLines/>
        <w:widowControl/>
        <w:numPr>
          <w:ilvl w:val="0"/>
          <w:numId w:val="0"/>
        </w:numPr>
        <w:bidi/>
        <w:ind w:left="720"/>
        <w:rPr>
          <w:sz w:val="26"/>
          <w:szCs w:val="26"/>
          <w:rtl/>
        </w:rPr>
      </w:pPr>
      <w:r>
        <w:rPr>
          <w:sz w:val="26"/>
          <w:szCs w:val="26"/>
          <w:rtl/>
        </w:rPr>
        <w:t>(ﻫ</w:t>
      </w:r>
      <w:r>
        <w:rPr>
          <w:sz w:val="26"/>
          <w:szCs w:val="26"/>
        </w:rPr>
        <w:t xml:space="preserve"> </w:t>
      </w:r>
      <w:r>
        <w:rPr>
          <w:sz w:val="26"/>
          <w:szCs w:val="26"/>
          <w:rtl/>
        </w:rPr>
        <w:t>)</w:t>
      </w:r>
      <w:r>
        <w:rPr>
          <w:sz w:val="26"/>
          <w:szCs w:val="26"/>
          <w:rtl/>
        </w:rPr>
        <w:tab/>
        <w:t>موجز تنفيذي من حوالي خمس فقرات، يلخص الفقرات الفرعية من 1(أ) إلى 1(د) أعلاه.</w:t>
      </w:r>
    </w:p>
    <w:p w14:paraId="0FB1FCB9" w14:textId="77777777" w:rsidR="00D56A01" w:rsidRDefault="00D56A01" w:rsidP="00D56A01">
      <w:pPr>
        <w:keepNext/>
        <w:keepLines/>
        <w:bidi/>
        <w:spacing w:after="240"/>
        <w:rPr>
          <w:sz w:val="26"/>
          <w:szCs w:val="26"/>
          <w:rtl/>
        </w:rPr>
      </w:pPr>
      <w:r>
        <w:rPr>
          <w:rFonts w:hint="cs"/>
          <w:sz w:val="26"/>
          <w:szCs w:val="26"/>
          <w:rtl/>
        </w:rPr>
        <w:t>2.</w:t>
      </w:r>
      <w:r>
        <w:rPr>
          <w:rFonts w:hint="cs"/>
          <w:sz w:val="26"/>
          <w:szCs w:val="26"/>
          <w:rtl/>
        </w:rPr>
        <w:tab/>
        <w:t>في حال وجود مرحلتين للخطة في سنة معينة واحدة تنفذ بشكل متوازي، ينبغي أخذ الاعتبارات التالية في الحسبان عند إعداد تقارير تنفيذ الشريحة والخطط:</w:t>
      </w:r>
    </w:p>
    <w:p w14:paraId="3A38EF8B" w14:textId="77777777" w:rsidR="00D56A01" w:rsidRDefault="00D56A01" w:rsidP="00D56A01">
      <w:pPr>
        <w:pStyle w:val="ListParagraph"/>
        <w:numPr>
          <w:ilvl w:val="0"/>
          <w:numId w:val="44"/>
        </w:numPr>
        <w:bidi/>
        <w:spacing w:after="240"/>
        <w:ind w:left="1080"/>
        <w:rPr>
          <w:sz w:val="26"/>
          <w:szCs w:val="26"/>
        </w:rPr>
      </w:pPr>
      <w:r w:rsidRPr="001D1EFF">
        <w:rPr>
          <w:rFonts w:hint="cs"/>
          <w:sz w:val="26"/>
          <w:szCs w:val="26"/>
          <w:rtl/>
        </w:rPr>
        <w:t>تقارير عن تنفيذ الشريحة والخطط المشار إليها كجزء من هذا الاتفاق، ستشير بشكل حصري إلى الأنشطة والأموال المشمولة بهذا الاتفاق؛</w:t>
      </w:r>
    </w:p>
    <w:p w14:paraId="354A8A07" w14:textId="77777777" w:rsidR="00D56A01" w:rsidRDefault="00D56A01" w:rsidP="00D56A01">
      <w:pPr>
        <w:pStyle w:val="ListParagraph"/>
        <w:bidi/>
        <w:spacing w:after="240"/>
        <w:ind w:left="1080"/>
        <w:rPr>
          <w:sz w:val="26"/>
          <w:szCs w:val="26"/>
        </w:rPr>
      </w:pPr>
    </w:p>
    <w:p w14:paraId="079E02EA" w14:textId="77777777" w:rsidR="00D56A01" w:rsidRPr="004D5998" w:rsidRDefault="00D56A01" w:rsidP="00D56A01">
      <w:pPr>
        <w:pStyle w:val="ListParagraph"/>
        <w:numPr>
          <w:ilvl w:val="0"/>
          <w:numId w:val="44"/>
        </w:numPr>
        <w:bidi/>
        <w:spacing w:after="240"/>
        <w:ind w:left="1080"/>
        <w:rPr>
          <w:sz w:val="26"/>
          <w:szCs w:val="26"/>
          <w:rtl/>
        </w:rPr>
      </w:pPr>
      <w:r w:rsidRPr="004D5998">
        <w:rPr>
          <w:rFonts w:hint="cs"/>
          <w:sz w:val="26"/>
          <w:szCs w:val="26"/>
          <w:rtl/>
        </w:rPr>
        <w:lastRenderedPageBreak/>
        <w:t>و</w:t>
      </w:r>
      <w:r w:rsidRPr="004D5998">
        <w:rPr>
          <w:sz w:val="26"/>
          <w:szCs w:val="26"/>
          <w:rtl/>
        </w:rPr>
        <w:t xml:space="preserve">إذا کانت المراحل </w:t>
      </w:r>
      <w:r w:rsidRPr="004D5998">
        <w:rPr>
          <w:rFonts w:hint="cs"/>
          <w:sz w:val="26"/>
          <w:szCs w:val="26"/>
          <w:rtl/>
        </w:rPr>
        <w:t>الجاري تنفيذها لها</w:t>
      </w:r>
      <w:r w:rsidRPr="004D5998">
        <w:rPr>
          <w:sz w:val="26"/>
          <w:szCs w:val="26"/>
          <w:rtl/>
        </w:rPr>
        <w:t xml:space="preserve"> أھداف استھلاك مختلفة للمواد الھ</w:t>
      </w:r>
      <w:r w:rsidRPr="004D5998">
        <w:rPr>
          <w:rFonts w:hint="cs"/>
          <w:sz w:val="26"/>
          <w:szCs w:val="26"/>
          <w:rtl/>
        </w:rPr>
        <w:t>ی</w:t>
      </w:r>
      <w:r w:rsidRPr="004D5998">
        <w:rPr>
          <w:rFonts w:hint="eastAsia"/>
          <w:sz w:val="26"/>
          <w:szCs w:val="26"/>
          <w:rtl/>
        </w:rPr>
        <w:t>دروکلوروفلوروکربون</w:t>
      </w:r>
      <w:r w:rsidRPr="004D5998">
        <w:rPr>
          <w:rFonts w:hint="cs"/>
          <w:sz w:val="26"/>
          <w:szCs w:val="26"/>
          <w:rtl/>
        </w:rPr>
        <w:t>ی</w:t>
      </w:r>
      <w:r w:rsidRPr="004D5998">
        <w:rPr>
          <w:rFonts w:hint="eastAsia"/>
          <w:sz w:val="26"/>
          <w:szCs w:val="26"/>
          <w:rtl/>
        </w:rPr>
        <w:t>ة</w:t>
      </w:r>
      <w:r w:rsidRPr="004D5998">
        <w:rPr>
          <w:sz w:val="26"/>
          <w:szCs w:val="26"/>
          <w:rtl/>
        </w:rPr>
        <w:t xml:space="preserve"> بموجب التذ</w:t>
      </w:r>
      <w:r w:rsidRPr="004D5998">
        <w:rPr>
          <w:rFonts w:hint="cs"/>
          <w:sz w:val="26"/>
          <w:szCs w:val="26"/>
          <w:rtl/>
        </w:rPr>
        <w:t>یی</w:t>
      </w:r>
      <w:r w:rsidRPr="004D5998">
        <w:rPr>
          <w:rFonts w:hint="eastAsia"/>
          <w:sz w:val="26"/>
          <w:szCs w:val="26"/>
          <w:rtl/>
        </w:rPr>
        <w:t>ل</w:t>
      </w:r>
      <w:r w:rsidRPr="004D5998">
        <w:rPr>
          <w:sz w:val="26"/>
          <w:szCs w:val="26"/>
          <w:rtl/>
        </w:rPr>
        <w:t xml:space="preserve"> </w:t>
      </w:r>
      <w:r w:rsidRPr="004D5998">
        <w:rPr>
          <w:rFonts w:hint="cs"/>
          <w:sz w:val="26"/>
          <w:szCs w:val="26"/>
          <w:rtl/>
        </w:rPr>
        <w:t>2-</w:t>
      </w:r>
      <w:r w:rsidRPr="004D5998">
        <w:rPr>
          <w:sz w:val="26"/>
          <w:szCs w:val="26"/>
          <w:rtl/>
        </w:rPr>
        <w:t xml:space="preserve"> ألف من کل اتفاق في سنة مع</w:t>
      </w:r>
      <w:r w:rsidRPr="004D5998">
        <w:rPr>
          <w:rFonts w:hint="cs"/>
          <w:sz w:val="26"/>
          <w:szCs w:val="26"/>
          <w:rtl/>
        </w:rPr>
        <w:t>ی</w:t>
      </w:r>
      <w:r w:rsidRPr="004D5998">
        <w:rPr>
          <w:rFonts w:hint="eastAsia"/>
          <w:sz w:val="26"/>
          <w:szCs w:val="26"/>
          <w:rtl/>
        </w:rPr>
        <w:t>نة،</w:t>
      </w:r>
      <w:r w:rsidRPr="004D5998">
        <w:rPr>
          <w:sz w:val="26"/>
          <w:szCs w:val="26"/>
          <w:rtl/>
        </w:rPr>
        <w:t xml:space="preserve"> س</w:t>
      </w:r>
      <w:r w:rsidRPr="004D5998">
        <w:rPr>
          <w:rFonts w:hint="cs"/>
          <w:sz w:val="26"/>
          <w:szCs w:val="26"/>
          <w:rtl/>
        </w:rPr>
        <w:t>ی</w:t>
      </w:r>
      <w:r w:rsidRPr="004D5998">
        <w:rPr>
          <w:rFonts w:hint="eastAsia"/>
          <w:sz w:val="26"/>
          <w:szCs w:val="26"/>
          <w:rtl/>
        </w:rPr>
        <w:t>تم</w:t>
      </w:r>
      <w:r w:rsidRPr="004D5998">
        <w:rPr>
          <w:sz w:val="26"/>
          <w:szCs w:val="26"/>
          <w:rtl/>
        </w:rPr>
        <w:t xml:space="preserve"> استخدام الھدف </w:t>
      </w:r>
      <w:r w:rsidRPr="004D5998">
        <w:rPr>
          <w:rFonts w:hint="cs"/>
          <w:sz w:val="26"/>
          <w:szCs w:val="26"/>
          <w:rtl/>
        </w:rPr>
        <w:t>الأدنى</w:t>
      </w:r>
      <w:r w:rsidRPr="004D5998">
        <w:rPr>
          <w:sz w:val="26"/>
          <w:szCs w:val="26"/>
          <w:rtl/>
        </w:rPr>
        <w:t xml:space="preserve"> لاستھلاك المواد الھ</w:t>
      </w:r>
      <w:r w:rsidRPr="004D5998">
        <w:rPr>
          <w:rFonts w:hint="cs"/>
          <w:sz w:val="26"/>
          <w:szCs w:val="26"/>
          <w:rtl/>
        </w:rPr>
        <w:t>ی</w:t>
      </w:r>
      <w:r w:rsidRPr="004D5998">
        <w:rPr>
          <w:rFonts w:hint="eastAsia"/>
          <w:sz w:val="26"/>
          <w:szCs w:val="26"/>
          <w:rtl/>
        </w:rPr>
        <w:t>دروکلوروفلوروکربون</w:t>
      </w:r>
      <w:r w:rsidRPr="004D5998">
        <w:rPr>
          <w:rFonts w:hint="cs"/>
          <w:sz w:val="26"/>
          <w:szCs w:val="26"/>
          <w:rtl/>
        </w:rPr>
        <w:t>ی</w:t>
      </w:r>
      <w:r w:rsidRPr="004D5998">
        <w:rPr>
          <w:rFonts w:hint="eastAsia"/>
          <w:sz w:val="26"/>
          <w:szCs w:val="26"/>
          <w:rtl/>
        </w:rPr>
        <w:t>ة</w:t>
      </w:r>
      <w:r w:rsidRPr="004D5998">
        <w:rPr>
          <w:sz w:val="26"/>
          <w:szCs w:val="26"/>
          <w:rtl/>
        </w:rPr>
        <w:t xml:space="preserve"> </w:t>
      </w:r>
      <w:r w:rsidRPr="004D5998">
        <w:rPr>
          <w:rFonts w:hint="cs"/>
          <w:sz w:val="26"/>
          <w:szCs w:val="26"/>
          <w:rtl/>
        </w:rPr>
        <w:t>كمرجع</w:t>
      </w:r>
      <w:r w:rsidRPr="004D5998">
        <w:rPr>
          <w:sz w:val="26"/>
          <w:szCs w:val="26"/>
          <w:rtl/>
        </w:rPr>
        <w:t xml:space="preserve"> للامتثال لھذه الاتفاق</w:t>
      </w:r>
      <w:r w:rsidRPr="004D5998">
        <w:rPr>
          <w:rFonts w:hint="eastAsia"/>
          <w:sz w:val="26"/>
          <w:szCs w:val="26"/>
          <w:rtl/>
        </w:rPr>
        <w:t>ات</w:t>
      </w:r>
      <w:r w:rsidRPr="004D5998">
        <w:rPr>
          <w:sz w:val="26"/>
          <w:szCs w:val="26"/>
          <w:rtl/>
        </w:rPr>
        <w:t xml:space="preserve"> وس</w:t>
      </w:r>
      <w:r w:rsidRPr="004D5998">
        <w:rPr>
          <w:rFonts w:hint="cs"/>
          <w:sz w:val="26"/>
          <w:szCs w:val="26"/>
          <w:rtl/>
        </w:rPr>
        <w:t>ی</w:t>
      </w:r>
      <w:r w:rsidRPr="004D5998">
        <w:rPr>
          <w:rFonts w:hint="eastAsia"/>
          <w:sz w:val="26"/>
          <w:szCs w:val="26"/>
          <w:rtl/>
        </w:rPr>
        <w:t>کون</w:t>
      </w:r>
      <w:r w:rsidRPr="004D5998">
        <w:rPr>
          <w:rFonts w:hint="cs"/>
          <w:sz w:val="26"/>
          <w:szCs w:val="26"/>
          <w:rtl/>
        </w:rPr>
        <w:t xml:space="preserve"> هو </w:t>
      </w:r>
      <w:r w:rsidRPr="004D5998">
        <w:rPr>
          <w:sz w:val="26"/>
          <w:szCs w:val="26"/>
          <w:rtl/>
        </w:rPr>
        <w:t>أساس ال</w:t>
      </w:r>
      <w:r w:rsidRPr="004D5998">
        <w:rPr>
          <w:rFonts w:hint="eastAsia"/>
          <w:sz w:val="26"/>
          <w:szCs w:val="26"/>
          <w:rtl/>
        </w:rPr>
        <w:t>تحقق</w:t>
      </w:r>
      <w:r w:rsidRPr="004D5998">
        <w:rPr>
          <w:sz w:val="26"/>
          <w:szCs w:val="26"/>
          <w:rtl/>
        </w:rPr>
        <w:t xml:space="preserve"> المستقل.</w:t>
      </w:r>
    </w:p>
    <w:p w14:paraId="53E292B7" w14:textId="77777777" w:rsidR="00D56A01" w:rsidRDefault="00D56A01" w:rsidP="00D56A01">
      <w:pPr>
        <w:keepNext/>
        <w:bidi/>
        <w:spacing w:before="360" w:after="240"/>
        <w:rPr>
          <w:bCs/>
          <w:sz w:val="26"/>
          <w:szCs w:val="26"/>
          <w:lang w:bidi="ar-BH"/>
        </w:rPr>
      </w:pPr>
      <w:r>
        <w:rPr>
          <w:bCs/>
          <w:sz w:val="26"/>
          <w:szCs w:val="26"/>
          <w:rtl/>
        </w:rPr>
        <w:t>التذييل 5- ألف: مؤسّسات الرصد وأدوار</w:t>
      </w:r>
      <w:r>
        <w:rPr>
          <w:rFonts w:hint="cs"/>
          <w:bCs/>
          <w:sz w:val="26"/>
          <w:szCs w:val="26"/>
          <w:rtl/>
          <w:lang w:bidi="ar-BH"/>
        </w:rPr>
        <w:t>ها</w:t>
      </w:r>
    </w:p>
    <w:p w14:paraId="362349CD" w14:textId="77777777" w:rsidR="00D56A01" w:rsidRDefault="00D56A01" w:rsidP="00D56A01">
      <w:pPr>
        <w:pStyle w:val="ListParagraph"/>
        <w:keepNext/>
        <w:numPr>
          <w:ilvl w:val="0"/>
          <w:numId w:val="45"/>
        </w:numPr>
        <w:bidi/>
        <w:spacing w:before="120" w:after="240"/>
        <w:ind w:hanging="714"/>
        <w:contextualSpacing w:val="0"/>
        <w:rPr>
          <w:b/>
          <w:sz w:val="26"/>
          <w:szCs w:val="26"/>
          <w:lang w:bidi="ar-BH"/>
        </w:rPr>
      </w:pPr>
      <w:r w:rsidRPr="008C5C2A">
        <w:rPr>
          <w:b/>
          <w:sz w:val="26"/>
          <w:szCs w:val="26"/>
          <w:rtl/>
          <w:lang w:bidi="ar-BH"/>
        </w:rPr>
        <w:t>س</w:t>
      </w:r>
      <w:r>
        <w:rPr>
          <w:rFonts w:hint="cs"/>
          <w:b/>
          <w:sz w:val="26"/>
          <w:szCs w:val="26"/>
          <w:rtl/>
          <w:lang w:bidi="ar-BH"/>
        </w:rPr>
        <w:t>ت</w:t>
      </w:r>
      <w:r w:rsidRPr="008C5C2A">
        <w:rPr>
          <w:b/>
          <w:sz w:val="26"/>
          <w:szCs w:val="26"/>
          <w:rtl/>
          <w:lang w:bidi="ar-BH"/>
        </w:rPr>
        <w:t xml:space="preserve">وفر </w:t>
      </w:r>
      <w:r>
        <w:rPr>
          <w:rFonts w:hint="cs"/>
          <w:b/>
          <w:sz w:val="26"/>
          <w:szCs w:val="26"/>
          <w:rtl/>
          <w:lang w:bidi="ar-BH"/>
        </w:rPr>
        <w:t>الحكومة الرصد</w:t>
      </w:r>
      <w:r w:rsidRPr="008C5C2A">
        <w:rPr>
          <w:b/>
          <w:sz w:val="26"/>
          <w:szCs w:val="26"/>
          <w:rtl/>
          <w:lang w:bidi="ar-BH"/>
        </w:rPr>
        <w:t xml:space="preserve"> الشامل، من خلال وحدة الأوزون الوطنية، بمساعدة من الوكالة المنفذة الرئيسية. </w:t>
      </w:r>
      <w:r>
        <w:rPr>
          <w:rFonts w:hint="cs"/>
          <w:b/>
          <w:sz w:val="26"/>
          <w:szCs w:val="26"/>
          <w:rtl/>
          <w:lang w:bidi="ar-BH"/>
        </w:rPr>
        <w:t>و</w:t>
      </w:r>
      <w:r w:rsidRPr="008C5C2A">
        <w:rPr>
          <w:b/>
          <w:sz w:val="26"/>
          <w:szCs w:val="26"/>
          <w:rtl/>
          <w:lang w:bidi="ar-BH"/>
        </w:rPr>
        <w:t xml:space="preserve">ستقدم وحدة الأوزون الوطنية تقارير مرحلية سنوية عن حالة تنفيذ الخطة إلى </w:t>
      </w:r>
      <w:bookmarkStart w:id="69" w:name="_Hlk135586718"/>
      <w:r w:rsidRPr="008C5C2A">
        <w:rPr>
          <w:b/>
          <w:sz w:val="26"/>
          <w:szCs w:val="26"/>
          <w:rtl/>
          <w:lang w:bidi="ar-BH"/>
        </w:rPr>
        <w:t>الوكالة المنفذة الرئيسية</w:t>
      </w:r>
      <w:bookmarkEnd w:id="69"/>
      <w:r w:rsidRPr="008C5C2A">
        <w:rPr>
          <w:b/>
          <w:sz w:val="26"/>
          <w:szCs w:val="26"/>
          <w:rtl/>
          <w:lang w:bidi="ar-BH"/>
        </w:rPr>
        <w:t>.</w:t>
      </w:r>
    </w:p>
    <w:p w14:paraId="02D316B7" w14:textId="77777777" w:rsidR="00D56A01" w:rsidRDefault="00D56A01" w:rsidP="00D56A01">
      <w:pPr>
        <w:pStyle w:val="ListParagraph"/>
        <w:keepNext/>
        <w:numPr>
          <w:ilvl w:val="0"/>
          <w:numId w:val="45"/>
        </w:numPr>
        <w:bidi/>
        <w:spacing w:before="120" w:after="240"/>
        <w:ind w:hanging="714"/>
        <w:contextualSpacing w:val="0"/>
        <w:rPr>
          <w:b/>
          <w:sz w:val="26"/>
          <w:szCs w:val="26"/>
          <w:lang w:bidi="ar-BH"/>
        </w:rPr>
      </w:pPr>
      <w:r>
        <w:rPr>
          <w:rFonts w:hint="cs"/>
          <w:b/>
          <w:sz w:val="26"/>
          <w:szCs w:val="26"/>
          <w:rtl/>
          <w:lang w:bidi="ar-BH"/>
        </w:rPr>
        <w:t>وستقوم</w:t>
      </w:r>
      <w:r w:rsidRPr="008C5C2A">
        <w:rPr>
          <w:b/>
          <w:sz w:val="26"/>
          <w:szCs w:val="26"/>
          <w:rtl/>
          <w:lang w:bidi="ar-BH"/>
        </w:rPr>
        <w:t xml:space="preserve"> الإدارات الحكومية </w:t>
      </w:r>
      <w:r>
        <w:rPr>
          <w:rFonts w:hint="cs"/>
          <w:b/>
          <w:sz w:val="26"/>
          <w:szCs w:val="26"/>
          <w:rtl/>
          <w:lang w:bidi="ar-BH"/>
        </w:rPr>
        <w:t>المعنية برصد</w:t>
      </w:r>
      <w:r w:rsidRPr="008C5C2A">
        <w:rPr>
          <w:b/>
          <w:sz w:val="26"/>
          <w:szCs w:val="26"/>
          <w:rtl/>
          <w:lang w:bidi="ar-BH"/>
        </w:rPr>
        <w:t xml:space="preserve"> الاستهلاك وتحديده من البيانات الرسمية لاستيراد وتصدير المواد كما هو مسجل. </w:t>
      </w:r>
      <w:r>
        <w:rPr>
          <w:rFonts w:hint="cs"/>
          <w:b/>
          <w:sz w:val="26"/>
          <w:szCs w:val="26"/>
          <w:rtl/>
          <w:lang w:bidi="ar-BH"/>
        </w:rPr>
        <w:t>و</w:t>
      </w:r>
      <w:r w:rsidRPr="008C5C2A">
        <w:rPr>
          <w:b/>
          <w:sz w:val="26"/>
          <w:szCs w:val="26"/>
          <w:rtl/>
          <w:lang w:bidi="ar-BH"/>
        </w:rPr>
        <w:t>ستقوم وحدة الأوزون الوطنية بتجميع البيانات والمعلومات التالية والإبلاغ عنها كل عام في المواعيد النهائية ذات الصلة أو قبلها:</w:t>
      </w:r>
    </w:p>
    <w:p w14:paraId="771B2AC4" w14:textId="77777777" w:rsidR="00D56A01" w:rsidRDefault="00D56A01" w:rsidP="00D56A01">
      <w:pPr>
        <w:pStyle w:val="ListParagraph"/>
        <w:keepNext/>
        <w:numPr>
          <w:ilvl w:val="0"/>
          <w:numId w:val="46"/>
        </w:numPr>
        <w:bidi/>
        <w:spacing w:before="120" w:after="240"/>
        <w:ind w:left="1565" w:hanging="851"/>
        <w:contextualSpacing w:val="0"/>
        <w:rPr>
          <w:b/>
          <w:sz w:val="26"/>
          <w:szCs w:val="26"/>
          <w:lang w:bidi="ar-BH"/>
        </w:rPr>
      </w:pPr>
      <w:r>
        <w:rPr>
          <w:rFonts w:hint="cs"/>
          <w:b/>
          <w:sz w:val="26"/>
          <w:szCs w:val="26"/>
          <w:rtl/>
          <w:lang w:bidi="ar-BH"/>
        </w:rPr>
        <w:t>ال</w:t>
      </w:r>
      <w:r w:rsidRPr="004B5072">
        <w:rPr>
          <w:b/>
          <w:sz w:val="26"/>
          <w:szCs w:val="26"/>
          <w:rtl/>
          <w:lang w:bidi="ar-BH"/>
        </w:rPr>
        <w:t>تقارير عن استهلاك المواد</w:t>
      </w:r>
      <w:r>
        <w:rPr>
          <w:rFonts w:hint="cs"/>
          <w:b/>
          <w:sz w:val="26"/>
          <w:szCs w:val="26"/>
          <w:rtl/>
          <w:lang w:bidi="ar-BH"/>
        </w:rPr>
        <w:t xml:space="preserve"> </w:t>
      </w:r>
      <w:bookmarkStart w:id="70" w:name="_Hlk135587077"/>
      <w:r>
        <w:rPr>
          <w:rFonts w:hint="cs"/>
          <w:b/>
          <w:sz w:val="26"/>
          <w:szCs w:val="26"/>
          <w:rtl/>
          <w:lang w:bidi="ar-BH"/>
        </w:rPr>
        <w:t>التي ينبغي تقديمها</w:t>
      </w:r>
      <w:r w:rsidRPr="004B5072">
        <w:rPr>
          <w:b/>
          <w:sz w:val="26"/>
          <w:szCs w:val="26"/>
          <w:rtl/>
          <w:lang w:bidi="ar-BH"/>
        </w:rPr>
        <w:t xml:space="preserve"> </w:t>
      </w:r>
      <w:bookmarkEnd w:id="70"/>
      <w:r w:rsidRPr="004B5072">
        <w:rPr>
          <w:b/>
          <w:sz w:val="26"/>
          <w:szCs w:val="26"/>
          <w:rtl/>
          <w:lang w:bidi="ar-BH"/>
        </w:rPr>
        <w:t>إلى أمانة الأوزون تمشياً مع المادة 7 من بروتوكول مونتريال؛</w:t>
      </w:r>
    </w:p>
    <w:p w14:paraId="68449B90" w14:textId="77777777" w:rsidR="00D56A01" w:rsidRDefault="00D56A01" w:rsidP="00D56A01">
      <w:pPr>
        <w:pStyle w:val="ListParagraph"/>
        <w:keepNext/>
        <w:numPr>
          <w:ilvl w:val="0"/>
          <w:numId w:val="46"/>
        </w:numPr>
        <w:bidi/>
        <w:spacing w:before="120" w:after="240"/>
        <w:ind w:left="1565" w:hanging="851"/>
        <w:contextualSpacing w:val="0"/>
        <w:rPr>
          <w:b/>
          <w:sz w:val="26"/>
          <w:szCs w:val="26"/>
          <w:lang w:bidi="ar-BH"/>
        </w:rPr>
      </w:pPr>
      <w:r>
        <w:rPr>
          <w:rFonts w:hint="cs"/>
          <w:b/>
          <w:sz w:val="26"/>
          <w:szCs w:val="26"/>
          <w:rtl/>
          <w:lang w:bidi="ar-BH"/>
        </w:rPr>
        <w:t>ال</w:t>
      </w:r>
      <w:r w:rsidRPr="004B5072">
        <w:rPr>
          <w:b/>
          <w:sz w:val="26"/>
          <w:szCs w:val="26"/>
          <w:rtl/>
          <w:lang w:bidi="ar-BH"/>
        </w:rPr>
        <w:t xml:space="preserve">تقارير عن بيانات البرامج القطرية </w:t>
      </w:r>
      <w:r w:rsidRPr="00A0425B">
        <w:rPr>
          <w:rFonts w:hint="cs"/>
          <w:b/>
          <w:sz w:val="26"/>
          <w:szCs w:val="26"/>
          <w:rtl/>
          <w:lang w:bidi="ar-BH"/>
        </w:rPr>
        <w:t>التي ينبغي تقديمها</w:t>
      </w:r>
      <w:r w:rsidRPr="00A0425B">
        <w:rPr>
          <w:b/>
          <w:sz w:val="26"/>
          <w:szCs w:val="26"/>
          <w:rtl/>
          <w:lang w:bidi="ar-BH"/>
        </w:rPr>
        <w:t xml:space="preserve"> </w:t>
      </w:r>
      <w:r w:rsidRPr="004B5072">
        <w:rPr>
          <w:b/>
          <w:sz w:val="26"/>
          <w:szCs w:val="26"/>
          <w:rtl/>
          <w:lang w:bidi="ar-BH"/>
        </w:rPr>
        <w:t xml:space="preserve">إلى أمانة الصندوق </w:t>
      </w:r>
      <w:r>
        <w:rPr>
          <w:rFonts w:hint="cs"/>
          <w:b/>
          <w:sz w:val="26"/>
          <w:szCs w:val="26"/>
          <w:rtl/>
          <w:lang w:bidi="ar-BH"/>
        </w:rPr>
        <w:t>ال</w:t>
      </w:r>
      <w:r w:rsidRPr="004B5072">
        <w:rPr>
          <w:b/>
          <w:sz w:val="26"/>
          <w:szCs w:val="26"/>
          <w:rtl/>
          <w:lang w:bidi="ar-BH"/>
        </w:rPr>
        <w:t>متعدد الأطراف.</w:t>
      </w:r>
    </w:p>
    <w:p w14:paraId="2B10C58C" w14:textId="77777777" w:rsidR="00D56A01" w:rsidRPr="004B5072" w:rsidRDefault="00D56A01" w:rsidP="00D56A01">
      <w:pPr>
        <w:pStyle w:val="ListParagraph"/>
        <w:keepNext/>
        <w:numPr>
          <w:ilvl w:val="0"/>
          <w:numId w:val="45"/>
        </w:numPr>
        <w:bidi/>
        <w:spacing w:before="120" w:after="240"/>
        <w:ind w:hanging="714"/>
        <w:contextualSpacing w:val="0"/>
        <w:rPr>
          <w:b/>
          <w:sz w:val="26"/>
          <w:szCs w:val="26"/>
          <w:rtl/>
          <w:lang w:bidi="ar-BH"/>
        </w:rPr>
      </w:pPr>
      <w:r>
        <w:rPr>
          <w:rFonts w:hint="cs"/>
          <w:b/>
          <w:sz w:val="26"/>
          <w:szCs w:val="26"/>
          <w:rtl/>
          <w:lang w:bidi="ar-BH"/>
        </w:rPr>
        <w:t>وستقوم</w:t>
      </w:r>
      <w:r w:rsidRPr="004B5072">
        <w:rPr>
          <w:b/>
          <w:sz w:val="26"/>
          <w:szCs w:val="26"/>
          <w:rtl/>
          <w:lang w:bidi="ar-BH"/>
        </w:rPr>
        <w:t xml:space="preserve"> الوكالة المنفذة الرئيسية</w:t>
      </w:r>
      <w:r>
        <w:rPr>
          <w:rFonts w:hint="cs"/>
          <w:b/>
          <w:sz w:val="26"/>
          <w:szCs w:val="26"/>
          <w:rtl/>
          <w:lang w:bidi="ar-BH"/>
        </w:rPr>
        <w:t xml:space="preserve"> بإسناد مهمة</w:t>
      </w:r>
      <w:r w:rsidRPr="004B5072">
        <w:rPr>
          <w:b/>
          <w:sz w:val="26"/>
          <w:szCs w:val="26"/>
          <w:rtl/>
          <w:lang w:bidi="ar-BH"/>
        </w:rPr>
        <w:t xml:space="preserve"> </w:t>
      </w:r>
      <w:r>
        <w:rPr>
          <w:rFonts w:hint="cs"/>
          <w:b/>
          <w:sz w:val="26"/>
          <w:szCs w:val="26"/>
          <w:rtl/>
          <w:lang w:bidi="ar-BH"/>
        </w:rPr>
        <w:t>رصد</w:t>
      </w:r>
      <w:r w:rsidRPr="004B5072">
        <w:rPr>
          <w:b/>
          <w:sz w:val="26"/>
          <w:szCs w:val="26"/>
          <w:rtl/>
          <w:lang w:bidi="ar-BH"/>
        </w:rPr>
        <w:t xml:space="preserve"> تطوير الخطة والتحقق من تحقيق أهداف الأداء </w:t>
      </w:r>
      <w:r>
        <w:rPr>
          <w:rFonts w:hint="cs"/>
          <w:b/>
          <w:sz w:val="26"/>
          <w:szCs w:val="26"/>
          <w:rtl/>
          <w:lang w:bidi="ar-BH"/>
        </w:rPr>
        <w:t xml:space="preserve">إلى </w:t>
      </w:r>
      <w:r w:rsidRPr="004B5072">
        <w:rPr>
          <w:b/>
          <w:sz w:val="26"/>
          <w:szCs w:val="26"/>
          <w:rtl/>
          <w:lang w:bidi="ar-BH"/>
        </w:rPr>
        <w:t xml:space="preserve">شركة محلية مستقلة أو إلى </w:t>
      </w:r>
      <w:r>
        <w:rPr>
          <w:rFonts w:hint="cs"/>
          <w:b/>
          <w:sz w:val="26"/>
          <w:szCs w:val="26"/>
          <w:rtl/>
          <w:lang w:bidi="ar-BH"/>
        </w:rPr>
        <w:t>استشاري</w:t>
      </w:r>
      <w:r w:rsidRPr="004B5072">
        <w:rPr>
          <w:b/>
          <w:sz w:val="26"/>
          <w:szCs w:val="26"/>
          <w:rtl/>
          <w:lang w:bidi="ar-BH"/>
        </w:rPr>
        <w:t xml:space="preserve"> </w:t>
      </w:r>
      <w:r>
        <w:rPr>
          <w:rFonts w:hint="cs"/>
          <w:b/>
          <w:sz w:val="26"/>
          <w:szCs w:val="26"/>
          <w:rtl/>
          <w:lang w:bidi="ar-BH"/>
        </w:rPr>
        <w:t>محلي مستقل/ا</w:t>
      </w:r>
      <w:r w:rsidRPr="004B5072">
        <w:rPr>
          <w:b/>
          <w:sz w:val="26"/>
          <w:szCs w:val="26"/>
          <w:rtl/>
          <w:lang w:bidi="ar-BH"/>
        </w:rPr>
        <w:t>ستشاري</w:t>
      </w:r>
      <w:r>
        <w:rPr>
          <w:rFonts w:hint="cs"/>
          <w:b/>
          <w:sz w:val="26"/>
          <w:szCs w:val="26"/>
          <w:rtl/>
          <w:lang w:bidi="ar-BH"/>
        </w:rPr>
        <w:t>ي</w:t>
      </w:r>
      <w:r w:rsidRPr="004B5072">
        <w:rPr>
          <w:b/>
          <w:sz w:val="26"/>
          <w:szCs w:val="26"/>
          <w:rtl/>
          <w:lang w:bidi="ar-BH"/>
        </w:rPr>
        <w:t>ن</w:t>
      </w:r>
      <w:r>
        <w:rPr>
          <w:rFonts w:hint="cs"/>
          <w:b/>
          <w:sz w:val="26"/>
          <w:szCs w:val="26"/>
          <w:rtl/>
          <w:lang w:bidi="ar-BH"/>
        </w:rPr>
        <w:t xml:space="preserve"> </w:t>
      </w:r>
      <w:r w:rsidRPr="004B5072">
        <w:rPr>
          <w:b/>
          <w:sz w:val="26"/>
          <w:szCs w:val="26"/>
          <w:rtl/>
          <w:lang w:bidi="ar-BH"/>
        </w:rPr>
        <w:t xml:space="preserve">محليين مستقلين. </w:t>
      </w:r>
      <w:r>
        <w:rPr>
          <w:rFonts w:hint="cs"/>
          <w:b/>
          <w:sz w:val="26"/>
          <w:szCs w:val="26"/>
          <w:rtl/>
          <w:lang w:bidi="ar-BH"/>
        </w:rPr>
        <w:t>و</w:t>
      </w:r>
      <w:r w:rsidRPr="004B5072">
        <w:rPr>
          <w:b/>
          <w:sz w:val="26"/>
          <w:szCs w:val="26"/>
          <w:rtl/>
          <w:lang w:bidi="ar-BH"/>
        </w:rPr>
        <w:t xml:space="preserve">سيكون </w:t>
      </w:r>
      <w:r>
        <w:rPr>
          <w:rFonts w:hint="cs"/>
          <w:b/>
          <w:sz w:val="26"/>
          <w:szCs w:val="26"/>
          <w:rtl/>
          <w:lang w:bidi="ar-BH"/>
        </w:rPr>
        <w:t>ل</w:t>
      </w:r>
      <w:r w:rsidRPr="004B5072">
        <w:rPr>
          <w:b/>
          <w:sz w:val="26"/>
          <w:szCs w:val="26"/>
          <w:rtl/>
          <w:lang w:bidi="ar-BH"/>
        </w:rPr>
        <w:t xml:space="preserve">لشركة أو </w:t>
      </w:r>
      <w:r>
        <w:rPr>
          <w:rFonts w:hint="cs"/>
          <w:b/>
          <w:sz w:val="26"/>
          <w:szCs w:val="26"/>
          <w:rtl/>
          <w:lang w:bidi="ar-BH"/>
        </w:rPr>
        <w:t>للاستشاري المسؤول</w:t>
      </w:r>
      <w:r w:rsidRPr="004B5072">
        <w:rPr>
          <w:b/>
          <w:sz w:val="26"/>
          <w:szCs w:val="26"/>
          <w:rtl/>
          <w:lang w:bidi="ar-BH"/>
        </w:rPr>
        <w:t xml:space="preserve"> </w:t>
      </w:r>
      <w:r>
        <w:rPr>
          <w:rFonts w:hint="cs"/>
          <w:b/>
          <w:sz w:val="26"/>
          <w:szCs w:val="26"/>
          <w:rtl/>
          <w:lang w:bidi="ar-BH"/>
        </w:rPr>
        <w:t>/ل</w:t>
      </w:r>
      <w:r w:rsidRPr="004B5072">
        <w:rPr>
          <w:b/>
          <w:sz w:val="26"/>
          <w:szCs w:val="26"/>
          <w:rtl/>
          <w:lang w:bidi="ar-BH"/>
        </w:rPr>
        <w:t>لاستشاري</w:t>
      </w:r>
      <w:r>
        <w:rPr>
          <w:rFonts w:hint="cs"/>
          <w:b/>
          <w:sz w:val="26"/>
          <w:szCs w:val="26"/>
          <w:rtl/>
          <w:lang w:bidi="ar-BH"/>
        </w:rPr>
        <w:t>ي</w:t>
      </w:r>
      <w:r w:rsidRPr="004B5072">
        <w:rPr>
          <w:b/>
          <w:sz w:val="26"/>
          <w:szCs w:val="26"/>
          <w:rtl/>
          <w:lang w:bidi="ar-BH"/>
        </w:rPr>
        <w:t>ن المسؤول</w:t>
      </w:r>
      <w:r>
        <w:rPr>
          <w:rFonts w:hint="cs"/>
          <w:b/>
          <w:sz w:val="26"/>
          <w:szCs w:val="26"/>
          <w:rtl/>
          <w:lang w:bidi="ar-BH"/>
        </w:rPr>
        <w:t>ي</w:t>
      </w:r>
      <w:r w:rsidRPr="004B5072">
        <w:rPr>
          <w:b/>
          <w:sz w:val="26"/>
          <w:szCs w:val="26"/>
          <w:rtl/>
          <w:lang w:bidi="ar-BH"/>
        </w:rPr>
        <w:t>ن عن التحقق حق الوصول الكامل إلى المعلومات الفنية والمالية ذات الصلة المتعلقة بتنفيذ الخطة.</w:t>
      </w:r>
    </w:p>
    <w:p w14:paraId="3D77445B" w14:textId="77777777" w:rsidR="00D56A01" w:rsidRPr="0085553B" w:rsidRDefault="00D56A01" w:rsidP="00D56A01">
      <w:pPr>
        <w:keepNext/>
        <w:bidi/>
        <w:rPr>
          <w:sz w:val="18"/>
          <w:szCs w:val="18"/>
          <w:lang w:val="en-US"/>
        </w:rPr>
      </w:pPr>
    </w:p>
    <w:p w14:paraId="23862F40" w14:textId="77777777" w:rsidR="00D56A01" w:rsidRDefault="00D56A01" w:rsidP="00D56A01">
      <w:pPr>
        <w:bidi/>
        <w:jc w:val="left"/>
        <w:rPr>
          <w:bCs/>
          <w:sz w:val="26"/>
          <w:szCs w:val="26"/>
          <w:rtl/>
        </w:rPr>
      </w:pPr>
      <w:r>
        <w:rPr>
          <w:bCs/>
          <w:sz w:val="26"/>
          <w:szCs w:val="26"/>
          <w:rtl/>
        </w:rPr>
        <w:t>التذييل 6- ألف: دور الوكالة المنفذة الرئيسية</w:t>
      </w:r>
    </w:p>
    <w:p w14:paraId="6DCF7C12" w14:textId="77777777" w:rsidR="00D56A01" w:rsidRDefault="00D56A01" w:rsidP="00D56A01">
      <w:pPr>
        <w:bidi/>
        <w:rPr>
          <w:bCs/>
          <w:sz w:val="26"/>
          <w:szCs w:val="26"/>
        </w:rPr>
      </w:pPr>
    </w:p>
    <w:p w14:paraId="4BD7A5DD" w14:textId="77777777" w:rsidR="00D56A01" w:rsidRPr="002E591C" w:rsidRDefault="00D56A01" w:rsidP="00D56A01">
      <w:pPr>
        <w:pStyle w:val="Heading1"/>
        <w:numPr>
          <w:ilvl w:val="0"/>
          <w:numId w:val="0"/>
        </w:numPr>
        <w:bidi/>
        <w:rPr>
          <w:sz w:val="26"/>
          <w:szCs w:val="26"/>
        </w:rPr>
      </w:pPr>
      <w:r>
        <w:rPr>
          <w:rFonts w:hint="cs"/>
          <w:sz w:val="26"/>
          <w:szCs w:val="26"/>
          <w:rtl/>
        </w:rPr>
        <w:t xml:space="preserve">1. </w:t>
      </w:r>
      <w:r>
        <w:rPr>
          <w:rFonts w:hint="cs"/>
          <w:sz w:val="26"/>
          <w:szCs w:val="26"/>
          <w:rtl/>
        </w:rPr>
        <w:tab/>
      </w:r>
      <w:r w:rsidRPr="002E591C">
        <w:rPr>
          <w:sz w:val="26"/>
          <w:szCs w:val="26"/>
          <w:rtl/>
        </w:rPr>
        <w:t>ستكـون الوكالـة الرئيسيـة مسؤولة عن مجموعـة من الأنشطة</w:t>
      </w:r>
      <w:r w:rsidRPr="002E591C">
        <w:rPr>
          <w:rFonts w:hint="cs"/>
          <w:sz w:val="26"/>
          <w:szCs w:val="26"/>
          <w:rtl/>
        </w:rPr>
        <w:t xml:space="preserve"> </w:t>
      </w:r>
      <w:r w:rsidRPr="002E591C">
        <w:rPr>
          <w:sz w:val="26"/>
          <w:szCs w:val="26"/>
          <w:rtl/>
        </w:rPr>
        <w:t>تشمل على الأقل ما يلي:</w:t>
      </w:r>
    </w:p>
    <w:p w14:paraId="2B02FBB5" w14:textId="77777777" w:rsidR="00D56A01" w:rsidRDefault="00D56A01" w:rsidP="00D56A01">
      <w:pPr>
        <w:pStyle w:val="Heading2"/>
        <w:widowControl/>
        <w:numPr>
          <w:ilvl w:val="0"/>
          <w:numId w:val="0"/>
        </w:numPr>
        <w:bidi/>
        <w:ind w:left="1440" w:hanging="720"/>
        <w:rPr>
          <w:sz w:val="26"/>
          <w:szCs w:val="26"/>
          <w:rtl/>
        </w:rPr>
      </w:pPr>
      <w:r>
        <w:rPr>
          <w:rFonts w:hint="cs"/>
          <w:sz w:val="26"/>
          <w:szCs w:val="26"/>
          <w:rtl/>
        </w:rPr>
        <w:t>(</w:t>
      </w:r>
      <w:r>
        <w:rPr>
          <w:rFonts w:hint="cs"/>
          <w:sz w:val="26"/>
          <w:szCs w:val="26"/>
          <w:rtl/>
          <w:lang w:val="en-US"/>
        </w:rPr>
        <w:t>أ</w:t>
      </w:r>
      <w:r>
        <w:rPr>
          <w:rFonts w:hint="cs"/>
          <w:sz w:val="26"/>
          <w:szCs w:val="26"/>
          <w:rtl/>
          <w:lang w:val="en-US" w:bidi="ar-LB"/>
        </w:rPr>
        <w:t>)</w:t>
      </w:r>
      <w:r>
        <w:rPr>
          <w:rFonts w:hint="cs"/>
          <w:sz w:val="26"/>
          <w:szCs w:val="26"/>
          <w:rtl/>
          <w:lang w:val="en-US" w:bidi="ar-LB"/>
        </w:rPr>
        <w:tab/>
        <w:t xml:space="preserve"> </w:t>
      </w:r>
      <w:r>
        <w:rPr>
          <w:sz w:val="26"/>
          <w:szCs w:val="26"/>
          <w:rtl/>
        </w:rPr>
        <w:t xml:space="preserve">ضمان التحقّق من الأداء والتحقّق المالي بمقتضى هذا الاتفاق والإجراءات والمتطلّبات الداخلية الخاصّة به، على النحو المبيّن في </w:t>
      </w:r>
      <w:r>
        <w:rPr>
          <w:rFonts w:hint="cs"/>
          <w:sz w:val="26"/>
          <w:szCs w:val="26"/>
          <w:rtl/>
        </w:rPr>
        <w:t>ال</w:t>
      </w:r>
      <w:r>
        <w:rPr>
          <w:sz w:val="26"/>
          <w:szCs w:val="26"/>
          <w:rtl/>
        </w:rPr>
        <w:t>خطة الخاصّة بالبلد؛</w:t>
      </w:r>
    </w:p>
    <w:p w14:paraId="2C7F223A" w14:textId="77777777" w:rsidR="00D56A01" w:rsidRDefault="00D56A01" w:rsidP="00D56A01">
      <w:pPr>
        <w:pStyle w:val="Heading2"/>
        <w:widowControl/>
        <w:numPr>
          <w:ilvl w:val="0"/>
          <w:numId w:val="0"/>
        </w:numPr>
        <w:bidi/>
        <w:ind w:left="1440" w:hanging="720"/>
        <w:rPr>
          <w:spacing w:val="12"/>
          <w:sz w:val="26"/>
          <w:szCs w:val="26"/>
        </w:rPr>
      </w:pPr>
      <w:r>
        <w:rPr>
          <w:rFonts w:hint="cs"/>
          <w:sz w:val="26"/>
          <w:szCs w:val="26"/>
          <w:rtl/>
        </w:rPr>
        <w:t>(</w:t>
      </w:r>
      <w:r>
        <w:rPr>
          <w:rFonts w:hint="cs"/>
          <w:sz w:val="26"/>
          <w:szCs w:val="26"/>
          <w:rtl/>
          <w:lang w:val="en-US"/>
        </w:rPr>
        <w:t>ب</w:t>
      </w:r>
      <w:r>
        <w:rPr>
          <w:rFonts w:hint="cs"/>
          <w:sz w:val="26"/>
          <w:szCs w:val="26"/>
          <w:rtl/>
          <w:lang w:val="en-US" w:bidi="ar-LB"/>
        </w:rPr>
        <w:t xml:space="preserve">) </w:t>
      </w:r>
      <w:r>
        <w:rPr>
          <w:rFonts w:hint="cs"/>
          <w:sz w:val="26"/>
          <w:szCs w:val="26"/>
          <w:rtl/>
          <w:lang w:val="en-US" w:bidi="ar-LB"/>
        </w:rPr>
        <w:tab/>
      </w:r>
      <w:r>
        <w:rPr>
          <w:spacing w:val="12"/>
          <w:sz w:val="26"/>
          <w:szCs w:val="26"/>
          <w:rtl/>
        </w:rPr>
        <w:t xml:space="preserve">مساعدة البلد في إعـداد خطط </w:t>
      </w:r>
      <w:r>
        <w:rPr>
          <w:rFonts w:hint="cs"/>
          <w:spacing w:val="12"/>
          <w:sz w:val="26"/>
          <w:szCs w:val="26"/>
          <w:rtl/>
        </w:rPr>
        <w:t>ال</w:t>
      </w:r>
      <w:r>
        <w:rPr>
          <w:spacing w:val="12"/>
          <w:sz w:val="26"/>
          <w:szCs w:val="26"/>
          <w:rtl/>
        </w:rPr>
        <w:t xml:space="preserve">تنفيذ </w:t>
      </w:r>
      <w:r>
        <w:rPr>
          <w:rFonts w:hint="cs"/>
          <w:spacing w:val="12"/>
          <w:sz w:val="26"/>
          <w:szCs w:val="26"/>
          <w:rtl/>
        </w:rPr>
        <w:t xml:space="preserve">السنوية </w:t>
      </w:r>
      <w:r>
        <w:rPr>
          <w:spacing w:val="12"/>
          <w:sz w:val="26"/>
          <w:szCs w:val="26"/>
          <w:rtl/>
        </w:rPr>
        <w:t>والتقاريـر اللاحقة على النحو المبيـن في التذييل 4-ألف؛</w:t>
      </w:r>
    </w:p>
    <w:p w14:paraId="2450CBE3" w14:textId="77777777" w:rsidR="00D56A01" w:rsidRPr="004C5AE2" w:rsidRDefault="00D56A01" w:rsidP="00D56A01">
      <w:pPr>
        <w:pStyle w:val="Heading2"/>
        <w:numPr>
          <w:ilvl w:val="0"/>
          <w:numId w:val="40"/>
        </w:numPr>
        <w:tabs>
          <w:tab w:val="num" w:pos="0"/>
        </w:tabs>
        <w:bidi/>
        <w:ind w:left="1440" w:hanging="720"/>
        <w:rPr>
          <w:sz w:val="26"/>
          <w:szCs w:val="26"/>
        </w:rPr>
      </w:pPr>
      <w:r w:rsidRPr="004C5AE2">
        <w:rPr>
          <w:sz w:val="26"/>
          <w:szCs w:val="26"/>
          <w:rtl/>
        </w:rPr>
        <w:t xml:space="preserve">تقديم تحقّق </w:t>
      </w:r>
      <w:r w:rsidRPr="004C5AE2">
        <w:rPr>
          <w:rFonts w:hint="cs"/>
          <w:sz w:val="26"/>
          <w:szCs w:val="26"/>
          <w:rtl/>
        </w:rPr>
        <w:t xml:space="preserve">مستقل </w:t>
      </w:r>
      <w:r w:rsidRPr="004C5AE2">
        <w:rPr>
          <w:sz w:val="26"/>
          <w:szCs w:val="26"/>
          <w:rtl/>
        </w:rPr>
        <w:t xml:space="preserve">إلى اللجنة التنفيذية من أن الأهداف قد تحققت وأن الأنشطة </w:t>
      </w:r>
      <w:r w:rsidRPr="004C5AE2">
        <w:rPr>
          <w:rFonts w:hint="cs"/>
          <w:sz w:val="26"/>
          <w:szCs w:val="26"/>
          <w:rtl/>
        </w:rPr>
        <w:t>الشرائح</w:t>
      </w:r>
      <w:r w:rsidRPr="004C5AE2">
        <w:rPr>
          <w:sz w:val="26"/>
          <w:szCs w:val="26"/>
          <w:rtl/>
        </w:rPr>
        <w:t xml:space="preserve"> المرتبطة بها قد أُكملت على النحو المبيّن في خطة تنفيذ </w:t>
      </w:r>
      <w:r w:rsidRPr="004C5AE2">
        <w:rPr>
          <w:rFonts w:hint="cs"/>
          <w:sz w:val="26"/>
          <w:szCs w:val="26"/>
          <w:rtl/>
        </w:rPr>
        <w:t xml:space="preserve">الشرائح </w:t>
      </w:r>
      <w:r w:rsidRPr="004C5AE2">
        <w:rPr>
          <w:sz w:val="26"/>
          <w:szCs w:val="26"/>
          <w:rtl/>
        </w:rPr>
        <w:t>بما يتمشى مع التذييل 4-ألف؛</w:t>
      </w:r>
    </w:p>
    <w:p w14:paraId="4AAA7B83" w14:textId="77777777" w:rsidR="00D56A01" w:rsidRDefault="00D56A01" w:rsidP="00D56A01">
      <w:pPr>
        <w:pStyle w:val="Heading2"/>
        <w:numPr>
          <w:ilvl w:val="0"/>
          <w:numId w:val="41"/>
        </w:numPr>
        <w:bidi/>
        <w:ind w:left="1440" w:hanging="720"/>
        <w:rPr>
          <w:sz w:val="26"/>
          <w:szCs w:val="26"/>
        </w:rPr>
      </w:pPr>
      <w:r>
        <w:rPr>
          <w:sz w:val="26"/>
          <w:szCs w:val="26"/>
          <w:rtl/>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14:paraId="09512556" w14:textId="77777777" w:rsidR="00D56A01" w:rsidRDefault="00D56A01" w:rsidP="00D56A01">
      <w:pPr>
        <w:pStyle w:val="Heading2"/>
        <w:widowControl/>
        <w:numPr>
          <w:ilvl w:val="0"/>
          <w:numId w:val="0"/>
        </w:numPr>
        <w:bidi/>
        <w:spacing w:after="280"/>
        <w:ind w:left="1440" w:hanging="720"/>
        <w:rPr>
          <w:sz w:val="26"/>
          <w:szCs w:val="26"/>
        </w:rPr>
      </w:pPr>
      <w:r>
        <w:rPr>
          <w:rFonts w:hint="cs"/>
          <w:sz w:val="26"/>
          <w:szCs w:val="26"/>
          <w:rtl/>
        </w:rPr>
        <w:t>(</w:t>
      </w:r>
      <w:r>
        <w:rPr>
          <w:sz w:val="26"/>
          <w:szCs w:val="26"/>
          <w:rtl/>
          <w:lang w:val="en-US"/>
        </w:rPr>
        <w:t>ﻫ</w:t>
      </w:r>
      <w:r>
        <w:rPr>
          <w:rFonts w:hint="cs"/>
          <w:sz w:val="26"/>
          <w:szCs w:val="26"/>
          <w:rtl/>
          <w:lang w:val="en-US"/>
        </w:rPr>
        <w:t>)</w:t>
      </w:r>
      <w:r>
        <w:rPr>
          <w:rFonts w:hint="cs"/>
          <w:sz w:val="26"/>
          <w:szCs w:val="26"/>
          <w:rtl/>
          <w:lang w:val="en-US" w:bidi="ar-LB"/>
        </w:rPr>
        <w:tab/>
      </w:r>
      <w:r>
        <w:rPr>
          <w:sz w:val="26"/>
          <w:szCs w:val="26"/>
          <w:rtl/>
        </w:rPr>
        <w:t xml:space="preserve">الوفاء بمتطلبات الإبلاغ الخاصة بتقارير </w:t>
      </w:r>
      <w:r>
        <w:rPr>
          <w:rFonts w:hint="cs"/>
          <w:sz w:val="26"/>
          <w:szCs w:val="26"/>
          <w:rtl/>
        </w:rPr>
        <w:t>ال</w:t>
      </w:r>
      <w:r>
        <w:rPr>
          <w:sz w:val="26"/>
          <w:szCs w:val="26"/>
          <w:rtl/>
        </w:rPr>
        <w:t xml:space="preserve">تنفيذ </w:t>
      </w:r>
      <w:r>
        <w:rPr>
          <w:rFonts w:hint="cs"/>
          <w:sz w:val="26"/>
          <w:szCs w:val="26"/>
          <w:rtl/>
        </w:rPr>
        <w:t>السنوية</w:t>
      </w:r>
      <w:r>
        <w:rPr>
          <w:sz w:val="26"/>
          <w:szCs w:val="26"/>
          <w:rtl/>
        </w:rPr>
        <w:t xml:space="preserve"> وخطط التنفيذ والخطة الشاملة على النحو المحدد في التذييل 4-</w:t>
      </w:r>
      <w:r>
        <w:rPr>
          <w:rFonts w:hint="cs"/>
          <w:sz w:val="26"/>
          <w:szCs w:val="26"/>
          <w:rtl/>
        </w:rPr>
        <w:t xml:space="preserve"> </w:t>
      </w:r>
      <w:r>
        <w:rPr>
          <w:sz w:val="26"/>
          <w:szCs w:val="26"/>
          <w:rtl/>
        </w:rPr>
        <w:t>ألف لتقديمها إلى اللجنة التنفيذية</w:t>
      </w:r>
      <w:r>
        <w:rPr>
          <w:rFonts w:hint="cs"/>
          <w:sz w:val="26"/>
          <w:szCs w:val="26"/>
          <w:rtl/>
        </w:rPr>
        <w:t>. ومتطلبات الإبلاغ تشمل الإبلاغ عن الأنشطة التي تنفذها الوكالات المنفذة المتعاونة</w:t>
      </w:r>
      <w:r>
        <w:rPr>
          <w:sz w:val="26"/>
          <w:szCs w:val="26"/>
          <w:rtl/>
        </w:rPr>
        <w:t>؛</w:t>
      </w:r>
    </w:p>
    <w:p w14:paraId="0912186E" w14:textId="77777777" w:rsidR="00D56A01" w:rsidRDefault="00D56A01" w:rsidP="00D56A01">
      <w:pPr>
        <w:pStyle w:val="Heading2"/>
        <w:numPr>
          <w:ilvl w:val="0"/>
          <w:numId w:val="0"/>
        </w:numPr>
        <w:bidi/>
        <w:spacing w:after="280"/>
        <w:ind w:left="1440" w:hanging="720"/>
        <w:rPr>
          <w:sz w:val="26"/>
          <w:szCs w:val="26"/>
          <w:rtl/>
        </w:rPr>
      </w:pPr>
      <w:r>
        <w:rPr>
          <w:rFonts w:hint="cs"/>
          <w:sz w:val="26"/>
          <w:szCs w:val="26"/>
          <w:rtl/>
        </w:rPr>
        <w:t>(</w:t>
      </w:r>
      <w:r>
        <w:rPr>
          <w:rFonts w:hint="cs"/>
          <w:sz w:val="26"/>
          <w:szCs w:val="26"/>
          <w:rtl/>
          <w:lang w:val="en-US"/>
        </w:rPr>
        <w:t>و)</w:t>
      </w:r>
      <w:r>
        <w:rPr>
          <w:rFonts w:hint="cs"/>
          <w:sz w:val="26"/>
          <w:szCs w:val="26"/>
          <w:rtl/>
          <w:lang w:val="en-US" w:bidi="ar-LB"/>
        </w:rPr>
        <w:tab/>
      </w:r>
      <w:r>
        <w:rPr>
          <w:rFonts w:hint="cs"/>
          <w:sz w:val="26"/>
          <w:szCs w:val="26"/>
          <w:rtl/>
        </w:rPr>
        <w:t xml:space="preserve">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w:t>
      </w:r>
      <w:r>
        <w:rPr>
          <w:rFonts w:hint="cs"/>
          <w:sz w:val="26"/>
          <w:szCs w:val="26"/>
          <w:rtl/>
        </w:rPr>
        <w:lastRenderedPageBreak/>
        <w:t>الهيدروكلوروفلوروكربون؛</w:t>
      </w:r>
    </w:p>
    <w:p w14:paraId="163FF2AE" w14:textId="77777777" w:rsidR="00D56A01" w:rsidRDefault="00D56A01" w:rsidP="00D56A01">
      <w:pPr>
        <w:pStyle w:val="Heading2"/>
        <w:numPr>
          <w:ilvl w:val="0"/>
          <w:numId w:val="0"/>
        </w:numPr>
        <w:bidi/>
        <w:spacing w:after="280"/>
        <w:ind w:left="1440" w:hanging="720"/>
        <w:rPr>
          <w:sz w:val="26"/>
          <w:szCs w:val="26"/>
        </w:rPr>
      </w:pPr>
      <w:r>
        <w:rPr>
          <w:rFonts w:hint="cs"/>
          <w:sz w:val="26"/>
          <w:szCs w:val="26"/>
          <w:rtl/>
        </w:rPr>
        <w:t>(</w:t>
      </w:r>
      <w:r>
        <w:rPr>
          <w:rFonts w:hint="cs"/>
          <w:sz w:val="26"/>
          <w:szCs w:val="26"/>
          <w:rtl/>
          <w:lang w:val="en-US"/>
        </w:rPr>
        <w:t>ز</w:t>
      </w:r>
      <w:r>
        <w:rPr>
          <w:rFonts w:hint="cs"/>
          <w:sz w:val="26"/>
          <w:szCs w:val="26"/>
          <w:rtl/>
          <w:lang w:val="en-US" w:bidi="ar-LB"/>
        </w:rPr>
        <w:t>)</w:t>
      </w:r>
      <w:r>
        <w:rPr>
          <w:rFonts w:hint="cs"/>
          <w:sz w:val="26"/>
          <w:szCs w:val="26"/>
          <w:rtl/>
        </w:rPr>
        <w:tab/>
      </w:r>
      <w:r>
        <w:rPr>
          <w:sz w:val="26"/>
          <w:szCs w:val="26"/>
          <w:rtl/>
        </w:rPr>
        <w:t>ضمان تنفيذ الخبراء التقنيين المستقلين المؤهّلين للمراجعات التقنيَّة؛</w:t>
      </w:r>
    </w:p>
    <w:p w14:paraId="2E4DB1F6" w14:textId="77777777" w:rsidR="00D56A01" w:rsidRDefault="00D56A01" w:rsidP="00D56A01">
      <w:pPr>
        <w:pStyle w:val="Heading2"/>
        <w:numPr>
          <w:ilvl w:val="0"/>
          <w:numId w:val="0"/>
        </w:numPr>
        <w:bidi/>
        <w:spacing w:after="280"/>
        <w:ind w:left="1440" w:hanging="720"/>
        <w:rPr>
          <w:sz w:val="26"/>
          <w:szCs w:val="26"/>
        </w:rPr>
      </w:pPr>
      <w:r>
        <w:rPr>
          <w:rFonts w:hint="cs"/>
          <w:sz w:val="26"/>
          <w:szCs w:val="26"/>
          <w:rtl/>
        </w:rPr>
        <w:t>(ح)</w:t>
      </w:r>
      <w:r>
        <w:rPr>
          <w:rFonts w:hint="cs"/>
          <w:sz w:val="26"/>
          <w:szCs w:val="26"/>
          <w:rtl/>
        </w:rPr>
        <w:tab/>
      </w:r>
      <w:r>
        <w:rPr>
          <w:sz w:val="26"/>
          <w:szCs w:val="26"/>
          <w:rtl/>
        </w:rPr>
        <w:t>إجراء مهامّ الإشراف المطلوبة؛</w:t>
      </w:r>
    </w:p>
    <w:p w14:paraId="75B0FF68" w14:textId="77777777" w:rsidR="00D56A01" w:rsidRDefault="00D56A01" w:rsidP="00D56A01">
      <w:pPr>
        <w:pStyle w:val="Heading2"/>
        <w:numPr>
          <w:ilvl w:val="0"/>
          <w:numId w:val="0"/>
        </w:numPr>
        <w:bidi/>
        <w:spacing w:after="280"/>
        <w:ind w:left="1440" w:hanging="720"/>
        <w:rPr>
          <w:sz w:val="26"/>
          <w:szCs w:val="26"/>
          <w:rtl/>
        </w:rPr>
      </w:pPr>
      <w:r>
        <w:rPr>
          <w:rFonts w:hint="cs"/>
          <w:sz w:val="26"/>
          <w:szCs w:val="26"/>
          <w:rtl/>
        </w:rPr>
        <w:t>(ط)</w:t>
      </w:r>
      <w:r>
        <w:rPr>
          <w:rFonts w:hint="cs"/>
          <w:sz w:val="26"/>
          <w:szCs w:val="26"/>
          <w:rtl/>
        </w:rPr>
        <w:tab/>
      </w:r>
      <w:r>
        <w:rPr>
          <w:sz w:val="26"/>
          <w:szCs w:val="26"/>
          <w:rtl/>
        </w:rPr>
        <w:t>ضمان وجود آليّة تشغيلية تمكّن من تنفيذ خطة التنفيذ بطريقة فعالة ومتسمة بالشفافية والإبلاغ الدقيق عن البيانات؛</w:t>
      </w:r>
    </w:p>
    <w:p w14:paraId="22433F34" w14:textId="77777777" w:rsidR="00D56A01" w:rsidRDefault="00D56A01" w:rsidP="00D56A01">
      <w:pPr>
        <w:pStyle w:val="Heading2"/>
        <w:numPr>
          <w:ilvl w:val="0"/>
          <w:numId w:val="0"/>
        </w:numPr>
        <w:bidi/>
        <w:spacing w:after="280"/>
        <w:ind w:left="1440" w:hanging="720"/>
        <w:rPr>
          <w:sz w:val="26"/>
          <w:szCs w:val="26"/>
        </w:rPr>
      </w:pPr>
      <w:r>
        <w:rPr>
          <w:rFonts w:hint="cs"/>
          <w:sz w:val="26"/>
          <w:szCs w:val="26"/>
          <w:rtl/>
        </w:rPr>
        <w:t>(ي)</w:t>
      </w:r>
      <w:r>
        <w:rPr>
          <w:rFonts w:hint="cs"/>
          <w:sz w:val="26"/>
          <w:szCs w:val="26"/>
          <w:rtl/>
        </w:rPr>
        <w:tab/>
        <w:t>تنسيق أنشطة الوكالات المنفذة المتعاونة، وضمان التسلسل المناسب للأنشطة؛</w:t>
      </w:r>
    </w:p>
    <w:p w14:paraId="08DC82A3" w14:textId="77777777" w:rsidR="00D56A01" w:rsidRDefault="00D56A01" w:rsidP="00D56A01">
      <w:pPr>
        <w:pStyle w:val="Heading2"/>
        <w:numPr>
          <w:ilvl w:val="0"/>
          <w:numId w:val="0"/>
        </w:numPr>
        <w:bidi/>
        <w:spacing w:after="280"/>
        <w:ind w:left="1440" w:hanging="720"/>
        <w:rPr>
          <w:sz w:val="26"/>
          <w:szCs w:val="26"/>
        </w:rPr>
      </w:pPr>
      <w:r>
        <w:rPr>
          <w:rFonts w:hint="cs"/>
          <w:sz w:val="26"/>
          <w:szCs w:val="26"/>
          <w:rtl/>
        </w:rPr>
        <w:t>(ك)</w:t>
      </w:r>
      <w:r>
        <w:rPr>
          <w:rFonts w:hint="cs"/>
          <w:sz w:val="26"/>
          <w:szCs w:val="26"/>
          <w:rtl/>
        </w:rPr>
        <w:tab/>
      </w:r>
      <w:r>
        <w:rPr>
          <w:sz w:val="26"/>
          <w:szCs w:val="26"/>
          <w:rtl/>
        </w:rPr>
        <w:t xml:space="preserve">في حالة خفض التمويل نتيجة عدم الامتثال وفقا للفقرة 11 من الاتفاق، تحديد، بالتشاور مع البلد، </w:t>
      </w:r>
      <w:r>
        <w:rPr>
          <w:rFonts w:hint="cs"/>
          <w:sz w:val="26"/>
          <w:szCs w:val="26"/>
          <w:rtl/>
        </w:rPr>
        <w:t xml:space="preserve">والوكالات المنفذة المتعاونة، </w:t>
      </w:r>
      <w:r>
        <w:rPr>
          <w:sz w:val="26"/>
          <w:szCs w:val="26"/>
          <w:rtl/>
        </w:rPr>
        <w:t xml:space="preserve">تخصيص التخفيضات لمختلف بنود الميزانية ولتمويل </w:t>
      </w:r>
      <w:r>
        <w:rPr>
          <w:rFonts w:hint="cs"/>
          <w:sz w:val="26"/>
          <w:szCs w:val="26"/>
          <w:rtl/>
        </w:rPr>
        <w:t>ال</w:t>
      </w:r>
      <w:r>
        <w:rPr>
          <w:sz w:val="26"/>
          <w:szCs w:val="26"/>
          <w:rtl/>
        </w:rPr>
        <w:t xml:space="preserve">وكالة </w:t>
      </w:r>
      <w:r>
        <w:rPr>
          <w:rFonts w:hint="cs"/>
          <w:sz w:val="26"/>
          <w:szCs w:val="26"/>
          <w:rtl/>
        </w:rPr>
        <w:t>ال</w:t>
      </w:r>
      <w:r>
        <w:rPr>
          <w:sz w:val="26"/>
          <w:szCs w:val="26"/>
          <w:rtl/>
        </w:rPr>
        <w:t xml:space="preserve">منفذة </w:t>
      </w:r>
      <w:r>
        <w:rPr>
          <w:rFonts w:hint="cs"/>
          <w:sz w:val="26"/>
          <w:szCs w:val="26"/>
          <w:rtl/>
        </w:rPr>
        <w:t>الرئيسية وكل</w:t>
      </w:r>
      <w:r>
        <w:rPr>
          <w:sz w:val="26"/>
          <w:szCs w:val="26"/>
          <w:rtl/>
        </w:rPr>
        <w:t xml:space="preserve"> </w:t>
      </w:r>
      <w:r>
        <w:rPr>
          <w:rFonts w:hint="cs"/>
          <w:sz w:val="26"/>
          <w:szCs w:val="26"/>
          <w:rtl/>
        </w:rPr>
        <w:t>وكالة منفذة متعاونة</w:t>
      </w:r>
      <w:r>
        <w:rPr>
          <w:sz w:val="26"/>
          <w:szCs w:val="26"/>
          <w:rtl/>
        </w:rPr>
        <w:t xml:space="preserve"> معنية؛</w:t>
      </w:r>
    </w:p>
    <w:p w14:paraId="0E8C6B67" w14:textId="77777777" w:rsidR="00D56A01" w:rsidRDefault="00D56A01" w:rsidP="00D56A01">
      <w:pPr>
        <w:pStyle w:val="Heading2"/>
        <w:numPr>
          <w:ilvl w:val="0"/>
          <w:numId w:val="0"/>
        </w:numPr>
        <w:bidi/>
        <w:spacing w:after="280"/>
        <w:ind w:left="1440" w:hanging="720"/>
        <w:rPr>
          <w:sz w:val="26"/>
          <w:szCs w:val="26"/>
        </w:rPr>
      </w:pPr>
      <w:r>
        <w:rPr>
          <w:rFonts w:hint="cs"/>
          <w:sz w:val="26"/>
          <w:szCs w:val="26"/>
          <w:rtl/>
        </w:rPr>
        <w:t>(ل)</w:t>
      </w:r>
      <w:r>
        <w:rPr>
          <w:rFonts w:hint="cs"/>
          <w:sz w:val="26"/>
          <w:szCs w:val="26"/>
          <w:rtl/>
        </w:rPr>
        <w:tab/>
      </w:r>
      <w:r>
        <w:rPr>
          <w:sz w:val="26"/>
          <w:szCs w:val="26"/>
          <w:rtl/>
        </w:rPr>
        <w:t>ضمان أنَّ المبالغ المدفوعة للبلد ي</w:t>
      </w:r>
      <w:r>
        <w:rPr>
          <w:rFonts w:hint="cs"/>
          <w:sz w:val="26"/>
          <w:szCs w:val="26"/>
          <w:rtl/>
        </w:rPr>
        <w:t>ُ</w:t>
      </w:r>
      <w:r>
        <w:rPr>
          <w:sz w:val="26"/>
          <w:szCs w:val="26"/>
          <w:rtl/>
        </w:rPr>
        <w:t>ستند فيها إلى استعمال المؤشرات؛</w:t>
      </w:r>
    </w:p>
    <w:p w14:paraId="3C010D22" w14:textId="77777777" w:rsidR="00D56A01" w:rsidRDefault="00D56A01" w:rsidP="00D56A01">
      <w:pPr>
        <w:pStyle w:val="Heading2"/>
        <w:numPr>
          <w:ilvl w:val="0"/>
          <w:numId w:val="0"/>
        </w:numPr>
        <w:bidi/>
        <w:spacing w:after="280"/>
        <w:ind w:left="1440" w:hanging="720"/>
        <w:rPr>
          <w:sz w:val="26"/>
          <w:szCs w:val="26"/>
          <w:rtl/>
        </w:rPr>
      </w:pPr>
      <w:r>
        <w:rPr>
          <w:rFonts w:hint="cs"/>
          <w:sz w:val="26"/>
          <w:szCs w:val="26"/>
          <w:rtl/>
        </w:rPr>
        <w:t>(م)</w:t>
      </w:r>
      <w:r>
        <w:rPr>
          <w:rFonts w:hint="cs"/>
          <w:sz w:val="26"/>
          <w:szCs w:val="26"/>
          <w:rtl/>
        </w:rPr>
        <w:tab/>
      </w:r>
      <w:r>
        <w:rPr>
          <w:sz w:val="26"/>
          <w:szCs w:val="26"/>
          <w:rtl/>
        </w:rPr>
        <w:t>تقديم المساعدة فيما يتعلق بدعم السياسات العامة والدعم الإداري والتقني عند الطلب.</w:t>
      </w:r>
    </w:p>
    <w:p w14:paraId="0F61AC78" w14:textId="77777777" w:rsidR="00D56A01" w:rsidRDefault="00D56A01" w:rsidP="00D56A01">
      <w:pPr>
        <w:bidi/>
        <w:spacing w:after="240"/>
        <w:ind w:left="1440" w:hanging="720"/>
        <w:rPr>
          <w:sz w:val="26"/>
          <w:szCs w:val="26"/>
          <w:rtl/>
        </w:rPr>
      </w:pPr>
      <w:r>
        <w:rPr>
          <w:rFonts w:hint="cs"/>
          <w:sz w:val="26"/>
          <w:szCs w:val="26"/>
          <w:rtl/>
        </w:rPr>
        <w:t>(ن)</w:t>
      </w:r>
      <w:r>
        <w:rPr>
          <w:rFonts w:hint="cs"/>
          <w:sz w:val="26"/>
          <w:szCs w:val="26"/>
          <w:rtl/>
        </w:rPr>
        <w:tab/>
        <w:t>التوصل إلى توافق في الآراء مع الوكالات المنفذة المتعاونة بشأن أي ترتيبات للتخطيط والتنسيق والإبلاغ لازمة لتيسير تنفيذ الخطة؛</w:t>
      </w:r>
    </w:p>
    <w:p w14:paraId="31222646" w14:textId="77777777" w:rsidR="00D56A01" w:rsidRDefault="00D56A01" w:rsidP="00D56A01">
      <w:pPr>
        <w:bidi/>
        <w:spacing w:after="240"/>
        <w:ind w:left="1440" w:hanging="720"/>
        <w:rPr>
          <w:sz w:val="26"/>
          <w:szCs w:val="26"/>
        </w:rPr>
      </w:pPr>
      <w:r>
        <w:rPr>
          <w:rFonts w:hint="cs"/>
          <w:sz w:val="26"/>
          <w:szCs w:val="26"/>
          <w:rtl/>
        </w:rPr>
        <w:t>(س)</w:t>
      </w:r>
      <w:r>
        <w:rPr>
          <w:rFonts w:hint="cs"/>
          <w:sz w:val="26"/>
          <w:szCs w:val="26"/>
          <w:rtl/>
        </w:rPr>
        <w:tab/>
        <w:t>الإفراج الآني للأموال إلى البلد المشارك / المنشآت المشاركة لاستكمال الأنشطة المتصلة بالمشروع.</w:t>
      </w:r>
    </w:p>
    <w:p w14:paraId="06232B7E" w14:textId="77777777" w:rsidR="00D56A01" w:rsidRDefault="00D56A01" w:rsidP="00D56A01">
      <w:pPr>
        <w:pStyle w:val="Heading1"/>
        <w:numPr>
          <w:ilvl w:val="0"/>
          <w:numId w:val="42"/>
        </w:numPr>
        <w:bidi/>
        <w:spacing w:after="280"/>
        <w:ind w:left="90" w:firstLine="0"/>
        <w:rPr>
          <w:sz w:val="26"/>
          <w:szCs w:val="26"/>
          <w:rtl/>
        </w:rPr>
      </w:pPr>
      <w:r>
        <w:rPr>
          <w:sz w:val="26"/>
          <w:szCs w:val="26"/>
          <w:rtl/>
        </w:rPr>
        <w:t xml:space="preserve">بعد التشاور مع البلد وأخذ أي آراء يعرَب عنها بعين الاعتبار، ستقوم الوكالة المنفذة الرئيسية باختيار منظمة مستقلة وتكليفها بإجراء التحقق من نتائج </w:t>
      </w:r>
      <w:r>
        <w:rPr>
          <w:rFonts w:hint="cs"/>
          <w:sz w:val="26"/>
          <w:szCs w:val="26"/>
          <w:rtl/>
        </w:rPr>
        <w:t>ال</w:t>
      </w:r>
      <w:r>
        <w:rPr>
          <w:sz w:val="26"/>
          <w:szCs w:val="26"/>
          <w:rtl/>
        </w:rPr>
        <w:t>خطة واستهلاك المواد المذكورة في التذييل 1-ألف، وفقا لما جاء بالفق</w:t>
      </w:r>
      <w:r>
        <w:rPr>
          <w:rFonts w:hint="cs"/>
          <w:sz w:val="26"/>
          <w:szCs w:val="26"/>
          <w:rtl/>
        </w:rPr>
        <w:t>ـ</w:t>
      </w:r>
      <w:r>
        <w:rPr>
          <w:sz w:val="26"/>
          <w:szCs w:val="26"/>
          <w:rtl/>
        </w:rPr>
        <w:t>رة الفرعي</w:t>
      </w:r>
      <w:r>
        <w:rPr>
          <w:rFonts w:hint="cs"/>
          <w:sz w:val="26"/>
          <w:szCs w:val="26"/>
          <w:rtl/>
        </w:rPr>
        <w:t>ـ</w:t>
      </w:r>
      <w:r>
        <w:rPr>
          <w:sz w:val="26"/>
          <w:szCs w:val="26"/>
          <w:rtl/>
        </w:rPr>
        <w:t>ة 5(ب) من الاتف</w:t>
      </w:r>
      <w:r>
        <w:rPr>
          <w:rFonts w:hint="cs"/>
          <w:sz w:val="26"/>
          <w:szCs w:val="26"/>
          <w:rtl/>
        </w:rPr>
        <w:t>ـ</w:t>
      </w:r>
      <w:r>
        <w:rPr>
          <w:sz w:val="26"/>
          <w:szCs w:val="26"/>
          <w:rtl/>
        </w:rPr>
        <w:t>اق والفقرة الفرعي</w:t>
      </w:r>
      <w:r>
        <w:rPr>
          <w:rFonts w:hint="cs"/>
          <w:sz w:val="26"/>
          <w:szCs w:val="26"/>
          <w:rtl/>
        </w:rPr>
        <w:t>ـ</w:t>
      </w:r>
      <w:r>
        <w:rPr>
          <w:sz w:val="26"/>
          <w:szCs w:val="26"/>
          <w:rtl/>
        </w:rPr>
        <w:t>ة 1(ب) من التذيي</w:t>
      </w:r>
      <w:r>
        <w:rPr>
          <w:rFonts w:hint="cs"/>
          <w:sz w:val="26"/>
          <w:szCs w:val="26"/>
          <w:rtl/>
        </w:rPr>
        <w:t>ـ</w:t>
      </w:r>
      <w:r>
        <w:rPr>
          <w:sz w:val="26"/>
          <w:szCs w:val="26"/>
          <w:rtl/>
        </w:rPr>
        <w:t>ل 4-ألف.</w:t>
      </w:r>
    </w:p>
    <w:p w14:paraId="0E482F02" w14:textId="77777777" w:rsidR="00D56A01" w:rsidRDefault="00D56A01" w:rsidP="00D56A01">
      <w:pPr>
        <w:bidi/>
        <w:jc w:val="left"/>
        <w:rPr>
          <w:rtl/>
          <w:lang w:val="en-CA" w:bidi="ar-EG"/>
        </w:rPr>
      </w:pPr>
    </w:p>
    <w:p w14:paraId="024015FB" w14:textId="77777777" w:rsidR="00D56A01" w:rsidRDefault="00D56A01" w:rsidP="00D56A01">
      <w:pPr>
        <w:keepNext/>
        <w:keepLines/>
        <w:bidi/>
        <w:spacing w:after="280"/>
        <w:jc w:val="left"/>
        <w:rPr>
          <w:b/>
          <w:bCs/>
          <w:sz w:val="26"/>
          <w:szCs w:val="26"/>
          <w:rtl/>
          <w:lang w:val="en-CA" w:bidi="ar-EG"/>
        </w:rPr>
      </w:pPr>
      <w:r>
        <w:rPr>
          <w:rFonts w:hint="cs"/>
          <w:b/>
          <w:bCs/>
          <w:sz w:val="26"/>
          <w:szCs w:val="26"/>
          <w:rtl/>
          <w:lang w:bidi="ar-EG"/>
        </w:rPr>
        <w:t>التذييل 6- باء: دور الوكالات المنفذة المتعاونة</w:t>
      </w:r>
    </w:p>
    <w:p w14:paraId="6F97DEC6" w14:textId="77777777" w:rsidR="00D56A01" w:rsidRDefault="00D56A01" w:rsidP="00D56A01">
      <w:pPr>
        <w:pStyle w:val="ListParagraph"/>
        <w:keepNext/>
        <w:keepLines/>
        <w:numPr>
          <w:ilvl w:val="0"/>
          <w:numId w:val="39"/>
        </w:numPr>
        <w:bidi/>
        <w:spacing w:after="280"/>
        <w:ind w:left="0" w:firstLine="0"/>
        <w:contextualSpacing w:val="0"/>
        <w:rPr>
          <w:sz w:val="26"/>
          <w:szCs w:val="26"/>
        </w:rPr>
      </w:pPr>
      <w:r>
        <w:rPr>
          <w:rFonts w:hint="cs"/>
          <w:sz w:val="26"/>
          <w:szCs w:val="26"/>
          <w:rtl/>
          <w:lang w:bidi="ar-EG"/>
        </w:rPr>
        <w:t xml:space="preserve">ستكون الوكالات المنفذة المتعاونة مسؤولة عن </w:t>
      </w:r>
      <w:r>
        <w:rPr>
          <w:sz w:val="26"/>
          <w:szCs w:val="26"/>
          <w:rtl/>
        </w:rPr>
        <w:t>مجموعـة من الأنشطة</w:t>
      </w:r>
      <w:r>
        <w:rPr>
          <w:rFonts w:hint="cs"/>
          <w:sz w:val="26"/>
          <w:szCs w:val="26"/>
          <w:rtl/>
        </w:rPr>
        <w:t xml:space="preserve">. وهذه الأنشطة محددة في الخطة الشاملة، وتشمل </w:t>
      </w:r>
      <w:r>
        <w:rPr>
          <w:sz w:val="26"/>
          <w:szCs w:val="26"/>
          <w:rtl/>
        </w:rPr>
        <w:t>على الأقل ما يلي:</w:t>
      </w:r>
    </w:p>
    <w:p w14:paraId="304A52A9" w14:textId="77777777" w:rsidR="00D56A01" w:rsidRDefault="00D56A01" w:rsidP="00D56A01">
      <w:pPr>
        <w:pStyle w:val="ListParagraph"/>
        <w:keepNext/>
        <w:keepLines/>
        <w:bidi/>
        <w:spacing w:after="280"/>
        <w:ind w:left="1440" w:hanging="720"/>
        <w:contextualSpacing w:val="0"/>
        <w:rPr>
          <w:sz w:val="26"/>
          <w:szCs w:val="26"/>
          <w:rtl/>
        </w:rPr>
      </w:pPr>
      <w:r>
        <w:rPr>
          <w:rFonts w:hint="cs"/>
          <w:sz w:val="26"/>
          <w:szCs w:val="26"/>
          <w:rtl/>
        </w:rPr>
        <w:t>(أ)</w:t>
      </w:r>
      <w:r>
        <w:rPr>
          <w:rFonts w:hint="cs"/>
          <w:sz w:val="26"/>
          <w:szCs w:val="26"/>
          <w:rtl/>
        </w:rPr>
        <w:tab/>
        <w:t>تقديم المساعدة لوضع السياسات العامة عند الطلب؛</w:t>
      </w:r>
    </w:p>
    <w:p w14:paraId="2E51EA33" w14:textId="77777777" w:rsidR="00D56A01" w:rsidRDefault="00D56A01" w:rsidP="00D56A01">
      <w:pPr>
        <w:pStyle w:val="ListParagraph"/>
        <w:keepNext/>
        <w:keepLines/>
        <w:bidi/>
        <w:spacing w:after="280"/>
        <w:ind w:left="1440" w:hanging="720"/>
        <w:contextualSpacing w:val="0"/>
        <w:rPr>
          <w:sz w:val="26"/>
          <w:szCs w:val="26"/>
          <w:rtl/>
        </w:rPr>
      </w:pPr>
      <w:r>
        <w:rPr>
          <w:rFonts w:hint="cs"/>
          <w:sz w:val="26"/>
          <w:szCs w:val="26"/>
          <w:rtl/>
        </w:rPr>
        <w:t>(ب)</w:t>
      </w:r>
      <w:r>
        <w:rPr>
          <w:rFonts w:hint="cs"/>
          <w:sz w:val="26"/>
          <w:szCs w:val="26"/>
          <w:rtl/>
        </w:rPr>
        <w:tab/>
        <w:t>مساعدة البلد في تنفيذ وتقييم الأنشطة التي تمولها الوكالات المنفذة المتعاونة، والرجوع إلى الوكالة المنفذة الرئيسية لضمان تنسيق التتابع في الأنشطة؛</w:t>
      </w:r>
    </w:p>
    <w:p w14:paraId="179260F9" w14:textId="77777777" w:rsidR="00D56A01" w:rsidRDefault="00D56A01" w:rsidP="00D56A01">
      <w:pPr>
        <w:pStyle w:val="ListParagraph"/>
        <w:keepNext/>
        <w:keepLines/>
        <w:bidi/>
        <w:spacing w:after="280"/>
        <w:ind w:left="1440" w:hanging="720"/>
        <w:contextualSpacing w:val="0"/>
        <w:rPr>
          <w:sz w:val="26"/>
          <w:szCs w:val="26"/>
          <w:rtl/>
        </w:rPr>
      </w:pPr>
      <w:r>
        <w:rPr>
          <w:rFonts w:hint="cs"/>
          <w:sz w:val="26"/>
          <w:szCs w:val="26"/>
          <w:rtl/>
        </w:rPr>
        <w:t>(ج)</w:t>
      </w:r>
      <w:r>
        <w:rPr>
          <w:rFonts w:hint="cs"/>
          <w:sz w:val="26"/>
          <w:szCs w:val="26"/>
          <w:rtl/>
        </w:rPr>
        <w:tab/>
        <w:t>تقديم تقارير عن هذه الأنشطة إلى الوكالة المنفذة الرئيسية، لإدراجها في التقارير المجمعة على النحو الوارد في التذييل 4-ألف؛</w:t>
      </w:r>
    </w:p>
    <w:p w14:paraId="659EFE01" w14:textId="77777777" w:rsidR="00D56A01" w:rsidRDefault="00D56A01" w:rsidP="00D56A01">
      <w:pPr>
        <w:pStyle w:val="ListParagraph"/>
        <w:keepNext/>
        <w:keepLines/>
        <w:bidi/>
        <w:spacing w:after="280"/>
        <w:ind w:left="1440" w:hanging="720"/>
        <w:contextualSpacing w:val="0"/>
        <w:rPr>
          <w:sz w:val="26"/>
          <w:szCs w:val="26"/>
          <w:rtl/>
        </w:rPr>
      </w:pPr>
      <w:r>
        <w:rPr>
          <w:rFonts w:hint="cs"/>
          <w:sz w:val="26"/>
          <w:szCs w:val="26"/>
          <w:rtl/>
        </w:rPr>
        <w:t>(د)</w:t>
      </w:r>
      <w:r>
        <w:rPr>
          <w:rFonts w:hint="cs"/>
          <w:sz w:val="26"/>
          <w:szCs w:val="26"/>
          <w:rtl/>
        </w:rPr>
        <w:tab/>
        <w:t>والتوصل إلى توافق في الآراء مع الوكالة المنفذة الرئيسية بشأن أي ترتيبات للتخطيط والتنسيق والإبلاغ لازمة لتيسير تنفيذ الخطة.</w:t>
      </w:r>
    </w:p>
    <w:p w14:paraId="0918D478" w14:textId="77777777" w:rsidR="00586CA4" w:rsidRDefault="00586CA4">
      <w:pPr>
        <w:jc w:val="left"/>
        <w:rPr>
          <w:bCs/>
          <w:sz w:val="26"/>
          <w:szCs w:val="26"/>
          <w:rtl/>
        </w:rPr>
      </w:pPr>
      <w:r>
        <w:rPr>
          <w:bCs/>
          <w:sz w:val="26"/>
          <w:szCs w:val="26"/>
          <w:rtl/>
        </w:rPr>
        <w:br w:type="page"/>
      </w:r>
    </w:p>
    <w:p w14:paraId="1F836C7E" w14:textId="26C5B0B5" w:rsidR="00D56A01" w:rsidRDefault="00D56A01" w:rsidP="00D56A01">
      <w:pPr>
        <w:bidi/>
        <w:jc w:val="left"/>
        <w:rPr>
          <w:bCs/>
          <w:sz w:val="26"/>
          <w:szCs w:val="26"/>
          <w:rtl/>
          <w:lang w:val="en-CA" w:bidi="ar-EG"/>
        </w:rPr>
      </w:pPr>
      <w:r>
        <w:rPr>
          <w:bCs/>
          <w:sz w:val="26"/>
          <w:szCs w:val="26"/>
          <w:rtl/>
        </w:rPr>
        <w:lastRenderedPageBreak/>
        <w:t>التذييل 7- ألف: تخفيضات في التمويل بسبب عدم الامتثال</w:t>
      </w:r>
    </w:p>
    <w:p w14:paraId="0FE5E87B" w14:textId="77777777" w:rsidR="00D56A01" w:rsidRDefault="00D56A01" w:rsidP="00D56A01">
      <w:pPr>
        <w:bidi/>
        <w:rPr>
          <w:sz w:val="32"/>
          <w:szCs w:val="32"/>
        </w:rPr>
      </w:pPr>
    </w:p>
    <w:p w14:paraId="02146DD6" w14:textId="77777777" w:rsidR="00D56A01" w:rsidRDefault="00D56A01" w:rsidP="00665C39">
      <w:pPr>
        <w:pStyle w:val="ListParagraph"/>
        <w:keepNext/>
        <w:keepLines/>
        <w:numPr>
          <w:ilvl w:val="0"/>
          <w:numId w:val="49"/>
        </w:numPr>
        <w:bidi/>
        <w:spacing w:after="280"/>
        <w:ind w:left="0" w:firstLine="0"/>
        <w:contextualSpacing w:val="0"/>
        <w:rPr>
          <w:sz w:val="26"/>
          <w:szCs w:val="26"/>
        </w:rPr>
      </w:pPr>
      <w:r>
        <w:rPr>
          <w:sz w:val="26"/>
          <w:szCs w:val="26"/>
          <w:rtl/>
        </w:rPr>
        <w:t>وفقا للفقرة 11 من هذا الاتفاق، يمكن تخفيض مبلغ التمويل المخصّص بمقدار</w:t>
      </w:r>
      <w:r>
        <w:rPr>
          <w:rFonts w:hint="cs"/>
          <w:sz w:val="26"/>
          <w:szCs w:val="26"/>
          <w:rtl/>
        </w:rPr>
        <w:t xml:space="preserve"> 180 </w:t>
      </w:r>
      <w:r>
        <w:rPr>
          <w:sz w:val="26"/>
          <w:szCs w:val="26"/>
          <w:rtl/>
        </w:rPr>
        <w:t>دولار</w:t>
      </w:r>
      <w:r>
        <w:rPr>
          <w:rFonts w:hint="cs"/>
          <w:sz w:val="26"/>
          <w:szCs w:val="26"/>
          <w:rtl/>
        </w:rPr>
        <w:t>ا</w:t>
      </w:r>
      <w:r>
        <w:rPr>
          <w:sz w:val="26"/>
          <w:szCs w:val="26"/>
          <w:rtl/>
        </w:rPr>
        <w:t xml:space="preserve"> أمريكي</w:t>
      </w:r>
      <w:r>
        <w:rPr>
          <w:rFonts w:hint="cs"/>
          <w:sz w:val="26"/>
          <w:szCs w:val="26"/>
          <w:rtl/>
        </w:rPr>
        <w:t>ا</w:t>
      </w:r>
      <w:r>
        <w:rPr>
          <w:sz w:val="26"/>
          <w:szCs w:val="26"/>
          <w:rtl/>
        </w:rPr>
        <w:t xml:space="preserve"> عن كلّ كيلوغرام </w:t>
      </w:r>
      <w:r>
        <w:rPr>
          <w:rFonts w:hint="cs"/>
          <w:sz w:val="26"/>
          <w:szCs w:val="26"/>
          <w:rtl/>
        </w:rPr>
        <w:t xml:space="preserve">من </w:t>
      </w:r>
      <w:r>
        <w:rPr>
          <w:rFonts w:hint="cs"/>
          <w:sz w:val="26"/>
          <w:szCs w:val="26"/>
          <w:rtl/>
          <w:lang w:bidi="ar-EG"/>
        </w:rPr>
        <w:t>أطنان</w:t>
      </w:r>
      <w:r>
        <w:rPr>
          <w:rFonts w:hint="cs"/>
          <w:sz w:val="26"/>
          <w:szCs w:val="26"/>
          <w:rtl/>
        </w:rPr>
        <w:t xml:space="preserve"> قدرات استنفاد الأوزون </w:t>
      </w:r>
      <w:r>
        <w:rPr>
          <w:sz w:val="26"/>
          <w:szCs w:val="26"/>
          <w:rtl/>
        </w:rPr>
        <w:t xml:space="preserve">من الاستهلاك الذي يتجاوز المستوى المحدد في </w:t>
      </w:r>
      <w:r>
        <w:rPr>
          <w:rFonts w:hint="cs"/>
          <w:sz w:val="26"/>
          <w:szCs w:val="26"/>
          <w:rtl/>
        </w:rPr>
        <w:t>الصف</w:t>
      </w:r>
      <w:r>
        <w:rPr>
          <w:sz w:val="26"/>
          <w:szCs w:val="26"/>
          <w:rtl/>
        </w:rPr>
        <w:t xml:space="preserve"> </w:t>
      </w:r>
      <w:r>
        <w:rPr>
          <w:rFonts w:hint="cs"/>
          <w:sz w:val="26"/>
          <w:szCs w:val="26"/>
          <w:rtl/>
        </w:rPr>
        <w:t>1</w:t>
      </w:r>
      <w:r>
        <w:rPr>
          <w:rFonts w:hint="cs"/>
          <w:sz w:val="26"/>
          <w:szCs w:val="26"/>
          <w:rtl/>
        </w:rPr>
        <w:noBreakHyphen/>
        <w:t xml:space="preserve">2 </w:t>
      </w:r>
      <w:r>
        <w:rPr>
          <w:sz w:val="26"/>
          <w:szCs w:val="26"/>
          <w:rtl/>
        </w:rPr>
        <w:t>من التذييل 2</w:t>
      </w:r>
      <w:r>
        <w:rPr>
          <w:rFonts w:hint="cs"/>
          <w:sz w:val="26"/>
          <w:szCs w:val="26"/>
          <w:rtl/>
        </w:rPr>
        <w:noBreakHyphen/>
      </w:r>
      <w:r>
        <w:rPr>
          <w:sz w:val="26"/>
          <w:szCs w:val="26"/>
          <w:rtl/>
        </w:rPr>
        <w:t>ألف لكل سنة لم يتحقق فيها الهدف المحدد في الصف</w:t>
      </w:r>
      <w:r>
        <w:rPr>
          <w:rFonts w:hint="cs"/>
          <w:sz w:val="26"/>
          <w:szCs w:val="26"/>
          <w:rtl/>
        </w:rPr>
        <w:t xml:space="preserve"> 1</w:t>
      </w:r>
      <w:r>
        <w:rPr>
          <w:rFonts w:hint="cs"/>
          <w:sz w:val="26"/>
          <w:szCs w:val="26"/>
          <w:rtl/>
        </w:rPr>
        <w:noBreakHyphen/>
        <w:t xml:space="preserve">2 </w:t>
      </w:r>
      <w:r>
        <w:rPr>
          <w:sz w:val="26"/>
          <w:szCs w:val="26"/>
          <w:rtl/>
        </w:rPr>
        <w:t>من التذييل 2-</w:t>
      </w:r>
      <w:r>
        <w:rPr>
          <w:rFonts w:hint="cs"/>
          <w:sz w:val="26"/>
          <w:szCs w:val="26"/>
          <w:rtl/>
        </w:rPr>
        <w:t xml:space="preserve"> </w:t>
      </w:r>
      <w:r>
        <w:rPr>
          <w:sz w:val="26"/>
          <w:szCs w:val="26"/>
          <w:rtl/>
        </w:rPr>
        <w:t>ألف</w:t>
      </w:r>
      <w:r>
        <w:rPr>
          <w:rFonts w:hint="cs"/>
          <w:sz w:val="26"/>
          <w:szCs w:val="26"/>
          <w:rtl/>
        </w:rPr>
        <w:t>،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14:paraId="64C6523A" w14:textId="4EAB4FCE" w:rsidR="00D56A01" w:rsidRDefault="00665C39" w:rsidP="00665C39">
      <w:pPr>
        <w:pStyle w:val="ListParagraph"/>
        <w:keepNext/>
        <w:keepLines/>
        <w:numPr>
          <w:ilvl w:val="0"/>
          <w:numId w:val="49"/>
        </w:numPr>
        <w:bidi/>
        <w:spacing w:after="280"/>
        <w:ind w:left="0" w:firstLine="0"/>
        <w:contextualSpacing w:val="0"/>
        <w:rPr>
          <w:sz w:val="26"/>
          <w:szCs w:val="26"/>
        </w:rPr>
      </w:pPr>
      <w:r>
        <w:rPr>
          <w:rFonts w:hint="cs"/>
          <w:sz w:val="26"/>
          <w:szCs w:val="26"/>
          <w:rtl/>
        </w:rPr>
        <w:t>ف</w:t>
      </w:r>
      <w:r w:rsidR="00D56A01">
        <w:rPr>
          <w:rFonts w:hint="cs"/>
          <w:sz w:val="26"/>
          <w:szCs w:val="26"/>
          <w:rtl/>
        </w:rPr>
        <w:t xml:space="preserve">ي حالة وجود تطبيق الجزاء لسنة يوجد فيها اتفاقين ساريان (مرحلتين من الخطة يتم تنفيذهما بالتوازي) مع مستويات جزاء مختلفة، فإن تطبيق الجزاء سيتقرر على أساس كل حالة على حدة مع مراعاة القطاعات المحددة التي تؤدي إلى عدم الامتثال. </w:t>
      </w:r>
      <w:r w:rsidR="00D56A01">
        <w:rPr>
          <w:rFonts w:hint="cs"/>
          <w:sz w:val="26"/>
          <w:szCs w:val="26"/>
          <w:rtl/>
          <w:lang w:bidi="ar-EG"/>
        </w:rPr>
        <w:t>وإذا</w:t>
      </w:r>
      <w:r w:rsidR="00D56A01">
        <w:rPr>
          <w:rFonts w:hint="cs"/>
          <w:sz w:val="26"/>
          <w:szCs w:val="26"/>
          <w:rtl/>
        </w:rPr>
        <w:t xml:space="preserve"> لم يكن من الممكن تقرير قطاع ما، أو إذا كانت كلتا المرحلتين يعالجان نفس القطاع، فإن مستوى الجزاء المطبق سيكون الأكبر.</w:t>
      </w:r>
    </w:p>
    <w:p w14:paraId="56494446" w14:textId="77777777" w:rsidR="007E5D09" w:rsidRPr="00D56A01" w:rsidRDefault="007E5D09">
      <w:pPr>
        <w:bidi/>
        <w:jc w:val="center"/>
        <w:rPr>
          <w:rFonts w:cs="Arabic Transparent"/>
          <w:b/>
          <w:bCs/>
          <w:sz w:val="26"/>
          <w:szCs w:val="26"/>
          <w:lang w:bidi="ar-EG"/>
        </w:rPr>
      </w:pPr>
    </w:p>
    <w:sectPr w:rsidR="007E5D09" w:rsidRPr="00D56A01">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DA9C16" w14:textId="77777777" w:rsidR="00657824" w:rsidRDefault="00657824">
      <w:r>
        <w:separator/>
      </w:r>
    </w:p>
  </w:endnote>
  <w:endnote w:type="continuationSeparator" w:id="0">
    <w:p w14:paraId="2FD7D267" w14:textId="77777777" w:rsidR="00657824" w:rsidRDefault="006578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khbar MT">
    <w:altName w:val="Arial"/>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A9908"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DCBCE"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48106BFC"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96060"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2C306C2"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EE81A"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13211"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3196A9A7"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7BF73685"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99D04F" w14:textId="77777777" w:rsidR="00657824" w:rsidRDefault="00657824" w:rsidP="005203BA">
      <w:pPr>
        <w:bidi/>
      </w:pPr>
      <w:r>
        <w:separator/>
      </w:r>
    </w:p>
  </w:footnote>
  <w:footnote w:type="continuationSeparator" w:id="0">
    <w:p w14:paraId="15513703" w14:textId="77777777" w:rsidR="00657824" w:rsidRDefault="00657824">
      <w:r>
        <w:continuationSeparator/>
      </w:r>
    </w:p>
  </w:footnote>
  <w:footnote w:id="1">
    <w:p w14:paraId="2F01A4EC" w14:textId="5C49C6B6" w:rsidR="005203BA" w:rsidRDefault="005203BA" w:rsidP="0005218F">
      <w:pPr>
        <w:pStyle w:val="FootnoteText"/>
        <w:bidi/>
        <w:rPr>
          <w:rtl/>
          <w:lang w:val="en-CA"/>
        </w:rPr>
      </w:pPr>
      <w:r>
        <w:rPr>
          <w:rStyle w:val="FootnoteReference"/>
        </w:rPr>
        <w:footnoteRef/>
      </w:r>
      <w:r>
        <w:t xml:space="preserve"> </w:t>
      </w:r>
      <w:r w:rsidR="0005218F" w:rsidRPr="0005218F">
        <w:rPr>
          <w:lang w:val="en-CA"/>
        </w:rPr>
        <w:t>UNEP/OzL.Pro/ExCom/92/1</w:t>
      </w:r>
    </w:p>
    <w:p w14:paraId="14E46953" w14:textId="77777777" w:rsidR="00223A60" w:rsidRDefault="00223A60" w:rsidP="00223A60">
      <w:pPr>
        <w:pStyle w:val="FootnoteText"/>
        <w:bidi/>
        <w:rPr>
          <w:rtl/>
          <w:lang w:bidi="ar-SY"/>
        </w:rPr>
      </w:pPr>
    </w:p>
  </w:footnote>
  <w:footnote w:id="2">
    <w:p w14:paraId="5AD64DDB" w14:textId="38E5236D" w:rsidR="00C70934" w:rsidRPr="00091938" w:rsidRDefault="00C70934" w:rsidP="0007334A">
      <w:pPr>
        <w:pStyle w:val="FootnoteText"/>
        <w:bidi/>
        <w:rPr>
          <w:sz w:val="22"/>
          <w:szCs w:val="22"/>
          <w:rtl/>
          <w:lang w:bidi="ar-SY"/>
        </w:rPr>
      </w:pPr>
      <w:r w:rsidRPr="00091938">
        <w:rPr>
          <w:rStyle w:val="FootnoteReference"/>
          <w:sz w:val="22"/>
          <w:szCs w:val="22"/>
        </w:rPr>
        <w:footnoteRef/>
      </w:r>
      <w:r w:rsidRPr="00091938">
        <w:rPr>
          <w:sz w:val="22"/>
          <w:szCs w:val="22"/>
        </w:rPr>
        <w:t xml:space="preserve"> </w:t>
      </w:r>
      <w:r w:rsidR="0007334A" w:rsidRPr="00091938">
        <w:rPr>
          <w:sz w:val="22"/>
          <w:szCs w:val="22"/>
          <w:rtl/>
        </w:rPr>
        <w:t>وفقًا للرسالتين المؤرختين 6 فبراير</w:t>
      </w:r>
      <w:r w:rsidR="0007334A" w:rsidRPr="00091938">
        <w:rPr>
          <w:rFonts w:hint="cs"/>
          <w:sz w:val="22"/>
          <w:szCs w:val="22"/>
          <w:rtl/>
        </w:rPr>
        <w:t>/شباط</w:t>
      </w:r>
      <w:r w:rsidR="0007334A" w:rsidRPr="00091938">
        <w:rPr>
          <w:sz w:val="22"/>
          <w:szCs w:val="22"/>
          <w:rtl/>
        </w:rPr>
        <w:t xml:space="preserve"> 2023 و31 مارس</w:t>
      </w:r>
      <w:r w:rsidR="0007334A" w:rsidRPr="00091938">
        <w:rPr>
          <w:rFonts w:hint="cs"/>
          <w:sz w:val="22"/>
          <w:szCs w:val="22"/>
          <w:rtl/>
        </w:rPr>
        <w:t>/آذار</w:t>
      </w:r>
      <w:r w:rsidR="0007334A" w:rsidRPr="00091938">
        <w:rPr>
          <w:sz w:val="22"/>
          <w:szCs w:val="22"/>
          <w:rtl/>
        </w:rPr>
        <w:t xml:space="preserve"> 2023 من وزارة البيئة والصرف الصحي للمياه في بوركينا فاسو إلى برنامج الأمم المتحدة للبيئة والأمانة على التوالي.</w:t>
      </w:r>
    </w:p>
  </w:footnote>
  <w:footnote w:id="3">
    <w:p w14:paraId="038E7EDA" w14:textId="492E4E18" w:rsidR="00C70934" w:rsidRPr="00091938" w:rsidRDefault="00C70934" w:rsidP="0007334A">
      <w:pPr>
        <w:pStyle w:val="FootnoteText"/>
        <w:bidi/>
        <w:rPr>
          <w:sz w:val="22"/>
          <w:szCs w:val="22"/>
          <w:rtl/>
          <w:lang w:bidi="ar-SY"/>
        </w:rPr>
      </w:pPr>
      <w:r w:rsidRPr="00091938">
        <w:rPr>
          <w:rStyle w:val="FootnoteReference"/>
          <w:sz w:val="22"/>
          <w:szCs w:val="22"/>
        </w:rPr>
        <w:footnoteRef/>
      </w:r>
      <w:r w:rsidRPr="00091938">
        <w:rPr>
          <w:sz w:val="22"/>
          <w:szCs w:val="22"/>
        </w:rPr>
        <w:t xml:space="preserve"> </w:t>
      </w:r>
      <w:r w:rsidR="0007334A" w:rsidRPr="00091938">
        <w:rPr>
          <w:sz w:val="22"/>
          <w:szCs w:val="22"/>
          <w:rtl/>
        </w:rPr>
        <w:t xml:space="preserve">تمشياً مع المقرر 89/6، يمكن للبلدان ذات الاستهلاك المنخفض أن تُدرج في خطط إدارة </w:t>
      </w:r>
      <w:r w:rsidR="0007334A" w:rsidRPr="00091938">
        <w:rPr>
          <w:rFonts w:hint="cs"/>
          <w:sz w:val="22"/>
          <w:szCs w:val="22"/>
          <w:rtl/>
        </w:rPr>
        <w:t>التخلص التدريجي من</w:t>
      </w:r>
      <w:r w:rsidR="0007334A" w:rsidRPr="00091938">
        <w:rPr>
          <w:sz w:val="22"/>
          <w:szCs w:val="22"/>
          <w:rtl/>
        </w:rPr>
        <w:t xml:space="preserve"> </w:t>
      </w:r>
      <w:bookmarkStart w:id="10" w:name="_Hlk134043099"/>
      <w:r w:rsidR="0007334A" w:rsidRPr="00091938">
        <w:rPr>
          <w:sz w:val="22"/>
          <w:szCs w:val="22"/>
          <w:rtl/>
        </w:rPr>
        <w:t xml:space="preserve">المواد الهيدروكلوروفلوروكربونية </w:t>
      </w:r>
      <w:bookmarkEnd w:id="10"/>
      <w:r w:rsidR="0007334A" w:rsidRPr="00091938">
        <w:rPr>
          <w:sz w:val="22"/>
          <w:szCs w:val="22"/>
          <w:rtl/>
        </w:rPr>
        <w:t xml:space="preserve">الخاصة بها أنشطة إضافية لإدخال بدائل </w:t>
      </w:r>
      <w:r w:rsidR="0007334A" w:rsidRPr="00091938">
        <w:rPr>
          <w:rFonts w:hint="cs"/>
          <w:sz w:val="22"/>
          <w:szCs w:val="22"/>
          <w:rtl/>
        </w:rPr>
        <w:t>ل</w:t>
      </w:r>
      <w:r w:rsidR="0007334A" w:rsidRPr="00091938">
        <w:rPr>
          <w:sz w:val="22"/>
          <w:szCs w:val="22"/>
          <w:rtl/>
        </w:rPr>
        <w:t>لمواد الهيدروكلوروفلوروكربونية ذات القدرة المنخفضة أو الصفرية على إحداث الاحترار العالمي وللحفاظ على كفاءة الطاقة في قطاع خدمة التبريد.</w:t>
      </w:r>
    </w:p>
  </w:footnote>
  <w:footnote w:id="4">
    <w:p w14:paraId="71B95CEB" w14:textId="0FF84133" w:rsidR="00825F23" w:rsidRPr="00091938" w:rsidRDefault="00825F23" w:rsidP="0007334A">
      <w:pPr>
        <w:pStyle w:val="FootnoteText"/>
        <w:bidi/>
        <w:rPr>
          <w:sz w:val="22"/>
          <w:szCs w:val="22"/>
          <w:rtl/>
          <w:lang w:bidi="ar-SY"/>
        </w:rPr>
      </w:pPr>
      <w:r w:rsidRPr="00091938">
        <w:rPr>
          <w:rStyle w:val="FootnoteReference"/>
          <w:sz w:val="22"/>
          <w:szCs w:val="22"/>
        </w:rPr>
        <w:footnoteRef/>
      </w:r>
      <w:r w:rsidRPr="00091938">
        <w:rPr>
          <w:sz w:val="22"/>
          <w:szCs w:val="22"/>
        </w:rPr>
        <w:t xml:space="preserve"> </w:t>
      </w:r>
      <w:r w:rsidR="0007334A" w:rsidRPr="00091938">
        <w:rPr>
          <w:rFonts w:hint="cs"/>
          <w:sz w:val="22"/>
          <w:szCs w:val="22"/>
          <w:rtl/>
        </w:rPr>
        <w:t>المقرر</w:t>
      </w:r>
      <w:r w:rsidR="0007334A" w:rsidRPr="00091938">
        <w:rPr>
          <w:sz w:val="22"/>
          <w:szCs w:val="22"/>
          <w:rtl/>
        </w:rPr>
        <w:t xml:space="preserve"> 62/48 والوثيقة </w:t>
      </w:r>
      <w:r w:rsidR="0007334A" w:rsidRPr="00091938">
        <w:rPr>
          <w:sz w:val="22"/>
          <w:szCs w:val="22"/>
          <w:lang w:val="en-CA"/>
        </w:rPr>
        <w:t>UNEP/OzL.Pro/ExCom/62/23</w:t>
      </w:r>
      <w:r w:rsidR="0007334A" w:rsidRPr="00091938">
        <w:rPr>
          <w:sz w:val="22"/>
          <w:szCs w:val="22"/>
          <w:rtl/>
        </w:rPr>
        <w:t>.</w:t>
      </w:r>
    </w:p>
  </w:footnote>
  <w:footnote w:id="5">
    <w:p w14:paraId="47F82F80" w14:textId="5DF4DEF2" w:rsidR="00825F23" w:rsidRPr="00091938" w:rsidRDefault="00825F23" w:rsidP="0007334A">
      <w:pPr>
        <w:pStyle w:val="FootnoteText"/>
        <w:bidi/>
        <w:rPr>
          <w:sz w:val="22"/>
          <w:szCs w:val="22"/>
          <w:rtl/>
          <w:lang w:bidi="ar-SY"/>
        </w:rPr>
      </w:pPr>
      <w:r w:rsidRPr="00091938">
        <w:rPr>
          <w:rStyle w:val="FootnoteReference"/>
          <w:sz w:val="22"/>
          <w:szCs w:val="22"/>
        </w:rPr>
        <w:footnoteRef/>
      </w:r>
      <w:r w:rsidRPr="00091938">
        <w:rPr>
          <w:sz w:val="22"/>
          <w:szCs w:val="22"/>
        </w:rPr>
        <w:t xml:space="preserve"> </w:t>
      </w:r>
      <w:r w:rsidR="0007334A" w:rsidRPr="00091938">
        <w:rPr>
          <w:sz w:val="22"/>
          <w:szCs w:val="22"/>
          <w:rtl/>
        </w:rPr>
        <w:t xml:space="preserve">المقرر 70/15(أ)(3)، الملحق الحادي عشر من الوثيقة </w:t>
      </w:r>
      <w:r w:rsidR="0007334A" w:rsidRPr="00091938">
        <w:rPr>
          <w:sz w:val="22"/>
          <w:szCs w:val="22"/>
          <w:lang w:val="en-CA"/>
        </w:rPr>
        <w:t>UNEP/OzL.Pro/ExCom/70/59</w:t>
      </w:r>
      <w:r w:rsidR="0007334A" w:rsidRPr="00091938">
        <w:rPr>
          <w:sz w:val="22"/>
          <w:szCs w:val="22"/>
          <w:rtl/>
        </w:rPr>
        <w:t>.</w:t>
      </w:r>
    </w:p>
  </w:footnote>
  <w:footnote w:id="6">
    <w:p w14:paraId="174F70EE" w14:textId="56856A7B" w:rsidR="00825F23" w:rsidRDefault="00825F23" w:rsidP="0007334A">
      <w:pPr>
        <w:pStyle w:val="FootnoteText"/>
        <w:bidi/>
        <w:rPr>
          <w:rtl/>
          <w:lang w:bidi="ar-SY"/>
        </w:rPr>
      </w:pPr>
      <w:r w:rsidRPr="00091938">
        <w:rPr>
          <w:rStyle w:val="FootnoteReference"/>
          <w:sz w:val="22"/>
          <w:szCs w:val="22"/>
        </w:rPr>
        <w:footnoteRef/>
      </w:r>
      <w:r w:rsidRPr="00091938">
        <w:rPr>
          <w:sz w:val="22"/>
          <w:szCs w:val="22"/>
        </w:rPr>
        <w:t xml:space="preserve"> </w:t>
      </w:r>
      <w:r w:rsidR="0007334A" w:rsidRPr="00091938">
        <w:rPr>
          <w:sz w:val="22"/>
          <w:szCs w:val="22"/>
          <w:rtl/>
          <w:lang w:bidi="ar-SY"/>
        </w:rPr>
        <w:t xml:space="preserve">المقرر 80/65، الملحق الثاني والعشرون من الوثيقة </w:t>
      </w:r>
      <w:r w:rsidR="0007334A" w:rsidRPr="00091938">
        <w:rPr>
          <w:sz w:val="22"/>
          <w:szCs w:val="22"/>
          <w:lang w:val="en-CA" w:bidi="ar-SY"/>
        </w:rPr>
        <w:t>UNEP/OzL.Pro/ExCom/80/59</w:t>
      </w:r>
      <w:r w:rsidR="0007334A" w:rsidRPr="00091938">
        <w:rPr>
          <w:sz w:val="22"/>
          <w:szCs w:val="22"/>
          <w:rtl/>
          <w:lang w:bidi="ar-SY"/>
        </w:rPr>
        <w:t>.</w:t>
      </w:r>
    </w:p>
  </w:footnote>
  <w:footnote w:id="7">
    <w:p w14:paraId="37502F99" w14:textId="60489BF2" w:rsidR="00FE565F" w:rsidRDefault="00FE565F" w:rsidP="0007334A">
      <w:pPr>
        <w:pStyle w:val="FootnoteText"/>
        <w:bidi/>
        <w:rPr>
          <w:rtl/>
          <w:lang w:bidi="ar-SY"/>
        </w:rPr>
      </w:pPr>
      <w:r>
        <w:rPr>
          <w:rStyle w:val="FootnoteReference"/>
        </w:rPr>
        <w:footnoteRef/>
      </w:r>
      <w:r>
        <w:t xml:space="preserve"> </w:t>
      </w:r>
      <w:r w:rsidR="0007334A" w:rsidRPr="0007334A">
        <w:rPr>
          <w:rtl/>
        </w:rPr>
        <w:t xml:space="preserve">رقم القرار: </w:t>
      </w:r>
      <w:r w:rsidR="0007334A" w:rsidRPr="0007334A">
        <w:rPr>
          <w:i/>
          <w:lang w:val="en-CA"/>
        </w:rPr>
        <w:t>04/2005/CM/UEMOA</w:t>
      </w:r>
      <w:r w:rsidR="0007334A" w:rsidRPr="0007334A">
        <w:rPr>
          <w:rtl/>
        </w:rPr>
        <w:t>: اللوائح الإقليمية الفرعية المعتمدة في 2005 والتي تحل محل اللوائح الأخرى المتعلقة بالمواد المستنفدة للأوزون، والتي يمكن أن تستخدمها سلطات الجمارك في ثمانية بلدان أعضاء في الاتحاد الاقتصادي والنقدي لغرب أفريقيا لتقييد دخول المواد المستنفدة للأوزون والمعدات القائمة على المواد المستنفدة للأوزون.</w:t>
      </w:r>
    </w:p>
  </w:footnote>
  <w:footnote w:id="8">
    <w:p w14:paraId="322CE77E" w14:textId="4B98C7C7" w:rsidR="0072034D" w:rsidRDefault="0072034D" w:rsidP="0007334A">
      <w:pPr>
        <w:pStyle w:val="FootnoteText"/>
        <w:bidi/>
        <w:rPr>
          <w:rtl/>
          <w:lang w:bidi="ar-SY"/>
        </w:rPr>
      </w:pPr>
      <w:r>
        <w:rPr>
          <w:rStyle w:val="FootnoteReference"/>
        </w:rPr>
        <w:footnoteRef/>
      </w:r>
      <w:r>
        <w:t xml:space="preserve"> </w:t>
      </w:r>
      <w:r w:rsidR="008B67C5" w:rsidRPr="008B67C5">
        <w:rPr>
          <w:rtl/>
        </w:rPr>
        <w:t>مثل تقييم سلامة المرافق بما في ذلك تقييم التهوية ومصادر الطاقة المضادة للشر</w:t>
      </w:r>
      <w:r w:rsidR="008B67C5">
        <w:rPr>
          <w:rFonts w:hint="cs"/>
          <w:rtl/>
        </w:rPr>
        <w:t>ر</w:t>
      </w:r>
      <w:r w:rsidR="008B67C5" w:rsidRPr="008B67C5">
        <w:rPr>
          <w:rtl/>
        </w:rPr>
        <w:t xml:space="preserve">؛ </w:t>
      </w:r>
      <w:r w:rsidR="008B67C5">
        <w:rPr>
          <w:rFonts w:hint="cs"/>
          <w:rtl/>
        </w:rPr>
        <w:t>وال</w:t>
      </w:r>
      <w:r w:rsidR="008B67C5" w:rsidRPr="008B67C5">
        <w:rPr>
          <w:rtl/>
        </w:rPr>
        <w:t xml:space="preserve">مواد </w:t>
      </w:r>
      <w:r w:rsidR="008B67C5">
        <w:rPr>
          <w:rFonts w:hint="cs"/>
          <w:rtl/>
        </w:rPr>
        <w:t>ال</w:t>
      </w:r>
      <w:r w:rsidR="008B67C5" w:rsidRPr="008B67C5">
        <w:rPr>
          <w:rtl/>
        </w:rPr>
        <w:t xml:space="preserve">مثبطة للهب على الأرض وأجهزة إنذار الحريق وطفايات الحريق؛ ستشمل المواد </w:t>
      </w:r>
      <w:r w:rsidR="008B67C5">
        <w:rPr>
          <w:rFonts w:hint="cs"/>
          <w:rtl/>
        </w:rPr>
        <w:t>أ</w:t>
      </w:r>
      <w:r w:rsidR="008B67C5" w:rsidRPr="008B67C5">
        <w:rPr>
          <w:rtl/>
        </w:rPr>
        <w:t>سطوانات التخزين وغيرها من المعدات التي سيتم تحديدها بعد تقييم الاحتياجات.</w:t>
      </w:r>
    </w:p>
  </w:footnote>
  <w:footnote w:id="9">
    <w:p w14:paraId="0BA30641" w14:textId="12B9CB32" w:rsidR="007C15AB" w:rsidRDefault="007C15AB" w:rsidP="008B67C5">
      <w:pPr>
        <w:pStyle w:val="FootnoteText"/>
        <w:bidi/>
        <w:rPr>
          <w:rtl/>
          <w:lang w:bidi="ar-SY"/>
        </w:rPr>
      </w:pPr>
      <w:r>
        <w:rPr>
          <w:rStyle w:val="FootnoteReference"/>
        </w:rPr>
        <w:footnoteRef/>
      </w:r>
      <w:r>
        <w:t xml:space="preserve"> </w:t>
      </w:r>
      <w:r w:rsidR="008B67C5" w:rsidRPr="008B67C5">
        <w:rPr>
          <w:rtl/>
        </w:rPr>
        <w:t xml:space="preserve">تمشيا مع المقرر 84/92 (د)، شجع المقرر 90/48(ج) الوكالات الثنائية والمنفذة على مواصلة ضمان تطبيق سياسة تعميم مراعاة المنظور الجنساني على جميع المشاريع، مع مراعاة الأنشطة المحددة الواردة في الجدول 2 من الوثيقة </w:t>
      </w:r>
      <w:r w:rsidR="008B67C5" w:rsidRPr="008B67C5">
        <w:rPr>
          <w:lang w:val="en-CA"/>
        </w:rPr>
        <w:t>UNEP/OzL.Pro/ExCom/90/37</w:t>
      </w:r>
      <w:r w:rsidR="008B67C5" w:rsidRPr="008B67C5">
        <w:rPr>
          <w:rtl/>
        </w:rPr>
        <w:t>.</w:t>
      </w:r>
    </w:p>
  </w:footnote>
  <w:footnote w:id="10">
    <w:p w14:paraId="01CB53F6" w14:textId="5B3711B8" w:rsidR="001F7C3A" w:rsidRDefault="001F7C3A" w:rsidP="008B67C5">
      <w:pPr>
        <w:pStyle w:val="FootnoteText"/>
        <w:bidi/>
        <w:rPr>
          <w:rtl/>
          <w:lang w:bidi="ar-SY"/>
        </w:rPr>
      </w:pPr>
      <w:r>
        <w:rPr>
          <w:rStyle w:val="FootnoteReference"/>
        </w:rPr>
        <w:footnoteRef/>
      </w:r>
      <w:r>
        <w:t xml:space="preserve"> </w:t>
      </w:r>
      <w:r w:rsidR="008B67C5" w:rsidRPr="008B67C5">
        <w:rPr>
          <w:rtl/>
        </w:rPr>
        <w:t>قد يتجاوز استهلاك المواد الهيدروكلوروفلوروكربونية الصفر في أي عام طالما أن مجموع المستويات المحسوبة لاستهلاكه خلال فترة العشر سنوات من 1 يناير</w:t>
      </w:r>
      <w:r w:rsidR="008B67C5">
        <w:rPr>
          <w:rFonts w:hint="cs"/>
          <w:rtl/>
        </w:rPr>
        <w:t>/كانون الثاني</w:t>
      </w:r>
      <w:r w:rsidR="008B67C5" w:rsidRPr="008B67C5">
        <w:rPr>
          <w:rtl/>
        </w:rPr>
        <w:t xml:space="preserve"> 2030 إلى 1 يناير</w:t>
      </w:r>
      <w:r w:rsidR="008B67C5">
        <w:rPr>
          <w:rFonts w:hint="cs"/>
          <w:rtl/>
        </w:rPr>
        <w:t>/كانون الثاني</w:t>
      </w:r>
      <w:r w:rsidR="008B67C5" w:rsidRPr="008B67C5">
        <w:rPr>
          <w:rtl/>
        </w:rPr>
        <w:t xml:space="preserve"> 2040، مقسومًا على 10، لا يتجاوز 2.5 في المائة من خط أساس المواد الهيدروكلوروفلوروكربونية.</w:t>
      </w:r>
    </w:p>
  </w:footnote>
  <w:footnote w:id="11">
    <w:p w14:paraId="6F44E103" w14:textId="583E4658" w:rsidR="003F201E" w:rsidRDefault="003F201E" w:rsidP="008B67C5">
      <w:pPr>
        <w:pStyle w:val="FootnoteText"/>
        <w:bidi/>
        <w:rPr>
          <w:rtl/>
          <w:lang w:bidi="ar-SY"/>
        </w:rPr>
      </w:pPr>
      <w:r>
        <w:rPr>
          <w:rStyle w:val="FootnoteReference"/>
        </w:rPr>
        <w:footnoteRef/>
      </w:r>
      <w:r>
        <w:t xml:space="preserve"> </w:t>
      </w:r>
      <w:r w:rsidR="008B67C5" w:rsidRPr="008B67C5">
        <w:rPr>
          <w:rtl/>
        </w:rPr>
        <w:t xml:space="preserve">لم يُدرج تمويل أنشطة كفاءة الطاقة في خطة </w:t>
      </w:r>
      <w:r w:rsidR="008B67C5">
        <w:rPr>
          <w:rFonts w:hint="cs"/>
          <w:rtl/>
        </w:rPr>
        <w:t>العمل</w:t>
      </w:r>
      <w:r w:rsidR="008B67C5" w:rsidRPr="008B67C5">
        <w:rPr>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87569" w14:textId="23B1E153" w:rsidR="007E5D09" w:rsidRDefault="00223A60">
    <w:pPr>
      <w:jc w:val="right"/>
    </w:pPr>
    <w:fldSimple w:instr=" DOCPROPERTY &quot;Document number&quot;  \* MERGEFORMAT ">
      <w:r w:rsidR="005203BA">
        <w:t>UNEP/OzL.Pro/ExCom/92/22</w:t>
      </w:r>
    </w:fldSimple>
  </w:p>
  <w:p w14:paraId="527D08D3" w14:textId="77777777" w:rsidR="007E5D09" w:rsidRDefault="007E5D09"/>
  <w:p w14:paraId="21C862AB"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154A2" w14:textId="08A6EFCD" w:rsidR="007E5D09" w:rsidRDefault="00223A60">
    <w:pPr>
      <w:jc w:val="left"/>
    </w:pPr>
    <w:fldSimple w:instr=" DOCPROPERTY &quot;Document number&quot;  \* MERGEFORMAT ">
      <w:r w:rsidR="005203BA">
        <w:t>UNEP/OzL.Pro/ExCom/92/22</w:t>
      </w:r>
    </w:fldSimple>
  </w:p>
  <w:p w14:paraId="59F8A3F1" w14:textId="77777777" w:rsidR="007E5D09" w:rsidRDefault="007E5D09"/>
  <w:p w14:paraId="32B62D44"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B0198" w14:textId="7124DCDD" w:rsidR="007E5D09" w:rsidRDefault="00223A60" w:rsidP="004875DC">
    <w:pPr>
      <w:jc w:val="right"/>
    </w:pPr>
    <w:fldSimple w:instr=" DOCPROPERTY &quot;Document number&quot;  \* MERGEFORMAT ">
      <w:r w:rsidR="00C47068">
        <w:t>UNEP/OzL.Pro/ExCom/92/22</w:t>
      </w:r>
    </w:fldSimple>
  </w:p>
  <w:p w14:paraId="5AE8F7C3" w14:textId="3CDF9088" w:rsidR="007E5D09" w:rsidRDefault="005F32C8" w:rsidP="004875DC">
    <w:pPr>
      <w:jc w:val="right"/>
    </w:pPr>
    <w:r>
      <w:t>Annex I</w:t>
    </w:r>
  </w:p>
  <w:p w14:paraId="3675E1FC"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898DD" w14:textId="5E694CCE" w:rsidR="007E5D09" w:rsidRDefault="00223A60" w:rsidP="004875DC">
    <w:pPr>
      <w:jc w:val="left"/>
    </w:pPr>
    <w:fldSimple w:instr=" DOCPROPERTY &quot;Document number&quot;  \* MERGEFORMAT ">
      <w:r w:rsidR="00C47068">
        <w:t>UNEP/OzL.Pro/ExCom/92/22</w:t>
      </w:r>
    </w:fldSimple>
  </w:p>
  <w:p w14:paraId="1B5D16F3" w14:textId="4687F2CB" w:rsidR="007E5D09" w:rsidRDefault="005F32C8" w:rsidP="004875DC">
    <w:pPr>
      <w:jc w:val="left"/>
    </w:pPr>
    <w:r>
      <w:t>Annex I</w:t>
    </w:r>
  </w:p>
  <w:p w14:paraId="5D4638C0"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E822B" w14:textId="7480098A" w:rsidR="007E5D09" w:rsidRDefault="00223A60" w:rsidP="005F32C8">
    <w:pPr>
      <w:jc w:val="left"/>
    </w:pPr>
    <w:fldSimple w:instr=" DOCPROPERTY &quot;Document number&quot;  \* MERGEFORMAT ">
      <w:r w:rsidR="005203BA">
        <w:t>UNEP/OzL.Pro/ExCom/92/22</w:t>
      </w:r>
    </w:fldSimple>
  </w:p>
  <w:p w14:paraId="23E468EA" w14:textId="77777777" w:rsidR="007E5D09" w:rsidRDefault="00017133" w:rsidP="005F32C8">
    <w:pPr>
      <w:jc w:val="left"/>
    </w:pPr>
    <w:r>
      <w:t>Annex I</w:t>
    </w:r>
  </w:p>
  <w:p w14:paraId="0C99A2D1" w14:textId="77777777" w:rsidR="007E5D09" w:rsidRDefault="007E5D09" w:rsidP="005F32C8">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48386C"/>
    <w:multiLevelType w:val="hybridMultilevel"/>
    <w:tmpl w:val="EACA04C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71B5217"/>
    <w:multiLevelType w:val="hybridMultilevel"/>
    <w:tmpl w:val="FED83A78"/>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4CC14CB"/>
    <w:multiLevelType w:val="hybridMultilevel"/>
    <w:tmpl w:val="521C52A4"/>
    <w:lvl w:ilvl="0" w:tplc="F02ECE98">
      <w:start w:val="8"/>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F42662F"/>
    <w:multiLevelType w:val="hybridMultilevel"/>
    <w:tmpl w:val="CACED14C"/>
    <w:lvl w:ilvl="0" w:tplc="7BAAA9DC">
      <w:start w:val="2"/>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6" w15:restartNumberingAfterBreak="0">
    <w:nsid w:val="2B174E26"/>
    <w:multiLevelType w:val="hybridMultilevel"/>
    <w:tmpl w:val="828E2894"/>
    <w:lvl w:ilvl="0" w:tplc="53AC5ED4">
      <w:start w:val="1"/>
      <w:numFmt w:val="arabicAbjad"/>
      <w:lvlText w:val="(%1)"/>
      <w:lvlJc w:val="left"/>
      <w:pPr>
        <w:ind w:left="724" w:hanging="360"/>
      </w:pPr>
      <w:rPr>
        <w:rFonts w:hint="default"/>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D031AD9"/>
    <w:multiLevelType w:val="hybridMultilevel"/>
    <w:tmpl w:val="EACA04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1" w15:restartNumberingAfterBreak="0">
    <w:nsid w:val="37B737F4"/>
    <w:multiLevelType w:val="hybridMultilevel"/>
    <w:tmpl w:val="83DC32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BA43094"/>
    <w:multiLevelType w:val="hybridMultilevel"/>
    <w:tmpl w:val="B5620A8A"/>
    <w:lvl w:ilvl="0" w:tplc="53AC5ED4">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4FB0CB9"/>
    <w:multiLevelType w:val="hybridMultilevel"/>
    <w:tmpl w:val="A61E383E"/>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C714742"/>
    <w:multiLevelType w:val="hybridMultilevel"/>
    <w:tmpl w:val="DD7A2E0E"/>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0FC2969"/>
    <w:multiLevelType w:val="hybridMultilevel"/>
    <w:tmpl w:val="92BE1400"/>
    <w:lvl w:ilvl="0" w:tplc="36908408">
      <w:start w:val="1"/>
      <w:numFmt w:val="arabicAbjad"/>
      <w:lvlText w:val="(%1)"/>
      <w:lvlJc w:val="left"/>
      <w:pPr>
        <w:ind w:left="2160" w:hanging="360"/>
      </w:pPr>
      <w:rPr>
        <w:rFonts w:hint="default"/>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2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58EE6D37"/>
    <w:multiLevelType w:val="hybridMultilevel"/>
    <w:tmpl w:val="4DA63480"/>
    <w:lvl w:ilvl="0" w:tplc="33F22010">
      <w:start w:val="1"/>
      <w:numFmt w:val="arabicAlpha"/>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9832FB8"/>
    <w:multiLevelType w:val="hybridMultilevel"/>
    <w:tmpl w:val="D80E4E12"/>
    <w:lvl w:ilvl="0" w:tplc="218A05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7A91269"/>
    <w:multiLevelType w:val="hybridMultilevel"/>
    <w:tmpl w:val="0040FFB6"/>
    <w:lvl w:ilvl="0" w:tplc="218A05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AFB351B"/>
    <w:multiLevelType w:val="hybridMultilevel"/>
    <w:tmpl w:val="9F9CA23C"/>
    <w:lvl w:ilvl="0" w:tplc="97F0442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4" w15:restartNumberingAfterBreak="0">
    <w:nsid w:val="7E137DF2"/>
    <w:multiLevelType w:val="hybridMultilevel"/>
    <w:tmpl w:val="F93C1008"/>
    <w:lvl w:ilvl="0" w:tplc="509E1764">
      <w:start w:val="1"/>
      <w:numFmt w:val="decimal"/>
      <w:lvlText w:val="%1."/>
      <w:lvlJc w:val="left"/>
      <w:pPr>
        <w:ind w:left="720" w:hanging="360"/>
      </w:pPr>
      <w:rPr>
        <w:rFonts w:hint="default"/>
        <w:b w:val="0"/>
        <w:bCs w:val="0"/>
        <w:sz w:val="26"/>
        <w:szCs w:val="2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FC151D0"/>
    <w:multiLevelType w:val="hybridMultilevel"/>
    <w:tmpl w:val="606A5A9A"/>
    <w:lvl w:ilvl="0" w:tplc="1004C1E0">
      <w:start w:val="5"/>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7"/>
  </w:num>
  <w:num w:numId="17" w16cid:durableId="1667854031">
    <w:abstractNumId w:val="25"/>
  </w:num>
  <w:num w:numId="18" w16cid:durableId="1318270324">
    <w:abstractNumId w:val="27"/>
  </w:num>
  <w:num w:numId="19" w16cid:durableId="2133593865">
    <w:abstractNumId w:val="33"/>
  </w:num>
  <w:num w:numId="20" w16cid:durableId="1935045211">
    <w:abstractNumId w:val="20"/>
  </w:num>
  <w:num w:numId="21" w16cid:durableId="1318917148">
    <w:abstractNumId w:val="13"/>
  </w:num>
  <w:num w:numId="22" w16cid:durableId="1824200708">
    <w:abstractNumId w:val="19"/>
  </w:num>
  <w:num w:numId="23" w16cid:durableId="591474343">
    <w:abstractNumId w:val="30"/>
  </w:num>
  <w:num w:numId="24" w16cid:durableId="1171413912">
    <w:abstractNumId w:val="34"/>
  </w:num>
  <w:num w:numId="25" w16cid:durableId="1807896152">
    <w:abstractNumId w:val="24"/>
  </w:num>
  <w:num w:numId="26" w16cid:durableId="1819414625">
    <w:abstractNumId w:val="12"/>
  </w:num>
  <w:num w:numId="27" w16cid:durableId="2071148364">
    <w:abstractNumId w:val="28"/>
  </w:num>
  <w:num w:numId="28" w16cid:durableId="1463156784">
    <w:abstractNumId w:val="22"/>
  </w:num>
  <w:num w:numId="29" w16cid:durableId="1767194121">
    <w:abstractNumId w:val="16"/>
  </w:num>
  <w:num w:numId="30" w16cid:durableId="1180241415">
    <w:abstractNumId w:val="31"/>
  </w:num>
  <w:num w:numId="31" w16cid:durableId="1139877345">
    <w:abstractNumId w:val="29"/>
  </w:num>
  <w:num w:numId="32" w16cid:durableId="8927364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035490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968452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86761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4684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585300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452570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29479982">
    <w:abstractNumId w:val="11"/>
  </w:num>
  <w:num w:numId="40" w16cid:durableId="846287474">
    <w:abstractNumId w:val="35"/>
  </w:num>
  <w:num w:numId="41" w16cid:durableId="533662363">
    <w:abstractNumId w:val="14"/>
  </w:num>
  <w:num w:numId="42" w16cid:durableId="548108041">
    <w:abstractNumId w:val="15"/>
  </w:num>
  <w:num w:numId="43" w16cid:durableId="1732582956">
    <w:abstractNumId w:val="32"/>
  </w:num>
  <w:num w:numId="44" w16cid:durableId="745225537">
    <w:abstractNumId w:val="26"/>
  </w:num>
  <w:num w:numId="45" w16cid:durableId="851257162">
    <w:abstractNumId w:val="21"/>
  </w:num>
  <w:num w:numId="46" w16cid:durableId="1789423493">
    <w:abstractNumId w:val="23"/>
  </w:num>
  <w:num w:numId="47" w16cid:durableId="11052303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436822417">
    <w:abstractNumId w:val="10"/>
  </w:num>
  <w:num w:numId="49" w16cid:durableId="507019157">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3BA"/>
    <w:rsid w:val="00013372"/>
    <w:rsid w:val="00017133"/>
    <w:rsid w:val="00031C07"/>
    <w:rsid w:val="0004254A"/>
    <w:rsid w:val="0005218F"/>
    <w:rsid w:val="00062686"/>
    <w:rsid w:val="00067B19"/>
    <w:rsid w:val="00067D2C"/>
    <w:rsid w:val="0007334A"/>
    <w:rsid w:val="000861FE"/>
    <w:rsid w:val="00091938"/>
    <w:rsid w:val="000A2310"/>
    <w:rsid w:val="000A6E39"/>
    <w:rsid w:val="000B2553"/>
    <w:rsid w:val="000C2FE8"/>
    <w:rsid w:val="000C709B"/>
    <w:rsid w:val="000D1E28"/>
    <w:rsid w:val="00100B49"/>
    <w:rsid w:val="001021C6"/>
    <w:rsid w:val="00121512"/>
    <w:rsid w:val="00143E5C"/>
    <w:rsid w:val="001604B2"/>
    <w:rsid w:val="001A1BA0"/>
    <w:rsid w:val="001A2263"/>
    <w:rsid w:val="001C5D7F"/>
    <w:rsid w:val="001D2B45"/>
    <w:rsid w:val="001F7C3A"/>
    <w:rsid w:val="00223A60"/>
    <w:rsid w:val="00284DB1"/>
    <w:rsid w:val="002B535E"/>
    <w:rsid w:val="002E6A6F"/>
    <w:rsid w:val="002E7EF7"/>
    <w:rsid w:val="002F505F"/>
    <w:rsid w:val="00331A2D"/>
    <w:rsid w:val="003468A1"/>
    <w:rsid w:val="003476C6"/>
    <w:rsid w:val="0035441C"/>
    <w:rsid w:val="00355146"/>
    <w:rsid w:val="00391CF7"/>
    <w:rsid w:val="003A234A"/>
    <w:rsid w:val="003C2739"/>
    <w:rsid w:val="003F201E"/>
    <w:rsid w:val="003F2852"/>
    <w:rsid w:val="00414CC2"/>
    <w:rsid w:val="00416AD7"/>
    <w:rsid w:val="00462719"/>
    <w:rsid w:val="00473C4B"/>
    <w:rsid w:val="004875DC"/>
    <w:rsid w:val="004B006C"/>
    <w:rsid w:val="004C5B74"/>
    <w:rsid w:val="004F2FD5"/>
    <w:rsid w:val="005203BA"/>
    <w:rsid w:val="0053096E"/>
    <w:rsid w:val="005447D0"/>
    <w:rsid w:val="00547EE9"/>
    <w:rsid w:val="00560158"/>
    <w:rsid w:val="00574FDF"/>
    <w:rsid w:val="00586CA4"/>
    <w:rsid w:val="005B008D"/>
    <w:rsid w:val="005B65DF"/>
    <w:rsid w:val="005C7D4A"/>
    <w:rsid w:val="005D3D2C"/>
    <w:rsid w:val="005D71C3"/>
    <w:rsid w:val="005E48F2"/>
    <w:rsid w:val="005F32C8"/>
    <w:rsid w:val="005F4438"/>
    <w:rsid w:val="005F69D9"/>
    <w:rsid w:val="00607239"/>
    <w:rsid w:val="00614738"/>
    <w:rsid w:val="00624AEF"/>
    <w:rsid w:val="00657824"/>
    <w:rsid w:val="00662A73"/>
    <w:rsid w:val="00665C39"/>
    <w:rsid w:val="0067628C"/>
    <w:rsid w:val="006932E9"/>
    <w:rsid w:val="00696759"/>
    <w:rsid w:val="006A2D06"/>
    <w:rsid w:val="006B6E5E"/>
    <w:rsid w:val="006F2A2C"/>
    <w:rsid w:val="00702662"/>
    <w:rsid w:val="00716B6C"/>
    <w:rsid w:val="0072034D"/>
    <w:rsid w:val="00755C9D"/>
    <w:rsid w:val="00764765"/>
    <w:rsid w:val="00786775"/>
    <w:rsid w:val="00791A1A"/>
    <w:rsid w:val="007C15AB"/>
    <w:rsid w:val="007C6EF9"/>
    <w:rsid w:val="007D141D"/>
    <w:rsid w:val="007D567C"/>
    <w:rsid w:val="007E5D09"/>
    <w:rsid w:val="007F7B6A"/>
    <w:rsid w:val="00825F23"/>
    <w:rsid w:val="0084018F"/>
    <w:rsid w:val="00866EFD"/>
    <w:rsid w:val="00880F1F"/>
    <w:rsid w:val="00885865"/>
    <w:rsid w:val="008B67C5"/>
    <w:rsid w:val="008C71B7"/>
    <w:rsid w:val="008E3DF3"/>
    <w:rsid w:val="009240DE"/>
    <w:rsid w:val="00943033"/>
    <w:rsid w:val="00956927"/>
    <w:rsid w:val="00977F88"/>
    <w:rsid w:val="00983FD1"/>
    <w:rsid w:val="009872A5"/>
    <w:rsid w:val="009A04C0"/>
    <w:rsid w:val="009C46B2"/>
    <w:rsid w:val="00A220B9"/>
    <w:rsid w:val="00A2602E"/>
    <w:rsid w:val="00A44778"/>
    <w:rsid w:val="00A60EC9"/>
    <w:rsid w:val="00A755B6"/>
    <w:rsid w:val="00AB4886"/>
    <w:rsid w:val="00AE19D7"/>
    <w:rsid w:val="00AF2394"/>
    <w:rsid w:val="00B04FD9"/>
    <w:rsid w:val="00B11DB6"/>
    <w:rsid w:val="00B40E87"/>
    <w:rsid w:val="00B81E83"/>
    <w:rsid w:val="00B95548"/>
    <w:rsid w:val="00BC2C6A"/>
    <w:rsid w:val="00C0337B"/>
    <w:rsid w:val="00C06CB5"/>
    <w:rsid w:val="00C17CF6"/>
    <w:rsid w:val="00C27B58"/>
    <w:rsid w:val="00C30AFE"/>
    <w:rsid w:val="00C47068"/>
    <w:rsid w:val="00C55EF2"/>
    <w:rsid w:val="00C70934"/>
    <w:rsid w:val="00D006A9"/>
    <w:rsid w:val="00D23AC2"/>
    <w:rsid w:val="00D31B8A"/>
    <w:rsid w:val="00D409A2"/>
    <w:rsid w:val="00D44D3E"/>
    <w:rsid w:val="00D45C4D"/>
    <w:rsid w:val="00D470FA"/>
    <w:rsid w:val="00D56A01"/>
    <w:rsid w:val="00DB107B"/>
    <w:rsid w:val="00DB2AEE"/>
    <w:rsid w:val="00DF0D51"/>
    <w:rsid w:val="00E0281D"/>
    <w:rsid w:val="00E1360E"/>
    <w:rsid w:val="00E86EBE"/>
    <w:rsid w:val="00E9501A"/>
    <w:rsid w:val="00EC108E"/>
    <w:rsid w:val="00F02518"/>
    <w:rsid w:val="00F26D93"/>
    <w:rsid w:val="00F93B40"/>
    <w:rsid w:val="00FE565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4FEDF7"/>
  <w15:docId w15:val="{B8D83EF7-A638-49C8-AEC5-022974723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table" w:customStyle="1" w:styleId="TableGrid10">
    <w:name w:val="Table Grid1"/>
    <w:basedOn w:val="TableNormal"/>
    <w:next w:val="TableGrid"/>
    <w:uiPriority w:val="59"/>
    <w:rsid w:val="0035514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4018F"/>
    <w:pPr>
      <w:ind w:left="720"/>
      <w:contextualSpacing/>
    </w:pPr>
  </w:style>
  <w:style w:type="paragraph" w:customStyle="1" w:styleId="Default">
    <w:name w:val="Default"/>
    <w:rsid w:val="00D56A01"/>
    <w:pPr>
      <w:autoSpaceDE w:val="0"/>
      <w:autoSpaceDN w:val="0"/>
      <w:adjustRightInd w:val="0"/>
    </w:pPr>
    <w:rPr>
      <w:rFonts w:eastAsia="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aa%20Al%20SIOUFI\Downloads\A92-templat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UNEP/OzL.Pro/ExCom/92/22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7E8FA3985343347949654A059F1CF6A" ma:contentTypeVersion="5" ma:contentTypeDescription="Create a new document." ma:contentTypeScope="" ma:versionID="bd24dc32b218bcaee0786588697f047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7EFAD1E-49FD-4154-9E2A-352229002224}"/>
</file>

<file path=customXml/itemProps2.xml><?xml version="1.0" encoding="utf-8"?>
<ds:datastoreItem xmlns:ds="http://schemas.openxmlformats.org/officeDocument/2006/customXml" ds:itemID="{21383E04-FEFC-4453-933D-D22A5D599B4F}"/>
</file>

<file path=customXml/itemProps3.xml><?xml version="1.0" encoding="utf-8"?>
<ds:datastoreItem xmlns:ds="http://schemas.openxmlformats.org/officeDocument/2006/customXml" ds:itemID="{8A1F2360-DFC9-44A5-9754-A36F9FE60E95}"/>
</file>

<file path=customXml/itemProps4.xml><?xml version="1.0" encoding="utf-8"?>
<ds:datastoreItem xmlns:ds="http://schemas.openxmlformats.org/officeDocument/2006/customXml" ds:itemID="{F860149A-2CC2-43CE-ADF2-AFF20FCD12DB}"/>
</file>

<file path=docProps/app.xml><?xml version="1.0" encoding="utf-8"?>
<Properties xmlns="http://schemas.openxmlformats.org/officeDocument/2006/extended-properties" xmlns:vt="http://schemas.openxmlformats.org/officeDocument/2006/docPropsVTypes">
  <Template>A92-template (1)</Template>
  <TotalTime>4</TotalTime>
  <Pages>25</Pages>
  <Words>8377</Words>
  <Characters>46548</Characters>
  <Application>Microsoft Office Word</Application>
  <DocSecurity>0</DocSecurity>
  <Lines>387</Lines>
  <Paragraphs>109</Paragraphs>
  <ScaleCrop>false</ScaleCrop>
  <HeadingPairs>
    <vt:vector size="2" baseType="variant">
      <vt:variant>
        <vt:lpstr>Title</vt:lpstr>
      </vt:variant>
      <vt:variant>
        <vt:i4>1</vt:i4>
      </vt:variant>
    </vt:vector>
  </HeadingPairs>
  <TitlesOfParts>
    <vt:vector size="1" baseType="lpstr">
      <vt:lpstr>مقترح مشروع: بوركينا فاسو</vt:lpstr>
    </vt:vector>
  </TitlesOfParts>
  <Company>UNMFS</Company>
  <LinksUpToDate>false</LinksUpToDate>
  <CharactersWithSpaces>54816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بوركينا فاسو</dc:title>
  <dc:creator>Sanaa Al SIOUFI</dc:creator>
  <cp:lastModifiedBy>HBE</cp:lastModifiedBy>
  <cp:revision>14</cp:revision>
  <cp:lastPrinted>2001-05-26T16:40:00Z</cp:lastPrinted>
  <dcterms:created xsi:type="dcterms:W3CDTF">2023-05-12T17:24:00Z</dcterms:created>
  <dcterms:modified xsi:type="dcterms:W3CDTF">2023-05-23T18:02:00Z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UNEP/OzL.Pro/ExCom/92/22</vt:lpwstr>
  </property>
  <property fmtid="{D5CDD505-2E9C-101B-9397-08002B2CF9AE}" pid="3" name="Revision date">
    <vt:lpwstr>4/28/2023</vt:lpwstr>
  </property>
  <property fmtid="{D5CDD505-2E9C-101B-9397-08002B2CF9AE}" pid="4" name="ContentTypeId">
    <vt:lpwstr>0x01010097E8FA3985343347949654A059F1CF6A</vt:lpwstr>
  </property>
  <property fmtid="{D5CDD505-2E9C-101B-9397-08002B2CF9AE}" pid="5" name="Order">
    <vt:r8>147400</vt:r8>
  </property>
  <property fmtid="{D5CDD505-2E9C-101B-9397-08002B2CF9AE}" pid="6" name="MediaServiceImageTags">
    <vt:lpwstr/>
  </property>
  <property fmtid="{D5CDD505-2E9C-101B-9397-08002B2CF9AE}" pid="7" name="SharedWithUsers">
    <vt:lpwstr/>
  </property>
  <property fmtid="{D5CDD505-2E9C-101B-9397-08002B2CF9AE}" pid="9" name="lcf76f155ced4ddcb4097134ff3c332f">
    <vt:lpwstr/>
  </property>
</Properties>
</file>