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5E942AAF" w14:textId="77777777" w:rsidTr="006B5AF7">
        <w:trPr>
          <w:trHeight w:val="720"/>
        </w:trPr>
        <w:tc>
          <w:tcPr>
            <w:tcW w:w="5387" w:type="dxa"/>
            <w:gridSpan w:val="2"/>
            <w:tcBorders>
              <w:bottom w:val="single" w:sz="18" w:space="0" w:color="auto"/>
            </w:tcBorders>
          </w:tcPr>
          <w:p w14:paraId="40751D51" w14:textId="77777777" w:rsidR="00F72392" w:rsidRPr="009B0D30" w:rsidRDefault="00F72392" w:rsidP="006B5A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7F2898F" w14:textId="77777777" w:rsidR="00F72392" w:rsidRPr="009B0D30" w:rsidRDefault="00F72392" w:rsidP="006B5AF7">
            <w:pPr>
              <w:jc w:val="right"/>
              <w:rPr>
                <w:sz w:val="52"/>
                <w:szCs w:val="52"/>
              </w:rPr>
            </w:pPr>
            <w:r w:rsidRPr="009B0D30">
              <w:rPr>
                <w:rFonts w:ascii="Univers Bold" w:hAnsi="Univers Bold"/>
                <w:b/>
                <w:sz w:val="72"/>
              </w:rPr>
              <w:t>EP</w:t>
            </w:r>
          </w:p>
        </w:tc>
      </w:tr>
      <w:tr w:rsidR="00F72392" w:rsidRPr="009B0D30" w14:paraId="7A569027" w14:textId="77777777" w:rsidTr="006B5A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5365F73" w14:textId="77777777" w:rsidR="00F72392" w:rsidRPr="009B0D30" w:rsidRDefault="00F72392" w:rsidP="006B5AF7">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22FBE8B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1F8C3DA" w14:textId="77777777" w:rsidR="00F72392" w:rsidRPr="00271CCC" w:rsidRDefault="00F72392" w:rsidP="006B5A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F7E4C72" w14:textId="77777777" w:rsidR="00F72392" w:rsidRPr="00271CCC" w:rsidRDefault="00F72392" w:rsidP="006B5A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B47B1D8" w14:textId="77777777" w:rsidR="00F72392" w:rsidRPr="00271CCC" w:rsidRDefault="00F72392" w:rsidP="006B5A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87E6BD4" w14:textId="77777777" w:rsidR="00F72392" w:rsidRPr="009B0D30" w:rsidRDefault="00F72392" w:rsidP="006B5AF7">
            <w:pPr>
              <w:spacing w:before="120"/>
            </w:pPr>
            <w:r w:rsidRPr="009B0D30">
              <w:t>Distr.</w:t>
            </w:r>
          </w:p>
          <w:p w14:paraId="24FBA558" w14:textId="77777777" w:rsidR="00F72392" w:rsidRPr="009B0D30" w:rsidRDefault="00F72392" w:rsidP="006B5AF7">
            <w:r w:rsidRPr="009B0D30">
              <w:t>GENERAL</w:t>
            </w:r>
          </w:p>
          <w:p w14:paraId="6502E839" w14:textId="77777777" w:rsidR="00F72392" w:rsidRPr="009B0D30" w:rsidRDefault="00F72392" w:rsidP="006B5AF7"/>
          <w:p w14:paraId="3B93C8F2" w14:textId="77777777" w:rsidR="00F72392" w:rsidRPr="009B0D30" w:rsidRDefault="00F72392" w:rsidP="006B5AF7"/>
          <w:p w14:paraId="2F90B785" w14:textId="097D59B7" w:rsidR="00F72392" w:rsidRPr="009B0D30" w:rsidRDefault="00DD7012" w:rsidP="006B5AF7">
            <w:r>
              <w:fldChar w:fldCharType="begin"/>
            </w:r>
            <w:r>
              <w:instrText xml:space="preserve"> DOCPROPERTY "Document number"  \* MERGEFORMAT </w:instrText>
            </w:r>
            <w:r>
              <w:fldChar w:fldCharType="separate"/>
            </w:r>
            <w:r>
              <w:t>UNEP/</w:t>
            </w:r>
            <w:proofErr w:type="spellStart"/>
            <w:r>
              <w:t>OzL.Pro</w:t>
            </w:r>
            <w:proofErr w:type="spellEnd"/>
            <w:r>
              <w:t>/ExCom/98/33</w:t>
            </w:r>
            <w:r>
              <w:fldChar w:fldCharType="end"/>
            </w:r>
          </w:p>
          <w:p w14:paraId="5DDD275B" w14:textId="3A687443" w:rsidR="00F72392" w:rsidRPr="009B0D30" w:rsidRDefault="00F72392" w:rsidP="006B5AF7">
            <w:r w:rsidRPr="009B0D30">
              <w:fldChar w:fldCharType="begin"/>
            </w:r>
            <w:r w:rsidRPr="009B0D30">
              <w:instrText xml:space="preserve"> DOCPROPERTY "Revision date" \@ "d MMMM YYYY"  \* MERGEFORMAT </w:instrText>
            </w:r>
            <w:r w:rsidRPr="009B0D30">
              <w:fldChar w:fldCharType="separate"/>
            </w:r>
            <w:r w:rsidR="00C87E7C">
              <w:t>26 May 2026</w:t>
            </w:r>
            <w:r w:rsidRPr="009B0D30">
              <w:fldChar w:fldCharType="end"/>
            </w:r>
          </w:p>
          <w:p w14:paraId="083BB730" w14:textId="77777777" w:rsidR="00F72392" w:rsidRPr="009B0D30" w:rsidRDefault="00F72392" w:rsidP="006B5AF7">
            <w:pPr>
              <w:rPr>
                <w:caps/>
              </w:rPr>
            </w:pPr>
          </w:p>
          <w:p w14:paraId="75EF59D7" w14:textId="77777777" w:rsidR="00F72392" w:rsidRPr="009B0D30" w:rsidRDefault="00F72392" w:rsidP="006B5AF7">
            <w:r w:rsidRPr="009B0D30">
              <w:t>ORIGINAL: ENGLISH</w:t>
            </w:r>
          </w:p>
        </w:tc>
      </w:tr>
    </w:tbl>
    <w:p w14:paraId="65E51C88" w14:textId="15AB9AD5" w:rsidR="00F72392" w:rsidRDefault="00F72392" w:rsidP="006B5AF7">
      <w:pPr>
        <w:spacing w:before="60"/>
        <w:jc w:val="left"/>
      </w:pPr>
      <w:r w:rsidRPr="009B0D30">
        <w:t>EXECUTIVE COMMITTEE OF</w:t>
      </w:r>
      <w:r w:rsidRPr="009B0D30">
        <w:br/>
      </w:r>
      <w:r w:rsidR="00F2152C">
        <w:t xml:space="preserve"> </w:t>
      </w:r>
      <w:r w:rsidRPr="009B0D30">
        <w:t>THE MULTILATERAL FUND FOR THE</w:t>
      </w:r>
      <w:r w:rsidRPr="009B0D30">
        <w:br/>
      </w:r>
      <w:r w:rsidR="00F2152C">
        <w:t xml:space="preserve"> </w:t>
      </w:r>
      <w:r w:rsidRPr="009B0D30">
        <w:t>IMPLEMENTATION OF THE MONTREAL PROTOCOL</w:t>
      </w:r>
      <w:r w:rsidRPr="009B0D30">
        <w:br/>
      </w:r>
      <w:r w:rsidRPr="00B52AA8">
        <w:t>Ninety-</w:t>
      </w:r>
      <w:r>
        <w:t>eighth</w:t>
      </w:r>
      <w:r w:rsidRPr="00E9339B">
        <w:t xml:space="preserve"> </w:t>
      </w:r>
      <w:r>
        <w:t>Meeting</w:t>
      </w:r>
    </w:p>
    <w:p w14:paraId="21846AB2" w14:textId="77777777" w:rsidR="00F72392" w:rsidRDefault="00F72392" w:rsidP="006B5AF7">
      <w:pPr>
        <w:jc w:val="left"/>
      </w:pPr>
      <w:r>
        <w:t>Montreal, 22–26 June 2026</w:t>
      </w:r>
    </w:p>
    <w:p w14:paraId="6FFDE79B" w14:textId="1D2D8081" w:rsidR="00F72392" w:rsidRDefault="00F72392" w:rsidP="006B5AF7">
      <w:pPr>
        <w:jc w:val="left"/>
      </w:pPr>
      <w:r>
        <w:t xml:space="preserve">Item </w:t>
      </w:r>
      <w:r w:rsidR="00AA0F2E">
        <w:t>8(</w:t>
      </w:r>
      <w:r w:rsidR="008B1BC3">
        <w:t>c</w:t>
      </w:r>
      <w:r w:rsidR="00AA0F2E">
        <w:t>)</w:t>
      </w:r>
      <w:r>
        <w:t xml:space="preserve"> </w:t>
      </w:r>
      <w:r w:rsidRPr="00512BEF">
        <w:t>of the provisional agenda</w:t>
      </w:r>
      <w:r w:rsidRPr="00512BEF">
        <w:rPr>
          <w:rStyle w:val="FootnoteReference"/>
        </w:rPr>
        <w:footnoteReference w:id="1"/>
      </w:r>
    </w:p>
    <w:p w14:paraId="7AAB274E" w14:textId="77777777" w:rsidR="00F72392" w:rsidRPr="008933E1" w:rsidRDefault="00F72392" w:rsidP="006B5AF7"/>
    <w:p w14:paraId="130FE13C" w14:textId="77777777" w:rsidR="00F72392" w:rsidRPr="008933E1" w:rsidRDefault="00F72392" w:rsidP="006B5AF7"/>
    <w:p w14:paraId="6340850D" w14:textId="77777777" w:rsidR="00F72392" w:rsidRPr="008933E1" w:rsidRDefault="00F72392" w:rsidP="006B5AF7"/>
    <w:p w14:paraId="6CAC8E98" w14:textId="77777777" w:rsidR="00F72392" w:rsidRPr="00E9063C" w:rsidRDefault="00F72392" w:rsidP="006B5AF7"/>
    <w:p w14:paraId="32E7509C" w14:textId="77777777" w:rsidR="00F72392" w:rsidRPr="00E9063C" w:rsidRDefault="00F72392" w:rsidP="006B5AF7"/>
    <w:p w14:paraId="6F0C4005" w14:textId="49DC1C81" w:rsidR="00F72392" w:rsidRPr="00E9063C" w:rsidRDefault="00F72392" w:rsidP="006B5AF7">
      <w:pPr>
        <w:jc w:val="center"/>
        <w:rPr>
          <w:b/>
        </w:rPr>
      </w:pPr>
      <w:r w:rsidRPr="00E9063C">
        <w:rPr>
          <w:b/>
        </w:rPr>
        <w:t xml:space="preserve">PROJECT PROPOSAL: </w:t>
      </w:r>
      <w:r w:rsidR="00C435CE" w:rsidRPr="00C435CE">
        <w:rPr>
          <w:b/>
        </w:rPr>
        <w:t>DOMINICAN REPUBLIC</w:t>
      </w:r>
    </w:p>
    <w:p w14:paraId="4400E75E" w14:textId="77777777" w:rsidR="00F72392" w:rsidRPr="00E9063C" w:rsidRDefault="00F72392" w:rsidP="006B5AF7"/>
    <w:p w14:paraId="71B8DC2F" w14:textId="77777777" w:rsidR="00F72392" w:rsidRPr="00E9063C" w:rsidRDefault="00F72392" w:rsidP="006B5AF7"/>
    <w:p w14:paraId="5BE3EB83" w14:textId="737D878B" w:rsidR="00F72392" w:rsidRPr="00E9063C" w:rsidRDefault="00F72392" w:rsidP="006B5AF7">
      <w:pPr>
        <w:spacing w:after="240"/>
        <w:ind w:firstLine="720"/>
      </w:pPr>
      <w:r w:rsidRPr="00E9063C">
        <w:t>This document consists of the comments and recommendation of the Secretariat on the following project proposal:</w:t>
      </w:r>
    </w:p>
    <w:p w14:paraId="51CEE4EB" w14:textId="77777777" w:rsidR="00F72392" w:rsidRPr="00E9063C" w:rsidRDefault="00F72392" w:rsidP="006B5AF7">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18CCAC2A" w14:textId="77777777" w:rsidTr="00C435CE">
        <w:trPr>
          <w:trHeight w:val="80"/>
        </w:trPr>
        <w:tc>
          <w:tcPr>
            <w:tcW w:w="5103" w:type="dxa"/>
          </w:tcPr>
          <w:p w14:paraId="0930ED88" w14:textId="0B67CD3E" w:rsidR="00F72392" w:rsidRPr="00DC52B0" w:rsidRDefault="00F72392" w:rsidP="00F72392">
            <w:pPr>
              <w:numPr>
                <w:ilvl w:val="0"/>
                <w:numId w:val="24"/>
              </w:numPr>
              <w:ind w:left="599" w:hanging="709"/>
              <w:contextualSpacing/>
              <w:jc w:val="left"/>
            </w:pPr>
            <w:r w:rsidRPr="00DC52B0">
              <w:t>HCFC phase-out management plan (stage </w:t>
            </w:r>
            <w:r w:rsidR="00C435CE" w:rsidRPr="00C435CE">
              <w:t>III</w:t>
            </w:r>
            <w:r w:rsidRPr="00DC52B0">
              <w:t xml:space="preserve">, </w:t>
            </w:r>
            <w:r w:rsidR="00C435CE">
              <w:t>third</w:t>
            </w:r>
            <w:r w:rsidRPr="00DC52B0">
              <w:t> tranche)</w:t>
            </w:r>
          </w:p>
        </w:tc>
        <w:tc>
          <w:tcPr>
            <w:tcW w:w="1843" w:type="dxa"/>
          </w:tcPr>
          <w:p w14:paraId="35152BEF" w14:textId="311A4EB8" w:rsidR="00F72392" w:rsidRPr="00E9063C" w:rsidRDefault="00C435CE" w:rsidP="006B5AF7">
            <w:pPr>
              <w:ind w:left="-248" w:right="-394"/>
              <w:jc w:val="center"/>
              <w:rPr>
                <w:highlight w:val="cyan"/>
              </w:rPr>
            </w:pPr>
            <w:r w:rsidRPr="00C435CE">
              <w:t>UNDP</w:t>
            </w:r>
            <w:r w:rsidR="00F72392" w:rsidRPr="00E9063C">
              <w:t xml:space="preserve"> and </w:t>
            </w:r>
            <w:r w:rsidRPr="00C435CE">
              <w:t>UNEP</w:t>
            </w:r>
          </w:p>
        </w:tc>
        <w:tc>
          <w:tcPr>
            <w:tcW w:w="2552" w:type="dxa"/>
          </w:tcPr>
          <w:p w14:paraId="08434C24" w14:textId="098E6212" w:rsidR="00F72392" w:rsidRPr="00E9063C" w:rsidRDefault="00F72392" w:rsidP="006B5AF7">
            <w:pPr>
              <w:jc w:val="right"/>
              <w:rPr>
                <w:highlight w:val="cyan"/>
              </w:rPr>
            </w:pPr>
            <w:r w:rsidRPr="00E9063C">
              <w:t xml:space="preserve"> </w:t>
            </w:r>
            <w:r w:rsidR="00626E09" w:rsidRPr="00DC46C1">
              <w:t>Blanket approval</w:t>
            </w:r>
          </w:p>
        </w:tc>
      </w:tr>
    </w:tbl>
    <w:p w14:paraId="7EF58BBD" w14:textId="77777777" w:rsidR="00F72392" w:rsidRPr="00E9063C" w:rsidRDefault="00F72392" w:rsidP="006B5AF7"/>
    <w:p w14:paraId="2CFED29D" w14:textId="77777777" w:rsidR="00F72392" w:rsidRPr="00E9063C" w:rsidRDefault="00F72392" w:rsidP="006B5AF7"/>
    <w:p w14:paraId="46E29BBD" w14:textId="77777777" w:rsidR="00F72392" w:rsidRDefault="00F72392" w:rsidP="006B5AF7"/>
    <w:p w14:paraId="7E7D7F2B" w14:textId="77777777" w:rsidR="00F72392" w:rsidRPr="00E9063C" w:rsidRDefault="00F72392" w:rsidP="006B5AF7"/>
    <w:p w14:paraId="2F8488D6" w14:textId="77777777" w:rsidR="00F72392" w:rsidRPr="00E9063C" w:rsidRDefault="00F72392" w:rsidP="006B5AF7">
      <w:r w:rsidRPr="00E9063C">
        <w:br w:type="page"/>
      </w:r>
    </w:p>
    <w:p w14:paraId="0A824918" w14:textId="77777777" w:rsidR="00F72392" w:rsidRPr="00E9063C" w:rsidRDefault="00F72392" w:rsidP="006B5AF7">
      <w:pPr>
        <w:spacing w:after="120"/>
        <w:jc w:val="center"/>
        <w:rPr>
          <w:b/>
        </w:rPr>
      </w:pPr>
      <w:r w:rsidRPr="00E9063C">
        <w:rPr>
          <w:b/>
        </w:rPr>
        <w:t>PROJECT EVALUATION SHEET – MULTI</w:t>
      </w:r>
      <w:r>
        <w:rPr>
          <w:b/>
        </w:rPr>
        <w:t>-</w:t>
      </w:r>
      <w:r w:rsidRPr="00E9063C">
        <w:rPr>
          <w:b/>
        </w:rPr>
        <w:t>YEAR PROJECTS</w:t>
      </w:r>
    </w:p>
    <w:p w14:paraId="433ADEE8" w14:textId="4A1B6771" w:rsidR="00F72392" w:rsidRPr="00142015" w:rsidRDefault="00C435CE" w:rsidP="006B5AF7">
      <w:pPr>
        <w:spacing w:after="200"/>
        <w:jc w:val="center"/>
        <w:rPr>
          <w:b/>
          <w:bCs/>
        </w:rPr>
      </w:pPr>
      <w:r w:rsidRPr="00142015">
        <w:rPr>
          <w:b/>
          <w:bCs/>
        </w:rPr>
        <w:t>Dominican Republic</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E9063C" w14:paraId="6F890C0A" w14:textId="77777777" w:rsidTr="006B5AF7">
        <w:trPr>
          <w:trHeight w:val="240"/>
          <w:jc w:val="center"/>
        </w:trPr>
        <w:tc>
          <w:tcPr>
            <w:tcW w:w="2505" w:type="dxa"/>
            <w:vAlign w:val="center"/>
            <w:hideMark/>
          </w:tcPr>
          <w:p w14:paraId="4486452B" w14:textId="77777777" w:rsidR="00F72392" w:rsidRPr="00E9063C" w:rsidRDefault="00F72392" w:rsidP="006B5AF7">
            <w:pPr>
              <w:spacing w:before="20" w:after="20"/>
              <w:jc w:val="center"/>
              <w:rPr>
                <w:b/>
                <w:sz w:val="20"/>
                <w:szCs w:val="20"/>
                <w:lang w:val="en-US"/>
              </w:rPr>
            </w:pPr>
            <w:r w:rsidRPr="00E9063C">
              <w:rPr>
                <w:b/>
                <w:sz w:val="20"/>
                <w:szCs w:val="20"/>
                <w:lang w:val="en-US"/>
              </w:rPr>
              <w:t>PROJECT TITLE</w:t>
            </w:r>
          </w:p>
        </w:tc>
        <w:tc>
          <w:tcPr>
            <w:tcW w:w="2506" w:type="dxa"/>
            <w:vAlign w:val="center"/>
            <w:hideMark/>
          </w:tcPr>
          <w:p w14:paraId="6E18691F" w14:textId="77777777" w:rsidR="00F72392" w:rsidRPr="00E9063C" w:rsidRDefault="00F72392" w:rsidP="006B5AF7">
            <w:pPr>
              <w:spacing w:before="20" w:after="20"/>
              <w:jc w:val="center"/>
              <w:rPr>
                <w:b/>
                <w:sz w:val="20"/>
                <w:szCs w:val="20"/>
                <w:lang w:val="en-US"/>
              </w:rPr>
            </w:pPr>
            <w:r w:rsidRPr="00E9063C">
              <w:rPr>
                <w:b/>
                <w:sz w:val="20"/>
                <w:szCs w:val="20"/>
                <w:lang w:val="en-US"/>
              </w:rPr>
              <w:t>AGENCY</w:t>
            </w:r>
          </w:p>
        </w:tc>
        <w:tc>
          <w:tcPr>
            <w:tcW w:w="2506" w:type="dxa"/>
            <w:vAlign w:val="center"/>
            <w:hideMark/>
          </w:tcPr>
          <w:p w14:paraId="3985B6AF" w14:textId="77777777" w:rsidR="00F72392" w:rsidRPr="00E9063C" w:rsidRDefault="00F72392" w:rsidP="006B5AF7">
            <w:pPr>
              <w:spacing w:before="20" w:after="20"/>
              <w:jc w:val="center"/>
              <w:rPr>
                <w:b/>
                <w:sz w:val="20"/>
                <w:szCs w:val="20"/>
                <w:lang w:val="en-US"/>
              </w:rPr>
            </w:pPr>
            <w:r w:rsidRPr="00E9063C">
              <w:rPr>
                <w:b/>
                <w:sz w:val="20"/>
                <w:szCs w:val="20"/>
                <w:lang w:val="en-US"/>
              </w:rPr>
              <w:t>MEETING APPROVED</w:t>
            </w:r>
          </w:p>
        </w:tc>
        <w:tc>
          <w:tcPr>
            <w:tcW w:w="2506" w:type="dxa"/>
            <w:vAlign w:val="center"/>
            <w:hideMark/>
          </w:tcPr>
          <w:p w14:paraId="59BE2B1E" w14:textId="77777777" w:rsidR="00F72392" w:rsidRPr="00E9063C" w:rsidRDefault="00F72392" w:rsidP="006B5AF7">
            <w:pPr>
              <w:spacing w:before="20" w:after="20"/>
              <w:jc w:val="center"/>
              <w:rPr>
                <w:b/>
                <w:sz w:val="20"/>
                <w:szCs w:val="20"/>
                <w:lang w:val="en-US"/>
              </w:rPr>
            </w:pPr>
            <w:r w:rsidRPr="00E9063C">
              <w:rPr>
                <w:b/>
                <w:sz w:val="20"/>
                <w:szCs w:val="20"/>
                <w:lang w:val="en-US"/>
              </w:rPr>
              <w:t>CONTROL MEASURE</w:t>
            </w:r>
          </w:p>
        </w:tc>
      </w:tr>
      <w:tr w:rsidR="00F72392" w:rsidRPr="00E9063C" w14:paraId="2A61A8B8" w14:textId="77777777" w:rsidTr="006B5AF7">
        <w:trPr>
          <w:trHeight w:val="240"/>
          <w:jc w:val="center"/>
        </w:trPr>
        <w:tc>
          <w:tcPr>
            <w:tcW w:w="2505" w:type="dxa"/>
            <w:vAlign w:val="center"/>
            <w:hideMark/>
          </w:tcPr>
          <w:p w14:paraId="779FDC48" w14:textId="0B73451B" w:rsidR="00F72392" w:rsidRPr="00E9063C" w:rsidRDefault="00F72392" w:rsidP="006B5AF7">
            <w:pPr>
              <w:spacing w:before="20" w:after="20"/>
              <w:ind w:right="37"/>
              <w:jc w:val="center"/>
              <w:rPr>
                <w:sz w:val="20"/>
                <w:szCs w:val="20"/>
                <w:lang w:val="en-US"/>
              </w:rPr>
            </w:pPr>
            <w:r w:rsidRPr="00E9063C">
              <w:rPr>
                <w:sz w:val="20"/>
                <w:szCs w:val="20"/>
                <w:lang w:val="en-US"/>
              </w:rPr>
              <w:t>HCFC phase-out plan (stage </w:t>
            </w:r>
            <w:r w:rsidR="00C435CE" w:rsidRPr="00C435CE">
              <w:rPr>
                <w:sz w:val="20"/>
                <w:szCs w:val="20"/>
                <w:lang w:val="en-US"/>
              </w:rPr>
              <w:t>III</w:t>
            </w:r>
            <w:r w:rsidRPr="00E9063C">
              <w:rPr>
                <w:sz w:val="20"/>
                <w:szCs w:val="20"/>
                <w:lang w:val="en-US"/>
              </w:rPr>
              <w:t>)</w:t>
            </w:r>
          </w:p>
        </w:tc>
        <w:tc>
          <w:tcPr>
            <w:tcW w:w="2506" w:type="dxa"/>
            <w:vAlign w:val="center"/>
          </w:tcPr>
          <w:p w14:paraId="4AD2B1B6" w14:textId="23358F98" w:rsidR="00F72392" w:rsidRPr="00E9063C" w:rsidRDefault="00C435CE" w:rsidP="006B5AF7">
            <w:pPr>
              <w:tabs>
                <w:tab w:val="left" w:pos="1729"/>
              </w:tabs>
              <w:spacing w:before="20" w:after="20"/>
              <w:jc w:val="center"/>
              <w:rPr>
                <w:sz w:val="20"/>
                <w:szCs w:val="20"/>
                <w:lang w:val="en-US"/>
              </w:rPr>
            </w:pPr>
            <w:r w:rsidRPr="00C435CE">
              <w:rPr>
                <w:color w:val="000000" w:themeColor="text1"/>
                <w:sz w:val="20"/>
                <w:szCs w:val="20"/>
              </w:rPr>
              <w:t>UNDP</w:t>
            </w:r>
            <w:r w:rsidR="00F72392" w:rsidRPr="00E9063C">
              <w:rPr>
                <w:color w:val="000000" w:themeColor="text1"/>
                <w:sz w:val="20"/>
                <w:szCs w:val="20"/>
              </w:rPr>
              <w:t xml:space="preserve"> (lead), </w:t>
            </w:r>
            <w:r w:rsidRPr="00C435CE">
              <w:rPr>
                <w:color w:val="000000" w:themeColor="text1"/>
                <w:sz w:val="20"/>
                <w:szCs w:val="20"/>
              </w:rPr>
              <w:t>UNEP</w:t>
            </w:r>
          </w:p>
        </w:tc>
        <w:tc>
          <w:tcPr>
            <w:tcW w:w="2506" w:type="dxa"/>
            <w:vAlign w:val="center"/>
          </w:tcPr>
          <w:p w14:paraId="0FF88131" w14:textId="75A96600" w:rsidR="00F72392" w:rsidRPr="00E9063C" w:rsidRDefault="00531707" w:rsidP="006B5AF7">
            <w:pPr>
              <w:spacing w:before="20" w:after="20"/>
              <w:ind w:left="30" w:right="31"/>
              <w:jc w:val="center"/>
              <w:rPr>
                <w:sz w:val="20"/>
                <w:szCs w:val="20"/>
                <w:lang w:val="en-US"/>
              </w:rPr>
            </w:pPr>
            <w:r>
              <w:rPr>
                <w:sz w:val="20"/>
                <w:szCs w:val="20"/>
                <w:lang w:val="en-US"/>
              </w:rPr>
              <w:t>86</w:t>
            </w:r>
            <w:r w:rsidRPr="00531707">
              <w:rPr>
                <w:sz w:val="20"/>
                <w:szCs w:val="20"/>
                <w:vertAlign w:val="superscript"/>
                <w:lang w:val="en-US"/>
              </w:rPr>
              <w:t>th</w:t>
            </w:r>
            <w:r>
              <w:rPr>
                <w:sz w:val="20"/>
                <w:szCs w:val="20"/>
                <w:lang w:val="en-US"/>
              </w:rPr>
              <w:t xml:space="preserve"> </w:t>
            </w:r>
          </w:p>
        </w:tc>
        <w:tc>
          <w:tcPr>
            <w:tcW w:w="2506" w:type="dxa"/>
            <w:vAlign w:val="center"/>
          </w:tcPr>
          <w:p w14:paraId="4B80E1C2" w14:textId="6E9D7DB4" w:rsidR="00F72392" w:rsidRPr="0037509A" w:rsidRDefault="00531707" w:rsidP="006B5AF7">
            <w:pPr>
              <w:spacing w:before="20" w:after="20"/>
              <w:jc w:val="center"/>
              <w:rPr>
                <w:sz w:val="20"/>
                <w:szCs w:val="20"/>
              </w:rPr>
            </w:pPr>
            <w:r>
              <w:rPr>
                <w:sz w:val="20"/>
                <w:szCs w:val="20"/>
                <w:lang w:val="en-US"/>
              </w:rPr>
              <w:t>100</w:t>
            </w:r>
            <w:r w:rsidR="00F72392" w:rsidRPr="00E9063C">
              <w:rPr>
                <w:sz w:val="20"/>
                <w:szCs w:val="20"/>
                <w:lang w:val="en-US"/>
              </w:rPr>
              <w:t xml:space="preserve">% phase-out by </w:t>
            </w:r>
            <w:r>
              <w:rPr>
                <w:sz w:val="20"/>
                <w:szCs w:val="20"/>
                <w:lang w:val="en-US"/>
              </w:rPr>
              <w:t>2030</w:t>
            </w:r>
          </w:p>
        </w:tc>
      </w:tr>
    </w:tbl>
    <w:p w14:paraId="7F925B21" w14:textId="77777777" w:rsidR="00F72392" w:rsidRPr="00E9063C" w:rsidRDefault="00F72392" w:rsidP="006B5AF7">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233F83A2" w14:textId="77777777" w:rsidTr="006B5AF7">
        <w:trPr>
          <w:trHeight w:val="43"/>
          <w:jc w:val="center"/>
        </w:trPr>
        <w:tc>
          <w:tcPr>
            <w:tcW w:w="5098" w:type="dxa"/>
            <w:vAlign w:val="center"/>
            <w:hideMark/>
          </w:tcPr>
          <w:p w14:paraId="2CBEFB59" w14:textId="77777777" w:rsidR="00F72392" w:rsidRPr="00E9063C" w:rsidRDefault="00F72392" w:rsidP="006B5AF7">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35BD50A3" w14:textId="006B0216" w:rsidR="00F72392" w:rsidRPr="002839C4" w:rsidRDefault="00F72392" w:rsidP="006B5AF7">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2024</w:t>
            </w:r>
          </w:p>
        </w:tc>
        <w:tc>
          <w:tcPr>
            <w:tcW w:w="2463" w:type="dxa"/>
            <w:vAlign w:val="center"/>
            <w:hideMark/>
          </w:tcPr>
          <w:p w14:paraId="3ACB45BF" w14:textId="566CB758" w:rsidR="00F72392" w:rsidRPr="00E9063C" w:rsidRDefault="00E7535F" w:rsidP="006B5AF7">
            <w:pPr>
              <w:spacing w:before="20" w:after="20"/>
              <w:jc w:val="right"/>
              <w:rPr>
                <w:sz w:val="20"/>
                <w:szCs w:val="20"/>
                <w:lang w:val="en-US"/>
              </w:rPr>
            </w:pPr>
            <w:r>
              <w:rPr>
                <w:color w:val="000000" w:themeColor="text1"/>
                <w:sz w:val="20"/>
                <w:szCs w:val="20"/>
              </w:rPr>
              <w:t>28.28</w:t>
            </w:r>
            <w:r w:rsidR="00F72392" w:rsidRPr="00E9063C">
              <w:rPr>
                <w:sz w:val="20"/>
                <w:szCs w:val="20"/>
                <w:lang w:val="en-US"/>
              </w:rPr>
              <w:t xml:space="preserve"> ODP </w:t>
            </w:r>
            <w:proofErr w:type="spellStart"/>
            <w:r w:rsidR="00F72392" w:rsidRPr="00E9063C">
              <w:rPr>
                <w:sz w:val="20"/>
                <w:szCs w:val="20"/>
                <w:lang w:val="en-US"/>
              </w:rPr>
              <w:t>tonnes</w:t>
            </w:r>
            <w:proofErr w:type="spellEnd"/>
          </w:p>
        </w:tc>
      </w:tr>
    </w:tbl>
    <w:p w14:paraId="56A9B01F" w14:textId="77777777" w:rsidR="00F72392" w:rsidRPr="00E9063C" w:rsidRDefault="00F72392" w:rsidP="006B5AF7">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72F684EE" w14:textId="77777777" w:rsidTr="00D96535">
        <w:trPr>
          <w:trHeight w:val="50"/>
          <w:jc w:val="center"/>
        </w:trPr>
        <w:tc>
          <w:tcPr>
            <w:tcW w:w="4240" w:type="pct"/>
            <w:gridSpan w:val="7"/>
            <w:tcBorders>
              <w:right w:val="single" w:sz="4" w:space="0" w:color="auto"/>
            </w:tcBorders>
            <w:hideMark/>
          </w:tcPr>
          <w:p w14:paraId="46D68009" w14:textId="77777777" w:rsidR="00F72392" w:rsidRPr="00E9063C" w:rsidRDefault="00F72392" w:rsidP="006B5AF7">
            <w:pPr>
              <w:spacing w:before="20" w:after="20"/>
              <w:jc w:val="left"/>
              <w:rPr>
                <w:b/>
                <w:sz w:val="20"/>
                <w:szCs w:val="20"/>
                <w:lang w:val="en-US"/>
              </w:rPr>
            </w:pPr>
            <w:r w:rsidRPr="00E9063C">
              <w:rPr>
                <w:b/>
                <w:sz w:val="20"/>
                <w:szCs w:val="20"/>
                <w:lang w:val="en-US"/>
              </w:rPr>
              <w:t xml:space="preserve">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435" w:type="pct"/>
            <w:tcBorders>
              <w:top w:val="single" w:sz="4" w:space="0" w:color="auto"/>
              <w:left w:val="single" w:sz="4" w:space="0" w:color="auto"/>
              <w:bottom w:val="single" w:sz="4" w:space="0" w:color="auto"/>
              <w:right w:val="nil"/>
            </w:tcBorders>
          </w:tcPr>
          <w:p w14:paraId="2DFAACE4" w14:textId="77777777" w:rsidR="00F72392" w:rsidRPr="00E9063C" w:rsidRDefault="00F72392" w:rsidP="006B5AF7">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04C77595" w14:textId="77777777" w:rsidR="00F72392" w:rsidRPr="00EE4366" w:rsidRDefault="00F72392" w:rsidP="006B5AF7">
            <w:pPr>
              <w:spacing w:before="20" w:after="20"/>
              <w:jc w:val="right"/>
              <w:rPr>
                <w:b/>
                <w:sz w:val="20"/>
                <w:szCs w:val="20"/>
                <w:lang w:val="en-US"/>
              </w:rPr>
            </w:pPr>
            <w:r w:rsidRPr="00EE4366">
              <w:rPr>
                <w:b/>
                <w:bCs/>
                <w:sz w:val="20"/>
                <w:szCs w:val="20"/>
                <w:lang w:val="en-US"/>
              </w:rPr>
              <w:t>2025</w:t>
            </w:r>
          </w:p>
        </w:tc>
      </w:tr>
      <w:tr w:rsidR="00F72392" w:rsidRPr="00E9063C" w14:paraId="2190543E" w14:textId="77777777" w:rsidTr="00D96535">
        <w:trPr>
          <w:trHeight w:val="77"/>
          <w:jc w:val="center"/>
        </w:trPr>
        <w:tc>
          <w:tcPr>
            <w:tcW w:w="619" w:type="pct"/>
            <w:vMerge w:val="restart"/>
            <w:vAlign w:val="center"/>
            <w:hideMark/>
          </w:tcPr>
          <w:p w14:paraId="76569A50" w14:textId="77777777" w:rsidR="00F72392" w:rsidRPr="00E9063C" w:rsidRDefault="00F72392" w:rsidP="006B5AF7">
            <w:pPr>
              <w:spacing w:before="20" w:after="20"/>
              <w:jc w:val="center"/>
              <w:rPr>
                <w:sz w:val="20"/>
                <w:szCs w:val="20"/>
                <w:lang w:val="en-US"/>
              </w:rPr>
            </w:pPr>
            <w:r>
              <w:rPr>
                <w:sz w:val="20"/>
                <w:szCs w:val="20"/>
                <w:lang w:val="en-US"/>
              </w:rPr>
              <w:t>Substance</w:t>
            </w:r>
          </w:p>
        </w:tc>
        <w:tc>
          <w:tcPr>
            <w:tcW w:w="581" w:type="pct"/>
            <w:vMerge w:val="restart"/>
            <w:vAlign w:val="center"/>
            <w:hideMark/>
          </w:tcPr>
          <w:p w14:paraId="736AF901" w14:textId="77777777" w:rsidR="00F72392" w:rsidRPr="00E9063C" w:rsidRDefault="00F72392" w:rsidP="006B5AF7">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69DF84A3" w14:textId="77777777" w:rsidR="00F72392" w:rsidRPr="00E9063C" w:rsidRDefault="00F72392" w:rsidP="006B5AF7">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3EF042FF" w14:textId="77777777" w:rsidR="00F72392" w:rsidRPr="00E9063C" w:rsidRDefault="00F72392" w:rsidP="006B5AF7">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22470C0D" w14:textId="77777777" w:rsidR="00F72392" w:rsidRPr="00E9063C" w:rsidRDefault="00F72392" w:rsidP="006B5AF7">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1AA61947" w14:textId="77777777" w:rsidR="00F72392" w:rsidRPr="00E9063C" w:rsidRDefault="00F72392" w:rsidP="006B5AF7">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7124885D" w14:textId="77777777" w:rsidR="00F72392" w:rsidRPr="00E9063C" w:rsidRDefault="00F72392" w:rsidP="006B5AF7">
            <w:pPr>
              <w:spacing w:before="20" w:after="20"/>
              <w:jc w:val="center"/>
              <w:rPr>
                <w:sz w:val="20"/>
                <w:szCs w:val="20"/>
                <w:lang w:val="en-US"/>
              </w:rPr>
            </w:pPr>
            <w:r w:rsidRPr="00E9063C">
              <w:rPr>
                <w:sz w:val="20"/>
                <w:szCs w:val="20"/>
                <w:lang w:val="en-US"/>
              </w:rPr>
              <w:t>Total sector consumption</w:t>
            </w:r>
          </w:p>
        </w:tc>
      </w:tr>
      <w:tr w:rsidR="00F72392" w:rsidRPr="00E9063C" w14:paraId="052727FB" w14:textId="77777777" w:rsidTr="00D96535">
        <w:trPr>
          <w:trHeight w:val="77"/>
          <w:jc w:val="center"/>
        </w:trPr>
        <w:tc>
          <w:tcPr>
            <w:tcW w:w="619" w:type="pct"/>
            <w:vMerge/>
            <w:tcBorders>
              <w:bottom w:val="single" w:sz="4" w:space="0" w:color="auto"/>
            </w:tcBorders>
            <w:hideMark/>
          </w:tcPr>
          <w:p w14:paraId="38FC9D20" w14:textId="77777777" w:rsidR="00F72392" w:rsidRPr="00E9063C" w:rsidRDefault="00F72392" w:rsidP="006B5AF7">
            <w:pPr>
              <w:spacing w:before="20" w:after="20"/>
              <w:jc w:val="center"/>
              <w:rPr>
                <w:sz w:val="20"/>
                <w:szCs w:val="20"/>
                <w:lang w:val="en-US"/>
              </w:rPr>
            </w:pPr>
          </w:p>
        </w:tc>
        <w:tc>
          <w:tcPr>
            <w:tcW w:w="581" w:type="pct"/>
            <w:vMerge/>
            <w:tcBorders>
              <w:bottom w:val="single" w:sz="4" w:space="0" w:color="auto"/>
            </w:tcBorders>
          </w:tcPr>
          <w:p w14:paraId="4E249CDB" w14:textId="77777777" w:rsidR="00F72392" w:rsidRPr="00E9063C" w:rsidRDefault="00F72392" w:rsidP="006B5AF7">
            <w:pPr>
              <w:spacing w:before="20" w:after="20"/>
              <w:jc w:val="center"/>
              <w:rPr>
                <w:sz w:val="20"/>
                <w:szCs w:val="20"/>
                <w:lang w:val="en-US"/>
              </w:rPr>
            </w:pPr>
          </w:p>
        </w:tc>
        <w:tc>
          <w:tcPr>
            <w:tcW w:w="565" w:type="pct"/>
            <w:vMerge/>
            <w:tcBorders>
              <w:bottom w:val="single" w:sz="4" w:space="0" w:color="auto"/>
            </w:tcBorders>
          </w:tcPr>
          <w:p w14:paraId="6DA25B4B" w14:textId="77777777" w:rsidR="00F72392" w:rsidRPr="00E9063C" w:rsidRDefault="00F72392" w:rsidP="006B5AF7">
            <w:pPr>
              <w:spacing w:before="20" w:after="20"/>
              <w:jc w:val="center"/>
              <w:rPr>
                <w:sz w:val="20"/>
                <w:szCs w:val="20"/>
                <w:lang w:val="en-US"/>
              </w:rPr>
            </w:pPr>
          </w:p>
        </w:tc>
        <w:tc>
          <w:tcPr>
            <w:tcW w:w="637" w:type="pct"/>
            <w:vMerge/>
            <w:tcBorders>
              <w:bottom w:val="single" w:sz="4" w:space="0" w:color="auto"/>
            </w:tcBorders>
          </w:tcPr>
          <w:p w14:paraId="08952F01" w14:textId="77777777" w:rsidR="00F72392" w:rsidRPr="00E9063C" w:rsidRDefault="00F72392" w:rsidP="006B5AF7">
            <w:pPr>
              <w:spacing w:before="20" w:after="20"/>
              <w:jc w:val="center"/>
              <w:rPr>
                <w:sz w:val="20"/>
                <w:szCs w:val="20"/>
                <w:lang w:val="en-US"/>
              </w:rPr>
            </w:pPr>
          </w:p>
        </w:tc>
        <w:tc>
          <w:tcPr>
            <w:tcW w:w="706" w:type="pct"/>
            <w:hideMark/>
          </w:tcPr>
          <w:p w14:paraId="5E38FC6C" w14:textId="77777777" w:rsidR="00F72392" w:rsidRPr="00E9063C" w:rsidRDefault="00F72392" w:rsidP="006B5AF7">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4B38AAE1" w14:textId="77777777" w:rsidR="00F72392" w:rsidRPr="00E9063C" w:rsidRDefault="00F72392" w:rsidP="006B5AF7">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580045F0" w14:textId="77777777" w:rsidR="00F72392" w:rsidRPr="00E9063C" w:rsidRDefault="00F72392" w:rsidP="006B5AF7">
            <w:pPr>
              <w:spacing w:before="20" w:after="20"/>
              <w:jc w:val="right"/>
              <w:rPr>
                <w:sz w:val="20"/>
                <w:szCs w:val="20"/>
                <w:lang w:val="en-US"/>
              </w:rPr>
            </w:pPr>
          </w:p>
        </w:tc>
        <w:tc>
          <w:tcPr>
            <w:tcW w:w="760" w:type="pct"/>
            <w:gridSpan w:val="2"/>
            <w:vMerge/>
            <w:tcBorders>
              <w:bottom w:val="single" w:sz="4" w:space="0" w:color="auto"/>
            </w:tcBorders>
          </w:tcPr>
          <w:p w14:paraId="1D87FDFA" w14:textId="77777777" w:rsidR="00F72392" w:rsidRPr="00E9063C" w:rsidRDefault="00F72392" w:rsidP="006B5AF7">
            <w:pPr>
              <w:spacing w:before="20" w:after="20"/>
              <w:jc w:val="right"/>
              <w:rPr>
                <w:sz w:val="20"/>
                <w:szCs w:val="20"/>
                <w:lang w:val="en-US"/>
              </w:rPr>
            </w:pPr>
          </w:p>
        </w:tc>
      </w:tr>
      <w:tr w:rsidR="001E464E" w:rsidRPr="005E2BA2" w14:paraId="4726B237" w14:textId="77777777" w:rsidTr="00D96535">
        <w:trPr>
          <w:trHeight w:val="249"/>
          <w:jc w:val="center"/>
        </w:trPr>
        <w:tc>
          <w:tcPr>
            <w:tcW w:w="619" w:type="pct"/>
            <w:tcBorders>
              <w:top w:val="single" w:sz="4" w:space="0" w:color="auto"/>
            </w:tcBorders>
            <w:hideMark/>
          </w:tcPr>
          <w:p w14:paraId="4A357896" w14:textId="77777777" w:rsidR="001E464E" w:rsidRPr="005E2BA2" w:rsidRDefault="001E464E" w:rsidP="001E464E">
            <w:pPr>
              <w:spacing w:before="20" w:after="20"/>
              <w:ind w:left="32"/>
              <w:jc w:val="left"/>
              <w:rPr>
                <w:sz w:val="20"/>
                <w:szCs w:val="20"/>
                <w:lang w:val="en-US"/>
              </w:rPr>
            </w:pPr>
            <w:r w:rsidRPr="005E2BA2">
              <w:rPr>
                <w:sz w:val="20"/>
                <w:szCs w:val="20"/>
                <w:lang w:val="en-US"/>
              </w:rPr>
              <w:t>HCFC-22</w:t>
            </w:r>
          </w:p>
        </w:tc>
        <w:tc>
          <w:tcPr>
            <w:tcW w:w="581" w:type="pct"/>
            <w:tcBorders>
              <w:top w:val="single" w:sz="4" w:space="0" w:color="auto"/>
            </w:tcBorders>
          </w:tcPr>
          <w:p w14:paraId="005FF95F" w14:textId="77777777" w:rsidR="001E464E" w:rsidRPr="005E2BA2" w:rsidRDefault="001E464E" w:rsidP="001E464E">
            <w:pPr>
              <w:spacing w:before="20" w:after="20"/>
              <w:jc w:val="right"/>
              <w:rPr>
                <w:sz w:val="20"/>
                <w:szCs w:val="20"/>
                <w:lang w:val="en-US"/>
              </w:rPr>
            </w:pPr>
          </w:p>
        </w:tc>
        <w:tc>
          <w:tcPr>
            <w:tcW w:w="565" w:type="pct"/>
            <w:tcBorders>
              <w:top w:val="single" w:sz="4" w:space="0" w:color="auto"/>
            </w:tcBorders>
          </w:tcPr>
          <w:p w14:paraId="7CEE740B" w14:textId="77777777" w:rsidR="001E464E" w:rsidRPr="005E2BA2" w:rsidRDefault="001E464E" w:rsidP="001E464E">
            <w:pPr>
              <w:spacing w:before="20" w:after="20"/>
              <w:jc w:val="right"/>
              <w:rPr>
                <w:sz w:val="20"/>
                <w:szCs w:val="20"/>
                <w:lang w:val="en-US"/>
              </w:rPr>
            </w:pPr>
          </w:p>
        </w:tc>
        <w:tc>
          <w:tcPr>
            <w:tcW w:w="637" w:type="pct"/>
            <w:tcBorders>
              <w:top w:val="single" w:sz="4" w:space="0" w:color="auto"/>
            </w:tcBorders>
          </w:tcPr>
          <w:p w14:paraId="62E6D596" w14:textId="77777777" w:rsidR="001E464E" w:rsidRPr="005E2BA2" w:rsidRDefault="001E464E" w:rsidP="001E464E">
            <w:pPr>
              <w:spacing w:before="20" w:after="20"/>
              <w:jc w:val="right"/>
              <w:rPr>
                <w:sz w:val="20"/>
                <w:szCs w:val="20"/>
                <w:lang w:val="en-US"/>
              </w:rPr>
            </w:pPr>
          </w:p>
        </w:tc>
        <w:tc>
          <w:tcPr>
            <w:tcW w:w="706" w:type="pct"/>
          </w:tcPr>
          <w:p w14:paraId="4C9CD301" w14:textId="77777777" w:rsidR="001E464E" w:rsidRPr="005E2BA2" w:rsidRDefault="001E464E" w:rsidP="001E464E">
            <w:pPr>
              <w:spacing w:before="20" w:after="20"/>
              <w:jc w:val="right"/>
              <w:rPr>
                <w:sz w:val="20"/>
                <w:szCs w:val="20"/>
                <w:lang w:val="en-US"/>
              </w:rPr>
            </w:pPr>
          </w:p>
        </w:tc>
        <w:tc>
          <w:tcPr>
            <w:tcW w:w="637" w:type="pct"/>
          </w:tcPr>
          <w:p w14:paraId="37579C57" w14:textId="3CD7F58D" w:rsidR="001E464E" w:rsidRPr="005E2BA2" w:rsidRDefault="00F65C17" w:rsidP="001E464E">
            <w:pPr>
              <w:spacing w:before="20" w:after="20"/>
              <w:jc w:val="right"/>
              <w:rPr>
                <w:sz w:val="20"/>
                <w:szCs w:val="20"/>
                <w:lang w:val="en-US"/>
              </w:rPr>
            </w:pPr>
            <w:r>
              <w:rPr>
                <w:sz w:val="20"/>
                <w:szCs w:val="20"/>
                <w:lang w:val="en-US"/>
              </w:rPr>
              <w:t>15.90</w:t>
            </w:r>
          </w:p>
        </w:tc>
        <w:tc>
          <w:tcPr>
            <w:tcW w:w="495" w:type="pct"/>
          </w:tcPr>
          <w:p w14:paraId="37157A51" w14:textId="77777777" w:rsidR="001E464E" w:rsidRPr="005E2BA2" w:rsidRDefault="001E464E" w:rsidP="001E464E">
            <w:pPr>
              <w:spacing w:before="20" w:after="20"/>
              <w:jc w:val="right"/>
              <w:rPr>
                <w:sz w:val="20"/>
                <w:szCs w:val="20"/>
                <w:lang w:val="en-US"/>
              </w:rPr>
            </w:pPr>
          </w:p>
        </w:tc>
        <w:tc>
          <w:tcPr>
            <w:tcW w:w="760" w:type="pct"/>
            <w:gridSpan w:val="2"/>
          </w:tcPr>
          <w:p w14:paraId="4E023E8E" w14:textId="6C8A285A" w:rsidR="001E464E" w:rsidRPr="005E2BA2" w:rsidRDefault="00F65C17" w:rsidP="001E464E">
            <w:pPr>
              <w:spacing w:before="20" w:after="20"/>
              <w:jc w:val="right"/>
              <w:rPr>
                <w:sz w:val="20"/>
                <w:szCs w:val="20"/>
                <w:lang w:val="en-US"/>
              </w:rPr>
            </w:pPr>
            <w:r>
              <w:rPr>
                <w:sz w:val="20"/>
                <w:szCs w:val="20"/>
                <w:lang w:val="en-US"/>
              </w:rPr>
              <w:t>15.90</w:t>
            </w:r>
          </w:p>
        </w:tc>
      </w:tr>
      <w:tr w:rsidR="001E464E" w:rsidRPr="00E9063C" w14:paraId="1378D15D" w14:textId="77777777" w:rsidTr="00D96535">
        <w:trPr>
          <w:trHeight w:val="77"/>
          <w:jc w:val="center"/>
        </w:trPr>
        <w:tc>
          <w:tcPr>
            <w:tcW w:w="619" w:type="pct"/>
            <w:hideMark/>
          </w:tcPr>
          <w:p w14:paraId="328FBFA6" w14:textId="77777777" w:rsidR="001E464E" w:rsidRPr="00E9063C" w:rsidRDefault="001E464E" w:rsidP="001E464E">
            <w:pPr>
              <w:spacing w:before="20" w:after="20"/>
              <w:ind w:left="34"/>
              <w:jc w:val="left"/>
              <w:rPr>
                <w:sz w:val="20"/>
                <w:szCs w:val="20"/>
                <w:lang w:val="en-US"/>
              </w:rPr>
            </w:pPr>
            <w:r w:rsidRPr="005E2BA2">
              <w:rPr>
                <w:sz w:val="20"/>
                <w:szCs w:val="20"/>
                <w:lang w:val="en-US"/>
              </w:rPr>
              <w:t>HCFC-123</w:t>
            </w:r>
          </w:p>
        </w:tc>
        <w:tc>
          <w:tcPr>
            <w:tcW w:w="581" w:type="pct"/>
          </w:tcPr>
          <w:p w14:paraId="4FB80AB6" w14:textId="77777777" w:rsidR="001E464E" w:rsidRPr="00E9063C" w:rsidRDefault="001E464E" w:rsidP="001E464E">
            <w:pPr>
              <w:spacing w:before="20" w:after="20"/>
              <w:jc w:val="right"/>
              <w:rPr>
                <w:sz w:val="20"/>
                <w:szCs w:val="20"/>
                <w:lang w:val="en-US"/>
              </w:rPr>
            </w:pPr>
          </w:p>
        </w:tc>
        <w:tc>
          <w:tcPr>
            <w:tcW w:w="565" w:type="pct"/>
          </w:tcPr>
          <w:p w14:paraId="627FC5ED" w14:textId="77777777" w:rsidR="001E464E" w:rsidRPr="00E9063C" w:rsidRDefault="001E464E" w:rsidP="001E464E">
            <w:pPr>
              <w:spacing w:before="20" w:after="20"/>
              <w:jc w:val="right"/>
              <w:rPr>
                <w:sz w:val="20"/>
                <w:szCs w:val="20"/>
                <w:lang w:val="en-US"/>
              </w:rPr>
            </w:pPr>
          </w:p>
        </w:tc>
        <w:tc>
          <w:tcPr>
            <w:tcW w:w="637" w:type="pct"/>
          </w:tcPr>
          <w:p w14:paraId="5AD8FED2" w14:textId="77777777" w:rsidR="001E464E" w:rsidRPr="00E9063C" w:rsidRDefault="001E464E" w:rsidP="001E464E">
            <w:pPr>
              <w:spacing w:before="20" w:after="20"/>
              <w:jc w:val="right"/>
              <w:rPr>
                <w:sz w:val="20"/>
                <w:szCs w:val="20"/>
                <w:lang w:val="en-US"/>
              </w:rPr>
            </w:pPr>
          </w:p>
        </w:tc>
        <w:tc>
          <w:tcPr>
            <w:tcW w:w="706" w:type="pct"/>
          </w:tcPr>
          <w:p w14:paraId="51B4A371" w14:textId="77777777" w:rsidR="001E464E" w:rsidRPr="00E9063C" w:rsidRDefault="001E464E" w:rsidP="001E464E">
            <w:pPr>
              <w:spacing w:before="20" w:after="20"/>
              <w:jc w:val="right"/>
              <w:rPr>
                <w:sz w:val="20"/>
                <w:szCs w:val="20"/>
                <w:lang w:val="en-US"/>
              </w:rPr>
            </w:pPr>
          </w:p>
        </w:tc>
        <w:tc>
          <w:tcPr>
            <w:tcW w:w="637" w:type="pct"/>
          </w:tcPr>
          <w:p w14:paraId="19EF0822" w14:textId="025620C6" w:rsidR="001E464E" w:rsidRPr="00E9063C" w:rsidRDefault="001E464E" w:rsidP="001E464E">
            <w:pPr>
              <w:spacing w:before="20" w:after="20"/>
              <w:jc w:val="right"/>
              <w:rPr>
                <w:sz w:val="20"/>
                <w:szCs w:val="20"/>
                <w:lang w:val="en-US"/>
              </w:rPr>
            </w:pPr>
            <w:r>
              <w:rPr>
                <w:sz w:val="20"/>
                <w:szCs w:val="20"/>
                <w:lang w:val="en-US"/>
              </w:rPr>
              <w:t>0.0</w:t>
            </w:r>
            <w:r w:rsidR="00F65C17">
              <w:rPr>
                <w:sz w:val="20"/>
                <w:szCs w:val="20"/>
                <w:lang w:val="en-US"/>
              </w:rPr>
              <w:t>3</w:t>
            </w:r>
          </w:p>
        </w:tc>
        <w:tc>
          <w:tcPr>
            <w:tcW w:w="495" w:type="pct"/>
          </w:tcPr>
          <w:p w14:paraId="0217D147" w14:textId="77777777" w:rsidR="001E464E" w:rsidRPr="00E9063C" w:rsidRDefault="001E464E" w:rsidP="001E464E">
            <w:pPr>
              <w:spacing w:before="20" w:after="20"/>
              <w:jc w:val="right"/>
              <w:rPr>
                <w:sz w:val="20"/>
                <w:szCs w:val="20"/>
                <w:lang w:val="en-US"/>
              </w:rPr>
            </w:pPr>
          </w:p>
        </w:tc>
        <w:tc>
          <w:tcPr>
            <w:tcW w:w="760" w:type="pct"/>
            <w:gridSpan w:val="2"/>
          </w:tcPr>
          <w:p w14:paraId="66C44ADC" w14:textId="6E43EAD2" w:rsidR="001E464E" w:rsidRPr="00E9063C" w:rsidRDefault="001E464E" w:rsidP="001E464E">
            <w:pPr>
              <w:spacing w:before="20" w:after="20"/>
              <w:jc w:val="right"/>
              <w:rPr>
                <w:sz w:val="20"/>
                <w:szCs w:val="20"/>
                <w:lang w:val="en-US"/>
              </w:rPr>
            </w:pPr>
            <w:r>
              <w:rPr>
                <w:sz w:val="20"/>
                <w:szCs w:val="20"/>
                <w:lang w:val="en-US"/>
              </w:rPr>
              <w:t>0.0</w:t>
            </w:r>
            <w:r w:rsidR="00F65C17">
              <w:rPr>
                <w:sz w:val="20"/>
                <w:szCs w:val="20"/>
                <w:lang w:val="en-US"/>
              </w:rPr>
              <w:t>3</w:t>
            </w:r>
          </w:p>
        </w:tc>
      </w:tr>
    </w:tbl>
    <w:p w14:paraId="095FAA33" w14:textId="77777777" w:rsidR="00F72392" w:rsidRPr="00E9063C" w:rsidRDefault="00F72392" w:rsidP="006B5AF7">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4722A0ED" w14:textId="77777777" w:rsidTr="006B5AF7">
        <w:trPr>
          <w:trHeight w:val="79"/>
          <w:jc w:val="center"/>
        </w:trPr>
        <w:tc>
          <w:tcPr>
            <w:tcW w:w="9983" w:type="dxa"/>
            <w:gridSpan w:val="4"/>
            <w:vAlign w:val="center"/>
            <w:hideMark/>
          </w:tcPr>
          <w:p w14:paraId="36110CBE" w14:textId="77777777" w:rsidR="00F72392" w:rsidRPr="00E9063C" w:rsidRDefault="00F72392" w:rsidP="006B5AF7">
            <w:pPr>
              <w:spacing w:before="20" w:after="20"/>
              <w:jc w:val="left"/>
              <w:rPr>
                <w:b/>
                <w:sz w:val="20"/>
                <w:szCs w:val="20"/>
                <w:lang w:val="en-US"/>
              </w:rPr>
            </w:pPr>
            <w:r w:rsidRPr="00E9063C">
              <w:rPr>
                <w:b/>
                <w:sz w:val="20"/>
                <w:szCs w:val="20"/>
                <w:lang w:val="en-US"/>
              </w:rPr>
              <w:t xml:space="preserve">CONSUMPTION DATA (ODP </w:t>
            </w:r>
            <w:proofErr w:type="spellStart"/>
            <w:r w:rsidRPr="00E9063C">
              <w:rPr>
                <w:b/>
                <w:sz w:val="20"/>
                <w:szCs w:val="20"/>
                <w:lang w:val="en-US"/>
              </w:rPr>
              <w:t>tonnes</w:t>
            </w:r>
            <w:proofErr w:type="spellEnd"/>
            <w:r w:rsidRPr="00E9063C">
              <w:rPr>
                <w:b/>
                <w:sz w:val="20"/>
                <w:szCs w:val="20"/>
                <w:lang w:val="en-US"/>
              </w:rPr>
              <w:t>)</w:t>
            </w:r>
          </w:p>
        </w:tc>
      </w:tr>
      <w:tr w:rsidR="00F72392" w:rsidRPr="00E9063C" w14:paraId="0DD146C0" w14:textId="77777777" w:rsidTr="006B5AF7">
        <w:trPr>
          <w:trHeight w:val="140"/>
          <w:jc w:val="center"/>
        </w:trPr>
        <w:tc>
          <w:tcPr>
            <w:tcW w:w="2405" w:type="dxa"/>
            <w:vAlign w:val="center"/>
            <w:hideMark/>
          </w:tcPr>
          <w:p w14:paraId="16847E04" w14:textId="77777777" w:rsidR="00F72392" w:rsidRPr="00E9063C" w:rsidRDefault="00F72392" w:rsidP="006B5AF7">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73E311BA" w14:textId="7B3AE11A" w:rsidR="00F72392" w:rsidRPr="00E9063C" w:rsidRDefault="002C70B3" w:rsidP="006B5AF7">
            <w:pPr>
              <w:spacing w:before="20" w:after="20"/>
              <w:jc w:val="right"/>
              <w:rPr>
                <w:sz w:val="20"/>
                <w:szCs w:val="20"/>
                <w:lang w:val="en-US"/>
              </w:rPr>
            </w:pPr>
            <w:r>
              <w:rPr>
                <w:sz w:val="20"/>
                <w:szCs w:val="20"/>
                <w:lang w:val="en-US"/>
              </w:rPr>
              <w:t>51.20</w:t>
            </w:r>
          </w:p>
        </w:tc>
        <w:tc>
          <w:tcPr>
            <w:tcW w:w="4252" w:type="dxa"/>
            <w:vAlign w:val="center"/>
            <w:hideMark/>
          </w:tcPr>
          <w:p w14:paraId="692C0833" w14:textId="77777777" w:rsidR="00F72392" w:rsidRPr="00E9063C" w:rsidRDefault="00F72392" w:rsidP="006B5AF7">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594381A4" w14:textId="18AFC9A0" w:rsidR="00F72392" w:rsidRPr="00E9063C" w:rsidRDefault="002C70B3" w:rsidP="006B5AF7">
            <w:pPr>
              <w:spacing w:before="20" w:after="20"/>
              <w:jc w:val="right"/>
              <w:rPr>
                <w:sz w:val="20"/>
                <w:szCs w:val="20"/>
                <w:lang w:val="en-US"/>
              </w:rPr>
            </w:pPr>
            <w:r>
              <w:rPr>
                <w:color w:val="000000" w:themeColor="text1"/>
                <w:sz w:val="20"/>
                <w:szCs w:val="20"/>
              </w:rPr>
              <w:t>70.71</w:t>
            </w:r>
          </w:p>
        </w:tc>
      </w:tr>
      <w:tr w:rsidR="00F72392" w:rsidRPr="00E9063C" w14:paraId="3473B53E" w14:textId="77777777" w:rsidTr="006B5AF7">
        <w:trPr>
          <w:trHeight w:val="215"/>
          <w:jc w:val="center"/>
        </w:trPr>
        <w:tc>
          <w:tcPr>
            <w:tcW w:w="9983" w:type="dxa"/>
            <w:gridSpan w:val="4"/>
            <w:vAlign w:val="center"/>
            <w:hideMark/>
          </w:tcPr>
          <w:p w14:paraId="3093E2E2" w14:textId="77777777" w:rsidR="00F72392" w:rsidRPr="00E9063C" w:rsidRDefault="00F72392" w:rsidP="006B5AF7">
            <w:pPr>
              <w:spacing w:before="20" w:after="20"/>
              <w:jc w:val="left"/>
              <w:rPr>
                <w:b/>
                <w:sz w:val="20"/>
                <w:szCs w:val="20"/>
                <w:lang w:val="en-US"/>
              </w:rPr>
            </w:pPr>
            <w:r w:rsidRPr="00E9063C">
              <w:rPr>
                <w:b/>
                <w:sz w:val="20"/>
                <w:szCs w:val="20"/>
                <w:lang w:val="en-US"/>
              </w:rPr>
              <w:t>CONSUMPTION ELIGIBLE FOR FUNDING</w:t>
            </w:r>
          </w:p>
        </w:tc>
      </w:tr>
      <w:tr w:rsidR="00F72392" w:rsidRPr="00E9063C" w14:paraId="0C9233F4" w14:textId="77777777" w:rsidTr="006B5AF7">
        <w:trPr>
          <w:trHeight w:val="50"/>
          <w:jc w:val="center"/>
        </w:trPr>
        <w:tc>
          <w:tcPr>
            <w:tcW w:w="2405" w:type="dxa"/>
            <w:vAlign w:val="center"/>
            <w:hideMark/>
          </w:tcPr>
          <w:p w14:paraId="55FCEDC1" w14:textId="77777777" w:rsidR="00F72392" w:rsidRPr="00E9063C" w:rsidRDefault="00F72392" w:rsidP="006B5AF7">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6339E3F8" w14:textId="6079C228" w:rsidR="00F72392" w:rsidRPr="00E9063C" w:rsidRDefault="002C70B3" w:rsidP="006B5AF7">
            <w:pPr>
              <w:spacing w:before="20" w:after="20"/>
              <w:jc w:val="right"/>
              <w:rPr>
                <w:sz w:val="20"/>
                <w:szCs w:val="20"/>
                <w:lang w:val="en-US"/>
              </w:rPr>
            </w:pPr>
            <w:r>
              <w:rPr>
                <w:color w:val="000000" w:themeColor="text1"/>
                <w:sz w:val="20"/>
                <w:szCs w:val="20"/>
              </w:rPr>
              <w:t>70.71</w:t>
            </w:r>
          </w:p>
        </w:tc>
        <w:tc>
          <w:tcPr>
            <w:tcW w:w="4252" w:type="dxa"/>
            <w:vAlign w:val="center"/>
            <w:hideMark/>
          </w:tcPr>
          <w:p w14:paraId="3EEB9FA6" w14:textId="77777777" w:rsidR="00F72392" w:rsidRPr="00E9063C" w:rsidRDefault="00F72392" w:rsidP="006B5AF7">
            <w:pPr>
              <w:spacing w:before="20" w:after="20"/>
              <w:jc w:val="center"/>
              <w:rPr>
                <w:i/>
                <w:sz w:val="20"/>
                <w:szCs w:val="20"/>
                <w:lang w:val="en-US"/>
              </w:rPr>
            </w:pPr>
            <w:r w:rsidRPr="00E9063C">
              <w:rPr>
                <w:sz w:val="20"/>
                <w:szCs w:val="20"/>
                <w:lang w:val="en-US"/>
              </w:rPr>
              <w:t>Remaining:</w:t>
            </w:r>
          </w:p>
        </w:tc>
        <w:tc>
          <w:tcPr>
            <w:tcW w:w="1341" w:type="dxa"/>
            <w:vAlign w:val="center"/>
            <w:hideMark/>
          </w:tcPr>
          <w:p w14:paraId="70587520" w14:textId="39747C5C" w:rsidR="00F72392" w:rsidRPr="00E9063C" w:rsidRDefault="002C70B3" w:rsidP="006B5AF7">
            <w:pPr>
              <w:spacing w:before="20" w:after="20"/>
              <w:jc w:val="right"/>
              <w:rPr>
                <w:sz w:val="20"/>
                <w:szCs w:val="20"/>
                <w:lang w:val="en-US"/>
              </w:rPr>
            </w:pPr>
            <w:r w:rsidRPr="002C70B3">
              <w:rPr>
                <w:color w:val="000000" w:themeColor="text1"/>
                <w:sz w:val="20"/>
                <w:szCs w:val="20"/>
              </w:rPr>
              <w:t>0.00</w:t>
            </w:r>
          </w:p>
        </w:tc>
      </w:tr>
    </w:tbl>
    <w:p w14:paraId="5FDFDDB2" w14:textId="77777777" w:rsidR="00F72392" w:rsidRPr="00E9063C" w:rsidRDefault="00F72392" w:rsidP="006B5AF7">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0866647C" w14:textId="77777777" w:rsidTr="006B5AF7">
        <w:trPr>
          <w:trHeight w:val="50"/>
          <w:jc w:val="center"/>
        </w:trPr>
        <w:tc>
          <w:tcPr>
            <w:tcW w:w="2200" w:type="pct"/>
            <w:gridSpan w:val="2"/>
            <w:vAlign w:val="center"/>
            <w:hideMark/>
          </w:tcPr>
          <w:p w14:paraId="2A48EF80" w14:textId="77777777" w:rsidR="00F72392" w:rsidRPr="00E9063C" w:rsidRDefault="00F72392" w:rsidP="006B5AF7">
            <w:pPr>
              <w:spacing w:before="20" w:after="20"/>
              <w:jc w:val="left"/>
              <w:rPr>
                <w:b/>
                <w:sz w:val="20"/>
                <w:szCs w:val="20"/>
                <w:lang w:val="en-US"/>
              </w:rPr>
            </w:pPr>
            <w:r w:rsidRPr="00E9063C">
              <w:rPr>
                <w:b/>
                <w:sz w:val="20"/>
                <w:szCs w:val="20"/>
                <w:lang w:val="en-US"/>
              </w:rPr>
              <w:t>ENDORSED BUSINESS PLAN</w:t>
            </w:r>
          </w:p>
        </w:tc>
        <w:tc>
          <w:tcPr>
            <w:tcW w:w="700" w:type="pct"/>
            <w:vAlign w:val="center"/>
            <w:hideMark/>
          </w:tcPr>
          <w:p w14:paraId="4B18C250" w14:textId="77777777" w:rsidR="00F72392" w:rsidRPr="00E9063C" w:rsidRDefault="00F72392" w:rsidP="006B5AF7">
            <w:pPr>
              <w:spacing w:before="20" w:after="20"/>
              <w:jc w:val="center"/>
              <w:rPr>
                <w:b/>
                <w:sz w:val="20"/>
                <w:szCs w:val="20"/>
                <w:lang w:val="en-US"/>
              </w:rPr>
            </w:pPr>
            <w:r w:rsidRPr="00E9063C">
              <w:rPr>
                <w:b/>
                <w:sz w:val="20"/>
                <w:szCs w:val="20"/>
                <w:lang w:val="en-US"/>
              </w:rPr>
              <w:t>202</w:t>
            </w:r>
            <w:r>
              <w:rPr>
                <w:b/>
                <w:sz w:val="20"/>
                <w:szCs w:val="20"/>
                <w:lang w:val="en-US"/>
              </w:rPr>
              <w:t>6</w:t>
            </w:r>
          </w:p>
        </w:tc>
        <w:tc>
          <w:tcPr>
            <w:tcW w:w="700" w:type="pct"/>
            <w:vAlign w:val="center"/>
            <w:hideMark/>
          </w:tcPr>
          <w:p w14:paraId="0FE3557A" w14:textId="77777777" w:rsidR="00F72392" w:rsidRPr="00E9063C" w:rsidRDefault="00F72392" w:rsidP="006B5AF7">
            <w:pPr>
              <w:spacing w:before="20" w:after="20"/>
              <w:jc w:val="center"/>
              <w:rPr>
                <w:b/>
                <w:sz w:val="20"/>
                <w:szCs w:val="20"/>
                <w:lang w:val="en-US"/>
              </w:rPr>
            </w:pPr>
            <w:r w:rsidRPr="00E9063C">
              <w:rPr>
                <w:b/>
                <w:sz w:val="20"/>
                <w:szCs w:val="20"/>
                <w:lang w:val="en-US"/>
              </w:rPr>
              <w:t>202</w:t>
            </w:r>
            <w:r>
              <w:rPr>
                <w:b/>
                <w:sz w:val="20"/>
                <w:szCs w:val="20"/>
                <w:lang w:val="en-US"/>
              </w:rPr>
              <w:t>7</w:t>
            </w:r>
          </w:p>
        </w:tc>
        <w:tc>
          <w:tcPr>
            <w:tcW w:w="700" w:type="pct"/>
            <w:vAlign w:val="center"/>
            <w:hideMark/>
          </w:tcPr>
          <w:p w14:paraId="1F52D7B4" w14:textId="77777777" w:rsidR="00F72392" w:rsidRPr="00E9063C" w:rsidRDefault="00F72392" w:rsidP="006B5AF7">
            <w:pPr>
              <w:spacing w:before="20" w:after="20"/>
              <w:jc w:val="center"/>
              <w:rPr>
                <w:b/>
                <w:sz w:val="20"/>
                <w:szCs w:val="20"/>
                <w:lang w:val="en-US"/>
              </w:rPr>
            </w:pPr>
            <w:r w:rsidRPr="00E9063C">
              <w:rPr>
                <w:b/>
                <w:sz w:val="20"/>
                <w:szCs w:val="20"/>
                <w:lang w:val="en-US"/>
              </w:rPr>
              <w:t>202</w:t>
            </w:r>
            <w:r>
              <w:rPr>
                <w:b/>
                <w:sz w:val="20"/>
                <w:szCs w:val="20"/>
                <w:lang w:val="en-US"/>
              </w:rPr>
              <w:t>8</w:t>
            </w:r>
          </w:p>
        </w:tc>
        <w:tc>
          <w:tcPr>
            <w:tcW w:w="700" w:type="pct"/>
            <w:vAlign w:val="center"/>
            <w:hideMark/>
          </w:tcPr>
          <w:p w14:paraId="4829D893" w14:textId="77777777" w:rsidR="00F72392" w:rsidRPr="00E9063C" w:rsidRDefault="00F72392" w:rsidP="006B5AF7">
            <w:pPr>
              <w:spacing w:before="20" w:after="20"/>
              <w:jc w:val="center"/>
              <w:rPr>
                <w:b/>
                <w:sz w:val="20"/>
                <w:szCs w:val="20"/>
                <w:lang w:val="en-US"/>
              </w:rPr>
            </w:pPr>
            <w:r w:rsidRPr="00E9063C">
              <w:rPr>
                <w:b/>
                <w:sz w:val="20"/>
                <w:szCs w:val="20"/>
                <w:lang w:val="en-US"/>
              </w:rPr>
              <w:t>Total</w:t>
            </w:r>
          </w:p>
        </w:tc>
      </w:tr>
      <w:tr w:rsidR="007A7969" w:rsidRPr="00E9063C" w14:paraId="280EF3F6" w14:textId="77777777" w:rsidTr="006B5AF7">
        <w:trPr>
          <w:trHeight w:val="187"/>
          <w:jc w:val="center"/>
        </w:trPr>
        <w:tc>
          <w:tcPr>
            <w:tcW w:w="780" w:type="pct"/>
            <w:vMerge w:val="restart"/>
            <w:vAlign w:val="center"/>
            <w:hideMark/>
          </w:tcPr>
          <w:p w14:paraId="5B299DCC" w14:textId="547199BB" w:rsidR="007A7969" w:rsidRPr="00E9063C" w:rsidRDefault="007A7969" w:rsidP="007A7969">
            <w:pPr>
              <w:spacing w:before="20" w:after="20"/>
              <w:jc w:val="center"/>
              <w:rPr>
                <w:sz w:val="20"/>
                <w:szCs w:val="20"/>
                <w:lang w:val="en-US"/>
              </w:rPr>
            </w:pPr>
            <w:r w:rsidRPr="00C435CE">
              <w:rPr>
                <w:color w:val="000000" w:themeColor="text1"/>
                <w:sz w:val="20"/>
                <w:szCs w:val="20"/>
              </w:rPr>
              <w:t>UNDP</w:t>
            </w:r>
          </w:p>
        </w:tc>
        <w:tc>
          <w:tcPr>
            <w:tcW w:w="1420" w:type="pct"/>
            <w:vAlign w:val="center"/>
            <w:hideMark/>
          </w:tcPr>
          <w:p w14:paraId="66977027" w14:textId="77777777" w:rsidR="007A7969" w:rsidRPr="00E9063C" w:rsidRDefault="007A7969" w:rsidP="007A7969">
            <w:pPr>
              <w:spacing w:before="20" w:after="20"/>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0" w:type="pct"/>
            <w:vAlign w:val="center"/>
          </w:tcPr>
          <w:p w14:paraId="5AB6683A" w14:textId="6E1C9927" w:rsidR="007A7969" w:rsidRPr="00E9063C" w:rsidRDefault="007A7969" w:rsidP="007A7969">
            <w:pPr>
              <w:spacing w:before="20" w:after="20"/>
              <w:jc w:val="right"/>
              <w:rPr>
                <w:sz w:val="20"/>
                <w:szCs w:val="20"/>
                <w:lang w:val="en-US"/>
              </w:rPr>
            </w:pPr>
            <w:r>
              <w:rPr>
                <w:sz w:val="20"/>
                <w:szCs w:val="20"/>
                <w:lang w:val="en-US"/>
              </w:rPr>
              <w:t>6.32</w:t>
            </w:r>
          </w:p>
        </w:tc>
        <w:tc>
          <w:tcPr>
            <w:tcW w:w="700" w:type="pct"/>
            <w:vAlign w:val="center"/>
          </w:tcPr>
          <w:p w14:paraId="22C94DAB" w14:textId="201EE500" w:rsidR="007A7969" w:rsidRPr="00E9063C" w:rsidRDefault="007A7969" w:rsidP="007A7969">
            <w:pPr>
              <w:spacing w:before="20" w:after="20"/>
              <w:jc w:val="right"/>
              <w:rPr>
                <w:sz w:val="20"/>
                <w:szCs w:val="20"/>
                <w:lang w:val="en-US"/>
              </w:rPr>
            </w:pPr>
            <w:r>
              <w:rPr>
                <w:sz w:val="20"/>
                <w:szCs w:val="20"/>
                <w:lang w:val="en-US"/>
              </w:rPr>
              <w:t>0.00</w:t>
            </w:r>
          </w:p>
        </w:tc>
        <w:tc>
          <w:tcPr>
            <w:tcW w:w="700" w:type="pct"/>
            <w:vAlign w:val="center"/>
          </w:tcPr>
          <w:p w14:paraId="1FB54F5F" w14:textId="27ED7B08" w:rsidR="007A7969" w:rsidRPr="00E9063C" w:rsidRDefault="007A7969" w:rsidP="007A7969">
            <w:pPr>
              <w:spacing w:before="20" w:after="20"/>
              <w:jc w:val="right"/>
              <w:rPr>
                <w:sz w:val="20"/>
                <w:szCs w:val="20"/>
                <w:lang w:val="en-US"/>
              </w:rPr>
            </w:pPr>
            <w:r>
              <w:rPr>
                <w:sz w:val="20"/>
                <w:szCs w:val="20"/>
                <w:lang w:val="en-US"/>
              </w:rPr>
              <w:t>0.00</w:t>
            </w:r>
          </w:p>
        </w:tc>
        <w:tc>
          <w:tcPr>
            <w:tcW w:w="700" w:type="pct"/>
            <w:vAlign w:val="center"/>
          </w:tcPr>
          <w:p w14:paraId="09B2B679" w14:textId="57A85B03" w:rsidR="007A7969" w:rsidRPr="00E9063C" w:rsidRDefault="007A7969" w:rsidP="007A7969">
            <w:pPr>
              <w:spacing w:before="20" w:after="20"/>
              <w:jc w:val="right"/>
              <w:rPr>
                <w:sz w:val="20"/>
                <w:szCs w:val="20"/>
                <w:lang w:val="en-US"/>
              </w:rPr>
            </w:pPr>
            <w:r>
              <w:rPr>
                <w:sz w:val="20"/>
                <w:szCs w:val="20"/>
                <w:lang w:val="en-US"/>
              </w:rPr>
              <w:t>6.32</w:t>
            </w:r>
          </w:p>
        </w:tc>
      </w:tr>
      <w:tr w:rsidR="007A7969" w:rsidRPr="00E9063C" w14:paraId="4C3720F9" w14:textId="77777777" w:rsidTr="006B5AF7">
        <w:trPr>
          <w:trHeight w:val="55"/>
          <w:jc w:val="center"/>
        </w:trPr>
        <w:tc>
          <w:tcPr>
            <w:tcW w:w="780" w:type="pct"/>
            <w:vMerge/>
            <w:vAlign w:val="center"/>
            <w:hideMark/>
          </w:tcPr>
          <w:p w14:paraId="60B1DA17" w14:textId="77777777" w:rsidR="007A7969" w:rsidRPr="00E9063C" w:rsidRDefault="007A7969" w:rsidP="007A7969">
            <w:pPr>
              <w:spacing w:before="20" w:after="20"/>
              <w:jc w:val="center"/>
              <w:rPr>
                <w:sz w:val="20"/>
                <w:szCs w:val="20"/>
                <w:lang w:val="en-US"/>
              </w:rPr>
            </w:pPr>
          </w:p>
        </w:tc>
        <w:tc>
          <w:tcPr>
            <w:tcW w:w="1420" w:type="pct"/>
            <w:vAlign w:val="center"/>
            <w:hideMark/>
          </w:tcPr>
          <w:p w14:paraId="22088743" w14:textId="77777777" w:rsidR="007A7969" w:rsidRPr="00E9063C" w:rsidRDefault="007A7969" w:rsidP="007A7969">
            <w:pPr>
              <w:spacing w:before="20" w:after="20"/>
              <w:jc w:val="left"/>
              <w:rPr>
                <w:sz w:val="20"/>
                <w:szCs w:val="20"/>
                <w:lang w:val="en-US"/>
              </w:rPr>
            </w:pPr>
            <w:r w:rsidRPr="00E9063C">
              <w:rPr>
                <w:sz w:val="20"/>
                <w:szCs w:val="20"/>
                <w:lang w:val="en-US"/>
              </w:rPr>
              <w:t>Funding (US $)</w:t>
            </w:r>
          </w:p>
        </w:tc>
        <w:tc>
          <w:tcPr>
            <w:tcW w:w="700" w:type="pct"/>
            <w:vAlign w:val="center"/>
          </w:tcPr>
          <w:p w14:paraId="3C39E630" w14:textId="70F6992E" w:rsidR="007A7969" w:rsidRPr="00E9063C" w:rsidRDefault="007A7969" w:rsidP="007A7969">
            <w:pPr>
              <w:spacing w:before="20" w:after="20"/>
              <w:jc w:val="right"/>
              <w:rPr>
                <w:sz w:val="20"/>
                <w:szCs w:val="20"/>
                <w:lang w:val="en-US"/>
              </w:rPr>
            </w:pPr>
            <w:r>
              <w:rPr>
                <w:sz w:val="20"/>
                <w:szCs w:val="20"/>
                <w:lang w:val="en-US"/>
              </w:rPr>
              <w:t>645,215</w:t>
            </w:r>
          </w:p>
        </w:tc>
        <w:tc>
          <w:tcPr>
            <w:tcW w:w="700" w:type="pct"/>
            <w:vAlign w:val="center"/>
          </w:tcPr>
          <w:p w14:paraId="144098E8" w14:textId="531DC923" w:rsidR="007A7969" w:rsidRPr="00E9063C" w:rsidRDefault="007A7969" w:rsidP="007A7969">
            <w:pPr>
              <w:spacing w:before="20" w:after="20"/>
              <w:jc w:val="right"/>
              <w:rPr>
                <w:sz w:val="20"/>
                <w:szCs w:val="20"/>
                <w:lang w:val="en-US"/>
              </w:rPr>
            </w:pPr>
            <w:r>
              <w:rPr>
                <w:sz w:val="20"/>
                <w:szCs w:val="20"/>
                <w:lang w:val="en-US"/>
              </w:rPr>
              <w:t>0</w:t>
            </w:r>
          </w:p>
        </w:tc>
        <w:tc>
          <w:tcPr>
            <w:tcW w:w="700" w:type="pct"/>
            <w:vAlign w:val="center"/>
          </w:tcPr>
          <w:p w14:paraId="0D36AB1D" w14:textId="5C95BC0B" w:rsidR="007A7969" w:rsidRPr="00E9063C" w:rsidRDefault="007A7969" w:rsidP="007A7969">
            <w:pPr>
              <w:spacing w:before="20" w:after="20"/>
              <w:jc w:val="right"/>
              <w:rPr>
                <w:sz w:val="20"/>
                <w:szCs w:val="20"/>
                <w:lang w:val="en-US"/>
              </w:rPr>
            </w:pPr>
            <w:r>
              <w:rPr>
                <w:sz w:val="20"/>
                <w:szCs w:val="20"/>
                <w:lang w:val="en-US"/>
              </w:rPr>
              <w:t>0</w:t>
            </w:r>
          </w:p>
        </w:tc>
        <w:tc>
          <w:tcPr>
            <w:tcW w:w="700" w:type="pct"/>
            <w:vAlign w:val="center"/>
          </w:tcPr>
          <w:p w14:paraId="054F3F2C" w14:textId="6C2A0571" w:rsidR="007A7969" w:rsidRPr="00E9063C" w:rsidRDefault="007A7969" w:rsidP="007A7969">
            <w:pPr>
              <w:spacing w:before="20" w:after="20"/>
              <w:jc w:val="right"/>
              <w:rPr>
                <w:sz w:val="20"/>
                <w:szCs w:val="20"/>
                <w:lang w:val="en-US"/>
              </w:rPr>
            </w:pPr>
            <w:r>
              <w:rPr>
                <w:sz w:val="20"/>
                <w:szCs w:val="20"/>
                <w:lang w:val="en-US"/>
              </w:rPr>
              <w:t>645,215</w:t>
            </w:r>
          </w:p>
        </w:tc>
      </w:tr>
      <w:tr w:rsidR="007A7969" w:rsidRPr="00E9063C" w14:paraId="026B882C" w14:textId="77777777" w:rsidTr="006B5AF7">
        <w:trPr>
          <w:trHeight w:val="78"/>
          <w:jc w:val="center"/>
        </w:trPr>
        <w:tc>
          <w:tcPr>
            <w:tcW w:w="780" w:type="pct"/>
            <w:vMerge w:val="restart"/>
            <w:vAlign w:val="center"/>
            <w:hideMark/>
          </w:tcPr>
          <w:p w14:paraId="79F8CDD1" w14:textId="1F1FB0CD" w:rsidR="007A7969" w:rsidRPr="00E9063C" w:rsidRDefault="007A7969" w:rsidP="007A7969">
            <w:pPr>
              <w:spacing w:before="20" w:after="20"/>
              <w:jc w:val="center"/>
              <w:rPr>
                <w:sz w:val="20"/>
                <w:szCs w:val="20"/>
                <w:lang w:val="en-US"/>
              </w:rPr>
            </w:pPr>
            <w:r w:rsidRPr="00C435CE">
              <w:rPr>
                <w:color w:val="000000" w:themeColor="text1"/>
                <w:sz w:val="20"/>
                <w:szCs w:val="20"/>
              </w:rPr>
              <w:t>UNEP</w:t>
            </w:r>
          </w:p>
        </w:tc>
        <w:tc>
          <w:tcPr>
            <w:tcW w:w="1420" w:type="pct"/>
            <w:vAlign w:val="center"/>
            <w:hideMark/>
          </w:tcPr>
          <w:p w14:paraId="58FCB134" w14:textId="77777777" w:rsidR="007A7969" w:rsidRPr="00E9063C" w:rsidRDefault="007A7969" w:rsidP="007A7969">
            <w:pPr>
              <w:spacing w:before="20" w:after="20"/>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0" w:type="pct"/>
            <w:vAlign w:val="center"/>
          </w:tcPr>
          <w:p w14:paraId="7126EF7B" w14:textId="7752DF26" w:rsidR="007A7969" w:rsidRPr="00E9063C" w:rsidRDefault="007A7969" w:rsidP="007A7969">
            <w:pPr>
              <w:spacing w:before="20" w:after="20"/>
              <w:jc w:val="right"/>
              <w:rPr>
                <w:sz w:val="20"/>
                <w:szCs w:val="20"/>
                <w:lang w:val="en-US"/>
              </w:rPr>
            </w:pPr>
            <w:r>
              <w:rPr>
                <w:sz w:val="20"/>
                <w:szCs w:val="20"/>
                <w:lang w:val="en-US"/>
              </w:rPr>
              <w:t>0.73</w:t>
            </w:r>
          </w:p>
        </w:tc>
        <w:tc>
          <w:tcPr>
            <w:tcW w:w="700" w:type="pct"/>
            <w:vAlign w:val="center"/>
          </w:tcPr>
          <w:p w14:paraId="7DBE287B" w14:textId="59DECAFA" w:rsidR="007A7969" w:rsidRPr="00E9063C" w:rsidRDefault="007A7969" w:rsidP="007A7969">
            <w:pPr>
              <w:spacing w:before="20" w:after="20"/>
              <w:jc w:val="right"/>
              <w:rPr>
                <w:sz w:val="20"/>
                <w:szCs w:val="20"/>
                <w:lang w:val="en-US"/>
              </w:rPr>
            </w:pPr>
            <w:r>
              <w:rPr>
                <w:sz w:val="20"/>
                <w:szCs w:val="20"/>
                <w:lang w:val="en-US"/>
              </w:rPr>
              <w:t>0.00</w:t>
            </w:r>
          </w:p>
        </w:tc>
        <w:tc>
          <w:tcPr>
            <w:tcW w:w="700" w:type="pct"/>
            <w:vAlign w:val="center"/>
          </w:tcPr>
          <w:p w14:paraId="0323FEFB" w14:textId="775BDF8A" w:rsidR="007A7969" w:rsidRPr="00E9063C" w:rsidRDefault="007A7969" w:rsidP="007A7969">
            <w:pPr>
              <w:spacing w:before="20" w:after="20"/>
              <w:jc w:val="right"/>
              <w:rPr>
                <w:sz w:val="20"/>
                <w:szCs w:val="20"/>
                <w:lang w:val="en-US"/>
              </w:rPr>
            </w:pPr>
            <w:r>
              <w:rPr>
                <w:sz w:val="20"/>
                <w:szCs w:val="20"/>
                <w:lang w:val="en-US"/>
              </w:rPr>
              <w:t>0.00</w:t>
            </w:r>
          </w:p>
        </w:tc>
        <w:tc>
          <w:tcPr>
            <w:tcW w:w="700" w:type="pct"/>
            <w:vAlign w:val="center"/>
          </w:tcPr>
          <w:p w14:paraId="16F9A63F" w14:textId="0FE67FFD" w:rsidR="007A7969" w:rsidRPr="00E9063C" w:rsidRDefault="007A7969" w:rsidP="007A7969">
            <w:pPr>
              <w:spacing w:before="20" w:after="20"/>
              <w:jc w:val="right"/>
              <w:rPr>
                <w:sz w:val="20"/>
                <w:szCs w:val="20"/>
                <w:lang w:val="en-US"/>
              </w:rPr>
            </w:pPr>
            <w:r>
              <w:rPr>
                <w:sz w:val="20"/>
                <w:szCs w:val="20"/>
                <w:lang w:val="en-US"/>
              </w:rPr>
              <w:t>0.73</w:t>
            </w:r>
          </w:p>
        </w:tc>
      </w:tr>
      <w:tr w:rsidR="007A7969" w:rsidRPr="00E9063C" w14:paraId="2821885C" w14:textId="77777777" w:rsidTr="006B5AF7">
        <w:trPr>
          <w:trHeight w:val="77"/>
          <w:jc w:val="center"/>
        </w:trPr>
        <w:tc>
          <w:tcPr>
            <w:tcW w:w="780" w:type="pct"/>
            <w:vMerge/>
            <w:vAlign w:val="center"/>
            <w:hideMark/>
          </w:tcPr>
          <w:p w14:paraId="7253BCD3" w14:textId="77777777" w:rsidR="007A7969" w:rsidRPr="00E9063C" w:rsidRDefault="007A7969" w:rsidP="007A7969">
            <w:pPr>
              <w:spacing w:before="20" w:after="20"/>
              <w:jc w:val="left"/>
              <w:rPr>
                <w:sz w:val="20"/>
                <w:szCs w:val="20"/>
                <w:lang w:val="en-US"/>
              </w:rPr>
            </w:pPr>
          </w:p>
        </w:tc>
        <w:tc>
          <w:tcPr>
            <w:tcW w:w="1420" w:type="pct"/>
            <w:vAlign w:val="center"/>
            <w:hideMark/>
          </w:tcPr>
          <w:p w14:paraId="117FD761" w14:textId="77777777" w:rsidR="007A7969" w:rsidRPr="00E9063C" w:rsidRDefault="007A7969" w:rsidP="007A7969">
            <w:pPr>
              <w:spacing w:before="20" w:after="20"/>
              <w:jc w:val="left"/>
              <w:rPr>
                <w:sz w:val="20"/>
                <w:szCs w:val="20"/>
                <w:lang w:val="en-US"/>
              </w:rPr>
            </w:pPr>
            <w:r w:rsidRPr="00E9063C">
              <w:rPr>
                <w:sz w:val="20"/>
                <w:szCs w:val="20"/>
                <w:lang w:val="en-US"/>
              </w:rPr>
              <w:t>Funding (US $)</w:t>
            </w:r>
          </w:p>
        </w:tc>
        <w:tc>
          <w:tcPr>
            <w:tcW w:w="700" w:type="pct"/>
            <w:vAlign w:val="center"/>
          </w:tcPr>
          <w:p w14:paraId="70765DDB" w14:textId="2F4C56D0" w:rsidR="007A7969" w:rsidRPr="00E9063C" w:rsidRDefault="007A7969" w:rsidP="007A7969">
            <w:pPr>
              <w:spacing w:before="20" w:after="20"/>
              <w:jc w:val="right"/>
              <w:rPr>
                <w:sz w:val="20"/>
                <w:szCs w:val="20"/>
                <w:lang w:val="en-US"/>
              </w:rPr>
            </w:pPr>
            <w:r>
              <w:rPr>
                <w:sz w:val="20"/>
                <w:szCs w:val="20"/>
                <w:lang w:val="en-US"/>
              </w:rPr>
              <w:t>78,507</w:t>
            </w:r>
          </w:p>
        </w:tc>
        <w:tc>
          <w:tcPr>
            <w:tcW w:w="700" w:type="pct"/>
            <w:vAlign w:val="center"/>
          </w:tcPr>
          <w:p w14:paraId="07FB8E8D" w14:textId="38BA2845" w:rsidR="007A7969" w:rsidRPr="00E9063C" w:rsidRDefault="007A7969" w:rsidP="007A7969">
            <w:pPr>
              <w:spacing w:before="20" w:after="20"/>
              <w:jc w:val="right"/>
              <w:rPr>
                <w:sz w:val="20"/>
                <w:szCs w:val="20"/>
                <w:lang w:val="en-US"/>
              </w:rPr>
            </w:pPr>
            <w:r>
              <w:rPr>
                <w:sz w:val="20"/>
                <w:szCs w:val="20"/>
                <w:lang w:val="en-US"/>
              </w:rPr>
              <w:t>0</w:t>
            </w:r>
          </w:p>
        </w:tc>
        <w:tc>
          <w:tcPr>
            <w:tcW w:w="700" w:type="pct"/>
            <w:vAlign w:val="center"/>
          </w:tcPr>
          <w:p w14:paraId="58987197" w14:textId="1A9BA067" w:rsidR="007A7969" w:rsidRPr="00E9063C" w:rsidRDefault="007A7969" w:rsidP="007A7969">
            <w:pPr>
              <w:spacing w:before="20" w:after="20"/>
              <w:jc w:val="right"/>
              <w:rPr>
                <w:sz w:val="20"/>
                <w:szCs w:val="20"/>
                <w:lang w:val="en-US"/>
              </w:rPr>
            </w:pPr>
            <w:r>
              <w:rPr>
                <w:sz w:val="20"/>
                <w:szCs w:val="20"/>
                <w:lang w:val="en-US"/>
              </w:rPr>
              <w:t>0</w:t>
            </w:r>
          </w:p>
        </w:tc>
        <w:tc>
          <w:tcPr>
            <w:tcW w:w="700" w:type="pct"/>
            <w:vAlign w:val="center"/>
          </w:tcPr>
          <w:p w14:paraId="6B4A9ACD" w14:textId="6BC26285" w:rsidR="007A7969" w:rsidRPr="00E9063C" w:rsidRDefault="007A7969" w:rsidP="007A7969">
            <w:pPr>
              <w:spacing w:before="20" w:after="20"/>
              <w:jc w:val="right"/>
              <w:rPr>
                <w:sz w:val="20"/>
                <w:szCs w:val="20"/>
                <w:lang w:val="en-US"/>
              </w:rPr>
            </w:pPr>
            <w:r>
              <w:rPr>
                <w:sz w:val="20"/>
                <w:szCs w:val="20"/>
                <w:lang w:val="en-US"/>
              </w:rPr>
              <w:t>78,507</w:t>
            </w:r>
          </w:p>
        </w:tc>
      </w:tr>
    </w:tbl>
    <w:p w14:paraId="2161B5A8" w14:textId="77777777" w:rsidR="00F72392" w:rsidRPr="00E9063C" w:rsidRDefault="00F72392" w:rsidP="006B5AF7">
      <w:pPr>
        <w:spacing w:before="20" w:after="20"/>
        <w:jc w:val="center"/>
        <w:rPr>
          <w:sz w:val="18"/>
          <w:szCs w:val="18"/>
        </w:rPr>
      </w:pPr>
    </w:p>
    <w:tbl>
      <w:tblPr>
        <w:tblStyle w:val="TableGrid"/>
        <w:tblW w:w="10074" w:type="dxa"/>
        <w:tblInd w:w="-289" w:type="dxa"/>
        <w:tblLayout w:type="fixed"/>
        <w:tblCellMar>
          <w:left w:w="57" w:type="dxa"/>
          <w:right w:w="58" w:type="dxa"/>
        </w:tblCellMar>
        <w:tblLook w:val="04A0" w:firstRow="1" w:lastRow="0" w:firstColumn="1" w:lastColumn="0" w:noHBand="0" w:noVBand="1"/>
      </w:tblPr>
      <w:tblGrid>
        <w:gridCol w:w="1135"/>
        <w:gridCol w:w="732"/>
        <w:gridCol w:w="707"/>
        <w:gridCol w:w="706"/>
        <w:gridCol w:w="706"/>
        <w:gridCol w:w="882"/>
        <w:gridCol w:w="529"/>
        <w:gridCol w:w="618"/>
        <w:gridCol w:w="706"/>
        <w:gridCol w:w="618"/>
        <w:gridCol w:w="529"/>
        <w:gridCol w:w="706"/>
        <w:gridCol w:w="618"/>
        <w:gridCol w:w="882"/>
      </w:tblGrid>
      <w:tr w:rsidR="00995F38" w:rsidRPr="00B40121" w14:paraId="0282BE79" w14:textId="77777777" w:rsidTr="00DD7012">
        <w:trPr>
          <w:trHeight w:val="273"/>
        </w:trPr>
        <w:tc>
          <w:tcPr>
            <w:tcW w:w="2574" w:type="dxa"/>
            <w:gridSpan w:val="3"/>
            <w:hideMark/>
          </w:tcPr>
          <w:p w14:paraId="353CD50C" w14:textId="3589E948" w:rsidR="00995F38" w:rsidRPr="00B40121" w:rsidRDefault="00995F38" w:rsidP="006B5AF7">
            <w:pPr>
              <w:spacing w:afterLines="20" w:after="48"/>
              <w:jc w:val="left"/>
              <w:rPr>
                <w:b/>
                <w:sz w:val="18"/>
                <w:szCs w:val="18"/>
                <w:lang w:val="en-US"/>
              </w:rPr>
            </w:pPr>
            <w:r w:rsidRPr="00B40121">
              <w:rPr>
                <w:b/>
                <w:sz w:val="18"/>
                <w:szCs w:val="18"/>
                <w:lang w:val="en-US"/>
              </w:rPr>
              <w:t>PROJECT DATA</w:t>
            </w:r>
          </w:p>
        </w:tc>
        <w:tc>
          <w:tcPr>
            <w:tcW w:w="706" w:type="dxa"/>
          </w:tcPr>
          <w:p w14:paraId="79C5FA88" w14:textId="77777777" w:rsidR="00995F38" w:rsidRPr="00B40121" w:rsidRDefault="00995F38" w:rsidP="006B5AF7">
            <w:pPr>
              <w:spacing w:afterLines="20" w:after="48"/>
              <w:jc w:val="center"/>
              <w:rPr>
                <w:b/>
                <w:sz w:val="18"/>
                <w:szCs w:val="18"/>
                <w:lang w:val="en-US"/>
              </w:rPr>
            </w:pPr>
            <w:r w:rsidRPr="00B40121">
              <w:rPr>
                <w:b/>
                <w:sz w:val="18"/>
                <w:szCs w:val="18"/>
                <w:lang w:val="en-US"/>
              </w:rPr>
              <w:t>2020</w:t>
            </w:r>
          </w:p>
        </w:tc>
        <w:tc>
          <w:tcPr>
            <w:tcW w:w="706" w:type="dxa"/>
          </w:tcPr>
          <w:p w14:paraId="3B29370E" w14:textId="77777777" w:rsidR="00995F38" w:rsidRPr="00B40121" w:rsidRDefault="00995F38" w:rsidP="006B5AF7">
            <w:pPr>
              <w:spacing w:afterLines="20" w:after="48"/>
              <w:jc w:val="center"/>
              <w:rPr>
                <w:b/>
                <w:sz w:val="18"/>
                <w:szCs w:val="18"/>
                <w:lang w:val="en-US"/>
              </w:rPr>
            </w:pPr>
            <w:r w:rsidRPr="00B40121">
              <w:rPr>
                <w:b/>
                <w:sz w:val="18"/>
                <w:szCs w:val="18"/>
                <w:lang w:val="en-US"/>
              </w:rPr>
              <w:t>2021-2022</w:t>
            </w:r>
          </w:p>
        </w:tc>
        <w:tc>
          <w:tcPr>
            <w:tcW w:w="882" w:type="dxa"/>
            <w:hideMark/>
          </w:tcPr>
          <w:p w14:paraId="3731F378" w14:textId="77777777" w:rsidR="00995F38" w:rsidRPr="00B40121" w:rsidRDefault="00995F38" w:rsidP="006B5AF7">
            <w:pPr>
              <w:spacing w:afterLines="20" w:after="48"/>
              <w:jc w:val="center"/>
              <w:rPr>
                <w:b/>
                <w:sz w:val="18"/>
                <w:szCs w:val="18"/>
                <w:lang w:val="en-US"/>
              </w:rPr>
            </w:pPr>
            <w:r w:rsidRPr="00B40121">
              <w:rPr>
                <w:b/>
                <w:sz w:val="18"/>
                <w:szCs w:val="18"/>
                <w:lang w:val="en-US"/>
              </w:rPr>
              <w:t>2023</w:t>
            </w:r>
          </w:p>
        </w:tc>
        <w:tc>
          <w:tcPr>
            <w:tcW w:w="529" w:type="dxa"/>
            <w:hideMark/>
          </w:tcPr>
          <w:p w14:paraId="12562534" w14:textId="77777777" w:rsidR="00995F38" w:rsidRPr="00B40121" w:rsidRDefault="00995F38" w:rsidP="006B5AF7">
            <w:pPr>
              <w:spacing w:afterLines="20" w:after="48"/>
              <w:jc w:val="center"/>
              <w:rPr>
                <w:b/>
                <w:sz w:val="18"/>
                <w:szCs w:val="18"/>
                <w:lang w:val="en-US"/>
              </w:rPr>
            </w:pPr>
            <w:r w:rsidRPr="00B40121">
              <w:rPr>
                <w:b/>
                <w:sz w:val="18"/>
                <w:szCs w:val="18"/>
                <w:lang w:val="en-US"/>
              </w:rPr>
              <w:t>2024</w:t>
            </w:r>
          </w:p>
        </w:tc>
        <w:tc>
          <w:tcPr>
            <w:tcW w:w="618" w:type="dxa"/>
            <w:hideMark/>
          </w:tcPr>
          <w:p w14:paraId="0DDDF0DE" w14:textId="77777777" w:rsidR="00995F38" w:rsidRPr="00B40121" w:rsidRDefault="00995F38" w:rsidP="006B5AF7">
            <w:pPr>
              <w:spacing w:afterLines="20" w:after="48"/>
              <w:jc w:val="center"/>
              <w:rPr>
                <w:b/>
                <w:sz w:val="18"/>
                <w:szCs w:val="18"/>
                <w:lang w:val="en-US"/>
              </w:rPr>
            </w:pPr>
            <w:r w:rsidRPr="00B40121">
              <w:rPr>
                <w:b/>
                <w:sz w:val="18"/>
                <w:szCs w:val="18"/>
                <w:lang w:val="en-US"/>
              </w:rPr>
              <w:t>2025</w:t>
            </w:r>
          </w:p>
        </w:tc>
        <w:tc>
          <w:tcPr>
            <w:tcW w:w="706" w:type="dxa"/>
            <w:hideMark/>
          </w:tcPr>
          <w:p w14:paraId="166E383D" w14:textId="77777777" w:rsidR="00995F38" w:rsidRPr="00B40121" w:rsidRDefault="00995F38" w:rsidP="006B5AF7">
            <w:pPr>
              <w:spacing w:afterLines="20" w:after="48"/>
              <w:jc w:val="center"/>
              <w:rPr>
                <w:b/>
                <w:sz w:val="18"/>
                <w:szCs w:val="18"/>
                <w:lang w:val="en-US"/>
              </w:rPr>
            </w:pPr>
            <w:r w:rsidRPr="00B40121">
              <w:rPr>
                <w:b/>
                <w:sz w:val="18"/>
                <w:szCs w:val="18"/>
                <w:lang w:val="en-US"/>
              </w:rPr>
              <w:t>2026</w:t>
            </w:r>
          </w:p>
        </w:tc>
        <w:tc>
          <w:tcPr>
            <w:tcW w:w="618" w:type="dxa"/>
            <w:hideMark/>
          </w:tcPr>
          <w:p w14:paraId="1D70297F" w14:textId="77777777" w:rsidR="00995F38" w:rsidRPr="00B40121" w:rsidRDefault="00995F38" w:rsidP="006B5AF7">
            <w:pPr>
              <w:spacing w:afterLines="20" w:after="48"/>
              <w:jc w:val="center"/>
              <w:rPr>
                <w:b/>
                <w:sz w:val="18"/>
                <w:szCs w:val="18"/>
                <w:lang w:val="en-US"/>
              </w:rPr>
            </w:pPr>
            <w:r w:rsidRPr="00B40121">
              <w:rPr>
                <w:b/>
                <w:sz w:val="18"/>
                <w:szCs w:val="18"/>
                <w:lang w:val="en-US"/>
              </w:rPr>
              <w:t>2027</w:t>
            </w:r>
          </w:p>
        </w:tc>
        <w:tc>
          <w:tcPr>
            <w:tcW w:w="529" w:type="dxa"/>
          </w:tcPr>
          <w:p w14:paraId="72F49C7D" w14:textId="77777777" w:rsidR="00995F38" w:rsidRPr="00B40121" w:rsidRDefault="00995F38" w:rsidP="006B5AF7">
            <w:pPr>
              <w:spacing w:afterLines="20" w:after="48"/>
              <w:jc w:val="center"/>
              <w:rPr>
                <w:b/>
                <w:sz w:val="18"/>
                <w:szCs w:val="18"/>
                <w:lang w:val="en-US"/>
              </w:rPr>
            </w:pPr>
            <w:r w:rsidRPr="00B40121">
              <w:rPr>
                <w:b/>
                <w:sz w:val="18"/>
                <w:szCs w:val="18"/>
                <w:lang w:val="en-US"/>
              </w:rPr>
              <w:t>2028</w:t>
            </w:r>
          </w:p>
        </w:tc>
        <w:tc>
          <w:tcPr>
            <w:tcW w:w="706" w:type="dxa"/>
          </w:tcPr>
          <w:p w14:paraId="2D245FD2" w14:textId="77777777" w:rsidR="00995F38" w:rsidRPr="00B40121" w:rsidRDefault="00995F38" w:rsidP="006B5AF7">
            <w:pPr>
              <w:spacing w:afterLines="20" w:after="48"/>
              <w:jc w:val="center"/>
              <w:rPr>
                <w:b/>
                <w:sz w:val="18"/>
                <w:szCs w:val="18"/>
                <w:lang w:val="en-US"/>
              </w:rPr>
            </w:pPr>
            <w:r w:rsidRPr="00B40121">
              <w:rPr>
                <w:b/>
                <w:sz w:val="18"/>
                <w:szCs w:val="18"/>
                <w:lang w:val="en-US"/>
              </w:rPr>
              <w:t>2029</w:t>
            </w:r>
          </w:p>
        </w:tc>
        <w:tc>
          <w:tcPr>
            <w:tcW w:w="618" w:type="dxa"/>
          </w:tcPr>
          <w:p w14:paraId="677CD13B" w14:textId="77777777" w:rsidR="00995F38" w:rsidRPr="00B40121" w:rsidRDefault="00995F38" w:rsidP="006B5AF7">
            <w:pPr>
              <w:spacing w:afterLines="20" w:after="48"/>
              <w:jc w:val="center"/>
              <w:rPr>
                <w:b/>
                <w:sz w:val="18"/>
                <w:szCs w:val="18"/>
                <w:lang w:val="en-US"/>
              </w:rPr>
            </w:pPr>
            <w:r w:rsidRPr="00B40121">
              <w:rPr>
                <w:b/>
                <w:sz w:val="18"/>
                <w:szCs w:val="18"/>
                <w:lang w:val="en-US"/>
              </w:rPr>
              <w:t>2030</w:t>
            </w:r>
          </w:p>
        </w:tc>
        <w:tc>
          <w:tcPr>
            <w:tcW w:w="882" w:type="dxa"/>
            <w:hideMark/>
          </w:tcPr>
          <w:p w14:paraId="3A73AB63" w14:textId="77777777" w:rsidR="00995F38" w:rsidRPr="00B40121" w:rsidRDefault="00995F38" w:rsidP="006B5AF7">
            <w:pPr>
              <w:spacing w:afterLines="20" w:after="48"/>
              <w:jc w:val="center"/>
              <w:rPr>
                <w:b/>
                <w:sz w:val="18"/>
                <w:szCs w:val="18"/>
                <w:lang w:val="en-US"/>
              </w:rPr>
            </w:pPr>
            <w:r w:rsidRPr="00B40121">
              <w:rPr>
                <w:b/>
                <w:sz w:val="18"/>
                <w:szCs w:val="18"/>
                <w:lang w:val="en-US"/>
              </w:rPr>
              <w:t>Total</w:t>
            </w:r>
          </w:p>
        </w:tc>
      </w:tr>
      <w:tr w:rsidR="003A6C5A" w:rsidRPr="00B40121" w14:paraId="1488A71D" w14:textId="77777777" w:rsidTr="00DD7012">
        <w:trPr>
          <w:trHeight w:val="161"/>
        </w:trPr>
        <w:tc>
          <w:tcPr>
            <w:tcW w:w="1135" w:type="dxa"/>
            <w:vMerge w:val="restart"/>
            <w:vAlign w:val="center"/>
            <w:hideMark/>
          </w:tcPr>
          <w:p w14:paraId="2C101335" w14:textId="4158CE63" w:rsidR="003A6C5A" w:rsidRPr="00B40121" w:rsidRDefault="004C51DE" w:rsidP="004C51DE">
            <w:pPr>
              <w:spacing w:afterLines="20" w:after="48"/>
              <w:jc w:val="left"/>
              <w:rPr>
                <w:sz w:val="18"/>
                <w:szCs w:val="18"/>
                <w:lang w:val="en-US"/>
              </w:rPr>
            </w:pPr>
            <w:r>
              <w:rPr>
                <w:sz w:val="18"/>
                <w:szCs w:val="18"/>
                <w:lang w:val="en-US"/>
              </w:rPr>
              <w:t>Consumption</w:t>
            </w:r>
            <w:r w:rsidR="003A6C5A">
              <w:rPr>
                <w:sz w:val="18"/>
                <w:szCs w:val="18"/>
                <w:lang w:val="en-US"/>
              </w:rPr>
              <w:t xml:space="preserve"> (ODP </w:t>
            </w:r>
            <w:proofErr w:type="spellStart"/>
            <w:r w:rsidR="003A6C5A">
              <w:rPr>
                <w:sz w:val="18"/>
                <w:szCs w:val="18"/>
                <w:lang w:val="en-US"/>
              </w:rPr>
              <w:t>tonnes</w:t>
            </w:r>
            <w:proofErr w:type="spellEnd"/>
            <w:r w:rsidR="003A6C5A">
              <w:rPr>
                <w:sz w:val="18"/>
                <w:szCs w:val="18"/>
                <w:lang w:val="en-US"/>
              </w:rPr>
              <w:t>)</w:t>
            </w:r>
          </w:p>
        </w:tc>
        <w:tc>
          <w:tcPr>
            <w:tcW w:w="1439" w:type="dxa"/>
            <w:gridSpan w:val="2"/>
          </w:tcPr>
          <w:p w14:paraId="6CD1E2B3" w14:textId="569BDB34" w:rsidR="003A6C5A" w:rsidRPr="00B40121" w:rsidRDefault="003A6C5A" w:rsidP="006B5AF7">
            <w:pPr>
              <w:spacing w:afterLines="20" w:after="48"/>
              <w:jc w:val="left"/>
              <w:rPr>
                <w:sz w:val="18"/>
                <w:szCs w:val="18"/>
                <w:lang w:val="en-US"/>
              </w:rPr>
            </w:pPr>
            <w:r w:rsidRPr="00B40121">
              <w:rPr>
                <w:sz w:val="18"/>
                <w:szCs w:val="18"/>
                <w:lang w:val="en-US"/>
              </w:rPr>
              <w:t>Montreal Protocol limits</w:t>
            </w:r>
          </w:p>
        </w:tc>
        <w:tc>
          <w:tcPr>
            <w:tcW w:w="706" w:type="dxa"/>
          </w:tcPr>
          <w:p w14:paraId="4AF2D674" w14:textId="77777777" w:rsidR="003A6C5A" w:rsidRPr="00B40121" w:rsidRDefault="003A6C5A" w:rsidP="006B5AF7">
            <w:pPr>
              <w:spacing w:afterLines="20" w:after="48"/>
              <w:jc w:val="right"/>
              <w:rPr>
                <w:sz w:val="18"/>
                <w:szCs w:val="18"/>
                <w:lang w:val="en-US"/>
              </w:rPr>
            </w:pPr>
            <w:r w:rsidRPr="00B40121">
              <w:rPr>
                <w:sz w:val="18"/>
                <w:szCs w:val="18"/>
              </w:rPr>
              <w:t>33.28</w:t>
            </w:r>
          </w:p>
        </w:tc>
        <w:tc>
          <w:tcPr>
            <w:tcW w:w="706" w:type="dxa"/>
          </w:tcPr>
          <w:p w14:paraId="611A006C" w14:textId="77777777" w:rsidR="003A6C5A" w:rsidRPr="00B40121" w:rsidRDefault="003A6C5A" w:rsidP="006B5AF7">
            <w:pPr>
              <w:spacing w:afterLines="20" w:after="48"/>
              <w:jc w:val="right"/>
              <w:rPr>
                <w:sz w:val="18"/>
                <w:szCs w:val="18"/>
                <w:lang w:val="en-US"/>
              </w:rPr>
            </w:pPr>
            <w:r w:rsidRPr="00B40121">
              <w:rPr>
                <w:sz w:val="18"/>
                <w:szCs w:val="18"/>
              </w:rPr>
              <w:t>33.28</w:t>
            </w:r>
          </w:p>
        </w:tc>
        <w:tc>
          <w:tcPr>
            <w:tcW w:w="882" w:type="dxa"/>
          </w:tcPr>
          <w:p w14:paraId="3D8F18BC" w14:textId="77777777" w:rsidR="003A6C5A" w:rsidRPr="00B40121" w:rsidRDefault="003A6C5A" w:rsidP="006B5AF7">
            <w:pPr>
              <w:spacing w:afterLines="20" w:after="48"/>
              <w:jc w:val="right"/>
              <w:rPr>
                <w:sz w:val="18"/>
                <w:szCs w:val="18"/>
                <w:lang w:val="en-US"/>
              </w:rPr>
            </w:pPr>
            <w:r w:rsidRPr="00B40121">
              <w:rPr>
                <w:sz w:val="18"/>
                <w:szCs w:val="18"/>
              </w:rPr>
              <w:t>33.28</w:t>
            </w:r>
          </w:p>
        </w:tc>
        <w:tc>
          <w:tcPr>
            <w:tcW w:w="529" w:type="dxa"/>
          </w:tcPr>
          <w:p w14:paraId="35B4B48C" w14:textId="77777777" w:rsidR="003A6C5A" w:rsidRPr="00B40121" w:rsidRDefault="003A6C5A" w:rsidP="006B5AF7">
            <w:pPr>
              <w:spacing w:afterLines="20" w:after="48"/>
              <w:jc w:val="right"/>
              <w:rPr>
                <w:sz w:val="18"/>
                <w:szCs w:val="18"/>
                <w:lang w:val="en-US"/>
              </w:rPr>
            </w:pPr>
            <w:r w:rsidRPr="00B40121">
              <w:rPr>
                <w:sz w:val="18"/>
                <w:szCs w:val="18"/>
              </w:rPr>
              <w:t>33.28</w:t>
            </w:r>
          </w:p>
        </w:tc>
        <w:tc>
          <w:tcPr>
            <w:tcW w:w="618" w:type="dxa"/>
          </w:tcPr>
          <w:p w14:paraId="707F26F0"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706" w:type="dxa"/>
          </w:tcPr>
          <w:p w14:paraId="5905BB59"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618" w:type="dxa"/>
          </w:tcPr>
          <w:p w14:paraId="4BF13067"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529" w:type="dxa"/>
          </w:tcPr>
          <w:p w14:paraId="7EDACEE8"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706" w:type="dxa"/>
          </w:tcPr>
          <w:p w14:paraId="2B40A546"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618" w:type="dxa"/>
          </w:tcPr>
          <w:p w14:paraId="6A11462B" w14:textId="77777777" w:rsidR="003A6C5A" w:rsidRPr="00B40121" w:rsidRDefault="003A6C5A" w:rsidP="006B5AF7">
            <w:pPr>
              <w:spacing w:afterLines="20" w:after="48"/>
              <w:jc w:val="right"/>
              <w:rPr>
                <w:sz w:val="18"/>
                <w:szCs w:val="18"/>
                <w:lang w:val="en-US"/>
              </w:rPr>
            </w:pPr>
            <w:r w:rsidRPr="00B40121">
              <w:rPr>
                <w:sz w:val="18"/>
                <w:szCs w:val="18"/>
                <w:lang w:val="en-US"/>
              </w:rPr>
              <w:t>0</w:t>
            </w:r>
          </w:p>
        </w:tc>
        <w:tc>
          <w:tcPr>
            <w:tcW w:w="882" w:type="dxa"/>
            <w:hideMark/>
          </w:tcPr>
          <w:p w14:paraId="33BDD45C" w14:textId="77777777" w:rsidR="003A6C5A" w:rsidRPr="00B40121" w:rsidRDefault="003A6C5A" w:rsidP="006B5AF7">
            <w:pPr>
              <w:spacing w:afterLines="20" w:after="48"/>
              <w:jc w:val="right"/>
              <w:rPr>
                <w:sz w:val="18"/>
                <w:szCs w:val="18"/>
                <w:lang w:val="en-US"/>
              </w:rPr>
            </w:pPr>
            <w:r w:rsidRPr="00B40121">
              <w:rPr>
                <w:sz w:val="18"/>
                <w:szCs w:val="18"/>
                <w:lang w:val="en-US"/>
              </w:rPr>
              <w:t>n/a</w:t>
            </w:r>
          </w:p>
        </w:tc>
      </w:tr>
      <w:tr w:rsidR="003A6C5A" w:rsidRPr="00B40121" w14:paraId="3E6C62AD" w14:textId="77777777" w:rsidTr="00DD7012">
        <w:trPr>
          <w:trHeight w:val="75"/>
        </w:trPr>
        <w:tc>
          <w:tcPr>
            <w:tcW w:w="1135" w:type="dxa"/>
            <w:vMerge/>
            <w:hideMark/>
          </w:tcPr>
          <w:p w14:paraId="57116C54" w14:textId="645F352A" w:rsidR="003A6C5A" w:rsidRPr="00B40121" w:rsidRDefault="003A6C5A" w:rsidP="006B5AF7">
            <w:pPr>
              <w:spacing w:afterLines="20" w:after="48"/>
              <w:jc w:val="left"/>
              <w:rPr>
                <w:sz w:val="18"/>
                <w:szCs w:val="18"/>
                <w:lang w:val="en-US"/>
              </w:rPr>
            </w:pPr>
          </w:p>
        </w:tc>
        <w:tc>
          <w:tcPr>
            <w:tcW w:w="1439" w:type="dxa"/>
            <w:gridSpan w:val="2"/>
          </w:tcPr>
          <w:p w14:paraId="597FC745" w14:textId="5C3056E4" w:rsidR="003A6C5A" w:rsidRPr="00B40121" w:rsidRDefault="003A6C5A" w:rsidP="006B5AF7">
            <w:pPr>
              <w:spacing w:afterLines="20" w:after="48"/>
              <w:jc w:val="left"/>
              <w:rPr>
                <w:sz w:val="18"/>
                <w:szCs w:val="18"/>
                <w:lang w:val="en-US"/>
              </w:rPr>
            </w:pPr>
            <w:r w:rsidRPr="00B40121">
              <w:rPr>
                <w:sz w:val="18"/>
                <w:szCs w:val="18"/>
                <w:lang w:val="en-US"/>
              </w:rPr>
              <w:t>Maximum allowable</w:t>
            </w:r>
          </w:p>
        </w:tc>
        <w:tc>
          <w:tcPr>
            <w:tcW w:w="706" w:type="dxa"/>
          </w:tcPr>
          <w:p w14:paraId="160C83B3" w14:textId="77777777" w:rsidR="003A6C5A" w:rsidRPr="00B40121" w:rsidRDefault="003A6C5A" w:rsidP="006B5AF7">
            <w:pPr>
              <w:spacing w:afterLines="20" w:after="48"/>
              <w:jc w:val="right"/>
              <w:rPr>
                <w:sz w:val="18"/>
                <w:szCs w:val="18"/>
                <w:lang w:val="en-US"/>
              </w:rPr>
            </w:pPr>
            <w:r w:rsidRPr="00B40121">
              <w:rPr>
                <w:sz w:val="18"/>
                <w:szCs w:val="18"/>
              </w:rPr>
              <w:t>30.72</w:t>
            </w:r>
          </w:p>
        </w:tc>
        <w:tc>
          <w:tcPr>
            <w:tcW w:w="706" w:type="dxa"/>
          </w:tcPr>
          <w:p w14:paraId="79253780" w14:textId="77777777" w:rsidR="003A6C5A" w:rsidRPr="00B40121" w:rsidRDefault="003A6C5A" w:rsidP="006B5AF7">
            <w:pPr>
              <w:spacing w:afterLines="20" w:after="48"/>
              <w:jc w:val="right"/>
              <w:rPr>
                <w:sz w:val="18"/>
                <w:szCs w:val="18"/>
                <w:lang w:val="en-US"/>
              </w:rPr>
            </w:pPr>
            <w:r w:rsidRPr="00B40121">
              <w:rPr>
                <w:sz w:val="18"/>
                <w:szCs w:val="18"/>
              </w:rPr>
              <w:t>30.72</w:t>
            </w:r>
          </w:p>
        </w:tc>
        <w:tc>
          <w:tcPr>
            <w:tcW w:w="882" w:type="dxa"/>
          </w:tcPr>
          <w:p w14:paraId="23CF22A9" w14:textId="77777777" w:rsidR="003A6C5A" w:rsidRPr="00B40121" w:rsidRDefault="003A6C5A" w:rsidP="006B5AF7">
            <w:pPr>
              <w:spacing w:afterLines="20" w:after="48"/>
              <w:jc w:val="right"/>
              <w:rPr>
                <w:sz w:val="18"/>
                <w:szCs w:val="18"/>
                <w:lang w:val="en-US"/>
              </w:rPr>
            </w:pPr>
            <w:r w:rsidRPr="00B40121">
              <w:rPr>
                <w:sz w:val="18"/>
                <w:szCs w:val="18"/>
              </w:rPr>
              <w:t>30.72</w:t>
            </w:r>
          </w:p>
        </w:tc>
        <w:tc>
          <w:tcPr>
            <w:tcW w:w="529" w:type="dxa"/>
          </w:tcPr>
          <w:p w14:paraId="5C717C4B" w14:textId="77777777" w:rsidR="003A6C5A" w:rsidRPr="00B40121" w:rsidRDefault="003A6C5A" w:rsidP="006B5AF7">
            <w:pPr>
              <w:spacing w:afterLines="20" w:after="48"/>
              <w:jc w:val="right"/>
              <w:rPr>
                <w:sz w:val="18"/>
                <w:szCs w:val="18"/>
                <w:lang w:val="en-US"/>
              </w:rPr>
            </w:pPr>
            <w:r w:rsidRPr="00B40121">
              <w:rPr>
                <w:sz w:val="18"/>
                <w:szCs w:val="18"/>
              </w:rPr>
              <w:t>30.72</w:t>
            </w:r>
          </w:p>
        </w:tc>
        <w:tc>
          <w:tcPr>
            <w:tcW w:w="618" w:type="dxa"/>
          </w:tcPr>
          <w:p w14:paraId="08BA2D5B"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706" w:type="dxa"/>
          </w:tcPr>
          <w:p w14:paraId="696AA2F2"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618" w:type="dxa"/>
          </w:tcPr>
          <w:p w14:paraId="3AFA022B" w14:textId="77777777" w:rsidR="003A6C5A" w:rsidRPr="00B40121" w:rsidRDefault="003A6C5A" w:rsidP="006B5AF7">
            <w:pPr>
              <w:spacing w:afterLines="20" w:after="48"/>
              <w:jc w:val="right"/>
              <w:rPr>
                <w:sz w:val="18"/>
                <w:szCs w:val="18"/>
                <w:lang w:val="en-US"/>
              </w:rPr>
            </w:pPr>
            <w:r w:rsidRPr="00B40121">
              <w:rPr>
                <w:sz w:val="18"/>
                <w:szCs w:val="18"/>
              </w:rPr>
              <w:t>16.64</w:t>
            </w:r>
          </w:p>
        </w:tc>
        <w:tc>
          <w:tcPr>
            <w:tcW w:w="529" w:type="dxa"/>
          </w:tcPr>
          <w:p w14:paraId="243206D0" w14:textId="77777777" w:rsidR="003A6C5A" w:rsidRPr="00B40121" w:rsidRDefault="003A6C5A" w:rsidP="006B5AF7">
            <w:pPr>
              <w:spacing w:afterLines="20" w:after="48"/>
              <w:jc w:val="right"/>
              <w:rPr>
                <w:sz w:val="18"/>
                <w:szCs w:val="18"/>
                <w:lang w:val="en-US"/>
              </w:rPr>
            </w:pPr>
            <w:r w:rsidRPr="00B40121">
              <w:rPr>
                <w:sz w:val="18"/>
                <w:szCs w:val="18"/>
              </w:rPr>
              <w:t>1</w:t>
            </w:r>
            <w:r>
              <w:rPr>
                <w:sz w:val="18"/>
                <w:szCs w:val="18"/>
              </w:rPr>
              <w:t>.28</w:t>
            </w:r>
          </w:p>
        </w:tc>
        <w:tc>
          <w:tcPr>
            <w:tcW w:w="706" w:type="dxa"/>
          </w:tcPr>
          <w:p w14:paraId="2E3C0F36" w14:textId="77777777" w:rsidR="003A6C5A" w:rsidRPr="00B40121" w:rsidRDefault="003A6C5A" w:rsidP="006B5AF7">
            <w:pPr>
              <w:spacing w:afterLines="20" w:after="48"/>
              <w:jc w:val="right"/>
              <w:rPr>
                <w:sz w:val="18"/>
                <w:szCs w:val="18"/>
                <w:lang w:val="en-US"/>
              </w:rPr>
            </w:pPr>
            <w:r w:rsidRPr="00B40121">
              <w:rPr>
                <w:sz w:val="18"/>
                <w:szCs w:val="18"/>
              </w:rPr>
              <w:t>1</w:t>
            </w:r>
            <w:r>
              <w:rPr>
                <w:sz w:val="18"/>
                <w:szCs w:val="18"/>
              </w:rPr>
              <w:t>.28</w:t>
            </w:r>
          </w:p>
        </w:tc>
        <w:tc>
          <w:tcPr>
            <w:tcW w:w="618" w:type="dxa"/>
          </w:tcPr>
          <w:p w14:paraId="5120668E" w14:textId="77777777" w:rsidR="003A6C5A" w:rsidRPr="00B40121" w:rsidRDefault="003A6C5A" w:rsidP="006B5AF7">
            <w:pPr>
              <w:spacing w:afterLines="20" w:after="48"/>
              <w:jc w:val="right"/>
              <w:rPr>
                <w:sz w:val="18"/>
                <w:szCs w:val="18"/>
                <w:lang w:val="en-US"/>
              </w:rPr>
            </w:pPr>
            <w:r w:rsidRPr="00B40121">
              <w:rPr>
                <w:sz w:val="18"/>
                <w:szCs w:val="18"/>
                <w:lang w:val="en-US"/>
              </w:rPr>
              <w:t>0</w:t>
            </w:r>
          </w:p>
        </w:tc>
        <w:tc>
          <w:tcPr>
            <w:tcW w:w="882" w:type="dxa"/>
            <w:hideMark/>
          </w:tcPr>
          <w:p w14:paraId="630B2A8E" w14:textId="77777777" w:rsidR="003A6C5A" w:rsidRPr="00B40121" w:rsidRDefault="003A6C5A" w:rsidP="006B5AF7">
            <w:pPr>
              <w:spacing w:afterLines="20" w:after="48"/>
              <w:jc w:val="right"/>
              <w:rPr>
                <w:sz w:val="18"/>
                <w:szCs w:val="18"/>
                <w:lang w:val="en-US"/>
              </w:rPr>
            </w:pPr>
            <w:r w:rsidRPr="00B40121">
              <w:rPr>
                <w:sz w:val="18"/>
                <w:szCs w:val="18"/>
                <w:lang w:val="en-US"/>
              </w:rPr>
              <w:t>n/a</w:t>
            </w:r>
          </w:p>
        </w:tc>
      </w:tr>
      <w:tr w:rsidR="00995F38" w:rsidRPr="00B40121" w14:paraId="37F98EE8" w14:textId="77777777" w:rsidTr="00DD7012">
        <w:trPr>
          <w:trHeight w:val="326"/>
        </w:trPr>
        <w:tc>
          <w:tcPr>
            <w:tcW w:w="1135" w:type="dxa"/>
            <w:vMerge w:val="restart"/>
            <w:vAlign w:val="center"/>
            <w:hideMark/>
          </w:tcPr>
          <w:p w14:paraId="5F125F90" w14:textId="46AC51A0" w:rsidR="00995F38" w:rsidRPr="00B40121" w:rsidRDefault="008E31D4" w:rsidP="006B5AF7">
            <w:pPr>
              <w:spacing w:afterLines="20" w:after="48"/>
              <w:jc w:val="left"/>
              <w:rPr>
                <w:sz w:val="18"/>
                <w:szCs w:val="18"/>
                <w:lang w:val="en-US"/>
              </w:rPr>
            </w:pPr>
            <w:r>
              <w:rPr>
                <w:sz w:val="18"/>
                <w:szCs w:val="18"/>
                <w:lang w:val="en-US"/>
              </w:rPr>
              <w:t xml:space="preserve">Amounts approved </w:t>
            </w:r>
            <w:r w:rsidR="00995F38" w:rsidRPr="00B40121">
              <w:rPr>
                <w:sz w:val="18"/>
                <w:szCs w:val="18"/>
                <w:lang w:val="en-US"/>
              </w:rPr>
              <w:t>in principle (US $)</w:t>
            </w:r>
          </w:p>
        </w:tc>
        <w:tc>
          <w:tcPr>
            <w:tcW w:w="732" w:type="dxa"/>
            <w:vMerge w:val="restart"/>
            <w:vAlign w:val="center"/>
            <w:hideMark/>
          </w:tcPr>
          <w:p w14:paraId="5EE8F38C" w14:textId="77777777" w:rsidR="00995F38" w:rsidRPr="00B40121" w:rsidRDefault="00995F38" w:rsidP="006B5AF7">
            <w:pPr>
              <w:spacing w:afterLines="20" w:after="48"/>
              <w:jc w:val="center"/>
              <w:rPr>
                <w:sz w:val="18"/>
                <w:szCs w:val="18"/>
                <w:lang w:val="en-US"/>
              </w:rPr>
            </w:pPr>
            <w:r w:rsidRPr="00B40121">
              <w:rPr>
                <w:color w:val="000000" w:themeColor="text1"/>
                <w:sz w:val="18"/>
                <w:szCs w:val="18"/>
              </w:rPr>
              <w:t>UNDP</w:t>
            </w:r>
          </w:p>
        </w:tc>
        <w:tc>
          <w:tcPr>
            <w:tcW w:w="707" w:type="dxa"/>
            <w:hideMark/>
          </w:tcPr>
          <w:p w14:paraId="29D432B4" w14:textId="77777777" w:rsidR="00995F38" w:rsidRPr="00B40121" w:rsidRDefault="00995F38" w:rsidP="006B5AF7">
            <w:pPr>
              <w:spacing w:afterLines="20" w:after="48"/>
              <w:jc w:val="left"/>
              <w:rPr>
                <w:sz w:val="18"/>
                <w:szCs w:val="18"/>
                <w:lang w:val="en-US"/>
              </w:rPr>
            </w:pPr>
            <w:r w:rsidRPr="00B40121">
              <w:rPr>
                <w:sz w:val="18"/>
                <w:szCs w:val="18"/>
                <w:lang w:val="en-US"/>
              </w:rPr>
              <w:t>Project costs</w:t>
            </w:r>
          </w:p>
        </w:tc>
        <w:tc>
          <w:tcPr>
            <w:tcW w:w="706" w:type="dxa"/>
          </w:tcPr>
          <w:p w14:paraId="4CA9EBFF"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603,005</w:t>
            </w:r>
          </w:p>
        </w:tc>
        <w:tc>
          <w:tcPr>
            <w:tcW w:w="706" w:type="dxa"/>
          </w:tcPr>
          <w:p w14:paraId="2DCF6FDA"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0A02CC59"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964,808</w:t>
            </w:r>
          </w:p>
        </w:tc>
        <w:tc>
          <w:tcPr>
            <w:tcW w:w="529" w:type="dxa"/>
          </w:tcPr>
          <w:p w14:paraId="2866371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745D49F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39EC9C25"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603,005</w:t>
            </w:r>
          </w:p>
        </w:tc>
        <w:tc>
          <w:tcPr>
            <w:tcW w:w="618" w:type="dxa"/>
          </w:tcPr>
          <w:p w14:paraId="452F0F7B"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3971CBEF"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5DA95907"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241,202</w:t>
            </w:r>
          </w:p>
        </w:tc>
        <w:tc>
          <w:tcPr>
            <w:tcW w:w="618" w:type="dxa"/>
          </w:tcPr>
          <w:p w14:paraId="44C94D24"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79A1319F"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2,412,020</w:t>
            </w:r>
          </w:p>
        </w:tc>
      </w:tr>
      <w:tr w:rsidR="00995F38" w:rsidRPr="00B40121" w14:paraId="258AF058" w14:textId="77777777" w:rsidTr="00DD7012">
        <w:trPr>
          <w:trHeight w:val="327"/>
        </w:trPr>
        <w:tc>
          <w:tcPr>
            <w:tcW w:w="1135" w:type="dxa"/>
            <w:vMerge/>
            <w:vAlign w:val="center"/>
            <w:hideMark/>
          </w:tcPr>
          <w:p w14:paraId="7BEC34B7" w14:textId="77777777" w:rsidR="00995F38" w:rsidRPr="00B40121" w:rsidRDefault="00995F38" w:rsidP="006B5AF7">
            <w:pPr>
              <w:rPr>
                <w:sz w:val="18"/>
                <w:szCs w:val="18"/>
                <w:lang w:val="en-US"/>
              </w:rPr>
            </w:pPr>
          </w:p>
        </w:tc>
        <w:tc>
          <w:tcPr>
            <w:tcW w:w="732" w:type="dxa"/>
            <w:vMerge/>
            <w:vAlign w:val="center"/>
            <w:hideMark/>
          </w:tcPr>
          <w:p w14:paraId="2FAF59E6" w14:textId="77777777" w:rsidR="00995F38" w:rsidRPr="00B40121" w:rsidRDefault="00995F38" w:rsidP="006B5AF7">
            <w:pPr>
              <w:jc w:val="center"/>
              <w:rPr>
                <w:sz w:val="18"/>
                <w:szCs w:val="18"/>
                <w:lang w:val="en-US"/>
              </w:rPr>
            </w:pPr>
          </w:p>
        </w:tc>
        <w:tc>
          <w:tcPr>
            <w:tcW w:w="707" w:type="dxa"/>
            <w:hideMark/>
          </w:tcPr>
          <w:p w14:paraId="7518AB7C" w14:textId="77777777" w:rsidR="00995F38" w:rsidRPr="00B40121" w:rsidRDefault="00995F38" w:rsidP="006B5AF7">
            <w:pPr>
              <w:spacing w:afterLines="20" w:after="48"/>
              <w:jc w:val="left"/>
              <w:rPr>
                <w:sz w:val="18"/>
                <w:szCs w:val="18"/>
                <w:lang w:val="en-US"/>
              </w:rPr>
            </w:pPr>
            <w:r w:rsidRPr="00B40121">
              <w:rPr>
                <w:sz w:val="18"/>
                <w:szCs w:val="18"/>
                <w:lang w:val="en-US"/>
              </w:rPr>
              <w:t>Support costs</w:t>
            </w:r>
          </w:p>
        </w:tc>
        <w:tc>
          <w:tcPr>
            <w:tcW w:w="706" w:type="dxa"/>
          </w:tcPr>
          <w:p w14:paraId="4E77B992"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42,210</w:t>
            </w:r>
          </w:p>
        </w:tc>
        <w:tc>
          <w:tcPr>
            <w:tcW w:w="706" w:type="dxa"/>
          </w:tcPr>
          <w:p w14:paraId="6216E3E3"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2331711B"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67,537</w:t>
            </w:r>
          </w:p>
        </w:tc>
        <w:tc>
          <w:tcPr>
            <w:tcW w:w="529" w:type="dxa"/>
          </w:tcPr>
          <w:p w14:paraId="3ACCD307"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5EC8928D"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4FAB1159"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42,210</w:t>
            </w:r>
          </w:p>
        </w:tc>
        <w:tc>
          <w:tcPr>
            <w:tcW w:w="618" w:type="dxa"/>
          </w:tcPr>
          <w:p w14:paraId="70C57346"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61E42C81"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098C363F"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16,884</w:t>
            </w:r>
          </w:p>
        </w:tc>
        <w:tc>
          <w:tcPr>
            <w:tcW w:w="618" w:type="dxa"/>
          </w:tcPr>
          <w:p w14:paraId="6309B925"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0710AB5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168,841</w:t>
            </w:r>
          </w:p>
        </w:tc>
      </w:tr>
      <w:tr w:rsidR="00995F38" w:rsidRPr="00B40121" w14:paraId="1BD0FAD9" w14:textId="77777777" w:rsidTr="00DD7012">
        <w:trPr>
          <w:trHeight w:val="327"/>
        </w:trPr>
        <w:tc>
          <w:tcPr>
            <w:tcW w:w="1135" w:type="dxa"/>
            <w:vMerge/>
            <w:vAlign w:val="center"/>
            <w:hideMark/>
          </w:tcPr>
          <w:p w14:paraId="5E33267A" w14:textId="77777777" w:rsidR="00995F38" w:rsidRPr="00B40121" w:rsidRDefault="00995F38" w:rsidP="006B5AF7">
            <w:pPr>
              <w:rPr>
                <w:sz w:val="18"/>
                <w:szCs w:val="18"/>
                <w:lang w:val="en-US"/>
              </w:rPr>
            </w:pPr>
          </w:p>
        </w:tc>
        <w:tc>
          <w:tcPr>
            <w:tcW w:w="732" w:type="dxa"/>
            <w:vMerge w:val="restart"/>
            <w:vAlign w:val="center"/>
            <w:hideMark/>
          </w:tcPr>
          <w:p w14:paraId="6B57ED3C" w14:textId="77777777" w:rsidR="00995F38" w:rsidRPr="00B40121" w:rsidRDefault="00995F38" w:rsidP="006B5AF7">
            <w:pPr>
              <w:spacing w:afterLines="20" w:after="48"/>
              <w:jc w:val="center"/>
              <w:rPr>
                <w:caps/>
                <w:sz w:val="18"/>
                <w:szCs w:val="18"/>
                <w:lang w:val="en-US"/>
              </w:rPr>
            </w:pPr>
            <w:r w:rsidRPr="00B40121">
              <w:rPr>
                <w:color w:val="000000" w:themeColor="text1"/>
                <w:sz w:val="18"/>
                <w:szCs w:val="18"/>
              </w:rPr>
              <w:t>UNEP</w:t>
            </w:r>
          </w:p>
        </w:tc>
        <w:tc>
          <w:tcPr>
            <w:tcW w:w="707" w:type="dxa"/>
            <w:hideMark/>
          </w:tcPr>
          <w:p w14:paraId="27350B9D" w14:textId="77777777" w:rsidR="00995F38" w:rsidRPr="00B40121" w:rsidRDefault="00995F38" w:rsidP="006B5AF7">
            <w:pPr>
              <w:spacing w:afterLines="20" w:after="48"/>
              <w:jc w:val="left"/>
              <w:rPr>
                <w:sz w:val="18"/>
                <w:szCs w:val="18"/>
                <w:lang w:val="en-US"/>
              </w:rPr>
            </w:pPr>
            <w:r w:rsidRPr="00B40121">
              <w:rPr>
                <w:sz w:val="18"/>
                <w:szCs w:val="18"/>
                <w:lang w:val="en-US"/>
              </w:rPr>
              <w:t>Project costs</w:t>
            </w:r>
          </w:p>
        </w:tc>
        <w:tc>
          <w:tcPr>
            <w:tcW w:w="706" w:type="dxa"/>
          </w:tcPr>
          <w:p w14:paraId="390B4068"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69,475</w:t>
            </w:r>
          </w:p>
        </w:tc>
        <w:tc>
          <w:tcPr>
            <w:tcW w:w="706" w:type="dxa"/>
          </w:tcPr>
          <w:p w14:paraId="7FB29C5C"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022579AD"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111,160</w:t>
            </w:r>
          </w:p>
        </w:tc>
        <w:tc>
          <w:tcPr>
            <w:tcW w:w="529" w:type="dxa"/>
          </w:tcPr>
          <w:p w14:paraId="72B985E3"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52523D78"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380CF3A5"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69,475</w:t>
            </w:r>
          </w:p>
        </w:tc>
        <w:tc>
          <w:tcPr>
            <w:tcW w:w="618" w:type="dxa"/>
          </w:tcPr>
          <w:p w14:paraId="63EBCC9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6815B4C5"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23C4CE92"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27,790</w:t>
            </w:r>
          </w:p>
        </w:tc>
        <w:tc>
          <w:tcPr>
            <w:tcW w:w="618" w:type="dxa"/>
          </w:tcPr>
          <w:p w14:paraId="50358B2F"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3129633D"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277,900</w:t>
            </w:r>
          </w:p>
        </w:tc>
      </w:tr>
      <w:tr w:rsidR="00995F38" w:rsidRPr="00B40121" w14:paraId="4445C3FF" w14:textId="77777777" w:rsidTr="00DD7012">
        <w:trPr>
          <w:trHeight w:val="327"/>
        </w:trPr>
        <w:tc>
          <w:tcPr>
            <w:tcW w:w="1135" w:type="dxa"/>
            <w:vMerge/>
            <w:vAlign w:val="center"/>
            <w:hideMark/>
          </w:tcPr>
          <w:p w14:paraId="3B340896" w14:textId="77777777" w:rsidR="00995F38" w:rsidRPr="00B40121" w:rsidRDefault="00995F38" w:rsidP="006B5AF7">
            <w:pPr>
              <w:rPr>
                <w:sz w:val="18"/>
                <w:szCs w:val="18"/>
                <w:lang w:val="en-US"/>
              </w:rPr>
            </w:pPr>
          </w:p>
        </w:tc>
        <w:tc>
          <w:tcPr>
            <w:tcW w:w="732" w:type="dxa"/>
            <w:vMerge/>
            <w:hideMark/>
          </w:tcPr>
          <w:p w14:paraId="563A2D58" w14:textId="77777777" w:rsidR="00995F38" w:rsidRPr="00B40121" w:rsidRDefault="00995F38" w:rsidP="006B5AF7">
            <w:pPr>
              <w:rPr>
                <w:sz w:val="18"/>
                <w:szCs w:val="18"/>
                <w:lang w:val="en-US"/>
              </w:rPr>
            </w:pPr>
          </w:p>
        </w:tc>
        <w:tc>
          <w:tcPr>
            <w:tcW w:w="707" w:type="dxa"/>
            <w:hideMark/>
          </w:tcPr>
          <w:p w14:paraId="10EA746B" w14:textId="77777777" w:rsidR="00995F38" w:rsidRPr="00B40121" w:rsidRDefault="00995F38" w:rsidP="006B5AF7">
            <w:pPr>
              <w:spacing w:afterLines="20" w:after="48"/>
              <w:jc w:val="left"/>
              <w:rPr>
                <w:sz w:val="18"/>
                <w:szCs w:val="18"/>
                <w:lang w:val="en-US"/>
              </w:rPr>
            </w:pPr>
            <w:r w:rsidRPr="00B40121">
              <w:rPr>
                <w:sz w:val="18"/>
                <w:szCs w:val="18"/>
                <w:lang w:val="en-US"/>
              </w:rPr>
              <w:t>Support costs</w:t>
            </w:r>
          </w:p>
        </w:tc>
        <w:tc>
          <w:tcPr>
            <w:tcW w:w="706" w:type="dxa"/>
          </w:tcPr>
          <w:p w14:paraId="0D80F27C"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9,032</w:t>
            </w:r>
          </w:p>
        </w:tc>
        <w:tc>
          <w:tcPr>
            <w:tcW w:w="706" w:type="dxa"/>
          </w:tcPr>
          <w:p w14:paraId="26E328B5"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739D814A"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14,451</w:t>
            </w:r>
          </w:p>
        </w:tc>
        <w:tc>
          <w:tcPr>
            <w:tcW w:w="529" w:type="dxa"/>
          </w:tcPr>
          <w:p w14:paraId="7C75F668"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547ADDC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089C0294"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9,032</w:t>
            </w:r>
          </w:p>
        </w:tc>
        <w:tc>
          <w:tcPr>
            <w:tcW w:w="618" w:type="dxa"/>
          </w:tcPr>
          <w:p w14:paraId="641B99F7"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11EE8D66"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07B32E6A"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3,613</w:t>
            </w:r>
          </w:p>
        </w:tc>
        <w:tc>
          <w:tcPr>
            <w:tcW w:w="618" w:type="dxa"/>
          </w:tcPr>
          <w:p w14:paraId="0008605E"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5C65B10A" w14:textId="77777777" w:rsidR="00995F38" w:rsidRPr="00B40121" w:rsidRDefault="00995F38" w:rsidP="006B5AF7">
            <w:pPr>
              <w:spacing w:afterLines="20" w:after="48"/>
              <w:jc w:val="right"/>
              <w:rPr>
                <w:color w:val="000000"/>
                <w:sz w:val="18"/>
                <w:szCs w:val="18"/>
                <w:lang w:val="en-US" w:eastAsia="en-CA"/>
              </w:rPr>
            </w:pPr>
            <w:r w:rsidRPr="00B40121">
              <w:rPr>
                <w:color w:val="000000"/>
                <w:sz w:val="18"/>
                <w:szCs w:val="18"/>
                <w:lang w:val="en-US" w:eastAsia="en-CA"/>
              </w:rPr>
              <w:t>36,127</w:t>
            </w:r>
          </w:p>
        </w:tc>
      </w:tr>
      <w:tr w:rsidR="00B21FD3" w:rsidRPr="00B40121" w14:paraId="771BF248" w14:textId="77777777" w:rsidTr="00DD7012">
        <w:trPr>
          <w:trHeight w:val="327"/>
        </w:trPr>
        <w:tc>
          <w:tcPr>
            <w:tcW w:w="1867" w:type="dxa"/>
            <w:gridSpan w:val="2"/>
            <w:vMerge w:val="restart"/>
            <w:vAlign w:val="center"/>
            <w:hideMark/>
          </w:tcPr>
          <w:p w14:paraId="437CDC50" w14:textId="77777777" w:rsidR="00B21FD3" w:rsidRPr="00B40121" w:rsidRDefault="00B21FD3" w:rsidP="00B21FD3">
            <w:pPr>
              <w:spacing w:afterLines="20" w:after="48"/>
              <w:jc w:val="left"/>
              <w:rPr>
                <w:sz w:val="18"/>
                <w:szCs w:val="18"/>
                <w:lang w:val="en-US"/>
              </w:rPr>
            </w:pPr>
            <w:r w:rsidRPr="00B40121">
              <w:rPr>
                <w:sz w:val="18"/>
                <w:szCs w:val="18"/>
                <w:lang w:val="en-US"/>
              </w:rPr>
              <w:t>Funds approved by ExCom (US $)</w:t>
            </w:r>
          </w:p>
        </w:tc>
        <w:tc>
          <w:tcPr>
            <w:tcW w:w="707" w:type="dxa"/>
            <w:hideMark/>
          </w:tcPr>
          <w:p w14:paraId="281CB843" w14:textId="77777777" w:rsidR="00B21FD3" w:rsidRPr="00B40121" w:rsidRDefault="00B21FD3" w:rsidP="00B21FD3">
            <w:pPr>
              <w:spacing w:afterLines="20" w:after="48"/>
              <w:jc w:val="left"/>
              <w:rPr>
                <w:sz w:val="18"/>
                <w:szCs w:val="18"/>
                <w:lang w:val="en-US"/>
              </w:rPr>
            </w:pPr>
            <w:r w:rsidRPr="00B40121">
              <w:rPr>
                <w:sz w:val="18"/>
                <w:szCs w:val="18"/>
                <w:lang w:val="en-US"/>
              </w:rPr>
              <w:t>Project costs</w:t>
            </w:r>
          </w:p>
        </w:tc>
        <w:tc>
          <w:tcPr>
            <w:tcW w:w="706" w:type="dxa"/>
          </w:tcPr>
          <w:p w14:paraId="70D5BBF4" w14:textId="77777777"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672,480</w:t>
            </w:r>
          </w:p>
        </w:tc>
        <w:tc>
          <w:tcPr>
            <w:tcW w:w="706" w:type="dxa"/>
          </w:tcPr>
          <w:p w14:paraId="529862C5" w14:textId="58498E3E"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3B120565" w14:textId="2FB0EE45"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1,075,968</w:t>
            </w:r>
          </w:p>
        </w:tc>
        <w:tc>
          <w:tcPr>
            <w:tcW w:w="529" w:type="dxa"/>
          </w:tcPr>
          <w:p w14:paraId="3D65C7C3" w14:textId="03106A71"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04AD560A" w14:textId="306E2E02"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08CA7B14" w14:textId="78BB2A04"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5AE05FA4" w14:textId="1C9DA68F"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6CC20B50" w14:textId="0D102716"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6B38FC1D" w14:textId="025F0FF8"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042CCEB6" w14:textId="05B86225"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4602DE6E" w14:textId="1D5C839C" w:rsidR="00B21FD3" w:rsidRPr="00B40121" w:rsidRDefault="00B21FD3" w:rsidP="00B21FD3">
            <w:pPr>
              <w:spacing w:afterLines="20" w:after="48"/>
              <w:jc w:val="right"/>
              <w:rPr>
                <w:color w:val="000000"/>
                <w:sz w:val="18"/>
                <w:szCs w:val="18"/>
                <w:lang w:val="en-US" w:eastAsia="en-CA"/>
              </w:rPr>
            </w:pPr>
            <w:r>
              <w:rPr>
                <w:color w:val="000000"/>
                <w:sz w:val="18"/>
                <w:szCs w:val="18"/>
              </w:rPr>
              <w:t>1,748,448</w:t>
            </w:r>
          </w:p>
        </w:tc>
      </w:tr>
      <w:tr w:rsidR="00B21FD3" w:rsidRPr="00B40121" w14:paraId="1D123827" w14:textId="77777777" w:rsidTr="00DD7012">
        <w:trPr>
          <w:trHeight w:val="327"/>
        </w:trPr>
        <w:tc>
          <w:tcPr>
            <w:tcW w:w="1867" w:type="dxa"/>
            <w:gridSpan w:val="2"/>
            <w:vMerge/>
            <w:vAlign w:val="center"/>
            <w:hideMark/>
          </w:tcPr>
          <w:p w14:paraId="062AA993" w14:textId="77777777" w:rsidR="00B21FD3" w:rsidRPr="00B40121" w:rsidRDefault="00B21FD3" w:rsidP="00BB25F8">
            <w:pPr>
              <w:jc w:val="left"/>
              <w:rPr>
                <w:sz w:val="18"/>
                <w:szCs w:val="18"/>
                <w:lang w:val="en-US"/>
              </w:rPr>
            </w:pPr>
          </w:p>
        </w:tc>
        <w:tc>
          <w:tcPr>
            <w:tcW w:w="707" w:type="dxa"/>
            <w:hideMark/>
          </w:tcPr>
          <w:p w14:paraId="2DB811CB" w14:textId="77777777" w:rsidR="00B21FD3" w:rsidRPr="00B40121" w:rsidRDefault="00B21FD3" w:rsidP="00B21FD3">
            <w:pPr>
              <w:spacing w:afterLines="20" w:after="48"/>
              <w:jc w:val="left"/>
              <w:rPr>
                <w:sz w:val="18"/>
                <w:szCs w:val="18"/>
                <w:lang w:val="en-US"/>
              </w:rPr>
            </w:pPr>
            <w:r w:rsidRPr="00B40121">
              <w:rPr>
                <w:sz w:val="18"/>
                <w:szCs w:val="18"/>
                <w:lang w:val="en-US"/>
              </w:rPr>
              <w:t>Support costs</w:t>
            </w:r>
          </w:p>
        </w:tc>
        <w:tc>
          <w:tcPr>
            <w:tcW w:w="706" w:type="dxa"/>
          </w:tcPr>
          <w:p w14:paraId="098F64BA" w14:textId="77777777"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51,242</w:t>
            </w:r>
          </w:p>
        </w:tc>
        <w:tc>
          <w:tcPr>
            <w:tcW w:w="706" w:type="dxa"/>
          </w:tcPr>
          <w:p w14:paraId="5D17EE16" w14:textId="18E2D890"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7A15BCDF" w14:textId="0776C2CB"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81,987</w:t>
            </w:r>
          </w:p>
        </w:tc>
        <w:tc>
          <w:tcPr>
            <w:tcW w:w="529" w:type="dxa"/>
          </w:tcPr>
          <w:p w14:paraId="2EFBB305" w14:textId="27D0153E"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090F91F9" w14:textId="0DE7D633"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355FB80D" w14:textId="3F47E09A"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3424A636" w14:textId="670B8AEC"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529" w:type="dxa"/>
          </w:tcPr>
          <w:p w14:paraId="7D093723" w14:textId="3FB834F5"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706" w:type="dxa"/>
          </w:tcPr>
          <w:p w14:paraId="65952B87" w14:textId="13F45A63"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618" w:type="dxa"/>
          </w:tcPr>
          <w:p w14:paraId="26B3D6F3" w14:textId="0D99D39A" w:rsidR="00B21FD3" w:rsidRPr="00B40121" w:rsidRDefault="00B21FD3" w:rsidP="00B21FD3">
            <w:pPr>
              <w:spacing w:afterLines="20" w:after="48"/>
              <w:jc w:val="right"/>
              <w:rPr>
                <w:color w:val="000000"/>
                <w:sz w:val="18"/>
                <w:szCs w:val="18"/>
                <w:lang w:val="en-US" w:eastAsia="en-CA"/>
              </w:rPr>
            </w:pPr>
            <w:r w:rsidRPr="00B40121">
              <w:rPr>
                <w:color w:val="000000"/>
                <w:sz w:val="18"/>
                <w:szCs w:val="18"/>
                <w:lang w:val="en-US" w:eastAsia="en-CA"/>
              </w:rPr>
              <w:t>0</w:t>
            </w:r>
          </w:p>
        </w:tc>
        <w:tc>
          <w:tcPr>
            <w:tcW w:w="882" w:type="dxa"/>
          </w:tcPr>
          <w:p w14:paraId="5C49FA3F" w14:textId="0131B4E4" w:rsidR="00B21FD3" w:rsidRPr="00B40121" w:rsidRDefault="00B21FD3" w:rsidP="00B21FD3">
            <w:pPr>
              <w:spacing w:afterLines="20" w:after="48"/>
              <w:jc w:val="right"/>
              <w:rPr>
                <w:color w:val="000000"/>
                <w:sz w:val="18"/>
                <w:szCs w:val="18"/>
                <w:lang w:val="en-US" w:eastAsia="en-CA"/>
              </w:rPr>
            </w:pPr>
            <w:r>
              <w:rPr>
                <w:color w:val="000000"/>
                <w:sz w:val="18"/>
                <w:szCs w:val="18"/>
              </w:rPr>
              <w:t>133,229</w:t>
            </w:r>
          </w:p>
        </w:tc>
      </w:tr>
      <w:tr w:rsidR="00D90CBC" w:rsidRPr="00B40121" w14:paraId="6CA9DA9B" w14:textId="77777777" w:rsidTr="00DD7012">
        <w:trPr>
          <w:trHeight w:val="327"/>
        </w:trPr>
        <w:tc>
          <w:tcPr>
            <w:tcW w:w="1867" w:type="dxa"/>
            <w:gridSpan w:val="2"/>
            <w:vMerge w:val="restart"/>
            <w:vAlign w:val="center"/>
            <w:hideMark/>
          </w:tcPr>
          <w:p w14:paraId="5F00EDE8" w14:textId="77777777" w:rsidR="00D90CBC" w:rsidRPr="00B40121" w:rsidRDefault="00D90CBC" w:rsidP="004C51DE">
            <w:pPr>
              <w:spacing w:afterLines="20" w:after="48"/>
              <w:jc w:val="left"/>
              <w:rPr>
                <w:sz w:val="18"/>
                <w:szCs w:val="18"/>
                <w:lang w:val="en-US"/>
              </w:rPr>
            </w:pPr>
            <w:r w:rsidRPr="00B40121">
              <w:rPr>
                <w:sz w:val="18"/>
                <w:szCs w:val="18"/>
                <w:lang w:val="en-US"/>
              </w:rPr>
              <w:t>Total funds recommended for approval at this meeting (US $)</w:t>
            </w:r>
          </w:p>
        </w:tc>
        <w:tc>
          <w:tcPr>
            <w:tcW w:w="707" w:type="dxa"/>
            <w:vAlign w:val="center"/>
            <w:hideMark/>
          </w:tcPr>
          <w:p w14:paraId="41B3D0E5" w14:textId="77777777" w:rsidR="00D90CBC" w:rsidRPr="00B40121" w:rsidRDefault="00D90CBC" w:rsidP="00D90CBC">
            <w:pPr>
              <w:spacing w:afterLines="20" w:after="48"/>
              <w:jc w:val="left"/>
              <w:rPr>
                <w:sz w:val="18"/>
                <w:szCs w:val="18"/>
                <w:lang w:val="en-US"/>
              </w:rPr>
            </w:pPr>
            <w:r w:rsidRPr="00B40121">
              <w:rPr>
                <w:sz w:val="18"/>
                <w:szCs w:val="18"/>
                <w:lang w:val="en-US"/>
              </w:rPr>
              <w:t>Project costs</w:t>
            </w:r>
          </w:p>
        </w:tc>
        <w:tc>
          <w:tcPr>
            <w:tcW w:w="706" w:type="dxa"/>
          </w:tcPr>
          <w:p w14:paraId="2A61C572" w14:textId="39814A65" w:rsidR="00D90CBC" w:rsidRPr="00B40121" w:rsidRDefault="00D90CBC" w:rsidP="00D90CBC">
            <w:pPr>
              <w:spacing w:afterLines="20" w:after="48"/>
              <w:jc w:val="right"/>
              <w:rPr>
                <w:color w:val="000000"/>
                <w:sz w:val="18"/>
                <w:szCs w:val="18"/>
                <w:lang w:val="en-US" w:eastAsia="en-CA"/>
              </w:rPr>
            </w:pPr>
          </w:p>
        </w:tc>
        <w:tc>
          <w:tcPr>
            <w:tcW w:w="706" w:type="dxa"/>
          </w:tcPr>
          <w:p w14:paraId="03E0819B" w14:textId="2B716D77" w:rsidR="00D90CBC" w:rsidRPr="00B40121" w:rsidRDefault="00D90CBC" w:rsidP="00D90CBC">
            <w:pPr>
              <w:spacing w:afterLines="20" w:after="48"/>
              <w:jc w:val="right"/>
              <w:rPr>
                <w:color w:val="000000"/>
                <w:sz w:val="18"/>
                <w:szCs w:val="18"/>
                <w:lang w:val="en-US" w:eastAsia="en-CA"/>
              </w:rPr>
            </w:pPr>
          </w:p>
        </w:tc>
        <w:tc>
          <w:tcPr>
            <w:tcW w:w="882" w:type="dxa"/>
          </w:tcPr>
          <w:p w14:paraId="56D8CCF5" w14:textId="5E422AD1" w:rsidR="00D90CBC" w:rsidRPr="00B40121" w:rsidRDefault="00D90CBC" w:rsidP="00D90CBC">
            <w:pPr>
              <w:spacing w:afterLines="20" w:after="48"/>
              <w:jc w:val="right"/>
              <w:rPr>
                <w:color w:val="000000"/>
                <w:sz w:val="18"/>
                <w:szCs w:val="18"/>
                <w:lang w:val="en-US" w:eastAsia="en-CA"/>
              </w:rPr>
            </w:pPr>
          </w:p>
        </w:tc>
        <w:tc>
          <w:tcPr>
            <w:tcW w:w="529" w:type="dxa"/>
          </w:tcPr>
          <w:p w14:paraId="563BAEF1" w14:textId="7EDC2346" w:rsidR="00D90CBC" w:rsidRPr="00B40121" w:rsidRDefault="00D90CBC" w:rsidP="00D90CBC">
            <w:pPr>
              <w:spacing w:afterLines="20" w:after="48"/>
              <w:jc w:val="right"/>
              <w:rPr>
                <w:color w:val="000000"/>
                <w:sz w:val="18"/>
                <w:szCs w:val="18"/>
                <w:lang w:val="en-US" w:eastAsia="en-CA"/>
              </w:rPr>
            </w:pPr>
          </w:p>
        </w:tc>
        <w:tc>
          <w:tcPr>
            <w:tcW w:w="618" w:type="dxa"/>
          </w:tcPr>
          <w:p w14:paraId="4AB32885" w14:textId="4D9C43A6" w:rsidR="00D90CBC" w:rsidRPr="00B40121" w:rsidRDefault="00D90CBC" w:rsidP="00D90CBC">
            <w:pPr>
              <w:spacing w:afterLines="20" w:after="48"/>
              <w:jc w:val="right"/>
              <w:rPr>
                <w:color w:val="000000"/>
                <w:sz w:val="18"/>
                <w:szCs w:val="18"/>
                <w:lang w:val="en-US" w:eastAsia="en-CA"/>
              </w:rPr>
            </w:pPr>
          </w:p>
        </w:tc>
        <w:tc>
          <w:tcPr>
            <w:tcW w:w="706" w:type="dxa"/>
          </w:tcPr>
          <w:p w14:paraId="56264F68" w14:textId="1776CDD6" w:rsidR="00D90CBC" w:rsidRPr="00B40121" w:rsidRDefault="00D90CBC" w:rsidP="00D90CBC">
            <w:pPr>
              <w:spacing w:afterLines="20" w:after="48"/>
              <w:jc w:val="right"/>
              <w:rPr>
                <w:color w:val="000000"/>
                <w:sz w:val="18"/>
                <w:szCs w:val="18"/>
                <w:lang w:val="en-US" w:eastAsia="en-CA"/>
              </w:rPr>
            </w:pPr>
            <w:r>
              <w:rPr>
                <w:color w:val="000000"/>
                <w:sz w:val="18"/>
                <w:szCs w:val="18"/>
                <w:lang w:val="en-US"/>
              </w:rPr>
              <w:t>672,480</w:t>
            </w:r>
          </w:p>
        </w:tc>
        <w:tc>
          <w:tcPr>
            <w:tcW w:w="618" w:type="dxa"/>
          </w:tcPr>
          <w:p w14:paraId="16C12180" w14:textId="45BBC326" w:rsidR="00D90CBC" w:rsidRPr="00B40121" w:rsidRDefault="00D90CBC" w:rsidP="00D90CBC">
            <w:pPr>
              <w:spacing w:afterLines="20" w:after="48"/>
              <w:jc w:val="right"/>
              <w:rPr>
                <w:color w:val="000000"/>
                <w:sz w:val="18"/>
                <w:szCs w:val="18"/>
                <w:lang w:val="en-US" w:eastAsia="en-CA"/>
              </w:rPr>
            </w:pPr>
          </w:p>
        </w:tc>
        <w:tc>
          <w:tcPr>
            <w:tcW w:w="529" w:type="dxa"/>
          </w:tcPr>
          <w:p w14:paraId="0A2EE161" w14:textId="1A90F2B5" w:rsidR="00D90CBC" w:rsidRPr="00B40121" w:rsidRDefault="00D90CBC" w:rsidP="00D90CBC">
            <w:pPr>
              <w:spacing w:afterLines="20" w:after="48"/>
              <w:jc w:val="right"/>
              <w:rPr>
                <w:color w:val="000000"/>
                <w:sz w:val="18"/>
                <w:szCs w:val="18"/>
                <w:lang w:val="en-US" w:eastAsia="en-CA"/>
              </w:rPr>
            </w:pPr>
          </w:p>
        </w:tc>
        <w:tc>
          <w:tcPr>
            <w:tcW w:w="706" w:type="dxa"/>
          </w:tcPr>
          <w:p w14:paraId="4388EA5B" w14:textId="66EC8400" w:rsidR="00D90CBC" w:rsidRPr="00B40121" w:rsidRDefault="00D90CBC" w:rsidP="00D90CBC">
            <w:pPr>
              <w:spacing w:afterLines="20" w:after="48"/>
              <w:jc w:val="right"/>
              <w:rPr>
                <w:color w:val="000000"/>
                <w:sz w:val="18"/>
                <w:szCs w:val="18"/>
                <w:lang w:val="en-US" w:eastAsia="en-CA"/>
              </w:rPr>
            </w:pPr>
          </w:p>
        </w:tc>
        <w:tc>
          <w:tcPr>
            <w:tcW w:w="618" w:type="dxa"/>
          </w:tcPr>
          <w:p w14:paraId="76936DA9" w14:textId="1972DF48" w:rsidR="00D90CBC" w:rsidRPr="00B40121" w:rsidRDefault="00D90CBC" w:rsidP="00D90CBC">
            <w:pPr>
              <w:spacing w:afterLines="20" w:after="48"/>
              <w:jc w:val="right"/>
              <w:rPr>
                <w:color w:val="000000"/>
                <w:sz w:val="18"/>
                <w:szCs w:val="18"/>
                <w:lang w:val="en-US" w:eastAsia="en-CA"/>
              </w:rPr>
            </w:pPr>
          </w:p>
        </w:tc>
        <w:tc>
          <w:tcPr>
            <w:tcW w:w="882" w:type="dxa"/>
          </w:tcPr>
          <w:p w14:paraId="10E2ECFA" w14:textId="5AAF39AC" w:rsidR="00D90CBC" w:rsidRPr="00B40121" w:rsidRDefault="00D90CBC" w:rsidP="00D90CBC">
            <w:pPr>
              <w:spacing w:afterLines="20" w:after="48"/>
              <w:jc w:val="right"/>
              <w:rPr>
                <w:color w:val="000000"/>
                <w:sz w:val="18"/>
                <w:szCs w:val="18"/>
                <w:lang w:val="en-US" w:eastAsia="en-CA"/>
              </w:rPr>
            </w:pPr>
            <w:r>
              <w:rPr>
                <w:color w:val="000000"/>
                <w:sz w:val="18"/>
                <w:szCs w:val="18"/>
                <w:lang w:val="en-US"/>
              </w:rPr>
              <w:t>672,480</w:t>
            </w:r>
          </w:p>
        </w:tc>
      </w:tr>
      <w:tr w:rsidR="00D90CBC" w:rsidRPr="00B40121" w14:paraId="7D16A25E" w14:textId="77777777" w:rsidTr="00DD7012">
        <w:trPr>
          <w:trHeight w:val="327"/>
        </w:trPr>
        <w:tc>
          <w:tcPr>
            <w:tcW w:w="1867" w:type="dxa"/>
            <w:gridSpan w:val="2"/>
            <w:vMerge/>
            <w:vAlign w:val="center"/>
            <w:hideMark/>
          </w:tcPr>
          <w:p w14:paraId="4B345775" w14:textId="77777777" w:rsidR="00D90CBC" w:rsidRPr="00B40121" w:rsidRDefault="00D90CBC" w:rsidP="00D90CBC">
            <w:pPr>
              <w:rPr>
                <w:sz w:val="18"/>
                <w:szCs w:val="18"/>
                <w:lang w:val="en-US"/>
              </w:rPr>
            </w:pPr>
          </w:p>
        </w:tc>
        <w:tc>
          <w:tcPr>
            <w:tcW w:w="707" w:type="dxa"/>
            <w:vAlign w:val="center"/>
            <w:hideMark/>
          </w:tcPr>
          <w:p w14:paraId="320BF3C1" w14:textId="77777777" w:rsidR="00D90CBC" w:rsidRPr="00B40121" w:rsidRDefault="00D90CBC" w:rsidP="00D90CBC">
            <w:pPr>
              <w:spacing w:afterLines="20" w:after="48"/>
              <w:jc w:val="left"/>
              <w:rPr>
                <w:sz w:val="18"/>
                <w:szCs w:val="18"/>
                <w:lang w:val="en-US"/>
              </w:rPr>
            </w:pPr>
            <w:r w:rsidRPr="00B40121">
              <w:rPr>
                <w:sz w:val="18"/>
                <w:szCs w:val="18"/>
                <w:lang w:val="en-US"/>
              </w:rPr>
              <w:t>Support costs</w:t>
            </w:r>
          </w:p>
        </w:tc>
        <w:tc>
          <w:tcPr>
            <w:tcW w:w="706" w:type="dxa"/>
          </w:tcPr>
          <w:p w14:paraId="0F92FB33" w14:textId="5D96FFC4" w:rsidR="00D90CBC" w:rsidRPr="00B40121" w:rsidRDefault="00D90CBC" w:rsidP="00D90CBC">
            <w:pPr>
              <w:spacing w:afterLines="20" w:after="48"/>
              <w:jc w:val="right"/>
              <w:rPr>
                <w:color w:val="000000"/>
                <w:sz w:val="18"/>
                <w:szCs w:val="18"/>
                <w:lang w:val="en-US" w:eastAsia="en-CA"/>
              </w:rPr>
            </w:pPr>
          </w:p>
        </w:tc>
        <w:tc>
          <w:tcPr>
            <w:tcW w:w="706" w:type="dxa"/>
          </w:tcPr>
          <w:p w14:paraId="14BB7CF7" w14:textId="1F9977D6" w:rsidR="00D90CBC" w:rsidRPr="00B40121" w:rsidRDefault="00D90CBC" w:rsidP="00D90CBC">
            <w:pPr>
              <w:spacing w:afterLines="20" w:after="48"/>
              <w:jc w:val="right"/>
              <w:rPr>
                <w:color w:val="000000"/>
                <w:sz w:val="18"/>
                <w:szCs w:val="18"/>
                <w:lang w:val="en-US" w:eastAsia="en-CA"/>
              </w:rPr>
            </w:pPr>
          </w:p>
        </w:tc>
        <w:tc>
          <w:tcPr>
            <w:tcW w:w="882" w:type="dxa"/>
          </w:tcPr>
          <w:p w14:paraId="77B5D45D" w14:textId="1B156A3D" w:rsidR="00D90CBC" w:rsidRPr="00B40121" w:rsidRDefault="00D90CBC" w:rsidP="00D90CBC">
            <w:pPr>
              <w:spacing w:afterLines="20" w:after="48"/>
              <w:jc w:val="right"/>
              <w:rPr>
                <w:color w:val="000000"/>
                <w:sz w:val="18"/>
                <w:szCs w:val="18"/>
                <w:lang w:val="en-US" w:eastAsia="en-CA"/>
              </w:rPr>
            </w:pPr>
          </w:p>
        </w:tc>
        <w:tc>
          <w:tcPr>
            <w:tcW w:w="529" w:type="dxa"/>
          </w:tcPr>
          <w:p w14:paraId="15A0DC50" w14:textId="68803F9D" w:rsidR="00D90CBC" w:rsidRPr="00B40121" w:rsidRDefault="00D90CBC" w:rsidP="00D90CBC">
            <w:pPr>
              <w:spacing w:afterLines="20" w:after="48"/>
              <w:jc w:val="right"/>
              <w:rPr>
                <w:color w:val="000000"/>
                <w:sz w:val="18"/>
                <w:szCs w:val="18"/>
                <w:lang w:val="en-US" w:eastAsia="en-CA"/>
              </w:rPr>
            </w:pPr>
          </w:p>
        </w:tc>
        <w:tc>
          <w:tcPr>
            <w:tcW w:w="618" w:type="dxa"/>
          </w:tcPr>
          <w:p w14:paraId="5730AB86" w14:textId="300FC834" w:rsidR="00D90CBC" w:rsidRPr="00B40121" w:rsidRDefault="00D90CBC" w:rsidP="00D90CBC">
            <w:pPr>
              <w:spacing w:afterLines="20" w:after="48"/>
              <w:jc w:val="right"/>
              <w:rPr>
                <w:color w:val="000000"/>
                <w:sz w:val="18"/>
                <w:szCs w:val="18"/>
                <w:lang w:val="en-US" w:eastAsia="en-CA"/>
              </w:rPr>
            </w:pPr>
          </w:p>
        </w:tc>
        <w:tc>
          <w:tcPr>
            <w:tcW w:w="706" w:type="dxa"/>
          </w:tcPr>
          <w:p w14:paraId="013111F2" w14:textId="38332E1B" w:rsidR="00D90CBC" w:rsidRPr="00B40121" w:rsidRDefault="00D90CBC" w:rsidP="00D90CBC">
            <w:pPr>
              <w:spacing w:afterLines="20" w:after="48"/>
              <w:jc w:val="right"/>
              <w:rPr>
                <w:color w:val="000000"/>
                <w:sz w:val="18"/>
                <w:szCs w:val="18"/>
                <w:lang w:val="en-US" w:eastAsia="en-CA"/>
              </w:rPr>
            </w:pPr>
            <w:r>
              <w:rPr>
                <w:color w:val="000000"/>
                <w:sz w:val="18"/>
                <w:szCs w:val="18"/>
                <w:lang w:val="en-US"/>
              </w:rPr>
              <w:t>51,242</w:t>
            </w:r>
          </w:p>
        </w:tc>
        <w:tc>
          <w:tcPr>
            <w:tcW w:w="618" w:type="dxa"/>
          </w:tcPr>
          <w:p w14:paraId="528A115B" w14:textId="703EFF04" w:rsidR="00D90CBC" w:rsidRPr="00B40121" w:rsidRDefault="00D90CBC" w:rsidP="00D90CBC">
            <w:pPr>
              <w:spacing w:afterLines="20" w:after="48"/>
              <w:jc w:val="right"/>
              <w:rPr>
                <w:color w:val="000000"/>
                <w:sz w:val="18"/>
                <w:szCs w:val="18"/>
                <w:lang w:val="en-US" w:eastAsia="en-CA"/>
              </w:rPr>
            </w:pPr>
          </w:p>
        </w:tc>
        <w:tc>
          <w:tcPr>
            <w:tcW w:w="529" w:type="dxa"/>
          </w:tcPr>
          <w:p w14:paraId="15C8C2DA" w14:textId="1EDBC5C6" w:rsidR="00D90CBC" w:rsidRPr="00B40121" w:rsidRDefault="00D90CBC" w:rsidP="00D90CBC">
            <w:pPr>
              <w:spacing w:afterLines="20" w:after="48"/>
              <w:jc w:val="right"/>
              <w:rPr>
                <w:color w:val="000000"/>
                <w:sz w:val="18"/>
                <w:szCs w:val="18"/>
                <w:lang w:val="en-US" w:eastAsia="en-CA"/>
              </w:rPr>
            </w:pPr>
          </w:p>
        </w:tc>
        <w:tc>
          <w:tcPr>
            <w:tcW w:w="706" w:type="dxa"/>
          </w:tcPr>
          <w:p w14:paraId="51E7EEA0" w14:textId="0EB05C90" w:rsidR="00D90CBC" w:rsidRPr="00B40121" w:rsidRDefault="00D90CBC" w:rsidP="00D90CBC">
            <w:pPr>
              <w:spacing w:afterLines="20" w:after="48"/>
              <w:jc w:val="right"/>
              <w:rPr>
                <w:color w:val="000000"/>
                <w:sz w:val="18"/>
                <w:szCs w:val="18"/>
                <w:lang w:val="en-US" w:eastAsia="en-CA"/>
              </w:rPr>
            </w:pPr>
          </w:p>
        </w:tc>
        <w:tc>
          <w:tcPr>
            <w:tcW w:w="618" w:type="dxa"/>
          </w:tcPr>
          <w:p w14:paraId="49BA4A43" w14:textId="4F3A67E3" w:rsidR="00D90CBC" w:rsidRPr="00B40121" w:rsidRDefault="00D90CBC" w:rsidP="00D90CBC">
            <w:pPr>
              <w:spacing w:afterLines="20" w:after="48"/>
              <w:jc w:val="right"/>
              <w:rPr>
                <w:color w:val="000000"/>
                <w:sz w:val="18"/>
                <w:szCs w:val="18"/>
                <w:lang w:val="en-US" w:eastAsia="en-CA"/>
              </w:rPr>
            </w:pPr>
          </w:p>
        </w:tc>
        <w:tc>
          <w:tcPr>
            <w:tcW w:w="882" w:type="dxa"/>
          </w:tcPr>
          <w:p w14:paraId="0ABFD9E3" w14:textId="0F446AC2" w:rsidR="00D90CBC" w:rsidRPr="00B40121" w:rsidRDefault="00D90CBC" w:rsidP="00D90CBC">
            <w:pPr>
              <w:spacing w:afterLines="20" w:after="48"/>
              <w:jc w:val="right"/>
              <w:rPr>
                <w:color w:val="000000"/>
                <w:sz w:val="18"/>
                <w:szCs w:val="18"/>
                <w:lang w:val="en-US" w:eastAsia="en-CA"/>
              </w:rPr>
            </w:pPr>
            <w:r>
              <w:rPr>
                <w:color w:val="000000"/>
                <w:sz w:val="18"/>
                <w:szCs w:val="18"/>
                <w:lang w:val="en-US"/>
              </w:rPr>
              <w:t>51,242</w:t>
            </w:r>
          </w:p>
        </w:tc>
      </w:tr>
    </w:tbl>
    <w:p w14:paraId="6BCC2847" w14:textId="77777777" w:rsidR="00F72392" w:rsidRPr="00E9063C" w:rsidRDefault="00F72392" w:rsidP="006B5AF7">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628FF9D4" w14:textId="77777777" w:rsidTr="006B5AF7">
        <w:trPr>
          <w:trHeight w:val="128"/>
          <w:jc w:val="center"/>
        </w:trPr>
        <w:tc>
          <w:tcPr>
            <w:tcW w:w="5013" w:type="dxa"/>
            <w:vAlign w:val="center"/>
            <w:hideMark/>
          </w:tcPr>
          <w:p w14:paraId="123221CF" w14:textId="77777777" w:rsidR="00F72392" w:rsidRPr="00E9063C" w:rsidRDefault="00F72392" w:rsidP="006B5AF7">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5014" w:type="dxa"/>
            <w:vAlign w:val="center"/>
            <w:hideMark/>
          </w:tcPr>
          <w:p w14:paraId="2847B8F9" w14:textId="3654EF75" w:rsidR="00F72392" w:rsidRPr="00E9063C" w:rsidRDefault="00626E09" w:rsidP="006B5AF7">
            <w:pPr>
              <w:spacing w:before="20" w:after="20"/>
              <w:jc w:val="center"/>
              <w:rPr>
                <w:sz w:val="20"/>
                <w:szCs w:val="20"/>
                <w:lang w:val="en-US"/>
              </w:rPr>
            </w:pPr>
            <w:r>
              <w:rPr>
                <w:sz w:val="20"/>
                <w:szCs w:val="20"/>
                <w:lang w:val="en-US"/>
              </w:rPr>
              <w:t>Blanket approval</w:t>
            </w:r>
          </w:p>
        </w:tc>
      </w:tr>
    </w:tbl>
    <w:p w14:paraId="48701DE5" w14:textId="77777777" w:rsidR="00F72392" w:rsidRPr="00E9063C" w:rsidRDefault="00F72392" w:rsidP="006B5AF7">
      <w:r w:rsidRPr="00E9063C">
        <w:br w:type="page"/>
      </w:r>
    </w:p>
    <w:p w14:paraId="1037B8E7" w14:textId="77777777" w:rsidR="00F72392" w:rsidRPr="00E9063C" w:rsidRDefault="00F72392" w:rsidP="006B5AF7">
      <w:pPr>
        <w:keepNext/>
        <w:spacing w:after="240"/>
        <w:jc w:val="center"/>
        <w:rPr>
          <w:b/>
        </w:rPr>
      </w:pPr>
      <w:r w:rsidRPr="00E9063C">
        <w:rPr>
          <w:b/>
        </w:rPr>
        <w:t>PROJECT DESCRIPTION</w:t>
      </w:r>
    </w:p>
    <w:p w14:paraId="44BD402C" w14:textId="65C4A116" w:rsidR="0016491C" w:rsidRPr="00E9063C" w:rsidRDefault="00F72392" w:rsidP="0016491C">
      <w:pPr>
        <w:numPr>
          <w:ilvl w:val="0"/>
          <w:numId w:val="1"/>
        </w:numPr>
        <w:spacing w:after="240"/>
        <w:outlineLvl w:val="0"/>
      </w:pPr>
      <w:r w:rsidRPr="00E9063C">
        <w:t xml:space="preserve">On behalf of the Government of </w:t>
      </w:r>
      <w:r w:rsidR="00C435CE" w:rsidRPr="00C435CE">
        <w:t>Dominican Republic</w:t>
      </w:r>
      <w:r w:rsidRPr="00E9063C">
        <w:t xml:space="preserve">, </w:t>
      </w:r>
      <w:r w:rsidR="00C435CE" w:rsidRPr="00C435CE">
        <w:t>UNDP</w:t>
      </w:r>
      <w:r w:rsidRPr="00E9063C">
        <w:t xml:space="preserve"> as the lead implementing agency has submitted a request for funding for the </w:t>
      </w:r>
      <w:r w:rsidR="006B0E8F">
        <w:t>third</w:t>
      </w:r>
      <w:r w:rsidRPr="00E9063C">
        <w:t xml:space="preserve"> tranche of stage </w:t>
      </w:r>
      <w:r w:rsidR="00C435CE" w:rsidRPr="00C435CE">
        <w:t>III</w:t>
      </w:r>
      <w:r w:rsidRPr="00E9063C">
        <w:t xml:space="preserve"> of the HCFC phase-out management plan (</w:t>
      </w:r>
      <w:proofErr w:type="spellStart"/>
      <w:r w:rsidRPr="00E9063C">
        <w:t>HPMP</w:t>
      </w:r>
      <w:proofErr w:type="spellEnd"/>
      <w:r w:rsidRPr="00E9063C">
        <w:t>), at a total cost of US $</w:t>
      </w:r>
      <w:r w:rsidR="00215BF0">
        <w:t>723,722</w:t>
      </w:r>
      <w:r w:rsidRPr="00E9063C">
        <w:t>, consisting of</w:t>
      </w:r>
      <w:r w:rsidR="00F2152C">
        <w:t xml:space="preserve"> </w:t>
      </w:r>
      <w:r w:rsidRPr="00E9063C">
        <w:t>US $</w:t>
      </w:r>
      <w:r w:rsidR="00215BF0">
        <w:t>603,005</w:t>
      </w:r>
      <w:r w:rsidRPr="00E9063C">
        <w:t>, plus agency support costs of US $</w:t>
      </w:r>
      <w:r w:rsidR="00215BF0">
        <w:t>42,210</w:t>
      </w:r>
      <w:r w:rsidRPr="00E9063C">
        <w:t xml:space="preserve">, for </w:t>
      </w:r>
      <w:r w:rsidR="00C435CE" w:rsidRPr="00C435CE">
        <w:t>UNDP</w:t>
      </w:r>
      <w:r w:rsidRPr="00E9063C">
        <w:t xml:space="preserve"> and US $</w:t>
      </w:r>
      <w:r w:rsidR="00215BF0">
        <w:t>69,475</w:t>
      </w:r>
      <w:r w:rsidRPr="00E9063C">
        <w:t>, plus agency support costs of US $</w:t>
      </w:r>
      <w:r w:rsidR="00215BF0">
        <w:t>9,032</w:t>
      </w:r>
      <w:r w:rsidRPr="00E9063C">
        <w:t xml:space="preserve">, for </w:t>
      </w:r>
      <w:r w:rsidR="00C435CE" w:rsidRPr="00C435CE">
        <w:t>UNEP</w:t>
      </w:r>
      <w:r w:rsidRPr="00E9063C">
        <w:t>.</w:t>
      </w:r>
      <w:r w:rsidRPr="005D105C">
        <w:rPr>
          <w:vertAlign w:val="superscript"/>
        </w:rPr>
        <w:footnoteReference w:id="2"/>
      </w:r>
      <w:r w:rsidRPr="00E9063C">
        <w:t xml:space="preserve"> The submission includes a progress report on the implementation of the </w:t>
      </w:r>
      <w:r w:rsidR="001E4278">
        <w:t xml:space="preserve">second </w:t>
      </w:r>
      <w:r w:rsidRPr="00E9063C">
        <w:t>tranche</w:t>
      </w:r>
      <w:r w:rsidR="0022617D">
        <w:t xml:space="preserve"> </w:t>
      </w:r>
      <w:r w:rsidRPr="00E9063C">
        <w:t>and the tranche implementation plan for 202</w:t>
      </w:r>
      <w:r>
        <w:t>6</w:t>
      </w:r>
      <w:r w:rsidRPr="00E9063C">
        <w:t xml:space="preserve"> to </w:t>
      </w:r>
      <w:r w:rsidR="002200E7">
        <w:t>2029</w:t>
      </w:r>
      <w:r w:rsidRPr="00E9063C">
        <w:t>.</w:t>
      </w:r>
    </w:p>
    <w:p w14:paraId="2B53B20D" w14:textId="77777777" w:rsidR="00F72392" w:rsidRPr="00E9063C" w:rsidRDefault="00F72392" w:rsidP="006B5AF7">
      <w:pPr>
        <w:keepNext/>
        <w:spacing w:after="240"/>
        <w:rPr>
          <w:u w:val="single"/>
        </w:rPr>
      </w:pPr>
      <w:r w:rsidRPr="00E9063C">
        <w:rPr>
          <w:u w:val="single"/>
        </w:rPr>
        <w:t>Report on HCFC consumption</w:t>
      </w:r>
    </w:p>
    <w:p w14:paraId="44E25CF0" w14:textId="4736E31D" w:rsidR="00F72392" w:rsidRDefault="00F72392" w:rsidP="006B5AF7">
      <w:pPr>
        <w:numPr>
          <w:ilvl w:val="0"/>
          <w:numId w:val="1"/>
        </w:numPr>
        <w:spacing w:after="240"/>
        <w:outlineLvl w:val="0"/>
      </w:pPr>
      <w:r w:rsidRPr="00E9063C">
        <w:t xml:space="preserve">The Government of </w:t>
      </w:r>
      <w:r w:rsidR="00C435CE" w:rsidRPr="00C435CE">
        <w:t>Dominican Republic</w:t>
      </w:r>
      <w:r w:rsidRPr="00E9063C">
        <w:t xml:space="preserve"> reported a consumption of </w:t>
      </w:r>
      <w:r w:rsidR="009430FB">
        <w:t>15.93</w:t>
      </w:r>
      <w:r w:rsidRPr="00E9063C">
        <w:t> ODP tonnes of HCFCs in</w:t>
      </w:r>
      <w:r>
        <w:t xml:space="preserve"> </w:t>
      </w:r>
      <w:r w:rsidRPr="00E9063C">
        <w:t>202</w:t>
      </w:r>
      <w:r>
        <w:t xml:space="preserve">5 </w:t>
      </w:r>
      <w:r w:rsidRPr="00E9063C">
        <w:t xml:space="preserve">under the country programme (CP) implementation report, which is </w:t>
      </w:r>
      <w:r w:rsidR="00A432A7">
        <w:t>69</w:t>
      </w:r>
      <w:r w:rsidRPr="00E9063C">
        <w:t> per cent below the country’s HCFC baseline for compliance. The Article 7 data for</w:t>
      </w:r>
      <w:r>
        <w:t xml:space="preserve"> </w:t>
      </w:r>
      <w:r w:rsidRPr="00E9063C">
        <w:t>202</w:t>
      </w:r>
      <w:r>
        <w:t>5</w:t>
      </w:r>
      <w:r w:rsidRPr="00E9063C">
        <w:t xml:space="preserve"> has not been reported yet. The 202</w:t>
      </w:r>
      <w:r>
        <w:t>1–</w:t>
      </w:r>
      <w:r w:rsidRPr="00E9063C">
        <w:t>202</w:t>
      </w:r>
      <w:r>
        <w:t>5</w:t>
      </w:r>
      <w:r w:rsidRPr="00E9063C">
        <w:t xml:space="preserve"> HCFC consumption is shown in table 1.</w:t>
      </w:r>
    </w:p>
    <w:p w14:paraId="47CE5F12" w14:textId="644D9CAE" w:rsidR="00D83AE2" w:rsidRPr="0034371D" w:rsidRDefault="00D83AE2" w:rsidP="00D83AE2">
      <w:pPr>
        <w:rPr>
          <w:b/>
        </w:rPr>
      </w:pPr>
      <w:r w:rsidRPr="0034371D">
        <w:rPr>
          <w:b/>
        </w:rPr>
        <w:t>Table 1. HCFC consumption in</w:t>
      </w:r>
      <w:r w:rsidR="00E21A5B">
        <w:rPr>
          <w:b/>
        </w:rPr>
        <w:t xml:space="preserve"> the</w:t>
      </w:r>
      <w:r w:rsidRPr="0034371D">
        <w:rPr>
          <w:b/>
        </w:rPr>
        <w:t xml:space="preserve"> </w:t>
      </w:r>
      <w:r w:rsidRPr="007B7B5A">
        <w:rPr>
          <w:b/>
        </w:rPr>
        <w:t>Dominican Republic</w:t>
      </w:r>
      <w:r w:rsidRPr="0034371D">
        <w:rPr>
          <w:b/>
        </w:rPr>
        <w:t xml:space="preserve"> (20</w:t>
      </w:r>
      <w:r>
        <w:rPr>
          <w:b/>
        </w:rPr>
        <w:t>2</w:t>
      </w:r>
      <w:r w:rsidR="00D468B4">
        <w:rPr>
          <w:b/>
        </w:rPr>
        <w:t>1</w:t>
      </w:r>
      <w:r w:rsidRPr="0034371D">
        <w:rPr>
          <w:b/>
        </w:rPr>
        <w:t>-20</w:t>
      </w:r>
      <w:r>
        <w:rPr>
          <w:b/>
        </w:rPr>
        <w:t xml:space="preserve">25 </w:t>
      </w:r>
      <w:r w:rsidRPr="0034371D">
        <w:rPr>
          <w:b/>
        </w:rPr>
        <w:t>Article 7 data)</w:t>
      </w:r>
    </w:p>
    <w:tbl>
      <w:tblPr>
        <w:tblW w:w="5000" w:type="pct"/>
        <w:tblLayout w:type="fixed"/>
        <w:tblLook w:val="04A0" w:firstRow="1" w:lastRow="0" w:firstColumn="1" w:lastColumn="0" w:noHBand="0" w:noVBand="1"/>
      </w:tblPr>
      <w:tblGrid>
        <w:gridCol w:w="3176"/>
        <w:gridCol w:w="999"/>
        <w:gridCol w:w="999"/>
        <w:gridCol w:w="999"/>
        <w:gridCol w:w="999"/>
        <w:gridCol w:w="1001"/>
        <w:gridCol w:w="1267"/>
      </w:tblGrid>
      <w:tr w:rsidR="00DC2586" w:rsidRPr="00B92E92" w14:paraId="1CFF44E6" w14:textId="77777777" w:rsidTr="006B5AF7">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322032A" w14:textId="77777777" w:rsidR="00DC2586" w:rsidRPr="00B92E92" w:rsidRDefault="00DC2586" w:rsidP="00DC2586">
            <w:pPr>
              <w:widowControl w:val="0"/>
              <w:jc w:val="left"/>
              <w:rPr>
                <w:b/>
                <w:bCs/>
                <w:color w:val="000000"/>
                <w:sz w:val="20"/>
                <w:szCs w:val="20"/>
              </w:rPr>
            </w:pPr>
            <w:r w:rsidRPr="00B92E92">
              <w:rPr>
                <w:b/>
                <w:bCs/>
                <w:color w:val="000000"/>
                <w:sz w:val="20"/>
                <w:szCs w:val="20"/>
              </w:rPr>
              <w:t>HCFC</w:t>
            </w:r>
          </w:p>
        </w:tc>
        <w:tc>
          <w:tcPr>
            <w:tcW w:w="529" w:type="pct"/>
            <w:tcBorders>
              <w:top w:val="single" w:sz="4" w:space="0" w:color="auto"/>
              <w:left w:val="nil"/>
              <w:bottom w:val="single" w:sz="4" w:space="0" w:color="auto"/>
              <w:right w:val="single" w:sz="4" w:space="0" w:color="auto"/>
            </w:tcBorders>
            <w:noWrap/>
          </w:tcPr>
          <w:p w14:paraId="5AE042FD" w14:textId="10EA6644" w:rsidR="00DC2586" w:rsidRPr="00B92E92" w:rsidRDefault="00DC2586" w:rsidP="00DC2586">
            <w:pPr>
              <w:widowControl w:val="0"/>
              <w:jc w:val="center"/>
              <w:rPr>
                <w:b/>
                <w:bCs/>
                <w:color w:val="000000"/>
                <w:sz w:val="20"/>
                <w:szCs w:val="20"/>
              </w:rPr>
            </w:pPr>
            <w:r w:rsidRPr="00B92E92">
              <w:rPr>
                <w:b/>
                <w:bCs/>
                <w:color w:val="000000"/>
                <w:sz w:val="20"/>
                <w:szCs w:val="20"/>
              </w:rPr>
              <w:t>2021</w:t>
            </w:r>
          </w:p>
        </w:tc>
        <w:tc>
          <w:tcPr>
            <w:tcW w:w="529" w:type="pct"/>
            <w:tcBorders>
              <w:top w:val="single" w:sz="4" w:space="0" w:color="auto"/>
              <w:left w:val="nil"/>
              <w:bottom w:val="single" w:sz="4" w:space="0" w:color="auto"/>
              <w:right w:val="single" w:sz="4" w:space="0" w:color="auto"/>
            </w:tcBorders>
            <w:noWrap/>
          </w:tcPr>
          <w:p w14:paraId="6876D0DB" w14:textId="0B61FAB9" w:rsidR="00DC2586" w:rsidRPr="00B92E92" w:rsidRDefault="00DC2586" w:rsidP="00DC2586">
            <w:pPr>
              <w:widowControl w:val="0"/>
              <w:jc w:val="center"/>
              <w:rPr>
                <w:b/>
                <w:bCs/>
                <w:color w:val="000000"/>
                <w:sz w:val="20"/>
                <w:szCs w:val="20"/>
              </w:rPr>
            </w:pPr>
            <w:r w:rsidRPr="00B92E92">
              <w:rPr>
                <w:b/>
                <w:bCs/>
                <w:color w:val="000000"/>
                <w:sz w:val="20"/>
                <w:szCs w:val="20"/>
              </w:rPr>
              <w:t>2022</w:t>
            </w:r>
          </w:p>
        </w:tc>
        <w:tc>
          <w:tcPr>
            <w:tcW w:w="529" w:type="pct"/>
            <w:tcBorders>
              <w:top w:val="single" w:sz="4" w:space="0" w:color="auto"/>
              <w:left w:val="nil"/>
              <w:bottom w:val="single" w:sz="4" w:space="0" w:color="auto"/>
              <w:right w:val="single" w:sz="4" w:space="0" w:color="auto"/>
            </w:tcBorders>
            <w:noWrap/>
            <w:vAlign w:val="center"/>
          </w:tcPr>
          <w:p w14:paraId="31373F72" w14:textId="2D5DE4AA" w:rsidR="00DC2586" w:rsidRPr="00B92E92" w:rsidRDefault="00F03808" w:rsidP="00DC2586">
            <w:pPr>
              <w:widowControl w:val="0"/>
              <w:jc w:val="center"/>
              <w:rPr>
                <w:b/>
                <w:bCs/>
                <w:color w:val="000000"/>
                <w:sz w:val="20"/>
                <w:szCs w:val="20"/>
              </w:rPr>
            </w:pPr>
            <w:r w:rsidRPr="00B92E92">
              <w:rPr>
                <w:b/>
                <w:bCs/>
                <w:color w:val="000000"/>
                <w:sz w:val="20"/>
                <w:szCs w:val="20"/>
              </w:rPr>
              <w:t>2023</w:t>
            </w:r>
          </w:p>
        </w:tc>
        <w:tc>
          <w:tcPr>
            <w:tcW w:w="529" w:type="pct"/>
            <w:tcBorders>
              <w:top w:val="single" w:sz="4" w:space="0" w:color="auto"/>
              <w:left w:val="nil"/>
              <w:bottom w:val="single" w:sz="4" w:space="0" w:color="auto"/>
              <w:right w:val="single" w:sz="4" w:space="0" w:color="auto"/>
            </w:tcBorders>
          </w:tcPr>
          <w:p w14:paraId="2F89C2BF" w14:textId="350083A9" w:rsidR="00DC2586" w:rsidRPr="00B92E92" w:rsidRDefault="00DC2586" w:rsidP="00DC2586">
            <w:pPr>
              <w:widowControl w:val="0"/>
              <w:jc w:val="center"/>
              <w:rPr>
                <w:b/>
                <w:bCs/>
                <w:color w:val="000000"/>
                <w:sz w:val="20"/>
                <w:szCs w:val="20"/>
              </w:rPr>
            </w:pPr>
            <w:r w:rsidRPr="00B92E92">
              <w:rPr>
                <w:b/>
                <w:bCs/>
                <w:color w:val="000000"/>
                <w:sz w:val="20"/>
                <w:szCs w:val="20"/>
              </w:rPr>
              <w:t>202</w:t>
            </w:r>
            <w:r w:rsidR="00F03808" w:rsidRPr="00B92E92">
              <w:rPr>
                <w:b/>
                <w:bCs/>
                <w:color w:val="000000"/>
                <w:sz w:val="20"/>
                <w:szCs w:val="20"/>
              </w:rPr>
              <w:t>4</w:t>
            </w:r>
          </w:p>
        </w:tc>
        <w:tc>
          <w:tcPr>
            <w:tcW w:w="530" w:type="pct"/>
            <w:tcBorders>
              <w:top w:val="single" w:sz="4" w:space="0" w:color="auto"/>
              <w:left w:val="single" w:sz="4" w:space="0" w:color="auto"/>
              <w:bottom w:val="single" w:sz="4" w:space="0" w:color="auto"/>
              <w:right w:val="single" w:sz="4" w:space="0" w:color="auto"/>
            </w:tcBorders>
          </w:tcPr>
          <w:p w14:paraId="5300D40E" w14:textId="6BEA1970" w:rsidR="00DC2586" w:rsidRPr="00B92E92" w:rsidRDefault="00DC2586" w:rsidP="00DC2586">
            <w:pPr>
              <w:widowControl w:val="0"/>
              <w:jc w:val="center"/>
              <w:rPr>
                <w:b/>
                <w:bCs/>
                <w:color w:val="000000"/>
                <w:sz w:val="20"/>
                <w:szCs w:val="20"/>
              </w:rPr>
            </w:pPr>
            <w:r w:rsidRPr="00B92E92">
              <w:rPr>
                <w:b/>
                <w:bCs/>
                <w:color w:val="000000"/>
                <w:sz w:val="20"/>
                <w:szCs w:val="20"/>
              </w:rPr>
              <w:t>202</w:t>
            </w:r>
            <w:r w:rsidR="00F03808" w:rsidRPr="00B92E92">
              <w:rPr>
                <w:b/>
                <w:bCs/>
                <w:color w:val="000000"/>
                <w:sz w:val="20"/>
                <w:szCs w:val="20"/>
              </w:rPr>
              <w:t>5</w:t>
            </w:r>
            <w:r w:rsidR="00900C53" w:rsidRPr="00B92E92">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1D3FF8A" w14:textId="77777777" w:rsidR="00DC2586" w:rsidRPr="00B92E92" w:rsidRDefault="00DC2586" w:rsidP="00DC2586">
            <w:pPr>
              <w:widowControl w:val="0"/>
              <w:jc w:val="center"/>
              <w:rPr>
                <w:b/>
                <w:bCs/>
                <w:color w:val="000000"/>
                <w:sz w:val="20"/>
                <w:szCs w:val="20"/>
              </w:rPr>
            </w:pPr>
            <w:r w:rsidRPr="00B92E92">
              <w:rPr>
                <w:b/>
                <w:bCs/>
                <w:color w:val="000000"/>
                <w:sz w:val="20"/>
                <w:szCs w:val="20"/>
              </w:rPr>
              <w:t>Baseline</w:t>
            </w:r>
          </w:p>
        </w:tc>
      </w:tr>
      <w:tr w:rsidR="00DC2586" w:rsidRPr="00B92E92" w14:paraId="092827D0"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02F763" w14:textId="77777777" w:rsidR="00DC2586" w:rsidRPr="00B92E92" w:rsidRDefault="00DC2586" w:rsidP="00DC2586">
            <w:pPr>
              <w:widowControl w:val="0"/>
              <w:jc w:val="left"/>
              <w:rPr>
                <w:b/>
                <w:bCs/>
                <w:color w:val="000000"/>
                <w:sz w:val="20"/>
                <w:szCs w:val="20"/>
              </w:rPr>
            </w:pPr>
            <w:r w:rsidRPr="00B92E92">
              <w:rPr>
                <w:b/>
                <w:bCs/>
                <w:color w:val="000000"/>
                <w:sz w:val="20"/>
                <w:szCs w:val="20"/>
              </w:rPr>
              <w:t>Metric tonnes (mt)</w:t>
            </w:r>
          </w:p>
        </w:tc>
        <w:tc>
          <w:tcPr>
            <w:tcW w:w="529" w:type="pct"/>
            <w:tcBorders>
              <w:top w:val="nil"/>
              <w:left w:val="nil"/>
              <w:bottom w:val="single" w:sz="4" w:space="0" w:color="auto"/>
              <w:right w:val="single" w:sz="4" w:space="0" w:color="auto"/>
            </w:tcBorders>
            <w:noWrap/>
            <w:hideMark/>
          </w:tcPr>
          <w:p w14:paraId="74D93D8B" w14:textId="77777777" w:rsidR="00DC2586" w:rsidRPr="00B92E92" w:rsidRDefault="00DC2586" w:rsidP="00DC2586">
            <w:pPr>
              <w:widowControl w:val="0"/>
              <w:jc w:val="center"/>
              <w:rPr>
                <w:b/>
                <w:bCs/>
                <w:color w:val="000000"/>
                <w:sz w:val="20"/>
                <w:szCs w:val="20"/>
              </w:rPr>
            </w:pPr>
          </w:p>
        </w:tc>
        <w:tc>
          <w:tcPr>
            <w:tcW w:w="529" w:type="pct"/>
            <w:tcBorders>
              <w:top w:val="nil"/>
              <w:left w:val="nil"/>
              <w:bottom w:val="single" w:sz="4" w:space="0" w:color="auto"/>
              <w:right w:val="single" w:sz="4" w:space="0" w:color="auto"/>
            </w:tcBorders>
            <w:noWrap/>
            <w:hideMark/>
          </w:tcPr>
          <w:p w14:paraId="4D1B009F" w14:textId="77777777" w:rsidR="00DC2586" w:rsidRPr="00B92E92" w:rsidRDefault="00DC2586" w:rsidP="00DC2586">
            <w:pPr>
              <w:widowControl w:val="0"/>
              <w:jc w:val="center"/>
              <w:rPr>
                <w:b/>
                <w:bCs/>
                <w:color w:val="000000"/>
                <w:sz w:val="20"/>
                <w:szCs w:val="20"/>
              </w:rPr>
            </w:pPr>
          </w:p>
        </w:tc>
        <w:tc>
          <w:tcPr>
            <w:tcW w:w="529" w:type="pct"/>
            <w:tcBorders>
              <w:top w:val="nil"/>
              <w:left w:val="nil"/>
              <w:bottom w:val="single" w:sz="4" w:space="0" w:color="auto"/>
              <w:right w:val="single" w:sz="4" w:space="0" w:color="auto"/>
            </w:tcBorders>
            <w:noWrap/>
            <w:vAlign w:val="center"/>
            <w:hideMark/>
          </w:tcPr>
          <w:p w14:paraId="1FF3A8CF" w14:textId="77777777" w:rsidR="00DC2586" w:rsidRPr="00B92E92" w:rsidRDefault="00DC2586" w:rsidP="00DC2586">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19FC6E4" w14:textId="77777777" w:rsidR="00DC2586" w:rsidRPr="00B92E92" w:rsidRDefault="00DC2586" w:rsidP="00DC2586">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499E13C9" w14:textId="77777777" w:rsidR="00DC2586" w:rsidRPr="00B92E92" w:rsidRDefault="00DC2586" w:rsidP="00DC2586">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noWrap/>
            <w:vAlign w:val="center"/>
            <w:hideMark/>
          </w:tcPr>
          <w:p w14:paraId="5069E2A1" w14:textId="77777777" w:rsidR="00DC2586" w:rsidRPr="00B92E92" w:rsidRDefault="00DC2586" w:rsidP="00DC2586">
            <w:pPr>
              <w:widowControl w:val="0"/>
              <w:jc w:val="center"/>
              <w:rPr>
                <w:b/>
                <w:bCs/>
                <w:color w:val="000000"/>
                <w:sz w:val="20"/>
                <w:szCs w:val="20"/>
              </w:rPr>
            </w:pPr>
          </w:p>
        </w:tc>
      </w:tr>
      <w:tr w:rsidR="00FE2F13" w:rsidRPr="00B92E92" w14:paraId="7CF6B08E"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8C0A90" w14:textId="77777777" w:rsidR="00FE2F13" w:rsidRPr="00B92E92" w:rsidRDefault="00FE2F13" w:rsidP="00FE2F13">
            <w:pPr>
              <w:widowControl w:val="0"/>
              <w:jc w:val="left"/>
              <w:rPr>
                <w:color w:val="000000"/>
                <w:sz w:val="20"/>
                <w:szCs w:val="20"/>
              </w:rPr>
            </w:pPr>
            <w:r w:rsidRPr="00B92E92">
              <w:rPr>
                <w:color w:val="000000"/>
                <w:sz w:val="20"/>
                <w:szCs w:val="20"/>
              </w:rPr>
              <w:t>HCFC-22</w:t>
            </w:r>
          </w:p>
        </w:tc>
        <w:tc>
          <w:tcPr>
            <w:tcW w:w="529" w:type="pct"/>
            <w:tcBorders>
              <w:top w:val="nil"/>
              <w:left w:val="nil"/>
              <w:bottom w:val="single" w:sz="4" w:space="0" w:color="auto"/>
              <w:right w:val="single" w:sz="4" w:space="0" w:color="auto"/>
            </w:tcBorders>
            <w:noWrap/>
          </w:tcPr>
          <w:p w14:paraId="6B7E1266" w14:textId="48DC51A4" w:rsidR="00FE2F13" w:rsidRPr="00B92E92" w:rsidRDefault="00FE2F13" w:rsidP="00FE2F13">
            <w:pPr>
              <w:widowControl w:val="0"/>
              <w:jc w:val="right"/>
              <w:rPr>
                <w:sz w:val="20"/>
                <w:szCs w:val="20"/>
              </w:rPr>
            </w:pPr>
            <w:r w:rsidRPr="00B92E92">
              <w:rPr>
                <w:color w:val="000000"/>
                <w:sz w:val="20"/>
                <w:szCs w:val="20"/>
              </w:rPr>
              <w:t>219.12</w:t>
            </w:r>
          </w:p>
        </w:tc>
        <w:tc>
          <w:tcPr>
            <w:tcW w:w="529" w:type="pct"/>
            <w:tcBorders>
              <w:top w:val="nil"/>
              <w:left w:val="nil"/>
              <w:bottom w:val="single" w:sz="4" w:space="0" w:color="auto"/>
              <w:right w:val="single" w:sz="4" w:space="0" w:color="auto"/>
            </w:tcBorders>
            <w:noWrap/>
          </w:tcPr>
          <w:p w14:paraId="5E94B5F5" w14:textId="737327B4" w:rsidR="00FE2F13" w:rsidRPr="00B92E92" w:rsidRDefault="00613A24" w:rsidP="00FE2F13">
            <w:pPr>
              <w:widowControl w:val="0"/>
              <w:jc w:val="right"/>
              <w:rPr>
                <w:sz w:val="20"/>
                <w:szCs w:val="20"/>
              </w:rPr>
            </w:pPr>
            <w:r>
              <w:rPr>
                <w:color w:val="000000"/>
                <w:sz w:val="20"/>
                <w:szCs w:val="20"/>
              </w:rPr>
              <w:t>511.39</w:t>
            </w:r>
          </w:p>
        </w:tc>
        <w:tc>
          <w:tcPr>
            <w:tcW w:w="529" w:type="pct"/>
            <w:tcBorders>
              <w:top w:val="nil"/>
              <w:left w:val="nil"/>
              <w:bottom w:val="single" w:sz="4" w:space="0" w:color="auto"/>
              <w:right w:val="single" w:sz="4" w:space="0" w:color="auto"/>
            </w:tcBorders>
            <w:noWrap/>
          </w:tcPr>
          <w:p w14:paraId="0A156F38" w14:textId="7FE26119" w:rsidR="00FE2F13" w:rsidRPr="00B92E92" w:rsidRDefault="00FE2F13" w:rsidP="00FE2F13">
            <w:pPr>
              <w:widowControl w:val="0"/>
              <w:jc w:val="right"/>
              <w:rPr>
                <w:color w:val="000000"/>
                <w:sz w:val="20"/>
                <w:szCs w:val="20"/>
              </w:rPr>
            </w:pPr>
            <w:r w:rsidRPr="00B92E92">
              <w:rPr>
                <w:sz w:val="20"/>
                <w:szCs w:val="20"/>
              </w:rPr>
              <w:t>442.44</w:t>
            </w:r>
          </w:p>
        </w:tc>
        <w:tc>
          <w:tcPr>
            <w:tcW w:w="529" w:type="pct"/>
            <w:tcBorders>
              <w:top w:val="single" w:sz="4" w:space="0" w:color="auto"/>
              <w:left w:val="nil"/>
              <w:bottom w:val="single" w:sz="4" w:space="0" w:color="auto"/>
              <w:right w:val="single" w:sz="4" w:space="0" w:color="auto"/>
            </w:tcBorders>
          </w:tcPr>
          <w:p w14:paraId="73586A71" w14:textId="66C0BD5A" w:rsidR="00FE2F13" w:rsidRPr="00B92E92" w:rsidRDefault="00FE2F13" w:rsidP="00FE2F13">
            <w:pPr>
              <w:widowControl w:val="0"/>
              <w:jc w:val="right"/>
              <w:rPr>
                <w:color w:val="000000"/>
                <w:sz w:val="20"/>
                <w:szCs w:val="20"/>
              </w:rPr>
            </w:pPr>
            <w:r w:rsidRPr="00B92E92">
              <w:rPr>
                <w:sz w:val="20"/>
                <w:szCs w:val="20"/>
              </w:rPr>
              <w:t>513.39</w:t>
            </w:r>
          </w:p>
        </w:tc>
        <w:tc>
          <w:tcPr>
            <w:tcW w:w="530" w:type="pct"/>
            <w:tcBorders>
              <w:top w:val="nil"/>
              <w:left w:val="single" w:sz="4" w:space="0" w:color="auto"/>
              <w:bottom w:val="single" w:sz="4" w:space="0" w:color="auto"/>
              <w:right w:val="single" w:sz="4" w:space="0" w:color="auto"/>
            </w:tcBorders>
            <w:vAlign w:val="center"/>
          </w:tcPr>
          <w:p w14:paraId="21F86C9C" w14:textId="62C4FE22" w:rsidR="00FE2F13" w:rsidRPr="00B92E92" w:rsidRDefault="00FE2F13" w:rsidP="00FE2F13">
            <w:pPr>
              <w:widowControl w:val="0"/>
              <w:jc w:val="right"/>
              <w:rPr>
                <w:color w:val="000000"/>
                <w:sz w:val="20"/>
                <w:szCs w:val="20"/>
              </w:rPr>
            </w:pPr>
            <w:r w:rsidRPr="00B92E92">
              <w:rPr>
                <w:sz w:val="20"/>
                <w:szCs w:val="20"/>
              </w:rPr>
              <w:t>289.12</w:t>
            </w:r>
          </w:p>
        </w:tc>
        <w:tc>
          <w:tcPr>
            <w:tcW w:w="671" w:type="pct"/>
            <w:tcBorders>
              <w:top w:val="nil"/>
              <w:left w:val="single" w:sz="4" w:space="0" w:color="auto"/>
              <w:bottom w:val="single" w:sz="4" w:space="0" w:color="auto"/>
              <w:right w:val="single" w:sz="4" w:space="0" w:color="auto"/>
            </w:tcBorders>
            <w:noWrap/>
          </w:tcPr>
          <w:p w14:paraId="526B6461" w14:textId="77777777" w:rsidR="00FE2F13" w:rsidRPr="00B92E92" w:rsidRDefault="00FE2F13" w:rsidP="00FE2F13">
            <w:pPr>
              <w:widowControl w:val="0"/>
              <w:jc w:val="right"/>
              <w:rPr>
                <w:color w:val="000000"/>
                <w:sz w:val="20"/>
                <w:szCs w:val="20"/>
              </w:rPr>
            </w:pPr>
            <w:r w:rsidRPr="00B92E92">
              <w:rPr>
                <w:color w:val="000000"/>
                <w:sz w:val="20"/>
                <w:szCs w:val="20"/>
              </w:rPr>
              <w:t>916.53</w:t>
            </w:r>
          </w:p>
        </w:tc>
      </w:tr>
      <w:tr w:rsidR="00FE2F13" w:rsidRPr="00B92E92" w14:paraId="75236FBE"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EE03731" w14:textId="77777777" w:rsidR="00FE2F13" w:rsidRPr="00B92E92" w:rsidRDefault="00FE2F13" w:rsidP="00FE2F13">
            <w:pPr>
              <w:widowControl w:val="0"/>
              <w:jc w:val="left"/>
              <w:rPr>
                <w:color w:val="000000"/>
                <w:sz w:val="20"/>
                <w:szCs w:val="20"/>
              </w:rPr>
            </w:pPr>
            <w:r w:rsidRPr="00B92E92">
              <w:rPr>
                <w:color w:val="000000"/>
                <w:sz w:val="20"/>
                <w:szCs w:val="20"/>
              </w:rPr>
              <w:t>HCFC-123</w:t>
            </w:r>
          </w:p>
        </w:tc>
        <w:tc>
          <w:tcPr>
            <w:tcW w:w="529" w:type="pct"/>
            <w:tcBorders>
              <w:top w:val="nil"/>
              <w:left w:val="nil"/>
              <w:bottom w:val="single" w:sz="4" w:space="0" w:color="auto"/>
              <w:right w:val="single" w:sz="4" w:space="0" w:color="auto"/>
            </w:tcBorders>
            <w:noWrap/>
          </w:tcPr>
          <w:p w14:paraId="1AB2132B" w14:textId="50309D9D" w:rsidR="00FE2F13" w:rsidRPr="00B92E92" w:rsidRDefault="00FE2F13" w:rsidP="00FE2F13">
            <w:pPr>
              <w:widowControl w:val="0"/>
              <w:jc w:val="right"/>
              <w:rPr>
                <w:sz w:val="20"/>
                <w:szCs w:val="20"/>
              </w:rPr>
            </w:pPr>
            <w:r w:rsidRPr="00B92E92">
              <w:rPr>
                <w:color w:val="000000"/>
                <w:sz w:val="20"/>
                <w:szCs w:val="20"/>
              </w:rPr>
              <w:t>0.23</w:t>
            </w:r>
          </w:p>
        </w:tc>
        <w:tc>
          <w:tcPr>
            <w:tcW w:w="529" w:type="pct"/>
            <w:tcBorders>
              <w:top w:val="nil"/>
              <w:left w:val="nil"/>
              <w:bottom w:val="single" w:sz="4" w:space="0" w:color="auto"/>
              <w:right w:val="single" w:sz="4" w:space="0" w:color="auto"/>
            </w:tcBorders>
            <w:noWrap/>
          </w:tcPr>
          <w:p w14:paraId="3C960D39" w14:textId="741B7051" w:rsidR="00FE2F13" w:rsidRPr="00B92E92" w:rsidRDefault="00FE2F13" w:rsidP="00FE2F13">
            <w:pPr>
              <w:widowControl w:val="0"/>
              <w:jc w:val="right"/>
              <w:rPr>
                <w:sz w:val="20"/>
                <w:szCs w:val="20"/>
              </w:rPr>
            </w:pPr>
            <w:r w:rsidRPr="00B92E92">
              <w:rPr>
                <w:color w:val="000000"/>
                <w:sz w:val="20"/>
                <w:szCs w:val="20"/>
              </w:rPr>
              <w:t>0.18</w:t>
            </w:r>
          </w:p>
        </w:tc>
        <w:tc>
          <w:tcPr>
            <w:tcW w:w="529" w:type="pct"/>
            <w:tcBorders>
              <w:top w:val="nil"/>
              <w:left w:val="nil"/>
              <w:bottom w:val="single" w:sz="4" w:space="0" w:color="auto"/>
              <w:right w:val="single" w:sz="4" w:space="0" w:color="auto"/>
            </w:tcBorders>
            <w:noWrap/>
          </w:tcPr>
          <w:p w14:paraId="63860AD0" w14:textId="2AB40461" w:rsidR="00FE2F13" w:rsidRPr="00B92E92" w:rsidRDefault="00FE2F13" w:rsidP="00FE2F13">
            <w:pPr>
              <w:widowControl w:val="0"/>
              <w:jc w:val="right"/>
              <w:rPr>
                <w:color w:val="000000"/>
                <w:sz w:val="20"/>
                <w:szCs w:val="20"/>
              </w:rPr>
            </w:pPr>
            <w:r w:rsidRPr="00B92E92">
              <w:rPr>
                <w:sz w:val="20"/>
                <w:szCs w:val="20"/>
              </w:rPr>
              <w:t>0.82</w:t>
            </w:r>
          </w:p>
        </w:tc>
        <w:tc>
          <w:tcPr>
            <w:tcW w:w="529" w:type="pct"/>
            <w:tcBorders>
              <w:top w:val="single" w:sz="4" w:space="0" w:color="auto"/>
              <w:left w:val="nil"/>
              <w:bottom w:val="single" w:sz="4" w:space="0" w:color="auto"/>
              <w:right w:val="single" w:sz="4" w:space="0" w:color="auto"/>
            </w:tcBorders>
          </w:tcPr>
          <w:p w14:paraId="2859B5DD" w14:textId="60391AD9" w:rsidR="00FE2F13" w:rsidRPr="00B92E92" w:rsidRDefault="00FE2F13" w:rsidP="00FE2F13">
            <w:pPr>
              <w:widowControl w:val="0"/>
              <w:jc w:val="right"/>
              <w:rPr>
                <w:color w:val="000000"/>
                <w:sz w:val="20"/>
                <w:szCs w:val="20"/>
              </w:rPr>
            </w:pPr>
            <w:r w:rsidRPr="00B92E92">
              <w:rPr>
                <w:sz w:val="20"/>
                <w:szCs w:val="20"/>
              </w:rPr>
              <w:t>2.00</w:t>
            </w:r>
          </w:p>
        </w:tc>
        <w:tc>
          <w:tcPr>
            <w:tcW w:w="530" w:type="pct"/>
            <w:tcBorders>
              <w:top w:val="nil"/>
              <w:left w:val="single" w:sz="4" w:space="0" w:color="auto"/>
              <w:bottom w:val="single" w:sz="4" w:space="0" w:color="auto"/>
              <w:right w:val="single" w:sz="4" w:space="0" w:color="auto"/>
            </w:tcBorders>
            <w:vAlign w:val="center"/>
          </w:tcPr>
          <w:p w14:paraId="14A2B322" w14:textId="3A56472D" w:rsidR="00FE2F13" w:rsidRPr="00B92E92" w:rsidRDefault="00FE2F13" w:rsidP="00FE2F13">
            <w:pPr>
              <w:widowControl w:val="0"/>
              <w:jc w:val="right"/>
              <w:rPr>
                <w:color w:val="000000"/>
                <w:sz w:val="20"/>
                <w:szCs w:val="20"/>
              </w:rPr>
            </w:pPr>
            <w:r w:rsidRPr="00B92E92">
              <w:rPr>
                <w:sz w:val="20"/>
                <w:szCs w:val="20"/>
              </w:rPr>
              <w:t>1.3</w:t>
            </w:r>
          </w:p>
        </w:tc>
        <w:tc>
          <w:tcPr>
            <w:tcW w:w="671" w:type="pct"/>
            <w:tcBorders>
              <w:top w:val="nil"/>
              <w:left w:val="single" w:sz="4" w:space="0" w:color="auto"/>
              <w:bottom w:val="single" w:sz="4" w:space="0" w:color="auto"/>
              <w:right w:val="single" w:sz="4" w:space="0" w:color="auto"/>
            </w:tcBorders>
            <w:noWrap/>
          </w:tcPr>
          <w:p w14:paraId="40BEDCA5" w14:textId="77777777" w:rsidR="00FE2F13" w:rsidRPr="00B92E92" w:rsidRDefault="00FE2F13" w:rsidP="00FE2F13">
            <w:pPr>
              <w:widowControl w:val="0"/>
              <w:jc w:val="right"/>
              <w:rPr>
                <w:color w:val="000000"/>
                <w:sz w:val="20"/>
                <w:szCs w:val="20"/>
              </w:rPr>
            </w:pPr>
            <w:r w:rsidRPr="00B92E92">
              <w:rPr>
                <w:color w:val="000000"/>
                <w:sz w:val="20"/>
                <w:szCs w:val="20"/>
              </w:rPr>
              <w:t>9.68</w:t>
            </w:r>
          </w:p>
        </w:tc>
      </w:tr>
      <w:tr w:rsidR="00DC2586" w:rsidRPr="00B92E92" w14:paraId="1C750B61"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82C900" w14:textId="77777777" w:rsidR="00DC2586" w:rsidRPr="00B92E92" w:rsidRDefault="00DC2586" w:rsidP="00DC2586">
            <w:pPr>
              <w:widowControl w:val="0"/>
              <w:jc w:val="left"/>
              <w:rPr>
                <w:color w:val="000000"/>
                <w:sz w:val="20"/>
                <w:szCs w:val="20"/>
              </w:rPr>
            </w:pPr>
            <w:r w:rsidRPr="00B92E92">
              <w:rPr>
                <w:color w:val="000000"/>
                <w:sz w:val="20"/>
                <w:szCs w:val="20"/>
              </w:rPr>
              <w:t>HCFC-141b</w:t>
            </w:r>
          </w:p>
        </w:tc>
        <w:tc>
          <w:tcPr>
            <w:tcW w:w="529" w:type="pct"/>
            <w:tcBorders>
              <w:top w:val="nil"/>
              <w:left w:val="nil"/>
              <w:bottom w:val="single" w:sz="4" w:space="0" w:color="auto"/>
              <w:right w:val="single" w:sz="4" w:space="0" w:color="auto"/>
            </w:tcBorders>
            <w:noWrap/>
          </w:tcPr>
          <w:p w14:paraId="1366044E" w14:textId="5BB0BCEC" w:rsidR="00DC2586" w:rsidRPr="00B92E92" w:rsidRDefault="00DC2586" w:rsidP="00DC2586">
            <w:pPr>
              <w:widowControl w:val="0"/>
              <w:jc w:val="right"/>
              <w:rPr>
                <w:sz w:val="20"/>
                <w:szCs w:val="20"/>
              </w:rPr>
            </w:pPr>
            <w:r w:rsidRPr="00B92E92">
              <w:rPr>
                <w:color w:val="000000"/>
                <w:sz w:val="20"/>
                <w:szCs w:val="20"/>
              </w:rPr>
              <w:t>0.00</w:t>
            </w:r>
          </w:p>
        </w:tc>
        <w:tc>
          <w:tcPr>
            <w:tcW w:w="529" w:type="pct"/>
            <w:tcBorders>
              <w:top w:val="nil"/>
              <w:left w:val="nil"/>
              <w:bottom w:val="single" w:sz="4" w:space="0" w:color="auto"/>
              <w:right w:val="single" w:sz="4" w:space="0" w:color="auto"/>
            </w:tcBorders>
            <w:noWrap/>
          </w:tcPr>
          <w:p w14:paraId="4BBFEF30" w14:textId="264CA059" w:rsidR="00DC2586" w:rsidRPr="00B92E92" w:rsidRDefault="00DC2586" w:rsidP="00DC2586">
            <w:pPr>
              <w:widowControl w:val="0"/>
              <w:jc w:val="right"/>
              <w:rPr>
                <w:sz w:val="20"/>
                <w:szCs w:val="20"/>
              </w:rPr>
            </w:pPr>
            <w:r w:rsidRPr="00B92E92">
              <w:rPr>
                <w:color w:val="000000"/>
                <w:sz w:val="20"/>
                <w:szCs w:val="20"/>
              </w:rPr>
              <w:t>0.00</w:t>
            </w:r>
          </w:p>
        </w:tc>
        <w:tc>
          <w:tcPr>
            <w:tcW w:w="529" w:type="pct"/>
            <w:tcBorders>
              <w:top w:val="nil"/>
              <w:left w:val="nil"/>
              <w:bottom w:val="single" w:sz="4" w:space="0" w:color="auto"/>
              <w:right w:val="single" w:sz="4" w:space="0" w:color="auto"/>
            </w:tcBorders>
            <w:noWrap/>
            <w:vAlign w:val="center"/>
          </w:tcPr>
          <w:p w14:paraId="1D47EFE3" w14:textId="5F16706F" w:rsidR="00DC2586" w:rsidRPr="00B92E92" w:rsidRDefault="00F03808" w:rsidP="00DC2586">
            <w:pPr>
              <w:widowControl w:val="0"/>
              <w:jc w:val="right"/>
              <w:rPr>
                <w:color w:val="000000"/>
                <w:sz w:val="20"/>
                <w:szCs w:val="20"/>
              </w:rPr>
            </w:pPr>
            <w:r w:rsidRPr="00B92E92">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6BCA9D12" w14:textId="4FF04F81" w:rsidR="00DC2586" w:rsidRPr="00B92E92" w:rsidRDefault="00AA624F" w:rsidP="00DC2586">
            <w:pPr>
              <w:widowControl w:val="0"/>
              <w:jc w:val="right"/>
              <w:rPr>
                <w:color w:val="000000"/>
                <w:sz w:val="20"/>
                <w:szCs w:val="20"/>
              </w:rPr>
            </w:pPr>
            <w:r w:rsidRPr="00B92E92">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56F8B1ED" w14:textId="5126EA8B" w:rsidR="00DC2586" w:rsidRPr="00B92E92" w:rsidRDefault="00AA624F" w:rsidP="00DC2586">
            <w:pPr>
              <w:widowControl w:val="0"/>
              <w:jc w:val="right"/>
              <w:rPr>
                <w:color w:val="000000"/>
                <w:sz w:val="20"/>
                <w:szCs w:val="20"/>
              </w:rPr>
            </w:pPr>
            <w:r w:rsidRPr="00B92E92">
              <w:rPr>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1DCEAAA4" w14:textId="77777777" w:rsidR="00DC2586" w:rsidRPr="00B92E92" w:rsidRDefault="00DC2586" w:rsidP="00DC2586">
            <w:pPr>
              <w:widowControl w:val="0"/>
              <w:jc w:val="right"/>
              <w:rPr>
                <w:color w:val="000000"/>
                <w:sz w:val="20"/>
                <w:szCs w:val="20"/>
              </w:rPr>
            </w:pPr>
            <w:r w:rsidRPr="00B92E92">
              <w:rPr>
                <w:color w:val="000000"/>
                <w:sz w:val="20"/>
                <w:szCs w:val="20"/>
              </w:rPr>
              <w:t>5.43</w:t>
            </w:r>
          </w:p>
        </w:tc>
      </w:tr>
      <w:tr w:rsidR="00DC2586" w:rsidRPr="00B92E92" w14:paraId="6507F154"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51424BBF" w14:textId="77777777" w:rsidR="00DC2586" w:rsidRPr="00B92E92" w:rsidRDefault="00DC2586" w:rsidP="00DC2586">
            <w:pPr>
              <w:jc w:val="left"/>
              <w:rPr>
                <w:rFonts w:eastAsiaTheme="minorHAnsi"/>
                <w:b/>
                <w:color w:val="000000"/>
                <w:sz w:val="20"/>
                <w:szCs w:val="20"/>
              </w:rPr>
            </w:pPr>
            <w:r w:rsidRPr="00B92E92">
              <w:rPr>
                <w:b/>
                <w:color w:val="000000"/>
                <w:sz w:val="20"/>
                <w:szCs w:val="20"/>
              </w:rPr>
              <w:t>(Subtotal / Total) (mt)</w:t>
            </w:r>
          </w:p>
        </w:tc>
        <w:tc>
          <w:tcPr>
            <w:tcW w:w="529" w:type="pct"/>
            <w:tcBorders>
              <w:top w:val="nil"/>
              <w:left w:val="nil"/>
              <w:bottom w:val="single" w:sz="4" w:space="0" w:color="auto"/>
              <w:right w:val="single" w:sz="4" w:space="0" w:color="auto"/>
            </w:tcBorders>
            <w:noWrap/>
          </w:tcPr>
          <w:p w14:paraId="7760D179" w14:textId="64B03E69" w:rsidR="00DC2586" w:rsidRPr="00B92E92" w:rsidRDefault="00DC2586" w:rsidP="00DC2586">
            <w:pPr>
              <w:widowControl w:val="0"/>
              <w:jc w:val="right"/>
              <w:rPr>
                <w:b/>
                <w:color w:val="000000"/>
                <w:sz w:val="20"/>
                <w:szCs w:val="20"/>
              </w:rPr>
            </w:pPr>
            <w:r w:rsidRPr="00B92E92">
              <w:rPr>
                <w:b/>
                <w:color w:val="000000"/>
                <w:sz w:val="20"/>
                <w:szCs w:val="20"/>
              </w:rPr>
              <w:t>219.35</w:t>
            </w:r>
          </w:p>
        </w:tc>
        <w:tc>
          <w:tcPr>
            <w:tcW w:w="529" w:type="pct"/>
            <w:tcBorders>
              <w:top w:val="nil"/>
              <w:left w:val="nil"/>
              <w:bottom w:val="single" w:sz="4" w:space="0" w:color="auto"/>
              <w:right w:val="single" w:sz="4" w:space="0" w:color="auto"/>
            </w:tcBorders>
            <w:noWrap/>
          </w:tcPr>
          <w:p w14:paraId="58510F28" w14:textId="23C71A2E" w:rsidR="00DC2586" w:rsidRPr="00B92E92" w:rsidRDefault="00613A24" w:rsidP="00DC2586">
            <w:pPr>
              <w:widowControl w:val="0"/>
              <w:jc w:val="right"/>
              <w:rPr>
                <w:b/>
                <w:color w:val="000000"/>
                <w:sz w:val="20"/>
                <w:szCs w:val="20"/>
              </w:rPr>
            </w:pPr>
            <w:r>
              <w:rPr>
                <w:b/>
                <w:color w:val="000000"/>
                <w:sz w:val="20"/>
                <w:szCs w:val="20"/>
              </w:rPr>
              <w:t>511.57</w:t>
            </w:r>
          </w:p>
        </w:tc>
        <w:tc>
          <w:tcPr>
            <w:tcW w:w="529" w:type="pct"/>
            <w:tcBorders>
              <w:top w:val="nil"/>
              <w:left w:val="nil"/>
              <w:bottom w:val="single" w:sz="4" w:space="0" w:color="auto"/>
              <w:right w:val="single" w:sz="4" w:space="0" w:color="auto"/>
            </w:tcBorders>
            <w:noWrap/>
            <w:vAlign w:val="center"/>
          </w:tcPr>
          <w:p w14:paraId="38BF69A4" w14:textId="17D1EFD2" w:rsidR="00DC2586" w:rsidRPr="00B92E92" w:rsidRDefault="00F03808" w:rsidP="00DC2586">
            <w:pPr>
              <w:widowControl w:val="0"/>
              <w:jc w:val="right"/>
              <w:rPr>
                <w:b/>
                <w:color w:val="000000"/>
                <w:sz w:val="20"/>
                <w:szCs w:val="20"/>
              </w:rPr>
            </w:pPr>
            <w:r w:rsidRPr="00B92E92">
              <w:rPr>
                <w:b/>
                <w:color w:val="000000"/>
                <w:sz w:val="20"/>
                <w:szCs w:val="20"/>
              </w:rPr>
              <w:t>443.</w:t>
            </w:r>
            <w:r w:rsidR="00900C53" w:rsidRPr="00B92E92">
              <w:rPr>
                <w:b/>
                <w:color w:val="000000"/>
                <w:sz w:val="20"/>
                <w:szCs w:val="20"/>
              </w:rPr>
              <w:t>26</w:t>
            </w:r>
          </w:p>
        </w:tc>
        <w:tc>
          <w:tcPr>
            <w:tcW w:w="529" w:type="pct"/>
            <w:tcBorders>
              <w:top w:val="single" w:sz="4" w:space="0" w:color="auto"/>
              <w:left w:val="nil"/>
              <w:bottom w:val="single" w:sz="4" w:space="0" w:color="auto"/>
              <w:right w:val="single" w:sz="4" w:space="0" w:color="auto"/>
            </w:tcBorders>
          </w:tcPr>
          <w:p w14:paraId="224498F0" w14:textId="2BEACCF6" w:rsidR="00DC2586" w:rsidRPr="00B92E92" w:rsidRDefault="004613EA" w:rsidP="00DC2586">
            <w:pPr>
              <w:widowControl w:val="0"/>
              <w:jc w:val="right"/>
              <w:rPr>
                <w:b/>
                <w:color w:val="000000"/>
                <w:sz w:val="20"/>
                <w:szCs w:val="20"/>
              </w:rPr>
            </w:pPr>
            <w:r w:rsidRPr="00B92E92">
              <w:rPr>
                <w:b/>
                <w:color w:val="000000"/>
                <w:sz w:val="20"/>
                <w:szCs w:val="20"/>
              </w:rPr>
              <w:t>515.</w:t>
            </w:r>
            <w:r w:rsidR="00900C53" w:rsidRPr="00B92E92">
              <w:rPr>
                <w:b/>
                <w:color w:val="000000"/>
                <w:sz w:val="20"/>
                <w:szCs w:val="20"/>
              </w:rPr>
              <w:t>39</w:t>
            </w:r>
          </w:p>
        </w:tc>
        <w:tc>
          <w:tcPr>
            <w:tcW w:w="530" w:type="pct"/>
            <w:tcBorders>
              <w:top w:val="nil"/>
              <w:left w:val="single" w:sz="4" w:space="0" w:color="auto"/>
              <w:bottom w:val="single" w:sz="4" w:space="0" w:color="auto"/>
              <w:right w:val="single" w:sz="4" w:space="0" w:color="auto"/>
            </w:tcBorders>
          </w:tcPr>
          <w:p w14:paraId="3CABF94B" w14:textId="413DF212" w:rsidR="00DC2586" w:rsidRPr="00B92E92" w:rsidRDefault="00662F87" w:rsidP="00DC2586">
            <w:pPr>
              <w:widowControl w:val="0"/>
              <w:jc w:val="right"/>
              <w:rPr>
                <w:b/>
                <w:color w:val="000000"/>
                <w:sz w:val="20"/>
                <w:szCs w:val="20"/>
              </w:rPr>
            </w:pPr>
            <w:r w:rsidRPr="00B92E92">
              <w:rPr>
                <w:b/>
                <w:color w:val="000000"/>
                <w:sz w:val="20"/>
                <w:szCs w:val="20"/>
              </w:rPr>
              <w:t>290.42</w:t>
            </w:r>
          </w:p>
        </w:tc>
        <w:tc>
          <w:tcPr>
            <w:tcW w:w="671" w:type="pct"/>
            <w:tcBorders>
              <w:top w:val="nil"/>
              <w:left w:val="single" w:sz="4" w:space="0" w:color="auto"/>
              <w:bottom w:val="single" w:sz="4" w:space="0" w:color="auto"/>
              <w:right w:val="single" w:sz="4" w:space="0" w:color="auto"/>
            </w:tcBorders>
            <w:noWrap/>
          </w:tcPr>
          <w:p w14:paraId="2C877E60" w14:textId="77777777" w:rsidR="00DC2586" w:rsidRPr="00B92E92" w:rsidRDefault="00DC2586" w:rsidP="00DC2586">
            <w:pPr>
              <w:widowControl w:val="0"/>
              <w:jc w:val="right"/>
              <w:rPr>
                <w:b/>
                <w:color w:val="000000"/>
                <w:sz w:val="20"/>
                <w:szCs w:val="20"/>
              </w:rPr>
            </w:pPr>
            <w:r w:rsidRPr="00B92E92">
              <w:rPr>
                <w:b/>
                <w:color w:val="000000"/>
                <w:sz w:val="20"/>
                <w:szCs w:val="20"/>
              </w:rPr>
              <w:t>931.64</w:t>
            </w:r>
          </w:p>
        </w:tc>
      </w:tr>
      <w:tr w:rsidR="00DC2586" w:rsidRPr="00B92E92" w14:paraId="0933E354"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7CC21627" w14:textId="77777777" w:rsidR="00DC2586" w:rsidRPr="00B92E92" w:rsidRDefault="00DC2586" w:rsidP="00DC2586">
            <w:pPr>
              <w:jc w:val="left"/>
              <w:rPr>
                <w:b/>
                <w:bCs/>
                <w:color w:val="000000"/>
                <w:sz w:val="20"/>
                <w:szCs w:val="20"/>
                <w:highlight w:val="magenta"/>
              </w:rPr>
            </w:pPr>
            <w:r w:rsidRPr="00B92E92">
              <w:rPr>
                <w:color w:val="000000"/>
                <w:sz w:val="20"/>
                <w:szCs w:val="20"/>
              </w:rPr>
              <w:t>HCFC</w:t>
            </w:r>
            <w:r w:rsidRPr="00B92E92">
              <w:rPr>
                <w:color w:val="000000"/>
                <w:sz w:val="20"/>
                <w:szCs w:val="20"/>
              </w:rPr>
              <w:noBreakHyphen/>
              <w:t>141b in imported pre</w:t>
            </w:r>
            <w:r w:rsidRPr="00B92E92">
              <w:rPr>
                <w:color w:val="000000"/>
                <w:sz w:val="20"/>
                <w:szCs w:val="20"/>
              </w:rPr>
              <w:noBreakHyphen/>
              <w:t>blended polyols*</w:t>
            </w:r>
          </w:p>
        </w:tc>
        <w:tc>
          <w:tcPr>
            <w:tcW w:w="529" w:type="pct"/>
            <w:tcBorders>
              <w:top w:val="nil"/>
              <w:left w:val="nil"/>
              <w:bottom w:val="single" w:sz="4" w:space="0" w:color="auto"/>
              <w:right w:val="single" w:sz="4" w:space="0" w:color="auto"/>
            </w:tcBorders>
            <w:noWrap/>
          </w:tcPr>
          <w:p w14:paraId="3CD8D2ED" w14:textId="2517F356" w:rsidR="00DC2586" w:rsidRPr="00B92E92" w:rsidRDefault="00DC2586" w:rsidP="00DC2586">
            <w:pPr>
              <w:jc w:val="right"/>
              <w:rPr>
                <w:sz w:val="20"/>
                <w:szCs w:val="20"/>
              </w:rPr>
            </w:pPr>
            <w:r w:rsidRPr="00B92E92">
              <w:rPr>
                <w:color w:val="000000"/>
                <w:sz w:val="20"/>
                <w:szCs w:val="20"/>
              </w:rPr>
              <w:t>0.00</w:t>
            </w:r>
          </w:p>
        </w:tc>
        <w:tc>
          <w:tcPr>
            <w:tcW w:w="529" w:type="pct"/>
            <w:tcBorders>
              <w:top w:val="nil"/>
              <w:left w:val="nil"/>
              <w:bottom w:val="single" w:sz="4" w:space="0" w:color="auto"/>
              <w:right w:val="single" w:sz="4" w:space="0" w:color="auto"/>
            </w:tcBorders>
            <w:noWrap/>
          </w:tcPr>
          <w:p w14:paraId="65209235" w14:textId="22DEEC68" w:rsidR="00DC2586" w:rsidRPr="00B92E92" w:rsidRDefault="00DC2586" w:rsidP="00DC2586">
            <w:pPr>
              <w:jc w:val="right"/>
              <w:rPr>
                <w:sz w:val="20"/>
                <w:szCs w:val="20"/>
              </w:rPr>
            </w:pPr>
            <w:r w:rsidRPr="00B92E92">
              <w:rPr>
                <w:sz w:val="20"/>
                <w:szCs w:val="20"/>
              </w:rPr>
              <w:t>0.00</w:t>
            </w:r>
          </w:p>
        </w:tc>
        <w:tc>
          <w:tcPr>
            <w:tcW w:w="529" w:type="pct"/>
            <w:tcBorders>
              <w:top w:val="nil"/>
              <w:left w:val="nil"/>
              <w:bottom w:val="single" w:sz="4" w:space="0" w:color="auto"/>
              <w:right w:val="single" w:sz="4" w:space="0" w:color="auto"/>
            </w:tcBorders>
            <w:noWrap/>
          </w:tcPr>
          <w:p w14:paraId="2D95D95E" w14:textId="5D00B8CD" w:rsidR="00DC2586" w:rsidRPr="00B92E92" w:rsidRDefault="00AA624F" w:rsidP="00DC2586">
            <w:pPr>
              <w:jc w:val="right"/>
              <w:rPr>
                <w:color w:val="000000"/>
                <w:sz w:val="20"/>
                <w:szCs w:val="20"/>
              </w:rPr>
            </w:pPr>
            <w:r w:rsidRPr="00B92E92">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68C0A404" w14:textId="7FBE764C" w:rsidR="00DC2586" w:rsidRPr="00B92E92" w:rsidRDefault="00AA624F" w:rsidP="00DC2586">
            <w:pPr>
              <w:jc w:val="right"/>
              <w:rPr>
                <w:color w:val="000000"/>
                <w:sz w:val="20"/>
                <w:szCs w:val="20"/>
              </w:rPr>
            </w:pPr>
            <w:r w:rsidRPr="00B92E92">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4161287C" w14:textId="48CD3C0B" w:rsidR="00DC2586" w:rsidRPr="00B92E92" w:rsidRDefault="00AA624F" w:rsidP="00DC2586">
            <w:pPr>
              <w:jc w:val="right"/>
              <w:rPr>
                <w:sz w:val="20"/>
                <w:szCs w:val="20"/>
              </w:rPr>
            </w:pPr>
            <w:r w:rsidRPr="00B92E92">
              <w:rPr>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475B00A0" w14:textId="77777777" w:rsidR="00DC2586" w:rsidRPr="00B92E92" w:rsidRDefault="00DC2586" w:rsidP="00DC2586">
            <w:pPr>
              <w:jc w:val="right"/>
              <w:rPr>
                <w:sz w:val="20"/>
                <w:szCs w:val="20"/>
              </w:rPr>
            </w:pPr>
            <w:r w:rsidRPr="00B92E92">
              <w:rPr>
                <w:color w:val="000000"/>
                <w:sz w:val="20"/>
                <w:szCs w:val="20"/>
              </w:rPr>
              <w:t>177.36**</w:t>
            </w:r>
          </w:p>
        </w:tc>
      </w:tr>
      <w:tr w:rsidR="00DC2586" w:rsidRPr="00B92E92" w14:paraId="7D04E935"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A4C1E4" w14:textId="77777777" w:rsidR="00DC2586" w:rsidRPr="00B92E92" w:rsidRDefault="00DC2586" w:rsidP="00DC2586">
            <w:pPr>
              <w:widowControl w:val="0"/>
              <w:jc w:val="left"/>
              <w:rPr>
                <w:b/>
                <w:bCs/>
                <w:color w:val="000000"/>
                <w:sz w:val="20"/>
                <w:szCs w:val="20"/>
              </w:rPr>
            </w:pPr>
            <w:r w:rsidRPr="00B92E92">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noWrap/>
          </w:tcPr>
          <w:p w14:paraId="19AF2065" w14:textId="77777777" w:rsidR="00DC2586" w:rsidRPr="00B92E92"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tcPr>
          <w:p w14:paraId="6E7A90FD" w14:textId="77777777" w:rsidR="00DC2586" w:rsidRPr="00B92E92"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F1932FE" w14:textId="77777777" w:rsidR="00DC2586" w:rsidRPr="00B92E92"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34C6287E" w14:textId="77777777" w:rsidR="00DC2586" w:rsidRPr="00B92E92" w:rsidRDefault="00DC2586" w:rsidP="00DC2586">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310C4B1B" w14:textId="77777777" w:rsidR="00DC2586" w:rsidRPr="00B92E92" w:rsidRDefault="00DC2586" w:rsidP="00DC2586">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noWrap/>
            <w:vAlign w:val="center"/>
          </w:tcPr>
          <w:p w14:paraId="3FAA22C6" w14:textId="77777777" w:rsidR="00DC2586" w:rsidRPr="00B92E92" w:rsidRDefault="00DC2586" w:rsidP="00DC2586">
            <w:pPr>
              <w:widowControl w:val="0"/>
              <w:jc w:val="right"/>
              <w:rPr>
                <w:color w:val="000000"/>
                <w:sz w:val="20"/>
                <w:szCs w:val="20"/>
              </w:rPr>
            </w:pPr>
          </w:p>
        </w:tc>
      </w:tr>
      <w:tr w:rsidR="00583040" w:rsidRPr="00B92E92" w14:paraId="4F22B1B7"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07389F2" w14:textId="77777777" w:rsidR="00583040" w:rsidRPr="00B92E92" w:rsidRDefault="00583040" w:rsidP="00583040">
            <w:pPr>
              <w:widowControl w:val="0"/>
              <w:jc w:val="left"/>
              <w:rPr>
                <w:color w:val="000000"/>
                <w:sz w:val="20"/>
                <w:szCs w:val="20"/>
              </w:rPr>
            </w:pPr>
            <w:r w:rsidRPr="00B92E92">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noWrap/>
          </w:tcPr>
          <w:p w14:paraId="2B7FCDC6" w14:textId="5D20142B" w:rsidR="00583040" w:rsidRPr="00B92E92" w:rsidRDefault="00583040" w:rsidP="00583040">
            <w:pPr>
              <w:widowControl w:val="0"/>
              <w:jc w:val="right"/>
              <w:rPr>
                <w:color w:val="000000"/>
                <w:sz w:val="20"/>
                <w:szCs w:val="20"/>
                <w:lang w:eastAsia="en-CA"/>
              </w:rPr>
            </w:pPr>
            <w:r w:rsidRPr="00B92E92">
              <w:rPr>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6105FBFF" w14:textId="28441EDE" w:rsidR="00583040" w:rsidRPr="00B92E92" w:rsidRDefault="00FD29C3" w:rsidP="00583040">
            <w:pPr>
              <w:widowControl w:val="0"/>
              <w:jc w:val="right"/>
              <w:rPr>
                <w:color w:val="000000"/>
                <w:sz w:val="20"/>
                <w:szCs w:val="20"/>
              </w:rPr>
            </w:pPr>
            <w:r w:rsidRPr="00B92E92">
              <w:rPr>
                <w:color w:val="000000"/>
                <w:sz w:val="20"/>
                <w:szCs w:val="20"/>
              </w:rPr>
              <w:t>2</w:t>
            </w:r>
            <w:r>
              <w:rPr>
                <w:color w:val="000000"/>
                <w:sz w:val="20"/>
                <w:szCs w:val="20"/>
              </w:rPr>
              <w:t>8</w:t>
            </w:r>
            <w:r w:rsidR="00583040" w:rsidRPr="00B92E92">
              <w:rPr>
                <w:color w:val="000000"/>
                <w:sz w:val="20"/>
                <w:szCs w:val="20"/>
              </w:rPr>
              <w:t>.13</w:t>
            </w:r>
          </w:p>
        </w:tc>
        <w:tc>
          <w:tcPr>
            <w:tcW w:w="529" w:type="pct"/>
            <w:tcBorders>
              <w:top w:val="single" w:sz="4" w:space="0" w:color="auto"/>
              <w:left w:val="single" w:sz="4" w:space="0" w:color="auto"/>
              <w:bottom w:val="single" w:sz="4" w:space="0" w:color="auto"/>
              <w:right w:val="single" w:sz="4" w:space="0" w:color="auto"/>
            </w:tcBorders>
            <w:noWrap/>
          </w:tcPr>
          <w:p w14:paraId="3DA14206" w14:textId="7FE10F09" w:rsidR="00583040" w:rsidRPr="00B92E92" w:rsidRDefault="00583040" w:rsidP="00583040">
            <w:pPr>
              <w:widowControl w:val="0"/>
              <w:jc w:val="right"/>
              <w:rPr>
                <w:color w:val="000000"/>
                <w:sz w:val="20"/>
                <w:szCs w:val="20"/>
              </w:rPr>
            </w:pPr>
            <w:r w:rsidRPr="00B92E92">
              <w:rPr>
                <w:sz w:val="20"/>
                <w:szCs w:val="20"/>
              </w:rPr>
              <w:t>24.33</w:t>
            </w:r>
          </w:p>
        </w:tc>
        <w:tc>
          <w:tcPr>
            <w:tcW w:w="529" w:type="pct"/>
            <w:tcBorders>
              <w:top w:val="single" w:sz="4" w:space="0" w:color="auto"/>
              <w:left w:val="single" w:sz="4" w:space="0" w:color="auto"/>
              <w:bottom w:val="single" w:sz="4" w:space="0" w:color="auto"/>
              <w:right w:val="single" w:sz="4" w:space="0" w:color="auto"/>
            </w:tcBorders>
          </w:tcPr>
          <w:p w14:paraId="6E6EB898" w14:textId="2223A6DA" w:rsidR="00583040" w:rsidRPr="00B92E92" w:rsidRDefault="00583040" w:rsidP="00583040">
            <w:pPr>
              <w:widowControl w:val="0"/>
              <w:jc w:val="right"/>
              <w:rPr>
                <w:color w:val="000000"/>
                <w:sz w:val="20"/>
                <w:szCs w:val="20"/>
              </w:rPr>
            </w:pPr>
            <w:r w:rsidRPr="00B92E92">
              <w:rPr>
                <w:sz w:val="20"/>
                <w:szCs w:val="20"/>
              </w:rPr>
              <w:t>28.24</w:t>
            </w:r>
          </w:p>
        </w:tc>
        <w:tc>
          <w:tcPr>
            <w:tcW w:w="530" w:type="pct"/>
            <w:tcBorders>
              <w:top w:val="single" w:sz="4" w:space="0" w:color="auto"/>
              <w:left w:val="single" w:sz="4" w:space="0" w:color="auto"/>
              <w:bottom w:val="single" w:sz="4" w:space="0" w:color="auto"/>
              <w:right w:val="single" w:sz="4" w:space="0" w:color="auto"/>
            </w:tcBorders>
          </w:tcPr>
          <w:p w14:paraId="28AC85F2" w14:textId="5F3B33A2" w:rsidR="00583040" w:rsidRPr="00B92E92" w:rsidRDefault="005060FC" w:rsidP="00583040">
            <w:pPr>
              <w:widowControl w:val="0"/>
              <w:jc w:val="right"/>
              <w:rPr>
                <w:color w:val="000000"/>
                <w:sz w:val="20"/>
                <w:szCs w:val="20"/>
              </w:rPr>
            </w:pPr>
            <w:r w:rsidRPr="00B92E92">
              <w:rPr>
                <w:color w:val="000000"/>
                <w:sz w:val="20"/>
                <w:szCs w:val="20"/>
              </w:rPr>
              <w:t>15.9</w:t>
            </w:r>
            <w:r w:rsidR="00B92E92" w:rsidRPr="00B92E92">
              <w:rPr>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noWrap/>
          </w:tcPr>
          <w:p w14:paraId="7D9B6FF3" w14:textId="77777777" w:rsidR="00583040" w:rsidRPr="00B92E92" w:rsidRDefault="00583040" w:rsidP="00583040">
            <w:pPr>
              <w:widowControl w:val="0"/>
              <w:jc w:val="right"/>
              <w:rPr>
                <w:color w:val="000000"/>
                <w:sz w:val="20"/>
                <w:szCs w:val="20"/>
              </w:rPr>
            </w:pPr>
            <w:r w:rsidRPr="00B92E92">
              <w:rPr>
                <w:color w:val="000000"/>
                <w:sz w:val="20"/>
                <w:szCs w:val="20"/>
              </w:rPr>
              <w:t>50.41</w:t>
            </w:r>
          </w:p>
        </w:tc>
      </w:tr>
      <w:tr w:rsidR="00583040" w:rsidRPr="00B92E92" w14:paraId="62CDD9D2"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089DD0" w14:textId="77777777" w:rsidR="00583040" w:rsidRPr="00B92E92" w:rsidRDefault="00583040" w:rsidP="00583040">
            <w:pPr>
              <w:widowControl w:val="0"/>
              <w:jc w:val="left"/>
              <w:rPr>
                <w:color w:val="000000"/>
                <w:sz w:val="20"/>
                <w:szCs w:val="20"/>
              </w:rPr>
            </w:pPr>
            <w:r w:rsidRPr="00B92E92">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noWrap/>
          </w:tcPr>
          <w:p w14:paraId="429AF05B" w14:textId="06D4B7F1" w:rsidR="00583040" w:rsidRPr="00B92E92" w:rsidRDefault="00583040" w:rsidP="00583040">
            <w:pPr>
              <w:widowControl w:val="0"/>
              <w:jc w:val="right"/>
              <w:rPr>
                <w:color w:val="000000"/>
                <w:sz w:val="20"/>
                <w:szCs w:val="20"/>
                <w:lang w:eastAsia="en-CA"/>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4D03AAF3" w14:textId="29A13E3E" w:rsidR="00583040" w:rsidRPr="00B92E92" w:rsidRDefault="00583040" w:rsidP="00583040">
            <w:pPr>
              <w:widowControl w:val="0"/>
              <w:jc w:val="right"/>
              <w:rPr>
                <w:color w:val="000000"/>
                <w:sz w:val="20"/>
                <w:szCs w:val="20"/>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0C2140E" w14:textId="4F000A66" w:rsidR="00583040" w:rsidRPr="00B92E92" w:rsidRDefault="00583040" w:rsidP="00583040">
            <w:pPr>
              <w:widowControl w:val="0"/>
              <w:jc w:val="right"/>
              <w:rPr>
                <w:color w:val="000000"/>
                <w:sz w:val="20"/>
                <w:szCs w:val="20"/>
              </w:rPr>
            </w:pPr>
            <w:r w:rsidRPr="00B92E92">
              <w:rPr>
                <w:sz w:val="20"/>
                <w:szCs w:val="20"/>
              </w:rPr>
              <w:t>0.02</w:t>
            </w:r>
          </w:p>
        </w:tc>
        <w:tc>
          <w:tcPr>
            <w:tcW w:w="529" w:type="pct"/>
            <w:tcBorders>
              <w:top w:val="single" w:sz="4" w:space="0" w:color="auto"/>
              <w:left w:val="single" w:sz="4" w:space="0" w:color="auto"/>
              <w:bottom w:val="single" w:sz="4" w:space="0" w:color="auto"/>
              <w:right w:val="single" w:sz="4" w:space="0" w:color="auto"/>
            </w:tcBorders>
          </w:tcPr>
          <w:p w14:paraId="50882684" w14:textId="4CC4B25D" w:rsidR="00583040" w:rsidRPr="00B92E92" w:rsidRDefault="00583040" w:rsidP="00583040">
            <w:pPr>
              <w:widowControl w:val="0"/>
              <w:jc w:val="right"/>
              <w:rPr>
                <w:color w:val="000000"/>
                <w:sz w:val="20"/>
                <w:szCs w:val="20"/>
              </w:rPr>
            </w:pPr>
            <w:r w:rsidRPr="00B92E92">
              <w:rPr>
                <w:sz w:val="20"/>
                <w:szCs w:val="20"/>
              </w:rPr>
              <w:t>0.04</w:t>
            </w:r>
          </w:p>
        </w:tc>
        <w:tc>
          <w:tcPr>
            <w:tcW w:w="530" w:type="pct"/>
            <w:tcBorders>
              <w:top w:val="single" w:sz="4" w:space="0" w:color="auto"/>
              <w:left w:val="single" w:sz="4" w:space="0" w:color="auto"/>
              <w:bottom w:val="single" w:sz="4" w:space="0" w:color="auto"/>
              <w:right w:val="single" w:sz="4" w:space="0" w:color="auto"/>
            </w:tcBorders>
          </w:tcPr>
          <w:p w14:paraId="123A7018" w14:textId="673D1F67" w:rsidR="00583040" w:rsidRPr="00B92E92" w:rsidRDefault="00B92E92" w:rsidP="00583040">
            <w:pPr>
              <w:widowControl w:val="0"/>
              <w:jc w:val="right"/>
              <w:rPr>
                <w:color w:val="000000"/>
                <w:sz w:val="20"/>
                <w:szCs w:val="20"/>
              </w:rPr>
            </w:pPr>
            <w:r w:rsidRPr="00B92E92">
              <w:rPr>
                <w:color w:val="000000"/>
                <w:sz w:val="20"/>
                <w:szCs w:val="20"/>
              </w:rPr>
              <w:t>0.03</w:t>
            </w:r>
          </w:p>
        </w:tc>
        <w:tc>
          <w:tcPr>
            <w:tcW w:w="671" w:type="pct"/>
            <w:tcBorders>
              <w:top w:val="single" w:sz="4" w:space="0" w:color="auto"/>
              <w:left w:val="single" w:sz="4" w:space="0" w:color="auto"/>
              <w:bottom w:val="single" w:sz="4" w:space="0" w:color="auto"/>
              <w:right w:val="single" w:sz="4" w:space="0" w:color="auto"/>
            </w:tcBorders>
            <w:noWrap/>
          </w:tcPr>
          <w:p w14:paraId="66EB0FE6" w14:textId="77777777" w:rsidR="00583040" w:rsidRPr="00B92E92" w:rsidRDefault="00583040" w:rsidP="00583040">
            <w:pPr>
              <w:widowControl w:val="0"/>
              <w:jc w:val="right"/>
              <w:rPr>
                <w:color w:val="000000"/>
                <w:sz w:val="20"/>
                <w:szCs w:val="20"/>
              </w:rPr>
            </w:pPr>
            <w:r w:rsidRPr="00B92E92">
              <w:rPr>
                <w:color w:val="000000"/>
                <w:sz w:val="20"/>
                <w:szCs w:val="20"/>
              </w:rPr>
              <w:t>0.19</w:t>
            </w:r>
          </w:p>
        </w:tc>
      </w:tr>
      <w:tr w:rsidR="00DC2586" w:rsidRPr="00B92E92" w14:paraId="691119FE"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2A4361" w14:textId="77777777" w:rsidR="00DC2586" w:rsidRPr="00B92E92" w:rsidRDefault="00DC2586" w:rsidP="00DC2586">
            <w:pPr>
              <w:widowControl w:val="0"/>
              <w:jc w:val="left"/>
              <w:rPr>
                <w:color w:val="000000"/>
                <w:sz w:val="20"/>
                <w:szCs w:val="20"/>
              </w:rPr>
            </w:pPr>
            <w:r w:rsidRPr="00B92E92">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noWrap/>
          </w:tcPr>
          <w:p w14:paraId="06679DE8" w14:textId="29DD9203" w:rsidR="00DC2586" w:rsidRPr="00B92E92" w:rsidRDefault="00DC2586" w:rsidP="00DC2586">
            <w:pPr>
              <w:widowControl w:val="0"/>
              <w:jc w:val="right"/>
              <w:rPr>
                <w:color w:val="000000"/>
                <w:sz w:val="20"/>
                <w:szCs w:val="20"/>
                <w:lang w:eastAsia="en-CA"/>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50219390" w14:textId="34374D7D" w:rsidR="00DC2586" w:rsidRPr="00B92E92" w:rsidRDefault="00DC2586" w:rsidP="00DC2586">
            <w:pPr>
              <w:widowControl w:val="0"/>
              <w:jc w:val="right"/>
              <w:rPr>
                <w:color w:val="000000"/>
                <w:sz w:val="20"/>
                <w:szCs w:val="20"/>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3326E3B0" w14:textId="7ACB06D7" w:rsidR="00DC2586" w:rsidRPr="00B92E92" w:rsidRDefault="00B92E92" w:rsidP="00DC2586">
            <w:pPr>
              <w:widowControl w:val="0"/>
              <w:jc w:val="right"/>
              <w:rPr>
                <w:color w:val="000000"/>
                <w:sz w:val="20"/>
                <w:szCs w:val="20"/>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5F9B1BF" w14:textId="59D25081" w:rsidR="00DC2586" w:rsidRPr="00B92E92" w:rsidRDefault="00B92E92" w:rsidP="00DC2586">
            <w:pPr>
              <w:widowControl w:val="0"/>
              <w:jc w:val="right"/>
              <w:rPr>
                <w:color w:val="000000"/>
                <w:sz w:val="20"/>
                <w:szCs w:val="20"/>
              </w:rPr>
            </w:pPr>
            <w:r w:rsidRPr="00B92E92">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0724F24A" w14:textId="74673C01" w:rsidR="00DC2586" w:rsidRPr="00B92E92" w:rsidRDefault="00B92E92" w:rsidP="00DC2586">
            <w:pPr>
              <w:widowControl w:val="0"/>
              <w:jc w:val="right"/>
              <w:rPr>
                <w:color w:val="000000"/>
                <w:sz w:val="20"/>
                <w:szCs w:val="20"/>
              </w:rPr>
            </w:pPr>
            <w:r w:rsidRPr="00B92E92">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2F6FA4C6" w14:textId="77777777" w:rsidR="00DC2586" w:rsidRPr="00B92E92" w:rsidRDefault="00DC2586" w:rsidP="00DC2586">
            <w:pPr>
              <w:widowControl w:val="0"/>
              <w:jc w:val="right"/>
              <w:rPr>
                <w:color w:val="000000"/>
                <w:sz w:val="20"/>
                <w:szCs w:val="20"/>
              </w:rPr>
            </w:pPr>
            <w:r w:rsidRPr="00B92E92">
              <w:rPr>
                <w:color w:val="000000"/>
                <w:sz w:val="20"/>
                <w:szCs w:val="20"/>
              </w:rPr>
              <w:t>0.60</w:t>
            </w:r>
          </w:p>
        </w:tc>
      </w:tr>
      <w:tr w:rsidR="00DC2586" w:rsidRPr="00B92E92" w14:paraId="77644C9A"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01F0BDA" w14:textId="77777777" w:rsidR="00DC2586" w:rsidRPr="00B92E92" w:rsidRDefault="00DC2586" w:rsidP="00DC2586">
            <w:pPr>
              <w:jc w:val="left"/>
              <w:rPr>
                <w:rFonts w:eastAsiaTheme="minorHAnsi"/>
                <w:b/>
                <w:sz w:val="20"/>
                <w:szCs w:val="20"/>
              </w:rPr>
            </w:pPr>
            <w:r w:rsidRPr="00B92E92">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noWrap/>
          </w:tcPr>
          <w:p w14:paraId="52167739" w14:textId="48A48A6D" w:rsidR="00DC2586" w:rsidRPr="00B92E92" w:rsidRDefault="00DC2586" w:rsidP="00DC2586">
            <w:pPr>
              <w:widowControl w:val="0"/>
              <w:jc w:val="right"/>
              <w:rPr>
                <w:b/>
                <w:color w:val="000000"/>
                <w:sz w:val="20"/>
                <w:szCs w:val="20"/>
                <w:lang w:eastAsia="en-CA"/>
              </w:rPr>
            </w:pPr>
            <w:r w:rsidRPr="00B92E92">
              <w:rPr>
                <w:b/>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42E8950E" w14:textId="5861016A" w:rsidR="00DC2586" w:rsidRPr="00B92E92" w:rsidRDefault="00020158" w:rsidP="00DC2586">
            <w:pPr>
              <w:widowControl w:val="0"/>
              <w:jc w:val="right"/>
              <w:rPr>
                <w:b/>
                <w:color w:val="000000"/>
                <w:sz w:val="20"/>
                <w:szCs w:val="20"/>
              </w:rPr>
            </w:pPr>
            <w:r w:rsidRPr="00B92E92">
              <w:rPr>
                <w:b/>
                <w:color w:val="000000"/>
                <w:sz w:val="20"/>
                <w:szCs w:val="20"/>
              </w:rPr>
              <w:t>2</w:t>
            </w:r>
            <w:r>
              <w:rPr>
                <w:b/>
                <w:color w:val="000000"/>
                <w:sz w:val="20"/>
                <w:szCs w:val="20"/>
              </w:rPr>
              <w:t>8</w:t>
            </w:r>
            <w:r w:rsidR="00DC2586" w:rsidRPr="00B92E92">
              <w:rPr>
                <w:b/>
                <w:color w:val="000000"/>
                <w:sz w:val="20"/>
                <w:szCs w:val="20"/>
              </w:rPr>
              <w:t>.13</w:t>
            </w:r>
          </w:p>
        </w:tc>
        <w:tc>
          <w:tcPr>
            <w:tcW w:w="529" w:type="pct"/>
            <w:tcBorders>
              <w:top w:val="single" w:sz="4" w:space="0" w:color="auto"/>
              <w:left w:val="single" w:sz="4" w:space="0" w:color="auto"/>
              <w:bottom w:val="single" w:sz="4" w:space="0" w:color="auto"/>
              <w:right w:val="single" w:sz="4" w:space="0" w:color="auto"/>
            </w:tcBorders>
            <w:noWrap/>
          </w:tcPr>
          <w:p w14:paraId="6FAB21A2" w14:textId="4B8F41B0" w:rsidR="00DC2586" w:rsidRPr="00B92E92" w:rsidRDefault="005060FC" w:rsidP="00DC2586">
            <w:pPr>
              <w:widowControl w:val="0"/>
              <w:jc w:val="right"/>
              <w:rPr>
                <w:b/>
                <w:color w:val="000000"/>
                <w:sz w:val="20"/>
                <w:szCs w:val="20"/>
              </w:rPr>
            </w:pPr>
            <w:r w:rsidRPr="00B92E92">
              <w:rPr>
                <w:b/>
                <w:color w:val="000000"/>
                <w:sz w:val="20"/>
                <w:szCs w:val="20"/>
              </w:rPr>
              <w:t>24.35</w:t>
            </w:r>
          </w:p>
        </w:tc>
        <w:tc>
          <w:tcPr>
            <w:tcW w:w="529" w:type="pct"/>
            <w:tcBorders>
              <w:top w:val="single" w:sz="4" w:space="0" w:color="auto"/>
              <w:left w:val="single" w:sz="4" w:space="0" w:color="auto"/>
              <w:bottom w:val="single" w:sz="4" w:space="0" w:color="auto"/>
              <w:right w:val="single" w:sz="4" w:space="0" w:color="auto"/>
            </w:tcBorders>
          </w:tcPr>
          <w:p w14:paraId="1336451B" w14:textId="14709347" w:rsidR="00DC2586" w:rsidRPr="00B92E92" w:rsidRDefault="005060FC" w:rsidP="00DC2586">
            <w:pPr>
              <w:jc w:val="right"/>
              <w:rPr>
                <w:b/>
                <w:color w:val="000000"/>
                <w:sz w:val="20"/>
                <w:szCs w:val="20"/>
              </w:rPr>
            </w:pPr>
            <w:r w:rsidRPr="00B92E92">
              <w:rPr>
                <w:b/>
                <w:color w:val="000000"/>
                <w:sz w:val="20"/>
                <w:szCs w:val="20"/>
              </w:rPr>
              <w:t>28.28</w:t>
            </w:r>
          </w:p>
        </w:tc>
        <w:tc>
          <w:tcPr>
            <w:tcW w:w="530" w:type="pct"/>
            <w:tcBorders>
              <w:top w:val="single" w:sz="4" w:space="0" w:color="auto"/>
              <w:left w:val="single" w:sz="4" w:space="0" w:color="auto"/>
              <w:bottom w:val="single" w:sz="4" w:space="0" w:color="auto"/>
              <w:right w:val="single" w:sz="4" w:space="0" w:color="auto"/>
            </w:tcBorders>
          </w:tcPr>
          <w:p w14:paraId="2405DD06" w14:textId="1D8C697F" w:rsidR="00DC2586" w:rsidRPr="00B92E92" w:rsidRDefault="00B92E92" w:rsidP="00DC2586">
            <w:pPr>
              <w:jc w:val="right"/>
              <w:rPr>
                <w:b/>
                <w:color w:val="000000"/>
                <w:sz w:val="20"/>
                <w:szCs w:val="20"/>
              </w:rPr>
            </w:pPr>
            <w:r w:rsidRPr="00B92E92">
              <w:rPr>
                <w:b/>
                <w:color w:val="000000"/>
                <w:sz w:val="20"/>
                <w:szCs w:val="20"/>
              </w:rPr>
              <w:t>15.93</w:t>
            </w:r>
          </w:p>
        </w:tc>
        <w:tc>
          <w:tcPr>
            <w:tcW w:w="671" w:type="pct"/>
            <w:tcBorders>
              <w:top w:val="single" w:sz="4" w:space="0" w:color="auto"/>
              <w:left w:val="single" w:sz="4" w:space="0" w:color="auto"/>
              <w:bottom w:val="single" w:sz="4" w:space="0" w:color="auto"/>
              <w:right w:val="single" w:sz="4" w:space="0" w:color="auto"/>
            </w:tcBorders>
            <w:noWrap/>
          </w:tcPr>
          <w:p w14:paraId="0FFCFC36" w14:textId="77777777" w:rsidR="00DC2586" w:rsidRPr="00B92E92" w:rsidRDefault="00DC2586" w:rsidP="00DC2586">
            <w:pPr>
              <w:jc w:val="right"/>
              <w:rPr>
                <w:rFonts w:eastAsiaTheme="minorHAnsi"/>
                <w:b/>
                <w:color w:val="000000"/>
                <w:sz w:val="20"/>
                <w:szCs w:val="20"/>
              </w:rPr>
            </w:pPr>
            <w:r w:rsidRPr="00B92E92">
              <w:rPr>
                <w:b/>
                <w:bCs/>
                <w:color w:val="000000"/>
                <w:sz w:val="20"/>
                <w:szCs w:val="20"/>
              </w:rPr>
              <w:t>51.20</w:t>
            </w:r>
          </w:p>
        </w:tc>
      </w:tr>
      <w:tr w:rsidR="00DC2586" w:rsidRPr="00B92E92" w14:paraId="00559F49"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DDB977F" w14:textId="77777777" w:rsidR="00DC2586" w:rsidRPr="00B92E92" w:rsidRDefault="00DC2586" w:rsidP="00DC2586">
            <w:pPr>
              <w:jc w:val="left"/>
              <w:rPr>
                <w:color w:val="000000"/>
                <w:sz w:val="20"/>
                <w:szCs w:val="20"/>
                <w:highlight w:val="magenta"/>
              </w:rPr>
            </w:pPr>
            <w:r w:rsidRPr="00B92E92">
              <w:rPr>
                <w:color w:val="000000"/>
                <w:sz w:val="20"/>
                <w:szCs w:val="20"/>
              </w:rPr>
              <w:t>HCFC</w:t>
            </w:r>
            <w:r w:rsidRPr="00B92E92">
              <w:rPr>
                <w:color w:val="000000"/>
                <w:sz w:val="20"/>
                <w:szCs w:val="20"/>
              </w:rPr>
              <w:noBreakHyphen/>
              <w:t>141b in imported pre</w:t>
            </w:r>
            <w:r w:rsidRPr="00B92E92">
              <w:rPr>
                <w:color w:val="000000"/>
                <w:sz w:val="20"/>
                <w:szCs w:val="20"/>
              </w:rPr>
              <w:noBreakHyphen/>
              <w:t>blended polyols*</w:t>
            </w:r>
          </w:p>
        </w:tc>
        <w:tc>
          <w:tcPr>
            <w:tcW w:w="529" w:type="pct"/>
            <w:tcBorders>
              <w:top w:val="single" w:sz="4" w:space="0" w:color="auto"/>
              <w:left w:val="single" w:sz="4" w:space="0" w:color="auto"/>
              <w:bottom w:val="single" w:sz="4" w:space="0" w:color="auto"/>
              <w:right w:val="single" w:sz="4" w:space="0" w:color="auto"/>
            </w:tcBorders>
            <w:noWrap/>
          </w:tcPr>
          <w:p w14:paraId="4C4FBE2D" w14:textId="45C664B3" w:rsidR="00DC2586" w:rsidRPr="00B92E92" w:rsidRDefault="00DC2586" w:rsidP="00DC2586">
            <w:pPr>
              <w:jc w:val="right"/>
              <w:rPr>
                <w:rFonts w:eastAsiaTheme="minorHAnsi"/>
                <w:color w:val="000000"/>
                <w:sz w:val="20"/>
                <w:szCs w:val="20"/>
              </w:rPr>
            </w:pPr>
            <w:r w:rsidRPr="00B92E9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A3F926D" w14:textId="671208A8" w:rsidR="00DC2586" w:rsidRPr="00B92E92" w:rsidRDefault="00DC2586" w:rsidP="00DC2586">
            <w:pPr>
              <w:jc w:val="right"/>
              <w:rPr>
                <w:rFonts w:eastAsiaTheme="minorHAnsi"/>
                <w:color w:val="000000"/>
                <w:sz w:val="20"/>
                <w:szCs w:val="20"/>
              </w:rPr>
            </w:pPr>
            <w:r w:rsidRPr="00B92E92">
              <w:rPr>
                <w:rFonts w:eastAsiaTheme="minorHAns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63E11D69" w14:textId="64DA936A" w:rsidR="00DC2586" w:rsidRPr="00B92E92" w:rsidRDefault="00B92E92" w:rsidP="00DC2586">
            <w:pPr>
              <w:jc w:val="right"/>
              <w:rPr>
                <w:rFonts w:eastAsiaTheme="minorHAnsi"/>
                <w:color w:val="000000"/>
                <w:sz w:val="20"/>
                <w:szCs w:val="20"/>
              </w:rPr>
            </w:pPr>
            <w:r w:rsidRPr="00B92E92">
              <w:rPr>
                <w:rFonts w:eastAsiaTheme="minorHAns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E323FBA" w14:textId="305642AB" w:rsidR="00DC2586" w:rsidRPr="00B92E92" w:rsidRDefault="00B92E92" w:rsidP="00DC2586">
            <w:pPr>
              <w:jc w:val="right"/>
              <w:rPr>
                <w:color w:val="000000"/>
                <w:sz w:val="20"/>
                <w:szCs w:val="20"/>
              </w:rPr>
            </w:pPr>
            <w:r w:rsidRPr="00B92E92">
              <w:rPr>
                <w:rFonts w:eastAsiaTheme="minorHAnsi"/>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8C3A2B3" w14:textId="784868F1" w:rsidR="00DC2586" w:rsidRPr="00B92E92" w:rsidRDefault="00B92E92" w:rsidP="00DC2586">
            <w:pPr>
              <w:jc w:val="right"/>
              <w:rPr>
                <w:rFonts w:eastAsiaTheme="minorHAnsi"/>
                <w:color w:val="000000"/>
                <w:sz w:val="20"/>
                <w:szCs w:val="20"/>
              </w:rPr>
            </w:pPr>
            <w:r w:rsidRPr="00B92E92">
              <w:rPr>
                <w:rFonts w:eastAsiaTheme="minorHAnsi"/>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0445AEF5" w14:textId="77777777" w:rsidR="00DC2586" w:rsidRPr="00B92E92" w:rsidRDefault="00DC2586" w:rsidP="00DC2586">
            <w:pPr>
              <w:jc w:val="right"/>
              <w:rPr>
                <w:rFonts w:eastAsiaTheme="minorHAnsi"/>
                <w:color w:val="000000"/>
                <w:sz w:val="20"/>
                <w:szCs w:val="20"/>
              </w:rPr>
            </w:pPr>
            <w:r w:rsidRPr="00B92E92">
              <w:rPr>
                <w:color w:val="000000"/>
                <w:sz w:val="20"/>
                <w:szCs w:val="20"/>
              </w:rPr>
              <w:t>19.51**</w:t>
            </w:r>
          </w:p>
        </w:tc>
      </w:tr>
    </w:tbl>
    <w:p w14:paraId="6FCC626C" w14:textId="29ACD5B8" w:rsidR="00D83AE2" w:rsidRDefault="00D83AE2" w:rsidP="00D83AE2">
      <w:pPr>
        <w:rPr>
          <w:sz w:val="18"/>
          <w:szCs w:val="18"/>
        </w:rPr>
      </w:pPr>
      <w:r w:rsidRPr="002E737B">
        <w:rPr>
          <w:sz w:val="18"/>
          <w:szCs w:val="18"/>
        </w:rPr>
        <w:t xml:space="preserve"> </w:t>
      </w:r>
      <w:r>
        <w:rPr>
          <w:sz w:val="18"/>
          <w:szCs w:val="18"/>
        </w:rPr>
        <w:t xml:space="preserve">* </w:t>
      </w:r>
      <w:r w:rsidR="00DD7012">
        <w:rPr>
          <w:sz w:val="18"/>
          <w:szCs w:val="18"/>
        </w:rPr>
        <w:t xml:space="preserve">CP </w:t>
      </w:r>
      <w:r w:rsidRPr="002E737B">
        <w:rPr>
          <w:sz w:val="18"/>
          <w:szCs w:val="18"/>
        </w:rPr>
        <w:t>data</w:t>
      </w:r>
      <w:r>
        <w:rPr>
          <w:sz w:val="18"/>
          <w:szCs w:val="18"/>
        </w:rPr>
        <w:t>.</w:t>
      </w:r>
    </w:p>
    <w:p w14:paraId="46CB2140" w14:textId="6568A54F" w:rsidR="00D83AE2" w:rsidRPr="00145B53" w:rsidRDefault="00D83AE2" w:rsidP="00D83AE2">
      <w:pPr>
        <w:rPr>
          <w:sz w:val="18"/>
          <w:szCs w:val="18"/>
        </w:rPr>
      </w:pPr>
      <w:r>
        <w:rPr>
          <w:sz w:val="18"/>
          <w:szCs w:val="18"/>
        </w:rPr>
        <w:t>** Average consumption between 2007 and 2009.</w:t>
      </w:r>
    </w:p>
    <w:p w14:paraId="2B430AF9" w14:textId="70477A56" w:rsidR="00807B10" w:rsidRDefault="00C86514" w:rsidP="00807B10">
      <w:pPr>
        <w:pStyle w:val="Heading1"/>
        <w:spacing w:before="240"/>
      </w:pPr>
      <w:r w:rsidRPr="00C86514">
        <w:t>While there is an overall decreasing trend in HCFC consumption in the country since 2018,</w:t>
      </w:r>
      <w:r w:rsidR="00343D73">
        <w:t xml:space="preserve"> </w:t>
      </w:r>
      <w:r w:rsidRPr="00C86514">
        <w:t>there was a steep decline in 2021</w:t>
      </w:r>
      <w:r w:rsidR="00DC0EE5">
        <w:t>,</w:t>
      </w:r>
      <w:r w:rsidRPr="00C86514">
        <w:t xml:space="preserve"> </w:t>
      </w:r>
      <w:r w:rsidR="00001E81" w:rsidRPr="00001E81">
        <w:t>whe</w:t>
      </w:r>
      <w:r w:rsidR="00DC0EE5">
        <w:t>n</w:t>
      </w:r>
      <w:r w:rsidR="00001E81" w:rsidRPr="00001E81">
        <w:t xml:space="preserve"> demand for refrigerants </w:t>
      </w:r>
      <w:r w:rsidR="00001E81">
        <w:t>fell</w:t>
      </w:r>
      <w:r w:rsidR="00001E81" w:rsidRPr="00001E81">
        <w:t xml:space="preserve"> </w:t>
      </w:r>
      <w:r w:rsidRPr="00C86514">
        <w:t xml:space="preserve">due to the COVID-19 pandemic, followed by economic recovery in 2022, particularly in the tourism sector. </w:t>
      </w:r>
      <w:r w:rsidR="00343D73">
        <w:t>During 2024</w:t>
      </w:r>
      <w:r w:rsidR="00AA3501">
        <w:t>,</w:t>
      </w:r>
      <w:r w:rsidR="00343D73">
        <w:t xml:space="preserve"> there was an increase compared to 2023 due to stockpiling </w:t>
      </w:r>
      <w:r w:rsidR="007A1E57">
        <w:t xml:space="preserve">by </w:t>
      </w:r>
      <w:r w:rsidR="00343D73">
        <w:t xml:space="preserve">importers, considering the quota reduction </w:t>
      </w:r>
      <w:r w:rsidR="00123EE4">
        <w:t>scheduled</w:t>
      </w:r>
      <w:r w:rsidR="0095016A">
        <w:t xml:space="preserve"> for</w:t>
      </w:r>
      <w:r w:rsidR="00343D73">
        <w:t xml:space="preserve"> 2025. </w:t>
      </w:r>
      <w:r w:rsidRPr="00C86514">
        <w:t xml:space="preserve">Control measures on imports of HCFC-22-based RAC equipment and </w:t>
      </w:r>
      <w:proofErr w:type="spellStart"/>
      <w:r w:rsidRPr="00C86514">
        <w:t>HPMP</w:t>
      </w:r>
      <w:proofErr w:type="spellEnd"/>
      <w:r w:rsidRPr="00C86514">
        <w:t xml:space="preserve"> servicing activities have contributed to the overall reduction in HCFC consumption. Bans on the import of HCFC-141b in bulk and in pre-blended polyols have been in place since 1 January 2017, after </w:t>
      </w:r>
      <w:r w:rsidR="00D24EC8">
        <w:t xml:space="preserve">the </w:t>
      </w:r>
      <w:r w:rsidRPr="00C86514">
        <w:t xml:space="preserve">foam enterprise conversions, further contributing to </w:t>
      </w:r>
      <w:r w:rsidR="00FB2FE5">
        <w:t xml:space="preserve">the </w:t>
      </w:r>
      <w:r w:rsidRPr="00C86514">
        <w:t>reduced consumption. All HCFC-22 and HCFC-123 consumed were used for maintenance and servicing, including commercial refrigeration systems (e.g., cold rooms and supermarket display cases) and residential and commercial air-conditioning</w:t>
      </w:r>
      <w:r w:rsidR="000F06AB">
        <w:t xml:space="preserve"> (AC)</w:t>
      </w:r>
      <w:r w:rsidRPr="00C86514">
        <w:t xml:space="preserve"> units.</w:t>
      </w:r>
    </w:p>
    <w:p w14:paraId="3ED0FDE2" w14:textId="77777777" w:rsidR="00F72392" w:rsidRPr="00E9063C" w:rsidRDefault="00F72392" w:rsidP="006B5AF7">
      <w:pPr>
        <w:keepNext/>
        <w:spacing w:after="240"/>
        <w:rPr>
          <w:i/>
        </w:rPr>
      </w:pPr>
      <w:r w:rsidRPr="00E9063C">
        <w:rPr>
          <w:i/>
        </w:rPr>
        <w:t>Country programme implementation report</w:t>
      </w:r>
    </w:p>
    <w:p w14:paraId="72A8A3A3" w14:textId="7DDAD076" w:rsidR="00F72392" w:rsidRPr="00E9063C" w:rsidRDefault="00F72392" w:rsidP="006B5AF7">
      <w:pPr>
        <w:pStyle w:val="Heading1"/>
      </w:pPr>
      <w:r w:rsidRPr="00996241">
        <w:t>The H</w:t>
      </w:r>
      <w:r>
        <w:t>C</w:t>
      </w:r>
      <w:r w:rsidRPr="00996241">
        <w:t xml:space="preserve">FC consumption data </w:t>
      </w:r>
      <w:r>
        <w:t xml:space="preserve">provided by the </w:t>
      </w:r>
      <w:r w:rsidRPr="00996241">
        <w:t xml:space="preserve">Government of </w:t>
      </w:r>
      <w:r w:rsidR="00C435CE" w:rsidRPr="00C435CE">
        <w:t>Dominican Republic</w:t>
      </w:r>
      <w:r w:rsidRPr="00996241">
        <w:t xml:space="preserve"> </w:t>
      </w:r>
      <w:r>
        <w:t xml:space="preserve">in its CP </w:t>
      </w:r>
      <w:r w:rsidRPr="00E67117">
        <w:t>implementation report</w:t>
      </w:r>
      <w:r>
        <w:t xml:space="preserve"> for</w:t>
      </w:r>
      <w:r w:rsidRPr="00996241">
        <w:t xml:space="preserve"> </w:t>
      </w:r>
      <w:r w:rsidRPr="00027E4F">
        <w:t>2024</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2371F928" w14:textId="7503A780" w:rsidR="00F72392" w:rsidRPr="00E9063C" w:rsidRDefault="00F72392" w:rsidP="006B5AF7">
      <w:pPr>
        <w:keepNext/>
        <w:spacing w:after="240"/>
        <w:rPr>
          <w:u w:val="single"/>
        </w:rPr>
      </w:pPr>
      <w:r w:rsidRPr="00E9063C">
        <w:rPr>
          <w:u w:val="single"/>
        </w:rPr>
        <w:t xml:space="preserve">Progress report on the implementation of the </w:t>
      </w:r>
      <w:r w:rsidR="00765A54">
        <w:rPr>
          <w:u w:val="single"/>
        </w:rPr>
        <w:t>second</w:t>
      </w:r>
      <w:r w:rsidRPr="00E9063C">
        <w:rPr>
          <w:u w:val="single"/>
        </w:rPr>
        <w:t xml:space="preserve"> tranche of stage </w:t>
      </w:r>
      <w:r w:rsidR="00C435CE" w:rsidRPr="00C435CE">
        <w:rPr>
          <w:u w:val="single"/>
        </w:rPr>
        <w:t>III</w:t>
      </w:r>
      <w:r w:rsidRPr="00E9063C">
        <w:rPr>
          <w:u w:val="single"/>
        </w:rPr>
        <w:t xml:space="preserve"> of the HCFC phase</w:t>
      </w:r>
      <w:r w:rsidRPr="00E9063C">
        <w:rPr>
          <w:u w:val="single"/>
        </w:rPr>
        <w:noBreakHyphen/>
        <w:t>out management plan</w:t>
      </w:r>
    </w:p>
    <w:p w14:paraId="66704414" w14:textId="65EC0E1F" w:rsidR="00F72392" w:rsidRPr="00E9063C" w:rsidRDefault="00F72392" w:rsidP="006B5AF7">
      <w:pPr>
        <w:spacing w:after="240"/>
      </w:pPr>
      <w:r w:rsidRPr="00E9063C">
        <w:rPr>
          <w:i/>
        </w:rPr>
        <w:t>Legal framework</w:t>
      </w:r>
      <w:r>
        <w:rPr>
          <w:i/>
        </w:rPr>
        <w:t xml:space="preserve"> </w:t>
      </w:r>
    </w:p>
    <w:p w14:paraId="2E9940AA" w14:textId="3B6CEE81" w:rsidR="0047019E" w:rsidRPr="00B3661E" w:rsidRDefault="0047019E" w:rsidP="006B5AF7">
      <w:pPr>
        <w:pStyle w:val="Heading1"/>
        <w:rPr>
          <w:lang w:val="en-US"/>
        </w:rPr>
      </w:pPr>
      <w:r w:rsidRPr="0047019E">
        <w:rPr>
          <w:lang w:val="en-US"/>
        </w:rPr>
        <w:t>A resolution</w:t>
      </w:r>
      <w:r w:rsidR="00C22299">
        <w:rPr>
          <w:lang w:val="en-US"/>
        </w:rPr>
        <w:t xml:space="preserve"> </w:t>
      </w:r>
      <w:r w:rsidR="007F0702" w:rsidRPr="00B3661E">
        <w:rPr>
          <w:lang w:val="en-US"/>
        </w:rPr>
        <w:t xml:space="preserve">issued </w:t>
      </w:r>
      <w:r w:rsidR="00ED1D17" w:rsidRPr="00B3661E">
        <w:rPr>
          <w:lang w:val="en-US"/>
        </w:rPr>
        <w:t xml:space="preserve">in </w:t>
      </w:r>
      <w:r w:rsidR="00C22299" w:rsidRPr="00B3661E">
        <w:rPr>
          <w:lang w:val="en-US"/>
        </w:rPr>
        <w:t xml:space="preserve">January 2024 </w:t>
      </w:r>
      <w:r w:rsidRPr="00B3661E">
        <w:rPr>
          <w:lang w:val="en-US"/>
        </w:rPr>
        <w:t>established</w:t>
      </w:r>
      <w:r w:rsidR="00C22299" w:rsidRPr="00B3661E">
        <w:rPr>
          <w:lang w:val="en-US"/>
        </w:rPr>
        <w:t xml:space="preserve"> </w:t>
      </w:r>
      <w:r w:rsidRPr="00B3661E">
        <w:rPr>
          <w:lang w:val="en-US"/>
        </w:rPr>
        <w:t xml:space="preserve">regulations for the management and disposal of regulated substances and equipment (MA-VGA-RT-002-2024). </w:t>
      </w:r>
      <w:r w:rsidR="00D34A33" w:rsidRPr="00B3661E">
        <w:rPr>
          <w:lang w:val="en-US"/>
        </w:rPr>
        <w:t>I</w:t>
      </w:r>
      <w:r w:rsidR="008B57C7" w:rsidRPr="00B3661E">
        <w:rPr>
          <w:lang w:val="en-US"/>
        </w:rPr>
        <w:t>n</w:t>
      </w:r>
      <w:r w:rsidR="00D34A33" w:rsidRPr="00B3661E">
        <w:rPr>
          <w:lang w:val="en-US"/>
        </w:rPr>
        <w:t xml:space="preserve"> June 2024, </w:t>
      </w:r>
      <w:r w:rsidR="00622552" w:rsidRPr="00B3661E">
        <w:rPr>
          <w:lang w:val="en-US"/>
        </w:rPr>
        <w:t xml:space="preserve">a joint circular between the Ministry of Environment and Natural Resources and the General Directorate of Public Procurement was issued which established mandatory environmental criteria for the technical specifications and bidding documents used in the public sector's procurement of components, distribution systems, and AC equipment. </w:t>
      </w:r>
    </w:p>
    <w:p w14:paraId="46054061" w14:textId="77777777" w:rsidR="005C0BE3" w:rsidRPr="005C0BE3" w:rsidRDefault="005C0BE3" w:rsidP="005C0BE3">
      <w:pPr>
        <w:pStyle w:val="Heading1"/>
        <w:rPr>
          <w:lang w:val="en-US"/>
        </w:rPr>
      </w:pPr>
      <w:r w:rsidRPr="00DC46C1">
        <w:rPr>
          <w:lang w:val="en-US"/>
        </w:rPr>
        <w:t>Seven workshops were held for 154 customs clearance officers (including 66 women). One training workshop was conducted for 65 brokers/importers (including 19 women) on compliance with environmental regulations and procedures for controlling imports of Montreal Protocol-controlled substances and equipment, as well as the Environmental Impact Assessment process. Monthly coordination meetings are held with the General Directorate of Customs (DGA) on training, improvements to the import/export licensing and quota system, and enforcement.</w:t>
      </w:r>
      <w:r>
        <w:rPr>
          <w:lang w:val="en-US"/>
        </w:rPr>
        <w:t xml:space="preserve"> </w:t>
      </w:r>
    </w:p>
    <w:p w14:paraId="34F93C84" w14:textId="7825E783" w:rsidR="00237811" w:rsidRDefault="00237811" w:rsidP="00376D45">
      <w:pPr>
        <w:pStyle w:val="Heading1"/>
        <w:numPr>
          <w:ilvl w:val="0"/>
          <w:numId w:val="0"/>
        </w:numPr>
        <w:rPr>
          <w:i/>
          <w:iCs/>
          <w:lang w:val="en-US"/>
        </w:rPr>
      </w:pPr>
      <w:r w:rsidRPr="00237811">
        <w:rPr>
          <w:i/>
          <w:iCs/>
          <w:lang w:val="en-US"/>
        </w:rPr>
        <w:t xml:space="preserve">Refrigeration </w:t>
      </w:r>
      <w:proofErr w:type="gramStart"/>
      <w:r w:rsidRPr="00237811">
        <w:rPr>
          <w:i/>
          <w:iCs/>
          <w:lang w:val="en-US"/>
        </w:rPr>
        <w:t>servicing</w:t>
      </w:r>
      <w:proofErr w:type="gramEnd"/>
      <w:r w:rsidRPr="00237811">
        <w:rPr>
          <w:i/>
          <w:iCs/>
          <w:lang w:val="en-US"/>
        </w:rPr>
        <w:t xml:space="preserve"> sector</w:t>
      </w:r>
    </w:p>
    <w:p w14:paraId="4F88E785" w14:textId="0B69F72A" w:rsidR="00C335C9" w:rsidRPr="00DC46C1" w:rsidRDefault="00C335C9" w:rsidP="00DC46C1">
      <w:pPr>
        <w:pStyle w:val="Heading1"/>
        <w:rPr>
          <w:lang w:val="en-US"/>
        </w:rPr>
      </w:pPr>
      <w:r w:rsidRPr="00C335C9">
        <w:rPr>
          <w:lang w:val="en-US"/>
        </w:rPr>
        <w:t xml:space="preserve">The following activities were implemented during the </w:t>
      </w:r>
      <w:r>
        <w:rPr>
          <w:lang w:val="en-US"/>
        </w:rPr>
        <w:t>second</w:t>
      </w:r>
      <w:r w:rsidRPr="00C335C9">
        <w:rPr>
          <w:lang w:val="en-US"/>
        </w:rPr>
        <w:t xml:space="preserve"> tranche of stage II</w:t>
      </w:r>
      <w:r>
        <w:rPr>
          <w:lang w:val="en-US"/>
        </w:rPr>
        <w:t>I</w:t>
      </w:r>
      <w:r w:rsidRPr="00C335C9">
        <w:rPr>
          <w:lang w:val="en-US"/>
        </w:rPr>
        <w:t xml:space="preserve"> of the </w:t>
      </w:r>
      <w:proofErr w:type="spellStart"/>
      <w:r w:rsidRPr="00C335C9">
        <w:rPr>
          <w:lang w:val="en-US"/>
        </w:rPr>
        <w:t>HPMP</w:t>
      </w:r>
      <w:proofErr w:type="spellEnd"/>
      <w:r w:rsidRPr="00C335C9">
        <w:rPr>
          <w:lang w:val="en-US"/>
        </w:rPr>
        <w:t>:</w:t>
      </w:r>
    </w:p>
    <w:p w14:paraId="5852603E" w14:textId="686FC166" w:rsidR="00F0375E" w:rsidRPr="0055471B" w:rsidRDefault="00A009D8" w:rsidP="00DC46C1">
      <w:pPr>
        <w:pStyle w:val="Heading2"/>
      </w:pPr>
      <w:r w:rsidRPr="00A009D8">
        <w:rPr>
          <w:i/>
          <w:iCs/>
        </w:rPr>
        <w:t>Certification system for technicians in the RAC sector:</w:t>
      </w:r>
      <w:r w:rsidRPr="00A009D8">
        <w:t xml:space="preserve"> </w:t>
      </w:r>
      <w:r w:rsidR="00F0375E" w:rsidRPr="0055471B">
        <w:t>Decree No. 360-15 established the certification of RAC technicians in the country</w:t>
      </w:r>
      <w:r w:rsidR="003E2CDE">
        <w:t>,</w:t>
      </w:r>
      <w:r w:rsidR="006E75D2">
        <w:t xml:space="preserve"> with</w:t>
      </w:r>
      <w:r w:rsidR="008B57C7">
        <w:t xml:space="preserve"> t</w:t>
      </w:r>
      <w:r w:rsidR="00F0375E" w:rsidRPr="0055471B">
        <w:t xml:space="preserve">wo resolutions </w:t>
      </w:r>
      <w:r w:rsidR="00646201" w:rsidRPr="00646201">
        <w:t>(No. 0006-2024 and No. 0027-2025, dated 24</w:t>
      </w:r>
      <w:r w:rsidR="00D3564D">
        <w:t xml:space="preserve"> April </w:t>
      </w:r>
      <w:r w:rsidR="00646201" w:rsidRPr="00646201">
        <w:t>2025)</w:t>
      </w:r>
      <w:r w:rsidR="00646201">
        <w:t xml:space="preserve"> </w:t>
      </w:r>
      <w:r w:rsidR="00F0375E" w:rsidRPr="0055471B">
        <w:t xml:space="preserve">issued </w:t>
      </w:r>
      <w:r w:rsidR="006E2CBA">
        <w:t xml:space="preserve">by the </w:t>
      </w:r>
      <w:r w:rsidR="006E2CBA" w:rsidRPr="006E2CBA">
        <w:t>National Council for the Licensing of Refrigeration and Air</w:t>
      </w:r>
      <w:r w:rsidR="00D3564D">
        <w:t>-</w:t>
      </w:r>
      <w:r w:rsidR="006E2CBA" w:rsidRPr="006E2CBA">
        <w:t>Conditioning Technicians (</w:t>
      </w:r>
      <w:proofErr w:type="spellStart"/>
      <w:r w:rsidR="006E2CBA" w:rsidRPr="006E2CBA">
        <w:t>CONALTRAA</w:t>
      </w:r>
      <w:proofErr w:type="spellEnd"/>
      <w:r w:rsidR="006E2CBA" w:rsidRPr="006E2CBA">
        <w:t>)</w:t>
      </w:r>
      <w:r w:rsidR="006E2CBA">
        <w:t xml:space="preserve"> </w:t>
      </w:r>
      <w:r w:rsidR="003B3BD0" w:rsidRPr="0055471B">
        <w:t xml:space="preserve">to support the </w:t>
      </w:r>
      <w:r w:rsidR="00F0375E" w:rsidRPr="0055471B">
        <w:t>licensing</w:t>
      </w:r>
      <w:r w:rsidR="003B3BD0" w:rsidRPr="0055471B">
        <w:t xml:space="preserve"> system</w:t>
      </w:r>
      <w:r w:rsidR="008D3389">
        <w:t xml:space="preserve">. </w:t>
      </w:r>
      <w:r w:rsidR="009E3C10">
        <w:t xml:space="preserve">The </w:t>
      </w:r>
      <w:r w:rsidR="0094357A">
        <w:t>Ministry of Environment and Natural Resources signed a</w:t>
      </w:r>
      <w:r w:rsidR="00444FD5">
        <w:t>greements</w:t>
      </w:r>
      <w:r w:rsidR="002D1133" w:rsidRPr="002D1133">
        <w:t xml:space="preserve"> with the Dominican Association of Refrigeration and Air</w:t>
      </w:r>
      <w:r w:rsidR="00100048">
        <w:t>-</w:t>
      </w:r>
      <w:r w:rsidR="002D1133" w:rsidRPr="002D1133">
        <w:t>Conditioning Technicians (</w:t>
      </w:r>
      <w:proofErr w:type="spellStart"/>
      <w:r w:rsidR="002D1133" w:rsidRPr="002D1133">
        <w:t>ADOMTRA</w:t>
      </w:r>
      <w:proofErr w:type="spellEnd"/>
      <w:r w:rsidR="002D1133" w:rsidRPr="002D1133">
        <w:t>) to strengthen institutional capacity and another with the National Institute for Technical and Vocational Training (</w:t>
      </w:r>
      <w:proofErr w:type="spellStart"/>
      <w:r w:rsidR="002D1133" w:rsidRPr="002D1133">
        <w:t>INFOTEP</w:t>
      </w:r>
      <w:proofErr w:type="spellEnd"/>
      <w:r w:rsidR="002D1133" w:rsidRPr="002D1133">
        <w:t>) to leverage training facilities for the national licensing system.</w:t>
      </w:r>
      <w:r w:rsidR="002D1133">
        <w:t xml:space="preserve"> </w:t>
      </w:r>
      <w:r w:rsidR="00047108">
        <w:t>During the second tranche</w:t>
      </w:r>
      <w:r w:rsidR="00BF487B">
        <w:t>,</w:t>
      </w:r>
      <w:r w:rsidR="002D1133">
        <w:t xml:space="preserve"> </w:t>
      </w:r>
      <w:r w:rsidR="001D725E" w:rsidRPr="0055471B">
        <w:t xml:space="preserve">381 </w:t>
      </w:r>
      <w:r w:rsidR="001D725E" w:rsidRPr="00B3661E">
        <w:t>technicians</w:t>
      </w:r>
      <w:r w:rsidR="00047108" w:rsidRPr="00B3661E">
        <w:t xml:space="preserve"> </w:t>
      </w:r>
      <w:r w:rsidR="00726FBE" w:rsidRPr="00B3661E">
        <w:t>(</w:t>
      </w:r>
      <w:r w:rsidR="00B7515B" w:rsidRPr="00B3661E">
        <w:t xml:space="preserve">including seven women) </w:t>
      </w:r>
      <w:r w:rsidR="00047108" w:rsidRPr="00B3661E">
        <w:t>of the 500</w:t>
      </w:r>
      <w:r w:rsidR="00F91C19" w:rsidRPr="00B3661E">
        <w:t> </w:t>
      </w:r>
      <w:r w:rsidR="00047108" w:rsidRPr="00B3661E">
        <w:t xml:space="preserve">planned, </w:t>
      </w:r>
      <w:r w:rsidR="0007080E" w:rsidRPr="00B3661E">
        <w:t>were certified</w:t>
      </w:r>
      <w:r w:rsidR="008D3389" w:rsidRPr="00B3661E">
        <w:t xml:space="preserve"> and granted licenses</w:t>
      </w:r>
      <w:r w:rsidR="0056068C" w:rsidRPr="00B3661E">
        <w:t xml:space="preserve"> (for a total of 1,052 </w:t>
      </w:r>
      <w:r w:rsidR="003A39EF" w:rsidRPr="00B3661E">
        <w:t>certified technicians under stage III)</w:t>
      </w:r>
      <w:r w:rsidR="00C740C8" w:rsidRPr="00B3661E">
        <w:t xml:space="preserve">; </w:t>
      </w:r>
      <w:r w:rsidR="00083C13" w:rsidRPr="00B3661E">
        <w:t xml:space="preserve">of the </w:t>
      </w:r>
      <w:r w:rsidR="004B3442" w:rsidRPr="00B3661E">
        <w:t>nine</w:t>
      </w:r>
      <w:r w:rsidR="00083C13" w:rsidRPr="00B3661E">
        <w:t xml:space="preserve"> planned</w:t>
      </w:r>
      <w:r w:rsidR="00823FF0" w:rsidRPr="00B3661E">
        <w:t xml:space="preserve"> sectoral workshops</w:t>
      </w:r>
      <w:r w:rsidR="003F4723" w:rsidRPr="00B3661E">
        <w:t>, 10</w:t>
      </w:r>
      <w:r w:rsidR="003F4723">
        <w:t xml:space="preserve"> </w:t>
      </w:r>
      <w:r w:rsidR="00823FF0" w:rsidRPr="00823FF0">
        <w:t>were held to strengthen the technician certification system</w:t>
      </w:r>
      <w:r w:rsidR="002D1133">
        <w:t xml:space="preserve">; </w:t>
      </w:r>
      <w:r w:rsidR="00D41A5B">
        <w:t xml:space="preserve">and </w:t>
      </w:r>
      <w:r w:rsidR="00D41A5B" w:rsidRPr="00D41A5B">
        <w:t>45 awareness workshops were conducted</w:t>
      </w:r>
      <w:r w:rsidR="00DB3D1B">
        <w:t>;</w:t>
      </w:r>
    </w:p>
    <w:p w14:paraId="6A714635" w14:textId="56F6E4CC" w:rsidR="00357161" w:rsidRPr="00DC46C1" w:rsidRDefault="00A009D8" w:rsidP="00DC46C1">
      <w:pPr>
        <w:pStyle w:val="Heading2"/>
        <w:rPr>
          <w:i/>
          <w:iCs/>
          <w:lang w:val="en-US"/>
        </w:rPr>
      </w:pPr>
      <w:r w:rsidRPr="00A009D8">
        <w:rPr>
          <w:i/>
          <w:iCs/>
          <w:lang w:val="en-US"/>
        </w:rPr>
        <w:t>Safety standards/guidelines for flammable refrigerants</w:t>
      </w:r>
      <w:r w:rsidR="00357161" w:rsidRPr="00DC46C1">
        <w:rPr>
          <w:i/>
          <w:iCs/>
          <w:lang w:val="en-US"/>
        </w:rPr>
        <w:t xml:space="preserve">: </w:t>
      </w:r>
      <w:r w:rsidR="0059493E">
        <w:rPr>
          <w:lang w:val="en-US"/>
        </w:rPr>
        <w:t xml:space="preserve">In February 2025, </w:t>
      </w:r>
      <w:r w:rsidR="00542973">
        <w:rPr>
          <w:lang w:val="en-US"/>
        </w:rPr>
        <w:t>safety</w:t>
      </w:r>
      <w:r w:rsidR="00795979" w:rsidRPr="00DC46C1">
        <w:rPr>
          <w:lang w:val="en-US"/>
        </w:rPr>
        <w:t xml:space="preserve"> standard </w:t>
      </w:r>
      <w:proofErr w:type="spellStart"/>
      <w:r w:rsidR="00795979" w:rsidRPr="00DC46C1">
        <w:rPr>
          <w:lang w:val="en-US"/>
        </w:rPr>
        <w:t>NORDOM</w:t>
      </w:r>
      <w:proofErr w:type="spellEnd"/>
      <w:r w:rsidR="00795979" w:rsidRPr="00DC46C1">
        <w:rPr>
          <w:lang w:val="en-US"/>
        </w:rPr>
        <w:t xml:space="preserve"> 925 was issued for the safe use of hydrocarbon</w:t>
      </w:r>
      <w:r w:rsidR="00EF2567">
        <w:rPr>
          <w:lang w:val="en-US"/>
        </w:rPr>
        <w:t xml:space="preserve"> (HC)</w:t>
      </w:r>
      <w:r w:rsidR="00EC176C">
        <w:rPr>
          <w:lang w:val="en-US"/>
        </w:rPr>
        <w:t>-based</w:t>
      </w:r>
      <w:r w:rsidR="00795979" w:rsidRPr="00DC46C1">
        <w:rPr>
          <w:lang w:val="en-US"/>
        </w:rPr>
        <w:t xml:space="preserve"> refrigerators and air conditioners, and six awareness workshops were conducted for technicians, importers, and end users on the standards and guidelines.</w:t>
      </w:r>
      <w:r w:rsidR="00795979" w:rsidRPr="00795979">
        <w:rPr>
          <w:i/>
          <w:iCs/>
          <w:lang w:val="en-US"/>
        </w:rPr>
        <w:t xml:space="preserve"> </w:t>
      </w:r>
      <w:r w:rsidR="00FE2424">
        <w:rPr>
          <w:lang w:val="en-US"/>
        </w:rPr>
        <w:t>Of the 10 planned</w:t>
      </w:r>
      <w:r w:rsidR="004B3442">
        <w:rPr>
          <w:lang w:val="en-US"/>
        </w:rPr>
        <w:t xml:space="preserve"> </w:t>
      </w:r>
      <w:r w:rsidR="00E7410C" w:rsidRPr="00DC46C1">
        <w:rPr>
          <w:lang w:val="en-US"/>
        </w:rPr>
        <w:t>awareness workshops</w:t>
      </w:r>
      <w:r w:rsidR="004B3442">
        <w:rPr>
          <w:lang w:val="en-US"/>
        </w:rPr>
        <w:t>, six</w:t>
      </w:r>
      <w:r w:rsidR="00E7410C" w:rsidRPr="00DC46C1">
        <w:rPr>
          <w:lang w:val="en-US"/>
        </w:rPr>
        <w:t xml:space="preserve"> were conducted for technicians, importers, and end</w:t>
      </w:r>
      <w:r w:rsidR="00542973">
        <w:rPr>
          <w:lang w:val="en-US"/>
        </w:rPr>
        <w:t xml:space="preserve"> </w:t>
      </w:r>
      <w:r w:rsidR="00E7410C" w:rsidRPr="00DC46C1">
        <w:rPr>
          <w:lang w:val="en-US"/>
        </w:rPr>
        <w:t>users on standards and guidelines</w:t>
      </w:r>
      <w:r w:rsidR="00DB3D1B">
        <w:rPr>
          <w:lang w:val="en-US"/>
        </w:rPr>
        <w:t>;</w:t>
      </w:r>
    </w:p>
    <w:p w14:paraId="450392D9" w14:textId="11EB52C2" w:rsidR="00F11DD2" w:rsidRPr="00E9063C" w:rsidRDefault="00A009D8" w:rsidP="00DC46C1">
      <w:pPr>
        <w:pStyle w:val="Heading2"/>
      </w:pPr>
      <w:r w:rsidRPr="00A009D8">
        <w:rPr>
          <w:i/>
        </w:rPr>
        <w:t xml:space="preserve">Training for application of good refrigeration practices and safety in handling flammable refrigerants: </w:t>
      </w:r>
      <w:r w:rsidR="00762CED">
        <w:t>O</w:t>
      </w:r>
      <w:r w:rsidR="00A81EFC">
        <w:t>f the 40 planned</w:t>
      </w:r>
      <w:r w:rsidR="00425275">
        <w:t xml:space="preserve"> </w:t>
      </w:r>
      <w:r w:rsidR="00302D09" w:rsidRPr="00302D09">
        <w:t>training</w:t>
      </w:r>
      <w:r w:rsidR="00425275">
        <w:t xml:space="preserve"> sessions</w:t>
      </w:r>
      <w:r w:rsidR="00302D09" w:rsidRPr="00302D09">
        <w:t xml:space="preserve"> </w:t>
      </w:r>
      <w:r w:rsidR="00543DF8" w:rsidRPr="00543DF8">
        <w:t>on safe handling procedures for HCs</w:t>
      </w:r>
      <w:r w:rsidR="00425275">
        <w:t>, 38</w:t>
      </w:r>
      <w:r w:rsidR="0024520E">
        <w:t> </w:t>
      </w:r>
      <w:r w:rsidR="00543DF8">
        <w:t>were conducted</w:t>
      </w:r>
      <w:r w:rsidR="0094703B">
        <w:t>;</w:t>
      </w:r>
      <w:r w:rsidR="00543DF8">
        <w:t xml:space="preserve"> of the</w:t>
      </w:r>
      <w:r w:rsidR="00532501">
        <w:t xml:space="preserve"> 70</w:t>
      </w:r>
      <w:r w:rsidR="00543DF8">
        <w:t>0 planned</w:t>
      </w:r>
      <w:r w:rsidR="00425275">
        <w:t xml:space="preserve"> </w:t>
      </w:r>
      <w:r w:rsidR="00302D09" w:rsidRPr="00302D09">
        <w:t>RAC technicians</w:t>
      </w:r>
      <w:r w:rsidR="0094703B" w:rsidRPr="0094703B">
        <w:t xml:space="preserve"> </w:t>
      </w:r>
      <w:r w:rsidR="006064C9">
        <w:t xml:space="preserve">to be </w:t>
      </w:r>
      <w:r w:rsidR="0094703B" w:rsidRPr="0094703B">
        <w:t xml:space="preserve">trained in </w:t>
      </w:r>
      <w:r w:rsidR="006064C9">
        <w:t>g</w:t>
      </w:r>
      <w:r w:rsidR="0094703B" w:rsidRPr="0094703B">
        <w:t xml:space="preserve">ood </w:t>
      </w:r>
      <w:r w:rsidR="006064C9">
        <w:t>r</w:t>
      </w:r>
      <w:r w:rsidR="0094703B" w:rsidRPr="0094703B">
        <w:t xml:space="preserve">efrigeration </w:t>
      </w:r>
      <w:r w:rsidR="006064C9">
        <w:t>p</w:t>
      </w:r>
      <w:r w:rsidR="0094703B" w:rsidRPr="0094703B">
        <w:t>ractices</w:t>
      </w:r>
      <w:r w:rsidR="00B93D56">
        <w:t xml:space="preserve"> </w:t>
      </w:r>
      <w:r w:rsidR="00B93D56" w:rsidRPr="0094703B">
        <w:t>and procedures for the use of HC refrigerants</w:t>
      </w:r>
      <w:r w:rsidR="006064C9">
        <w:t>, 428</w:t>
      </w:r>
      <w:r w:rsidR="006064C9" w:rsidRPr="00302D09">
        <w:t xml:space="preserve"> </w:t>
      </w:r>
      <w:r w:rsidR="006064C9" w:rsidRPr="00381AE3">
        <w:t>(</w:t>
      </w:r>
      <w:r w:rsidR="006064C9" w:rsidRPr="00B3661E">
        <w:t xml:space="preserve">including </w:t>
      </w:r>
      <w:r w:rsidR="00B7515B" w:rsidRPr="00B3661E">
        <w:t>six</w:t>
      </w:r>
      <w:r w:rsidR="006064C9" w:rsidRPr="00B3661E">
        <w:t xml:space="preserve"> wo</w:t>
      </w:r>
      <w:r w:rsidR="006064C9" w:rsidRPr="00381AE3">
        <w:t xml:space="preserve">men) </w:t>
      </w:r>
      <w:r w:rsidR="006064C9" w:rsidRPr="0094703B">
        <w:t>were</w:t>
      </w:r>
      <w:r w:rsidR="006064C9">
        <w:t xml:space="preserve"> </w:t>
      </w:r>
      <w:r w:rsidR="008A6488">
        <w:t>trained</w:t>
      </w:r>
      <w:r w:rsidR="00302D09">
        <w:t xml:space="preserve">; </w:t>
      </w:r>
      <w:r w:rsidR="0094703B">
        <w:t>of the 250 planned</w:t>
      </w:r>
      <w:r w:rsidR="00B93D56">
        <w:t xml:space="preserve"> </w:t>
      </w:r>
      <w:r w:rsidR="00B93D56" w:rsidRPr="00744EFB">
        <w:t>RAC toolkits</w:t>
      </w:r>
      <w:r w:rsidR="00B93D56">
        <w:t>,</w:t>
      </w:r>
      <w:r w:rsidR="00B93D56">
        <w:rPr>
          <w:rStyle w:val="FootnoteReference"/>
        </w:rPr>
        <w:footnoteReference w:id="3"/>
      </w:r>
      <w:r w:rsidR="00B93D56" w:rsidRPr="00744EFB">
        <w:t xml:space="preserve"> 381 </w:t>
      </w:r>
      <w:r w:rsidR="00744EFB" w:rsidRPr="00744EFB">
        <w:t>were delivered to incentivize the certification of RAC technicians; information technology equipment</w:t>
      </w:r>
      <w:r w:rsidR="005960FB">
        <w:rPr>
          <w:rStyle w:val="FootnoteReference"/>
        </w:rPr>
        <w:footnoteReference w:id="4"/>
      </w:r>
      <w:r w:rsidR="00744EFB" w:rsidRPr="00744EFB">
        <w:t xml:space="preserve"> was </w:t>
      </w:r>
      <w:r w:rsidR="007B5F4D">
        <w:t>delivered</w:t>
      </w:r>
      <w:r w:rsidR="00744EFB" w:rsidRPr="00744EFB">
        <w:t xml:space="preserve"> to strengthen the awareness and </w:t>
      </w:r>
      <w:r w:rsidR="003972F0" w:rsidRPr="00744EFB">
        <w:t>orientation</w:t>
      </w:r>
      <w:r w:rsidR="00744EFB" w:rsidRPr="00744EFB">
        <w:t xml:space="preserve"> process for RAC technicians seeking certification</w:t>
      </w:r>
      <w:r w:rsidR="0085178D">
        <w:t xml:space="preserve"> </w:t>
      </w:r>
      <w:r w:rsidR="00744EFB" w:rsidRPr="00744EFB">
        <w:t xml:space="preserve">and </w:t>
      </w:r>
      <w:proofErr w:type="spellStart"/>
      <w:r w:rsidR="00744EFB" w:rsidRPr="00744EFB">
        <w:t>CONALTRAA</w:t>
      </w:r>
      <w:proofErr w:type="spellEnd"/>
      <w:r w:rsidR="00744EFB" w:rsidRPr="00744EFB">
        <w:t xml:space="preserve"> licensing</w:t>
      </w:r>
      <w:r w:rsidR="005A7872">
        <w:t>; t</w:t>
      </w:r>
      <w:r w:rsidR="005A7872" w:rsidRPr="005A7872">
        <w:t xml:space="preserve">raining on the safe handling of HCs was integrated into </w:t>
      </w:r>
      <w:proofErr w:type="spellStart"/>
      <w:r w:rsidR="005A7872" w:rsidRPr="005A7872">
        <w:t>INFOTEP's</w:t>
      </w:r>
      <w:proofErr w:type="spellEnd"/>
      <w:r w:rsidR="005A7872" w:rsidRPr="005A7872">
        <w:t xml:space="preserve"> training curriculum for RAC technicians</w:t>
      </w:r>
      <w:r w:rsidR="00DB3D1B">
        <w:t>;</w:t>
      </w:r>
    </w:p>
    <w:p w14:paraId="67AFA0E7" w14:textId="6E7A7584" w:rsidR="00B83394" w:rsidRPr="00C335C9" w:rsidRDefault="00B83394" w:rsidP="00DC46C1">
      <w:pPr>
        <w:pStyle w:val="Heading2"/>
      </w:pPr>
      <w:r w:rsidRPr="00DC46C1">
        <w:rPr>
          <w:i/>
          <w:iCs/>
        </w:rPr>
        <w:t>Strengthening of formal education facilities and technical institutes for training in good refrigeration practices:</w:t>
      </w:r>
      <w:r w:rsidRPr="00803B45">
        <w:t xml:space="preserve"> </w:t>
      </w:r>
      <w:r w:rsidR="00762CED">
        <w:t>W</w:t>
      </w:r>
      <w:r w:rsidR="00CC1A81">
        <w:t xml:space="preserve">ith regard to the provision of training materials, </w:t>
      </w:r>
      <w:r w:rsidR="0005315C" w:rsidRPr="0005315C">
        <w:t xml:space="preserve">2,000 manuals </w:t>
      </w:r>
      <w:r w:rsidR="009008BF">
        <w:t>on</w:t>
      </w:r>
      <w:r w:rsidR="009008BF" w:rsidRPr="0094703B">
        <w:t xml:space="preserve"> </w:t>
      </w:r>
      <w:r w:rsidR="009008BF">
        <w:t>g</w:t>
      </w:r>
      <w:r w:rsidR="009008BF" w:rsidRPr="0094703B">
        <w:t xml:space="preserve">ood </w:t>
      </w:r>
      <w:r w:rsidR="009008BF">
        <w:t>r</w:t>
      </w:r>
      <w:r w:rsidR="009008BF" w:rsidRPr="0094703B">
        <w:t xml:space="preserve">efrigeration </w:t>
      </w:r>
      <w:r w:rsidR="009008BF">
        <w:t>p</w:t>
      </w:r>
      <w:r w:rsidR="009008BF" w:rsidRPr="0094703B">
        <w:t>ractices</w:t>
      </w:r>
      <w:r w:rsidR="009008BF">
        <w:t xml:space="preserve"> </w:t>
      </w:r>
      <w:r w:rsidR="0005315C" w:rsidRPr="0005315C">
        <w:t>were printed for training</w:t>
      </w:r>
      <w:r w:rsidR="003614D2">
        <w:t>s</w:t>
      </w:r>
      <w:r w:rsidR="00CC1A81">
        <w:t>;</w:t>
      </w:r>
      <w:r w:rsidR="00D453FF">
        <w:t xml:space="preserve"> </w:t>
      </w:r>
      <w:r w:rsidR="002F1AD8">
        <w:t>26 t</w:t>
      </w:r>
      <w:r w:rsidR="002F1AD8" w:rsidRPr="002F1AD8">
        <w:t xml:space="preserve">oolkits with HC modules were </w:t>
      </w:r>
      <w:r w:rsidR="002A13C5">
        <w:t>delivered</w:t>
      </w:r>
      <w:r w:rsidR="00D453FF">
        <w:t xml:space="preserve"> to </w:t>
      </w:r>
      <w:r w:rsidR="00574F2D">
        <w:t>technical institutes</w:t>
      </w:r>
      <w:r w:rsidR="00C524F0">
        <w:t xml:space="preserve">, vocational schools, and </w:t>
      </w:r>
      <w:proofErr w:type="spellStart"/>
      <w:r w:rsidR="00C524F0">
        <w:t>INFOTEP</w:t>
      </w:r>
      <w:proofErr w:type="spellEnd"/>
      <w:r w:rsidR="00C524F0">
        <w:t xml:space="preserve"> regional centres out of the 38 planned for the whole stage</w:t>
      </w:r>
      <w:r w:rsidR="00731FAE">
        <w:t xml:space="preserve">. </w:t>
      </w:r>
      <w:r w:rsidR="00B6465E" w:rsidRPr="00B6465E">
        <w:t>A purchase order was issued for the acquisition of equipment to strengthen formal technical education institutes for RAC sector training</w:t>
      </w:r>
      <w:r w:rsidR="00DB3D1B">
        <w:t>;</w:t>
      </w:r>
    </w:p>
    <w:p w14:paraId="130C989D" w14:textId="3ECBAF7E" w:rsidR="007B23B8" w:rsidRDefault="002319EB" w:rsidP="00DC46C1">
      <w:pPr>
        <w:pStyle w:val="Heading2"/>
      </w:pPr>
      <w:r w:rsidRPr="00A15C0A">
        <w:rPr>
          <w:i/>
        </w:rPr>
        <w:t xml:space="preserve">Management of </w:t>
      </w:r>
      <w:r w:rsidR="005A1799">
        <w:rPr>
          <w:i/>
        </w:rPr>
        <w:t>low/zero-GWP</w:t>
      </w:r>
      <w:r w:rsidRPr="00A15C0A">
        <w:rPr>
          <w:i/>
        </w:rPr>
        <w:t xml:space="preserve"> gases as refrigerants in </w:t>
      </w:r>
      <w:r>
        <w:rPr>
          <w:i/>
        </w:rPr>
        <w:t>industrial, com</w:t>
      </w:r>
      <w:r w:rsidRPr="00A15C0A">
        <w:rPr>
          <w:i/>
        </w:rPr>
        <w:t>mercial, and domestic sectors</w:t>
      </w:r>
      <w:r w:rsidR="007B23B8" w:rsidRPr="00DC46C1">
        <w:rPr>
          <w:i/>
          <w:iCs/>
        </w:rPr>
        <w:t>:</w:t>
      </w:r>
      <w:r w:rsidR="007B23B8">
        <w:t xml:space="preserve"> </w:t>
      </w:r>
      <w:r w:rsidR="00762CED">
        <w:t>O</w:t>
      </w:r>
      <w:r w:rsidR="00383444">
        <w:t xml:space="preserve">f the </w:t>
      </w:r>
      <w:r w:rsidR="00907D16">
        <w:t xml:space="preserve">20 planned, 176 </w:t>
      </w:r>
      <w:r w:rsidR="00907D16" w:rsidRPr="00907D16">
        <w:t xml:space="preserve">RAC instructors and teachers (including 17 women) </w:t>
      </w:r>
      <w:r w:rsidR="00907D16">
        <w:t>were</w:t>
      </w:r>
      <w:r w:rsidR="005F5AC8">
        <w:t xml:space="preserve"> trained </w:t>
      </w:r>
      <w:r w:rsidR="004C75E8">
        <w:t xml:space="preserve">through </w:t>
      </w:r>
      <w:r w:rsidR="00377022">
        <w:t xml:space="preserve">three </w:t>
      </w:r>
      <w:r w:rsidR="005F5AC8">
        <w:t xml:space="preserve">refresher workshops </w:t>
      </w:r>
      <w:r w:rsidR="00907D16" w:rsidRPr="00907D16">
        <w:t xml:space="preserve">on good practices for handling </w:t>
      </w:r>
      <w:r w:rsidR="003E70D2">
        <w:t>flammable</w:t>
      </w:r>
      <w:r w:rsidR="001B5037">
        <w:t>/toxic</w:t>
      </w:r>
      <w:r w:rsidR="003E70D2">
        <w:t xml:space="preserve"> </w:t>
      </w:r>
      <w:r w:rsidR="00907D16" w:rsidRPr="00907D16">
        <w:t>refrigerants</w:t>
      </w:r>
      <w:r w:rsidR="00377022">
        <w:t xml:space="preserve">; </w:t>
      </w:r>
      <w:r w:rsidR="004F5792">
        <w:t xml:space="preserve">and a </w:t>
      </w:r>
      <w:r w:rsidR="004F5792" w:rsidRPr="004F5792">
        <w:t>purchase order was issued for the acquisition of equipment</w:t>
      </w:r>
      <w:r w:rsidR="0021307F">
        <w:t xml:space="preserve"> using </w:t>
      </w:r>
      <w:r w:rsidR="0021307F" w:rsidRPr="0021307F">
        <w:t>ozone</w:t>
      </w:r>
      <w:r w:rsidR="008C7FC4">
        <w:noBreakHyphen/>
      </w:r>
      <w:r w:rsidR="006319F7">
        <w:t xml:space="preserve"> </w:t>
      </w:r>
      <w:r w:rsidR="0021307F" w:rsidRPr="0021307F">
        <w:t>and climate-friendly alternatives</w:t>
      </w:r>
      <w:r w:rsidR="00DB3D1B">
        <w:t>;</w:t>
      </w:r>
    </w:p>
    <w:p w14:paraId="70908E64" w14:textId="1237DF7C" w:rsidR="003202A6" w:rsidRPr="003202A6" w:rsidRDefault="00F06525" w:rsidP="00DC46C1">
      <w:pPr>
        <w:pStyle w:val="Heading2"/>
      </w:pPr>
      <w:r w:rsidRPr="00F06525">
        <w:rPr>
          <w:i/>
          <w:iCs/>
        </w:rPr>
        <w:t>Strengthening the refrigerant</w:t>
      </w:r>
      <w:r w:rsidR="006319F7">
        <w:rPr>
          <w:i/>
          <w:iCs/>
        </w:rPr>
        <w:t xml:space="preserve"> </w:t>
      </w:r>
      <w:r w:rsidR="006319F7" w:rsidRPr="006319F7">
        <w:rPr>
          <w:i/>
          <w:iCs/>
        </w:rPr>
        <w:t>recovery and recycling</w:t>
      </w:r>
      <w:r w:rsidRPr="006319F7">
        <w:rPr>
          <w:i/>
          <w:iCs/>
        </w:rPr>
        <w:t xml:space="preserve"> </w:t>
      </w:r>
      <w:r w:rsidR="006319F7" w:rsidRPr="006319F7">
        <w:rPr>
          <w:i/>
          <w:iCs/>
        </w:rPr>
        <w:t>(</w:t>
      </w:r>
      <w:proofErr w:type="spellStart"/>
      <w:r w:rsidRPr="006319F7">
        <w:rPr>
          <w:i/>
          <w:iCs/>
        </w:rPr>
        <w:t>R</w:t>
      </w:r>
      <w:r w:rsidRPr="00F06525">
        <w:rPr>
          <w:i/>
          <w:iCs/>
        </w:rPr>
        <w:t>&amp;R</w:t>
      </w:r>
      <w:proofErr w:type="spellEnd"/>
      <w:r w:rsidR="006319F7">
        <w:rPr>
          <w:i/>
          <w:iCs/>
        </w:rPr>
        <w:t>)</w:t>
      </w:r>
      <w:r w:rsidRPr="00F06525">
        <w:rPr>
          <w:i/>
          <w:iCs/>
        </w:rPr>
        <w:t xml:space="preserve"> network: </w:t>
      </w:r>
      <w:r w:rsidR="00762CED">
        <w:t>A</w:t>
      </w:r>
      <w:r w:rsidR="008A131C">
        <w:t xml:space="preserve">ll </w:t>
      </w:r>
      <w:r w:rsidR="00D11539">
        <w:t xml:space="preserve">four of </w:t>
      </w:r>
      <w:r w:rsidR="008A131C">
        <w:t>th</w:t>
      </w:r>
      <w:r w:rsidR="0008578D">
        <w:t xml:space="preserve">e planned </w:t>
      </w:r>
      <w:proofErr w:type="spellStart"/>
      <w:r w:rsidR="003202A6" w:rsidRPr="003202A6">
        <w:t>R&amp;R</w:t>
      </w:r>
      <w:proofErr w:type="spellEnd"/>
      <w:r w:rsidR="003202A6" w:rsidRPr="003202A6">
        <w:t xml:space="preserve"> centres were established with the provision of tools and equipment, and recovery activities were carried out</w:t>
      </w:r>
      <w:r w:rsidR="00562970">
        <w:t>;</w:t>
      </w:r>
      <w:r w:rsidR="003202A6" w:rsidRPr="003202A6">
        <w:t xml:space="preserve"> </w:t>
      </w:r>
      <w:proofErr w:type="spellStart"/>
      <w:r w:rsidR="003202A6" w:rsidRPr="003202A6">
        <w:t>INFOTEP</w:t>
      </w:r>
      <w:proofErr w:type="spellEnd"/>
      <w:r w:rsidR="003202A6" w:rsidRPr="003202A6">
        <w:t xml:space="preserve"> was strengthened as an </w:t>
      </w:r>
      <w:proofErr w:type="spellStart"/>
      <w:r w:rsidR="003202A6" w:rsidRPr="003202A6">
        <w:t>R&amp;R</w:t>
      </w:r>
      <w:proofErr w:type="spellEnd"/>
      <w:r w:rsidR="003202A6" w:rsidRPr="003202A6">
        <w:t xml:space="preserve"> centre with two 1,000-lb cylinders, reinforcing its role as a refrigerant reception point</w:t>
      </w:r>
      <w:r w:rsidR="00D85E3C">
        <w:t>;</w:t>
      </w:r>
      <w:r w:rsidR="00D75E04">
        <w:t xml:space="preserve"> </w:t>
      </w:r>
      <w:r w:rsidR="00D85E3C">
        <w:t>e</w:t>
      </w:r>
      <w:r w:rsidR="003202A6" w:rsidRPr="003202A6">
        <w:t xml:space="preserve">quipment was procured and delivered, including 298 recovery machines and 300-lb storage cylinders, as well as 30 scales, 30 vacuum pumps, and 50 flaring tool sets to increase the national </w:t>
      </w:r>
      <w:proofErr w:type="spellStart"/>
      <w:r w:rsidR="003202A6" w:rsidRPr="003202A6">
        <w:t>R&amp;R</w:t>
      </w:r>
      <w:proofErr w:type="spellEnd"/>
      <w:r w:rsidR="003202A6" w:rsidRPr="003202A6">
        <w:t xml:space="preserve"> capacity at six other </w:t>
      </w:r>
      <w:proofErr w:type="spellStart"/>
      <w:r w:rsidR="003202A6" w:rsidRPr="003202A6">
        <w:t>R&amp;R</w:t>
      </w:r>
      <w:proofErr w:type="spellEnd"/>
      <w:r w:rsidR="003202A6" w:rsidRPr="003202A6">
        <w:t xml:space="preserve"> centres</w:t>
      </w:r>
      <w:r w:rsidR="00562970">
        <w:t xml:space="preserve">, thus </w:t>
      </w:r>
      <w:r w:rsidR="00C812BA">
        <w:t xml:space="preserve">fulfilling plans to strengthen seven </w:t>
      </w:r>
      <w:proofErr w:type="spellStart"/>
      <w:r w:rsidR="00D11539">
        <w:t>R&amp;R</w:t>
      </w:r>
      <w:proofErr w:type="spellEnd"/>
      <w:r w:rsidR="00CF470D">
        <w:t xml:space="preserve"> </w:t>
      </w:r>
      <w:r w:rsidR="00D11539">
        <w:t>cent</w:t>
      </w:r>
      <w:r w:rsidR="0084415B">
        <w:t>re</w:t>
      </w:r>
      <w:r w:rsidR="00D11539">
        <w:t>s</w:t>
      </w:r>
      <w:r w:rsidR="00D85E3C">
        <w:t xml:space="preserve">; </w:t>
      </w:r>
      <w:r w:rsidR="006760B3">
        <w:t xml:space="preserve">and </w:t>
      </w:r>
      <w:r w:rsidR="00D85E3C">
        <w:t>v</w:t>
      </w:r>
      <w:r w:rsidR="00D85E3C" w:rsidRPr="00D85E3C">
        <w:t>isit</w:t>
      </w:r>
      <w:r w:rsidR="00D85E3C">
        <w:t>s</w:t>
      </w:r>
      <w:r w:rsidR="00D85E3C" w:rsidRPr="00D85E3C">
        <w:t xml:space="preserve"> to the </w:t>
      </w:r>
      <w:proofErr w:type="spellStart"/>
      <w:r w:rsidR="00D85E3C" w:rsidRPr="00D85E3C">
        <w:t>R</w:t>
      </w:r>
      <w:r w:rsidR="003169F1">
        <w:t>&amp;</w:t>
      </w:r>
      <w:r w:rsidR="00D85E3C" w:rsidRPr="00D85E3C">
        <w:t>R</w:t>
      </w:r>
      <w:proofErr w:type="spellEnd"/>
      <w:r w:rsidR="00C524F0">
        <w:t xml:space="preserve"> centres </w:t>
      </w:r>
      <w:r w:rsidR="00D85E3C" w:rsidRPr="00D85E3C">
        <w:t xml:space="preserve">were conducted to evaluate </w:t>
      </w:r>
      <w:r w:rsidR="003169F1">
        <w:t xml:space="preserve">the </w:t>
      </w:r>
      <w:r w:rsidR="00D85E3C" w:rsidRPr="00D85E3C">
        <w:t>operation</w:t>
      </w:r>
      <w:r w:rsidR="003169F1">
        <w:t>al</w:t>
      </w:r>
      <w:r w:rsidR="00D85E3C" w:rsidRPr="00D85E3C">
        <w:t xml:space="preserve"> and </w:t>
      </w:r>
      <w:r w:rsidR="00272E54" w:rsidRPr="00D85E3C">
        <w:t>equipment</w:t>
      </w:r>
      <w:r w:rsidR="00D85E3C" w:rsidRPr="00D85E3C">
        <w:t xml:space="preserve"> and tool needs</w:t>
      </w:r>
      <w:r w:rsidR="00DB3D1B">
        <w:t>;</w:t>
      </w:r>
    </w:p>
    <w:p w14:paraId="3E5056BE" w14:textId="1B132077" w:rsidR="00E34BDF" w:rsidRPr="00762CED" w:rsidRDefault="005B2376" w:rsidP="00DC46C1">
      <w:pPr>
        <w:pStyle w:val="Heading2"/>
      </w:pPr>
      <w:r w:rsidRPr="00DC46C1">
        <w:rPr>
          <w:i/>
          <w:iCs/>
        </w:rPr>
        <w:t>Technical assistance for end</w:t>
      </w:r>
      <w:r w:rsidR="003F7C74">
        <w:rPr>
          <w:i/>
          <w:iCs/>
        </w:rPr>
        <w:t xml:space="preserve"> </w:t>
      </w:r>
      <w:r w:rsidRPr="00DC46C1">
        <w:rPr>
          <w:i/>
          <w:iCs/>
        </w:rPr>
        <w:t>users:</w:t>
      </w:r>
      <w:r w:rsidRPr="005B2376">
        <w:t xml:space="preserve"> </w:t>
      </w:r>
      <w:r w:rsidR="00E34BDF" w:rsidRPr="00762CED">
        <w:t>Four workshops on HCFC alternatives and CO₂ technology were held for end users</w:t>
      </w:r>
      <w:r w:rsidR="003F7C74">
        <w:t>, including</w:t>
      </w:r>
      <w:r w:rsidR="00E34BDF" w:rsidRPr="00762CED">
        <w:t xml:space="preserve"> two for Grupo Ramos</w:t>
      </w:r>
      <w:r w:rsidR="007830BA">
        <w:rPr>
          <w:rStyle w:val="FootnoteReference"/>
        </w:rPr>
        <w:footnoteReference w:id="5"/>
      </w:r>
      <w:r w:rsidR="00E34BDF" w:rsidRPr="00762CED">
        <w:t xml:space="preserve"> and related enterprises; one during </w:t>
      </w:r>
      <w:proofErr w:type="spellStart"/>
      <w:r w:rsidR="00E34BDF" w:rsidRPr="00762CED">
        <w:t>RefriAméricas</w:t>
      </w:r>
      <w:proofErr w:type="spellEnd"/>
      <w:r w:rsidR="00E34BDF" w:rsidRPr="00762CED">
        <w:t xml:space="preserve"> 2025</w:t>
      </w:r>
      <w:r w:rsidR="002B57A5">
        <w:t>,</w:t>
      </w:r>
      <w:r w:rsidR="00E34BDF" w:rsidRPr="00762CED">
        <w:t xml:space="preserve"> for 87 participants</w:t>
      </w:r>
      <w:r w:rsidR="00FB160C" w:rsidRPr="00762CED">
        <w:t xml:space="preserve"> from the general public</w:t>
      </w:r>
      <w:r w:rsidR="00E34BDF" w:rsidRPr="00762CED">
        <w:t>;</w:t>
      </w:r>
      <w:r w:rsidR="00735FAB">
        <w:t xml:space="preserve"> and</w:t>
      </w:r>
      <w:r w:rsidR="00E34BDF" w:rsidRPr="00762CED">
        <w:t xml:space="preserve"> one for public education teacher</w:t>
      </w:r>
      <w:r w:rsidR="002F2AE8" w:rsidRPr="00762CED">
        <w:t xml:space="preserve">s with </w:t>
      </w:r>
      <w:r w:rsidR="00E34BDF" w:rsidRPr="00762CED">
        <w:t>30 participants</w:t>
      </w:r>
      <w:r w:rsidR="002F2AE8" w:rsidRPr="00762CED">
        <w:t xml:space="preserve"> (</w:t>
      </w:r>
      <w:r w:rsidR="00E34BDF" w:rsidRPr="00762CED">
        <w:t>including 9 women)</w:t>
      </w:r>
      <w:r w:rsidR="00735FAB">
        <w:t>. A</w:t>
      </w:r>
      <w:r w:rsidR="00212FDE">
        <w:t>s part of technical assistance to end</w:t>
      </w:r>
      <w:r w:rsidR="005B7D7A">
        <w:t xml:space="preserve"> </w:t>
      </w:r>
      <w:r w:rsidR="00212FDE">
        <w:t>users</w:t>
      </w:r>
      <w:r w:rsidR="009F38E0">
        <w:t>,</w:t>
      </w:r>
      <w:r w:rsidR="00212FDE">
        <w:t xml:space="preserve"> a</w:t>
      </w:r>
      <w:r w:rsidR="00E34BDF" w:rsidRPr="00762CED">
        <w:t xml:space="preserve"> </w:t>
      </w:r>
      <w:r w:rsidR="00E34BDF" w:rsidRPr="00212FDE">
        <w:t>field trip</w:t>
      </w:r>
      <w:r w:rsidR="00E34BDF" w:rsidRPr="00762CED">
        <w:t xml:space="preserve"> to Chile was organized for six representatives from Grupo Ramos and </w:t>
      </w:r>
      <w:proofErr w:type="spellStart"/>
      <w:r w:rsidR="00E34BDF" w:rsidRPr="00762CED">
        <w:t>INFOTEP</w:t>
      </w:r>
      <w:proofErr w:type="spellEnd"/>
      <w:r w:rsidR="00E34BDF" w:rsidRPr="00762CED">
        <w:t xml:space="preserve"> to learn about the retail sector’s use of </w:t>
      </w:r>
      <w:proofErr w:type="spellStart"/>
      <w:r w:rsidR="00E34BDF" w:rsidRPr="00762CED">
        <w:t>transcritical</w:t>
      </w:r>
      <w:proofErr w:type="spellEnd"/>
      <w:r w:rsidR="00E34BDF" w:rsidRPr="00762CED">
        <w:t xml:space="preserve"> CO</w:t>
      </w:r>
      <w:r w:rsidR="00E34BDF" w:rsidRPr="00762CED">
        <w:rPr>
          <w:vertAlign w:val="subscript"/>
        </w:rPr>
        <w:t>2</w:t>
      </w:r>
      <w:r w:rsidR="00E34BDF" w:rsidRPr="00762CED">
        <w:t xml:space="preserve"> </w:t>
      </w:r>
      <w:r w:rsidR="001B51CA">
        <w:t xml:space="preserve">for commercial refrigeration </w:t>
      </w:r>
      <w:r w:rsidR="00E34BDF" w:rsidRPr="00762CED">
        <w:t>systems</w:t>
      </w:r>
      <w:r w:rsidR="00DB3D1B">
        <w:t>;</w:t>
      </w:r>
      <w:r w:rsidR="009F4CE6" w:rsidRPr="00762CED">
        <w:t xml:space="preserve"> </w:t>
      </w:r>
      <w:r w:rsidR="00DB3D1B">
        <w:t>and</w:t>
      </w:r>
    </w:p>
    <w:p w14:paraId="1875362F" w14:textId="29556182" w:rsidR="006C185C" w:rsidRDefault="005B2376" w:rsidP="00DC46C1">
      <w:pPr>
        <w:pStyle w:val="Heading2"/>
      </w:pPr>
      <w:r w:rsidRPr="005B2376">
        <w:rPr>
          <w:i/>
          <w:iCs/>
        </w:rPr>
        <w:t xml:space="preserve">Awareness-building campaigns: </w:t>
      </w:r>
      <w:r w:rsidR="000E7060">
        <w:t>O</w:t>
      </w:r>
      <w:r w:rsidR="000331F5">
        <w:t xml:space="preserve">f the 20 planned, 15 </w:t>
      </w:r>
      <w:r w:rsidR="003C0294">
        <w:t>workshops for target groups were held</w:t>
      </w:r>
      <w:r w:rsidR="009F38E0">
        <w:t>,</w:t>
      </w:r>
      <w:r w:rsidR="00DD3072">
        <w:t xml:space="preserve"> including </w:t>
      </w:r>
      <w:r w:rsidR="00AF4B01">
        <w:t xml:space="preserve">a recognition ceremony </w:t>
      </w:r>
      <w:r w:rsidR="007A146C">
        <w:t>for</w:t>
      </w:r>
      <w:r w:rsidR="00AF4B01">
        <w:t xml:space="preserve"> women in the RAC sector</w:t>
      </w:r>
      <w:r w:rsidR="00DD3072">
        <w:t>; a</w:t>
      </w:r>
      <w:r w:rsidR="000E7060" w:rsidRPr="000E7060">
        <w:t>wareness</w:t>
      </w:r>
      <w:r w:rsidR="00372E71">
        <w:noBreakHyphen/>
      </w:r>
      <w:r w:rsidR="000E7060" w:rsidRPr="000E7060">
        <w:t>raising continued on the HCFC phase-out through the distribution of outreach materials</w:t>
      </w:r>
      <w:r w:rsidR="00EC4E01">
        <w:t xml:space="preserve"> such as the </w:t>
      </w:r>
      <w:r w:rsidR="000E7060" w:rsidRPr="000E7060">
        <w:t xml:space="preserve">manuals </w:t>
      </w:r>
      <w:r w:rsidR="00EC4E01">
        <w:t xml:space="preserve">on </w:t>
      </w:r>
      <w:r w:rsidR="00EC4E01" w:rsidRPr="000E7060">
        <w:t xml:space="preserve">good servicing practices </w:t>
      </w:r>
      <w:r w:rsidR="000E7060" w:rsidRPr="000E7060">
        <w:t>and guidelines on the safe use of HCFCs</w:t>
      </w:r>
      <w:r w:rsidR="00DD3072">
        <w:t>;</w:t>
      </w:r>
      <w:r w:rsidR="000E7060" w:rsidRPr="000E7060">
        <w:t xml:space="preserve"> and the design of the campaign to promote control measures and HCFC phase-out is currently under development</w:t>
      </w:r>
      <w:r w:rsidR="00801137">
        <w:t>.</w:t>
      </w:r>
    </w:p>
    <w:p w14:paraId="7A92CBF8" w14:textId="787E472E" w:rsidR="00F72392" w:rsidRPr="00E9063C" w:rsidRDefault="00A5486A" w:rsidP="000A6F55">
      <w:pPr>
        <w:spacing w:after="240"/>
        <w:outlineLvl w:val="0"/>
        <w:rPr>
          <w:i/>
        </w:rPr>
      </w:pPr>
      <w:r>
        <w:rPr>
          <w:i/>
        </w:rPr>
        <w:t>P</w:t>
      </w:r>
      <w:r w:rsidR="00F72392" w:rsidRPr="00E9063C">
        <w:rPr>
          <w:i/>
        </w:rPr>
        <w:t>roject implementation and monitoring</w:t>
      </w:r>
    </w:p>
    <w:p w14:paraId="0223898C" w14:textId="2DA2604B" w:rsidR="00F72392" w:rsidRPr="00E9063C" w:rsidRDefault="00F72392" w:rsidP="006B5AF7">
      <w:pPr>
        <w:numPr>
          <w:ilvl w:val="0"/>
          <w:numId w:val="1"/>
        </w:numPr>
        <w:spacing w:after="240"/>
        <w:outlineLvl w:val="0"/>
      </w:pPr>
      <w:r>
        <w:t>T</w:t>
      </w:r>
      <w:r w:rsidRPr="00B178D4">
        <w:t xml:space="preserve">he </w:t>
      </w:r>
      <w:r w:rsidR="0054545F">
        <w:t>p</w:t>
      </w:r>
      <w:r w:rsidR="0054545F" w:rsidRPr="008E1D07">
        <w:t xml:space="preserve">roject </w:t>
      </w:r>
      <w:r w:rsidR="0054545F">
        <w:t>m</w:t>
      </w:r>
      <w:r w:rsidR="0054545F" w:rsidRPr="008E1D07">
        <w:t xml:space="preserve">anagement </w:t>
      </w:r>
      <w:r w:rsidR="0054545F">
        <w:t>u</w:t>
      </w:r>
      <w:r w:rsidR="0054545F" w:rsidRPr="008E1D07">
        <w:t xml:space="preserve">nit (PMU) oversees the completion of all project activities within the framework of the </w:t>
      </w:r>
      <w:proofErr w:type="spellStart"/>
      <w:r w:rsidR="0054545F" w:rsidRPr="008E1D07">
        <w:t>HPMP</w:t>
      </w:r>
      <w:proofErr w:type="spellEnd"/>
      <w:r w:rsidR="003B027F">
        <w:t xml:space="preserve">. </w:t>
      </w:r>
      <w:r>
        <w:t>Of the US $</w:t>
      </w:r>
      <w:r w:rsidR="00FA2A5C">
        <w:t>97,815</w:t>
      </w:r>
      <w:r>
        <w:t xml:space="preserve"> approved for project monitoring activities under the </w:t>
      </w:r>
      <w:r w:rsidR="00FA2A5C">
        <w:t xml:space="preserve">second </w:t>
      </w:r>
      <w:r>
        <w:t xml:space="preserve">tranche, </w:t>
      </w:r>
      <w:r w:rsidRPr="009931F4">
        <w:t>US </w:t>
      </w:r>
      <w:r>
        <w:t>$</w:t>
      </w:r>
      <w:r w:rsidR="00E950D0">
        <w:t>97,716</w:t>
      </w:r>
      <w:r w:rsidRPr="00824722">
        <w:t xml:space="preserve"> </w:t>
      </w:r>
      <w:r>
        <w:t>was disbursed for</w:t>
      </w:r>
      <w:r w:rsidR="00E950D0">
        <w:t xml:space="preserve"> local</w:t>
      </w:r>
      <w:r w:rsidRPr="009A6D6E">
        <w:t xml:space="preserve"> consultants (US $</w:t>
      </w:r>
      <w:r w:rsidR="00E950D0">
        <w:t>72,000</w:t>
      </w:r>
      <w:r w:rsidRPr="009A6D6E">
        <w:t xml:space="preserve">), </w:t>
      </w:r>
      <w:r w:rsidR="00DC2870">
        <w:t xml:space="preserve">operational costs </w:t>
      </w:r>
      <w:r w:rsidRPr="009A6D6E">
        <w:t>(US $</w:t>
      </w:r>
      <w:r w:rsidR="00DC2870">
        <w:t>9,500</w:t>
      </w:r>
      <w:r w:rsidRPr="009A6D6E">
        <w:t xml:space="preserve">), </w:t>
      </w:r>
      <w:r w:rsidR="00DC2870">
        <w:t xml:space="preserve">stakeholder </w:t>
      </w:r>
      <w:r w:rsidRPr="009A6D6E">
        <w:t xml:space="preserve">workshops </w:t>
      </w:r>
      <w:bookmarkStart w:id="0" w:name="_Hlk190692798"/>
      <w:r w:rsidRPr="009A6D6E">
        <w:t>(US $</w:t>
      </w:r>
      <w:r w:rsidR="00DC2870">
        <w:t>8,000</w:t>
      </w:r>
      <w:r w:rsidRPr="009A6D6E">
        <w:t>)</w:t>
      </w:r>
      <w:bookmarkEnd w:id="0"/>
      <w:r w:rsidRPr="009A6D6E">
        <w:t xml:space="preserve">, </w:t>
      </w:r>
      <w:r w:rsidR="00DC2870">
        <w:t>verification report</w:t>
      </w:r>
      <w:r w:rsidR="00421BCA">
        <w:t xml:space="preserve">s (US $7,500) </w:t>
      </w:r>
      <w:r w:rsidRPr="00824722">
        <w:t xml:space="preserve">and </w:t>
      </w:r>
      <w:r>
        <w:t xml:space="preserve">other expenses </w:t>
      </w:r>
      <w:r w:rsidRPr="00824722">
        <w:t>(US $</w:t>
      </w:r>
      <w:r w:rsidR="00421BCA">
        <w:t>716</w:t>
      </w:r>
      <w:r w:rsidRPr="00824722">
        <w:t>).</w:t>
      </w:r>
    </w:p>
    <w:p w14:paraId="28607B47" w14:textId="07F66B8C" w:rsidR="00F72392" w:rsidRPr="00E9063C" w:rsidRDefault="00F72392" w:rsidP="00C2510D">
      <w:pPr>
        <w:keepNext/>
        <w:widowControl w:val="0"/>
        <w:spacing w:after="240"/>
        <w:ind w:right="62"/>
        <w:jc w:val="left"/>
      </w:pPr>
      <w:r w:rsidRPr="00E9063C">
        <w:rPr>
          <w:u w:val="single"/>
        </w:rPr>
        <w:t>Level of fund disbursement</w:t>
      </w:r>
      <w:r w:rsidRPr="00E9063C">
        <w:t xml:space="preserve"> </w:t>
      </w:r>
    </w:p>
    <w:p w14:paraId="18662E36" w14:textId="3CBBA059" w:rsidR="00F72392" w:rsidRPr="00E9063C" w:rsidRDefault="00F72392" w:rsidP="006B5AF7">
      <w:pPr>
        <w:numPr>
          <w:ilvl w:val="0"/>
          <w:numId w:val="1"/>
        </w:numPr>
        <w:spacing w:after="240"/>
        <w:outlineLvl w:val="0"/>
      </w:pPr>
      <w:r w:rsidRPr="00E9063C">
        <w:t xml:space="preserve">As of </w:t>
      </w:r>
      <w:r w:rsidR="006A5CED">
        <w:t xml:space="preserve">April </w:t>
      </w:r>
      <w:r w:rsidRPr="00E9063C">
        <w:t>202</w:t>
      </w:r>
      <w:r>
        <w:t>6</w:t>
      </w:r>
      <w:r w:rsidRPr="00E9063C">
        <w:t>, of the US $</w:t>
      </w:r>
      <w:r w:rsidR="001A35FC">
        <w:t>1,748,448</w:t>
      </w:r>
      <w:r w:rsidRPr="00E9063C">
        <w:t xml:space="preserve"> approved so far, US $</w:t>
      </w:r>
      <w:r w:rsidR="005C5270">
        <w:t>949,809</w:t>
      </w:r>
      <w:r w:rsidRPr="00E9063C">
        <w:t xml:space="preserve"> had been disbursed </w:t>
      </w:r>
      <w:r w:rsidRPr="00F77886">
        <w:t>(US $</w:t>
      </w:r>
      <w:r w:rsidR="005C5270" w:rsidRPr="00F77886">
        <w:t>847,306</w:t>
      </w:r>
      <w:r w:rsidRPr="00F77886">
        <w:t xml:space="preserve"> for </w:t>
      </w:r>
      <w:r w:rsidR="00C435CE" w:rsidRPr="00F77886">
        <w:t>UNDP</w:t>
      </w:r>
      <w:r w:rsidRPr="00F77886">
        <w:t xml:space="preserve"> and US $</w:t>
      </w:r>
      <w:r w:rsidR="00C0554D">
        <w:t>102,503</w:t>
      </w:r>
      <w:r w:rsidRPr="00F77886">
        <w:t xml:space="preserve"> for </w:t>
      </w:r>
      <w:r w:rsidR="00C435CE" w:rsidRPr="00F77886">
        <w:t>UNEP</w:t>
      </w:r>
      <w:r w:rsidRPr="00F77886">
        <w:t>),</w:t>
      </w:r>
      <w:r w:rsidRPr="00E9063C">
        <w:t xml:space="preserve"> as shown in table 2. The balance of US $</w:t>
      </w:r>
      <w:r w:rsidR="00F77886">
        <w:t>798,639</w:t>
      </w:r>
      <w:r w:rsidRPr="00E9063C">
        <w:t xml:space="preserve"> will be disbursed </w:t>
      </w:r>
      <w:r w:rsidR="00F77886">
        <w:t>during the implementation of the third tranche</w:t>
      </w:r>
      <w:r w:rsidRPr="00E9063C">
        <w:t>.</w:t>
      </w:r>
    </w:p>
    <w:p w14:paraId="4229B688" w14:textId="69D27113" w:rsidR="00F72392" w:rsidRDefault="00F72392" w:rsidP="007C0627">
      <w:pPr>
        <w:rPr>
          <w:b/>
        </w:rPr>
      </w:pPr>
      <w:r w:rsidRPr="00E9063C">
        <w:rPr>
          <w:b/>
        </w:rPr>
        <w:t xml:space="preserve">Table 2. Financial report of stage </w:t>
      </w:r>
      <w:r w:rsidR="00C435CE" w:rsidRPr="00C435CE">
        <w:rPr>
          <w:b/>
        </w:rPr>
        <w:t>III</w:t>
      </w:r>
      <w:r w:rsidRPr="00E9063C">
        <w:t xml:space="preserve"> </w:t>
      </w:r>
      <w:r w:rsidRPr="00E9063C">
        <w:rPr>
          <w:b/>
        </w:rPr>
        <w:t xml:space="preserve">of the </w:t>
      </w:r>
      <w:proofErr w:type="spellStart"/>
      <w:r w:rsidRPr="00E9063C">
        <w:rPr>
          <w:b/>
        </w:rPr>
        <w:t>HPMP</w:t>
      </w:r>
      <w:proofErr w:type="spellEnd"/>
      <w:r w:rsidRPr="00E9063C">
        <w:rPr>
          <w:b/>
        </w:rPr>
        <w:t xml:space="preserve"> for </w:t>
      </w:r>
      <w:r w:rsidR="00E21A5B">
        <w:rPr>
          <w:b/>
        </w:rPr>
        <w:t xml:space="preserve">the </w:t>
      </w:r>
      <w:r w:rsidR="00C435CE" w:rsidRPr="00C435CE">
        <w:rPr>
          <w:b/>
        </w:rPr>
        <w:t>Dominican Republic</w:t>
      </w:r>
      <w:r w:rsidRPr="00E9063C">
        <w:rPr>
          <w:b/>
        </w:rPr>
        <w:t xml:space="preserve"> (US $)</w:t>
      </w:r>
    </w:p>
    <w:tbl>
      <w:tblPr>
        <w:tblStyle w:val="TableGrid"/>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C4577A" w:rsidRPr="00E9063C" w14:paraId="49B3FCB2" w14:textId="77777777" w:rsidTr="006B5AF7">
        <w:trPr>
          <w:tblHeader/>
        </w:trPr>
        <w:tc>
          <w:tcPr>
            <w:tcW w:w="833" w:type="pct"/>
            <w:vMerge w:val="restart"/>
            <w:vAlign w:val="center"/>
          </w:tcPr>
          <w:p w14:paraId="671C52C3" w14:textId="77777777" w:rsidR="00C4577A" w:rsidRPr="00E9063C" w:rsidRDefault="00C4577A" w:rsidP="006B5AF7">
            <w:pPr>
              <w:keepNext/>
              <w:spacing w:before="20" w:after="20"/>
              <w:jc w:val="center"/>
              <w:rPr>
                <w:b/>
                <w:sz w:val="20"/>
                <w:szCs w:val="20"/>
              </w:rPr>
            </w:pPr>
            <w:r w:rsidRPr="00E9063C">
              <w:rPr>
                <w:b/>
                <w:sz w:val="20"/>
                <w:szCs w:val="20"/>
              </w:rPr>
              <w:t>Agency</w:t>
            </w:r>
          </w:p>
        </w:tc>
        <w:tc>
          <w:tcPr>
            <w:tcW w:w="1212" w:type="pct"/>
            <w:gridSpan w:val="2"/>
            <w:vAlign w:val="center"/>
          </w:tcPr>
          <w:p w14:paraId="449FF4F5" w14:textId="77777777" w:rsidR="00C4577A" w:rsidRPr="00E9063C" w:rsidRDefault="00C4577A" w:rsidP="006B5AF7">
            <w:pPr>
              <w:keepNext/>
              <w:spacing w:before="20" w:after="20"/>
              <w:jc w:val="center"/>
              <w:rPr>
                <w:b/>
                <w:sz w:val="20"/>
                <w:szCs w:val="20"/>
              </w:rPr>
            </w:pPr>
            <w:r w:rsidRPr="00E9063C">
              <w:rPr>
                <w:b/>
                <w:sz w:val="20"/>
                <w:szCs w:val="20"/>
              </w:rPr>
              <w:t>First tranche</w:t>
            </w:r>
          </w:p>
        </w:tc>
        <w:tc>
          <w:tcPr>
            <w:tcW w:w="1212" w:type="pct"/>
            <w:gridSpan w:val="2"/>
            <w:vAlign w:val="center"/>
          </w:tcPr>
          <w:p w14:paraId="478526FB" w14:textId="77777777" w:rsidR="00C4577A" w:rsidRPr="00E9063C" w:rsidRDefault="00C4577A" w:rsidP="006B5AF7">
            <w:pPr>
              <w:keepNext/>
              <w:spacing w:before="20" w:after="20"/>
              <w:jc w:val="center"/>
              <w:rPr>
                <w:b/>
                <w:sz w:val="20"/>
                <w:szCs w:val="20"/>
              </w:rPr>
            </w:pPr>
            <w:r w:rsidRPr="00E9063C">
              <w:rPr>
                <w:b/>
                <w:sz w:val="20"/>
                <w:szCs w:val="20"/>
              </w:rPr>
              <w:t>Second tranche</w:t>
            </w:r>
          </w:p>
        </w:tc>
        <w:tc>
          <w:tcPr>
            <w:tcW w:w="1743" w:type="pct"/>
            <w:gridSpan w:val="3"/>
            <w:vAlign w:val="center"/>
          </w:tcPr>
          <w:p w14:paraId="5A354C11" w14:textId="77777777" w:rsidR="00C4577A" w:rsidRPr="00E9063C" w:rsidRDefault="00C4577A" w:rsidP="006B5AF7">
            <w:pPr>
              <w:keepNext/>
              <w:spacing w:before="20" w:after="20"/>
              <w:jc w:val="center"/>
              <w:rPr>
                <w:b/>
                <w:sz w:val="20"/>
                <w:szCs w:val="20"/>
              </w:rPr>
            </w:pPr>
            <w:r w:rsidRPr="00E9063C">
              <w:rPr>
                <w:b/>
                <w:sz w:val="20"/>
                <w:szCs w:val="20"/>
              </w:rPr>
              <w:t>Total</w:t>
            </w:r>
          </w:p>
        </w:tc>
      </w:tr>
      <w:tr w:rsidR="00C4577A" w:rsidRPr="00E9063C" w14:paraId="176BFAE1" w14:textId="77777777" w:rsidTr="006B5AF7">
        <w:trPr>
          <w:tblHeader/>
        </w:trPr>
        <w:tc>
          <w:tcPr>
            <w:tcW w:w="833" w:type="pct"/>
            <w:vMerge/>
            <w:vAlign w:val="center"/>
          </w:tcPr>
          <w:p w14:paraId="18F20E4F" w14:textId="77777777" w:rsidR="00C4577A" w:rsidRPr="00E9063C" w:rsidRDefault="00C4577A" w:rsidP="006B5AF7">
            <w:pPr>
              <w:keepNext/>
              <w:spacing w:before="20" w:after="20"/>
              <w:jc w:val="center"/>
              <w:rPr>
                <w:b/>
                <w:sz w:val="20"/>
                <w:szCs w:val="20"/>
              </w:rPr>
            </w:pPr>
          </w:p>
        </w:tc>
        <w:tc>
          <w:tcPr>
            <w:tcW w:w="610" w:type="pct"/>
            <w:vAlign w:val="center"/>
          </w:tcPr>
          <w:p w14:paraId="191BB7C8" w14:textId="77777777" w:rsidR="00C4577A" w:rsidRPr="00E9063C" w:rsidRDefault="00C4577A" w:rsidP="006B5AF7">
            <w:pPr>
              <w:keepNext/>
              <w:spacing w:before="20" w:after="20"/>
              <w:jc w:val="center"/>
              <w:rPr>
                <w:b/>
                <w:sz w:val="20"/>
                <w:szCs w:val="20"/>
              </w:rPr>
            </w:pPr>
            <w:r w:rsidRPr="00E9063C">
              <w:rPr>
                <w:b/>
                <w:sz w:val="20"/>
                <w:szCs w:val="20"/>
              </w:rPr>
              <w:t>Approved</w:t>
            </w:r>
          </w:p>
        </w:tc>
        <w:tc>
          <w:tcPr>
            <w:tcW w:w="602" w:type="pct"/>
            <w:vAlign w:val="center"/>
          </w:tcPr>
          <w:p w14:paraId="57662748" w14:textId="77777777" w:rsidR="00C4577A" w:rsidRPr="00E9063C" w:rsidRDefault="00C4577A" w:rsidP="006B5AF7">
            <w:pPr>
              <w:keepNext/>
              <w:spacing w:before="20" w:after="20"/>
              <w:jc w:val="center"/>
              <w:rPr>
                <w:b/>
                <w:sz w:val="20"/>
                <w:szCs w:val="20"/>
              </w:rPr>
            </w:pPr>
            <w:r w:rsidRPr="00E9063C">
              <w:rPr>
                <w:b/>
                <w:sz w:val="20"/>
                <w:szCs w:val="20"/>
              </w:rPr>
              <w:t>Disbursed</w:t>
            </w:r>
          </w:p>
        </w:tc>
        <w:tc>
          <w:tcPr>
            <w:tcW w:w="605" w:type="pct"/>
            <w:vAlign w:val="center"/>
          </w:tcPr>
          <w:p w14:paraId="04FDD4C5" w14:textId="77777777" w:rsidR="00C4577A" w:rsidRPr="00E9063C" w:rsidRDefault="00C4577A" w:rsidP="006B5AF7">
            <w:pPr>
              <w:keepNext/>
              <w:spacing w:before="20" w:after="20"/>
              <w:jc w:val="center"/>
              <w:rPr>
                <w:b/>
                <w:sz w:val="20"/>
                <w:szCs w:val="20"/>
              </w:rPr>
            </w:pPr>
            <w:r w:rsidRPr="00E9063C">
              <w:rPr>
                <w:b/>
                <w:sz w:val="20"/>
                <w:szCs w:val="20"/>
              </w:rPr>
              <w:t>Approved</w:t>
            </w:r>
          </w:p>
        </w:tc>
        <w:tc>
          <w:tcPr>
            <w:tcW w:w="607" w:type="pct"/>
            <w:vAlign w:val="center"/>
          </w:tcPr>
          <w:p w14:paraId="18D8345A" w14:textId="77777777" w:rsidR="00C4577A" w:rsidRPr="00E9063C" w:rsidRDefault="00C4577A" w:rsidP="006B5AF7">
            <w:pPr>
              <w:keepNext/>
              <w:spacing w:before="20" w:after="20"/>
              <w:jc w:val="center"/>
              <w:rPr>
                <w:b/>
                <w:sz w:val="20"/>
                <w:szCs w:val="20"/>
              </w:rPr>
            </w:pPr>
            <w:r w:rsidRPr="00E9063C">
              <w:rPr>
                <w:b/>
                <w:sz w:val="20"/>
                <w:szCs w:val="20"/>
              </w:rPr>
              <w:t>Disbursed</w:t>
            </w:r>
          </w:p>
        </w:tc>
        <w:tc>
          <w:tcPr>
            <w:tcW w:w="606" w:type="pct"/>
            <w:vAlign w:val="center"/>
          </w:tcPr>
          <w:p w14:paraId="395D2FAC" w14:textId="77777777" w:rsidR="00C4577A" w:rsidRPr="00E9063C" w:rsidRDefault="00C4577A" w:rsidP="006B5AF7">
            <w:pPr>
              <w:keepNext/>
              <w:spacing w:before="20" w:after="20"/>
              <w:jc w:val="center"/>
              <w:rPr>
                <w:b/>
                <w:sz w:val="20"/>
                <w:szCs w:val="20"/>
              </w:rPr>
            </w:pPr>
            <w:r w:rsidRPr="00E9063C">
              <w:rPr>
                <w:b/>
                <w:sz w:val="20"/>
                <w:szCs w:val="20"/>
              </w:rPr>
              <w:t>Approved</w:t>
            </w:r>
          </w:p>
        </w:tc>
        <w:tc>
          <w:tcPr>
            <w:tcW w:w="607" w:type="pct"/>
            <w:vAlign w:val="center"/>
          </w:tcPr>
          <w:p w14:paraId="46FA9E32" w14:textId="77777777" w:rsidR="00C4577A" w:rsidRPr="00E9063C" w:rsidRDefault="00C4577A" w:rsidP="006B5AF7">
            <w:pPr>
              <w:keepNext/>
              <w:spacing w:before="20" w:after="20"/>
              <w:jc w:val="center"/>
              <w:rPr>
                <w:b/>
                <w:sz w:val="20"/>
                <w:szCs w:val="20"/>
              </w:rPr>
            </w:pPr>
            <w:r w:rsidRPr="00E9063C">
              <w:rPr>
                <w:b/>
                <w:sz w:val="20"/>
                <w:szCs w:val="20"/>
              </w:rPr>
              <w:t>Disbursed</w:t>
            </w:r>
          </w:p>
        </w:tc>
        <w:tc>
          <w:tcPr>
            <w:tcW w:w="530" w:type="pct"/>
          </w:tcPr>
          <w:p w14:paraId="1793AD4C" w14:textId="77777777" w:rsidR="00C4577A" w:rsidRPr="00E9063C" w:rsidRDefault="00C4577A" w:rsidP="006B5AF7">
            <w:pPr>
              <w:keepNext/>
              <w:spacing w:before="20" w:after="20"/>
              <w:jc w:val="center"/>
              <w:rPr>
                <w:b/>
                <w:sz w:val="20"/>
                <w:szCs w:val="20"/>
              </w:rPr>
            </w:pPr>
            <w:r w:rsidRPr="00E9063C">
              <w:rPr>
                <w:b/>
                <w:sz w:val="20"/>
                <w:szCs w:val="20"/>
              </w:rPr>
              <w:t>Balance</w:t>
            </w:r>
          </w:p>
        </w:tc>
      </w:tr>
      <w:tr w:rsidR="00152CFE" w:rsidRPr="00E9063C" w14:paraId="2774A3E1" w14:textId="77777777" w:rsidTr="006B5AF7">
        <w:tc>
          <w:tcPr>
            <w:tcW w:w="833" w:type="pct"/>
          </w:tcPr>
          <w:p w14:paraId="24843B0B" w14:textId="3E8BDA1E" w:rsidR="00152CFE" w:rsidRPr="00C4577A" w:rsidRDefault="00152CFE" w:rsidP="00152CFE">
            <w:pPr>
              <w:spacing w:before="20" w:after="20"/>
              <w:rPr>
                <w:sz w:val="20"/>
                <w:szCs w:val="20"/>
              </w:rPr>
            </w:pPr>
            <w:r w:rsidRPr="00C4577A">
              <w:rPr>
                <w:sz w:val="20"/>
                <w:szCs w:val="20"/>
              </w:rPr>
              <w:t>UNDP</w:t>
            </w:r>
          </w:p>
        </w:tc>
        <w:tc>
          <w:tcPr>
            <w:tcW w:w="610" w:type="pct"/>
          </w:tcPr>
          <w:p w14:paraId="7FD9DC66" w14:textId="260EFE6F" w:rsidR="00152CFE" w:rsidRPr="00E9063C" w:rsidRDefault="00152CFE" w:rsidP="00152CFE">
            <w:pPr>
              <w:jc w:val="right"/>
              <w:rPr>
                <w:sz w:val="20"/>
                <w:szCs w:val="20"/>
                <w:highlight w:val="cyan"/>
              </w:rPr>
            </w:pPr>
            <w:r>
              <w:rPr>
                <w:color w:val="000000"/>
                <w:sz w:val="20"/>
                <w:szCs w:val="20"/>
              </w:rPr>
              <w:t>603,005</w:t>
            </w:r>
          </w:p>
        </w:tc>
        <w:tc>
          <w:tcPr>
            <w:tcW w:w="602" w:type="pct"/>
          </w:tcPr>
          <w:p w14:paraId="63E9393A" w14:textId="143E9D5F" w:rsidR="00152CFE" w:rsidRPr="00E9063C" w:rsidRDefault="00152CFE" w:rsidP="00152CFE">
            <w:pPr>
              <w:spacing w:before="20" w:after="20"/>
              <w:jc w:val="right"/>
              <w:rPr>
                <w:sz w:val="20"/>
                <w:szCs w:val="20"/>
                <w:highlight w:val="cyan"/>
              </w:rPr>
            </w:pPr>
            <w:r>
              <w:rPr>
                <w:color w:val="000000"/>
                <w:sz w:val="20"/>
                <w:szCs w:val="20"/>
              </w:rPr>
              <w:t>603,005</w:t>
            </w:r>
          </w:p>
        </w:tc>
        <w:tc>
          <w:tcPr>
            <w:tcW w:w="605" w:type="pct"/>
          </w:tcPr>
          <w:p w14:paraId="05454FCC" w14:textId="5402437C" w:rsidR="00152CFE" w:rsidRPr="00E9063C" w:rsidRDefault="00152CFE" w:rsidP="00152CFE">
            <w:pPr>
              <w:spacing w:before="20" w:after="20"/>
              <w:jc w:val="right"/>
              <w:rPr>
                <w:sz w:val="20"/>
                <w:szCs w:val="20"/>
                <w:highlight w:val="cyan"/>
              </w:rPr>
            </w:pPr>
            <w:r w:rsidRPr="00E15375">
              <w:rPr>
                <w:sz w:val="20"/>
                <w:szCs w:val="20"/>
              </w:rPr>
              <w:t>964,808</w:t>
            </w:r>
          </w:p>
        </w:tc>
        <w:tc>
          <w:tcPr>
            <w:tcW w:w="607" w:type="pct"/>
          </w:tcPr>
          <w:p w14:paraId="4F1303E6" w14:textId="1A8C8AE0" w:rsidR="00152CFE" w:rsidRPr="00E9063C" w:rsidRDefault="00894A97" w:rsidP="00152CFE">
            <w:pPr>
              <w:spacing w:before="20" w:after="20"/>
              <w:jc w:val="right"/>
              <w:rPr>
                <w:sz w:val="20"/>
                <w:szCs w:val="20"/>
                <w:highlight w:val="cyan"/>
              </w:rPr>
            </w:pPr>
            <w:r w:rsidRPr="00894A97">
              <w:rPr>
                <w:sz w:val="20"/>
                <w:szCs w:val="20"/>
              </w:rPr>
              <w:t>244,301</w:t>
            </w:r>
          </w:p>
        </w:tc>
        <w:tc>
          <w:tcPr>
            <w:tcW w:w="606" w:type="pct"/>
          </w:tcPr>
          <w:p w14:paraId="278970A3" w14:textId="381B79A7" w:rsidR="00152CFE" w:rsidRPr="00E9063C" w:rsidRDefault="00152CFE" w:rsidP="00152CFE">
            <w:pPr>
              <w:spacing w:before="20" w:after="20"/>
              <w:jc w:val="right"/>
              <w:rPr>
                <w:sz w:val="20"/>
                <w:szCs w:val="20"/>
                <w:highlight w:val="cyan"/>
              </w:rPr>
            </w:pPr>
            <w:r w:rsidRPr="001D0D79">
              <w:rPr>
                <w:sz w:val="20"/>
                <w:szCs w:val="20"/>
              </w:rPr>
              <w:t>1,567,813</w:t>
            </w:r>
          </w:p>
        </w:tc>
        <w:tc>
          <w:tcPr>
            <w:tcW w:w="607" w:type="pct"/>
          </w:tcPr>
          <w:p w14:paraId="5EB2EE23" w14:textId="7618F467" w:rsidR="00152CFE" w:rsidRPr="00E9063C" w:rsidRDefault="00F345CF" w:rsidP="00152CFE">
            <w:pPr>
              <w:spacing w:before="20" w:after="20"/>
              <w:jc w:val="right"/>
              <w:rPr>
                <w:sz w:val="20"/>
                <w:szCs w:val="20"/>
              </w:rPr>
            </w:pPr>
            <w:r w:rsidRPr="00F345CF">
              <w:rPr>
                <w:sz w:val="20"/>
                <w:szCs w:val="20"/>
              </w:rPr>
              <w:t>847,306</w:t>
            </w:r>
          </w:p>
        </w:tc>
        <w:tc>
          <w:tcPr>
            <w:tcW w:w="530" w:type="pct"/>
          </w:tcPr>
          <w:p w14:paraId="11669527" w14:textId="4A4ECD96" w:rsidR="00152CFE" w:rsidRPr="00E9063C" w:rsidRDefault="0002413F" w:rsidP="00152CFE">
            <w:pPr>
              <w:spacing w:before="20" w:after="20"/>
              <w:jc w:val="right"/>
              <w:rPr>
                <w:sz w:val="20"/>
                <w:szCs w:val="20"/>
              </w:rPr>
            </w:pPr>
            <w:r w:rsidRPr="0002413F">
              <w:rPr>
                <w:sz w:val="20"/>
                <w:szCs w:val="20"/>
              </w:rPr>
              <w:t>720,507</w:t>
            </w:r>
          </w:p>
        </w:tc>
      </w:tr>
      <w:tr w:rsidR="00152CFE" w:rsidRPr="00E9063C" w14:paraId="78FB259E" w14:textId="77777777" w:rsidTr="00E15375">
        <w:trPr>
          <w:trHeight w:val="223"/>
        </w:trPr>
        <w:tc>
          <w:tcPr>
            <w:tcW w:w="833" w:type="pct"/>
          </w:tcPr>
          <w:p w14:paraId="40BFB6BF" w14:textId="2EE43CC8" w:rsidR="00152CFE" w:rsidRPr="00C4577A" w:rsidRDefault="00152CFE" w:rsidP="00152CFE">
            <w:pPr>
              <w:spacing w:before="20" w:after="20"/>
              <w:rPr>
                <w:sz w:val="20"/>
                <w:szCs w:val="20"/>
              </w:rPr>
            </w:pPr>
            <w:r w:rsidRPr="00C4577A">
              <w:rPr>
                <w:sz w:val="20"/>
                <w:szCs w:val="20"/>
              </w:rPr>
              <w:t>UNEP</w:t>
            </w:r>
          </w:p>
        </w:tc>
        <w:tc>
          <w:tcPr>
            <w:tcW w:w="610" w:type="pct"/>
          </w:tcPr>
          <w:p w14:paraId="15D28638" w14:textId="6F3B72B0" w:rsidR="00152CFE" w:rsidRPr="00E9063C" w:rsidRDefault="00152CFE" w:rsidP="00152CFE">
            <w:pPr>
              <w:jc w:val="right"/>
              <w:rPr>
                <w:sz w:val="20"/>
                <w:szCs w:val="20"/>
                <w:highlight w:val="cyan"/>
              </w:rPr>
            </w:pPr>
            <w:r>
              <w:rPr>
                <w:color w:val="000000"/>
                <w:sz w:val="20"/>
                <w:szCs w:val="20"/>
              </w:rPr>
              <w:t>69,475</w:t>
            </w:r>
          </w:p>
        </w:tc>
        <w:tc>
          <w:tcPr>
            <w:tcW w:w="602" w:type="pct"/>
          </w:tcPr>
          <w:p w14:paraId="4873DB19" w14:textId="41280E6B" w:rsidR="00152CFE" w:rsidRPr="00E9063C" w:rsidRDefault="00152CFE" w:rsidP="00152CFE">
            <w:pPr>
              <w:spacing w:before="20" w:after="20"/>
              <w:jc w:val="right"/>
              <w:rPr>
                <w:sz w:val="20"/>
                <w:szCs w:val="20"/>
                <w:highlight w:val="cyan"/>
              </w:rPr>
            </w:pPr>
            <w:r>
              <w:rPr>
                <w:color w:val="000000"/>
                <w:sz w:val="20"/>
                <w:szCs w:val="20"/>
              </w:rPr>
              <w:t>69,475</w:t>
            </w:r>
          </w:p>
        </w:tc>
        <w:tc>
          <w:tcPr>
            <w:tcW w:w="605" w:type="pct"/>
          </w:tcPr>
          <w:p w14:paraId="1FA9363C" w14:textId="7D43BB04" w:rsidR="00152CFE" w:rsidRPr="00E9063C" w:rsidRDefault="00152CFE" w:rsidP="00152CFE">
            <w:pPr>
              <w:spacing w:before="20" w:after="20"/>
              <w:jc w:val="right"/>
              <w:rPr>
                <w:sz w:val="20"/>
                <w:szCs w:val="20"/>
                <w:highlight w:val="cyan"/>
              </w:rPr>
            </w:pPr>
            <w:r w:rsidRPr="00032D20">
              <w:rPr>
                <w:sz w:val="20"/>
                <w:szCs w:val="20"/>
              </w:rPr>
              <w:t>111,160</w:t>
            </w:r>
          </w:p>
        </w:tc>
        <w:tc>
          <w:tcPr>
            <w:tcW w:w="607" w:type="pct"/>
          </w:tcPr>
          <w:p w14:paraId="399261B5" w14:textId="5981A78B" w:rsidR="00152CFE" w:rsidRPr="00E9063C" w:rsidRDefault="00894A97" w:rsidP="00152CFE">
            <w:pPr>
              <w:spacing w:before="20" w:after="20"/>
              <w:jc w:val="right"/>
              <w:rPr>
                <w:sz w:val="20"/>
                <w:szCs w:val="20"/>
                <w:highlight w:val="cyan"/>
              </w:rPr>
            </w:pPr>
            <w:r w:rsidRPr="00894A97">
              <w:rPr>
                <w:sz w:val="20"/>
                <w:szCs w:val="20"/>
              </w:rPr>
              <w:t>33,028</w:t>
            </w:r>
          </w:p>
        </w:tc>
        <w:tc>
          <w:tcPr>
            <w:tcW w:w="606" w:type="pct"/>
          </w:tcPr>
          <w:p w14:paraId="3FBB224A" w14:textId="3C8C2401" w:rsidR="00152CFE" w:rsidRPr="00E9063C" w:rsidRDefault="00152CFE" w:rsidP="00152CFE">
            <w:pPr>
              <w:spacing w:before="20" w:after="20"/>
              <w:jc w:val="right"/>
              <w:rPr>
                <w:sz w:val="20"/>
                <w:szCs w:val="20"/>
                <w:highlight w:val="cyan"/>
              </w:rPr>
            </w:pPr>
            <w:r w:rsidRPr="001D0D79">
              <w:rPr>
                <w:sz w:val="20"/>
                <w:szCs w:val="20"/>
              </w:rPr>
              <w:t>180,635</w:t>
            </w:r>
          </w:p>
        </w:tc>
        <w:tc>
          <w:tcPr>
            <w:tcW w:w="607" w:type="pct"/>
          </w:tcPr>
          <w:p w14:paraId="091F39F1" w14:textId="783A5FCE" w:rsidR="00152CFE" w:rsidRPr="00E9063C" w:rsidRDefault="006573D6" w:rsidP="00152CFE">
            <w:pPr>
              <w:spacing w:before="20" w:after="20"/>
              <w:jc w:val="right"/>
              <w:rPr>
                <w:sz w:val="20"/>
                <w:szCs w:val="20"/>
                <w:highlight w:val="cyan"/>
              </w:rPr>
            </w:pPr>
            <w:r w:rsidRPr="006573D6">
              <w:rPr>
                <w:sz w:val="20"/>
                <w:szCs w:val="20"/>
              </w:rPr>
              <w:t>102,503</w:t>
            </w:r>
          </w:p>
        </w:tc>
        <w:tc>
          <w:tcPr>
            <w:tcW w:w="530" w:type="pct"/>
          </w:tcPr>
          <w:p w14:paraId="0DFE89DA" w14:textId="523F9148" w:rsidR="00152CFE" w:rsidRPr="00E9063C" w:rsidRDefault="0002413F" w:rsidP="00152CFE">
            <w:pPr>
              <w:spacing w:before="20" w:after="20"/>
              <w:jc w:val="right"/>
              <w:rPr>
                <w:sz w:val="20"/>
                <w:szCs w:val="20"/>
                <w:highlight w:val="cyan"/>
              </w:rPr>
            </w:pPr>
            <w:r w:rsidRPr="0002413F">
              <w:rPr>
                <w:sz w:val="20"/>
                <w:szCs w:val="20"/>
              </w:rPr>
              <w:t>78,132</w:t>
            </w:r>
          </w:p>
        </w:tc>
      </w:tr>
      <w:tr w:rsidR="00152CFE" w:rsidRPr="00E9063C" w14:paraId="4381209E" w14:textId="77777777" w:rsidTr="006B5AF7">
        <w:tc>
          <w:tcPr>
            <w:tcW w:w="833" w:type="pct"/>
          </w:tcPr>
          <w:p w14:paraId="7BD83A8A" w14:textId="77777777" w:rsidR="00152CFE" w:rsidRPr="00E56B36" w:rsidRDefault="00152CFE" w:rsidP="00152CFE">
            <w:pPr>
              <w:keepNext/>
              <w:keepLines/>
              <w:spacing w:before="20" w:after="20"/>
              <w:rPr>
                <w:b/>
                <w:sz w:val="20"/>
                <w:szCs w:val="20"/>
              </w:rPr>
            </w:pPr>
            <w:r w:rsidRPr="00E56B36">
              <w:rPr>
                <w:b/>
                <w:sz w:val="20"/>
                <w:szCs w:val="20"/>
              </w:rPr>
              <w:t>Total</w:t>
            </w:r>
          </w:p>
        </w:tc>
        <w:tc>
          <w:tcPr>
            <w:tcW w:w="610" w:type="pct"/>
          </w:tcPr>
          <w:p w14:paraId="314AC176" w14:textId="3D053A73" w:rsidR="00152CFE" w:rsidRPr="00E9063C" w:rsidRDefault="00152CFE" w:rsidP="00152CFE">
            <w:pPr>
              <w:keepNext/>
              <w:keepLines/>
              <w:spacing w:before="20" w:after="20"/>
              <w:jc w:val="right"/>
              <w:rPr>
                <w:b/>
                <w:bCs/>
                <w:sz w:val="20"/>
                <w:szCs w:val="20"/>
                <w:highlight w:val="cyan"/>
              </w:rPr>
            </w:pPr>
            <w:r w:rsidRPr="00E15375">
              <w:rPr>
                <w:b/>
                <w:bCs/>
                <w:sz w:val="20"/>
                <w:szCs w:val="20"/>
              </w:rPr>
              <w:t>672,480</w:t>
            </w:r>
          </w:p>
        </w:tc>
        <w:tc>
          <w:tcPr>
            <w:tcW w:w="602" w:type="pct"/>
          </w:tcPr>
          <w:p w14:paraId="1BEC9320" w14:textId="38BDEE98" w:rsidR="00152CFE" w:rsidRPr="00E9063C" w:rsidRDefault="00152CFE" w:rsidP="00152CFE">
            <w:pPr>
              <w:keepNext/>
              <w:keepLines/>
              <w:spacing w:before="20" w:after="20"/>
              <w:jc w:val="right"/>
              <w:rPr>
                <w:b/>
                <w:bCs/>
                <w:sz w:val="20"/>
                <w:szCs w:val="20"/>
                <w:highlight w:val="cyan"/>
              </w:rPr>
            </w:pPr>
            <w:r w:rsidRPr="00E15375">
              <w:rPr>
                <w:b/>
                <w:bCs/>
                <w:sz w:val="20"/>
                <w:szCs w:val="20"/>
              </w:rPr>
              <w:t>672,480</w:t>
            </w:r>
          </w:p>
        </w:tc>
        <w:tc>
          <w:tcPr>
            <w:tcW w:w="605" w:type="pct"/>
          </w:tcPr>
          <w:p w14:paraId="5DD5027F" w14:textId="12069F0D" w:rsidR="00152CFE" w:rsidRPr="00E9063C" w:rsidRDefault="00152CFE" w:rsidP="00152CFE">
            <w:pPr>
              <w:keepNext/>
              <w:keepLines/>
              <w:spacing w:before="20" w:after="20"/>
              <w:jc w:val="right"/>
              <w:rPr>
                <w:b/>
                <w:bCs/>
                <w:sz w:val="20"/>
                <w:szCs w:val="20"/>
                <w:highlight w:val="cyan"/>
              </w:rPr>
            </w:pPr>
            <w:r w:rsidRPr="00032D20">
              <w:rPr>
                <w:b/>
                <w:bCs/>
                <w:sz w:val="20"/>
                <w:szCs w:val="20"/>
              </w:rPr>
              <w:t>1,075,968</w:t>
            </w:r>
          </w:p>
        </w:tc>
        <w:tc>
          <w:tcPr>
            <w:tcW w:w="607" w:type="pct"/>
          </w:tcPr>
          <w:p w14:paraId="4FCDB41A" w14:textId="4A38584F" w:rsidR="00152CFE" w:rsidRPr="00E9063C" w:rsidRDefault="00894A97" w:rsidP="00152CFE">
            <w:pPr>
              <w:keepNext/>
              <w:keepLines/>
              <w:spacing w:before="20" w:after="20"/>
              <w:jc w:val="right"/>
              <w:rPr>
                <w:b/>
                <w:bCs/>
                <w:sz w:val="20"/>
                <w:szCs w:val="20"/>
                <w:highlight w:val="cyan"/>
              </w:rPr>
            </w:pPr>
            <w:r w:rsidRPr="00894A97">
              <w:rPr>
                <w:b/>
                <w:bCs/>
                <w:sz w:val="20"/>
                <w:szCs w:val="20"/>
              </w:rPr>
              <w:t>277,329</w:t>
            </w:r>
          </w:p>
        </w:tc>
        <w:tc>
          <w:tcPr>
            <w:tcW w:w="606" w:type="pct"/>
          </w:tcPr>
          <w:p w14:paraId="21832DDA" w14:textId="55302A97" w:rsidR="00152CFE" w:rsidRPr="00E9063C" w:rsidRDefault="00152CFE" w:rsidP="00152CFE">
            <w:pPr>
              <w:keepNext/>
              <w:keepLines/>
              <w:spacing w:before="20" w:after="20"/>
              <w:jc w:val="right"/>
              <w:rPr>
                <w:b/>
                <w:bCs/>
                <w:sz w:val="20"/>
                <w:szCs w:val="20"/>
                <w:highlight w:val="cyan"/>
              </w:rPr>
            </w:pPr>
            <w:r w:rsidRPr="00AF275E">
              <w:rPr>
                <w:b/>
                <w:bCs/>
                <w:sz w:val="20"/>
                <w:szCs w:val="20"/>
              </w:rPr>
              <w:t>1,748,448</w:t>
            </w:r>
          </w:p>
        </w:tc>
        <w:tc>
          <w:tcPr>
            <w:tcW w:w="607" w:type="pct"/>
          </w:tcPr>
          <w:p w14:paraId="4082C6F5" w14:textId="452052B5" w:rsidR="00152CFE" w:rsidRPr="00E9063C" w:rsidRDefault="006573D6" w:rsidP="00152CFE">
            <w:pPr>
              <w:keepNext/>
              <w:keepLines/>
              <w:spacing w:before="20" w:after="20"/>
              <w:jc w:val="right"/>
              <w:rPr>
                <w:b/>
                <w:bCs/>
                <w:sz w:val="20"/>
                <w:szCs w:val="20"/>
                <w:highlight w:val="cyan"/>
              </w:rPr>
            </w:pPr>
            <w:r w:rsidRPr="006573D6">
              <w:rPr>
                <w:b/>
                <w:bCs/>
                <w:sz w:val="20"/>
                <w:szCs w:val="20"/>
              </w:rPr>
              <w:t>949,809</w:t>
            </w:r>
          </w:p>
        </w:tc>
        <w:tc>
          <w:tcPr>
            <w:tcW w:w="530" w:type="pct"/>
          </w:tcPr>
          <w:p w14:paraId="741778C5" w14:textId="1CB2B297" w:rsidR="00152CFE" w:rsidRPr="00E9063C" w:rsidRDefault="0002413F" w:rsidP="00152CFE">
            <w:pPr>
              <w:keepNext/>
              <w:keepLines/>
              <w:spacing w:before="20" w:after="20"/>
              <w:jc w:val="right"/>
              <w:rPr>
                <w:b/>
                <w:bCs/>
                <w:sz w:val="20"/>
                <w:szCs w:val="20"/>
                <w:highlight w:val="cyan"/>
              </w:rPr>
            </w:pPr>
            <w:r w:rsidRPr="0002413F">
              <w:rPr>
                <w:b/>
                <w:bCs/>
                <w:sz w:val="20"/>
                <w:szCs w:val="20"/>
              </w:rPr>
              <w:t>798,639</w:t>
            </w:r>
          </w:p>
        </w:tc>
      </w:tr>
      <w:tr w:rsidR="00C4577A" w:rsidRPr="00E9063C" w14:paraId="3475F633" w14:textId="77777777" w:rsidTr="006B5AF7">
        <w:tc>
          <w:tcPr>
            <w:tcW w:w="833" w:type="pct"/>
          </w:tcPr>
          <w:p w14:paraId="4BCD1B66" w14:textId="77777777" w:rsidR="00C4577A" w:rsidRPr="00E56B36" w:rsidRDefault="00C4577A" w:rsidP="006B5AF7">
            <w:pPr>
              <w:spacing w:before="20" w:after="20"/>
              <w:jc w:val="left"/>
              <w:rPr>
                <w:b/>
                <w:sz w:val="20"/>
                <w:szCs w:val="20"/>
              </w:rPr>
            </w:pPr>
            <w:r w:rsidRPr="00E56B36">
              <w:rPr>
                <w:b/>
                <w:sz w:val="20"/>
                <w:szCs w:val="20"/>
              </w:rPr>
              <w:t>Disbursement rate (%)</w:t>
            </w:r>
          </w:p>
        </w:tc>
        <w:tc>
          <w:tcPr>
            <w:tcW w:w="1212" w:type="pct"/>
            <w:gridSpan w:val="2"/>
            <w:vAlign w:val="center"/>
          </w:tcPr>
          <w:p w14:paraId="16A0F545" w14:textId="790CC5D4" w:rsidR="00C4577A" w:rsidRPr="00E9063C" w:rsidRDefault="00152CFE" w:rsidP="006B5AF7">
            <w:pPr>
              <w:spacing w:before="20" w:after="20"/>
              <w:jc w:val="center"/>
              <w:rPr>
                <w:b/>
                <w:bCs/>
                <w:sz w:val="20"/>
                <w:szCs w:val="20"/>
                <w:highlight w:val="cyan"/>
              </w:rPr>
            </w:pPr>
            <w:r w:rsidRPr="00152CFE">
              <w:rPr>
                <w:b/>
                <w:bCs/>
                <w:sz w:val="20"/>
                <w:szCs w:val="20"/>
              </w:rPr>
              <w:t>100</w:t>
            </w:r>
          </w:p>
        </w:tc>
        <w:tc>
          <w:tcPr>
            <w:tcW w:w="1212" w:type="pct"/>
            <w:gridSpan w:val="2"/>
            <w:vAlign w:val="center"/>
          </w:tcPr>
          <w:p w14:paraId="37EE0A0B" w14:textId="5074AE9F" w:rsidR="00C4577A" w:rsidRPr="00E9063C" w:rsidRDefault="00894A97" w:rsidP="006B5AF7">
            <w:pPr>
              <w:spacing w:before="20" w:after="20"/>
              <w:jc w:val="center"/>
              <w:rPr>
                <w:b/>
                <w:bCs/>
                <w:sz w:val="20"/>
                <w:szCs w:val="20"/>
                <w:highlight w:val="cyan"/>
              </w:rPr>
            </w:pPr>
            <w:r w:rsidRPr="00894A97">
              <w:rPr>
                <w:b/>
                <w:bCs/>
                <w:sz w:val="20"/>
                <w:szCs w:val="20"/>
              </w:rPr>
              <w:t>25.8</w:t>
            </w:r>
          </w:p>
        </w:tc>
        <w:tc>
          <w:tcPr>
            <w:tcW w:w="1743" w:type="pct"/>
            <w:gridSpan w:val="3"/>
            <w:vAlign w:val="center"/>
          </w:tcPr>
          <w:p w14:paraId="420427C1" w14:textId="3228684E" w:rsidR="00C4577A" w:rsidRPr="00E9063C" w:rsidRDefault="005C5270" w:rsidP="006B5AF7">
            <w:pPr>
              <w:spacing w:before="20" w:after="20"/>
              <w:jc w:val="center"/>
              <w:rPr>
                <w:b/>
                <w:bCs/>
                <w:sz w:val="20"/>
                <w:szCs w:val="20"/>
                <w:highlight w:val="cyan"/>
              </w:rPr>
            </w:pPr>
            <w:r w:rsidRPr="005C5270">
              <w:rPr>
                <w:b/>
                <w:bCs/>
                <w:sz w:val="20"/>
                <w:szCs w:val="20"/>
              </w:rPr>
              <w:t>54.3</w:t>
            </w:r>
          </w:p>
        </w:tc>
      </w:tr>
    </w:tbl>
    <w:p w14:paraId="7138B5F6" w14:textId="4CB8FCF2" w:rsidR="00F72392" w:rsidRPr="00E9063C" w:rsidRDefault="00F72392" w:rsidP="006B5AF7">
      <w:pPr>
        <w:keepNext/>
        <w:spacing w:before="240" w:after="240"/>
        <w:rPr>
          <w:u w:val="single"/>
        </w:rPr>
      </w:pPr>
      <w:r w:rsidRPr="00E9063C">
        <w:rPr>
          <w:u w:val="single"/>
        </w:rPr>
        <w:t xml:space="preserve">Implementation plan for the </w:t>
      </w:r>
      <w:r w:rsidR="00372130">
        <w:rPr>
          <w:u w:val="single"/>
        </w:rPr>
        <w:t>third</w:t>
      </w:r>
      <w:r w:rsidRPr="00E9063C">
        <w:rPr>
          <w:u w:val="single"/>
        </w:rPr>
        <w:t xml:space="preserve"> tranche of stage </w:t>
      </w:r>
      <w:r w:rsidR="00C435CE" w:rsidRPr="00C435CE">
        <w:rPr>
          <w:u w:val="single"/>
        </w:rPr>
        <w:t>III</w:t>
      </w:r>
      <w:r w:rsidRPr="00E9063C">
        <w:rPr>
          <w:u w:val="single"/>
        </w:rPr>
        <w:t xml:space="preserve"> of the HCFC phase</w:t>
      </w:r>
      <w:r w:rsidRPr="00E9063C">
        <w:rPr>
          <w:u w:val="single"/>
        </w:rPr>
        <w:noBreakHyphen/>
        <w:t>out management plan</w:t>
      </w:r>
    </w:p>
    <w:p w14:paraId="27A97FDA" w14:textId="0377E19B" w:rsidR="00F72392" w:rsidRDefault="00F72392" w:rsidP="006B5AF7">
      <w:pPr>
        <w:numPr>
          <w:ilvl w:val="0"/>
          <w:numId w:val="1"/>
        </w:numPr>
        <w:spacing w:after="240"/>
        <w:outlineLvl w:val="0"/>
      </w:pPr>
      <w:bookmarkStart w:id="1" w:name="_Hlk126934425"/>
      <w:bookmarkStart w:id="2" w:name="_Hlk126663552"/>
      <w:r w:rsidRPr="00E9063C">
        <w:t xml:space="preserve">The following activities will be implemented between </w:t>
      </w:r>
      <w:r w:rsidRPr="00372130">
        <w:t>July</w:t>
      </w:r>
      <w:r w:rsidRPr="00A50FD9">
        <w:t xml:space="preserve"> 2026</w:t>
      </w:r>
      <w:r w:rsidRPr="00E9063C">
        <w:t xml:space="preserve"> and </w:t>
      </w:r>
      <w:r w:rsidR="00372130">
        <w:t>December 2029</w:t>
      </w:r>
      <w:r>
        <w:t>:</w:t>
      </w:r>
    </w:p>
    <w:p w14:paraId="17BA0F8D" w14:textId="1EB91DF2" w:rsidR="005A0CA5" w:rsidRPr="00E9063C" w:rsidRDefault="005A0CA5" w:rsidP="005A0CA5">
      <w:pPr>
        <w:numPr>
          <w:ilvl w:val="1"/>
          <w:numId w:val="1"/>
        </w:numPr>
        <w:spacing w:after="240"/>
        <w:outlineLvl w:val="1"/>
      </w:pPr>
      <w:r w:rsidRPr="00A15C0A">
        <w:rPr>
          <w:i/>
        </w:rPr>
        <w:t>Certification system for technicians in the RAC sector</w:t>
      </w:r>
      <w:r w:rsidRPr="00E9063C">
        <w:t>:</w:t>
      </w:r>
      <w:r>
        <w:t xml:space="preserve"> </w:t>
      </w:r>
      <w:r w:rsidR="00DB35DC">
        <w:t xml:space="preserve">Continue </w:t>
      </w:r>
      <w:r w:rsidR="00DB35DC" w:rsidRPr="006C463F">
        <w:t xml:space="preserve">the review and update of </w:t>
      </w:r>
      <w:proofErr w:type="spellStart"/>
      <w:r w:rsidR="00DB35DC" w:rsidRPr="006C463F">
        <w:t>CONALTRAA's</w:t>
      </w:r>
      <w:proofErr w:type="spellEnd"/>
      <w:r w:rsidR="00DB35DC" w:rsidRPr="006C463F">
        <w:t xml:space="preserve"> </w:t>
      </w:r>
      <w:r w:rsidR="00DB35DC">
        <w:t>r</w:t>
      </w:r>
      <w:r w:rsidR="00DB35DC" w:rsidRPr="006C463F">
        <w:t>egulations to strengthen the assessment system for RAC technician certification</w:t>
      </w:r>
      <w:r w:rsidR="00DB35DC">
        <w:t xml:space="preserve"> </w:t>
      </w:r>
      <w:r w:rsidR="00C67D1B">
        <w:t xml:space="preserve">and </w:t>
      </w:r>
      <w:r>
        <w:t xml:space="preserve">to support </w:t>
      </w:r>
      <w:proofErr w:type="spellStart"/>
      <w:r>
        <w:t>CONALTRAA</w:t>
      </w:r>
      <w:proofErr w:type="spellEnd"/>
      <w:r>
        <w:t xml:space="preserve"> in the implementation of the certification and licen</w:t>
      </w:r>
      <w:r w:rsidR="00BC299C">
        <w:t>sing prog</w:t>
      </w:r>
      <w:r>
        <w:t xml:space="preserve">ramme; carry out five sectoral workshops and </w:t>
      </w:r>
      <w:r w:rsidR="00EA6BDF">
        <w:t>nation</w:t>
      </w:r>
      <w:r w:rsidR="007B1CCE">
        <w:t xml:space="preserve">al awareness </w:t>
      </w:r>
      <w:r>
        <w:t>campaign</w:t>
      </w:r>
      <w:r w:rsidR="007B1CCE">
        <w:t>s</w:t>
      </w:r>
      <w:r>
        <w:t xml:space="preserve"> to promote </w:t>
      </w:r>
      <w:r w:rsidR="007B1CCE">
        <w:t xml:space="preserve">the </w:t>
      </w:r>
      <w:r>
        <w:t xml:space="preserve">RAC technician certification and </w:t>
      </w:r>
      <w:r w:rsidR="00C57040">
        <w:t xml:space="preserve">mandatory </w:t>
      </w:r>
      <w:r>
        <w:t>licensing</w:t>
      </w:r>
      <w:r w:rsidR="007B1CCE">
        <w:t xml:space="preserve"> programme</w:t>
      </w:r>
      <w:r w:rsidR="00175E20">
        <w:t>, including d</w:t>
      </w:r>
      <w:r w:rsidR="00175E20" w:rsidRPr="006C463F">
        <w:t xml:space="preserve">istribution of the </w:t>
      </w:r>
      <w:proofErr w:type="spellStart"/>
      <w:r w:rsidR="00175E20" w:rsidRPr="006C463F">
        <w:t>CONALTRAA</w:t>
      </w:r>
      <w:proofErr w:type="spellEnd"/>
      <w:r w:rsidR="00175E20" w:rsidRPr="006C463F">
        <w:t xml:space="preserve"> </w:t>
      </w:r>
      <w:r w:rsidR="00175E20">
        <w:t>r</w:t>
      </w:r>
      <w:r w:rsidR="00175E20" w:rsidRPr="006C463F">
        <w:t>egulations</w:t>
      </w:r>
      <w:r>
        <w:t xml:space="preserve">; certify 250 technicians </w:t>
      </w:r>
      <w:r w:rsidR="0064615C">
        <w:t xml:space="preserve">(plus </w:t>
      </w:r>
      <w:r w:rsidR="00CC7ED3">
        <w:t xml:space="preserve">remaining </w:t>
      </w:r>
      <w:r w:rsidR="00497F59">
        <w:t>119</w:t>
      </w:r>
      <w:r w:rsidR="00CE6CF7">
        <w:t> </w:t>
      </w:r>
      <w:r w:rsidR="00497F59">
        <w:t xml:space="preserve">from </w:t>
      </w:r>
      <w:r w:rsidR="00DA5A42">
        <w:t>previous</w:t>
      </w:r>
      <w:r w:rsidR="00497F59">
        <w:t xml:space="preserve"> tranche) </w:t>
      </w:r>
      <w:r>
        <w:t>on good refrigeration servicing practices for HC</w:t>
      </w:r>
      <w:r w:rsidR="00D745B3">
        <w:t>s</w:t>
      </w:r>
      <w:r>
        <w:t>, CO</w:t>
      </w:r>
      <w:r w:rsidRPr="00B15E78">
        <w:rPr>
          <w:vertAlign w:val="subscript"/>
        </w:rPr>
        <w:t>2</w:t>
      </w:r>
      <w:r>
        <w:t xml:space="preserve"> and ammonia</w:t>
      </w:r>
      <w:r w:rsidR="006C463F">
        <w:t xml:space="preserve">; </w:t>
      </w:r>
      <w:r w:rsidRPr="00E9063C">
        <w:t>(</w:t>
      </w:r>
      <w:r>
        <w:t>UNEP</w:t>
      </w:r>
      <w:r w:rsidRPr="00E9063C">
        <w:t>) (US $</w:t>
      </w:r>
      <w:r>
        <w:t xml:space="preserve">51,975 </w:t>
      </w:r>
      <w:r w:rsidR="00F267ED">
        <w:t xml:space="preserve">plus US $67,770 </w:t>
      </w:r>
      <w:r>
        <w:t xml:space="preserve">from </w:t>
      </w:r>
      <w:r w:rsidR="00EE045C">
        <w:t xml:space="preserve">the </w:t>
      </w:r>
      <w:r>
        <w:t>previous tranche</w:t>
      </w:r>
      <w:r w:rsidRPr="00E9063C">
        <w:t>);</w:t>
      </w:r>
    </w:p>
    <w:p w14:paraId="403F2035" w14:textId="67BB0F26" w:rsidR="00F72392" w:rsidRPr="00E9063C" w:rsidRDefault="005A0CA5" w:rsidP="006B5AF7">
      <w:pPr>
        <w:numPr>
          <w:ilvl w:val="1"/>
          <w:numId w:val="1"/>
        </w:numPr>
        <w:spacing w:after="240"/>
        <w:outlineLvl w:val="1"/>
      </w:pPr>
      <w:r w:rsidRPr="00A15C0A">
        <w:rPr>
          <w:i/>
        </w:rPr>
        <w:t>Safety standards/guidelines for flammable refrigerants</w:t>
      </w:r>
      <w:r w:rsidR="00F72392" w:rsidRPr="00E9063C">
        <w:t>:</w:t>
      </w:r>
      <w:r w:rsidR="00EA0A9A">
        <w:t xml:space="preserve"> </w:t>
      </w:r>
      <w:r w:rsidR="00DD093A">
        <w:t xml:space="preserve">Design, print and distribute </w:t>
      </w:r>
      <w:r w:rsidR="00BD0DC4">
        <w:t>250</w:t>
      </w:r>
      <w:r w:rsidR="007D1AC5">
        <w:t> </w:t>
      </w:r>
      <w:r w:rsidR="0020112C">
        <w:t xml:space="preserve">informational products on </w:t>
      </w:r>
      <w:r w:rsidR="00DD093A">
        <w:t xml:space="preserve">safety standards and </w:t>
      </w:r>
      <w:r w:rsidR="00BD0DC4">
        <w:t>guidelines</w:t>
      </w:r>
      <w:r w:rsidR="00CB25C8">
        <w:t xml:space="preserve">; continue the production and distribution of 400 copies of the standard; </w:t>
      </w:r>
      <w:r w:rsidR="007523E3">
        <w:t>hold the remaining f</w:t>
      </w:r>
      <w:r w:rsidR="00E72757" w:rsidRPr="00E72757">
        <w:t>our awareness workshops for technicians, importers, and end</w:t>
      </w:r>
      <w:r w:rsidR="00EE045C">
        <w:t xml:space="preserve"> </w:t>
      </w:r>
      <w:r w:rsidR="00E72757" w:rsidRPr="00E72757">
        <w:t>users on standards and guidelines</w:t>
      </w:r>
      <w:r w:rsidR="00830DE3">
        <w:t xml:space="preserve"> </w:t>
      </w:r>
      <w:r w:rsidR="00F72392" w:rsidRPr="00E9063C">
        <w:t>(</w:t>
      </w:r>
      <w:r w:rsidR="0020112C">
        <w:t>UNEP</w:t>
      </w:r>
      <w:r w:rsidR="00F72392" w:rsidRPr="00E9063C">
        <w:t>)</w:t>
      </w:r>
      <w:r w:rsidR="00F72392" w:rsidRPr="00347BBE">
        <w:t xml:space="preserve"> </w:t>
      </w:r>
      <w:r w:rsidR="00F72392" w:rsidRPr="00E9063C">
        <w:t>(US $</w:t>
      </w:r>
      <w:r w:rsidR="008702D2">
        <w:t xml:space="preserve">17,500 </w:t>
      </w:r>
      <w:r w:rsidR="005E09BA">
        <w:t xml:space="preserve">plus US $10,362 </w:t>
      </w:r>
      <w:r w:rsidR="008702D2">
        <w:t xml:space="preserve">from </w:t>
      </w:r>
      <w:r w:rsidR="00EE045C">
        <w:t xml:space="preserve">the </w:t>
      </w:r>
      <w:r w:rsidR="008702D2">
        <w:t>previous tranche</w:t>
      </w:r>
      <w:r w:rsidR="00F72392" w:rsidRPr="00E9063C">
        <w:t>);</w:t>
      </w:r>
    </w:p>
    <w:p w14:paraId="11ECA9E6" w14:textId="1801A43C" w:rsidR="00F72392" w:rsidRPr="00E9063C" w:rsidRDefault="005A0CA5" w:rsidP="00372130">
      <w:pPr>
        <w:numPr>
          <w:ilvl w:val="1"/>
          <w:numId w:val="1"/>
        </w:numPr>
        <w:spacing w:after="240"/>
        <w:outlineLvl w:val="1"/>
      </w:pPr>
      <w:r w:rsidRPr="00A15C0A">
        <w:rPr>
          <w:i/>
        </w:rPr>
        <w:t xml:space="preserve">Training for </w:t>
      </w:r>
      <w:r w:rsidRPr="00A15C0A">
        <w:rPr>
          <w:rFonts w:eastAsia="Calibri"/>
          <w:i/>
          <w:lang w:val="en-US"/>
        </w:rPr>
        <w:t>application of good refrigeration practices and safety in handling flammable refrigerants</w:t>
      </w:r>
      <w:r w:rsidR="00152272">
        <w:t xml:space="preserve">: </w:t>
      </w:r>
      <w:r w:rsidR="008F677C">
        <w:t>Conduct 18 training courses for a total of 450 RAC technicians</w:t>
      </w:r>
      <w:r w:rsidR="00CC7ED3">
        <w:t xml:space="preserve"> (plus </w:t>
      </w:r>
      <w:r w:rsidR="00865FA3">
        <w:t>19</w:t>
      </w:r>
      <w:r w:rsidR="00945927">
        <w:t> </w:t>
      </w:r>
      <w:r w:rsidR="00865FA3">
        <w:t xml:space="preserve">workshops and </w:t>
      </w:r>
      <w:r w:rsidR="00CC7ED3">
        <w:t>272</w:t>
      </w:r>
      <w:r w:rsidR="00865FA3">
        <w:t xml:space="preserve"> RAC technicians remaining from</w:t>
      </w:r>
      <w:r w:rsidR="00675F3F">
        <w:t xml:space="preserve"> the</w:t>
      </w:r>
      <w:r w:rsidR="00865FA3">
        <w:t xml:space="preserve"> previous tranche)</w:t>
      </w:r>
      <w:r w:rsidR="000E38DC" w:rsidRPr="000E38DC">
        <w:t xml:space="preserve"> </w:t>
      </w:r>
      <w:r w:rsidR="000E38DC">
        <w:t xml:space="preserve">on </w:t>
      </w:r>
      <w:r w:rsidR="00EB3F87">
        <w:t xml:space="preserve">good refrigeration practices </w:t>
      </w:r>
      <w:r w:rsidR="000E38DC" w:rsidRPr="000E38DC">
        <w:t>and procedures for the use of</w:t>
      </w:r>
      <w:r w:rsidR="00F2152C">
        <w:t xml:space="preserve"> </w:t>
      </w:r>
      <w:r w:rsidR="000E38DC" w:rsidRPr="000E38DC">
        <w:t>HC</w:t>
      </w:r>
      <w:r w:rsidR="00EC2C03">
        <w:t>s</w:t>
      </w:r>
      <w:r w:rsidR="000E38DC" w:rsidRPr="000E38DC">
        <w:t xml:space="preserve">, CO₂, ammonia, etc. and </w:t>
      </w:r>
      <w:r w:rsidR="00DF6B4C">
        <w:t xml:space="preserve">variable refrigerant flow </w:t>
      </w:r>
      <w:r w:rsidR="000E38DC" w:rsidRPr="000E38DC">
        <w:t>systems</w:t>
      </w:r>
      <w:r w:rsidR="00BB0956">
        <w:t>; organize three study tours</w:t>
      </w:r>
      <w:r w:rsidR="00646E2A">
        <w:t xml:space="preserve"> </w:t>
      </w:r>
      <w:r w:rsidR="004E5683">
        <w:t xml:space="preserve">for trainers and technicians </w:t>
      </w:r>
      <w:r w:rsidR="00646E2A" w:rsidRPr="00646E2A">
        <w:t>to strengthen technical capacities in alternative refrigerants</w:t>
      </w:r>
      <w:r w:rsidR="003328FC">
        <w:t xml:space="preserve"> </w:t>
      </w:r>
      <w:r w:rsidR="00F72392" w:rsidRPr="00E9063C">
        <w:t>(</w:t>
      </w:r>
      <w:r w:rsidR="00646E2A">
        <w:t>UNDP</w:t>
      </w:r>
      <w:r w:rsidR="00F72392" w:rsidRPr="00E9063C">
        <w:t>) (US $</w:t>
      </w:r>
      <w:r w:rsidR="00646E2A">
        <w:t xml:space="preserve">126,885 </w:t>
      </w:r>
      <w:r w:rsidR="003328FC">
        <w:t>plus US</w:t>
      </w:r>
      <w:r w:rsidR="001055C0">
        <w:t> </w:t>
      </w:r>
      <w:r w:rsidR="003328FC">
        <w:t>$</w:t>
      </w:r>
      <w:r w:rsidR="00E77660">
        <w:t>168,392</w:t>
      </w:r>
      <w:r w:rsidR="00646E2A">
        <w:t xml:space="preserve"> from</w:t>
      </w:r>
      <w:r w:rsidR="00EE045C">
        <w:t xml:space="preserve"> the</w:t>
      </w:r>
      <w:r w:rsidR="00646E2A">
        <w:t xml:space="preserve"> previous tranc</w:t>
      </w:r>
      <w:r w:rsidR="00BC299C">
        <w:t>h</w:t>
      </w:r>
      <w:r w:rsidR="00646E2A">
        <w:t>e</w:t>
      </w:r>
      <w:r w:rsidR="00F72392" w:rsidRPr="00E9063C">
        <w:t>);</w:t>
      </w:r>
      <w:r w:rsidR="00372130">
        <w:t xml:space="preserve"> </w:t>
      </w:r>
    </w:p>
    <w:p w14:paraId="4DA95CCD" w14:textId="567C153E" w:rsidR="008223E3" w:rsidRPr="00730BA6" w:rsidRDefault="005A0CA5" w:rsidP="00730BA6">
      <w:pPr>
        <w:pStyle w:val="Heading2"/>
        <w:rPr>
          <w:iCs/>
        </w:rPr>
      </w:pPr>
      <w:r w:rsidRPr="00DC46C1">
        <w:rPr>
          <w:i/>
          <w:iCs/>
        </w:rPr>
        <w:t>Strengthening of formal education facilities and technical institutes for training in good refrigeration practices</w:t>
      </w:r>
      <w:r w:rsidR="008223E3" w:rsidRPr="00DC46C1">
        <w:rPr>
          <w:i/>
          <w:iCs/>
        </w:rPr>
        <w:t>:</w:t>
      </w:r>
      <w:r w:rsidR="001C15F3" w:rsidRPr="00730BA6">
        <w:rPr>
          <w:iCs/>
        </w:rPr>
        <w:t xml:space="preserve"> </w:t>
      </w:r>
      <w:r w:rsidR="001C15F3">
        <w:t xml:space="preserve">Strengthen </w:t>
      </w:r>
      <w:r w:rsidR="00B1427B">
        <w:t xml:space="preserve">four </w:t>
      </w:r>
      <w:proofErr w:type="spellStart"/>
      <w:r w:rsidR="008A5BB1">
        <w:t>INFOTEP</w:t>
      </w:r>
      <w:proofErr w:type="spellEnd"/>
      <w:r w:rsidR="008A5BB1">
        <w:t xml:space="preserve"> centres and four</w:t>
      </w:r>
      <w:r w:rsidR="0040174F">
        <w:t xml:space="preserve"> </w:t>
      </w:r>
      <w:r w:rsidR="00BC299C">
        <w:t xml:space="preserve">Ministry of Education </w:t>
      </w:r>
      <w:r w:rsidR="0040174F">
        <w:t>supported</w:t>
      </w:r>
      <w:r w:rsidR="008A5BB1">
        <w:t xml:space="preserve"> centres</w:t>
      </w:r>
      <w:r w:rsidR="00730BA6">
        <w:t>; continue the distribution of manuals</w:t>
      </w:r>
      <w:r w:rsidR="00FE18ED">
        <w:t xml:space="preserve"> on</w:t>
      </w:r>
      <w:r w:rsidR="00FE18ED" w:rsidRPr="00FE18ED">
        <w:t xml:space="preserve"> </w:t>
      </w:r>
      <w:r w:rsidR="00FE18ED">
        <w:t>good refrigeration practices</w:t>
      </w:r>
      <w:r w:rsidR="00730BA6">
        <w:t xml:space="preserve"> for training in the RAC sector; continue distributing the acquired equipment among </w:t>
      </w:r>
      <w:proofErr w:type="spellStart"/>
      <w:r w:rsidR="00730BA6">
        <w:t>INFOTEP</w:t>
      </w:r>
      <w:proofErr w:type="spellEnd"/>
      <w:r w:rsidR="00730BA6">
        <w:t>, professional training schools, and vocational schools</w:t>
      </w:r>
      <w:r w:rsidR="0040174F">
        <w:t xml:space="preserve"> </w:t>
      </w:r>
      <w:r w:rsidR="008223E3" w:rsidRPr="00E9063C">
        <w:t>(</w:t>
      </w:r>
      <w:r w:rsidR="008223E3">
        <w:t>UNDP</w:t>
      </w:r>
      <w:r w:rsidR="008223E3" w:rsidRPr="00E9063C">
        <w:t>) (US $</w:t>
      </w:r>
      <w:r w:rsidR="00A25DA1">
        <w:t>90,083</w:t>
      </w:r>
      <w:r w:rsidR="008223E3">
        <w:t xml:space="preserve"> </w:t>
      </w:r>
      <w:r w:rsidR="00462A12">
        <w:t>plus US</w:t>
      </w:r>
      <w:r w:rsidR="004A2C3D">
        <w:t> </w:t>
      </w:r>
      <w:r w:rsidR="00462A12">
        <w:t>$128,944</w:t>
      </w:r>
      <w:r w:rsidR="008223E3">
        <w:t xml:space="preserve"> from previous tranc</w:t>
      </w:r>
      <w:r w:rsidR="00EA6D8C">
        <w:t>he);</w:t>
      </w:r>
      <w:r w:rsidR="004A2C3D">
        <w:t xml:space="preserve"> </w:t>
      </w:r>
    </w:p>
    <w:p w14:paraId="0235159B" w14:textId="077F8B0D" w:rsidR="008C6B7A" w:rsidRPr="007F4580" w:rsidRDefault="005A0CA5" w:rsidP="008C6B7A">
      <w:pPr>
        <w:numPr>
          <w:ilvl w:val="1"/>
          <w:numId w:val="1"/>
        </w:numPr>
        <w:spacing w:after="240"/>
        <w:outlineLvl w:val="1"/>
      </w:pPr>
      <w:r w:rsidRPr="00A15C0A">
        <w:rPr>
          <w:i/>
        </w:rPr>
        <w:t xml:space="preserve">Management of </w:t>
      </w:r>
      <w:r w:rsidR="002A0030">
        <w:rPr>
          <w:i/>
        </w:rPr>
        <w:t xml:space="preserve">low/zero-GWP </w:t>
      </w:r>
      <w:r w:rsidRPr="00A15C0A">
        <w:rPr>
          <w:i/>
        </w:rPr>
        <w:t xml:space="preserve">gases as refrigerants in </w:t>
      </w:r>
      <w:r>
        <w:rPr>
          <w:i/>
        </w:rPr>
        <w:t>industrial, com</w:t>
      </w:r>
      <w:r w:rsidRPr="00A15C0A">
        <w:rPr>
          <w:i/>
        </w:rPr>
        <w:t>mercial, and domestic sectors</w:t>
      </w:r>
      <w:r>
        <w:t xml:space="preserve">: Procure </w:t>
      </w:r>
      <w:r w:rsidRPr="005A0CA5">
        <w:t>and install</w:t>
      </w:r>
      <w:r>
        <w:t xml:space="preserve"> one</w:t>
      </w:r>
      <w:r w:rsidR="008C6B7A">
        <w:t xml:space="preserve"> CO</w:t>
      </w:r>
      <w:r w:rsidR="008C6B7A" w:rsidRPr="008C6B7A">
        <w:rPr>
          <w:vertAlign w:val="subscript"/>
        </w:rPr>
        <w:t>2</w:t>
      </w:r>
      <w:r w:rsidR="008C6B7A">
        <w:t xml:space="preserve"> training module</w:t>
      </w:r>
      <w:r w:rsidRPr="005A0CA5">
        <w:t xml:space="preserve"> in a training centr</w:t>
      </w:r>
      <w:r w:rsidR="00BC299C">
        <w:t>e</w:t>
      </w:r>
      <w:r w:rsidR="002B5EDB">
        <w:t xml:space="preserve">; and continue distributing the </w:t>
      </w:r>
      <w:r w:rsidR="002B5EDB" w:rsidRPr="002B5EDB">
        <w:t xml:space="preserve">acquired equipment for the management of </w:t>
      </w:r>
      <w:r w:rsidR="00D02574" w:rsidRPr="00DD7012">
        <w:rPr>
          <w:iCs/>
        </w:rPr>
        <w:t>low/zero-GWP</w:t>
      </w:r>
      <w:r w:rsidR="00D02574" w:rsidRPr="00D02574">
        <w:rPr>
          <w:iCs/>
        </w:rPr>
        <w:t xml:space="preserve"> </w:t>
      </w:r>
      <w:r w:rsidR="002B5EDB" w:rsidRPr="002B5EDB">
        <w:t>refrigerants in the industrial, commercial, and domestic RAC sector</w:t>
      </w:r>
      <w:r w:rsidR="008C6B7A">
        <w:t xml:space="preserve"> (UNDP) (US $120,000 </w:t>
      </w:r>
      <w:r w:rsidR="0067371A">
        <w:t xml:space="preserve">plus US $146,834 </w:t>
      </w:r>
      <w:r w:rsidR="008C6B7A">
        <w:t>from</w:t>
      </w:r>
      <w:r w:rsidR="0067432F">
        <w:t xml:space="preserve"> the</w:t>
      </w:r>
      <w:r w:rsidR="008C6B7A">
        <w:t xml:space="preserve"> previous tranche);</w:t>
      </w:r>
    </w:p>
    <w:p w14:paraId="2F9994E4" w14:textId="0C054972" w:rsidR="00EA6D8C" w:rsidRPr="007F4580" w:rsidRDefault="005A0CA5" w:rsidP="00954417">
      <w:pPr>
        <w:pStyle w:val="Heading2"/>
      </w:pPr>
      <w:r w:rsidRPr="00954417">
        <w:rPr>
          <w:i/>
        </w:rPr>
        <w:t xml:space="preserve">Strengthening the refrigerant </w:t>
      </w:r>
      <w:proofErr w:type="spellStart"/>
      <w:r w:rsidRPr="00954417">
        <w:rPr>
          <w:i/>
        </w:rPr>
        <w:t>R&amp;R</w:t>
      </w:r>
      <w:proofErr w:type="spellEnd"/>
      <w:r w:rsidRPr="00954417">
        <w:rPr>
          <w:i/>
        </w:rPr>
        <w:t xml:space="preserve"> network</w:t>
      </w:r>
      <w:r w:rsidR="007F4580" w:rsidRPr="00954417">
        <w:rPr>
          <w:i/>
          <w:iCs/>
        </w:rPr>
        <w:t>:</w:t>
      </w:r>
      <w:r w:rsidR="007F4580" w:rsidRPr="007F4580">
        <w:t xml:space="preserve"> </w:t>
      </w:r>
      <w:r>
        <w:t>S</w:t>
      </w:r>
      <w:r w:rsidR="007F4580" w:rsidRPr="007F4580">
        <w:t>trength</w:t>
      </w:r>
      <w:r>
        <w:t>en</w:t>
      </w:r>
      <w:r w:rsidR="00766410">
        <w:t xml:space="preserve"> the </w:t>
      </w:r>
      <w:proofErr w:type="spellStart"/>
      <w:r w:rsidR="00766410">
        <w:t>R&amp;R</w:t>
      </w:r>
      <w:proofErr w:type="spellEnd"/>
      <w:r w:rsidR="00766410">
        <w:t xml:space="preserve"> network with</w:t>
      </w:r>
      <w:r w:rsidR="007F4580" w:rsidRPr="007F4580">
        <w:t xml:space="preserve"> tools and equipment</w:t>
      </w:r>
      <w:r w:rsidR="00766410">
        <w:t xml:space="preserve"> for 10 </w:t>
      </w:r>
      <w:r w:rsidR="00766410" w:rsidRPr="007F4580">
        <w:t xml:space="preserve">existing </w:t>
      </w:r>
      <w:proofErr w:type="spellStart"/>
      <w:r w:rsidR="00766410" w:rsidRPr="007F4580">
        <w:t>R</w:t>
      </w:r>
      <w:r w:rsidR="00766410">
        <w:t>&amp;</w:t>
      </w:r>
      <w:r w:rsidR="00766410" w:rsidRPr="007F4580">
        <w:t>R</w:t>
      </w:r>
      <w:proofErr w:type="spellEnd"/>
      <w:r w:rsidR="00766410" w:rsidRPr="007F4580">
        <w:t xml:space="preserve"> </w:t>
      </w:r>
      <w:r w:rsidR="00766410">
        <w:t>centres</w:t>
      </w:r>
      <w:r w:rsidR="0036089B">
        <w:t>;</w:t>
      </w:r>
      <w:r w:rsidR="001D6128">
        <w:rPr>
          <w:rStyle w:val="FootnoteReference"/>
        </w:rPr>
        <w:footnoteReference w:id="6"/>
      </w:r>
      <w:r w:rsidR="001D6128">
        <w:t xml:space="preserve"> </w:t>
      </w:r>
      <w:r>
        <w:t xml:space="preserve">one </w:t>
      </w:r>
      <w:r w:rsidRPr="005A0CA5">
        <w:t>study tour</w:t>
      </w:r>
      <w:r w:rsidR="0036089B">
        <w:t xml:space="preserve">; income generation to </w:t>
      </w:r>
      <w:r w:rsidR="00954417">
        <w:t>increas</w:t>
      </w:r>
      <w:r w:rsidR="0036089B">
        <w:t>e</w:t>
      </w:r>
      <w:r w:rsidR="00954417">
        <w:t xml:space="preserve"> technician participation in </w:t>
      </w:r>
      <w:r w:rsidR="0036089B">
        <w:t>the network</w:t>
      </w:r>
      <w:r w:rsidR="00954417">
        <w:t xml:space="preserve">; and monitoring </w:t>
      </w:r>
      <w:r w:rsidR="008C6B7A">
        <w:t xml:space="preserve">(UNDP) (US $65,476 </w:t>
      </w:r>
      <w:r w:rsidR="004D1669">
        <w:t>plus US</w:t>
      </w:r>
      <w:r w:rsidR="00D45B13">
        <w:t> </w:t>
      </w:r>
      <w:r w:rsidR="004D1669">
        <w:t>$87,042</w:t>
      </w:r>
      <w:r w:rsidR="008C6B7A">
        <w:t xml:space="preserve"> from </w:t>
      </w:r>
      <w:r w:rsidR="00446565">
        <w:t xml:space="preserve">the </w:t>
      </w:r>
      <w:r w:rsidR="008C6B7A">
        <w:t>previous tranche);</w:t>
      </w:r>
    </w:p>
    <w:p w14:paraId="0B1C2253" w14:textId="151B362F" w:rsidR="005A0CA5" w:rsidRDefault="005A0CA5" w:rsidP="006B5AF7">
      <w:pPr>
        <w:numPr>
          <w:ilvl w:val="1"/>
          <w:numId w:val="1"/>
        </w:numPr>
        <w:spacing w:after="240"/>
        <w:outlineLvl w:val="1"/>
      </w:pPr>
      <w:r w:rsidRPr="00A15C0A">
        <w:rPr>
          <w:i/>
        </w:rPr>
        <w:t>Technical assistance for end</w:t>
      </w:r>
      <w:r w:rsidR="000D7045">
        <w:rPr>
          <w:i/>
        </w:rPr>
        <w:t xml:space="preserve"> </w:t>
      </w:r>
      <w:r w:rsidRPr="00A15C0A">
        <w:rPr>
          <w:i/>
        </w:rPr>
        <w:t>users</w:t>
      </w:r>
      <w:r w:rsidR="008C6B7A">
        <w:t xml:space="preserve">: </w:t>
      </w:r>
      <w:r w:rsidR="00593239">
        <w:t>I</w:t>
      </w:r>
      <w:r w:rsidR="008C6B7A" w:rsidRPr="008C6B7A">
        <w:t>dentify participant</w:t>
      </w:r>
      <w:r w:rsidR="00BC299C">
        <w:t>s</w:t>
      </w:r>
      <w:r w:rsidR="008C6B7A" w:rsidRPr="008C6B7A">
        <w:t xml:space="preserve"> in the technical assistance project</w:t>
      </w:r>
      <w:r w:rsidR="008C6B7A">
        <w:t xml:space="preserve"> and sign at least one new</w:t>
      </w:r>
      <w:r w:rsidR="008C6B7A" w:rsidRPr="008C6B7A">
        <w:t xml:space="preserve"> agreement</w:t>
      </w:r>
      <w:r w:rsidR="00C627F2">
        <w:t xml:space="preserve"> </w:t>
      </w:r>
      <w:r w:rsidR="008C6B7A" w:rsidRPr="008C6B7A">
        <w:t>to adopt low</w:t>
      </w:r>
      <w:r w:rsidR="00446565">
        <w:t>-GWP</w:t>
      </w:r>
      <w:r w:rsidR="008C6B7A">
        <w:t xml:space="preserve"> </w:t>
      </w:r>
      <w:r w:rsidR="008C6B7A" w:rsidRPr="008C6B7A">
        <w:t>technologies for RAC systems</w:t>
      </w:r>
      <w:r w:rsidR="008C6B7A">
        <w:t xml:space="preserve"> and deliver </w:t>
      </w:r>
      <w:r w:rsidR="00C627F2">
        <w:t xml:space="preserve">two </w:t>
      </w:r>
      <w:r w:rsidR="00094901">
        <w:t xml:space="preserve">in-depth </w:t>
      </w:r>
      <w:r w:rsidR="008C6B7A">
        <w:t>training</w:t>
      </w:r>
      <w:r w:rsidR="00C627F2">
        <w:t>s</w:t>
      </w:r>
      <w:r w:rsidR="00094901">
        <w:t xml:space="preserve"> </w:t>
      </w:r>
      <w:r w:rsidR="00094901" w:rsidRPr="00094901">
        <w:t>on CO</w:t>
      </w:r>
      <w:r w:rsidR="00094901" w:rsidRPr="00DC46C1">
        <w:rPr>
          <w:vertAlign w:val="subscript"/>
        </w:rPr>
        <w:t>2</w:t>
      </w:r>
      <w:r w:rsidR="00094901" w:rsidRPr="00094901">
        <w:t xml:space="preserve"> for </w:t>
      </w:r>
      <w:r w:rsidR="00824497">
        <w:t xml:space="preserve">at least 20 </w:t>
      </w:r>
      <w:r w:rsidR="00094901" w:rsidRPr="00094901">
        <w:t>engineers and technicians from end</w:t>
      </w:r>
      <w:r w:rsidR="00FA1F54">
        <w:t xml:space="preserve"> </w:t>
      </w:r>
      <w:r w:rsidR="00094901" w:rsidRPr="00094901">
        <w:t>users</w:t>
      </w:r>
      <w:r w:rsidR="008C6B7A">
        <w:t>; organize one</w:t>
      </w:r>
      <w:r w:rsidR="008C6B7A" w:rsidRPr="008C6B7A">
        <w:t xml:space="preserve"> field trip for </w:t>
      </w:r>
      <w:r w:rsidR="00BC299C">
        <w:t>eight</w:t>
      </w:r>
      <w:r w:rsidR="008C6B7A">
        <w:t xml:space="preserve"> </w:t>
      </w:r>
      <w:r w:rsidR="008C6B7A" w:rsidRPr="008C6B7A">
        <w:t>key decision</w:t>
      </w:r>
      <w:r w:rsidR="007767AB">
        <w:t xml:space="preserve"> </w:t>
      </w:r>
      <w:r w:rsidR="008C6B7A" w:rsidRPr="008C6B7A">
        <w:t>makers and engineers</w:t>
      </w:r>
      <w:r w:rsidR="00F717F4">
        <w:t>; c</w:t>
      </w:r>
      <w:r w:rsidR="00F717F4" w:rsidRPr="00F717F4">
        <w:t xml:space="preserve">ontinue training on HCFC alternatives for the adoption of non-ODS, low-GWP technologies targeting </w:t>
      </w:r>
      <w:r w:rsidR="00F717F4">
        <w:t>e</w:t>
      </w:r>
      <w:r w:rsidR="00F717F4" w:rsidRPr="00F717F4">
        <w:t>nd</w:t>
      </w:r>
      <w:r w:rsidR="000D7045">
        <w:t xml:space="preserve"> </w:t>
      </w:r>
      <w:r w:rsidR="00F717F4">
        <w:t>u</w:t>
      </w:r>
      <w:r w:rsidR="00F717F4" w:rsidRPr="00F717F4">
        <w:t>sers</w:t>
      </w:r>
      <w:r w:rsidR="00F717F4">
        <w:t>;</w:t>
      </w:r>
      <w:r w:rsidR="005D6EFE">
        <w:t xml:space="preserve"> continue d</w:t>
      </w:r>
      <w:r w:rsidR="005D6EFE" w:rsidRPr="005D6EFE">
        <w:t>evelop</w:t>
      </w:r>
      <w:r w:rsidR="005D6EFE">
        <w:t>ment of</w:t>
      </w:r>
      <w:r w:rsidR="005D6EFE" w:rsidRPr="005D6EFE">
        <w:t xml:space="preserve"> a technical assistance project on the use of ammonia for commercial refrigeration in a commercial facility</w:t>
      </w:r>
      <w:r w:rsidR="00BE1916">
        <w:t xml:space="preserve">, including </w:t>
      </w:r>
      <w:r w:rsidR="00BE1916" w:rsidRPr="005D6EFE">
        <w:t>visits to end</w:t>
      </w:r>
      <w:r w:rsidR="00BE1916">
        <w:t xml:space="preserve"> </w:t>
      </w:r>
      <w:r w:rsidR="00BE1916" w:rsidRPr="005D6EFE">
        <w:t xml:space="preserve">users to identify potential candidates for the technical assistance project </w:t>
      </w:r>
      <w:r w:rsidR="008C6B7A">
        <w:t xml:space="preserve">(UNDP) (US $102,128 </w:t>
      </w:r>
      <w:r w:rsidR="00C761FE">
        <w:t>plus US</w:t>
      </w:r>
      <w:r w:rsidR="00F60FE9">
        <w:t> $</w:t>
      </w:r>
      <w:r w:rsidR="003A579E">
        <w:t>1</w:t>
      </w:r>
      <w:r w:rsidR="00C761FE">
        <w:t>48,088</w:t>
      </w:r>
      <w:r w:rsidR="008C6B7A">
        <w:t xml:space="preserve"> from </w:t>
      </w:r>
      <w:r w:rsidR="003F7608">
        <w:t>the prev</w:t>
      </w:r>
      <w:r w:rsidR="008C6B7A">
        <w:t>ious tranche)</w:t>
      </w:r>
      <w:r w:rsidR="00D035AD">
        <w:t>;</w:t>
      </w:r>
    </w:p>
    <w:p w14:paraId="15BAEAE8" w14:textId="7EBF0126" w:rsidR="005A0CA5" w:rsidRDefault="005A0CA5" w:rsidP="006B5AF7">
      <w:pPr>
        <w:numPr>
          <w:ilvl w:val="1"/>
          <w:numId w:val="1"/>
        </w:numPr>
        <w:spacing w:after="240"/>
        <w:outlineLvl w:val="1"/>
      </w:pPr>
      <w:r w:rsidRPr="00A15C0A">
        <w:rPr>
          <w:i/>
          <w:iCs/>
        </w:rPr>
        <w:t>Awareness-building campaigns</w:t>
      </w:r>
      <w:r w:rsidR="008C6B7A">
        <w:t xml:space="preserve">: </w:t>
      </w:r>
      <w:r w:rsidR="00287B1C">
        <w:t>One</w:t>
      </w:r>
      <w:r w:rsidR="008C6B7A">
        <w:t xml:space="preserve"> </w:t>
      </w:r>
      <w:r w:rsidR="008C6B7A" w:rsidRPr="008C6B7A">
        <w:t xml:space="preserve">awareness campaign on </w:t>
      </w:r>
      <w:r w:rsidR="008C6B7A">
        <w:t>climate</w:t>
      </w:r>
      <w:r w:rsidR="007767AB">
        <w:t>-</w:t>
      </w:r>
      <w:r w:rsidR="008C6B7A">
        <w:t xml:space="preserve">friendly </w:t>
      </w:r>
      <w:r w:rsidR="008C6B7A" w:rsidRPr="008C6B7A">
        <w:t>alternatives to HCFC</w:t>
      </w:r>
      <w:r w:rsidR="00F60FE9">
        <w:t>s</w:t>
      </w:r>
      <w:r w:rsidR="00A94D80">
        <w:t>;</w:t>
      </w:r>
      <w:r w:rsidR="008C6B7A">
        <w:t xml:space="preserve"> one </w:t>
      </w:r>
      <w:r w:rsidR="000A0598">
        <w:t xml:space="preserve">awareness </w:t>
      </w:r>
      <w:r w:rsidR="008C6B7A">
        <w:t>campaign to encourage women to enter the RAC field</w:t>
      </w:r>
      <w:r w:rsidR="007767AB">
        <w:t>,</w:t>
      </w:r>
      <w:r w:rsidR="000A0598">
        <w:t xml:space="preserve"> including</w:t>
      </w:r>
      <w:r w:rsidR="00BC299C">
        <w:t xml:space="preserve"> the </w:t>
      </w:r>
      <w:r w:rsidR="008C6B7A">
        <w:t>creation and distribution of promotional materials</w:t>
      </w:r>
      <w:r w:rsidR="00C40EDD">
        <w:t xml:space="preserve">; </w:t>
      </w:r>
      <w:r w:rsidR="000A0598">
        <w:t xml:space="preserve">two workshops </w:t>
      </w:r>
      <w:r w:rsidR="000C1A96">
        <w:t>for</w:t>
      </w:r>
      <w:r w:rsidR="000A0598">
        <w:t xml:space="preserve"> </w:t>
      </w:r>
      <w:r w:rsidR="000C1A96">
        <w:t>the hospitality sector;</w:t>
      </w:r>
      <w:r w:rsidR="003F7608">
        <w:t xml:space="preserve"> and</w:t>
      </w:r>
      <w:r w:rsidR="002D3D15">
        <w:t xml:space="preserve"> con</w:t>
      </w:r>
      <w:r w:rsidR="000C1A96">
        <w:t>tinued launch</w:t>
      </w:r>
      <w:r w:rsidR="00905D4F">
        <w:t xml:space="preserve"> of the campaign to promote control measures and HCFC phase-out</w:t>
      </w:r>
      <w:r w:rsidR="00D035AD">
        <w:t xml:space="preserve"> (UNDP) (US $37,</w:t>
      </w:r>
      <w:r w:rsidR="00470F8C">
        <w:t>298</w:t>
      </w:r>
      <w:r w:rsidR="00D035AD">
        <w:t xml:space="preserve"> </w:t>
      </w:r>
      <w:r w:rsidR="00905D4F">
        <w:t>plus US $41,107</w:t>
      </w:r>
      <w:r w:rsidR="00D035AD">
        <w:t xml:space="preserve"> from the previous tranche);</w:t>
      </w:r>
    </w:p>
    <w:p w14:paraId="3F3EA828" w14:textId="4985D996" w:rsidR="00F72392" w:rsidRPr="00536A9F" w:rsidRDefault="005A0CA5" w:rsidP="006B5AF7">
      <w:pPr>
        <w:numPr>
          <w:ilvl w:val="1"/>
          <w:numId w:val="1"/>
        </w:numPr>
        <w:spacing w:after="240"/>
        <w:outlineLvl w:val="1"/>
      </w:pPr>
      <w:r w:rsidRPr="00307659">
        <w:rPr>
          <w:i/>
          <w:iCs/>
        </w:rPr>
        <w:t>Project monitoring</w:t>
      </w:r>
      <w:r w:rsidR="008C6B7A">
        <w:rPr>
          <w:i/>
          <w:iCs/>
        </w:rPr>
        <w:t>:</w:t>
      </w:r>
      <w:r w:rsidRPr="00E9063C">
        <w:t xml:space="preserve"> </w:t>
      </w:r>
      <w:r w:rsidR="00F72392" w:rsidRPr="00E9063C">
        <w:t>(</w:t>
      </w:r>
      <w:r w:rsidR="008C6B7A">
        <w:t>UNDP</w:t>
      </w:r>
      <w:r w:rsidR="00F72392" w:rsidRPr="00E9063C">
        <w:t>) (US </w:t>
      </w:r>
      <w:r w:rsidR="008C6B7A" w:rsidRPr="00B3661E">
        <w:t>$61,135</w:t>
      </w:r>
      <w:r w:rsidR="00EA11C5" w:rsidRPr="00B3661E">
        <w:t xml:space="preserve"> and US $99 from the previous tranche</w:t>
      </w:r>
      <w:r w:rsidR="00DD7012" w:rsidRPr="00B3661E">
        <w:t>)</w:t>
      </w:r>
      <w:r w:rsidR="00226285" w:rsidRPr="00B3661E">
        <w:t xml:space="preserve"> </w:t>
      </w:r>
      <w:r w:rsidR="00BC299C" w:rsidRPr="00B3661E">
        <w:t xml:space="preserve">Monitoring of the individual projects of stage III of the </w:t>
      </w:r>
      <w:proofErr w:type="spellStart"/>
      <w:r w:rsidR="00BC299C" w:rsidRPr="00B3661E">
        <w:t>HPMP</w:t>
      </w:r>
      <w:proofErr w:type="spellEnd"/>
      <w:r w:rsidR="00BC299C" w:rsidRPr="00B3661E">
        <w:t>, the preparation of work plans, progress reports, one verification report and three stakeholder meetings, covering local consultants (US $</w:t>
      </w:r>
      <w:r w:rsidR="006931BF" w:rsidRPr="00B3661E">
        <w:t>45</w:t>
      </w:r>
      <w:r w:rsidR="00863F6E" w:rsidRPr="00B3661E">
        <w:t>,000</w:t>
      </w:r>
      <w:r w:rsidR="00BC299C" w:rsidRPr="00B3661E">
        <w:t>), operational costs (US $</w:t>
      </w:r>
      <w:r w:rsidR="003E30D3" w:rsidRPr="00B3661E">
        <w:t>2,</w:t>
      </w:r>
      <w:r w:rsidR="00EA11C5" w:rsidRPr="00B3661E">
        <w:t>234</w:t>
      </w:r>
      <w:r w:rsidR="00BC299C" w:rsidRPr="00B3661E">
        <w:t>), stakeholder workshops (US $</w:t>
      </w:r>
      <w:r w:rsidR="003E30D3" w:rsidRPr="00B3661E">
        <w:t>6,000</w:t>
      </w:r>
      <w:r w:rsidR="00BC299C" w:rsidRPr="00B3661E">
        <w:t xml:space="preserve">), </w:t>
      </w:r>
      <w:r w:rsidR="003E30D3" w:rsidRPr="00B3661E">
        <w:t xml:space="preserve">and </w:t>
      </w:r>
      <w:r w:rsidR="00BC299C" w:rsidRPr="00B3661E">
        <w:t>verification reports (US $</w:t>
      </w:r>
      <w:r w:rsidR="003E30D3" w:rsidRPr="00B3661E">
        <w:t>8</w:t>
      </w:r>
      <w:r w:rsidR="00847FE9" w:rsidRPr="00B3661E">
        <w:t>,000</w:t>
      </w:r>
      <w:r w:rsidR="00BC299C" w:rsidRPr="00B3661E">
        <w:t>).</w:t>
      </w:r>
    </w:p>
    <w:bookmarkEnd w:id="1"/>
    <w:bookmarkEnd w:id="2"/>
    <w:p w14:paraId="3B8A6264" w14:textId="77777777" w:rsidR="00F72392" w:rsidRPr="00E9063C" w:rsidRDefault="00F72392" w:rsidP="006B5AF7">
      <w:pPr>
        <w:keepNext/>
        <w:keepLines/>
        <w:spacing w:before="360" w:after="240"/>
        <w:jc w:val="center"/>
        <w:rPr>
          <w:b/>
        </w:rPr>
      </w:pPr>
      <w:r w:rsidRPr="00E9063C">
        <w:rPr>
          <w:b/>
        </w:rPr>
        <w:t>SECRETARIAT’S COMMENTS AND RECOMMENDATION</w:t>
      </w:r>
    </w:p>
    <w:p w14:paraId="46ED6E98" w14:textId="77777777" w:rsidR="00F72392" w:rsidRPr="00E9063C" w:rsidRDefault="00F72392" w:rsidP="006B5AF7">
      <w:pPr>
        <w:keepNext/>
        <w:keepLines/>
        <w:rPr>
          <w:b/>
        </w:rPr>
      </w:pPr>
      <w:r w:rsidRPr="00E9063C">
        <w:rPr>
          <w:b/>
        </w:rPr>
        <w:t>COMMENTS</w:t>
      </w:r>
    </w:p>
    <w:p w14:paraId="1DB89603" w14:textId="50F42A16" w:rsidR="00F72392" w:rsidRPr="00E9063C" w:rsidRDefault="00F72392" w:rsidP="006B5AF7">
      <w:pPr>
        <w:keepNext/>
        <w:keepLines/>
        <w:spacing w:before="240" w:after="240"/>
      </w:pPr>
      <w:r w:rsidRPr="00E9063C">
        <w:rPr>
          <w:u w:val="single"/>
        </w:rPr>
        <w:t xml:space="preserve">Report on HCFC consumption </w:t>
      </w:r>
      <w:r w:rsidR="00AD237F">
        <w:rPr>
          <w:u w:val="single"/>
        </w:rPr>
        <w:t>and verification</w:t>
      </w:r>
    </w:p>
    <w:p w14:paraId="0B621115" w14:textId="6413DF84" w:rsidR="00723F0F" w:rsidRPr="00DC46C1" w:rsidRDefault="00753CF8" w:rsidP="00DC46C1">
      <w:pPr>
        <w:pStyle w:val="Heading1"/>
        <w:rPr>
          <w:rStyle w:val="normaltextrun"/>
          <w:lang w:val="en-US"/>
        </w:rPr>
      </w:pPr>
      <w:r>
        <w:rPr>
          <w:rStyle w:val="normaltextrun"/>
        </w:rPr>
        <w:t xml:space="preserve">The third tranche of stage III of the </w:t>
      </w:r>
      <w:proofErr w:type="spellStart"/>
      <w:r>
        <w:rPr>
          <w:rStyle w:val="normaltextrun"/>
        </w:rPr>
        <w:t>HPMP</w:t>
      </w:r>
      <w:proofErr w:type="spellEnd"/>
      <w:r>
        <w:rPr>
          <w:rStyle w:val="normaltextrun"/>
        </w:rPr>
        <w:t xml:space="preserve"> requires the submission of a verification report of HCFC consumption for 2023</w:t>
      </w:r>
      <w:r w:rsidR="0091191B">
        <w:t>–</w:t>
      </w:r>
      <w:r>
        <w:rPr>
          <w:rStyle w:val="normaltextrun"/>
        </w:rPr>
        <w:t>2025. As this tranche request is being submitted to the first meeting of the Executive Committee and noting that the 202</w:t>
      </w:r>
      <w:r w:rsidR="00137FDD">
        <w:rPr>
          <w:rStyle w:val="normaltextrun"/>
        </w:rPr>
        <w:t>5</w:t>
      </w:r>
      <w:r>
        <w:rPr>
          <w:rStyle w:val="normaltextrun"/>
        </w:rPr>
        <w:t xml:space="preserve"> consumption reported under </w:t>
      </w:r>
      <w:r w:rsidR="00137FDD">
        <w:rPr>
          <w:rStyle w:val="normaltextrun"/>
        </w:rPr>
        <w:t>CP data</w:t>
      </w:r>
      <w:r>
        <w:rPr>
          <w:rStyle w:val="normaltextrun"/>
        </w:rPr>
        <w:t> is </w:t>
      </w:r>
      <w:r w:rsidR="004D0CE2">
        <w:rPr>
          <w:rStyle w:val="normaltextrun"/>
        </w:rPr>
        <w:t>6</w:t>
      </w:r>
      <w:r w:rsidR="002C0C75">
        <w:rPr>
          <w:rStyle w:val="normaltextrun"/>
        </w:rPr>
        <w:t>9</w:t>
      </w:r>
      <w:r>
        <w:rPr>
          <w:rStyle w:val="normaltextrun"/>
        </w:rPr>
        <w:t> per cent below the baseline and </w:t>
      </w:r>
      <w:r w:rsidR="00723F0F">
        <w:rPr>
          <w:rStyle w:val="normaltextrun"/>
        </w:rPr>
        <w:t>1.4</w:t>
      </w:r>
      <w:r>
        <w:rPr>
          <w:rStyle w:val="normaltextrun"/>
        </w:rPr>
        <w:t> per cent below the country’s maximum eligible consumption under its Agreement with the Executive Committee, the Secretariat is recommending approval of this funding tranche request in line with decision</w:t>
      </w:r>
      <w:r w:rsidR="004740F0">
        <w:rPr>
          <w:rStyle w:val="normaltextrun"/>
        </w:rPr>
        <w:t> </w:t>
      </w:r>
      <w:r>
        <w:rPr>
          <w:rStyle w:val="normaltextrun"/>
        </w:rPr>
        <w:t>72/19, on the understanding that:</w:t>
      </w:r>
      <w:r w:rsidR="00F2152C">
        <w:rPr>
          <w:rStyle w:val="normaltextrun"/>
        </w:rPr>
        <w:t xml:space="preserve"> </w:t>
      </w:r>
      <w:r w:rsidR="002C0C75">
        <w:rPr>
          <w:rStyle w:val="normaltextrun"/>
        </w:rPr>
        <w:t xml:space="preserve"> </w:t>
      </w:r>
    </w:p>
    <w:p w14:paraId="079EF4A6" w14:textId="64D2FF66" w:rsidR="006F7100" w:rsidRDefault="00753CF8" w:rsidP="006F7100">
      <w:pPr>
        <w:pStyle w:val="Heading2"/>
        <w:rPr>
          <w:rStyle w:val="eop"/>
        </w:rPr>
      </w:pPr>
      <w:r>
        <w:rPr>
          <w:rStyle w:val="normaltextrun"/>
        </w:rPr>
        <w:t>The Treasurer would be requested to transfer the approved funds to UNDP and UNEP only after receipt by the Secretariat of the verification report confirming that the country was in compliance;</w:t>
      </w:r>
      <w:r w:rsidR="00F2152C">
        <w:rPr>
          <w:rStyle w:val="normaltextrun"/>
        </w:rPr>
        <w:t xml:space="preserve"> </w:t>
      </w:r>
    </w:p>
    <w:p w14:paraId="31958CD2" w14:textId="5699833C" w:rsidR="00221C23" w:rsidRDefault="00753CF8" w:rsidP="00221C23">
      <w:pPr>
        <w:pStyle w:val="Heading2"/>
        <w:rPr>
          <w:rStyle w:val="eop"/>
        </w:rPr>
      </w:pPr>
      <w:r w:rsidRPr="006F7100">
        <w:rPr>
          <w:rStyle w:val="normaltextrun"/>
        </w:rPr>
        <w:t>UNDP has committed to submit the verification report at the earliest by June 202</w:t>
      </w:r>
      <w:r w:rsidR="00221C23">
        <w:rPr>
          <w:rStyle w:val="normaltextrun"/>
        </w:rPr>
        <w:t>6</w:t>
      </w:r>
      <w:r w:rsidRPr="006F7100">
        <w:rPr>
          <w:rStyle w:val="normaltextrun"/>
        </w:rPr>
        <w:t>, and no later than 12 weeks prior to the 9</w:t>
      </w:r>
      <w:r w:rsidR="00221C23">
        <w:rPr>
          <w:rStyle w:val="normaltextrun"/>
        </w:rPr>
        <w:t>9</w:t>
      </w:r>
      <w:r w:rsidR="00221C23" w:rsidRPr="00DC46C1">
        <w:rPr>
          <w:rStyle w:val="normaltextrun"/>
          <w:vertAlign w:val="superscript"/>
        </w:rPr>
        <w:t>th</w:t>
      </w:r>
      <w:r w:rsidR="00221C23">
        <w:rPr>
          <w:rStyle w:val="normaltextrun"/>
        </w:rPr>
        <w:t xml:space="preserve"> </w:t>
      </w:r>
      <w:r w:rsidRPr="006F7100">
        <w:rPr>
          <w:rStyle w:val="normaltextrun"/>
        </w:rPr>
        <w:t>meeting;</w:t>
      </w:r>
      <w:r w:rsidR="00F2152C">
        <w:rPr>
          <w:rStyle w:val="normaltextrun"/>
        </w:rPr>
        <w:t xml:space="preserve"> </w:t>
      </w:r>
    </w:p>
    <w:p w14:paraId="3B53804E" w14:textId="77777777" w:rsidR="0000785C" w:rsidRDefault="00753CF8" w:rsidP="0000785C">
      <w:pPr>
        <w:pStyle w:val="Heading2"/>
        <w:rPr>
          <w:rStyle w:val="eop"/>
        </w:rPr>
      </w:pPr>
      <w:r w:rsidRPr="00221C23">
        <w:rPr>
          <w:rStyle w:val="normaltextrun"/>
        </w:rPr>
        <w:t xml:space="preserve">The recommendations included in the verification report would be addressed during the implementation of the </w:t>
      </w:r>
      <w:r w:rsidR="0000785C">
        <w:rPr>
          <w:rStyle w:val="normaltextrun"/>
        </w:rPr>
        <w:t>third</w:t>
      </w:r>
      <w:r w:rsidRPr="00221C23">
        <w:rPr>
          <w:rStyle w:val="normaltextrun"/>
        </w:rPr>
        <w:t xml:space="preserve"> tranche and that the actions implemented towards that end would be included in the progress report of the </w:t>
      </w:r>
      <w:r w:rsidR="0000785C">
        <w:rPr>
          <w:rStyle w:val="normaltextrun"/>
        </w:rPr>
        <w:t>third</w:t>
      </w:r>
      <w:r w:rsidRPr="00221C23">
        <w:rPr>
          <w:rStyle w:val="normaltextrun"/>
        </w:rPr>
        <w:t xml:space="preserve"> tranche of stage III of the </w:t>
      </w:r>
      <w:proofErr w:type="spellStart"/>
      <w:r w:rsidRPr="00221C23">
        <w:rPr>
          <w:rStyle w:val="normaltextrun"/>
        </w:rPr>
        <w:t>HPMP</w:t>
      </w:r>
      <w:proofErr w:type="spellEnd"/>
      <w:r w:rsidRPr="00221C23">
        <w:rPr>
          <w:rStyle w:val="normaltextrun"/>
        </w:rPr>
        <w:t xml:space="preserve"> to be submitted with the country’s </w:t>
      </w:r>
      <w:r w:rsidR="0000785C">
        <w:rPr>
          <w:rStyle w:val="normaltextrun"/>
        </w:rPr>
        <w:t>fourth</w:t>
      </w:r>
      <w:r w:rsidRPr="00221C23">
        <w:rPr>
          <w:rStyle w:val="normaltextrun"/>
        </w:rPr>
        <w:t xml:space="preserve"> tranche request; and</w:t>
      </w:r>
      <w:r w:rsidRPr="00221C23">
        <w:rPr>
          <w:rStyle w:val="eop"/>
        </w:rPr>
        <w:t> </w:t>
      </w:r>
    </w:p>
    <w:p w14:paraId="5BDDDB46" w14:textId="55271D07" w:rsidR="00753CF8" w:rsidRPr="00005B89" w:rsidRDefault="00753CF8" w:rsidP="00DC46C1">
      <w:pPr>
        <w:pStyle w:val="Heading2"/>
      </w:pPr>
      <w:r w:rsidRPr="0000785C">
        <w:rPr>
          <w:rStyle w:val="normaltextrun"/>
        </w:rPr>
        <w:t xml:space="preserve">In the unlikely event of non-compliance with </w:t>
      </w:r>
      <w:r w:rsidR="00AF1A04">
        <w:rPr>
          <w:rStyle w:val="normaltextrun"/>
        </w:rPr>
        <w:t>the</w:t>
      </w:r>
      <w:r w:rsidRPr="0000785C">
        <w:rPr>
          <w:rStyle w:val="normaltextrun"/>
        </w:rPr>
        <w:t xml:space="preserve"> Agreement</w:t>
      </w:r>
      <w:r w:rsidR="00AF1A04">
        <w:rPr>
          <w:rStyle w:val="normaltextrun"/>
        </w:rPr>
        <w:t xml:space="preserve"> between </w:t>
      </w:r>
      <w:r w:rsidR="00AF1A04" w:rsidRPr="0000785C">
        <w:rPr>
          <w:rStyle w:val="normaltextrun"/>
        </w:rPr>
        <w:t>the Government</w:t>
      </w:r>
      <w:r w:rsidR="00AF1A04">
        <w:rPr>
          <w:rStyle w:val="normaltextrun"/>
        </w:rPr>
        <w:t xml:space="preserve"> </w:t>
      </w:r>
      <w:r w:rsidR="00AF1A04" w:rsidRPr="0000785C">
        <w:rPr>
          <w:rStyle w:val="normaltextrun"/>
        </w:rPr>
        <w:t>of the Dominican Republic </w:t>
      </w:r>
      <w:r w:rsidR="00AF1A04">
        <w:rPr>
          <w:rStyle w:val="normaltextrun"/>
        </w:rPr>
        <w:t xml:space="preserve">and </w:t>
      </w:r>
      <w:r w:rsidRPr="0000785C">
        <w:rPr>
          <w:rStyle w:val="normaltextrun"/>
        </w:rPr>
        <w:t>the Executive Committee, relevant actions would be taken by the Executive Committee.</w:t>
      </w:r>
      <w:r w:rsidRPr="0000785C">
        <w:rPr>
          <w:rStyle w:val="eop"/>
        </w:rPr>
        <w:t> </w:t>
      </w:r>
    </w:p>
    <w:p w14:paraId="6AA0702E" w14:textId="422781A4" w:rsidR="00F72392" w:rsidRPr="00E9063C" w:rsidRDefault="00F72392" w:rsidP="006B5AF7">
      <w:pPr>
        <w:keepNext/>
        <w:keepLines/>
        <w:spacing w:before="240" w:after="240"/>
        <w:rPr>
          <w:u w:val="single"/>
        </w:rPr>
      </w:pPr>
      <w:r w:rsidRPr="00E9063C">
        <w:rPr>
          <w:u w:val="single"/>
        </w:rPr>
        <w:t xml:space="preserve">Progress report on the implementation of the </w:t>
      </w:r>
      <w:r w:rsidR="00372130">
        <w:rPr>
          <w:u w:val="single"/>
        </w:rPr>
        <w:t xml:space="preserve">second </w:t>
      </w:r>
      <w:r w:rsidRPr="00E9063C">
        <w:rPr>
          <w:u w:val="single"/>
        </w:rPr>
        <w:t xml:space="preserve">tranche of stage </w:t>
      </w:r>
      <w:r w:rsidR="00C435CE" w:rsidRPr="00C435CE">
        <w:rPr>
          <w:u w:val="single"/>
        </w:rPr>
        <w:t>III</w:t>
      </w:r>
      <w:r w:rsidRPr="00E9063C">
        <w:rPr>
          <w:u w:val="single"/>
        </w:rPr>
        <w:t xml:space="preserve"> of the HCFC phase</w:t>
      </w:r>
      <w:r w:rsidRPr="00E9063C">
        <w:rPr>
          <w:u w:val="single"/>
        </w:rPr>
        <w:noBreakHyphen/>
        <w:t>out management plan</w:t>
      </w:r>
    </w:p>
    <w:p w14:paraId="27FC840E" w14:textId="77777777" w:rsidR="00F72392" w:rsidRPr="00E9063C" w:rsidRDefault="00F72392" w:rsidP="006B5AF7">
      <w:pPr>
        <w:keepNext/>
        <w:keepLines/>
        <w:spacing w:before="240" w:after="240"/>
        <w:rPr>
          <w:i/>
        </w:rPr>
      </w:pPr>
      <w:r w:rsidRPr="00E9063C">
        <w:rPr>
          <w:i/>
        </w:rPr>
        <w:t>Legal framework</w:t>
      </w:r>
    </w:p>
    <w:p w14:paraId="1D62E3C8" w14:textId="4549F0F5" w:rsidR="00F72392" w:rsidRPr="00B3661E" w:rsidRDefault="00F72392" w:rsidP="006B5AF7">
      <w:pPr>
        <w:numPr>
          <w:ilvl w:val="0"/>
          <w:numId w:val="1"/>
        </w:numPr>
        <w:spacing w:after="240"/>
        <w:outlineLvl w:val="0"/>
      </w:pPr>
      <w:r w:rsidRPr="00B3661E">
        <w:t>The Government of</w:t>
      </w:r>
      <w:r w:rsidR="009D5BA5" w:rsidRPr="00B3661E">
        <w:t xml:space="preserve"> the</w:t>
      </w:r>
      <w:r w:rsidRPr="00B3661E">
        <w:t xml:space="preserve"> </w:t>
      </w:r>
      <w:r w:rsidR="00C435CE" w:rsidRPr="00B3661E">
        <w:t>Dominican Republic</w:t>
      </w:r>
      <w:r w:rsidRPr="00B3661E">
        <w:t xml:space="preserve"> has issued HCFC import quotas for 2026</w:t>
      </w:r>
      <w:r w:rsidR="00FE7FB9" w:rsidRPr="00B3661E">
        <w:t xml:space="preserve"> in accordance with the Montreal Protocol control targets</w:t>
      </w:r>
      <w:r w:rsidRPr="00B3661E">
        <w:t>.</w:t>
      </w:r>
    </w:p>
    <w:p w14:paraId="1456BDCA" w14:textId="77777777" w:rsidR="00F72392" w:rsidRPr="00E9063C" w:rsidRDefault="00F72392" w:rsidP="006B5AF7">
      <w:pPr>
        <w:keepNext/>
        <w:spacing w:after="240"/>
        <w:rPr>
          <w:i/>
        </w:rPr>
      </w:pPr>
      <w:r w:rsidRPr="00E9063C">
        <w:rPr>
          <w:i/>
        </w:rPr>
        <w:t>Refrigeration servicing sector</w:t>
      </w:r>
    </w:p>
    <w:p w14:paraId="213C42DA" w14:textId="5853F2F5" w:rsidR="002B1689" w:rsidRPr="00E9063C" w:rsidRDefault="006A768B" w:rsidP="009B5032">
      <w:pPr>
        <w:pStyle w:val="Heading1"/>
      </w:pPr>
      <w:r>
        <w:t xml:space="preserve">The Secretariat inquired about </w:t>
      </w:r>
      <w:r w:rsidR="006B2F1F">
        <w:t xml:space="preserve">why </w:t>
      </w:r>
      <w:r w:rsidR="00BB6221">
        <w:t xml:space="preserve">the </w:t>
      </w:r>
      <w:r w:rsidR="00244208">
        <w:t xml:space="preserve">initial </w:t>
      </w:r>
      <w:r w:rsidR="00BB6221">
        <w:t xml:space="preserve">goal of </w:t>
      </w:r>
      <w:r w:rsidR="00C22C91">
        <w:t>2</w:t>
      </w:r>
      <w:r w:rsidR="00BB6221">
        <w:t xml:space="preserve">50 </w:t>
      </w:r>
      <w:r>
        <w:t>toolkits</w:t>
      </w:r>
      <w:r w:rsidR="006B2F1F">
        <w:t xml:space="preserve"> </w:t>
      </w:r>
      <w:r w:rsidR="00BB6221">
        <w:t xml:space="preserve">was exceeded by </w:t>
      </w:r>
      <w:r w:rsidR="002F50DB">
        <w:t>1</w:t>
      </w:r>
      <w:r w:rsidR="00244208">
        <w:t>31 toolkits</w:t>
      </w:r>
      <w:r w:rsidR="00731ED7">
        <w:t>,</w:t>
      </w:r>
      <w:r w:rsidR="00244208">
        <w:t xml:space="preserve"> </w:t>
      </w:r>
      <w:r w:rsidR="006B2F1F">
        <w:t>and UNDP</w:t>
      </w:r>
      <w:r w:rsidR="00BB6221">
        <w:t xml:space="preserve"> explained that </w:t>
      </w:r>
      <w:r w:rsidR="00244208">
        <w:t>w</w:t>
      </w:r>
      <w:r w:rsidR="00BB6221" w:rsidRPr="00BB6221">
        <w:t>hile these kits</w:t>
      </w:r>
      <w:r w:rsidR="00244208">
        <w:t xml:space="preserve">, </w:t>
      </w:r>
      <w:r w:rsidR="00BB6221" w:rsidRPr="00BB6221">
        <w:t>comprising vacuum pumps, hoses, manometers, and leak detectors</w:t>
      </w:r>
      <w:r w:rsidR="00244208">
        <w:t xml:space="preserve">, </w:t>
      </w:r>
      <w:r w:rsidR="00BB6221" w:rsidRPr="00BB6221">
        <w:t xml:space="preserve">were simpler than initially envisioned, the adjustment allowed </w:t>
      </w:r>
      <w:r w:rsidR="00244208">
        <w:t>UNDP</w:t>
      </w:r>
      <w:r w:rsidR="00BB6221" w:rsidRPr="00BB6221">
        <w:t xml:space="preserve"> to significantly increase the number of technicians benefiting from the project.</w:t>
      </w:r>
    </w:p>
    <w:p w14:paraId="2FC20BB6" w14:textId="623684A9" w:rsidR="00F72392" w:rsidRPr="00E9063C" w:rsidRDefault="00F72392" w:rsidP="006B5AF7">
      <w:pPr>
        <w:keepNext/>
        <w:spacing w:after="240"/>
        <w:rPr>
          <w:u w:val="single"/>
        </w:rPr>
      </w:pPr>
      <w:r w:rsidRPr="00E9063C">
        <w:rPr>
          <w:u w:val="single"/>
        </w:rPr>
        <w:t xml:space="preserve">Implementation plan for the </w:t>
      </w:r>
      <w:r w:rsidR="00372130">
        <w:rPr>
          <w:u w:val="single"/>
        </w:rPr>
        <w:t xml:space="preserve">third </w:t>
      </w:r>
      <w:r w:rsidRPr="00E9063C">
        <w:rPr>
          <w:u w:val="single"/>
        </w:rPr>
        <w:t xml:space="preserve">tranche of stage </w:t>
      </w:r>
      <w:r w:rsidR="00C435CE" w:rsidRPr="00C435CE">
        <w:rPr>
          <w:u w:val="single"/>
        </w:rPr>
        <w:t>III</w:t>
      </w:r>
      <w:r w:rsidRPr="00E9063C">
        <w:rPr>
          <w:u w:val="single"/>
        </w:rPr>
        <w:t xml:space="preserve"> of the HCFC phase</w:t>
      </w:r>
      <w:r w:rsidRPr="00E9063C">
        <w:rPr>
          <w:u w:val="single"/>
        </w:rPr>
        <w:noBreakHyphen/>
        <w:t>out management plan</w:t>
      </w:r>
    </w:p>
    <w:p w14:paraId="427699BB" w14:textId="1E975C26" w:rsidR="009B5032" w:rsidRDefault="00954D8A" w:rsidP="00DC46C1">
      <w:pPr>
        <w:pStyle w:val="Heading1"/>
      </w:pPr>
      <w:r w:rsidRPr="00954D8A">
        <w:t xml:space="preserve">The Secretariat inquired about the addition of </w:t>
      </w:r>
      <w:r w:rsidR="00731ED7">
        <w:t xml:space="preserve">a </w:t>
      </w:r>
      <w:r w:rsidRPr="00954D8A">
        <w:t>field trip</w:t>
      </w:r>
      <w:r w:rsidR="00731ED7">
        <w:t xml:space="preserve"> and </w:t>
      </w:r>
      <w:r w:rsidRPr="00954D8A">
        <w:t xml:space="preserve">study tours </w:t>
      </w:r>
      <w:r w:rsidR="00170DBE">
        <w:t>to</w:t>
      </w:r>
      <w:r w:rsidRPr="00954D8A">
        <w:t xml:space="preserve"> the activities</w:t>
      </w:r>
      <w:r w:rsidR="00B74306">
        <w:t>,</w:t>
      </w:r>
      <w:r w:rsidRPr="00954D8A">
        <w:t xml:space="preserve"> and UNDP explained that the study tour for the </w:t>
      </w:r>
      <w:proofErr w:type="spellStart"/>
      <w:r w:rsidRPr="00954D8A">
        <w:t>R&amp;R</w:t>
      </w:r>
      <w:proofErr w:type="spellEnd"/>
      <w:r w:rsidRPr="00954D8A">
        <w:t xml:space="preserve"> network would likely take place in Colombia and Chile</w:t>
      </w:r>
      <w:r w:rsidR="00B74306">
        <w:t>,</w:t>
      </w:r>
      <w:r w:rsidRPr="00954D8A">
        <w:t xml:space="preserve"> and that its inclusion responds to a critical need </w:t>
      </w:r>
      <w:r w:rsidR="00170DBE">
        <w:t>identified through</w:t>
      </w:r>
      <w:r w:rsidRPr="00954D8A">
        <w:t xml:space="preserve"> recent </w:t>
      </w:r>
      <w:r w:rsidR="00B37CB9">
        <w:t>on</w:t>
      </w:r>
      <w:r w:rsidR="00B74306">
        <w:t>-</w:t>
      </w:r>
      <w:r w:rsidR="00B37CB9">
        <w:t>site</w:t>
      </w:r>
      <w:r w:rsidRPr="00954D8A">
        <w:t xml:space="preserve"> monitoring and the results of the national inventory of ODS banks conducted in the country. It was identified that </w:t>
      </w:r>
      <w:proofErr w:type="spellStart"/>
      <w:r w:rsidRPr="00954D8A">
        <w:t>R</w:t>
      </w:r>
      <w:r w:rsidR="00474C8D">
        <w:t>&amp;</w:t>
      </w:r>
      <w:r w:rsidR="00FC3CBE" w:rsidRPr="00954D8A">
        <w:t>R</w:t>
      </w:r>
      <w:proofErr w:type="spellEnd"/>
      <w:r w:rsidR="00FC3CBE">
        <w:t xml:space="preserve"> centres</w:t>
      </w:r>
      <w:r w:rsidR="00C524F0">
        <w:t xml:space="preserve"> </w:t>
      </w:r>
      <w:r w:rsidRPr="00954D8A">
        <w:t>needed first</w:t>
      </w:r>
      <w:r w:rsidR="00474C8D">
        <w:noBreakHyphen/>
      </w:r>
      <w:r w:rsidRPr="00954D8A">
        <w:t>hand experience o</w:t>
      </w:r>
      <w:r w:rsidR="00B74306">
        <w:t>f</w:t>
      </w:r>
      <w:r w:rsidRPr="00954D8A">
        <w:t xml:space="preserve"> practices and business models. </w:t>
      </w:r>
      <w:r w:rsidR="00845B37">
        <w:t>The</w:t>
      </w:r>
      <w:r w:rsidRPr="00954D8A">
        <w:t xml:space="preserve"> objective is to strengthen the technical and operational capacities of the </w:t>
      </w:r>
      <w:proofErr w:type="spellStart"/>
      <w:r w:rsidRPr="00954D8A">
        <w:t>R&amp;R</w:t>
      </w:r>
      <w:proofErr w:type="spellEnd"/>
      <w:r w:rsidRPr="00954D8A">
        <w:t xml:space="preserve"> </w:t>
      </w:r>
      <w:r w:rsidR="00D60AEA">
        <w:t>n</w:t>
      </w:r>
      <w:r w:rsidRPr="00954D8A">
        <w:t>etwork in the country through the exchange of international experiences. The aim is to assimilate successful models and incentive schemes that ensure the sustainability of the infrastructure and master</w:t>
      </w:r>
      <w:r w:rsidR="004A31FD">
        <w:t>y</w:t>
      </w:r>
      <w:r w:rsidR="00A13334">
        <w:t xml:space="preserve"> of</w:t>
      </w:r>
      <w:r w:rsidRPr="00954D8A">
        <w:t xml:space="preserve"> high-purity regeneration processes to manage not only current HCFCs but also future HFCs. As part of training in good practices and </w:t>
      </w:r>
      <w:r w:rsidR="003F6C9A">
        <w:t xml:space="preserve">the </w:t>
      </w:r>
      <w:r w:rsidRPr="00954D8A">
        <w:t xml:space="preserve">safe handling of </w:t>
      </w:r>
      <w:r w:rsidR="00713CBF">
        <w:t>low/zero-GWP</w:t>
      </w:r>
      <w:r w:rsidRPr="00954D8A">
        <w:t xml:space="preserve"> refrigerants, study tours are proposed to take place in Chile, Colombia, and Germany</w:t>
      </w:r>
      <w:r w:rsidR="00331375">
        <w:rPr>
          <w:rStyle w:val="FootnoteReference"/>
        </w:rPr>
        <w:footnoteReference w:id="7"/>
      </w:r>
      <w:r w:rsidR="002756E3">
        <w:t xml:space="preserve"> </w:t>
      </w:r>
      <w:r w:rsidRPr="00954D8A">
        <w:t>for trainers and key technicians to learn about successful experiences in implementing and operating alternative systems, as well as excellence program</w:t>
      </w:r>
      <w:r w:rsidR="002756E3">
        <w:t>me</w:t>
      </w:r>
      <w:r w:rsidRPr="00954D8A">
        <w:t xml:space="preserve">s for training technical instructors </w:t>
      </w:r>
      <w:r w:rsidR="00696FF3">
        <w:t xml:space="preserve">on </w:t>
      </w:r>
      <w:r w:rsidRPr="00954D8A">
        <w:t>HC and CO</w:t>
      </w:r>
      <w:r w:rsidRPr="00DC46C1">
        <w:rPr>
          <w:vertAlign w:val="subscript"/>
        </w:rPr>
        <w:t>2</w:t>
      </w:r>
      <w:r w:rsidRPr="00954D8A">
        <w:t xml:space="preserve"> refrigerants. </w:t>
      </w:r>
      <w:r w:rsidR="00696FF3">
        <w:t>T</w:t>
      </w:r>
      <w:r w:rsidRPr="00954D8A">
        <w:t>he study tour</w:t>
      </w:r>
      <w:r w:rsidR="00696FF3">
        <w:t xml:space="preserve"> under the</w:t>
      </w:r>
      <w:r w:rsidRPr="00954D8A">
        <w:t xml:space="preserve"> </w:t>
      </w:r>
      <w:r w:rsidR="00696FF3" w:rsidRPr="00954D8A">
        <w:t>technical assistance for end</w:t>
      </w:r>
      <w:r w:rsidR="00696FF3">
        <w:t xml:space="preserve"> </w:t>
      </w:r>
      <w:r w:rsidR="00696FF3" w:rsidRPr="00954D8A">
        <w:t>users</w:t>
      </w:r>
      <w:r w:rsidR="00696FF3">
        <w:t xml:space="preserve"> is </w:t>
      </w:r>
      <w:r w:rsidR="00376F77">
        <w:t xml:space="preserve">intended </w:t>
      </w:r>
      <w:r w:rsidRPr="00954D8A">
        <w:t xml:space="preserve">for key decision makers and engineers to eliminate barriers </w:t>
      </w:r>
      <w:r w:rsidR="00030CE7">
        <w:t xml:space="preserve">to ODP-free and low-GWP </w:t>
      </w:r>
      <w:r w:rsidRPr="00954D8A">
        <w:t>transition in the end</w:t>
      </w:r>
      <w:r w:rsidR="00376F77">
        <w:t>-</w:t>
      </w:r>
      <w:r w:rsidRPr="00954D8A">
        <w:t>user sector</w:t>
      </w:r>
      <w:r w:rsidR="00417990">
        <w:t xml:space="preserve"> </w:t>
      </w:r>
      <w:r w:rsidR="00913657">
        <w:t>a</w:t>
      </w:r>
      <w:r w:rsidR="00417990">
        <w:t xml:space="preserve">nd </w:t>
      </w:r>
      <w:r w:rsidRPr="00954D8A">
        <w:t xml:space="preserve">will be conducted in Chile or Colombia as those countries </w:t>
      </w:r>
      <w:r w:rsidR="005A78D2">
        <w:t xml:space="preserve">have significant experience in the </w:t>
      </w:r>
      <w:r w:rsidRPr="00954D8A">
        <w:t>adoption of CO</w:t>
      </w:r>
      <w:r w:rsidRPr="00DC46C1">
        <w:rPr>
          <w:vertAlign w:val="subscript"/>
        </w:rPr>
        <w:t>2</w:t>
      </w:r>
      <w:r w:rsidRPr="00954D8A">
        <w:t xml:space="preserve"> in the supermarket sector and to ensure the technical value of </w:t>
      </w:r>
      <w:r w:rsidR="001A08E0">
        <w:t>this study tour.</w:t>
      </w:r>
      <w:r w:rsidR="00913657">
        <w:t xml:space="preserve"> Furthermore,</w:t>
      </w:r>
      <w:r w:rsidRPr="00954D8A">
        <w:t xml:space="preserve"> the activity will generate a </w:t>
      </w:r>
      <w:r w:rsidR="00913657">
        <w:t>t</w:t>
      </w:r>
      <w:r w:rsidRPr="00954D8A">
        <w:t xml:space="preserve">echnical </w:t>
      </w:r>
      <w:r w:rsidR="00913657">
        <w:t>f</w:t>
      </w:r>
      <w:r w:rsidRPr="00954D8A">
        <w:t xml:space="preserve">easibility </w:t>
      </w:r>
      <w:r w:rsidR="00913657">
        <w:t>r</w:t>
      </w:r>
      <w:r w:rsidRPr="00954D8A">
        <w:t xml:space="preserve">eport and </w:t>
      </w:r>
      <w:r w:rsidR="00913657">
        <w:t>r</w:t>
      </w:r>
      <w:r w:rsidRPr="00954D8A">
        <w:t xml:space="preserve">ecommendations for </w:t>
      </w:r>
      <w:r w:rsidR="00913657">
        <w:t>e</w:t>
      </w:r>
      <w:r w:rsidRPr="00954D8A">
        <w:t>nd</w:t>
      </w:r>
      <w:r w:rsidR="001A08E0">
        <w:t xml:space="preserve"> </w:t>
      </w:r>
      <w:r w:rsidR="00913657">
        <w:t>u</w:t>
      </w:r>
      <w:r w:rsidRPr="00954D8A">
        <w:t>ser</w:t>
      </w:r>
      <w:r w:rsidR="00913657">
        <w:t>s</w:t>
      </w:r>
      <w:r w:rsidRPr="00954D8A">
        <w:t xml:space="preserve">, which will serve as an official guide to direct private sector investments toward sustainable alternatives. </w:t>
      </w:r>
      <w:r w:rsidR="00435EF8">
        <w:t xml:space="preserve"> </w:t>
      </w:r>
    </w:p>
    <w:p w14:paraId="257748DD" w14:textId="351C5521" w:rsidR="00CB7D2A" w:rsidRPr="00DC46C1" w:rsidRDefault="009B5032" w:rsidP="00DC46C1">
      <w:pPr>
        <w:pStyle w:val="Heading1"/>
      </w:pPr>
      <w:r>
        <w:t xml:space="preserve">The Secretariat </w:t>
      </w:r>
      <w:r w:rsidR="00913657">
        <w:t xml:space="preserve">also </w:t>
      </w:r>
      <w:r>
        <w:t xml:space="preserve">enquired about the </w:t>
      </w:r>
      <w:r w:rsidR="00F4603E">
        <w:t xml:space="preserve">targets of the technician certification </w:t>
      </w:r>
      <w:r w:rsidR="00F15560">
        <w:t>scheme,</w:t>
      </w:r>
      <w:r w:rsidR="00F4603E">
        <w:t xml:space="preserve"> and it was agreed to revise the </w:t>
      </w:r>
      <w:r w:rsidR="00960E75">
        <w:t xml:space="preserve">third </w:t>
      </w:r>
      <w:r w:rsidR="00F4603E">
        <w:t>tranche</w:t>
      </w:r>
      <w:r w:rsidR="00F92332">
        <w:t xml:space="preserve"> </w:t>
      </w:r>
      <w:r w:rsidR="0007604E">
        <w:t>certification</w:t>
      </w:r>
      <w:r w:rsidR="00F4603E">
        <w:t xml:space="preserve"> target to 900 </w:t>
      </w:r>
      <w:r w:rsidR="00960E75">
        <w:t xml:space="preserve">technicians </w:t>
      </w:r>
      <w:r w:rsidR="00F4603E">
        <w:t xml:space="preserve">instead of </w:t>
      </w:r>
      <w:r w:rsidR="00960E75">
        <w:t>250</w:t>
      </w:r>
      <w:r w:rsidR="00F85CD6">
        <w:t>,</w:t>
      </w:r>
      <w:r w:rsidR="002C67AE">
        <w:t xml:space="preserve"> </w:t>
      </w:r>
      <w:r w:rsidR="00903997">
        <w:t>the fourth tranche target to 600</w:t>
      </w:r>
      <w:r w:rsidR="00F92332">
        <w:t xml:space="preserve"> technicians</w:t>
      </w:r>
      <w:r w:rsidR="00F85CD6">
        <w:t>,</w:t>
      </w:r>
      <w:r w:rsidR="003F4CE0">
        <w:t xml:space="preserve"> and </w:t>
      </w:r>
      <w:r w:rsidR="000F771E">
        <w:t xml:space="preserve">the </w:t>
      </w:r>
      <w:r w:rsidR="003F4CE0" w:rsidRPr="003F4CE0">
        <w:t>total number of technicians for the stage from 4,000 to 2,500</w:t>
      </w:r>
      <w:r w:rsidR="00903997">
        <w:t>.</w:t>
      </w:r>
      <w:r w:rsidR="00E45A50">
        <w:t xml:space="preserve"> </w:t>
      </w:r>
      <w:r w:rsidR="00903997">
        <w:t>Challenges in implementation</w:t>
      </w:r>
      <w:r w:rsidR="006F4ED0">
        <w:t>,</w:t>
      </w:r>
      <w:r w:rsidR="00903997">
        <w:t xml:space="preserve"> including a comprehensive reform of </w:t>
      </w:r>
      <w:proofErr w:type="spellStart"/>
      <w:r w:rsidR="00903997">
        <w:t>CONALTRAA’s</w:t>
      </w:r>
      <w:proofErr w:type="spellEnd"/>
      <w:r w:rsidR="00903997">
        <w:t xml:space="preserve"> procedures </w:t>
      </w:r>
      <w:r w:rsidR="00E41CB8" w:rsidRPr="00E41CB8">
        <w:t>to ensure greater clarity and consistency with the national regulations and international commitments</w:t>
      </w:r>
      <w:r w:rsidR="00752CE7">
        <w:t xml:space="preserve">, and findings </w:t>
      </w:r>
      <w:r w:rsidR="00720C3D">
        <w:t xml:space="preserve">from implementation indicating </w:t>
      </w:r>
      <w:r w:rsidR="00752CE7">
        <w:t>that th</w:t>
      </w:r>
      <w:r w:rsidR="00752CE7" w:rsidRPr="00752CE7">
        <w:t>e new practical assessment mechanism requires more time per technician</w:t>
      </w:r>
      <w:r w:rsidR="00652901">
        <w:t>,</w:t>
      </w:r>
      <w:r w:rsidR="006439E5" w:rsidRPr="006439E5">
        <w:t xml:space="preserve"> </w:t>
      </w:r>
      <w:r w:rsidR="006439E5">
        <w:t>a</w:t>
      </w:r>
      <w:r w:rsidR="00E45A50">
        <w:t xml:space="preserve">s </w:t>
      </w:r>
      <w:r w:rsidR="00E45A50" w:rsidRPr="00B3661E">
        <w:t>well as</w:t>
      </w:r>
      <w:r w:rsidR="006439E5" w:rsidRPr="00B3661E">
        <w:t xml:space="preserve"> limitations in </w:t>
      </w:r>
      <w:proofErr w:type="spellStart"/>
      <w:r w:rsidR="00652901" w:rsidRPr="00B3661E">
        <w:t>CONALTRAA’s</w:t>
      </w:r>
      <w:proofErr w:type="spellEnd"/>
      <w:r w:rsidR="00652901" w:rsidRPr="00B3661E">
        <w:t xml:space="preserve"> </w:t>
      </w:r>
      <w:r w:rsidR="006439E5" w:rsidRPr="00B3661E">
        <w:t>internal administrative processes</w:t>
      </w:r>
      <w:r w:rsidR="00752CE7" w:rsidRPr="00B3661E">
        <w:t xml:space="preserve">, </w:t>
      </w:r>
      <w:r w:rsidR="003B57B6" w:rsidRPr="00B3661E">
        <w:t>have</w:t>
      </w:r>
      <w:r w:rsidR="00752CE7" w:rsidRPr="00B3661E">
        <w:t xml:space="preserve"> significantly reduce</w:t>
      </w:r>
      <w:r w:rsidR="003B57B6" w:rsidRPr="00B3661E">
        <w:t>d</w:t>
      </w:r>
      <w:r w:rsidR="00752CE7" w:rsidRPr="00B3661E">
        <w:t xml:space="preserve"> the </w:t>
      </w:r>
      <w:r w:rsidR="003B57B6" w:rsidRPr="00B3661E">
        <w:t xml:space="preserve">implementation </w:t>
      </w:r>
      <w:r w:rsidR="00752CE7" w:rsidRPr="00B3661E">
        <w:t>speed</w:t>
      </w:r>
      <w:r w:rsidR="00F85CD6" w:rsidRPr="00B3661E">
        <w:t xml:space="preserve"> </w:t>
      </w:r>
      <w:r w:rsidR="00E91357" w:rsidRPr="00B3661E">
        <w:t xml:space="preserve">of </w:t>
      </w:r>
      <w:r w:rsidR="005E54D5" w:rsidRPr="00B3661E">
        <w:t xml:space="preserve">mandatory </w:t>
      </w:r>
      <w:r w:rsidR="00F85CD6" w:rsidRPr="00B3661E">
        <w:t>technician certifications</w:t>
      </w:r>
      <w:r w:rsidR="00752CE7" w:rsidRPr="00B3661E">
        <w:t>.</w:t>
      </w:r>
      <w:r w:rsidR="00752CE7">
        <w:t xml:space="preserve"> </w:t>
      </w:r>
    </w:p>
    <w:p w14:paraId="36A8C32E" w14:textId="77777777" w:rsidR="00F72392" w:rsidRPr="00E9063C" w:rsidRDefault="00F72392" w:rsidP="006B5AF7">
      <w:pPr>
        <w:keepNext/>
        <w:spacing w:after="240"/>
        <w:rPr>
          <w:u w:val="single"/>
        </w:rPr>
      </w:pPr>
      <w:r w:rsidRPr="00E9063C">
        <w:rPr>
          <w:u w:val="single"/>
        </w:rPr>
        <w:t>Gender policy implementation</w:t>
      </w:r>
    </w:p>
    <w:p w14:paraId="18D26C6C" w14:textId="423BDF79" w:rsidR="007B3463" w:rsidRPr="007B3463" w:rsidRDefault="007B3463" w:rsidP="006B5AF7">
      <w:pPr>
        <w:pStyle w:val="Heading1"/>
      </w:pPr>
      <w:r w:rsidRPr="008F7745">
        <w:rPr>
          <w:color w:val="000000"/>
        </w:rPr>
        <w:t xml:space="preserve">In line with decisions 84/92(d) and 90/48(c), </w:t>
      </w:r>
      <w:r w:rsidR="009F5CEC">
        <w:rPr>
          <w:color w:val="000000"/>
        </w:rPr>
        <w:t xml:space="preserve">the </w:t>
      </w:r>
      <w:r w:rsidR="009F5CEC" w:rsidRPr="008E1D07">
        <w:t>National Ozone Layer Protection Programme</w:t>
      </w:r>
      <w:r w:rsidR="009F5CEC" w:rsidRPr="008F7745">
        <w:rPr>
          <w:color w:val="000000"/>
        </w:rPr>
        <w:t xml:space="preserve"> </w:t>
      </w:r>
      <w:r w:rsidR="009F5CEC">
        <w:rPr>
          <w:color w:val="000000"/>
        </w:rPr>
        <w:t>(</w:t>
      </w:r>
      <w:proofErr w:type="spellStart"/>
      <w:r w:rsidRPr="008F7745">
        <w:rPr>
          <w:color w:val="000000"/>
        </w:rPr>
        <w:t>PRONAOZ</w:t>
      </w:r>
      <w:proofErr w:type="spellEnd"/>
      <w:r w:rsidR="009F5CEC">
        <w:rPr>
          <w:color w:val="000000"/>
        </w:rPr>
        <w:t>)</w:t>
      </w:r>
      <w:r w:rsidRPr="008F7745">
        <w:rPr>
          <w:color w:val="000000"/>
        </w:rPr>
        <w:t xml:space="preserve"> has continued actions to support monitoring, reporting, and awareness‑raising on gender‑related issues in the RAC sector and to encourage </w:t>
      </w:r>
      <w:r w:rsidR="008F7745" w:rsidRPr="008F7745">
        <w:rPr>
          <w:color w:val="000000"/>
        </w:rPr>
        <w:t xml:space="preserve">the entry of </w:t>
      </w:r>
      <w:r w:rsidRPr="008F7745">
        <w:rPr>
          <w:color w:val="000000"/>
        </w:rPr>
        <w:t xml:space="preserve">women </w:t>
      </w:r>
      <w:r w:rsidR="008F7745" w:rsidRPr="008F7745">
        <w:rPr>
          <w:color w:val="000000"/>
        </w:rPr>
        <w:t xml:space="preserve">into the </w:t>
      </w:r>
      <w:r w:rsidRPr="008F7745">
        <w:rPr>
          <w:color w:val="000000"/>
        </w:rPr>
        <w:t>RAC workforce. During the second tranche, 43 per cent of participants in the customs training workshops were women, whil</w:t>
      </w:r>
      <w:r w:rsidR="008F7745" w:rsidRPr="008F7745">
        <w:rPr>
          <w:color w:val="000000"/>
        </w:rPr>
        <w:t>e</w:t>
      </w:r>
      <w:r w:rsidRPr="008F7745">
        <w:rPr>
          <w:color w:val="000000"/>
        </w:rPr>
        <w:t xml:space="preserve"> </w:t>
      </w:r>
      <w:r w:rsidR="004B3BD6">
        <w:rPr>
          <w:color w:val="000000"/>
        </w:rPr>
        <w:t>4</w:t>
      </w:r>
      <w:r w:rsidRPr="008F7745">
        <w:rPr>
          <w:color w:val="000000"/>
        </w:rPr>
        <w:t xml:space="preserve"> per cent and </w:t>
      </w:r>
      <w:r w:rsidR="006268A7">
        <w:rPr>
          <w:color w:val="000000"/>
        </w:rPr>
        <w:t>2</w:t>
      </w:r>
      <w:r w:rsidRPr="008F7745">
        <w:rPr>
          <w:color w:val="000000"/>
        </w:rPr>
        <w:t xml:space="preserve"> per cent of the participants in RAC instructor training and RAC technician training, respectively, were women. </w:t>
      </w:r>
      <w:r w:rsidR="008F7745" w:rsidRPr="008F7745">
        <w:rPr>
          <w:color w:val="000000"/>
        </w:rPr>
        <w:t xml:space="preserve">The </w:t>
      </w:r>
      <w:r w:rsidRPr="008F7745">
        <w:rPr>
          <w:color w:val="000000"/>
        </w:rPr>
        <w:t>participation of 360 women and 2,286 men was recorded across all</w:t>
      </w:r>
      <w:r w:rsidR="008F7745">
        <w:rPr>
          <w:color w:val="000000"/>
        </w:rPr>
        <w:t xml:space="preserve"> aspects of the</w:t>
      </w:r>
      <w:r w:rsidRPr="008F7745">
        <w:rPr>
          <w:color w:val="000000"/>
        </w:rPr>
        <w:t xml:space="preserve"> implementation, representing a 13.6 per cent participation rate by women. During the third tranche, activities will continue, including collecting and reporting data to produce sex‑disaggregated indicators and incorporating </w:t>
      </w:r>
      <w:r w:rsidR="00D56D14">
        <w:rPr>
          <w:color w:val="000000"/>
        </w:rPr>
        <w:t xml:space="preserve">relevant </w:t>
      </w:r>
      <w:r w:rsidRPr="008F7745">
        <w:rPr>
          <w:color w:val="000000"/>
        </w:rPr>
        <w:t>aspects into the recruitment of new consultants and staff of the NOU.</w:t>
      </w:r>
    </w:p>
    <w:p w14:paraId="16C6B167" w14:textId="77777777" w:rsidR="00F72392" w:rsidRPr="00DC52B0" w:rsidRDefault="00F72392" w:rsidP="006B5AF7">
      <w:pPr>
        <w:keepNext/>
        <w:spacing w:before="100" w:beforeAutospacing="1" w:after="100" w:afterAutospacing="1"/>
        <w:jc w:val="left"/>
        <w:rPr>
          <w:u w:val="single"/>
        </w:rPr>
      </w:pPr>
      <w:r w:rsidRPr="00DC52B0">
        <w:rPr>
          <w:u w:val="single"/>
        </w:rPr>
        <w:t>Sustainability of the HCFC phase-out and assessment of risks</w:t>
      </w:r>
    </w:p>
    <w:p w14:paraId="33DF6DC8" w14:textId="402D4BBF" w:rsidR="000D2B3A" w:rsidRPr="00DC46C1" w:rsidRDefault="000D2B3A" w:rsidP="006B5AF7">
      <w:pPr>
        <w:numPr>
          <w:ilvl w:val="0"/>
          <w:numId w:val="1"/>
        </w:numPr>
        <w:spacing w:after="240"/>
        <w:outlineLvl w:val="0"/>
      </w:pPr>
      <w:r w:rsidRPr="00DC46C1">
        <w:t xml:space="preserve">The sustainability of the </w:t>
      </w:r>
      <w:proofErr w:type="spellStart"/>
      <w:r w:rsidRPr="00DC46C1">
        <w:t>HPMP</w:t>
      </w:r>
      <w:proofErr w:type="spellEnd"/>
      <w:r w:rsidRPr="00DC46C1">
        <w:t xml:space="preserve"> activities is assured by permanently integrating </w:t>
      </w:r>
      <w:r w:rsidR="00716A15">
        <w:t>g</w:t>
      </w:r>
      <w:r w:rsidRPr="00DC46C1">
        <w:t xml:space="preserve">ood </w:t>
      </w:r>
      <w:r w:rsidR="00716A15">
        <w:t>r</w:t>
      </w:r>
      <w:r w:rsidRPr="00DC46C1">
        <w:t xml:space="preserve">efrigeration </w:t>
      </w:r>
      <w:r w:rsidR="00716A15">
        <w:t>p</w:t>
      </w:r>
      <w:r w:rsidRPr="00DC46C1">
        <w:t>ractices and safety standards</w:t>
      </w:r>
      <w:r w:rsidR="00716A15">
        <w:t xml:space="preserve">, </w:t>
      </w:r>
      <w:r w:rsidRPr="00DC46C1">
        <w:t>especially for handling flammable refrigerants</w:t>
      </w:r>
      <w:r w:rsidR="00716A15">
        <w:t xml:space="preserve">, </w:t>
      </w:r>
      <w:r w:rsidRPr="00DC46C1">
        <w:t xml:space="preserve">into </w:t>
      </w:r>
      <w:proofErr w:type="spellStart"/>
      <w:r w:rsidRPr="00DC46C1">
        <w:t>INFOTEP's</w:t>
      </w:r>
      <w:proofErr w:type="spellEnd"/>
      <w:r w:rsidRPr="00DC46C1">
        <w:t xml:space="preserve"> official training curriculum. This guarantees the continuous education of RAC technicians and supports the national certification process overseen by </w:t>
      </w:r>
      <w:proofErr w:type="spellStart"/>
      <w:r w:rsidRPr="00DC46C1">
        <w:t>CONALTRAA</w:t>
      </w:r>
      <w:proofErr w:type="spellEnd"/>
      <w:r w:rsidRPr="00DC46C1">
        <w:t>,</w:t>
      </w:r>
      <w:r w:rsidR="002F52B1">
        <w:t xml:space="preserve"> which is</w:t>
      </w:r>
      <w:r w:rsidRPr="00DC46C1">
        <w:t xml:space="preserve"> further reinforced through targeted awareness</w:t>
      </w:r>
      <w:r w:rsidR="002F52B1">
        <w:noBreakHyphen/>
      </w:r>
      <w:r w:rsidRPr="00DC46C1">
        <w:t xml:space="preserve">raising among key stakeholders and technician associations such as </w:t>
      </w:r>
      <w:proofErr w:type="spellStart"/>
      <w:r w:rsidRPr="00DC46C1">
        <w:t>ADOMTRA</w:t>
      </w:r>
      <w:proofErr w:type="spellEnd"/>
      <w:r w:rsidRPr="00DC46C1">
        <w:t xml:space="preserve"> and </w:t>
      </w:r>
      <w:proofErr w:type="spellStart"/>
      <w:r w:rsidRPr="00DC46C1">
        <w:t>ATEPREASA</w:t>
      </w:r>
      <w:proofErr w:type="spellEnd"/>
      <w:r w:rsidRPr="00DC46C1">
        <w:t>.</w:t>
      </w:r>
      <w:r w:rsidR="00B3661E">
        <w:rPr>
          <w:rStyle w:val="FootnoteReference"/>
        </w:rPr>
        <w:footnoteReference w:id="8"/>
      </w:r>
      <w:r w:rsidRPr="00DC46C1">
        <w:t xml:space="preserve"> At the regulatory and enforcement level, </w:t>
      </w:r>
      <w:r w:rsidR="004A3440">
        <w:t xml:space="preserve">the Government of the Dominican Republic is ensuring </w:t>
      </w:r>
      <w:r w:rsidRPr="00DC46C1">
        <w:t xml:space="preserve">sustainability </w:t>
      </w:r>
      <w:r w:rsidR="00846157">
        <w:t xml:space="preserve">by </w:t>
      </w:r>
      <w:r w:rsidR="000E74BB">
        <w:t xml:space="preserve">maintaining </w:t>
      </w:r>
      <w:r w:rsidRPr="00DC46C1">
        <w:t xml:space="preserve">ongoing capacity building for customs officers from the DGA to enforce controls and combat illicit trafficking. </w:t>
      </w:r>
    </w:p>
    <w:p w14:paraId="45A27906" w14:textId="77777777" w:rsidR="00F72392" w:rsidRPr="00E9063C" w:rsidRDefault="00F72392" w:rsidP="006B5AF7">
      <w:pPr>
        <w:keepNext/>
        <w:spacing w:before="240" w:after="240"/>
        <w:rPr>
          <w:u w:val="single"/>
        </w:rPr>
      </w:pPr>
      <w:r w:rsidRPr="00E9063C">
        <w:rPr>
          <w:u w:val="single"/>
        </w:rPr>
        <w:t>Conclusion</w:t>
      </w:r>
    </w:p>
    <w:p w14:paraId="0509B64C" w14:textId="72E05898" w:rsidR="00F72392" w:rsidRPr="00E9063C" w:rsidRDefault="00011713" w:rsidP="00F041EB">
      <w:pPr>
        <w:numPr>
          <w:ilvl w:val="0"/>
          <w:numId w:val="1"/>
        </w:numPr>
        <w:spacing w:after="240"/>
        <w:outlineLvl w:val="0"/>
      </w:pPr>
      <w:r w:rsidRPr="00011713">
        <w:t>The 202</w:t>
      </w:r>
      <w:r>
        <w:t>5</w:t>
      </w:r>
      <w:r w:rsidRPr="00011713">
        <w:t xml:space="preserve"> consumption of </w:t>
      </w:r>
      <w:r w:rsidR="00456F0D">
        <w:t>15.93</w:t>
      </w:r>
      <w:r w:rsidRPr="00011713">
        <w:t xml:space="preserve"> ODP tonnes is </w:t>
      </w:r>
      <w:r w:rsidR="00F4707C">
        <w:t xml:space="preserve">1.4 per cent </w:t>
      </w:r>
      <w:r w:rsidR="00456F0D">
        <w:t>below</w:t>
      </w:r>
      <w:r w:rsidRPr="00011713">
        <w:t xml:space="preserve"> </w:t>
      </w:r>
      <w:r w:rsidR="00527553">
        <w:t xml:space="preserve">both </w:t>
      </w:r>
      <w:r w:rsidRPr="00011713">
        <w:t xml:space="preserve">the Montreal Protocol consumption limits </w:t>
      </w:r>
      <w:r w:rsidR="00E37F34">
        <w:t xml:space="preserve">and the </w:t>
      </w:r>
      <w:r w:rsidR="00E37F34" w:rsidRPr="00E37F34">
        <w:t xml:space="preserve">maximum allowable consumption </w:t>
      </w:r>
      <w:r w:rsidR="00527553" w:rsidRPr="00527553">
        <w:t xml:space="preserve">(16.64 ODP tonnes) </w:t>
      </w:r>
      <w:r w:rsidR="00E37F34" w:rsidRPr="00E37F34">
        <w:t xml:space="preserve">of the country </w:t>
      </w:r>
      <w:r w:rsidRPr="00011713">
        <w:t xml:space="preserve">under its Agreement with the Executive Committee. A number of activities have been completed during the </w:t>
      </w:r>
      <w:r w:rsidR="00E37F34">
        <w:t>second</w:t>
      </w:r>
      <w:r w:rsidRPr="00011713">
        <w:t xml:space="preserve"> tranche of stage III</w:t>
      </w:r>
      <w:r w:rsidR="007536D7">
        <w:t>,</w:t>
      </w:r>
      <w:r w:rsidRPr="00011713">
        <w:t xml:space="preserve"> including a large number of technicians trained and equipment distributed; </w:t>
      </w:r>
      <w:r w:rsidR="001B46CA">
        <w:t>legislation has been put in place to</w:t>
      </w:r>
      <w:r w:rsidR="007472E2">
        <w:t xml:space="preserve"> modify and strengthen the </w:t>
      </w:r>
      <w:r w:rsidR="00D15210">
        <w:t xml:space="preserve">technical framework for the </w:t>
      </w:r>
      <w:r w:rsidR="00DD2079" w:rsidRPr="00DD2079">
        <w:t>reduction and monitoring of substances and equipment regulated by the Montreal Protocol</w:t>
      </w:r>
      <w:r w:rsidR="00F041EB">
        <w:t>. T</w:t>
      </w:r>
      <w:r w:rsidR="00D15210">
        <w:t xml:space="preserve">wo resolutions on the technician certification scheme </w:t>
      </w:r>
      <w:r w:rsidR="00F041EB">
        <w:t xml:space="preserve">were enacted to </w:t>
      </w:r>
      <w:r w:rsidR="00D15210">
        <w:t>grant</w:t>
      </w:r>
      <w:r w:rsidR="00F041EB">
        <w:t xml:space="preserve"> RAC</w:t>
      </w:r>
      <w:r w:rsidR="00D15210">
        <w:t xml:space="preserve"> technician licenses</w:t>
      </w:r>
      <w:r w:rsidR="00F041EB">
        <w:t xml:space="preserve"> and </w:t>
      </w:r>
      <w:r w:rsidR="004D1759">
        <w:t xml:space="preserve">publish safety </w:t>
      </w:r>
      <w:r w:rsidR="00C134BB">
        <w:t>requirements,</w:t>
      </w:r>
      <w:r w:rsidR="001D725E">
        <w:t xml:space="preserve"> </w:t>
      </w:r>
      <w:r w:rsidR="006E0488">
        <w:t xml:space="preserve">and </w:t>
      </w:r>
      <w:r w:rsidR="00D61389">
        <w:t xml:space="preserve">a joint circular </w:t>
      </w:r>
      <w:r w:rsidR="00C134BB">
        <w:t xml:space="preserve">was issued to </w:t>
      </w:r>
      <w:r w:rsidR="003631B9">
        <w:t xml:space="preserve">encourage </w:t>
      </w:r>
      <w:r w:rsidR="006E0488">
        <w:t>public procurement</w:t>
      </w:r>
      <w:r w:rsidR="00C134BB">
        <w:t xml:space="preserve"> of ODP and low-GWP RAC equipment</w:t>
      </w:r>
      <w:r w:rsidR="003631B9">
        <w:t>. A</w:t>
      </w:r>
      <w:r w:rsidRPr="00011713">
        <w:t>wareness activities were implemented</w:t>
      </w:r>
      <w:r w:rsidR="003631B9">
        <w:t xml:space="preserve"> </w:t>
      </w:r>
      <w:r w:rsidR="00384853">
        <w:t>for end users, technicians and the public</w:t>
      </w:r>
      <w:r w:rsidRPr="00011713">
        <w:t>. The disbursement rate</w:t>
      </w:r>
      <w:r w:rsidR="00FD040B">
        <w:t>s</w:t>
      </w:r>
      <w:r w:rsidRPr="00011713">
        <w:t xml:space="preserve"> of the </w:t>
      </w:r>
      <w:r w:rsidR="002D457A">
        <w:t>first</w:t>
      </w:r>
      <w:r w:rsidRPr="00011713">
        <w:t xml:space="preserve"> </w:t>
      </w:r>
      <w:r w:rsidR="007F0044">
        <w:t xml:space="preserve">and second </w:t>
      </w:r>
      <w:r w:rsidRPr="00011713">
        <w:t>tranche</w:t>
      </w:r>
      <w:r w:rsidR="00384853">
        <w:t>s a</w:t>
      </w:r>
      <w:r w:rsidR="00FD040B">
        <w:t>re</w:t>
      </w:r>
      <w:r w:rsidRPr="00011713">
        <w:t xml:space="preserve"> </w:t>
      </w:r>
      <w:r w:rsidR="002D457A">
        <w:t>100</w:t>
      </w:r>
      <w:r w:rsidRPr="00011713">
        <w:t> per cent</w:t>
      </w:r>
      <w:r w:rsidR="002D457A">
        <w:t xml:space="preserve"> and 25.8</w:t>
      </w:r>
      <w:r w:rsidR="007F0044">
        <w:t xml:space="preserve"> per cent, respectively</w:t>
      </w:r>
      <w:r w:rsidRPr="00011713">
        <w:t xml:space="preserve">. Activities planned for the </w:t>
      </w:r>
      <w:r w:rsidR="007F0044">
        <w:t>third</w:t>
      </w:r>
      <w:r w:rsidRPr="00011713">
        <w:t xml:space="preserve"> tranche will continue the training and provision of equipment to service technicians to support the technician certification system and will continue</w:t>
      </w:r>
      <w:r w:rsidR="007536D7">
        <w:t xml:space="preserve"> to</w:t>
      </w:r>
      <w:r w:rsidRPr="00011713">
        <w:t xml:space="preserve"> focus on the implementation of the pilot project in two supermarkets. UNDP has committed to submit the verification report for 202</w:t>
      </w:r>
      <w:r w:rsidR="00E77A03">
        <w:t>3</w:t>
      </w:r>
      <w:r w:rsidRPr="00011713">
        <w:t xml:space="preserve"> to 202</w:t>
      </w:r>
      <w:r w:rsidR="00E77A03">
        <w:t>5</w:t>
      </w:r>
      <w:r w:rsidRPr="00011713">
        <w:t xml:space="preserve"> at the earliest by June 202</w:t>
      </w:r>
      <w:r w:rsidR="00E77A03">
        <w:t>6</w:t>
      </w:r>
      <w:r w:rsidRPr="00011713">
        <w:t xml:space="preserve"> and the Secretariat recommends</w:t>
      </w:r>
      <w:r w:rsidR="00FD040B">
        <w:t>,</w:t>
      </w:r>
      <w:r w:rsidRPr="00011713">
        <w:t xml:space="preserve"> inter alia</w:t>
      </w:r>
      <w:r w:rsidR="00FD040B">
        <w:t>,</w:t>
      </w:r>
      <w:r w:rsidR="007536D7">
        <w:t xml:space="preserve"> </w:t>
      </w:r>
      <w:r w:rsidRPr="00011713">
        <w:t xml:space="preserve">that the Treasurer would be requested to transfer approved funds to UNDP and UNEP only after receipt by the Secretariat of the verification report confirming that the country was in compliance for that period. </w:t>
      </w:r>
    </w:p>
    <w:p w14:paraId="60A3304A" w14:textId="77777777" w:rsidR="00F72392" w:rsidRPr="00E9063C" w:rsidRDefault="00F72392" w:rsidP="006B5AF7">
      <w:pPr>
        <w:keepNext/>
        <w:spacing w:before="360" w:after="240"/>
        <w:rPr>
          <w:b/>
        </w:rPr>
      </w:pPr>
      <w:r w:rsidRPr="00E9063C">
        <w:rPr>
          <w:b/>
        </w:rPr>
        <w:t>RECOMMENDATION</w:t>
      </w:r>
    </w:p>
    <w:p w14:paraId="0D4946B8" w14:textId="6564FA31" w:rsidR="00D035AD" w:rsidRPr="00E9063C" w:rsidRDefault="00F72392" w:rsidP="00D035AD">
      <w:pPr>
        <w:numPr>
          <w:ilvl w:val="0"/>
          <w:numId w:val="1"/>
        </w:numPr>
        <w:spacing w:after="240"/>
        <w:outlineLvl w:val="0"/>
      </w:pPr>
      <w:bookmarkStart w:id="3" w:name="_Hlk122622077"/>
      <w:r w:rsidRPr="00090DE3">
        <w:t>The Fund Secretariat</w:t>
      </w:r>
      <w:r w:rsidRPr="00E9063C">
        <w:t xml:space="preserve"> recommends that the Executive Committee note the progress report on the implementation of the </w:t>
      </w:r>
      <w:r w:rsidR="00ED5057">
        <w:t>second</w:t>
      </w:r>
      <w:r w:rsidRPr="00E9063C">
        <w:t xml:space="preserve"> tranche of stage </w:t>
      </w:r>
      <w:r w:rsidR="00C435CE" w:rsidRPr="00C435CE">
        <w:t>III</w:t>
      </w:r>
      <w:r w:rsidRPr="00E9063C">
        <w:t xml:space="preserve"> of the HCFC phase-out management plan (</w:t>
      </w:r>
      <w:proofErr w:type="spellStart"/>
      <w:r w:rsidRPr="00E9063C">
        <w:t>HPMP</w:t>
      </w:r>
      <w:proofErr w:type="spellEnd"/>
      <w:r w:rsidRPr="00E9063C">
        <w:t xml:space="preserve">) for </w:t>
      </w:r>
      <w:r w:rsidR="0021072D">
        <w:t xml:space="preserve">the </w:t>
      </w:r>
      <w:r w:rsidR="00C435CE" w:rsidRPr="00C435CE">
        <w:t>Dominican Republic</w:t>
      </w:r>
      <w:r w:rsidRPr="00E9063C">
        <w:t xml:space="preserve">, and further recommends blanket approval of the </w:t>
      </w:r>
      <w:r w:rsidR="00ED5057">
        <w:t xml:space="preserve">third </w:t>
      </w:r>
      <w:r w:rsidRPr="00E9063C">
        <w:t>tranche of stage </w:t>
      </w:r>
      <w:r w:rsidR="00C435CE" w:rsidRPr="00C435CE">
        <w:t>III</w:t>
      </w:r>
      <w:r w:rsidRPr="00E9063C">
        <w:t xml:space="preserve"> of the </w:t>
      </w:r>
      <w:proofErr w:type="spellStart"/>
      <w:r w:rsidRPr="00E9063C">
        <w:t>HPMP</w:t>
      </w:r>
      <w:proofErr w:type="spellEnd"/>
      <w:r w:rsidRPr="00E9063C">
        <w:t xml:space="preserve"> and the corresponding 202</w:t>
      </w:r>
      <w:r>
        <w:t>6–</w:t>
      </w:r>
      <w:r w:rsidR="00ED5057">
        <w:t>2029</w:t>
      </w:r>
      <w:r w:rsidRPr="00E9063C">
        <w:t xml:space="preserve"> tranche implementation plan for </w:t>
      </w:r>
      <w:r w:rsidR="0021072D">
        <w:t xml:space="preserve">the </w:t>
      </w:r>
      <w:r w:rsidR="00C435CE" w:rsidRPr="00C435CE">
        <w:t>Dominican Republic</w:t>
      </w:r>
      <w:r w:rsidRPr="00E9063C">
        <w:t xml:space="preserve"> at the funding level</w:t>
      </w:r>
      <w:r w:rsidR="00693387">
        <w:t>s</w:t>
      </w:r>
      <w:r w:rsidRPr="00E9063C">
        <w:t xml:space="preserve"> shown in the table below</w:t>
      </w:r>
      <w:r w:rsidR="00D035AD">
        <w:t xml:space="preserve">, on the understanding that the approved funds will not be transferred to UNDP and UNEP until the Secretariat has reviewed the verification report </w:t>
      </w:r>
      <w:r w:rsidR="00401190" w:rsidRPr="00011713">
        <w:t>for</w:t>
      </w:r>
      <w:r w:rsidR="00401190">
        <w:t xml:space="preserve"> HCFC consumption for</w:t>
      </w:r>
      <w:r w:rsidR="00401190" w:rsidRPr="00011713">
        <w:t xml:space="preserve"> 202</w:t>
      </w:r>
      <w:r w:rsidR="00401190">
        <w:t>3</w:t>
      </w:r>
      <w:r w:rsidR="00401190" w:rsidRPr="00011713">
        <w:t xml:space="preserve"> to 202</w:t>
      </w:r>
      <w:r w:rsidR="00401190">
        <w:t>5</w:t>
      </w:r>
      <w:r w:rsidR="00401190" w:rsidRPr="00011713">
        <w:t xml:space="preserve"> </w:t>
      </w:r>
      <w:r w:rsidR="00D035AD">
        <w:t>and confirmed that the Dominican Republic was in compliance with the Montreal Protocol and the Agreement between the Government and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6EF55305" w14:textId="77777777" w:rsidTr="006B5AF7">
        <w:trPr>
          <w:tblHeader/>
        </w:trPr>
        <w:tc>
          <w:tcPr>
            <w:tcW w:w="293" w:type="pct"/>
            <w:vAlign w:val="center"/>
          </w:tcPr>
          <w:p w14:paraId="116F5DB7" w14:textId="77777777" w:rsidR="00F72392" w:rsidRPr="00FE7FB9" w:rsidRDefault="00F72392" w:rsidP="006B5AF7">
            <w:pPr>
              <w:keepNext/>
              <w:spacing w:before="20" w:after="20"/>
              <w:jc w:val="center"/>
              <w:rPr>
                <w:b/>
                <w:bCs/>
                <w:sz w:val="20"/>
                <w:szCs w:val="20"/>
              </w:rPr>
            </w:pPr>
          </w:p>
        </w:tc>
        <w:tc>
          <w:tcPr>
            <w:tcW w:w="2337" w:type="pct"/>
            <w:vAlign w:val="center"/>
          </w:tcPr>
          <w:p w14:paraId="786AEE7F" w14:textId="77777777" w:rsidR="00F72392" w:rsidRPr="00FE7FB9" w:rsidRDefault="00F72392" w:rsidP="006B5AF7">
            <w:pPr>
              <w:keepNext/>
              <w:spacing w:before="20" w:after="20"/>
              <w:jc w:val="center"/>
              <w:rPr>
                <w:b/>
                <w:bCs/>
                <w:sz w:val="20"/>
                <w:szCs w:val="20"/>
              </w:rPr>
            </w:pPr>
            <w:r w:rsidRPr="00FE7FB9">
              <w:rPr>
                <w:b/>
                <w:bCs/>
                <w:sz w:val="20"/>
                <w:szCs w:val="20"/>
              </w:rPr>
              <w:t>Project title</w:t>
            </w:r>
          </w:p>
        </w:tc>
        <w:tc>
          <w:tcPr>
            <w:tcW w:w="790" w:type="pct"/>
            <w:tcMar>
              <w:left w:w="29" w:type="dxa"/>
              <w:right w:w="29" w:type="dxa"/>
            </w:tcMar>
            <w:vAlign w:val="center"/>
          </w:tcPr>
          <w:p w14:paraId="394C871B" w14:textId="77777777" w:rsidR="00F72392" w:rsidRPr="00FE7FB9" w:rsidRDefault="00F72392" w:rsidP="006B5AF7">
            <w:pPr>
              <w:keepNext/>
              <w:spacing w:before="20" w:after="20"/>
              <w:jc w:val="center"/>
              <w:rPr>
                <w:b/>
                <w:bCs/>
                <w:sz w:val="20"/>
                <w:szCs w:val="20"/>
              </w:rPr>
            </w:pPr>
            <w:r w:rsidRPr="00FE7FB9">
              <w:rPr>
                <w:b/>
                <w:bCs/>
                <w:sz w:val="20"/>
                <w:szCs w:val="20"/>
              </w:rPr>
              <w:t>Project funding (US $)</w:t>
            </w:r>
          </w:p>
        </w:tc>
        <w:tc>
          <w:tcPr>
            <w:tcW w:w="747" w:type="pct"/>
            <w:tcMar>
              <w:left w:w="29" w:type="dxa"/>
              <w:right w:w="29" w:type="dxa"/>
            </w:tcMar>
            <w:vAlign w:val="center"/>
          </w:tcPr>
          <w:p w14:paraId="47E7F225" w14:textId="77777777" w:rsidR="00F72392" w:rsidRPr="00FE7FB9" w:rsidRDefault="00F72392" w:rsidP="006B5AF7">
            <w:pPr>
              <w:keepNext/>
              <w:spacing w:before="20" w:after="20"/>
              <w:jc w:val="center"/>
              <w:rPr>
                <w:b/>
                <w:bCs/>
                <w:sz w:val="20"/>
                <w:szCs w:val="20"/>
              </w:rPr>
            </w:pPr>
            <w:r w:rsidRPr="00FE7FB9">
              <w:rPr>
                <w:b/>
                <w:bCs/>
                <w:sz w:val="20"/>
                <w:szCs w:val="20"/>
              </w:rPr>
              <w:t>Support costs (US $)</w:t>
            </w:r>
          </w:p>
        </w:tc>
        <w:tc>
          <w:tcPr>
            <w:tcW w:w="833" w:type="pct"/>
            <w:tcBorders>
              <w:bottom w:val="single" w:sz="4" w:space="0" w:color="auto"/>
            </w:tcBorders>
            <w:tcMar>
              <w:left w:w="29" w:type="dxa"/>
              <w:right w:w="29" w:type="dxa"/>
            </w:tcMar>
            <w:vAlign w:val="center"/>
          </w:tcPr>
          <w:p w14:paraId="28415F64" w14:textId="77777777" w:rsidR="00F72392" w:rsidRPr="00FE7FB9" w:rsidRDefault="00F72392" w:rsidP="006B5AF7">
            <w:pPr>
              <w:keepNext/>
              <w:spacing w:before="20" w:after="20"/>
              <w:jc w:val="center"/>
              <w:rPr>
                <w:b/>
                <w:bCs/>
                <w:sz w:val="20"/>
                <w:szCs w:val="20"/>
              </w:rPr>
            </w:pPr>
            <w:r w:rsidRPr="00FE7FB9">
              <w:rPr>
                <w:b/>
                <w:bCs/>
                <w:sz w:val="20"/>
                <w:szCs w:val="20"/>
              </w:rPr>
              <w:t>Implementing agency</w:t>
            </w:r>
          </w:p>
        </w:tc>
      </w:tr>
      <w:tr w:rsidR="00F72392" w:rsidRPr="00E9063C" w14:paraId="04ED20C9" w14:textId="77777777" w:rsidTr="006B5AF7">
        <w:tc>
          <w:tcPr>
            <w:tcW w:w="293" w:type="pct"/>
          </w:tcPr>
          <w:p w14:paraId="547EE2E6" w14:textId="77777777" w:rsidR="00F72392" w:rsidRPr="00FE7FB9" w:rsidRDefault="00F72392" w:rsidP="006B5AF7">
            <w:pPr>
              <w:keepNext/>
              <w:spacing w:before="20" w:after="20"/>
              <w:rPr>
                <w:sz w:val="20"/>
                <w:szCs w:val="20"/>
              </w:rPr>
            </w:pPr>
            <w:r w:rsidRPr="00FE7FB9">
              <w:rPr>
                <w:sz w:val="20"/>
                <w:szCs w:val="20"/>
              </w:rPr>
              <w:t>(a)</w:t>
            </w:r>
          </w:p>
        </w:tc>
        <w:tc>
          <w:tcPr>
            <w:tcW w:w="2337" w:type="pct"/>
          </w:tcPr>
          <w:p w14:paraId="22D3639A" w14:textId="4AF848B2" w:rsidR="00F72392" w:rsidRPr="00FE7FB9" w:rsidRDefault="00F72392" w:rsidP="006B5AF7">
            <w:pPr>
              <w:keepNext/>
              <w:spacing w:before="20" w:after="20"/>
              <w:jc w:val="left"/>
              <w:rPr>
                <w:sz w:val="20"/>
                <w:szCs w:val="20"/>
              </w:rPr>
            </w:pPr>
            <w:r w:rsidRPr="00FE7FB9">
              <w:rPr>
                <w:sz w:val="20"/>
                <w:szCs w:val="20"/>
              </w:rPr>
              <w:t>HCFC phase-out management plan (stage </w:t>
            </w:r>
            <w:r w:rsidR="00C435CE" w:rsidRPr="00FE7FB9">
              <w:rPr>
                <w:sz w:val="20"/>
                <w:szCs w:val="20"/>
              </w:rPr>
              <w:t>III</w:t>
            </w:r>
            <w:r w:rsidRPr="00FE7FB9">
              <w:rPr>
                <w:sz w:val="20"/>
                <w:szCs w:val="20"/>
              </w:rPr>
              <w:t xml:space="preserve">, </w:t>
            </w:r>
            <w:r w:rsidR="00693387" w:rsidRPr="00FE7FB9">
              <w:rPr>
                <w:sz w:val="20"/>
                <w:szCs w:val="20"/>
              </w:rPr>
              <w:t>third</w:t>
            </w:r>
            <w:r w:rsidRPr="00FE7FB9">
              <w:rPr>
                <w:sz w:val="20"/>
                <w:szCs w:val="20"/>
              </w:rPr>
              <w:t> tranche)</w:t>
            </w:r>
          </w:p>
        </w:tc>
        <w:tc>
          <w:tcPr>
            <w:tcW w:w="790" w:type="pct"/>
            <w:vAlign w:val="center"/>
          </w:tcPr>
          <w:p w14:paraId="22A0E0D1" w14:textId="17AF679F" w:rsidR="00F72392" w:rsidRPr="00FE7FB9" w:rsidRDefault="00E413C8" w:rsidP="006B5AF7">
            <w:pPr>
              <w:keepNext/>
              <w:spacing w:before="20" w:after="20"/>
              <w:jc w:val="right"/>
              <w:rPr>
                <w:sz w:val="20"/>
                <w:szCs w:val="20"/>
                <w:highlight w:val="cyan"/>
              </w:rPr>
            </w:pPr>
            <w:r w:rsidRPr="00FE7FB9">
              <w:rPr>
                <w:sz w:val="20"/>
                <w:szCs w:val="20"/>
              </w:rPr>
              <w:t>603,005</w:t>
            </w:r>
          </w:p>
        </w:tc>
        <w:tc>
          <w:tcPr>
            <w:tcW w:w="747" w:type="pct"/>
            <w:vAlign w:val="center"/>
          </w:tcPr>
          <w:p w14:paraId="10DD6B8D" w14:textId="603D2946" w:rsidR="00F72392" w:rsidRPr="00FE7FB9" w:rsidRDefault="004926CA" w:rsidP="006B5AF7">
            <w:pPr>
              <w:keepNext/>
              <w:spacing w:before="20" w:after="20"/>
              <w:jc w:val="right"/>
              <w:rPr>
                <w:sz w:val="20"/>
                <w:szCs w:val="20"/>
              </w:rPr>
            </w:pPr>
            <w:r w:rsidRPr="00FE7FB9">
              <w:rPr>
                <w:sz w:val="20"/>
                <w:szCs w:val="20"/>
              </w:rPr>
              <w:t>42,210</w:t>
            </w:r>
          </w:p>
        </w:tc>
        <w:tc>
          <w:tcPr>
            <w:tcW w:w="833" w:type="pct"/>
            <w:tcBorders>
              <w:top w:val="single" w:sz="4" w:space="0" w:color="auto"/>
            </w:tcBorders>
            <w:vAlign w:val="center"/>
          </w:tcPr>
          <w:p w14:paraId="1973A77D" w14:textId="10285D00" w:rsidR="00F72392" w:rsidRPr="00FE7FB9" w:rsidRDefault="00C435CE" w:rsidP="006B5AF7">
            <w:pPr>
              <w:keepNext/>
              <w:spacing w:before="20" w:after="20"/>
              <w:jc w:val="center"/>
              <w:rPr>
                <w:sz w:val="20"/>
                <w:szCs w:val="20"/>
              </w:rPr>
            </w:pPr>
            <w:r w:rsidRPr="00FE7FB9">
              <w:rPr>
                <w:sz w:val="20"/>
                <w:szCs w:val="20"/>
              </w:rPr>
              <w:t>UNDP</w:t>
            </w:r>
          </w:p>
        </w:tc>
      </w:tr>
      <w:tr w:rsidR="00F72392" w:rsidRPr="00E9063C" w14:paraId="5E670D9F" w14:textId="77777777" w:rsidTr="006B5AF7">
        <w:tc>
          <w:tcPr>
            <w:tcW w:w="293" w:type="pct"/>
          </w:tcPr>
          <w:p w14:paraId="180F5F3E" w14:textId="77777777" w:rsidR="00F72392" w:rsidRPr="00FE7FB9" w:rsidRDefault="00F72392" w:rsidP="006B5AF7">
            <w:pPr>
              <w:spacing w:before="20" w:after="20"/>
              <w:rPr>
                <w:sz w:val="20"/>
                <w:szCs w:val="20"/>
              </w:rPr>
            </w:pPr>
            <w:r w:rsidRPr="00FE7FB9">
              <w:rPr>
                <w:sz w:val="20"/>
                <w:szCs w:val="20"/>
              </w:rPr>
              <w:t>(b)</w:t>
            </w:r>
          </w:p>
        </w:tc>
        <w:tc>
          <w:tcPr>
            <w:tcW w:w="2337" w:type="pct"/>
          </w:tcPr>
          <w:p w14:paraId="20C5850C" w14:textId="72EF7243" w:rsidR="00F72392" w:rsidRPr="00FE7FB9" w:rsidRDefault="00F72392" w:rsidP="006B5AF7">
            <w:pPr>
              <w:spacing w:before="20" w:after="20"/>
              <w:jc w:val="left"/>
              <w:rPr>
                <w:sz w:val="20"/>
                <w:szCs w:val="20"/>
              </w:rPr>
            </w:pPr>
            <w:r w:rsidRPr="00FE7FB9">
              <w:rPr>
                <w:sz w:val="20"/>
                <w:szCs w:val="20"/>
              </w:rPr>
              <w:t>HCFC phase-out management plan (stage </w:t>
            </w:r>
            <w:r w:rsidR="00C435CE" w:rsidRPr="00FE7FB9">
              <w:rPr>
                <w:sz w:val="20"/>
                <w:szCs w:val="20"/>
              </w:rPr>
              <w:t>III</w:t>
            </w:r>
            <w:r w:rsidRPr="00FE7FB9">
              <w:rPr>
                <w:sz w:val="20"/>
                <w:szCs w:val="20"/>
              </w:rPr>
              <w:t xml:space="preserve">, </w:t>
            </w:r>
            <w:r w:rsidR="00693387" w:rsidRPr="00FE7FB9">
              <w:rPr>
                <w:sz w:val="20"/>
                <w:szCs w:val="20"/>
              </w:rPr>
              <w:t>third</w:t>
            </w:r>
            <w:r w:rsidRPr="00FE7FB9">
              <w:rPr>
                <w:sz w:val="20"/>
                <w:szCs w:val="20"/>
              </w:rPr>
              <w:t> tranche)</w:t>
            </w:r>
          </w:p>
        </w:tc>
        <w:tc>
          <w:tcPr>
            <w:tcW w:w="790" w:type="pct"/>
            <w:vAlign w:val="center"/>
          </w:tcPr>
          <w:p w14:paraId="548DE7B0" w14:textId="76417497" w:rsidR="00F72392" w:rsidRPr="00FE7FB9" w:rsidRDefault="00340907" w:rsidP="006B5AF7">
            <w:pPr>
              <w:spacing w:before="20" w:after="20"/>
              <w:jc w:val="right"/>
              <w:rPr>
                <w:sz w:val="20"/>
                <w:szCs w:val="20"/>
                <w:highlight w:val="cyan"/>
              </w:rPr>
            </w:pPr>
            <w:r w:rsidRPr="00FE7FB9">
              <w:rPr>
                <w:sz w:val="20"/>
                <w:szCs w:val="20"/>
              </w:rPr>
              <w:t>69,475</w:t>
            </w:r>
          </w:p>
        </w:tc>
        <w:tc>
          <w:tcPr>
            <w:tcW w:w="747" w:type="pct"/>
            <w:vAlign w:val="center"/>
          </w:tcPr>
          <w:p w14:paraId="62FE2BF8" w14:textId="7C22396E" w:rsidR="00F72392" w:rsidRPr="00FE7FB9" w:rsidRDefault="00C81A49" w:rsidP="006B5AF7">
            <w:pPr>
              <w:spacing w:before="20" w:after="20"/>
              <w:jc w:val="right"/>
              <w:rPr>
                <w:sz w:val="20"/>
                <w:szCs w:val="20"/>
              </w:rPr>
            </w:pPr>
            <w:r w:rsidRPr="00FE7FB9">
              <w:rPr>
                <w:sz w:val="20"/>
                <w:szCs w:val="20"/>
              </w:rPr>
              <w:t>9,032</w:t>
            </w:r>
          </w:p>
        </w:tc>
        <w:tc>
          <w:tcPr>
            <w:tcW w:w="833" w:type="pct"/>
            <w:vAlign w:val="center"/>
          </w:tcPr>
          <w:p w14:paraId="4BE9AB8D" w14:textId="5CD4DA72" w:rsidR="00F72392" w:rsidRPr="00FE7FB9" w:rsidRDefault="00C435CE" w:rsidP="006B5AF7">
            <w:pPr>
              <w:spacing w:before="20" w:after="20"/>
              <w:jc w:val="center"/>
              <w:rPr>
                <w:sz w:val="20"/>
                <w:szCs w:val="20"/>
              </w:rPr>
            </w:pPr>
            <w:r w:rsidRPr="00FE7FB9">
              <w:rPr>
                <w:sz w:val="20"/>
                <w:szCs w:val="20"/>
              </w:rPr>
              <w:t>UNEP</w:t>
            </w:r>
          </w:p>
        </w:tc>
      </w:tr>
      <w:bookmarkEnd w:id="3"/>
    </w:tbl>
    <w:p w14:paraId="465A75D1" w14:textId="77777777" w:rsidR="00F72392" w:rsidRPr="00E9063C" w:rsidRDefault="00F72392" w:rsidP="006B5AF7">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56335307" w14:textId="77777777" w:rsidTr="006B5AF7">
        <w:tc>
          <w:tcPr>
            <w:tcW w:w="1871" w:type="dxa"/>
          </w:tcPr>
          <w:p w14:paraId="1766BB87" w14:textId="77777777" w:rsidR="00F72392" w:rsidRPr="00E9063C" w:rsidRDefault="00F72392" w:rsidP="006B5AF7"/>
        </w:tc>
        <w:tc>
          <w:tcPr>
            <w:tcW w:w="1872" w:type="dxa"/>
          </w:tcPr>
          <w:p w14:paraId="5B34F365" w14:textId="77777777" w:rsidR="00F72392" w:rsidRPr="00E9063C" w:rsidRDefault="00F72392" w:rsidP="006B5AF7"/>
        </w:tc>
        <w:tc>
          <w:tcPr>
            <w:tcW w:w="1872" w:type="dxa"/>
            <w:tcBorders>
              <w:bottom w:val="single" w:sz="4" w:space="0" w:color="auto"/>
            </w:tcBorders>
          </w:tcPr>
          <w:p w14:paraId="196A633A" w14:textId="77777777" w:rsidR="00F72392" w:rsidRPr="00E9063C" w:rsidRDefault="00F72392" w:rsidP="006B5AF7"/>
        </w:tc>
        <w:tc>
          <w:tcPr>
            <w:tcW w:w="1872" w:type="dxa"/>
          </w:tcPr>
          <w:p w14:paraId="216D7360" w14:textId="77777777" w:rsidR="00F72392" w:rsidRPr="00E9063C" w:rsidRDefault="00F72392" w:rsidP="006B5AF7"/>
        </w:tc>
        <w:tc>
          <w:tcPr>
            <w:tcW w:w="1873" w:type="dxa"/>
          </w:tcPr>
          <w:p w14:paraId="7EEFF267" w14:textId="77777777" w:rsidR="00F72392" w:rsidRPr="00E9063C" w:rsidRDefault="00F72392" w:rsidP="006B5AF7"/>
        </w:tc>
      </w:tr>
    </w:tbl>
    <w:p w14:paraId="0A0505E5" w14:textId="77777777" w:rsidR="00F72392" w:rsidRPr="009B0D30" w:rsidRDefault="00F72392" w:rsidP="006B5AF7">
      <w:pPr>
        <w:jc w:val="center"/>
      </w:pPr>
    </w:p>
    <w:p w14:paraId="7DBFC734" w14:textId="77777777" w:rsidR="00720EE7" w:rsidRPr="009B0D30" w:rsidRDefault="00720EE7" w:rsidP="0051710D">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8838A" w14:textId="77777777" w:rsidR="008800AB" w:rsidRDefault="008800AB" w:rsidP="004A504B">
      <w:r>
        <w:separator/>
      </w:r>
    </w:p>
  </w:endnote>
  <w:endnote w:type="continuationSeparator" w:id="0">
    <w:p w14:paraId="7C808481" w14:textId="77777777" w:rsidR="008800AB" w:rsidRDefault="008800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627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EB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EF6F"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DDE72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DF72C2"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7923" w14:textId="77777777" w:rsidR="008800AB" w:rsidRDefault="008800AB" w:rsidP="004A504B">
      <w:r>
        <w:separator/>
      </w:r>
    </w:p>
  </w:footnote>
  <w:footnote w:type="continuationSeparator" w:id="0">
    <w:p w14:paraId="3DC26DDF" w14:textId="77777777" w:rsidR="008800AB" w:rsidRDefault="008800AB" w:rsidP="004A504B">
      <w:r>
        <w:continuationSeparator/>
      </w:r>
    </w:p>
  </w:footnote>
  <w:footnote w:id="1">
    <w:p w14:paraId="4E1AC385" w14:textId="77777777" w:rsidR="00F72392" w:rsidRPr="001E1147" w:rsidRDefault="00F72392" w:rsidP="006B5AF7">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73CBB5A2" w14:textId="59872AC7" w:rsidR="00F72392" w:rsidRPr="00FE3307" w:rsidRDefault="00F72392" w:rsidP="006B5AF7">
      <w:pPr>
        <w:pStyle w:val="FootnoteText"/>
      </w:pPr>
      <w:r w:rsidRPr="00FE3307">
        <w:rPr>
          <w:rStyle w:val="FootnoteReference"/>
        </w:rPr>
        <w:footnoteRef/>
      </w:r>
      <w:r w:rsidRPr="00FE3307">
        <w:t xml:space="preserve"> As per the letter of </w:t>
      </w:r>
      <w:r w:rsidR="00405F61">
        <w:t xml:space="preserve">10 April </w:t>
      </w:r>
      <w:r>
        <w:t>2026</w:t>
      </w:r>
      <w:r w:rsidRPr="00FE3307">
        <w:t xml:space="preserve"> from the Ministry of </w:t>
      </w:r>
      <w:r w:rsidR="00405F61">
        <w:t>Environment</w:t>
      </w:r>
      <w:r w:rsidRPr="00FE3307">
        <w:t xml:space="preserve"> of </w:t>
      </w:r>
      <w:r w:rsidR="00387951">
        <w:t>the Dominican Republic</w:t>
      </w:r>
      <w:r w:rsidRPr="00F362D2">
        <w:t xml:space="preserve"> to </w:t>
      </w:r>
      <w:r w:rsidR="00387951">
        <w:t>UNDP</w:t>
      </w:r>
      <w:r w:rsidRPr="00FE3307">
        <w:t>.</w:t>
      </w:r>
    </w:p>
  </w:footnote>
  <w:footnote w:id="3">
    <w:p w14:paraId="71714E89" w14:textId="33C15475" w:rsidR="00B93D56" w:rsidRPr="00DC46C1" w:rsidRDefault="00B93D56" w:rsidP="00B93D56">
      <w:pPr>
        <w:pStyle w:val="FootnoteText"/>
        <w:rPr>
          <w:lang w:val="en-US"/>
        </w:rPr>
      </w:pPr>
      <w:r>
        <w:rPr>
          <w:rStyle w:val="FootnoteReference"/>
        </w:rPr>
        <w:footnoteRef/>
      </w:r>
      <w:r>
        <w:t xml:space="preserve"> Includes </w:t>
      </w:r>
      <w:r w:rsidRPr="00EF1236">
        <w:t>vacuum pump, manifold gauge, leak detector, lab coat, and safety gloves</w:t>
      </w:r>
      <w:r w:rsidR="00097599">
        <w:t>.</w:t>
      </w:r>
    </w:p>
  </w:footnote>
  <w:footnote w:id="4">
    <w:p w14:paraId="6779507E" w14:textId="35DC33F8" w:rsidR="005960FB" w:rsidRPr="00DC46C1" w:rsidRDefault="005960FB">
      <w:pPr>
        <w:pStyle w:val="FootnoteText"/>
        <w:rPr>
          <w:lang w:val="en-US"/>
        </w:rPr>
      </w:pPr>
      <w:r>
        <w:rPr>
          <w:rStyle w:val="FootnoteReference"/>
        </w:rPr>
        <w:footnoteRef/>
      </w:r>
      <w:r>
        <w:t xml:space="preserve"> I</w:t>
      </w:r>
      <w:r w:rsidRPr="005960FB">
        <w:t>nclud</w:t>
      </w:r>
      <w:r>
        <w:t>ed</w:t>
      </w:r>
      <w:r w:rsidRPr="005960FB">
        <w:t xml:space="preserve"> tablets, laptops, and printers</w:t>
      </w:r>
    </w:p>
  </w:footnote>
  <w:footnote w:id="5">
    <w:p w14:paraId="3979CC72" w14:textId="1DF8DE9D" w:rsidR="007830BA" w:rsidRDefault="007830BA">
      <w:pPr>
        <w:pStyle w:val="FootnoteText"/>
      </w:pPr>
      <w:r>
        <w:rPr>
          <w:rStyle w:val="FootnoteReference"/>
        </w:rPr>
        <w:footnoteRef/>
      </w:r>
      <w:r>
        <w:t xml:space="preserve"> </w:t>
      </w:r>
      <w:r w:rsidRPr="007830BA">
        <w:t>Grupo Ramos is the leading retail company in the Dominican Republic, operating various store formats such as supermarkets, discount stores, and shopping centers.</w:t>
      </w:r>
    </w:p>
  </w:footnote>
  <w:footnote w:id="6">
    <w:p w14:paraId="66965421" w14:textId="6B8DFB44" w:rsidR="001D6128" w:rsidRPr="00DC46C1" w:rsidRDefault="001D6128">
      <w:pPr>
        <w:pStyle w:val="FootnoteText"/>
        <w:rPr>
          <w:lang w:val="en-US"/>
        </w:rPr>
      </w:pPr>
      <w:r>
        <w:rPr>
          <w:rStyle w:val="FootnoteReference"/>
        </w:rPr>
        <w:footnoteRef/>
      </w:r>
      <w:r>
        <w:t xml:space="preserve"> I</w:t>
      </w:r>
      <w:r w:rsidRPr="001D6128">
        <w:t>ncluding recovery cylinders, nitrogen cylinders, small recovery machines, refrigerant identifiers/analysers, etc.</w:t>
      </w:r>
    </w:p>
  </w:footnote>
  <w:footnote w:id="7">
    <w:p w14:paraId="43480E77" w14:textId="4AB2A5F8" w:rsidR="00331375" w:rsidRDefault="00331375">
      <w:pPr>
        <w:pStyle w:val="FootnoteText"/>
      </w:pPr>
      <w:r>
        <w:rPr>
          <w:rStyle w:val="FootnoteReference"/>
        </w:rPr>
        <w:footnoteRef/>
      </w:r>
      <w:r>
        <w:t xml:space="preserve"> </w:t>
      </w:r>
      <w:r w:rsidR="002756E3">
        <w:t>Under the G</w:t>
      </w:r>
      <w:r w:rsidR="002756E3" w:rsidRPr="002756E3">
        <w:t>erman Corporation for International Cooperation</w:t>
      </w:r>
      <w:r w:rsidR="002756E3">
        <w:t xml:space="preserve"> (GIZ) initiative </w:t>
      </w:r>
      <w:r w:rsidR="002756E3" w:rsidRPr="002756E3">
        <w:rPr>
          <w:i/>
          <w:iCs/>
        </w:rPr>
        <w:t>Cool Training</w:t>
      </w:r>
      <w:r w:rsidR="002756E3">
        <w:t>.</w:t>
      </w:r>
    </w:p>
  </w:footnote>
  <w:footnote w:id="8">
    <w:p w14:paraId="24BFC304" w14:textId="5C9490AC" w:rsidR="00B3661E" w:rsidRDefault="00B3661E">
      <w:pPr>
        <w:pStyle w:val="FootnoteText"/>
      </w:pPr>
      <w:r>
        <w:rPr>
          <w:rStyle w:val="FootnoteReference"/>
        </w:rPr>
        <w:footnoteRef/>
      </w:r>
      <w:r>
        <w:t xml:space="preserve"> </w:t>
      </w:r>
      <w:r w:rsidRPr="00B3661E">
        <w:t>Association of Professional Refrigeration and Air Conditioning Technicians of Santiago and Affiliates.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B953" w14:textId="5B9EC8BB" w:rsidR="00DC6A10" w:rsidRPr="0033525D" w:rsidRDefault="00142015">
    <w:r>
      <w:fldChar w:fldCharType="begin"/>
    </w:r>
    <w:r>
      <w:instrText xml:space="preserve"> DOCPROPERTY "Document number"  \* MERGEFORMAT </w:instrText>
    </w:r>
    <w:r>
      <w:fldChar w:fldCharType="separate"/>
    </w:r>
    <w:r>
      <w:t>UNEP/</w:t>
    </w:r>
    <w:proofErr w:type="spellStart"/>
    <w:r>
      <w:t>OzL.Pro</w:t>
    </w:r>
    <w:proofErr w:type="spellEnd"/>
    <w:r>
      <w:t>/ExCom/98/33</w:t>
    </w:r>
    <w:r>
      <w:fldChar w:fldCharType="end"/>
    </w:r>
  </w:p>
  <w:p w14:paraId="50397A1F" w14:textId="77777777" w:rsidR="00DC6A10" w:rsidRPr="0033525D" w:rsidRDefault="00DC6A10"/>
  <w:p w14:paraId="480ED05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C962" w14:textId="1B56075C" w:rsidR="00DC6A10" w:rsidRPr="0033525D" w:rsidRDefault="00B9611D">
    <w:pPr>
      <w:jc w:val="right"/>
    </w:pPr>
    <w:r>
      <w:fldChar w:fldCharType="begin"/>
    </w:r>
    <w:r>
      <w:instrText xml:space="preserve"> DOCPROPERTY "Document number"  \* MERGEFORMAT </w:instrText>
    </w:r>
    <w:r>
      <w:fldChar w:fldCharType="separate"/>
    </w:r>
    <w:r>
      <w:t>UNEP/</w:t>
    </w:r>
    <w:proofErr w:type="spellStart"/>
    <w:r>
      <w:t>OzL.Pro</w:t>
    </w:r>
    <w:proofErr w:type="spellEnd"/>
    <w:r>
      <w:t>/ExCom/98/33</w:t>
    </w:r>
    <w:r>
      <w:fldChar w:fldCharType="end"/>
    </w:r>
  </w:p>
  <w:p w14:paraId="41467F28" w14:textId="77777777" w:rsidR="00DC6A10" w:rsidRPr="0033525D" w:rsidRDefault="00DC6A10" w:rsidP="00003D27">
    <w:pPr>
      <w:jc w:val="right"/>
    </w:pPr>
  </w:p>
  <w:p w14:paraId="4888F11B"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801E2C"/>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F1801A1"/>
    <w:multiLevelType w:val="multilevel"/>
    <w:tmpl w:val="5EE03F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903216"/>
    <w:multiLevelType w:val="multilevel"/>
    <w:tmpl w:val="4816DC1C"/>
    <w:lvl w:ilvl="0">
      <w:start w:val="18"/>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A82183"/>
    <w:multiLevelType w:val="multilevel"/>
    <w:tmpl w:val="C966CB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DE1C9A"/>
    <w:multiLevelType w:val="multilevel"/>
    <w:tmpl w:val="D3A03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366EAB"/>
    <w:multiLevelType w:val="multilevel"/>
    <w:tmpl w:val="D1C888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6"/>
  </w:num>
  <w:num w:numId="18" w16cid:durableId="671107749">
    <w:abstractNumId w:val="27"/>
  </w:num>
  <w:num w:numId="19" w16cid:durableId="1526870837">
    <w:abstractNumId w:val="37"/>
  </w:num>
  <w:num w:numId="20" w16cid:durableId="1070348511">
    <w:abstractNumId w:val="19"/>
  </w:num>
  <w:num w:numId="21" w16cid:durableId="1201548317">
    <w:abstractNumId w:val="19"/>
    <w:lvlOverride w:ilvl="0">
      <w:startOverride w:val="1"/>
    </w:lvlOverride>
  </w:num>
  <w:num w:numId="22" w16cid:durableId="759643789">
    <w:abstractNumId w:val="31"/>
  </w:num>
  <w:num w:numId="23" w16cid:durableId="1397825505">
    <w:abstractNumId w:val="24"/>
  </w:num>
  <w:num w:numId="24" w16cid:durableId="1051735893">
    <w:abstractNumId w:val="33"/>
  </w:num>
  <w:num w:numId="25" w16cid:durableId="1791509857">
    <w:abstractNumId w:val="23"/>
  </w:num>
  <w:num w:numId="26" w16cid:durableId="2039770994">
    <w:abstractNumId w:val="25"/>
  </w:num>
  <w:num w:numId="27" w16cid:durableId="993341946">
    <w:abstractNumId w:val="11"/>
  </w:num>
  <w:num w:numId="28" w16cid:durableId="275909297">
    <w:abstractNumId w:val="28"/>
  </w:num>
  <w:num w:numId="29" w16cid:durableId="598296029">
    <w:abstractNumId w:val="12"/>
  </w:num>
  <w:num w:numId="30" w16cid:durableId="1074813681">
    <w:abstractNumId w:val="29"/>
  </w:num>
  <w:num w:numId="31" w16cid:durableId="1725564835">
    <w:abstractNumId w:val="22"/>
  </w:num>
  <w:num w:numId="32" w16cid:durableId="1269001707">
    <w:abstractNumId w:val="34"/>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5"/>
  </w:num>
  <w:num w:numId="36" w16cid:durableId="1971327864">
    <w:abstractNumId w:val="13"/>
  </w:num>
  <w:num w:numId="37" w16cid:durableId="1225485827">
    <w:abstractNumId w:val="18"/>
  </w:num>
  <w:num w:numId="38" w16cid:durableId="1383598535">
    <w:abstractNumId w:val="32"/>
  </w:num>
  <w:num w:numId="39" w16cid:durableId="2079209069">
    <w:abstractNumId w:val="21"/>
  </w:num>
  <w:num w:numId="40" w16cid:durableId="1428649224">
    <w:abstractNumId w:val="17"/>
  </w:num>
  <w:num w:numId="41" w16cid:durableId="1775779886">
    <w:abstractNumId w:val="36"/>
  </w:num>
  <w:num w:numId="42" w16cid:durableId="573703832">
    <w:abstractNumId w:val="30"/>
  </w:num>
  <w:num w:numId="43" w16cid:durableId="1930312932">
    <w:abstractNumId w:val="15"/>
  </w:num>
  <w:num w:numId="44" w16cid:durableId="399601569">
    <w:abstractNumId w:val="20"/>
  </w:num>
  <w:num w:numId="45" w16cid:durableId="2219083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C7D84"/>
    <w:rsid w:val="00000FED"/>
    <w:rsid w:val="0000125E"/>
    <w:rsid w:val="00001E81"/>
    <w:rsid w:val="00003D27"/>
    <w:rsid w:val="0000434E"/>
    <w:rsid w:val="00005B89"/>
    <w:rsid w:val="00006A2E"/>
    <w:rsid w:val="0000785C"/>
    <w:rsid w:val="00007CBE"/>
    <w:rsid w:val="00007D6C"/>
    <w:rsid w:val="00011713"/>
    <w:rsid w:val="00011BEC"/>
    <w:rsid w:val="0001485A"/>
    <w:rsid w:val="0001511B"/>
    <w:rsid w:val="00016FBD"/>
    <w:rsid w:val="00017180"/>
    <w:rsid w:val="000175D2"/>
    <w:rsid w:val="00017647"/>
    <w:rsid w:val="00020158"/>
    <w:rsid w:val="000219FC"/>
    <w:rsid w:val="00021A4C"/>
    <w:rsid w:val="00021DB6"/>
    <w:rsid w:val="00022BDD"/>
    <w:rsid w:val="00023BB5"/>
    <w:rsid w:val="00023D3C"/>
    <w:rsid w:val="0002413F"/>
    <w:rsid w:val="00025DBA"/>
    <w:rsid w:val="00027178"/>
    <w:rsid w:val="00030CE7"/>
    <w:rsid w:val="00031260"/>
    <w:rsid w:val="000319CF"/>
    <w:rsid w:val="000327D0"/>
    <w:rsid w:val="00032D20"/>
    <w:rsid w:val="000331F5"/>
    <w:rsid w:val="00034108"/>
    <w:rsid w:val="00034E24"/>
    <w:rsid w:val="00036482"/>
    <w:rsid w:val="00036522"/>
    <w:rsid w:val="0003681A"/>
    <w:rsid w:val="000417F5"/>
    <w:rsid w:val="00042BA4"/>
    <w:rsid w:val="0004366A"/>
    <w:rsid w:val="00045EFD"/>
    <w:rsid w:val="00047108"/>
    <w:rsid w:val="0004742D"/>
    <w:rsid w:val="000508FB"/>
    <w:rsid w:val="00050968"/>
    <w:rsid w:val="00052B89"/>
    <w:rsid w:val="00053131"/>
    <w:rsid w:val="0005315C"/>
    <w:rsid w:val="000534C2"/>
    <w:rsid w:val="00054B27"/>
    <w:rsid w:val="000554FD"/>
    <w:rsid w:val="000565EB"/>
    <w:rsid w:val="00056D6E"/>
    <w:rsid w:val="0005705A"/>
    <w:rsid w:val="0005738C"/>
    <w:rsid w:val="00062FEA"/>
    <w:rsid w:val="00065035"/>
    <w:rsid w:val="00065D34"/>
    <w:rsid w:val="0007080E"/>
    <w:rsid w:val="00071252"/>
    <w:rsid w:val="00072B13"/>
    <w:rsid w:val="00073A74"/>
    <w:rsid w:val="00074C56"/>
    <w:rsid w:val="00075484"/>
    <w:rsid w:val="0007604E"/>
    <w:rsid w:val="00076CEE"/>
    <w:rsid w:val="00080ED0"/>
    <w:rsid w:val="00081958"/>
    <w:rsid w:val="000833A4"/>
    <w:rsid w:val="00083C13"/>
    <w:rsid w:val="000841F0"/>
    <w:rsid w:val="00084B30"/>
    <w:rsid w:val="0008578D"/>
    <w:rsid w:val="00085B8F"/>
    <w:rsid w:val="000861CC"/>
    <w:rsid w:val="00087AFC"/>
    <w:rsid w:val="00090481"/>
    <w:rsid w:val="00091A22"/>
    <w:rsid w:val="00091A9A"/>
    <w:rsid w:val="00092DFB"/>
    <w:rsid w:val="00093CFD"/>
    <w:rsid w:val="00094901"/>
    <w:rsid w:val="00095D68"/>
    <w:rsid w:val="000973FE"/>
    <w:rsid w:val="00097456"/>
    <w:rsid w:val="00097599"/>
    <w:rsid w:val="000A0598"/>
    <w:rsid w:val="000A134A"/>
    <w:rsid w:val="000A46F8"/>
    <w:rsid w:val="000A528F"/>
    <w:rsid w:val="000A5FB7"/>
    <w:rsid w:val="000A6DE1"/>
    <w:rsid w:val="000A6F55"/>
    <w:rsid w:val="000A73F0"/>
    <w:rsid w:val="000A7534"/>
    <w:rsid w:val="000A78CC"/>
    <w:rsid w:val="000B1CE5"/>
    <w:rsid w:val="000B324E"/>
    <w:rsid w:val="000B3375"/>
    <w:rsid w:val="000B5531"/>
    <w:rsid w:val="000B6DAF"/>
    <w:rsid w:val="000C0C0F"/>
    <w:rsid w:val="000C1A96"/>
    <w:rsid w:val="000C4D84"/>
    <w:rsid w:val="000C6902"/>
    <w:rsid w:val="000C7EF8"/>
    <w:rsid w:val="000D2B3A"/>
    <w:rsid w:val="000D3111"/>
    <w:rsid w:val="000D3FAD"/>
    <w:rsid w:val="000D4455"/>
    <w:rsid w:val="000D7045"/>
    <w:rsid w:val="000E07BC"/>
    <w:rsid w:val="000E0B5F"/>
    <w:rsid w:val="000E0EE8"/>
    <w:rsid w:val="000E19D5"/>
    <w:rsid w:val="000E1DE9"/>
    <w:rsid w:val="000E2313"/>
    <w:rsid w:val="000E3086"/>
    <w:rsid w:val="000E30CB"/>
    <w:rsid w:val="000E38DC"/>
    <w:rsid w:val="000E45E1"/>
    <w:rsid w:val="000E7060"/>
    <w:rsid w:val="000E74BB"/>
    <w:rsid w:val="000E750B"/>
    <w:rsid w:val="000F06AB"/>
    <w:rsid w:val="000F07C3"/>
    <w:rsid w:val="000F1CD4"/>
    <w:rsid w:val="000F2C34"/>
    <w:rsid w:val="000F4103"/>
    <w:rsid w:val="000F5563"/>
    <w:rsid w:val="000F70A7"/>
    <w:rsid w:val="000F72B5"/>
    <w:rsid w:val="000F771E"/>
    <w:rsid w:val="00100048"/>
    <w:rsid w:val="00102B36"/>
    <w:rsid w:val="00102E11"/>
    <w:rsid w:val="00103541"/>
    <w:rsid w:val="00103AF4"/>
    <w:rsid w:val="00104568"/>
    <w:rsid w:val="001049B8"/>
    <w:rsid w:val="001055C0"/>
    <w:rsid w:val="0010695F"/>
    <w:rsid w:val="0010699D"/>
    <w:rsid w:val="00106BDD"/>
    <w:rsid w:val="00107927"/>
    <w:rsid w:val="0011062E"/>
    <w:rsid w:val="001139D2"/>
    <w:rsid w:val="00114FA5"/>
    <w:rsid w:val="001156E1"/>
    <w:rsid w:val="001167C6"/>
    <w:rsid w:val="0011721E"/>
    <w:rsid w:val="0011771A"/>
    <w:rsid w:val="00120585"/>
    <w:rsid w:val="00121931"/>
    <w:rsid w:val="00123EA2"/>
    <w:rsid w:val="00123EE4"/>
    <w:rsid w:val="00126244"/>
    <w:rsid w:val="00135980"/>
    <w:rsid w:val="001362B5"/>
    <w:rsid w:val="001363FB"/>
    <w:rsid w:val="00137FDD"/>
    <w:rsid w:val="001410BB"/>
    <w:rsid w:val="001413D2"/>
    <w:rsid w:val="00142015"/>
    <w:rsid w:val="0014290D"/>
    <w:rsid w:val="00142FB8"/>
    <w:rsid w:val="00144CA5"/>
    <w:rsid w:val="00145B53"/>
    <w:rsid w:val="001464E9"/>
    <w:rsid w:val="00152272"/>
    <w:rsid w:val="00152CFE"/>
    <w:rsid w:val="0015376B"/>
    <w:rsid w:val="00154357"/>
    <w:rsid w:val="00155678"/>
    <w:rsid w:val="0015612B"/>
    <w:rsid w:val="00157E86"/>
    <w:rsid w:val="0016394D"/>
    <w:rsid w:val="00164719"/>
    <w:rsid w:val="0016491C"/>
    <w:rsid w:val="00165F24"/>
    <w:rsid w:val="00166A5E"/>
    <w:rsid w:val="00166FC4"/>
    <w:rsid w:val="001677AC"/>
    <w:rsid w:val="00170DBE"/>
    <w:rsid w:val="00174B15"/>
    <w:rsid w:val="00175E20"/>
    <w:rsid w:val="00176CBE"/>
    <w:rsid w:val="00184126"/>
    <w:rsid w:val="00185EFD"/>
    <w:rsid w:val="001908E2"/>
    <w:rsid w:val="00190A61"/>
    <w:rsid w:val="001913CB"/>
    <w:rsid w:val="0019266B"/>
    <w:rsid w:val="00192AA0"/>
    <w:rsid w:val="00196357"/>
    <w:rsid w:val="001A072C"/>
    <w:rsid w:val="001A08C0"/>
    <w:rsid w:val="001A08E0"/>
    <w:rsid w:val="001A113A"/>
    <w:rsid w:val="001A13FA"/>
    <w:rsid w:val="001A3342"/>
    <w:rsid w:val="001A3533"/>
    <w:rsid w:val="001A35FC"/>
    <w:rsid w:val="001A3A11"/>
    <w:rsid w:val="001A3E3D"/>
    <w:rsid w:val="001A4DEB"/>
    <w:rsid w:val="001A6C67"/>
    <w:rsid w:val="001A7898"/>
    <w:rsid w:val="001B076C"/>
    <w:rsid w:val="001B1C52"/>
    <w:rsid w:val="001B1E40"/>
    <w:rsid w:val="001B2741"/>
    <w:rsid w:val="001B46CA"/>
    <w:rsid w:val="001B5037"/>
    <w:rsid w:val="001B51CA"/>
    <w:rsid w:val="001B598E"/>
    <w:rsid w:val="001C15F3"/>
    <w:rsid w:val="001C6DEA"/>
    <w:rsid w:val="001C764E"/>
    <w:rsid w:val="001C7B9B"/>
    <w:rsid w:val="001D013C"/>
    <w:rsid w:val="001D0D79"/>
    <w:rsid w:val="001D1BCD"/>
    <w:rsid w:val="001D2E4F"/>
    <w:rsid w:val="001D3152"/>
    <w:rsid w:val="001D3261"/>
    <w:rsid w:val="001D4186"/>
    <w:rsid w:val="001D4ADA"/>
    <w:rsid w:val="001D6128"/>
    <w:rsid w:val="001D68CA"/>
    <w:rsid w:val="001D725E"/>
    <w:rsid w:val="001D72FE"/>
    <w:rsid w:val="001E0439"/>
    <w:rsid w:val="001E1052"/>
    <w:rsid w:val="001E1675"/>
    <w:rsid w:val="001E212B"/>
    <w:rsid w:val="001E21B1"/>
    <w:rsid w:val="001E2CEB"/>
    <w:rsid w:val="001E2DF5"/>
    <w:rsid w:val="001E2F93"/>
    <w:rsid w:val="001E4278"/>
    <w:rsid w:val="001E464E"/>
    <w:rsid w:val="001E61E5"/>
    <w:rsid w:val="001F0F1B"/>
    <w:rsid w:val="001F2159"/>
    <w:rsid w:val="001F29DA"/>
    <w:rsid w:val="0020112C"/>
    <w:rsid w:val="00203CA8"/>
    <w:rsid w:val="00205FFE"/>
    <w:rsid w:val="0020601D"/>
    <w:rsid w:val="002062C0"/>
    <w:rsid w:val="00207366"/>
    <w:rsid w:val="00207435"/>
    <w:rsid w:val="0021072D"/>
    <w:rsid w:val="0021133E"/>
    <w:rsid w:val="00212E53"/>
    <w:rsid w:val="00212FDE"/>
    <w:rsid w:val="0021307F"/>
    <w:rsid w:val="00213C2C"/>
    <w:rsid w:val="00215BF0"/>
    <w:rsid w:val="002161A1"/>
    <w:rsid w:val="002200E7"/>
    <w:rsid w:val="00220147"/>
    <w:rsid w:val="0022182A"/>
    <w:rsid w:val="00221C23"/>
    <w:rsid w:val="00222C8E"/>
    <w:rsid w:val="0022491C"/>
    <w:rsid w:val="0022617D"/>
    <w:rsid w:val="00226285"/>
    <w:rsid w:val="002269E4"/>
    <w:rsid w:val="00227B28"/>
    <w:rsid w:val="00227F4F"/>
    <w:rsid w:val="00227FE6"/>
    <w:rsid w:val="002310E7"/>
    <w:rsid w:val="002318CE"/>
    <w:rsid w:val="002319EB"/>
    <w:rsid w:val="002338A1"/>
    <w:rsid w:val="002365BB"/>
    <w:rsid w:val="00236620"/>
    <w:rsid w:val="00236B1C"/>
    <w:rsid w:val="00237199"/>
    <w:rsid w:val="002376F3"/>
    <w:rsid w:val="00237811"/>
    <w:rsid w:val="00237E4D"/>
    <w:rsid w:val="0024191C"/>
    <w:rsid w:val="00241BC5"/>
    <w:rsid w:val="00244208"/>
    <w:rsid w:val="0024520E"/>
    <w:rsid w:val="00251DFF"/>
    <w:rsid w:val="0025289F"/>
    <w:rsid w:val="00253222"/>
    <w:rsid w:val="002546E5"/>
    <w:rsid w:val="00256F90"/>
    <w:rsid w:val="00261CD0"/>
    <w:rsid w:val="00262E06"/>
    <w:rsid w:val="00266668"/>
    <w:rsid w:val="002709B2"/>
    <w:rsid w:val="00270D22"/>
    <w:rsid w:val="00272E54"/>
    <w:rsid w:val="00274606"/>
    <w:rsid w:val="00274981"/>
    <w:rsid w:val="0027567B"/>
    <w:rsid w:val="002756E3"/>
    <w:rsid w:val="002769C9"/>
    <w:rsid w:val="00280840"/>
    <w:rsid w:val="00280CFE"/>
    <w:rsid w:val="00283077"/>
    <w:rsid w:val="002833BA"/>
    <w:rsid w:val="002837D4"/>
    <w:rsid w:val="00284C69"/>
    <w:rsid w:val="00285832"/>
    <w:rsid w:val="002878F7"/>
    <w:rsid w:val="00287B1C"/>
    <w:rsid w:val="00291880"/>
    <w:rsid w:val="00291A9B"/>
    <w:rsid w:val="0029509D"/>
    <w:rsid w:val="002A0030"/>
    <w:rsid w:val="002A13C5"/>
    <w:rsid w:val="002A2001"/>
    <w:rsid w:val="002A27DE"/>
    <w:rsid w:val="002A30D4"/>
    <w:rsid w:val="002A3541"/>
    <w:rsid w:val="002A3C1F"/>
    <w:rsid w:val="002A3FCA"/>
    <w:rsid w:val="002A42D2"/>
    <w:rsid w:val="002A4909"/>
    <w:rsid w:val="002A58C6"/>
    <w:rsid w:val="002A5C99"/>
    <w:rsid w:val="002A609F"/>
    <w:rsid w:val="002B090A"/>
    <w:rsid w:val="002B1689"/>
    <w:rsid w:val="002B1D62"/>
    <w:rsid w:val="002B57A5"/>
    <w:rsid w:val="002B5BC8"/>
    <w:rsid w:val="002B5EDB"/>
    <w:rsid w:val="002B6AA4"/>
    <w:rsid w:val="002B6F09"/>
    <w:rsid w:val="002B72E9"/>
    <w:rsid w:val="002B77C5"/>
    <w:rsid w:val="002C0C75"/>
    <w:rsid w:val="002C10A8"/>
    <w:rsid w:val="002C3A12"/>
    <w:rsid w:val="002C4710"/>
    <w:rsid w:val="002C67AE"/>
    <w:rsid w:val="002C70B3"/>
    <w:rsid w:val="002D1133"/>
    <w:rsid w:val="002D2840"/>
    <w:rsid w:val="002D3D15"/>
    <w:rsid w:val="002D457A"/>
    <w:rsid w:val="002D6A27"/>
    <w:rsid w:val="002E1D44"/>
    <w:rsid w:val="002E36BE"/>
    <w:rsid w:val="002E3935"/>
    <w:rsid w:val="002E46E3"/>
    <w:rsid w:val="002E5B06"/>
    <w:rsid w:val="002F1AD8"/>
    <w:rsid w:val="002F2AE8"/>
    <w:rsid w:val="002F50DB"/>
    <w:rsid w:val="002F52B1"/>
    <w:rsid w:val="002F6E3D"/>
    <w:rsid w:val="002F74D5"/>
    <w:rsid w:val="0030065C"/>
    <w:rsid w:val="00302D09"/>
    <w:rsid w:val="00303EB0"/>
    <w:rsid w:val="00304C03"/>
    <w:rsid w:val="003103AF"/>
    <w:rsid w:val="00311465"/>
    <w:rsid w:val="00313053"/>
    <w:rsid w:val="003145D6"/>
    <w:rsid w:val="003169F1"/>
    <w:rsid w:val="003202A6"/>
    <w:rsid w:val="00325CF5"/>
    <w:rsid w:val="00326DA8"/>
    <w:rsid w:val="00327C9C"/>
    <w:rsid w:val="003306E1"/>
    <w:rsid w:val="00331375"/>
    <w:rsid w:val="003320E4"/>
    <w:rsid w:val="003328FC"/>
    <w:rsid w:val="0033293B"/>
    <w:rsid w:val="003333F3"/>
    <w:rsid w:val="0033525D"/>
    <w:rsid w:val="003374B1"/>
    <w:rsid w:val="003378DC"/>
    <w:rsid w:val="00340640"/>
    <w:rsid w:val="00340907"/>
    <w:rsid w:val="003414F3"/>
    <w:rsid w:val="00341CCE"/>
    <w:rsid w:val="0034267B"/>
    <w:rsid w:val="0034306B"/>
    <w:rsid w:val="00343D73"/>
    <w:rsid w:val="00344A55"/>
    <w:rsid w:val="00344B52"/>
    <w:rsid w:val="00345A42"/>
    <w:rsid w:val="00352531"/>
    <w:rsid w:val="0035553A"/>
    <w:rsid w:val="0035613E"/>
    <w:rsid w:val="00357161"/>
    <w:rsid w:val="003607A7"/>
    <w:rsid w:val="0036089B"/>
    <w:rsid w:val="00360CF9"/>
    <w:rsid w:val="003614D2"/>
    <w:rsid w:val="003631B9"/>
    <w:rsid w:val="00363EE9"/>
    <w:rsid w:val="003647C1"/>
    <w:rsid w:val="003651A8"/>
    <w:rsid w:val="00365EC6"/>
    <w:rsid w:val="00367518"/>
    <w:rsid w:val="00372130"/>
    <w:rsid w:val="00372E71"/>
    <w:rsid w:val="00372F19"/>
    <w:rsid w:val="00373967"/>
    <w:rsid w:val="00374D15"/>
    <w:rsid w:val="00375C56"/>
    <w:rsid w:val="00376091"/>
    <w:rsid w:val="00376128"/>
    <w:rsid w:val="00376150"/>
    <w:rsid w:val="00376D45"/>
    <w:rsid w:val="00376F77"/>
    <w:rsid w:val="00377022"/>
    <w:rsid w:val="0037742E"/>
    <w:rsid w:val="00380E61"/>
    <w:rsid w:val="00381AE3"/>
    <w:rsid w:val="0038245A"/>
    <w:rsid w:val="00383444"/>
    <w:rsid w:val="003837A1"/>
    <w:rsid w:val="00384853"/>
    <w:rsid w:val="00385788"/>
    <w:rsid w:val="00387951"/>
    <w:rsid w:val="00392B8D"/>
    <w:rsid w:val="0039337A"/>
    <w:rsid w:val="00396605"/>
    <w:rsid w:val="003972F0"/>
    <w:rsid w:val="003A15B3"/>
    <w:rsid w:val="003A3189"/>
    <w:rsid w:val="003A39EF"/>
    <w:rsid w:val="003A3B83"/>
    <w:rsid w:val="003A4447"/>
    <w:rsid w:val="003A579E"/>
    <w:rsid w:val="003A5EDE"/>
    <w:rsid w:val="003A6C5A"/>
    <w:rsid w:val="003A6EF5"/>
    <w:rsid w:val="003A73C2"/>
    <w:rsid w:val="003B027F"/>
    <w:rsid w:val="003B3973"/>
    <w:rsid w:val="003B3AB8"/>
    <w:rsid w:val="003B3BD0"/>
    <w:rsid w:val="003B569D"/>
    <w:rsid w:val="003B57B6"/>
    <w:rsid w:val="003B5D8B"/>
    <w:rsid w:val="003C0294"/>
    <w:rsid w:val="003C08BF"/>
    <w:rsid w:val="003C3C0E"/>
    <w:rsid w:val="003D0C07"/>
    <w:rsid w:val="003D1686"/>
    <w:rsid w:val="003D4FAC"/>
    <w:rsid w:val="003D6F6F"/>
    <w:rsid w:val="003E190F"/>
    <w:rsid w:val="003E2CDE"/>
    <w:rsid w:val="003E30D3"/>
    <w:rsid w:val="003E4534"/>
    <w:rsid w:val="003E70D2"/>
    <w:rsid w:val="003E7906"/>
    <w:rsid w:val="003F292E"/>
    <w:rsid w:val="003F2D11"/>
    <w:rsid w:val="003F3C50"/>
    <w:rsid w:val="003F3F1B"/>
    <w:rsid w:val="003F4723"/>
    <w:rsid w:val="003F4CE0"/>
    <w:rsid w:val="003F5ED4"/>
    <w:rsid w:val="003F6543"/>
    <w:rsid w:val="003F6A88"/>
    <w:rsid w:val="003F6C9A"/>
    <w:rsid w:val="003F7326"/>
    <w:rsid w:val="003F7608"/>
    <w:rsid w:val="003F7C74"/>
    <w:rsid w:val="0040042A"/>
    <w:rsid w:val="00401190"/>
    <w:rsid w:val="0040174F"/>
    <w:rsid w:val="00405F61"/>
    <w:rsid w:val="00406A6A"/>
    <w:rsid w:val="00406B22"/>
    <w:rsid w:val="004103C2"/>
    <w:rsid w:val="00410E81"/>
    <w:rsid w:val="00412E28"/>
    <w:rsid w:val="00413B85"/>
    <w:rsid w:val="00416E5A"/>
    <w:rsid w:val="00417990"/>
    <w:rsid w:val="00420987"/>
    <w:rsid w:val="00421BCA"/>
    <w:rsid w:val="0042285F"/>
    <w:rsid w:val="00423940"/>
    <w:rsid w:val="004244B3"/>
    <w:rsid w:val="00425275"/>
    <w:rsid w:val="004256D6"/>
    <w:rsid w:val="004320B0"/>
    <w:rsid w:val="00432279"/>
    <w:rsid w:val="004328A7"/>
    <w:rsid w:val="00434C74"/>
    <w:rsid w:val="00435EF8"/>
    <w:rsid w:val="0044066B"/>
    <w:rsid w:val="00440CDF"/>
    <w:rsid w:val="00442CBE"/>
    <w:rsid w:val="00444FD5"/>
    <w:rsid w:val="004451F0"/>
    <w:rsid w:val="00446565"/>
    <w:rsid w:val="00450AA6"/>
    <w:rsid w:val="0045308F"/>
    <w:rsid w:val="004553F8"/>
    <w:rsid w:val="0045623A"/>
    <w:rsid w:val="00456915"/>
    <w:rsid w:val="00456EB4"/>
    <w:rsid w:val="00456F0D"/>
    <w:rsid w:val="00457876"/>
    <w:rsid w:val="004579DA"/>
    <w:rsid w:val="004613EA"/>
    <w:rsid w:val="00462155"/>
    <w:rsid w:val="00462A12"/>
    <w:rsid w:val="004666B8"/>
    <w:rsid w:val="004669D1"/>
    <w:rsid w:val="004673D3"/>
    <w:rsid w:val="0047019E"/>
    <w:rsid w:val="00470584"/>
    <w:rsid w:val="00470F8C"/>
    <w:rsid w:val="004718F3"/>
    <w:rsid w:val="004735B7"/>
    <w:rsid w:val="00473BD4"/>
    <w:rsid w:val="004740F0"/>
    <w:rsid w:val="004746F1"/>
    <w:rsid w:val="004749E1"/>
    <w:rsid w:val="00474C8D"/>
    <w:rsid w:val="00475040"/>
    <w:rsid w:val="00475E9E"/>
    <w:rsid w:val="004777CC"/>
    <w:rsid w:val="004811CA"/>
    <w:rsid w:val="0048460B"/>
    <w:rsid w:val="00485070"/>
    <w:rsid w:val="0048596B"/>
    <w:rsid w:val="0048686F"/>
    <w:rsid w:val="00491DA8"/>
    <w:rsid w:val="004924BD"/>
    <w:rsid w:val="004926CA"/>
    <w:rsid w:val="00493D40"/>
    <w:rsid w:val="00494816"/>
    <w:rsid w:val="00497217"/>
    <w:rsid w:val="004976FA"/>
    <w:rsid w:val="00497F59"/>
    <w:rsid w:val="004A0A07"/>
    <w:rsid w:val="004A1A0F"/>
    <w:rsid w:val="004A2C3D"/>
    <w:rsid w:val="004A31FD"/>
    <w:rsid w:val="004A3440"/>
    <w:rsid w:val="004A3A63"/>
    <w:rsid w:val="004A465C"/>
    <w:rsid w:val="004A504B"/>
    <w:rsid w:val="004A6911"/>
    <w:rsid w:val="004A7C2B"/>
    <w:rsid w:val="004B3442"/>
    <w:rsid w:val="004B3BD6"/>
    <w:rsid w:val="004B54E0"/>
    <w:rsid w:val="004B7384"/>
    <w:rsid w:val="004C04C5"/>
    <w:rsid w:val="004C30E7"/>
    <w:rsid w:val="004C3E8D"/>
    <w:rsid w:val="004C4269"/>
    <w:rsid w:val="004C4B3F"/>
    <w:rsid w:val="004C51DE"/>
    <w:rsid w:val="004C548F"/>
    <w:rsid w:val="004C7276"/>
    <w:rsid w:val="004C75E8"/>
    <w:rsid w:val="004C7D84"/>
    <w:rsid w:val="004D0CE2"/>
    <w:rsid w:val="004D0FB5"/>
    <w:rsid w:val="004D1669"/>
    <w:rsid w:val="004D1759"/>
    <w:rsid w:val="004D4D70"/>
    <w:rsid w:val="004D6236"/>
    <w:rsid w:val="004D7C74"/>
    <w:rsid w:val="004E1FC7"/>
    <w:rsid w:val="004E2F62"/>
    <w:rsid w:val="004E37DB"/>
    <w:rsid w:val="004E3E26"/>
    <w:rsid w:val="004E4C07"/>
    <w:rsid w:val="004E4DBB"/>
    <w:rsid w:val="004E5683"/>
    <w:rsid w:val="004E602B"/>
    <w:rsid w:val="004E6B6C"/>
    <w:rsid w:val="004E7F9C"/>
    <w:rsid w:val="004F071B"/>
    <w:rsid w:val="004F0B68"/>
    <w:rsid w:val="004F13BB"/>
    <w:rsid w:val="004F3493"/>
    <w:rsid w:val="004F5792"/>
    <w:rsid w:val="005002C0"/>
    <w:rsid w:val="00503BE3"/>
    <w:rsid w:val="00504518"/>
    <w:rsid w:val="00504AE0"/>
    <w:rsid w:val="00504E58"/>
    <w:rsid w:val="005060FC"/>
    <w:rsid w:val="00512B09"/>
    <w:rsid w:val="00512C3E"/>
    <w:rsid w:val="00513B0E"/>
    <w:rsid w:val="00513FD5"/>
    <w:rsid w:val="00514BEF"/>
    <w:rsid w:val="0051710D"/>
    <w:rsid w:val="005179A6"/>
    <w:rsid w:val="00517E0B"/>
    <w:rsid w:val="00520E0A"/>
    <w:rsid w:val="00521A49"/>
    <w:rsid w:val="00522C75"/>
    <w:rsid w:val="005236C0"/>
    <w:rsid w:val="005251A0"/>
    <w:rsid w:val="005251C0"/>
    <w:rsid w:val="00527553"/>
    <w:rsid w:val="00527CAE"/>
    <w:rsid w:val="00527D4D"/>
    <w:rsid w:val="00531707"/>
    <w:rsid w:val="00532501"/>
    <w:rsid w:val="00533C76"/>
    <w:rsid w:val="005361DF"/>
    <w:rsid w:val="00536A9F"/>
    <w:rsid w:val="005409B4"/>
    <w:rsid w:val="00540DEA"/>
    <w:rsid w:val="00542973"/>
    <w:rsid w:val="00542DAA"/>
    <w:rsid w:val="00543B0C"/>
    <w:rsid w:val="00543DF8"/>
    <w:rsid w:val="0054545F"/>
    <w:rsid w:val="005462C5"/>
    <w:rsid w:val="005467FC"/>
    <w:rsid w:val="005544DF"/>
    <w:rsid w:val="0055471B"/>
    <w:rsid w:val="005548F0"/>
    <w:rsid w:val="00554EB6"/>
    <w:rsid w:val="005550B9"/>
    <w:rsid w:val="00555D75"/>
    <w:rsid w:val="0056068C"/>
    <w:rsid w:val="00560DE0"/>
    <w:rsid w:val="00560DF0"/>
    <w:rsid w:val="00562249"/>
    <w:rsid w:val="00562970"/>
    <w:rsid w:val="00562C0E"/>
    <w:rsid w:val="00563480"/>
    <w:rsid w:val="00571E75"/>
    <w:rsid w:val="00574427"/>
    <w:rsid w:val="00574C02"/>
    <w:rsid w:val="00574F2D"/>
    <w:rsid w:val="00577AC4"/>
    <w:rsid w:val="00577D7F"/>
    <w:rsid w:val="005814EB"/>
    <w:rsid w:val="00583040"/>
    <w:rsid w:val="005830D3"/>
    <w:rsid w:val="005831BC"/>
    <w:rsid w:val="005832C0"/>
    <w:rsid w:val="005865B5"/>
    <w:rsid w:val="00586BCE"/>
    <w:rsid w:val="00587DA3"/>
    <w:rsid w:val="005913AE"/>
    <w:rsid w:val="005916CE"/>
    <w:rsid w:val="00591AF8"/>
    <w:rsid w:val="00591E7E"/>
    <w:rsid w:val="00593239"/>
    <w:rsid w:val="00594788"/>
    <w:rsid w:val="005947FE"/>
    <w:rsid w:val="0059493E"/>
    <w:rsid w:val="005960FB"/>
    <w:rsid w:val="005964DC"/>
    <w:rsid w:val="00597523"/>
    <w:rsid w:val="005A0CA5"/>
    <w:rsid w:val="005A1799"/>
    <w:rsid w:val="005A332D"/>
    <w:rsid w:val="005A638A"/>
    <w:rsid w:val="005A6635"/>
    <w:rsid w:val="005A68C5"/>
    <w:rsid w:val="005A7872"/>
    <w:rsid w:val="005A78D2"/>
    <w:rsid w:val="005B125B"/>
    <w:rsid w:val="005B17B5"/>
    <w:rsid w:val="005B2376"/>
    <w:rsid w:val="005B29B7"/>
    <w:rsid w:val="005B48FF"/>
    <w:rsid w:val="005B5601"/>
    <w:rsid w:val="005B594D"/>
    <w:rsid w:val="005B63C9"/>
    <w:rsid w:val="005B7D7A"/>
    <w:rsid w:val="005B7F59"/>
    <w:rsid w:val="005C0BE3"/>
    <w:rsid w:val="005C3D4B"/>
    <w:rsid w:val="005C5270"/>
    <w:rsid w:val="005C5589"/>
    <w:rsid w:val="005C5D46"/>
    <w:rsid w:val="005C7764"/>
    <w:rsid w:val="005C7A40"/>
    <w:rsid w:val="005D1194"/>
    <w:rsid w:val="005D1A3F"/>
    <w:rsid w:val="005D1E4E"/>
    <w:rsid w:val="005D6CD0"/>
    <w:rsid w:val="005D6EFE"/>
    <w:rsid w:val="005D7A7F"/>
    <w:rsid w:val="005E09BA"/>
    <w:rsid w:val="005E2BA2"/>
    <w:rsid w:val="005E54D5"/>
    <w:rsid w:val="005E5B78"/>
    <w:rsid w:val="005F0CC0"/>
    <w:rsid w:val="005F2F4A"/>
    <w:rsid w:val="005F4BDA"/>
    <w:rsid w:val="005F5AC8"/>
    <w:rsid w:val="005F6C2D"/>
    <w:rsid w:val="005F7A1B"/>
    <w:rsid w:val="00600A67"/>
    <w:rsid w:val="006012A7"/>
    <w:rsid w:val="00601BFD"/>
    <w:rsid w:val="00604CC2"/>
    <w:rsid w:val="00605AA4"/>
    <w:rsid w:val="00606452"/>
    <w:rsid w:val="006064C9"/>
    <w:rsid w:val="00613A24"/>
    <w:rsid w:val="00613AB8"/>
    <w:rsid w:val="006141C1"/>
    <w:rsid w:val="0061522F"/>
    <w:rsid w:val="00615791"/>
    <w:rsid w:val="006158D5"/>
    <w:rsid w:val="0061650C"/>
    <w:rsid w:val="006177A4"/>
    <w:rsid w:val="006210F5"/>
    <w:rsid w:val="00621914"/>
    <w:rsid w:val="00621F09"/>
    <w:rsid w:val="00622552"/>
    <w:rsid w:val="006256F1"/>
    <w:rsid w:val="00625D83"/>
    <w:rsid w:val="00626125"/>
    <w:rsid w:val="006268A7"/>
    <w:rsid w:val="00626E09"/>
    <w:rsid w:val="006319F7"/>
    <w:rsid w:val="006421B1"/>
    <w:rsid w:val="00642212"/>
    <w:rsid w:val="00643292"/>
    <w:rsid w:val="00643857"/>
    <w:rsid w:val="006439E5"/>
    <w:rsid w:val="00645D3D"/>
    <w:rsid w:val="0064615C"/>
    <w:rsid w:val="00646201"/>
    <w:rsid w:val="006465B1"/>
    <w:rsid w:val="00646E2A"/>
    <w:rsid w:val="0064700A"/>
    <w:rsid w:val="006479BE"/>
    <w:rsid w:val="00652901"/>
    <w:rsid w:val="006573D6"/>
    <w:rsid w:val="00661630"/>
    <w:rsid w:val="006623E7"/>
    <w:rsid w:val="00662B80"/>
    <w:rsid w:val="00662F87"/>
    <w:rsid w:val="00664163"/>
    <w:rsid w:val="00664E63"/>
    <w:rsid w:val="00672946"/>
    <w:rsid w:val="006733E2"/>
    <w:rsid w:val="0067371A"/>
    <w:rsid w:val="0067432F"/>
    <w:rsid w:val="00674CC8"/>
    <w:rsid w:val="00675F3F"/>
    <w:rsid w:val="006760B3"/>
    <w:rsid w:val="00681E35"/>
    <w:rsid w:val="00682720"/>
    <w:rsid w:val="006833F6"/>
    <w:rsid w:val="006852C7"/>
    <w:rsid w:val="00687328"/>
    <w:rsid w:val="00687A0F"/>
    <w:rsid w:val="00690253"/>
    <w:rsid w:val="006931BF"/>
    <w:rsid w:val="00693387"/>
    <w:rsid w:val="0069400C"/>
    <w:rsid w:val="00695A4B"/>
    <w:rsid w:val="00696529"/>
    <w:rsid w:val="00696FF3"/>
    <w:rsid w:val="00697B71"/>
    <w:rsid w:val="00697C9D"/>
    <w:rsid w:val="006A0347"/>
    <w:rsid w:val="006A0915"/>
    <w:rsid w:val="006A3306"/>
    <w:rsid w:val="006A3B52"/>
    <w:rsid w:val="006A42D4"/>
    <w:rsid w:val="006A5CED"/>
    <w:rsid w:val="006A768B"/>
    <w:rsid w:val="006A7948"/>
    <w:rsid w:val="006B0E8F"/>
    <w:rsid w:val="006B2F1F"/>
    <w:rsid w:val="006B38D2"/>
    <w:rsid w:val="006B5AF7"/>
    <w:rsid w:val="006C1727"/>
    <w:rsid w:val="006C185C"/>
    <w:rsid w:val="006C23FE"/>
    <w:rsid w:val="006C32FD"/>
    <w:rsid w:val="006C463F"/>
    <w:rsid w:val="006C48B7"/>
    <w:rsid w:val="006C54BC"/>
    <w:rsid w:val="006C5F24"/>
    <w:rsid w:val="006C5F91"/>
    <w:rsid w:val="006D0FCC"/>
    <w:rsid w:val="006D314E"/>
    <w:rsid w:val="006E0488"/>
    <w:rsid w:val="006E0D57"/>
    <w:rsid w:val="006E2CBA"/>
    <w:rsid w:val="006E2FED"/>
    <w:rsid w:val="006E53AB"/>
    <w:rsid w:val="006E5C1D"/>
    <w:rsid w:val="006E74B9"/>
    <w:rsid w:val="006E75D2"/>
    <w:rsid w:val="006F39D2"/>
    <w:rsid w:val="006F4693"/>
    <w:rsid w:val="006F4ED0"/>
    <w:rsid w:val="006F6061"/>
    <w:rsid w:val="006F6092"/>
    <w:rsid w:val="006F6B40"/>
    <w:rsid w:val="006F7100"/>
    <w:rsid w:val="006F7E21"/>
    <w:rsid w:val="00701951"/>
    <w:rsid w:val="00704796"/>
    <w:rsid w:val="007048E2"/>
    <w:rsid w:val="0070616B"/>
    <w:rsid w:val="00706FDA"/>
    <w:rsid w:val="00707E22"/>
    <w:rsid w:val="00711F9A"/>
    <w:rsid w:val="007135A4"/>
    <w:rsid w:val="00713810"/>
    <w:rsid w:val="00713CBF"/>
    <w:rsid w:val="00715298"/>
    <w:rsid w:val="00715FF1"/>
    <w:rsid w:val="00716A15"/>
    <w:rsid w:val="00716A17"/>
    <w:rsid w:val="0071746D"/>
    <w:rsid w:val="00720C3D"/>
    <w:rsid w:val="00720EB9"/>
    <w:rsid w:val="00720EE7"/>
    <w:rsid w:val="00720F91"/>
    <w:rsid w:val="00722402"/>
    <w:rsid w:val="00722547"/>
    <w:rsid w:val="00723E5B"/>
    <w:rsid w:val="00723F0F"/>
    <w:rsid w:val="00725003"/>
    <w:rsid w:val="007250A8"/>
    <w:rsid w:val="007253D6"/>
    <w:rsid w:val="0072611F"/>
    <w:rsid w:val="00726FBE"/>
    <w:rsid w:val="007303A5"/>
    <w:rsid w:val="00730B3E"/>
    <w:rsid w:val="00730BA6"/>
    <w:rsid w:val="00731ED7"/>
    <w:rsid w:val="00731FAE"/>
    <w:rsid w:val="0073271C"/>
    <w:rsid w:val="00734070"/>
    <w:rsid w:val="0073420B"/>
    <w:rsid w:val="00734899"/>
    <w:rsid w:val="007357BE"/>
    <w:rsid w:val="007359B4"/>
    <w:rsid w:val="00735FAB"/>
    <w:rsid w:val="0073672D"/>
    <w:rsid w:val="00737C8B"/>
    <w:rsid w:val="007416DA"/>
    <w:rsid w:val="00741B70"/>
    <w:rsid w:val="0074402F"/>
    <w:rsid w:val="007440CC"/>
    <w:rsid w:val="00744EFB"/>
    <w:rsid w:val="007465A3"/>
    <w:rsid w:val="007472E2"/>
    <w:rsid w:val="0074760E"/>
    <w:rsid w:val="00751EDC"/>
    <w:rsid w:val="007523E3"/>
    <w:rsid w:val="00752CE7"/>
    <w:rsid w:val="007536D7"/>
    <w:rsid w:val="00753CF8"/>
    <w:rsid w:val="007540D9"/>
    <w:rsid w:val="00754ABA"/>
    <w:rsid w:val="00760F9F"/>
    <w:rsid w:val="00761484"/>
    <w:rsid w:val="00762CED"/>
    <w:rsid w:val="007648EA"/>
    <w:rsid w:val="00765A54"/>
    <w:rsid w:val="00766410"/>
    <w:rsid w:val="00767726"/>
    <w:rsid w:val="00770B71"/>
    <w:rsid w:val="007715DA"/>
    <w:rsid w:val="00771E0F"/>
    <w:rsid w:val="00772373"/>
    <w:rsid w:val="00772641"/>
    <w:rsid w:val="00772C82"/>
    <w:rsid w:val="007734A1"/>
    <w:rsid w:val="0077634C"/>
    <w:rsid w:val="007767AB"/>
    <w:rsid w:val="007830BA"/>
    <w:rsid w:val="00786518"/>
    <w:rsid w:val="007865B6"/>
    <w:rsid w:val="00787117"/>
    <w:rsid w:val="00787B94"/>
    <w:rsid w:val="00787DDF"/>
    <w:rsid w:val="00790C50"/>
    <w:rsid w:val="00791C13"/>
    <w:rsid w:val="007927F2"/>
    <w:rsid w:val="00793F6B"/>
    <w:rsid w:val="00795131"/>
    <w:rsid w:val="00795354"/>
    <w:rsid w:val="00795979"/>
    <w:rsid w:val="00796CB3"/>
    <w:rsid w:val="007A146C"/>
    <w:rsid w:val="007A1546"/>
    <w:rsid w:val="007A1E57"/>
    <w:rsid w:val="007A224B"/>
    <w:rsid w:val="007A228C"/>
    <w:rsid w:val="007A368E"/>
    <w:rsid w:val="007A5868"/>
    <w:rsid w:val="007A60F4"/>
    <w:rsid w:val="007A7969"/>
    <w:rsid w:val="007A7C0D"/>
    <w:rsid w:val="007A7FA6"/>
    <w:rsid w:val="007B04C3"/>
    <w:rsid w:val="007B04CE"/>
    <w:rsid w:val="007B1481"/>
    <w:rsid w:val="007B1CCE"/>
    <w:rsid w:val="007B1CF3"/>
    <w:rsid w:val="007B205C"/>
    <w:rsid w:val="007B23B8"/>
    <w:rsid w:val="007B3463"/>
    <w:rsid w:val="007B3D87"/>
    <w:rsid w:val="007B598C"/>
    <w:rsid w:val="007B5F4D"/>
    <w:rsid w:val="007B6871"/>
    <w:rsid w:val="007B6897"/>
    <w:rsid w:val="007B7086"/>
    <w:rsid w:val="007B756E"/>
    <w:rsid w:val="007C0031"/>
    <w:rsid w:val="007C0627"/>
    <w:rsid w:val="007C1C13"/>
    <w:rsid w:val="007C3D33"/>
    <w:rsid w:val="007C4332"/>
    <w:rsid w:val="007C6600"/>
    <w:rsid w:val="007C7631"/>
    <w:rsid w:val="007C79CA"/>
    <w:rsid w:val="007C7DE2"/>
    <w:rsid w:val="007D07D0"/>
    <w:rsid w:val="007D15E4"/>
    <w:rsid w:val="007D1AC5"/>
    <w:rsid w:val="007D294A"/>
    <w:rsid w:val="007D3D13"/>
    <w:rsid w:val="007D47D2"/>
    <w:rsid w:val="007D53DC"/>
    <w:rsid w:val="007D5D80"/>
    <w:rsid w:val="007D6EC0"/>
    <w:rsid w:val="007D7E1D"/>
    <w:rsid w:val="007E0687"/>
    <w:rsid w:val="007E19C5"/>
    <w:rsid w:val="007E4AD1"/>
    <w:rsid w:val="007E4AF2"/>
    <w:rsid w:val="007E7D5D"/>
    <w:rsid w:val="007E7E14"/>
    <w:rsid w:val="007F0044"/>
    <w:rsid w:val="007F0702"/>
    <w:rsid w:val="007F0DB8"/>
    <w:rsid w:val="007F15F5"/>
    <w:rsid w:val="007F2069"/>
    <w:rsid w:val="007F2DFB"/>
    <w:rsid w:val="007F4580"/>
    <w:rsid w:val="007F616E"/>
    <w:rsid w:val="00801137"/>
    <w:rsid w:val="00802196"/>
    <w:rsid w:val="00803B45"/>
    <w:rsid w:val="00806097"/>
    <w:rsid w:val="008063BA"/>
    <w:rsid w:val="00807B10"/>
    <w:rsid w:val="0081133E"/>
    <w:rsid w:val="008138BB"/>
    <w:rsid w:val="008139D8"/>
    <w:rsid w:val="00813B1D"/>
    <w:rsid w:val="00813E14"/>
    <w:rsid w:val="0081630D"/>
    <w:rsid w:val="00821DFA"/>
    <w:rsid w:val="008223E3"/>
    <w:rsid w:val="00823FF0"/>
    <w:rsid w:val="00824497"/>
    <w:rsid w:val="00824BA4"/>
    <w:rsid w:val="008260B5"/>
    <w:rsid w:val="00830DE3"/>
    <w:rsid w:val="00833015"/>
    <w:rsid w:val="008345BB"/>
    <w:rsid w:val="00834C53"/>
    <w:rsid w:val="008356D5"/>
    <w:rsid w:val="00835818"/>
    <w:rsid w:val="00836E59"/>
    <w:rsid w:val="00837D94"/>
    <w:rsid w:val="0084038D"/>
    <w:rsid w:val="00840D2E"/>
    <w:rsid w:val="00843664"/>
    <w:rsid w:val="0084415B"/>
    <w:rsid w:val="00845B37"/>
    <w:rsid w:val="00846157"/>
    <w:rsid w:val="00846DD2"/>
    <w:rsid w:val="00847FE9"/>
    <w:rsid w:val="0085178D"/>
    <w:rsid w:val="00855D35"/>
    <w:rsid w:val="00860379"/>
    <w:rsid w:val="00860DB1"/>
    <w:rsid w:val="00863230"/>
    <w:rsid w:val="00863F6E"/>
    <w:rsid w:val="00865FA3"/>
    <w:rsid w:val="00867D3C"/>
    <w:rsid w:val="008702D2"/>
    <w:rsid w:val="008717D8"/>
    <w:rsid w:val="0087188D"/>
    <w:rsid w:val="0087215C"/>
    <w:rsid w:val="0087250C"/>
    <w:rsid w:val="00874F2C"/>
    <w:rsid w:val="0087735D"/>
    <w:rsid w:val="00877D7C"/>
    <w:rsid w:val="008800AB"/>
    <w:rsid w:val="00880FC1"/>
    <w:rsid w:val="00882A23"/>
    <w:rsid w:val="00883023"/>
    <w:rsid w:val="008837C1"/>
    <w:rsid w:val="00884A4D"/>
    <w:rsid w:val="008875FE"/>
    <w:rsid w:val="00887F11"/>
    <w:rsid w:val="00887F8E"/>
    <w:rsid w:val="00890195"/>
    <w:rsid w:val="00890B4F"/>
    <w:rsid w:val="00893193"/>
    <w:rsid w:val="00894A97"/>
    <w:rsid w:val="00896234"/>
    <w:rsid w:val="00896AA2"/>
    <w:rsid w:val="0089780E"/>
    <w:rsid w:val="00897E43"/>
    <w:rsid w:val="008A089A"/>
    <w:rsid w:val="008A131C"/>
    <w:rsid w:val="008A3367"/>
    <w:rsid w:val="008A3855"/>
    <w:rsid w:val="008A41B3"/>
    <w:rsid w:val="008A4E43"/>
    <w:rsid w:val="008A5509"/>
    <w:rsid w:val="008A58D5"/>
    <w:rsid w:val="008A5BB1"/>
    <w:rsid w:val="008A6488"/>
    <w:rsid w:val="008B06E1"/>
    <w:rsid w:val="008B0B6C"/>
    <w:rsid w:val="008B1BC3"/>
    <w:rsid w:val="008B2ED4"/>
    <w:rsid w:val="008B57C7"/>
    <w:rsid w:val="008B65AD"/>
    <w:rsid w:val="008C0BF6"/>
    <w:rsid w:val="008C15F3"/>
    <w:rsid w:val="008C1EA6"/>
    <w:rsid w:val="008C2559"/>
    <w:rsid w:val="008C3782"/>
    <w:rsid w:val="008C4024"/>
    <w:rsid w:val="008C4731"/>
    <w:rsid w:val="008C5738"/>
    <w:rsid w:val="008C61E3"/>
    <w:rsid w:val="008C6B7A"/>
    <w:rsid w:val="008C736A"/>
    <w:rsid w:val="008C7EAD"/>
    <w:rsid w:val="008C7FC4"/>
    <w:rsid w:val="008D1B7B"/>
    <w:rsid w:val="008D3389"/>
    <w:rsid w:val="008D5C2E"/>
    <w:rsid w:val="008D5C41"/>
    <w:rsid w:val="008D6152"/>
    <w:rsid w:val="008D6DA4"/>
    <w:rsid w:val="008E1062"/>
    <w:rsid w:val="008E24AF"/>
    <w:rsid w:val="008E31D4"/>
    <w:rsid w:val="008E372B"/>
    <w:rsid w:val="008E66BF"/>
    <w:rsid w:val="008F0F81"/>
    <w:rsid w:val="008F443B"/>
    <w:rsid w:val="008F677C"/>
    <w:rsid w:val="008F765E"/>
    <w:rsid w:val="008F7745"/>
    <w:rsid w:val="009008BF"/>
    <w:rsid w:val="009009FE"/>
    <w:rsid w:val="00900C53"/>
    <w:rsid w:val="00903997"/>
    <w:rsid w:val="00905D4F"/>
    <w:rsid w:val="009063E3"/>
    <w:rsid w:val="00907D16"/>
    <w:rsid w:val="0091191B"/>
    <w:rsid w:val="00912276"/>
    <w:rsid w:val="009122E1"/>
    <w:rsid w:val="00912AA5"/>
    <w:rsid w:val="00913657"/>
    <w:rsid w:val="009149A2"/>
    <w:rsid w:val="009153F1"/>
    <w:rsid w:val="00915677"/>
    <w:rsid w:val="00915D01"/>
    <w:rsid w:val="00921228"/>
    <w:rsid w:val="00923540"/>
    <w:rsid w:val="00924704"/>
    <w:rsid w:val="00925ACC"/>
    <w:rsid w:val="00926767"/>
    <w:rsid w:val="009270D9"/>
    <w:rsid w:val="00927DDD"/>
    <w:rsid w:val="00930A23"/>
    <w:rsid w:val="00931D86"/>
    <w:rsid w:val="009322F3"/>
    <w:rsid w:val="00934412"/>
    <w:rsid w:val="00935D0A"/>
    <w:rsid w:val="009361D5"/>
    <w:rsid w:val="009405D5"/>
    <w:rsid w:val="009413F6"/>
    <w:rsid w:val="00943014"/>
    <w:rsid w:val="009430FB"/>
    <w:rsid w:val="0094357A"/>
    <w:rsid w:val="0094377F"/>
    <w:rsid w:val="00945927"/>
    <w:rsid w:val="00945959"/>
    <w:rsid w:val="00945AEA"/>
    <w:rsid w:val="00946B4C"/>
    <w:rsid w:val="0094703B"/>
    <w:rsid w:val="0095016A"/>
    <w:rsid w:val="00950D5C"/>
    <w:rsid w:val="00951190"/>
    <w:rsid w:val="009527A0"/>
    <w:rsid w:val="00952A41"/>
    <w:rsid w:val="00954417"/>
    <w:rsid w:val="00954D8A"/>
    <w:rsid w:val="0095686A"/>
    <w:rsid w:val="00957E38"/>
    <w:rsid w:val="009601C1"/>
    <w:rsid w:val="009601F0"/>
    <w:rsid w:val="00960E75"/>
    <w:rsid w:val="00963668"/>
    <w:rsid w:val="009659F4"/>
    <w:rsid w:val="00966792"/>
    <w:rsid w:val="0096733B"/>
    <w:rsid w:val="00967514"/>
    <w:rsid w:val="00970D60"/>
    <w:rsid w:val="00972747"/>
    <w:rsid w:val="00976682"/>
    <w:rsid w:val="00984F17"/>
    <w:rsid w:val="00984F36"/>
    <w:rsid w:val="00985280"/>
    <w:rsid w:val="00985819"/>
    <w:rsid w:val="00985941"/>
    <w:rsid w:val="0098608C"/>
    <w:rsid w:val="00990941"/>
    <w:rsid w:val="00991408"/>
    <w:rsid w:val="00991B1F"/>
    <w:rsid w:val="00995C28"/>
    <w:rsid w:val="00995F03"/>
    <w:rsid w:val="00995F38"/>
    <w:rsid w:val="00996BE7"/>
    <w:rsid w:val="009A4DD2"/>
    <w:rsid w:val="009A546B"/>
    <w:rsid w:val="009A54F3"/>
    <w:rsid w:val="009A7ADC"/>
    <w:rsid w:val="009B1CB9"/>
    <w:rsid w:val="009B38D5"/>
    <w:rsid w:val="009B3EBA"/>
    <w:rsid w:val="009B5032"/>
    <w:rsid w:val="009B6086"/>
    <w:rsid w:val="009B6B52"/>
    <w:rsid w:val="009C19B7"/>
    <w:rsid w:val="009C1F7D"/>
    <w:rsid w:val="009C401F"/>
    <w:rsid w:val="009D2B92"/>
    <w:rsid w:val="009D3CF8"/>
    <w:rsid w:val="009D40FD"/>
    <w:rsid w:val="009D53F2"/>
    <w:rsid w:val="009D5BA5"/>
    <w:rsid w:val="009D647D"/>
    <w:rsid w:val="009D7401"/>
    <w:rsid w:val="009D7C51"/>
    <w:rsid w:val="009E0622"/>
    <w:rsid w:val="009E1315"/>
    <w:rsid w:val="009E1520"/>
    <w:rsid w:val="009E1A0E"/>
    <w:rsid w:val="009E2EB0"/>
    <w:rsid w:val="009E3C10"/>
    <w:rsid w:val="009E3F46"/>
    <w:rsid w:val="009E6819"/>
    <w:rsid w:val="009F11CE"/>
    <w:rsid w:val="009F2553"/>
    <w:rsid w:val="009F36BF"/>
    <w:rsid w:val="009F38E0"/>
    <w:rsid w:val="009F3980"/>
    <w:rsid w:val="009F45F2"/>
    <w:rsid w:val="009F4CE6"/>
    <w:rsid w:val="009F5CEC"/>
    <w:rsid w:val="009F66D0"/>
    <w:rsid w:val="00A009D8"/>
    <w:rsid w:val="00A02B87"/>
    <w:rsid w:val="00A0320A"/>
    <w:rsid w:val="00A03C9E"/>
    <w:rsid w:val="00A04080"/>
    <w:rsid w:val="00A055B2"/>
    <w:rsid w:val="00A05FE0"/>
    <w:rsid w:val="00A06869"/>
    <w:rsid w:val="00A07CDB"/>
    <w:rsid w:val="00A07FE0"/>
    <w:rsid w:val="00A10243"/>
    <w:rsid w:val="00A111B6"/>
    <w:rsid w:val="00A13270"/>
    <w:rsid w:val="00A13334"/>
    <w:rsid w:val="00A1396D"/>
    <w:rsid w:val="00A1445E"/>
    <w:rsid w:val="00A14878"/>
    <w:rsid w:val="00A1542E"/>
    <w:rsid w:val="00A155F9"/>
    <w:rsid w:val="00A15D04"/>
    <w:rsid w:val="00A2094D"/>
    <w:rsid w:val="00A23FF2"/>
    <w:rsid w:val="00A2437A"/>
    <w:rsid w:val="00A25DA1"/>
    <w:rsid w:val="00A318B6"/>
    <w:rsid w:val="00A326D7"/>
    <w:rsid w:val="00A32A21"/>
    <w:rsid w:val="00A32AA4"/>
    <w:rsid w:val="00A3597A"/>
    <w:rsid w:val="00A37749"/>
    <w:rsid w:val="00A42A99"/>
    <w:rsid w:val="00A432A7"/>
    <w:rsid w:val="00A4408A"/>
    <w:rsid w:val="00A4489A"/>
    <w:rsid w:val="00A4494B"/>
    <w:rsid w:val="00A44D1F"/>
    <w:rsid w:val="00A45069"/>
    <w:rsid w:val="00A47530"/>
    <w:rsid w:val="00A47602"/>
    <w:rsid w:val="00A5141A"/>
    <w:rsid w:val="00A5151A"/>
    <w:rsid w:val="00A5486A"/>
    <w:rsid w:val="00A55C26"/>
    <w:rsid w:val="00A619A9"/>
    <w:rsid w:val="00A6632B"/>
    <w:rsid w:val="00A67DA0"/>
    <w:rsid w:val="00A67FE0"/>
    <w:rsid w:val="00A70F8B"/>
    <w:rsid w:val="00A7269C"/>
    <w:rsid w:val="00A72D4F"/>
    <w:rsid w:val="00A72F35"/>
    <w:rsid w:val="00A73A67"/>
    <w:rsid w:val="00A74389"/>
    <w:rsid w:val="00A7444E"/>
    <w:rsid w:val="00A80DF0"/>
    <w:rsid w:val="00A81EFC"/>
    <w:rsid w:val="00A823F6"/>
    <w:rsid w:val="00A83464"/>
    <w:rsid w:val="00A84363"/>
    <w:rsid w:val="00A84B41"/>
    <w:rsid w:val="00A852F9"/>
    <w:rsid w:val="00A8734B"/>
    <w:rsid w:val="00A87BA5"/>
    <w:rsid w:val="00A91A3E"/>
    <w:rsid w:val="00A91DF7"/>
    <w:rsid w:val="00A924D8"/>
    <w:rsid w:val="00A92663"/>
    <w:rsid w:val="00A94D80"/>
    <w:rsid w:val="00A9623D"/>
    <w:rsid w:val="00A97459"/>
    <w:rsid w:val="00A97AD7"/>
    <w:rsid w:val="00AA053F"/>
    <w:rsid w:val="00AA0A89"/>
    <w:rsid w:val="00AA0F2E"/>
    <w:rsid w:val="00AA3501"/>
    <w:rsid w:val="00AA3BBA"/>
    <w:rsid w:val="00AA46E7"/>
    <w:rsid w:val="00AA624F"/>
    <w:rsid w:val="00AA7899"/>
    <w:rsid w:val="00AA7BD5"/>
    <w:rsid w:val="00AB4FEC"/>
    <w:rsid w:val="00AB7364"/>
    <w:rsid w:val="00AC01AA"/>
    <w:rsid w:val="00AC1142"/>
    <w:rsid w:val="00AC3935"/>
    <w:rsid w:val="00AC4F72"/>
    <w:rsid w:val="00AC6B52"/>
    <w:rsid w:val="00AD1175"/>
    <w:rsid w:val="00AD15D5"/>
    <w:rsid w:val="00AD237F"/>
    <w:rsid w:val="00AD2BEA"/>
    <w:rsid w:val="00AD3CF8"/>
    <w:rsid w:val="00AD494A"/>
    <w:rsid w:val="00AD50AA"/>
    <w:rsid w:val="00AD56BF"/>
    <w:rsid w:val="00AD7296"/>
    <w:rsid w:val="00AD74D4"/>
    <w:rsid w:val="00AE0B5F"/>
    <w:rsid w:val="00AE2F5A"/>
    <w:rsid w:val="00AE2FF6"/>
    <w:rsid w:val="00AE5144"/>
    <w:rsid w:val="00AE58E6"/>
    <w:rsid w:val="00AE655C"/>
    <w:rsid w:val="00AE726F"/>
    <w:rsid w:val="00AF1A04"/>
    <w:rsid w:val="00AF275E"/>
    <w:rsid w:val="00AF2EF7"/>
    <w:rsid w:val="00AF2FB0"/>
    <w:rsid w:val="00AF30FF"/>
    <w:rsid w:val="00AF3778"/>
    <w:rsid w:val="00AF397F"/>
    <w:rsid w:val="00AF4B01"/>
    <w:rsid w:val="00AF5905"/>
    <w:rsid w:val="00AF741A"/>
    <w:rsid w:val="00B02351"/>
    <w:rsid w:val="00B03603"/>
    <w:rsid w:val="00B04161"/>
    <w:rsid w:val="00B056F9"/>
    <w:rsid w:val="00B07707"/>
    <w:rsid w:val="00B07F1A"/>
    <w:rsid w:val="00B102E3"/>
    <w:rsid w:val="00B10BA2"/>
    <w:rsid w:val="00B11E3D"/>
    <w:rsid w:val="00B13355"/>
    <w:rsid w:val="00B13D67"/>
    <w:rsid w:val="00B14137"/>
    <w:rsid w:val="00B1427B"/>
    <w:rsid w:val="00B15E78"/>
    <w:rsid w:val="00B1647A"/>
    <w:rsid w:val="00B17E82"/>
    <w:rsid w:val="00B20997"/>
    <w:rsid w:val="00B20F66"/>
    <w:rsid w:val="00B21FD3"/>
    <w:rsid w:val="00B25221"/>
    <w:rsid w:val="00B260E8"/>
    <w:rsid w:val="00B3195E"/>
    <w:rsid w:val="00B33B5F"/>
    <w:rsid w:val="00B34118"/>
    <w:rsid w:val="00B3661E"/>
    <w:rsid w:val="00B377A2"/>
    <w:rsid w:val="00B37866"/>
    <w:rsid w:val="00B37CB9"/>
    <w:rsid w:val="00B37D09"/>
    <w:rsid w:val="00B40021"/>
    <w:rsid w:val="00B44406"/>
    <w:rsid w:val="00B454C4"/>
    <w:rsid w:val="00B479D1"/>
    <w:rsid w:val="00B54376"/>
    <w:rsid w:val="00B55263"/>
    <w:rsid w:val="00B55B3D"/>
    <w:rsid w:val="00B55E20"/>
    <w:rsid w:val="00B575BA"/>
    <w:rsid w:val="00B60320"/>
    <w:rsid w:val="00B61D91"/>
    <w:rsid w:val="00B6465E"/>
    <w:rsid w:val="00B6496A"/>
    <w:rsid w:val="00B64E36"/>
    <w:rsid w:val="00B658D2"/>
    <w:rsid w:val="00B6746C"/>
    <w:rsid w:val="00B6765A"/>
    <w:rsid w:val="00B67711"/>
    <w:rsid w:val="00B72B81"/>
    <w:rsid w:val="00B74306"/>
    <w:rsid w:val="00B7515B"/>
    <w:rsid w:val="00B758AB"/>
    <w:rsid w:val="00B76429"/>
    <w:rsid w:val="00B77951"/>
    <w:rsid w:val="00B77B29"/>
    <w:rsid w:val="00B81FE2"/>
    <w:rsid w:val="00B83394"/>
    <w:rsid w:val="00B84E8E"/>
    <w:rsid w:val="00B85C3D"/>
    <w:rsid w:val="00B85F84"/>
    <w:rsid w:val="00B86702"/>
    <w:rsid w:val="00B86978"/>
    <w:rsid w:val="00B87CCD"/>
    <w:rsid w:val="00B87F83"/>
    <w:rsid w:val="00B87FD8"/>
    <w:rsid w:val="00B90D7A"/>
    <w:rsid w:val="00B90E1F"/>
    <w:rsid w:val="00B92E92"/>
    <w:rsid w:val="00B93D56"/>
    <w:rsid w:val="00B956D4"/>
    <w:rsid w:val="00B9611D"/>
    <w:rsid w:val="00BA0B7A"/>
    <w:rsid w:val="00BA0D38"/>
    <w:rsid w:val="00BA253C"/>
    <w:rsid w:val="00BA2BDC"/>
    <w:rsid w:val="00BA7432"/>
    <w:rsid w:val="00BA78A2"/>
    <w:rsid w:val="00BA7BEF"/>
    <w:rsid w:val="00BB03E6"/>
    <w:rsid w:val="00BB0956"/>
    <w:rsid w:val="00BB25F8"/>
    <w:rsid w:val="00BB4BAF"/>
    <w:rsid w:val="00BB52CB"/>
    <w:rsid w:val="00BB6221"/>
    <w:rsid w:val="00BB7C1F"/>
    <w:rsid w:val="00BC1AA0"/>
    <w:rsid w:val="00BC299C"/>
    <w:rsid w:val="00BC3835"/>
    <w:rsid w:val="00BC3C8D"/>
    <w:rsid w:val="00BC6D14"/>
    <w:rsid w:val="00BC6D5D"/>
    <w:rsid w:val="00BC7EB9"/>
    <w:rsid w:val="00BD0DC4"/>
    <w:rsid w:val="00BD2643"/>
    <w:rsid w:val="00BD42C2"/>
    <w:rsid w:val="00BD43CD"/>
    <w:rsid w:val="00BD6464"/>
    <w:rsid w:val="00BD6558"/>
    <w:rsid w:val="00BD7287"/>
    <w:rsid w:val="00BD7B60"/>
    <w:rsid w:val="00BE02FD"/>
    <w:rsid w:val="00BE08BF"/>
    <w:rsid w:val="00BE1916"/>
    <w:rsid w:val="00BE2209"/>
    <w:rsid w:val="00BE3C0E"/>
    <w:rsid w:val="00BE4BB8"/>
    <w:rsid w:val="00BE564D"/>
    <w:rsid w:val="00BE6056"/>
    <w:rsid w:val="00BF0354"/>
    <w:rsid w:val="00BF07B0"/>
    <w:rsid w:val="00BF1996"/>
    <w:rsid w:val="00BF1F7C"/>
    <w:rsid w:val="00BF3214"/>
    <w:rsid w:val="00BF3226"/>
    <w:rsid w:val="00BF487B"/>
    <w:rsid w:val="00BF71DE"/>
    <w:rsid w:val="00BF7E5F"/>
    <w:rsid w:val="00C00DB1"/>
    <w:rsid w:val="00C01C48"/>
    <w:rsid w:val="00C04648"/>
    <w:rsid w:val="00C0554D"/>
    <w:rsid w:val="00C06FED"/>
    <w:rsid w:val="00C10F33"/>
    <w:rsid w:val="00C132AC"/>
    <w:rsid w:val="00C134BB"/>
    <w:rsid w:val="00C13836"/>
    <w:rsid w:val="00C15867"/>
    <w:rsid w:val="00C17298"/>
    <w:rsid w:val="00C2023E"/>
    <w:rsid w:val="00C2210A"/>
    <w:rsid w:val="00C22299"/>
    <w:rsid w:val="00C2296D"/>
    <w:rsid w:val="00C22C91"/>
    <w:rsid w:val="00C23155"/>
    <w:rsid w:val="00C2435F"/>
    <w:rsid w:val="00C2510D"/>
    <w:rsid w:val="00C27338"/>
    <w:rsid w:val="00C32B63"/>
    <w:rsid w:val="00C331FC"/>
    <w:rsid w:val="00C33206"/>
    <w:rsid w:val="00C334CC"/>
    <w:rsid w:val="00C335C9"/>
    <w:rsid w:val="00C40C41"/>
    <w:rsid w:val="00C40EDD"/>
    <w:rsid w:val="00C43175"/>
    <w:rsid w:val="00C435CE"/>
    <w:rsid w:val="00C447EC"/>
    <w:rsid w:val="00C4577A"/>
    <w:rsid w:val="00C45885"/>
    <w:rsid w:val="00C4641F"/>
    <w:rsid w:val="00C50F22"/>
    <w:rsid w:val="00C516B9"/>
    <w:rsid w:val="00C51933"/>
    <w:rsid w:val="00C524F0"/>
    <w:rsid w:val="00C57040"/>
    <w:rsid w:val="00C5725C"/>
    <w:rsid w:val="00C57590"/>
    <w:rsid w:val="00C57971"/>
    <w:rsid w:val="00C627F2"/>
    <w:rsid w:val="00C63956"/>
    <w:rsid w:val="00C656FE"/>
    <w:rsid w:val="00C66C9C"/>
    <w:rsid w:val="00C67A87"/>
    <w:rsid w:val="00C67D1B"/>
    <w:rsid w:val="00C7086F"/>
    <w:rsid w:val="00C71109"/>
    <w:rsid w:val="00C71BC0"/>
    <w:rsid w:val="00C71DE8"/>
    <w:rsid w:val="00C730F9"/>
    <w:rsid w:val="00C73524"/>
    <w:rsid w:val="00C73C42"/>
    <w:rsid w:val="00C73EFF"/>
    <w:rsid w:val="00C740C8"/>
    <w:rsid w:val="00C761FE"/>
    <w:rsid w:val="00C76BA4"/>
    <w:rsid w:val="00C804BE"/>
    <w:rsid w:val="00C812BA"/>
    <w:rsid w:val="00C81A49"/>
    <w:rsid w:val="00C83A48"/>
    <w:rsid w:val="00C848EA"/>
    <w:rsid w:val="00C85865"/>
    <w:rsid w:val="00C85E85"/>
    <w:rsid w:val="00C85F0C"/>
    <w:rsid w:val="00C86514"/>
    <w:rsid w:val="00C8698A"/>
    <w:rsid w:val="00C87E7C"/>
    <w:rsid w:val="00C92C8C"/>
    <w:rsid w:val="00C944AA"/>
    <w:rsid w:val="00CA264C"/>
    <w:rsid w:val="00CA290F"/>
    <w:rsid w:val="00CA2EAE"/>
    <w:rsid w:val="00CA2EB0"/>
    <w:rsid w:val="00CA34D4"/>
    <w:rsid w:val="00CA3A9B"/>
    <w:rsid w:val="00CA4AC1"/>
    <w:rsid w:val="00CA6F72"/>
    <w:rsid w:val="00CA7161"/>
    <w:rsid w:val="00CB0316"/>
    <w:rsid w:val="00CB0317"/>
    <w:rsid w:val="00CB0B11"/>
    <w:rsid w:val="00CB1E28"/>
    <w:rsid w:val="00CB25C8"/>
    <w:rsid w:val="00CB418B"/>
    <w:rsid w:val="00CB5354"/>
    <w:rsid w:val="00CB63CE"/>
    <w:rsid w:val="00CB7D2A"/>
    <w:rsid w:val="00CC14A1"/>
    <w:rsid w:val="00CC1A81"/>
    <w:rsid w:val="00CC3638"/>
    <w:rsid w:val="00CC4AE5"/>
    <w:rsid w:val="00CC6A14"/>
    <w:rsid w:val="00CC6E10"/>
    <w:rsid w:val="00CC70A3"/>
    <w:rsid w:val="00CC7ED3"/>
    <w:rsid w:val="00CC7F83"/>
    <w:rsid w:val="00CD53C3"/>
    <w:rsid w:val="00CD55DA"/>
    <w:rsid w:val="00CD5710"/>
    <w:rsid w:val="00CD574E"/>
    <w:rsid w:val="00CD78A0"/>
    <w:rsid w:val="00CE44FF"/>
    <w:rsid w:val="00CE4C22"/>
    <w:rsid w:val="00CE4E05"/>
    <w:rsid w:val="00CE63CC"/>
    <w:rsid w:val="00CE6CF7"/>
    <w:rsid w:val="00CE756E"/>
    <w:rsid w:val="00CF032A"/>
    <w:rsid w:val="00CF2563"/>
    <w:rsid w:val="00CF41EC"/>
    <w:rsid w:val="00CF470D"/>
    <w:rsid w:val="00CF5D04"/>
    <w:rsid w:val="00CF6069"/>
    <w:rsid w:val="00CF613E"/>
    <w:rsid w:val="00D0201F"/>
    <w:rsid w:val="00D02574"/>
    <w:rsid w:val="00D035AD"/>
    <w:rsid w:val="00D039B1"/>
    <w:rsid w:val="00D04DE4"/>
    <w:rsid w:val="00D04ECA"/>
    <w:rsid w:val="00D063F1"/>
    <w:rsid w:val="00D11539"/>
    <w:rsid w:val="00D145C8"/>
    <w:rsid w:val="00D14F22"/>
    <w:rsid w:val="00D15210"/>
    <w:rsid w:val="00D15CB0"/>
    <w:rsid w:val="00D15F7C"/>
    <w:rsid w:val="00D21677"/>
    <w:rsid w:val="00D229CE"/>
    <w:rsid w:val="00D23D5D"/>
    <w:rsid w:val="00D24723"/>
    <w:rsid w:val="00D249C4"/>
    <w:rsid w:val="00D24EC8"/>
    <w:rsid w:val="00D24FA0"/>
    <w:rsid w:val="00D31777"/>
    <w:rsid w:val="00D34A33"/>
    <w:rsid w:val="00D3525E"/>
    <w:rsid w:val="00D3564D"/>
    <w:rsid w:val="00D358AE"/>
    <w:rsid w:val="00D41A5B"/>
    <w:rsid w:val="00D42154"/>
    <w:rsid w:val="00D42237"/>
    <w:rsid w:val="00D453FF"/>
    <w:rsid w:val="00D45B13"/>
    <w:rsid w:val="00D468B4"/>
    <w:rsid w:val="00D4718A"/>
    <w:rsid w:val="00D47381"/>
    <w:rsid w:val="00D50D20"/>
    <w:rsid w:val="00D50D31"/>
    <w:rsid w:val="00D51611"/>
    <w:rsid w:val="00D52659"/>
    <w:rsid w:val="00D54419"/>
    <w:rsid w:val="00D54E8C"/>
    <w:rsid w:val="00D56D14"/>
    <w:rsid w:val="00D57918"/>
    <w:rsid w:val="00D60AEA"/>
    <w:rsid w:val="00D61389"/>
    <w:rsid w:val="00D620FF"/>
    <w:rsid w:val="00D63DBA"/>
    <w:rsid w:val="00D644A6"/>
    <w:rsid w:val="00D72214"/>
    <w:rsid w:val="00D731B5"/>
    <w:rsid w:val="00D73DC6"/>
    <w:rsid w:val="00D7430E"/>
    <w:rsid w:val="00D745B3"/>
    <w:rsid w:val="00D74C1A"/>
    <w:rsid w:val="00D75205"/>
    <w:rsid w:val="00D754C1"/>
    <w:rsid w:val="00D75E04"/>
    <w:rsid w:val="00D77A35"/>
    <w:rsid w:val="00D800D5"/>
    <w:rsid w:val="00D81494"/>
    <w:rsid w:val="00D81B3E"/>
    <w:rsid w:val="00D81BE6"/>
    <w:rsid w:val="00D83AE2"/>
    <w:rsid w:val="00D85E3C"/>
    <w:rsid w:val="00D905A5"/>
    <w:rsid w:val="00D90C70"/>
    <w:rsid w:val="00D90CBC"/>
    <w:rsid w:val="00D90E49"/>
    <w:rsid w:val="00D91E5C"/>
    <w:rsid w:val="00D92673"/>
    <w:rsid w:val="00D96535"/>
    <w:rsid w:val="00DA0A43"/>
    <w:rsid w:val="00DA11A5"/>
    <w:rsid w:val="00DA166F"/>
    <w:rsid w:val="00DA53FF"/>
    <w:rsid w:val="00DA5A42"/>
    <w:rsid w:val="00DA7718"/>
    <w:rsid w:val="00DB35DC"/>
    <w:rsid w:val="00DB3D1B"/>
    <w:rsid w:val="00DB49F1"/>
    <w:rsid w:val="00DB525A"/>
    <w:rsid w:val="00DB5387"/>
    <w:rsid w:val="00DB6539"/>
    <w:rsid w:val="00DB7F4F"/>
    <w:rsid w:val="00DC0EE5"/>
    <w:rsid w:val="00DC1CA8"/>
    <w:rsid w:val="00DC2586"/>
    <w:rsid w:val="00DC2870"/>
    <w:rsid w:val="00DC2A72"/>
    <w:rsid w:val="00DC3CE5"/>
    <w:rsid w:val="00DC46C1"/>
    <w:rsid w:val="00DC51FB"/>
    <w:rsid w:val="00DC59C2"/>
    <w:rsid w:val="00DC692A"/>
    <w:rsid w:val="00DC6A10"/>
    <w:rsid w:val="00DC6D65"/>
    <w:rsid w:val="00DD093A"/>
    <w:rsid w:val="00DD2079"/>
    <w:rsid w:val="00DD3072"/>
    <w:rsid w:val="00DD410C"/>
    <w:rsid w:val="00DD5020"/>
    <w:rsid w:val="00DD502B"/>
    <w:rsid w:val="00DD7012"/>
    <w:rsid w:val="00DD7EB8"/>
    <w:rsid w:val="00DE13F5"/>
    <w:rsid w:val="00DE19ED"/>
    <w:rsid w:val="00DE1D5E"/>
    <w:rsid w:val="00DE258C"/>
    <w:rsid w:val="00DE2CC3"/>
    <w:rsid w:val="00DE2EB8"/>
    <w:rsid w:val="00DE3835"/>
    <w:rsid w:val="00DE3F39"/>
    <w:rsid w:val="00DE4AE0"/>
    <w:rsid w:val="00DE657E"/>
    <w:rsid w:val="00DE6714"/>
    <w:rsid w:val="00DE7307"/>
    <w:rsid w:val="00DF1D98"/>
    <w:rsid w:val="00DF20BF"/>
    <w:rsid w:val="00DF4704"/>
    <w:rsid w:val="00DF5C60"/>
    <w:rsid w:val="00DF6528"/>
    <w:rsid w:val="00DF6B4C"/>
    <w:rsid w:val="00E013D5"/>
    <w:rsid w:val="00E024AA"/>
    <w:rsid w:val="00E06673"/>
    <w:rsid w:val="00E10975"/>
    <w:rsid w:val="00E125FB"/>
    <w:rsid w:val="00E13329"/>
    <w:rsid w:val="00E13AD6"/>
    <w:rsid w:val="00E14495"/>
    <w:rsid w:val="00E14D1D"/>
    <w:rsid w:val="00E15375"/>
    <w:rsid w:val="00E1693E"/>
    <w:rsid w:val="00E16D12"/>
    <w:rsid w:val="00E20584"/>
    <w:rsid w:val="00E217AA"/>
    <w:rsid w:val="00E21A5B"/>
    <w:rsid w:val="00E250F1"/>
    <w:rsid w:val="00E25408"/>
    <w:rsid w:val="00E26B1A"/>
    <w:rsid w:val="00E26D35"/>
    <w:rsid w:val="00E32E6B"/>
    <w:rsid w:val="00E33106"/>
    <w:rsid w:val="00E341FE"/>
    <w:rsid w:val="00E34BDF"/>
    <w:rsid w:val="00E3550D"/>
    <w:rsid w:val="00E36102"/>
    <w:rsid w:val="00E37F34"/>
    <w:rsid w:val="00E41047"/>
    <w:rsid w:val="00E413C8"/>
    <w:rsid w:val="00E41CB8"/>
    <w:rsid w:val="00E446C6"/>
    <w:rsid w:val="00E45A50"/>
    <w:rsid w:val="00E46A12"/>
    <w:rsid w:val="00E50035"/>
    <w:rsid w:val="00E510AF"/>
    <w:rsid w:val="00E5169F"/>
    <w:rsid w:val="00E52F67"/>
    <w:rsid w:val="00E53175"/>
    <w:rsid w:val="00E56923"/>
    <w:rsid w:val="00E5692D"/>
    <w:rsid w:val="00E57893"/>
    <w:rsid w:val="00E614E0"/>
    <w:rsid w:val="00E721A7"/>
    <w:rsid w:val="00E72757"/>
    <w:rsid w:val="00E72DD6"/>
    <w:rsid w:val="00E733DA"/>
    <w:rsid w:val="00E73F7F"/>
    <w:rsid w:val="00E7410C"/>
    <w:rsid w:val="00E746D5"/>
    <w:rsid w:val="00E7535F"/>
    <w:rsid w:val="00E75E66"/>
    <w:rsid w:val="00E77660"/>
    <w:rsid w:val="00E77A03"/>
    <w:rsid w:val="00E812BB"/>
    <w:rsid w:val="00E82401"/>
    <w:rsid w:val="00E8472F"/>
    <w:rsid w:val="00E87D41"/>
    <w:rsid w:val="00E90967"/>
    <w:rsid w:val="00E91357"/>
    <w:rsid w:val="00E935F8"/>
    <w:rsid w:val="00E950D0"/>
    <w:rsid w:val="00E965E3"/>
    <w:rsid w:val="00EA0A9A"/>
    <w:rsid w:val="00EA0C63"/>
    <w:rsid w:val="00EA11C5"/>
    <w:rsid w:val="00EA2887"/>
    <w:rsid w:val="00EA3E19"/>
    <w:rsid w:val="00EA429F"/>
    <w:rsid w:val="00EA4F9E"/>
    <w:rsid w:val="00EA5557"/>
    <w:rsid w:val="00EA5A69"/>
    <w:rsid w:val="00EA6BBB"/>
    <w:rsid w:val="00EA6BDF"/>
    <w:rsid w:val="00EA6D3B"/>
    <w:rsid w:val="00EA6D8C"/>
    <w:rsid w:val="00EB00AD"/>
    <w:rsid w:val="00EB03E7"/>
    <w:rsid w:val="00EB136C"/>
    <w:rsid w:val="00EB2AB9"/>
    <w:rsid w:val="00EB3D59"/>
    <w:rsid w:val="00EB3F87"/>
    <w:rsid w:val="00EB480E"/>
    <w:rsid w:val="00EB5EC6"/>
    <w:rsid w:val="00EB7FC9"/>
    <w:rsid w:val="00EC176C"/>
    <w:rsid w:val="00EC2C03"/>
    <w:rsid w:val="00EC4E01"/>
    <w:rsid w:val="00EC578C"/>
    <w:rsid w:val="00EC6B76"/>
    <w:rsid w:val="00ED1ABB"/>
    <w:rsid w:val="00ED1D17"/>
    <w:rsid w:val="00ED3246"/>
    <w:rsid w:val="00ED408D"/>
    <w:rsid w:val="00ED45F1"/>
    <w:rsid w:val="00ED5057"/>
    <w:rsid w:val="00ED7137"/>
    <w:rsid w:val="00ED7A2B"/>
    <w:rsid w:val="00EE045C"/>
    <w:rsid w:val="00EE191C"/>
    <w:rsid w:val="00EE2086"/>
    <w:rsid w:val="00EE2119"/>
    <w:rsid w:val="00EE35CC"/>
    <w:rsid w:val="00EE3A5C"/>
    <w:rsid w:val="00EE7380"/>
    <w:rsid w:val="00EF1236"/>
    <w:rsid w:val="00EF2567"/>
    <w:rsid w:val="00EF3175"/>
    <w:rsid w:val="00EF5684"/>
    <w:rsid w:val="00EF65CE"/>
    <w:rsid w:val="00EF705B"/>
    <w:rsid w:val="00F01CE5"/>
    <w:rsid w:val="00F01F4D"/>
    <w:rsid w:val="00F036EB"/>
    <w:rsid w:val="00F036FF"/>
    <w:rsid w:val="00F0375E"/>
    <w:rsid w:val="00F03808"/>
    <w:rsid w:val="00F03BD5"/>
    <w:rsid w:val="00F041EB"/>
    <w:rsid w:val="00F0459E"/>
    <w:rsid w:val="00F045FA"/>
    <w:rsid w:val="00F04EEC"/>
    <w:rsid w:val="00F0630B"/>
    <w:rsid w:val="00F064EF"/>
    <w:rsid w:val="00F06525"/>
    <w:rsid w:val="00F0715B"/>
    <w:rsid w:val="00F07236"/>
    <w:rsid w:val="00F10706"/>
    <w:rsid w:val="00F10793"/>
    <w:rsid w:val="00F11DD2"/>
    <w:rsid w:val="00F1248E"/>
    <w:rsid w:val="00F12CA2"/>
    <w:rsid w:val="00F14041"/>
    <w:rsid w:val="00F15560"/>
    <w:rsid w:val="00F20E0F"/>
    <w:rsid w:val="00F21088"/>
    <w:rsid w:val="00F2152C"/>
    <w:rsid w:val="00F23268"/>
    <w:rsid w:val="00F2335D"/>
    <w:rsid w:val="00F2351E"/>
    <w:rsid w:val="00F267ED"/>
    <w:rsid w:val="00F319C2"/>
    <w:rsid w:val="00F327E7"/>
    <w:rsid w:val="00F32A5F"/>
    <w:rsid w:val="00F32C39"/>
    <w:rsid w:val="00F345CF"/>
    <w:rsid w:val="00F34966"/>
    <w:rsid w:val="00F35284"/>
    <w:rsid w:val="00F35746"/>
    <w:rsid w:val="00F36371"/>
    <w:rsid w:val="00F36C78"/>
    <w:rsid w:val="00F41701"/>
    <w:rsid w:val="00F43355"/>
    <w:rsid w:val="00F435B3"/>
    <w:rsid w:val="00F447C7"/>
    <w:rsid w:val="00F4603E"/>
    <w:rsid w:val="00F4707C"/>
    <w:rsid w:val="00F53713"/>
    <w:rsid w:val="00F54B0A"/>
    <w:rsid w:val="00F554A9"/>
    <w:rsid w:val="00F55A4D"/>
    <w:rsid w:val="00F562B4"/>
    <w:rsid w:val="00F60CC4"/>
    <w:rsid w:val="00F60FE9"/>
    <w:rsid w:val="00F6182C"/>
    <w:rsid w:val="00F65C17"/>
    <w:rsid w:val="00F65E39"/>
    <w:rsid w:val="00F67843"/>
    <w:rsid w:val="00F70C2D"/>
    <w:rsid w:val="00F70DCB"/>
    <w:rsid w:val="00F71175"/>
    <w:rsid w:val="00F716FD"/>
    <w:rsid w:val="00F717F4"/>
    <w:rsid w:val="00F721B6"/>
    <w:rsid w:val="00F72392"/>
    <w:rsid w:val="00F739B6"/>
    <w:rsid w:val="00F75C5F"/>
    <w:rsid w:val="00F77886"/>
    <w:rsid w:val="00F77E12"/>
    <w:rsid w:val="00F80355"/>
    <w:rsid w:val="00F80496"/>
    <w:rsid w:val="00F8176D"/>
    <w:rsid w:val="00F81E24"/>
    <w:rsid w:val="00F822A6"/>
    <w:rsid w:val="00F827ED"/>
    <w:rsid w:val="00F82FC8"/>
    <w:rsid w:val="00F84833"/>
    <w:rsid w:val="00F85CD6"/>
    <w:rsid w:val="00F91A78"/>
    <w:rsid w:val="00F91C19"/>
    <w:rsid w:val="00F92332"/>
    <w:rsid w:val="00F924A5"/>
    <w:rsid w:val="00F9314E"/>
    <w:rsid w:val="00F97BB3"/>
    <w:rsid w:val="00FA0C15"/>
    <w:rsid w:val="00FA1805"/>
    <w:rsid w:val="00FA1F54"/>
    <w:rsid w:val="00FA2652"/>
    <w:rsid w:val="00FA29EE"/>
    <w:rsid w:val="00FA2A5C"/>
    <w:rsid w:val="00FA31C1"/>
    <w:rsid w:val="00FA3E3A"/>
    <w:rsid w:val="00FA54D3"/>
    <w:rsid w:val="00FA59BF"/>
    <w:rsid w:val="00FA6349"/>
    <w:rsid w:val="00FB0C81"/>
    <w:rsid w:val="00FB160C"/>
    <w:rsid w:val="00FB2FE5"/>
    <w:rsid w:val="00FC2200"/>
    <w:rsid w:val="00FC2540"/>
    <w:rsid w:val="00FC256F"/>
    <w:rsid w:val="00FC3B22"/>
    <w:rsid w:val="00FC3CBE"/>
    <w:rsid w:val="00FC6DBF"/>
    <w:rsid w:val="00FD040B"/>
    <w:rsid w:val="00FD1BF9"/>
    <w:rsid w:val="00FD29C3"/>
    <w:rsid w:val="00FD3B2A"/>
    <w:rsid w:val="00FD3DCC"/>
    <w:rsid w:val="00FD4012"/>
    <w:rsid w:val="00FD5061"/>
    <w:rsid w:val="00FD55FE"/>
    <w:rsid w:val="00FD6607"/>
    <w:rsid w:val="00FD7F76"/>
    <w:rsid w:val="00FE09A1"/>
    <w:rsid w:val="00FE18ED"/>
    <w:rsid w:val="00FE2424"/>
    <w:rsid w:val="00FE2F13"/>
    <w:rsid w:val="00FE333D"/>
    <w:rsid w:val="00FE3364"/>
    <w:rsid w:val="00FE415A"/>
    <w:rsid w:val="00FE7FB9"/>
    <w:rsid w:val="00FF0204"/>
    <w:rsid w:val="00FF0B73"/>
    <w:rsid w:val="00FF1B8E"/>
    <w:rsid w:val="00FF2A93"/>
    <w:rsid w:val="00FF3AED"/>
    <w:rsid w:val="00FF4EBE"/>
    <w:rsid w:val="00FF52CB"/>
    <w:rsid w:val="00FF5867"/>
    <w:rsid w:val="00FF77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8CD5"/>
  <w15:chartTrackingRefBased/>
  <w15:docId w15:val="{7BD93165-9979-47F0-AB78-2B440B5F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uperscript">
    <w:name w:val="superscript"/>
    <w:basedOn w:val="DefaultParagraphFont"/>
    <w:rsid w:val="00753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template.dotm</Template>
  <TotalTime>13</TotalTime>
  <Pages>1</Pages>
  <Words>3950</Words>
  <Characters>22516</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UNMFS</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
  <dc:creator>ER KM</dc:creator>
  <cp:keywords>98th ExCom</cp:keywords>
  <dc:description>HPMP tranche request</dc:description>
  <cp:lastModifiedBy>Elina Yuen</cp:lastModifiedBy>
  <cp:revision>4</cp:revision>
  <cp:lastPrinted>2001-05-26T13:40:00Z</cp:lastPrinted>
  <dcterms:created xsi:type="dcterms:W3CDTF">2026-05-27T04:33:00Z</dcterms:created>
  <dcterms:modified xsi:type="dcterms:W3CDTF">2026-05-27T01:49:00Z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UNEP/OzL.Pro/ExCom/98/33</vt:lpwstr>
  </property>
  <property fmtid="{D5CDD505-2E9C-101B-9397-08002B2CF9AE}" pid="3" name="Revision date">
    <vt:lpwstr>5/26/2026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