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5B34AC" w14:textId="77777777">
        <w:trPr>
          <w:trHeight w:val="720"/>
        </w:trPr>
        <w:tc>
          <w:tcPr>
            <w:tcW w:w="4410" w:type="dxa"/>
            <w:gridSpan w:val="2"/>
            <w:tcBorders>
              <w:bottom w:val="single" w:sz="18" w:space="0" w:color="auto"/>
            </w:tcBorders>
          </w:tcPr>
          <w:p w14:paraId="5162BDE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41B38B4"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B48A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D0077CF" w14:textId="7BEB87DA" w:rsidR="007E5D09" w:rsidRDefault="00E1360E">
            <w:pPr>
              <w:spacing w:before="120"/>
              <w:jc w:val="left"/>
              <w:rPr>
                <w:lang w:val="en-US"/>
              </w:rPr>
            </w:pPr>
            <w:r>
              <w:rPr>
                <w:noProof/>
                <w:lang w:val="en-CA" w:eastAsia="en-CA" w:bidi="ar-SA"/>
              </w:rPr>
              <w:drawing>
                <wp:anchor distT="0" distB="0" distL="114300" distR="114300" simplePos="0" relativeHeight="251659264" behindDoc="1" locked="0" layoutInCell="0" allowOverlap="1" wp14:anchorId="7380DF45" wp14:editId="124753E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6012B6C" w14:textId="77777777" w:rsidR="007E5D09" w:rsidRDefault="00E1360E">
            <w:pPr>
              <w:spacing w:before="120"/>
              <w:jc w:val="left"/>
              <w:rPr>
                <w:lang w:val="en-US"/>
              </w:rPr>
            </w:pPr>
            <w:r>
              <w:rPr>
                <w:lang w:val="en-US"/>
              </w:rPr>
              <w:t>GENERAL</w:t>
            </w:r>
          </w:p>
          <w:p w14:paraId="15EBA54E" w14:textId="77777777" w:rsidR="007E5D09" w:rsidRDefault="007E5D09">
            <w:pPr>
              <w:spacing w:before="120"/>
              <w:jc w:val="left"/>
              <w:rPr>
                <w:lang w:val="en-US"/>
              </w:rPr>
            </w:pPr>
          </w:p>
          <w:p w14:paraId="0C31575D" w14:textId="7ED5A4CB" w:rsidR="007E5D09" w:rsidRDefault="001D3442">
            <w:pPr>
              <w:rPr>
                <w:rtl/>
              </w:rPr>
            </w:pPr>
            <w:fldSimple w:instr=" DOCPROPERTY &quot;Document number&quot;  \* MERGEFORMAT ">
              <w:r w:rsidR="00124B42">
                <w:t>UNEP/OzL.Pro/ExCom/84/36</w:t>
              </w:r>
            </w:fldSimple>
          </w:p>
          <w:p w14:paraId="5BF13CD6" w14:textId="4C7D22D1" w:rsidR="00662A73" w:rsidRDefault="00382FBD">
            <w:pPr>
              <w:spacing w:before="120"/>
              <w:jc w:val="left"/>
              <w:rPr>
                <w:lang w:val="en-US" w:bidi="ar-AE"/>
              </w:rPr>
            </w:pPr>
            <w:r>
              <w:rPr>
                <w:lang w:val="en-US" w:bidi="ar-AE"/>
              </w:rPr>
              <w:t>25</w:t>
            </w:r>
            <w:r w:rsidR="008C2F3C">
              <w:rPr>
                <w:lang w:val="en-US" w:bidi="ar-AE"/>
              </w:rPr>
              <w:t xml:space="preserve"> November 2019</w:t>
            </w:r>
          </w:p>
          <w:p w14:paraId="50B7C478" w14:textId="77777777" w:rsidR="008C2F3C" w:rsidRDefault="008C2F3C">
            <w:pPr>
              <w:spacing w:before="120"/>
              <w:jc w:val="left"/>
              <w:rPr>
                <w:rtl/>
                <w:lang w:val="en-US" w:bidi="ar-AE"/>
              </w:rPr>
            </w:pPr>
          </w:p>
          <w:p w14:paraId="34F90A8F" w14:textId="77777777" w:rsidR="007E5D09" w:rsidRDefault="00E1360E">
            <w:pPr>
              <w:spacing w:before="120"/>
              <w:jc w:val="left"/>
              <w:rPr>
                <w:lang w:val="en-US"/>
              </w:rPr>
            </w:pPr>
            <w:r>
              <w:rPr>
                <w:lang w:val="en-US"/>
              </w:rPr>
              <w:t>ARABIC</w:t>
            </w:r>
          </w:p>
          <w:p w14:paraId="5116D70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4451C6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A5ED5D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433D49E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14A003C"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EF7D04B" w14:textId="77777777" w:rsidR="007E5D09" w:rsidRDefault="007E5D09">
            <w:pPr>
              <w:rPr>
                <w:caps/>
                <w:lang w:val="en-US"/>
              </w:rPr>
            </w:pPr>
          </w:p>
          <w:p w14:paraId="73FEA68F" w14:textId="15C7BD98" w:rsidR="007E5D09" w:rsidRDefault="00065EC8">
            <w:pPr>
              <w:rPr>
                <w:lang w:val="en-US"/>
              </w:rPr>
            </w:pPr>
            <w:r>
              <w:rPr>
                <w:noProof/>
                <w:lang w:val="en-CA" w:eastAsia="en-CA" w:bidi="ar-SA"/>
              </w:rPr>
              <w:drawing>
                <wp:anchor distT="0" distB="0" distL="114300" distR="114300" simplePos="0" relativeHeight="251660288" behindDoc="0" locked="0" layoutInCell="0" allowOverlap="1" wp14:anchorId="18B61949" wp14:editId="235CFCD5">
                  <wp:simplePos x="0" y="0"/>
                  <wp:positionH relativeFrom="column">
                    <wp:posOffset>273050</wp:posOffset>
                  </wp:positionH>
                  <wp:positionV relativeFrom="paragraph">
                    <wp:posOffset>764465</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D9E15FC" w14:textId="77777777" w:rsidR="007E5D09" w:rsidRDefault="007E5D09">
      <w:pPr>
        <w:pStyle w:val="Caption"/>
        <w:spacing w:line="200" w:lineRule="exact"/>
        <w:ind w:left="187" w:right="187" w:hanging="187"/>
        <w:jc w:val="both"/>
        <w:rPr>
          <w:rFonts w:cs="Akhbar MT"/>
          <w:b/>
          <w:bCs/>
          <w:sz w:val="28"/>
          <w:szCs w:val="28"/>
          <w:rtl/>
        </w:rPr>
      </w:pPr>
    </w:p>
    <w:p w14:paraId="34BE5D7B"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615181F"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24B07F8"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437DA377" w14:textId="7196B05D" w:rsidR="007E5D09" w:rsidRDefault="00E1360E" w:rsidP="006F2A2C">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A44778">
        <w:rPr>
          <w:rFonts w:hint="cs"/>
          <w:sz w:val="28"/>
          <w:szCs w:val="28"/>
          <w:rtl/>
        </w:rPr>
        <w:t xml:space="preserve"> </w:t>
      </w:r>
      <w:r w:rsidR="006F2A2C" w:rsidRPr="008C2F3C">
        <w:rPr>
          <w:rFonts w:hint="cs"/>
          <w:sz w:val="28"/>
          <w:szCs w:val="28"/>
          <w:rtl/>
        </w:rPr>
        <w:t>ديسمبر</w:t>
      </w:r>
      <w:r w:rsidR="000C538E">
        <w:rPr>
          <w:rFonts w:hint="cs"/>
          <w:sz w:val="28"/>
          <w:szCs w:val="28"/>
          <w:rtl/>
        </w:rPr>
        <w:t>/</w:t>
      </w:r>
      <w:r w:rsidR="006F2A2C" w:rsidRPr="008C2F3C">
        <w:rPr>
          <w:rFonts w:hint="cs"/>
          <w:sz w:val="28"/>
          <w:szCs w:val="28"/>
          <w:rtl/>
        </w:rPr>
        <w:t>كانون الأول</w:t>
      </w:r>
      <w:r w:rsidR="006F2A2C" w:rsidRPr="00DB2568">
        <w:rPr>
          <w:rFonts w:hint="cs"/>
          <w:sz w:val="28"/>
          <w:szCs w:val="28"/>
          <w:rtl/>
        </w:rPr>
        <w:t xml:space="preserve"> </w:t>
      </w:r>
      <w:r w:rsidR="00013372" w:rsidRPr="008C2F3C">
        <w:rPr>
          <w:rFonts w:hint="cs"/>
          <w:sz w:val="28"/>
          <w:szCs w:val="28"/>
          <w:rtl/>
        </w:rPr>
        <w:t>2019</w:t>
      </w:r>
    </w:p>
    <w:p w14:paraId="3CF8C8AF" w14:textId="62424E80" w:rsidR="00BE7496" w:rsidRDefault="00BE7496" w:rsidP="00BE7496">
      <w:pPr>
        <w:pStyle w:val="0Heading0"/>
        <w:bidi/>
        <w:ind w:left="4"/>
        <w:rPr>
          <w:sz w:val="28"/>
          <w:szCs w:val="28"/>
          <w:rtl/>
        </w:rPr>
      </w:pPr>
    </w:p>
    <w:p w14:paraId="24CA73EC" w14:textId="77777777" w:rsidR="00BE7496" w:rsidRPr="008C2F3C" w:rsidRDefault="00BE7496" w:rsidP="00BE7496">
      <w:pPr>
        <w:pStyle w:val="0Heading0"/>
        <w:bidi/>
        <w:ind w:left="4"/>
        <w:rPr>
          <w:sz w:val="28"/>
          <w:szCs w:val="28"/>
        </w:rPr>
      </w:pPr>
    </w:p>
    <w:p w14:paraId="45F4D523" w14:textId="77777777" w:rsidR="007E5D09" w:rsidRDefault="007E5D09" w:rsidP="00BE7496">
      <w:pPr>
        <w:pStyle w:val="Heading2"/>
        <w:numPr>
          <w:ilvl w:val="0"/>
          <w:numId w:val="0"/>
        </w:numPr>
        <w:bidi/>
        <w:spacing w:after="0"/>
        <w:ind w:left="4"/>
        <w:rPr>
          <w:rtl/>
          <w:lang w:val="en-CA"/>
        </w:rPr>
      </w:pPr>
    </w:p>
    <w:p w14:paraId="36AFEEB3" w14:textId="77777777" w:rsidR="00BE7496" w:rsidRDefault="00382FBD" w:rsidP="00BE7496">
      <w:pPr>
        <w:pStyle w:val="StyleHeader4Para4Left0Firstline0"/>
        <w:numPr>
          <w:ilvl w:val="0"/>
          <w:numId w:val="0"/>
        </w:numPr>
        <w:bidi/>
        <w:spacing w:after="0"/>
        <w:jc w:val="center"/>
        <w:rPr>
          <w:b/>
          <w:bCs/>
          <w:sz w:val="32"/>
          <w:szCs w:val="32"/>
          <w:rtl/>
        </w:rPr>
      </w:pPr>
      <w:bookmarkStart w:id="0" w:name="_GoBack"/>
      <w:r w:rsidRPr="006A1EB8">
        <w:rPr>
          <w:rFonts w:hint="cs"/>
          <w:b/>
          <w:bCs/>
          <w:sz w:val="32"/>
          <w:szCs w:val="32"/>
          <w:rtl/>
        </w:rPr>
        <w:t xml:space="preserve">تعديلات برنامج عمل </w:t>
      </w:r>
      <w:r>
        <w:rPr>
          <w:rFonts w:hint="cs"/>
          <w:b/>
          <w:bCs/>
          <w:sz w:val="32"/>
          <w:szCs w:val="32"/>
          <w:rtl/>
        </w:rPr>
        <w:t>منظمة الأمم المتحدة للتنمية الصناعية</w:t>
      </w:r>
      <w:bookmarkEnd w:id="0"/>
    </w:p>
    <w:p w14:paraId="27F4E03D" w14:textId="07111DC6" w:rsidR="00382FBD" w:rsidRPr="006A1EB8" w:rsidRDefault="00382FBD" w:rsidP="00BE7496">
      <w:pPr>
        <w:pStyle w:val="StyleHeader4Para4Left0Firstline0"/>
        <w:numPr>
          <w:ilvl w:val="0"/>
          <w:numId w:val="0"/>
        </w:numPr>
        <w:bidi/>
        <w:spacing w:after="0"/>
        <w:jc w:val="center"/>
        <w:rPr>
          <w:b/>
          <w:bCs/>
          <w:sz w:val="32"/>
          <w:szCs w:val="32"/>
          <w:rtl/>
        </w:rPr>
      </w:pPr>
      <w:r w:rsidRPr="006A1EB8">
        <w:rPr>
          <w:rFonts w:hint="cs"/>
          <w:b/>
          <w:bCs/>
          <w:sz w:val="32"/>
          <w:szCs w:val="32"/>
          <w:rtl/>
        </w:rPr>
        <w:t xml:space="preserve"> لعام </w:t>
      </w:r>
      <w:r>
        <w:rPr>
          <w:rFonts w:hint="cs"/>
          <w:b/>
          <w:bCs/>
          <w:sz w:val="32"/>
          <w:szCs w:val="32"/>
          <w:rtl/>
        </w:rPr>
        <w:t>2019</w:t>
      </w:r>
      <w:r w:rsidR="005272B4">
        <w:rPr>
          <w:rFonts w:hint="cs"/>
          <w:b/>
          <w:bCs/>
          <w:sz w:val="32"/>
          <w:szCs w:val="32"/>
          <w:rtl/>
        </w:rPr>
        <w:t xml:space="preserve"> </w:t>
      </w:r>
    </w:p>
    <w:p w14:paraId="784B5D66" w14:textId="77777777" w:rsidR="00382FBD" w:rsidRDefault="00382FBD" w:rsidP="00382FBD">
      <w:pPr>
        <w:pStyle w:val="StyleHeader4Para4Left0Firstline0"/>
        <w:numPr>
          <w:ilvl w:val="0"/>
          <w:numId w:val="0"/>
        </w:numPr>
        <w:bidi/>
        <w:rPr>
          <w:b/>
          <w:bCs/>
          <w:sz w:val="28"/>
          <w:szCs w:val="28"/>
          <w:rtl/>
        </w:rPr>
      </w:pPr>
    </w:p>
    <w:p w14:paraId="7E4AF8B4" w14:textId="77777777" w:rsidR="00382FBD" w:rsidRDefault="00382FBD" w:rsidP="00382FBD">
      <w:pPr>
        <w:pStyle w:val="StyleHeader4Para4Left0Firstline0"/>
        <w:numPr>
          <w:ilvl w:val="0"/>
          <w:numId w:val="0"/>
        </w:numPr>
        <w:bidi/>
        <w:rPr>
          <w:b/>
          <w:bCs/>
          <w:sz w:val="28"/>
          <w:szCs w:val="28"/>
          <w:rtl/>
        </w:rPr>
      </w:pPr>
    </w:p>
    <w:p w14:paraId="1D340BE7" w14:textId="77777777" w:rsidR="00382FBD" w:rsidRDefault="00382FBD" w:rsidP="00382FBD">
      <w:pPr>
        <w:pStyle w:val="StyleHeader4Para4Left0Firstline0"/>
        <w:numPr>
          <w:ilvl w:val="0"/>
          <w:numId w:val="0"/>
        </w:numPr>
        <w:bidi/>
        <w:rPr>
          <w:b/>
          <w:bCs/>
          <w:sz w:val="28"/>
          <w:szCs w:val="28"/>
          <w:rtl/>
        </w:rPr>
      </w:pPr>
    </w:p>
    <w:p w14:paraId="70B94FCB" w14:textId="77777777" w:rsidR="00382FBD" w:rsidRDefault="00382FBD" w:rsidP="00382FBD">
      <w:pPr>
        <w:pStyle w:val="StyleHeader4Para4Left0Firstline0"/>
        <w:numPr>
          <w:ilvl w:val="0"/>
          <w:numId w:val="0"/>
        </w:numPr>
        <w:bidi/>
        <w:rPr>
          <w:b/>
          <w:bCs/>
          <w:sz w:val="28"/>
          <w:szCs w:val="28"/>
          <w:rtl/>
        </w:rPr>
      </w:pPr>
    </w:p>
    <w:p w14:paraId="10370567" w14:textId="77777777" w:rsidR="00382FBD" w:rsidRDefault="00382FBD" w:rsidP="00382FBD">
      <w:pPr>
        <w:pStyle w:val="StyleHeader4Para4Left0Firstline0"/>
        <w:numPr>
          <w:ilvl w:val="0"/>
          <w:numId w:val="0"/>
        </w:numPr>
        <w:bidi/>
        <w:rPr>
          <w:b/>
          <w:bCs/>
          <w:sz w:val="28"/>
          <w:szCs w:val="28"/>
          <w:rtl/>
        </w:rPr>
      </w:pPr>
    </w:p>
    <w:p w14:paraId="29D6EE33" w14:textId="77777777" w:rsidR="00382FBD" w:rsidRDefault="00382FBD" w:rsidP="00382FBD">
      <w:pPr>
        <w:pStyle w:val="StyleHeader4Para4Left0Firstline0"/>
        <w:numPr>
          <w:ilvl w:val="0"/>
          <w:numId w:val="0"/>
        </w:numPr>
        <w:bidi/>
        <w:rPr>
          <w:b/>
          <w:bCs/>
          <w:sz w:val="28"/>
          <w:szCs w:val="28"/>
          <w:rtl/>
        </w:rPr>
      </w:pPr>
    </w:p>
    <w:p w14:paraId="357CF3B1" w14:textId="77777777" w:rsidR="00382FBD" w:rsidRDefault="00382FBD" w:rsidP="00382FBD">
      <w:pPr>
        <w:pStyle w:val="StyleHeader4Para4Left0Firstline0"/>
        <w:numPr>
          <w:ilvl w:val="0"/>
          <w:numId w:val="0"/>
        </w:numPr>
        <w:bidi/>
        <w:rPr>
          <w:b/>
          <w:bCs/>
          <w:sz w:val="28"/>
          <w:szCs w:val="28"/>
          <w:rtl/>
        </w:rPr>
      </w:pPr>
    </w:p>
    <w:p w14:paraId="159DACFD" w14:textId="77777777" w:rsidR="00382FBD" w:rsidRDefault="00382FBD" w:rsidP="00382FBD">
      <w:pPr>
        <w:pStyle w:val="StyleHeader4Para4Left0Firstline0"/>
        <w:numPr>
          <w:ilvl w:val="0"/>
          <w:numId w:val="0"/>
        </w:numPr>
        <w:bidi/>
        <w:rPr>
          <w:b/>
          <w:bCs/>
          <w:sz w:val="28"/>
          <w:szCs w:val="28"/>
          <w:rtl/>
        </w:rPr>
      </w:pPr>
    </w:p>
    <w:p w14:paraId="5D0217A9" w14:textId="77777777" w:rsidR="00382FBD" w:rsidRDefault="00382FBD" w:rsidP="00382FBD">
      <w:pPr>
        <w:pStyle w:val="StyleHeader4Para4Left0Firstline0"/>
        <w:numPr>
          <w:ilvl w:val="0"/>
          <w:numId w:val="0"/>
        </w:numPr>
        <w:bidi/>
        <w:rPr>
          <w:b/>
          <w:bCs/>
          <w:sz w:val="28"/>
          <w:szCs w:val="28"/>
          <w:rtl/>
        </w:rPr>
      </w:pPr>
    </w:p>
    <w:p w14:paraId="34529F9D" w14:textId="77777777" w:rsidR="00382FBD" w:rsidRDefault="00382FBD" w:rsidP="00382FBD">
      <w:pPr>
        <w:pStyle w:val="StyleHeader4Para4Left0Firstline0"/>
        <w:numPr>
          <w:ilvl w:val="0"/>
          <w:numId w:val="0"/>
        </w:numPr>
        <w:bidi/>
        <w:rPr>
          <w:b/>
          <w:bCs/>
          <w:sz w:val="28"/>
          <w:szCs w:val="28"/>
          <w:rtl/>
        </w:rPr>
      </w:pPr>
    </w:p>
    <w:p w14:paraId="60C20F1E" w14:textId="77777777" w:rsidR="00382FBD" w:rsidRDefault="00382FBD" w:rsidP="00382FBD">
      <w:pPr>
        <w:jc w:val="left"/>
        <w:rPr>
          <w:b/>
          <w:bCs/>
          <w:sz w:val="26"/>
          <w:szCs w:val="26"/>
          <w:rtl/>
        </w:rPr>
      </w:pPr>
      <w:r>
        <w:rPr>
          <w:b/>
          <w:bCs/>
          <w:sz w:val="26"/>
          <w:szCs w:val="26"/>
          <w:rtl/>
        </w:rPr>
        <w:br w:type="page"/>
      </w:r>
    </w:p>
    <w:p w14:paraId="0FCADDE0" w14:textId="3F889351" w:rsidR="00382FBD" w:rsidRPr="00EB4273" w:rsidRDefault="00382FBD" w:rsidP="00382FBD">
      <w:pPr>
        <w:pStyle w:val="StyleHeader4Para4Left0Firstline0"/>
        <w:numPr>
          <w:ilvl w:val="0"/>
          <w:numId w:val="0"/>
        </w:numPr>
        <w:bidi/>
        <w:jc w:val="center"/>
        <w:rPr>
          <w:b/>
          <w:bCs/>
          <w:sz w:val="26"/>
          <w:szCs w:val="26"/>
        </w:rPr>
      </w:pPr>
      <w:r w:rsidRPr="00EB4273">
        <w:rPr>
          <w:b/>
          <w:bCs/>
          <w:sz w:val="26"/>
          <w:szCs w:val="26"/>
          <w:rtl/>
        </w:rPr>
        <w:lastRenderedPageBreak/>
        <w:t>تعليقات أمانة الصندوق</w:t>
      </w:r>
      <w:r w:rsidRPr="00382FBD">
        <w:rPr>
          <w:b/>
          <w:bCs/>
          <w:sz w:val="26"/>
          <w:szCs w:val="26"/>
          <w:rtl/>
        </w:rPr>
        <w:t xml:space="preserve"> </w:t>
      </w:r>
      <w:r w:rsidRPr="00EB4273">
        <w:rPr>
          <w:b/>
          <w:bCs/>
          <w:sz w:val="26"/>
          <w:szCs w:val="26"/>
          <w:rtl/>
        </w:rPr>
        <w:t>وتوصي</w:t>
      </w:r>
      <w:r w:rsidRPr="00EB4273">
        <w:rPr>
          <w:rFonts w:hint="cs"/>
          <w:b/>
          <w:bCs/>
          <w:sz w:val="26"/>
          <w:szCs w:val="26"/>
          <w:rtl/>
        </w:rPr>
        <w:t>ت</w:t>
      </w:r>
      <w:r>
        <w:rPr>
          <w:rFonts w:hint="cs"/>
          <w:b/>
          <w:bCs/>
          <w:sz w:val="26"/>
          <w:szCs w:val="26"/>
          <w:rtl/>
        </w:rPr>
        <w:t>ها</w:t>
      </w:r>
    </w:p>
    <w:p w14:paraId="74AE8408" w14:textId="6307180B" w:rsidR="00382FBD" w:rsidRPr="00EB4273" w:rsidRDefault="00382FBD" w:rsidP="008E2A33">
      <w:pPr>
        <w:pStyle w:val="StyleHeader4Para4Left0Firstline0"/>
        <w:numPr>
          <w:ilvl w:val="0"/>
          <w:numId w:val="11"/>
        </w:numPr>
        <w:tabs>
          <w:tab w:val="clear" w:pos="2880"/>
          <w:tab w:val="clear" w:pos="5760"/>
        </w:tabs>
        <w:bidi/>
        <w:ind w:left="0" w:firstLine="0"/>
        <w:rPr>
          <w:sz w:val="26"/>
          <w:szCs w:val="26"/>
        </w:rPr>
      </w:pPr>
      <w:r w:rsidRPr="00EB4273">
        <w:rPr>
          <w:sz w:val="26"/>
          <w:szCs w:val="26"/>
          <w:rtl/>
        </w:rPr>
        <w:t xml:space="preserve">تطلب </w:t>
      </w:r>
      <w:r w:rsidRPr="00EB4273">
        <w:rPr>
          <w:rFonts w:hint="cs"/>
          <w:sz w:val="26"/>
          <w:szCs w:val="26"/>
          <w:rtl/>
        </w:rPr>
        <w:t>منظمة الأمم المتحدة للتنمية الصناعية (</w:t>
      </w:r>
      <w:r w:rsidRPr="00EB4273">
        <w:rPr>
          <w:sz w:val="26"/>
          <w:szCs w:val="26"/>
          <w:rtl/>
        </w:rPr>
        <w:t>اليونيدو</w:t>
      </w:r>
      <w:r w:rsidRPr="00EB4273">
        <w:rPr>
          <w:rFonts w:hint="cs"/>
          <w:sz w:val="26"/>
          <w:szCs w:val="26"/>
          <w:rtl/>
        </w:rPr>
        <w:t>)</w:t>
      </w:r>
      <w:r w:rsidRPr="00EB4273">
        <w:rPr>
          <w:sz w:val="26"/>
          <w:szCs w:val="26"/>
          <w:rtl/>
        </w:rPr>
        <w:t xml:space="preserve"> موافقة اللجنة التنفيذية على مبلغ</w:t>
      </w:r>
      <w:r w:rsidRPr="00EB4273">
        <w:rPr>
          <w:rFonts w:hint="cs"/>
          <w:sz w:val="26"/>
          <w:szCs w:val="26"/>
          <w:rtl/>
        </w:rPr>
        <w:t xml:space="preserve"> </w:t>
      </w:r>
      <w:r>
        <w:rPr>
          <w:sz w:val="26"/>
          <w:szCs w:val="26"/>
          <w:lang w:val="en-CA"/>
        </w:rPr>
        <w:t>1,542,396</w:t>
      </w:r>
      <w:r w:rsidRPr="00EB4273">
        <w:rPr>
          <w:sz w:val="26"/>
          <w:szCs w:val="26"/>
          <w:rtl/>
        </w:rPr>
        <w:t xml:space="preserve"> دولار</w:t>
      </w:r>
      <w:r>
        <w:rPr>
          <w:rFonts w:hint="cs"/>
          <w:sz w:val="26"/>
          <w:szCs w:val="26"/>
          <w:rtl/>
          <w:lang w:bidi="ar-EG"/>
        </w:rPr>
        <w:t>ا</w:t>
      </w:r>
      <w:r w:rsidRPr="00EB4273">
        <w:rPr>
          <w:rFonts w:hint="cs"/>
          <w:sz w:val="26"/>
          <w:szCs w:val="26"/>
          <w:rtl/>
        </w:rPr>
        <w:t xml:space="preserve"> أمريكي</w:t>
      </w:r>
      <w:r>
        <w:rPr>
          <w:rFonts w:hint="cs"/>
          <w:sz w:val="26"/>
          <w:szCs w:val="26"/>
          <w:rtl/>
        </w:rPr>
        <w:t>ا</w:t>
      </w:r>
      <w:r w:rsidRPr="00EB4273">
        <w:rPr>
          <w:sz w:val="26"/>
          <w:szCs w:val="26"/>
          <w:rtl/>
        </w:rPr>
        <w:t xml:space="preserve">، بالإضافة إلى تكاليف دعم الوكالة </w:t>
      </w:r>
      <w:r>
        <w:rPr>
          <w:rFonts w:hint="cs"/>
          <w:sz w:val="26"/>
          <w:szCs w:val="26"/>
          <w:rtl/>
        </w:rPr>
        <w:t>البالغة</w:t>
      </w:r>
      <w:r w:rsidRPr="00EB4273">
        <w:rPr>
          <w:rFonts w:hint="cs"/>
          <w:sz w:val="26"/>
          <w:szCs w:val="26"/>
          <w:rtl/>
        </w:rPr>
        <w:t xml:space="preserve"> </w:t>
      </w:r>
      <w:r>
        <w:rPr>
          <w:sz w:val="26"/>
          <w:szCs w:val="26"/>
        </w:rPr>
        <w:t>109,717</w:t>
      </w:r>
      <w:r w:rsidRPr="00EB4273">
        <w:rPr>
          <w:sz w:val="26"/>
          <w:szCs w:val="26"/>
          <w:rtl/>
        </w:rPr>
        <w:t xml:space="preserve"> دولار</w:t>
      </w:r>
      <w:r>
        <w:rPr>
          <w:rFonts w:hint="cs"/>
          <w:sz w:val="26"/>
          <w:szCs w:val="26"/>
          <w:rtl/>
        </w:rPr>
        <w:t>ا</w:t>
      </w:r>
      <w:r w:rsidRPr="00EB4273">
        <w:rPr>
          <w:rFonts w:hint="cs"/>
          <w:sz w:val="26"/>
          <w:szCs w:val="26"/>
          <w:rtl/>
        </w:rPr>
        <w:t xml:space="preserve"> أمريكي</w:t>
      </w:r>
      <w:r>
        <w:rPr>
          <w:rFonts w:hint="cs"/>
          <w:sz w:val="26"/>
          <w:szCs w:val="26"/>
          <w:rtl/>
        </w:rPr>
        <w:t>ا</w:t>
      </w:r>
      <w:r w:rsidRPr="00EB4273">
        <w:rPr>
          <w:sz w:val="26"/>
          <w:szCs w:val="26"/>
          <w:rtl/>
        </w:rPr>
        <w:t xml:space="preserve"> لتعديلات برنامج عملها لعام 201</w:t>
      </w:r>
      <w:r>
        <w:rPr>
          <w:rFonts w:hint="cs"/>
          <w:sz w:val="26"/>
          <w:szCs w:val="26"/>
          <w:rtl/>
        </w:rPr>
        <w:t>9</w:t>
      </w:r>
      <w:r w:rsidRPr="00EB4273">
        <w:rPr>
          <w:sz w:val="26"/>
          <w:szCs w:val="26"/>
          <w:rtl/>
        </w:rPr>
        <w:t xml:space="preserve"> </w:t>
      </w:r>
      <w:r>
        <w:rPr>
          <w:rFonts w:hint="cs"/>
          <w:sz w:val="26"/>
          <w:szCs w:val="26"/>
          <w:rtl/>
        </w:rPr>
        <w:t>الواردة</w:t>
      </w:r>
      <w:r w:rsidRPr="00EB4273">
        <w:rPr>
          <w:sz w:val="26"/>
          <w:szCs w:val="26"/>
          <w:rtl/>
        </w:rPr>
        <w:t xml:space="preserve"> في الجدول 1. و</w:t>
      </w:r>
      <w:r>
        <w:rPr>
          <w:rFonts w:hint="cs"/>
          <w:sz w:val="26"/>
          <w:szCs w:val="26"/>
          <w:rtl/>
        </w:rPr>
        <w:t xml:space="preserve">الطلب </w:t>
      </w:r>
      <w:r w:rsidRPr="00EB4273">
        <w:rPr>
          <w:rFonts w:hint="cs"/>
          <w:sz w:val="26"/>
          <w:szCs w:val="26"/>
          <w:rtl/>
        </w:rPr>
        <w:t>م</w:t>
      </w:r>
      <w:r w:rsidRPr="00EB4273">
        <w:rPr>
          <w:sz w:val="26"/>
          <w:szCs w:val="26"/>
          <w:rtl/>
        </w:rPr>
        <w:t>رفق بهذه الوثيقة.</w:t>
      </w:r>
    </w:p>
    <w:p w14:paraId="660C26CF" w14:textId="2C471731" w:rsidR="00382FBD" w:rsidRPr="00201E0C" w:rsidRDefault="00382FBD" w:rsidP="00201E0C">
      <w:pPr>
        <w:pStyle w:val="StyleHeader4Para4Left0Firstline0"/>
        <w:keepNext/>
        <w:keepLines/>
        <w:widowControl/>
        <w:numPr>
          <w:ilvl w:val="0"/>
          <w:numId w:val="0"/>
        </w:numPr>
        <w:bidi/>
        <w:spacing w:after="0"/>
        <w:rPr>
          <w:b/>
          <w:bCs/>
          <w:sz w:val="26"/>
          <w:szCs w:val="26"/>
          <w:rtl/>
        </w:rPr>
      </w:pPr>
      <w:r w:rsidRPr="00201E0C">
        <w:rPr>
          <w:b/>
          <w:bCs/>
          <w:sz w:val="26"/>
          <w:szCs w:val="26"/>
          <w:rtl/>
        </w:rPr>
        <w:t xml:space="preserve">الجدول 1: تعديلات برنامج عمل اليونيدو لعام </w:t>
      </w:r>
      <w:r w:rsidRPr="00201E0C">
        <w:rPr>
          <w:rFonts w:hint="cs"/>
          <w:b/>
          <w:bCs/>
          <w:sz w:val="26"/>
          <w:szCs w:val="26"/>
          <w:rtl/>
        </w:rPr>
        <w:t>2019</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4770"/>
        <w:gridCol w:w="1259"/>
        <w:gridCol w:w="1483"/>
      </w:tblGrid>
      <w:tr w:rsidR="00382FBD" w:rsidRPr="00EA7FC3" w14:paraId="35F43953" w14:textId="77777777" w:rsidTr="00847F27">
        <w:trPr>
          <w:trHeight w:val="690"/>
          <w:tblHeader/>
        </w:trPr>
        <w:tc>
          <w:tcPr>
            <w:tcW w:w="983" w:type="pct"/>
            <w:vAlign w:val="center"/>
          </w:tcPr>
          <w:p w14:paraId="7B39AF6F" w14:textId="77777777" w:rsidR="00382FBD" w:rsidRPr="00F259D9" w:rsidRDefault="00382FBD" w:rsidP="00847F27">
            <w:pPr>
              <w:bidi/>
              <w:jc w:val="center"/>
              <w:rPr>
                <w:bCs/>
                <w:color w:val="000000" w:themeColor="text1"/>
                <w:sz w:val="20"/>
              </w:rPr>
            </w:pPr>
            <w:r w:rsidRPr="00F259D9">
              <w:rPr>
                <w:rFonts w:hint="cs"/>
                <w:bCs/>
                <w:color w:val="000000" w:themeColor="text1"/>
                <w:sz w:val="20"/>
                <w:rtl/>
              </w:rPr>
              <w:t>البلد</w:t>
            </w:r>
          </w:p>
        </w:tc>
        <w:tc>
          <w:tcPr>
            <w:tcW w:w="2551" w:type="pct"/>
            <w:vAlign w:val="center"/>
          </w:tcPr>
          <w:p w14:paraId="6F0C262A" w14:textId="54167DA4" w:rsidR="00382FBD" w:rsidRPr="00F259D9" w:rsidRDefault="00382FBD" w:rsidP="00847F27">
            <w:pPr>
              <w:bidi/>
              <w:jc w:val="center"/>
              <w:rPr>
                <w:bCs/>
                <w:color w:val="000000" w:themeColor="text1"/>
                <w:sz w:val="20"/>
              </w:rPr>
            </w:pPr>
            <w:r w:rsidRPr="00F259D9">
              <w:rPr>
                <w:rFonts w:hint="cs"/>
                <w:bCs/>
                <w:color w:val="000000" w:themeColor="text1"/>
                <w:sz w:val="20"/>
                <w:rtl/>
              </w:rPr>
              <w:t>النشاط</w:t>
            </w:r>
            <w:r w:rsidR="009C1E4A">
              <w:rPr>
                <w:rFonts w:hint="cs"/>
                <w:bCs/>
                <w:color w:val="000000" w:themeColor="text1"/>
                <w:sz w:val="20"/>
                <w:rtl/>
              </w:rPr>
              <w:t>/</w:t>
            </w:r>
            <w:r w:rsidRPr="00F259D9">
              <w:rPr>
                <w:rFonts w:hint="cs"/>
                <w:bCs/>
                <w:color w:val="000000" w:themeColor="text1"/>
                <w:sz w:val="20"/>
                <w:rtl/>
              </w:rPr>
              <w:t>المشروع</w:t>
            </w:r>
          </w:p>
        </w:tc>
        <w:tc>
          <w:tcPr>
            <w:tcW w:w="673" w:type="pct"/>
            <w:vAlign w:val="center"/>
          </w:tcPr>
          <w:p w14:paraId="40210860" w14:textId="77777777" w:rsidR="00382FBD" w:rsidRPr="00F259D9" w:rsidRDefault="00382FBD" w:rsidP="00847F27">
            <w:pPr>
              <w:bidi/>
              <w:jc w:val="center"/>
              <w:rPr>
                <w:bCs/>
                <w:color w:val="000000" w:themeColor="text1"/>
                <w:sz w:val="20"/>
              </w:rPr>
            </w:pPr>
            <w:r w:rsidRPr="00F259D9">
              <w:rPr>
                <w:rFonts w:hint="cs"/>
                <w:bCs/>
                <w:color w:val="000000" w:themeColor="text1"/>
                <w:sz w:val="20"/>
                <w:rtl/>
              </w:rPr>
              <w:t>المبلغ المطلوب (دولار أمريكي)</w:t>
            </w:r>
          </w:p>
        </w:tc>
        <w:tc>
          <w:tcPr>
            <w:tcW w:w="793" w:type="pct"/>
            <w:vAlign w:val="center"/>
          </w:tcPr>
          <w:p w14:paraId="4E4B331A" w14:textId="77777777" w:rsidR="00382FBD" w:rsidRPr="00F259D9" w:rsidRDefault="00382FBD" w:rsidP="00847F27">
            <w:pPr>
              <w:bidi/>
              <w:jc w:val="center"/>
              <w:rPr>
                <w:bCs/>
                <w:color w:val="000000" w:themeColor="text1"/>
                <w:sz w:val="20"/>
              </w:rPr>
            </w:pPr>
            <w:r w:rsidRPr="00F259D9">
              <w:rPr>
                <w:rFonts w:hint="cs"/>
                <w:bCs/>
                <w:color w:val="000000" w:themeColor="text1"/>
                <w:sz w:val="20"/>
                <w:rtl/>
              </w:rPr>
              <w:t>المبلغ الموصي به (دولار أمريكي)</w:t>
            </w:r>
          </w:p>
        </w:tc>
      </w:tr>
      <w:tr w:rsidR="00382FBD" w:rsidRPr="00EA7FC3" w14:paraId="6265121B" w14:textId="77777777" w:rsidTr="00847F27">
        <w:trPr>
          <w:trHeight w:val="219"/>
        </w:trPr>
        <w:tc>
          <w:tcPr>
            <w:tcW w:w="5000" w:type="pct"/>
            <w:gridSpan w:val="4"/>
          </w:tcPr>
          <w:p w14:paraId="7547E690" w14:textId="6D5AA641" w:rsidR="00382FBD" w:rsidRPr="00020FE6" w:rsidRDefault="00382FBD" w:rsidP="00847F27">
            <w:pPr>
              <w:widowControl w:val="0"/>
              <w:bidi/>
              <w:rPr>
                <w:b/>
                <w:bCs/>
                <w:color w:val="000000" w:themeColor="text1"/>
                <w:sz w:val="20"/>
                <w:rtl/>
                <w:lang w:val="en-US" w:bidi="ar-SA"/>
              </w:rPr>
            </w:pPr>
            <w:r>
              <w:rPr>
                <w:rFonts w:hint="cs"/>
                <w:b/>
                <w:bCs/>
                <w:color w:val="000000" w:themeColor="text1"/>
                <w:sz w:val="20"/>
                <w:rtl/>
                <w:lang w:val="en-US" w:bidi="ar-SA"/>
              </w:rPr>
              <w:t xml:space="preserve">القسم ألف: الأنشطة الموصي </w:t>
            </w:r>
            <w:r w:rsidR="00727FA1">
              <w:rPr>
                <w:rFonts w:hint="cs"/>
                <w:b/>
                <w:bCs/>
                <w:color w:val="000000" w:themeColor="text1"/>
                <w:sz w:val="20"/>
                <w:rtl/>
                <w:lang w:val="en-US" w:bidi="ar-SA"/>
              </w:rPr>
              <w:t>با</w:t>
            </w:r>
            <w:r>
              <w:rPr>
                <w:rFonts w:hint="cs"/>
                <w:b/>
                <w:bCs/>
                <w:color w:val="000000" w:themeColor="text1"/>
                <w:sz w:val="20"/>
                <w:rtl/>
                <w:lang w:val="en-US" w:bidi="ar-SA"/>
              </w:rPr>
              <w:t xml:space="preserve">لموافقة </w:t>
            </w:r>
            <w:r w:rsidR="00006AFE">
              <w:rPr>
                <w:rFonts w:hint="cs"/>
                <w:b/>
                <w:bCs/>
                <w:color w:val="000000" w:themeColor="text1"/>
                <w:sz w:val="20"/>
                <w:rtl/>
                <w:lang w:val="en-US" w:bidi="ar-SA"/>
              </w:rPr>
              <w:t>الشمولية عليها</w:t>
            </w:r>
          </w:p>
        </w:tc>
      </w:tr>
      <w:tr w:rsidR="00382FBD" w:rsidRPr="00EA7FC3" w14:paraId="3FF78476" w14:textId="77777777" w:rsidTr="00847F27">
        <w:trPr>
          <w:trHeight w:val="235"/>
        </w:trPr>
        <w:tc>
          <w:tcPr>
            <w:tcW w:w="5000" w:type="pct"/>
            <w:gridSpan w:val="4"/>
          </w:tcPr>
          <w:p w14:paraId="5A746FF2" w14:textId="1CAD0C1E" w:rsidR="00382FBD" w:rsidRPr="00020FE6" w:rsidRDefault="00382FBD" w:rsidP="00847F27">
            <w:pPr>
              <w:bidi/>
              <w:rPr>
                <w:b/>
                <w:bCs/>
                <w:color w:val="000000" w:themeColor="text1"/>
                <w:sz w:val="20"/>
                <w:rtl/>
                <w:lang w:val="en-US" w:bidi="ar-SA"/>
              </w:rPr>
            </w:pPr>
            <w:r>
              <w:rPr>
                <w:rFonts w:hint="cs"/>
                <w:b/>
                <w:bCs/>
                <w:color w:val="000000" w:themeColor="text1"/>
                <w:sz w:val="20"/>
                <w:rtl/>
                <w:lang w:val="en-US" w:bidi="ar-SA"/>
              </w:rPr>
              <w:t>ألف1: مشروعات تجديد التعزيز المؤسسي</w:t>
            </w:r>
          </w:p>
        </w:tc>
      </w:tr>
      <w:tr w:rsidR="0042769D" w:rsidRPr="00EA7FC3" w14:paraId="517CAFF2" w14:textId="77777777" w:rsidTr="00847F27">
        <w:trPr>
          <w:trHeight w:val="219"/>
        </w:trPr>
        <w:tc>
          <w:tcPr>
            <w:tcW w:w="983" w:type="pct"/>
          </w:tcPr>
          <w:p w14:paraId="15A16BC6" w14:textId="38DCAB8C" w:rsidR="0042769D" w:rsidRPr="00EA7FC3" w:rsidRDefault="0042769D" w:rsidP="0042769D">
            <w:pPr>
              <w:bidi/>
              <w:jc w:val="left"/>
              <w:rPr>
                <w:sz w:val="20"/>
              </w:rPr>
            </w:pPr>
            <w:r>
              <w:rPr>
                <w:rFonts w:hint="cs"/>
                <w:sz w:val="20"/>
                <w:rtl/>
              </w:rPr>
              <w:t>البوسنة والهرسك</w:t>
            </w:r>
          </w:p>
        </w:tc>
        <w:tc>
          <w:tcPr>
            <w:tcW w:w="2551" w:type="pct"/>
            <w:vAlign w:val="center"/>
          </w:tcPr>
          <w:p w14:paraId="6CB05AA7" w14:textId="13C9A518" w:rsidR="0042769D" w:rsidRPr="00020FE6" w:rsidRDefault="0042769D" w:rsidP="0042769D">
            <w:pPr>
              <w:bidi/>
              <w:rPr>
                <w:sz w:val="20"/>
                <w:rtl/>
                <w:lang w:val="en-US" w:bidi="ar-SA"/>
              </w:rPr>
            </w:pPr>
            <w:r>
              <w:rPr>
                <w:rFonts w:hint="cs"/>
                <w:sz w:val="20"/>
                <w:rtl/>
                <w:lang w:val="en-US" w:bidi="ar-SA"/>
              </w:rPr>
              <w:t>مشروع تجديد التعزيز المؤسسي (المرحلة السابعة)</w:t>
            </w:r>
          </w:p>
        </w:tc>
        <w:tc>
          <w:tcPr>
            <w:tcW w:w="673" w:type="pct"/>
          </w:tcPr>
          <w:p w14:paraId="44929CB3" w14:textId="73BE9EBE" w:rsidR="0042769D" w:rsidRPr="00EA7FC3" w:rsidRDefault="0042769D" w:rsidP="0042769D">
            <w:pPr>
              <w:jc w:val="right"/>
              <w:rPr>
                <w:sz w:val="20"/>
              </w:rPr>
            </w:pPr>
            <w:r w:rsidRPr="00FE119B">
              <w:rPr>
                <w:sz w:val="20"/>
              </w:rPr>
              <w:t>122,026</w:t>
            </w:r>
          </w:p>
        </w:tc>
        <w:tc>
          <w:tcPr>
            <w:tcW w:w="793" w:type="pct"/>
          </w:tcPr>
          <w:p w14:paraId="47924563" w14:textId="26D93678" w:rsidR="0042769D" w:rsidRPr="00EA7FC3" w:rsidRDefault="0042769D" w:rsidP="0042769D">
            <w:pPr>
              <w:jc w:val="right"/>
              <w:rPr>
                <w:sz w:val="20"/>
              </w:rPr>
            </w:pPr>
            <w:r w:rsidRPr="00FE119B">
              <w:rPr>
                <w:sz w:val="20"/>
              </w:rPr>
              <w:t>122,026</w:t>
            </w:r>
          </w:p>
        </w:tc>
      </w:tr>
      <w:tr w:rsidR="0042769D" w:rsidRPr="00EA7FC3" w14:paraId="48220CE6" w14:textId="77777777" w:rsidTr="00847F27">
        <w:trPr>
          <w:trHeight w:val="219"/>
        </w:trPr>
        <w:tc>
          <w:tcPr>
            <w:tcW w:w="983" w:type="pct"/>
          </w:tcPr>
          <w:p w14:paraId="240C5181" w14:textId="59C0FC0E" w:rsidR="0042769D" w:rsidRDefault="0042769D" w:rsidP="0042769D">
            <w:pPr>
              <w:bidi/>
              <w:jc w:val="left"/>
              <w:rPr>
                <w:sz w:val="20"/>
                <w:rtl/>
              </w:rPr>
            </w:pPr>
            <w:r>
              <w:rPr>
                <w:rFonts w:hint="cs"/>
                <w:sz w:val="20"/>
                <w:rtl/>
              </w:rPr>
              <w:t>صربيا</w:t>
            </w:r>
          </w:p>
        </w:tc>
        <w:tc>
          <w:tcPr>
            <w:tcW w:w="2551" w:type="pct"/>
            <w:vAlign w:val="center"/>
          </w:tcPr>
          <w:p w14:paraId="079F7ABD" w14:textId="53115446" w:rsidR="0042769D" w:rsidRDefault="0042769D" w:rsidP="0042769D">
            <w:pPr>
              <w:bidi/>
              <w:rPr>
                <w:sz w:val="20"/>
                <w:rtl/>
                <w:lang w:val="en-US" w:bidi="ar-SA"/>
              </w:rPr>
            </w:pPr>
            <w:r>
              <w:rPr>
                <w:rFonts w:hint="cs"/>
                <w:sz w:val="20"/>
                <w:rtl/>
                <w:lang w:val="en-US" w:bidi="ar-SA"/>
              </w:rPr>
              <w:t>مشروع تجديد التعزيز المؤسسي (المرحلة السابعة)</w:t>
            </w:r>
          </w:p>
        </w:tc>
        <w:tc>
          <w:tcPr>
            <w:tcW w:w="673" w:type="pct"/>
          </w:tcPr>
          <w:p w14:paraId="0C3452F8" w14:textId="1D3613C9" w:rsidR="0042769D" w:rsidRDefault="0042769D" w:rsidP="0042769D">
            <w:pPr>
              <w:jc w:val="right"/>
              <w:rPr>
                <w:sz w:val="20"/>
              </w:rPr>
            </w:pPr>
            <w:r w:rsidRPr="00FE119B">
              <w:rPr>
                <w:sz w:val="20"/>
              </w:rPr>
              <w:t>168,064</w:t>
            </w:r>
          </w:p>
        </w:tc>
        <w:tc>
          <w:tcPr>
            <w:tcW w:w="793" w:type="pct"/>
          </w:tcPr>
          <w:p w14:paraId="4E5FB14F" w14:textId="2CAC454A" w:rsidR="0042769D" w:rsidRDefault="0042769D" w:rsidP="0042769D">
            <w:pPr>
              <w:jc w:val="right"/>
              <w:rPr>
                <w:sz w:val="20"/>
              </w:rPr>
            </w:pPr>
            <w:r w:rsidRPr="00FE119B">
              <w:rPr>
                <w:sz w:val="20"/>
              </w:rPr>
              <w:t>168,064</w:t>
            </w:r>
          </w:p>
        </w:tc>
      </w:tr>
      <w:tr w:rsidR="0042769D" w:rsidRPr="00EA7FC3" w14:paraId="2394EDC5" w14:textId="77777777" w:rsidTr="00847F27">
        <w:trPr>
          <w:trHeight w:val="219"/>
        </w:trPr>
        <w:tc>
          <w:tcPr>
            <w:tcW w:w="983" w:type="pct"/>
          </w:tcPr>
          <w:p w14:paraId="3776AD9B" w14:textId="1E47AAE6" w:rsidR="0042769D" w:rsidRPr="00EA7FC3" w:rsidRDefault="0042769D" w:rsidP="0042769D">
            <w:pPr>
              <w:bidi/>
              <w:jc w:val="left"/>
              <w:rPr>
                <w:sz w:val="20"/>
              </w:rPr>
            </w:pPr>
            <w:r>
              <w:rPr>
                <w:rFonts w:hint="cs"/>
                <w:sz w:val="20"/>
                <w:rtl/>
              </w:rPr>
              <w:t>تونس</w:t>
            </w:r>
          </w:p>
        </w:tc>
        <w:tc>
          <w:tcPr>
            <w:tcW w:w="2551" w:type="pct"/>
            <w:vAlign w:val="center"/>
          </w:tcPr>
          <w:p w14:paraId="5EEEF337" w14:textId="17B3ED47" w:rsidR="0042769D" w:rsidRPr="00EA7FC3" w:rsidRDefault="0042769D" w:rsidP="0042769D">
            <w:pPr>
              <w:bidi/>
              <w:rPr>
                <w:sz w:val="20"/>
                <w:rtl/>
                <w:lang w:bidi="ar-SA"/>
              </w:rPr>
            </w:pPr>
            <w:r>
              <w:rPr>
                <w:rFonts w:hint="cs"/>
                <w:sz w:val="20"/>
                <w:rtl/>
                <w:lang w:val="en-US" w:bidi="ar-SA"/>
              </w:rPr>
              <w:t>مشروع تجديد التعزيز المؤسسي</w:t>
            </w:r>
            <w:r>
              <w:rPr>
                <w:rFonts w:hint="cs"/>
                <w:sz w:val="20"/>
                <w:rtl/>
                <w:lang w:bidi="ar-SA"/>
              </w:rPr>
              <w:t xml:space="preserve"> (المرحلة التاسعة)</w:t>
            </w:r>
          </w:p>
        </w:tc>
        <w:tc>
          <w:tcPr>
            <w:tcW w:w="673" w:type="pct"/>
          </w:tcPr>
          <w:p w14:paraId="0FF57201" w14:textId="61C85B98" w:rsidR="0042769D" w:rsidRPr="00EA7FC3" w:rsidRDefault="0042769D" w:rsidP="0042769D">
            <w:pPr>
              <w:jc w:val="right"/>
              <w:rPr>
                <w:sz w:val="20"/>
              </w:rPr>
            </w:pPr>
            <w:r w:rsidRPr="00FE119B">
              <w:rPr>
                <w:sz w:val="20"/>
              </w:rPr>
              <w:t>316,506</w:t>
            </w:r>
          </w:p>
        </w:tc>
        <w:tc>
          <w:tcPr>
            <w:tcW w:w="793" w:type="pct"/>
          </w:tcPr>
          <w:p w14:paraId="56234EDA" w14:textId="3BDA3090" w:rsidR="0042769D" w:rsidRPr="00EA7FC3" w:rsidRDefault="0042769D" w:rsidP="0042769D">
            <w:pPr>
              <w:jc w:val="right"/>
              <w:rPr>
                <w:sz w:val="20"/>
              </w:rPr>
            </w:pPr>
            <w:r w:rsidRPr="00FE119B">
              <w:rPr>
                <w:sz w:val="20"/>
              </w:rPr>
              <w:t>316,506</w:t>
            </w:r>
          </w:p>
        </w:tc>
      </w:tr>
      <w:tr w:rsidR="0042769D" w:rsidRPr="00EA7FC3" w14:paraId="7C066EB0" w14:textId="77777777" w:rsidTr="00847F27">
        <w:trPr>
          <w:trHeight w:val="219"/>
        </w:trPr>
        <w:tc>
          <w:tcPr>
            <w:tcW w:w="983" w:type="pct"/>
          </w:tcPr>
          <w:p w14:paraId="2372599D" w14:textId="63F3443E" w:rsidR="0042769D" w:rsidRPr="00EA7FC3" w:rsidRDefault="0042769D" w:rsidP="0042769D">
            <w:pPr>
              <w:bidi/>
              <w:jc w:val="left"/>
              <w:rPr>
                <w:sz w:val="20"/>
              </w:rPr>
            </w:pPr>
            <w:r>
              <w:rPr>
                <w:rFonts w:hint="cs"/>
                <w:sz w:val="20"/>
                <w:rtl/>
              </w:rPr>
              <w:t>تركيا</w:t>
            </w:r>
          </w:p>
        </w:tc>
        <w:tc>
          <w:tcPr>
            <w:tcW w:w="2551" w:type="pct"/>
            <w:vAlign w:val="center"/>
          </w:tcPr>
          <w:p w14:paraId="74E4949A" w14:textId="6E7E4A08" w:rsidR="0042769D" w:rsidRPr="00020FE6" w:rsidRDefault="0042769D" w:rsidP="0042769D">
            <w:pPr>
              <w:bidi/>
              <w:rPr>
                <w:sz w:val="20"/>
                <w:rtl/>
                <w:lang w:val="en-US" w:bidi="ar-SA"/>
              </w:rPr>
            </w:pPr>
            <w:r>
              <w:rPr>
                <w:rFonts w:hint="cs"/>
                <w:sz w:val="20"/>
                <w:rtl/>
                <w:lang w:val="en-US" w:bidi="ar-SA"/>
              </w:rPr>
              <w:t>مشروع تجديد التعزيز المؤسسي</w:t>
            </w:r>
            <w:r>
              <w:rPr>
                <w:rFonts w:hint="cs"/>
                <w:sz w:val="20"/>
                <w:rtl/>
                <w:lang w:bidi="ar-SA"/>
              </w:rPr>
              <w:t xml:space="preserve"> (المرحلة التاسعة)</w:t>
            </w:r>
          </w:p>
        </w:tc>
        <w:tc>
          <w:tcPr>
            <w:tcW w:w="673" w:type="pct"/>
          </w:tcPr>
          <w:p w14:paraId="0025DD79" w14:textId="59FA2360" w:rsidR="0042769D" w:rsidRPr="00EA7FC3" w:rsidRDefault="0042769D" w:rsidP="0042769D">
            <w:pPr>
              <w:jc w:val="right"/>
              <w:rPr>
                <w:sz w:val="20"/>
              </w:rPr>
            </w:pPr>
            <w:r w:rsidRPr="00FE119B">
              <w:rPr>
                <w:sz w:val="20"/>
              </w:rPr>
              <w:t>332,800</w:t>
            </w:r>
          </w:p>
        </w:tc>
        <w:tc>
          <w:tcPr>
            <w:tcW w:w="793" w:type="pct"/>
          </w:tcPr>
          <w:p w14:paraId="47AE1272" w14:textId="5B92176A" w:rsidR="0042769D" w:rsidRPr="00EA7FC3" w:rsidRDefault="0042769D" w:rsidP="0042769D">
            <w:pPr>
              <w:jc w:val="right"/>
              <w:rPr>
                <w:sz w:val="20"/>
              </w:rPr>
            </w:pPr>
            <w:r w:rsidRPr="00FE119B">
              <w:rPr>
                <w:sz w:val="20"/>
              </w:rPr>
              <w:t>332,800</w:t>
            </w:r>
          </w:p>
        </w:tc>
      </w:tr>
      <w:tr w:rsidR="0042769D" w:rsidRPr="00EA7FC3" w14:paraId="1DF26590" w14:textId="77777777" w:rsidTr="00847F27">
        <w:trPr>
          <w:trHeight w:val="235"/>
        </w:trPr>
        <w:tc>
          <w:tcPr>
            <w:tcW w:w="3534" w:type="pct"/>
            <w:gridSpan w:val="2"/>
          </w:tcPr>
          <w:p w14:paraId="1DD144E9" w14:textId="6F8A60CE" w:rsidR="0042769D" w:rsidRPr="00EA7FC3" w:rsidRDefault="0042769D" w:rsidP="0042769D">
            <w:pPr>
              <w:bidi/>
              <w:jc w:val="right"/>
              <w:rPr>
                <w:sz w:val="20"/>
              </w:rPr>
            </w:pPr>
            <w:r>
              <w:rPr>
                <w:rFonts w:hint="cs"/>
                <w:sz w:val="20"/>
                <w:rtl/>
              </w:rPr>
              <w:t xml:space="preserve">المجموع الفرعي </w:t>
            </w:r>
            <w:r>
              <w:rPr>
                <w:rFonts w:hint="cs"/>
                <w:color w:val="000000" w:themeColor="text1"/>
                <w:sz w:val="20"/>
                <w:rtl/>
              </w:rPr>
              <w:t>للقسم ألف</w:t>
            </w:r>
            <w:r>
              <w:rPr>
                <w:rFonts w:hint="cs"/>
                <w:sz w:val="20"/>
                <w:rtl/>
              </w:rPr>
              <w:t>1</w:t>
            </w:r>
          </w:p>
        </w:tc>
        <w:tc>
          <w:tcPr>
            <w:tcW w:w="673" w:type="pct"/>
          </w:tcPr>
          <w:p w14:paraId="004D5293" w14:textId="0FE571C7" w:rsidR="0042769D" w:rsidRPr="00EA7FC3" w:rsidRDefault="0042769D" w:rsidP="0042769D">
            <w:pPr>
              <w:jc w:val="right"/>
              <w:rPr>
                <w:sz w:val="20"/>
              </w:rPr>
            </w:pPr>
            <w:r w:rsidRPr="00FE119B">
              <w:rPr>
                <w:color w:val="000000" w:themeColor="text1"/>
                <w:sz w:val="20"/>
                <w:lang w:val="en-CA"/>
              </w:rPr>
              <w:t>939,396</w:t>
            </w:r>
          </w:p>
        </w:tc>
        <w:tc>
          <w:tcPr>
            <w:tcW w:w="793" w:type="pct"/>
          </w:tcPr>
          <w:p w14:paraId="31658029" w14:textId="6ECF7287" w:rsidR="0042769D" w:rsidRPr="00EA7FC3" w:rsidRDefault="0042769D" w:rsidP="0042769D">
            <w:pPr>
              <w:jc w:val="right"/>
              <w:rPr>
                <w:sz w:val="20"/>
              </w:rPr>
            </w:pPr>
            <w:r w:rsidRPr="00FE119B">
              <w:rPr>
                <w:color w:val="000000" w:themeColor="text1"/>
                <w:sz w:val="20"/>
                <w:lang w:val="en-CA"/>
              </w:rPr>
              <w:t>939,396</w:t>
            </w:r>
          </w:p>
        </w:tc>
      </w:tr>
      <w:tr w:rsidR="0042769D" w:rsidRPr="00EA7FC3" w14:paraId="3FEFC500" w14:textId="77777777" w:rsidTr="00847F27">
        <w:trPr>
          <w:trHeight w:val="219"/>
        </w:trPr>
        <w:tc>
          <w:tcPr>
            <w:tcW w:w="3534" w:type="pct"/>
            <w:gridSpan w:val="2"/>
          </w:tcPr>
          <w:p w14:paraId="772EFDCE" w14:textId="77777777" w:rsidR="0042769D" w:rsidRPr="00020FE6" w:rsidRDefault="0042769D" w:rsidP="0042769D">
            <w:pPr>
              <w:bidi/>
              <w:jc w:val="right"/>
              <w:rPr>
                <w:sz w:val="20"/>
                <w:rtl/>
                <w:lang w:val="en-US" w:bidi="ar-SA"/>
              </w:rPr>
            </w:pPr>
            <w:r>
              <w:rPr>
                <w:rFonts w:hint="cs"/>
                <w:sz w:val="20"/>
                <w:rtl/>
                <w:lang w:val="en-US" w:bidi="ar-SA"/>
              </w:rPr>
              <w:t>تكاليف دعم الوكالة (7 في المائة للتعزيز المؤسسي)</w:t>
            </w:r>
          </w:p>
        </w:tc>
        <w:tc>
          <w:tcPr>
            <w:tcW w:w="673" w:type="pct"/>
          </w:tcPr>
          <w:p w14:paraId="60CBC663" w14:textId="77802626" w:rsidR="0042769D" w:rsidRPr="00EA7FC3" w:rsidRDefault="0042769D" w:rsidP="0042769D">
            <w:pPr>
              <w:jc w:val="right"/>
              <w:rPr>
                <w:sz w:val="20"/>
              </w:rPr>
            </w:pPr>
            <w:r w:rsidRPr="00FE119B">
              <w:rPr>
                <w:color w:val="000000" w:themeColor="text1"/>
                <w:sz w:val="20"/>
                <w:lang w:val="en-CA"/>
              </w:rPr>
              <w:t>65,757</w:t>
            </w:r>
          </w:p>
        </w:tc>
        <w:tc>
          <w:tcPr>
            <w:tcW w:w="793" w:type="pct"/>
          </w:tcPr>
          <w:p w14:paraId="0486BC3B" w14:textId="1837D331" w:rsidR="0042769D" w:rsidRPr="00EA7FC3" w:rsidRDefault="0042769D" w:rsidP="0042769D">
            <w:pPr>
              <w:jc w:val="right"/>
              <w:rPr>
                <w:sz w:val="20"/>
              </w:rPr>
            </w:pPr>
            <w:r w:rsidRPr="00FE119B">
              <w:rPr>
                <w:color w:val="000000" w:themeColor="text1"/>
                <w:sz w:val="20"/>
                <w:lang w:val="en-CA"/>
              </w:rPr>
              <w:t>65,757</w:t>
            </w:r>
          </w:p>
        </w:tc>
      </w:tr>
      <w:tr w:rsidR="0042769D" w:rsidRPr="00EA7FC3" w14:paraId="4C173079" w14:textId="77777777" w:rsidTr="00847F27">
        <w:trPr>
          <w:trHeight w:val="235"/>
        </w:trPr>
        <w:tc>
          <w:tcPr>
            <w:tcW w:w="3534" w:type="pct"/>
            <w:gridSpan w:val="2"/>
          </w:tcPr>
          <w:p w14:paraId="6C657939" w14:textId="2AB0B779" w:rsidR="0042769D" w:rsidRPr="00EA7FC3" w:rsidRDefault="0042769D" w:rsidP="0042769D">
            <w:pPr>
              <w:bidi/>
              <w:jc w:val="right"/>
              <w:rPr>
                <w:color w:val="000000" w:themeColor="text1"/>
                <w:sz w:val="20"/>
              </w:rPr>
            </w:pPr>
            <w:r>
              <w:rPr>
                <w:rFonts w:hint="cs"/>
                <w:color w:val="000000" w:themeColor="text1"/>
                <w:sz w:val="20"/>
                <w:rtl/>
              </w:rPr>
              <w:t>المجموع للقسم ألف1</w:t>
            </w:r>
          </w:p>
        </w:tc>
        <w:tc>
          <w:tcPr>
            <w:tcW w:w="673" w:type="pct"/>
          </w:tcPr>
          <w:p w14:paraId="0BE872F3" w14:textId="015719D2" w:rsidR="0042769D" w:rsidRPr="00EA7FC3" w:rsidRDefault="0042769D" w:rsidP="0042769D">
            <w:pPr>
              <w:jc w:val="right"/>
              <w:rPr>
                <w:color w:val="000000" w:themeColor="text1"/>
                <w:sz w:val="20"/>
              </w:rPr>
            </w:pPr>
            <w:r w:rsidRPr="00FE119B">
              <w:rPr>
                <w:color w:val="000000" w:themeColor="text1"/>
                <w:sz w:val="20"/>
                <w:lang w:val="en-CA"/>
              </w:rPr>
              <w:t>1,005,153</w:t>
            </w:r>
          </w:p>
        </w:tc>
        <w:tc>
          <w:tcPr>
            <w:tcW w:w="793" w:type="pct"/>
          </w:tcPr>
          <w:p w14:paraId="6F8E95D6" w14:textId="14CDA640" w:rsidR="0042769D" w:rsidRPr="00EA7FC3" w:rsidRDefault="0042769D" w:rsidP="0042769D">
            <w:pPr>
              <w:jc w:val="right"/>
              <w:rPr>
                <w:color w:val="000000" w:themeColor="text1"/>
                <w:sz w:val="20"/>
              </w:rPr>
            </w:pPr>
            <w:r w:rsidRPr="00FE119B">
              <w:rPr>
                <w:color w:val="000000" w:themeColor="text1"/>
                <w:sz w:val="20"/>
                <w:lang w:val="en-CA"/>
              </w:rPr>
              <w:t>1,005,153</w:t>
            </w:r>
          </w:p>
        </w:tc>
      </w:tr>
      <w:tr w:rsidR="00BD7BB9" w:rsidRPr="00EA7FC3" w14:paraId="3A28503B" w14:textId="77777777" w:rsidTr="00847F27">
        <w:trPr>
          <w:trHeight w:val="235"/>
        </w:trPr>
        <w:tc>
          <w:tcPr>
            <w:tcW w:w="5000" w:type="pct"/>
            <w:gridSpan w:val="4"/>
          </w:tcPr>
          <w:p w14:paraId="30AB6401" w14:textId="35B69CE9" w:rsidR="00BD7BB9" w:rsidRPr="00251840" w:rsidRDefault="00BD7BB9" w:rsidP="00BD7BB9">
            <w:pPr>
              <w:bidi/>
              <w:jc w:val="left"/>
              <w:rPr>
                <w:bCs/>
                <w:color w:val="000000" w:themeColor="text1"/>
                <w:sz w:val="20"/>
                <w:rtl/>
                <w:lang w:val="en-US" w:bidi="ar-SA"/>
              </w:rPr>
            </w:pPr>
            <w:r w:rsidRPr="00251840">
              <w:rPr>
                <w:rFonts w:hint="cs"/>
                <w:bCs/>
                <w:color w:val="000000" w:themeColor="text1"/>
                <w:sz w:val="20"/>
                <w:rtl/>
                <w:lang w:val="en-US" w:bidi="ar-SA"/>
              </w:rPr>
              <w:t>ألف2: المساعدة ال</w:t>
            </w:r>
            <w:r>
              <w:rPr>
                <w:rFonts w:hint="cs"/>
                <w:bCs/>
                <w:color w:val="000000" w:themeColor="text1"/>
                <w:sz w:val="20"/>
                <w:rtl/>
                <w:lang w:val="en-US" w:bidi="ar-SA"/>
              </w:rPr>
              <w:t>تقني</w:t>
            </w:r>
            <w:r w:rsidRPr="00251840">
              <w:rPr>
                <w:rFonts w:hint="cs"/>
                <w:bCs/>
                <w:color w:val="000000" w:themeColor="text1"/>
                <w:sz w:val="20"/>
                <w:rtl/>
                <w:lang w:val="en-US" w:bidi="ar-SA"/>
              </w:rPr>
              <w:t>ة لإعداد تقارير التحقق</w:t>
            </w:r>
            <w:r>
              <w:rPr>
                <w:rFonts w:hint="cs"/>
                <w:bCs/>
                <w:color w:val="000000" w:themeColor="text1"/>
                <w:sz w:val="20"/>
                <w:rtl/>
                <w:lang w:val="en-US" w:bidi="ar-SA"/>
              </w:rPr>
              <w:t xml:space="preserve"> من استهلاك المواد الهيدروكلوروفلوروكربونية</w:t>
            </w:r>
          </w:p>
        </w:tc>
      </w:tr>
      <w:tr w:rsidR="00BD7BB9" w:rsidRPr="00EA7FC3" w14:paraId="44B43F1B" w14:textId="77777777" w:rsidTr="00847F27">
        <w:trPr>
          <w:trHeight w:val="235"/>
        </w:trPr>
        <w:tc>
          <w:tcPr>
            <w:tcW w:w="983" w:type="pct"/>
          </w:tcPr>
          <w:p w14:paraId="379AC76B" w14:textId="2B9615FE" w:rsidR="00BD7BB9" w:rsidRPr="00616CFD" w:rsidRDefault="00BD7BB9" w:rsidP="00BD7BB9">
            <w:pPr>
              <w:bidi/>
              <w:jc w:val="left"/>
              <w:rPr>
                <w:sz w:val="20"/>
              </w:rPr>
            </w:pPr>
            <w:r>
              <w:rPr>
                <w:rFonts w:hint="cs"/>
                <w:sz w:val="20"/>
                <w:rtl/>
              </w:rPr>
              <w:t>غواتيمالا</w:t>
            </w:r>
          </w:p>
        </w:tc>
        <w:tc>
          <w:tcPr>
            <w:tcW w:w="2551" w:type="pct"/>
          </w:tcPr>
          <w:p w14:paraId="47E1217F" w14:textId="77777777" w:rsidR="00BD7BB9" w:rsidRPr="00DC3BC6" w:rsidRDefault="00BD7BB9" w:rsidP="00BD7BB9">
            <w:pPr>
              <w:bidi/>
              <w:jc w:val="left"/>
              <w:rPr>
                <w:sz w:val="20"/>
                <w:rtl/>
                <w:lang w:val="en-US" w:bidi="ar-SA"/>
              </w:rPr>
            </w:pPr>
            <w:r>
              <w:rPr>
                <w:rFonts w:hint="cs"/>
                <w:sz w:val="20"/>
                <w:rtl/>
                <w:lang w:val="en-US" w:bidi="ar-SA"/>
              </w:rPr>
              <w:t>تقرير التحقق للمرحلة الأولى من خطة إدارة إزالة المواد الهيدروكلوروفلوروكربونية</w:t>
            </w:r>
          </w:p>
        </w:tc>
        <w:tc>
          <w:tcPr>
            <w:tcW w:w="673" w:type="pct"/>
          </w:tcPr>
          <w:p w14:paraId="22CEE5DF" w14:textId="3B048790" w:rsidR="00BD7BB9" w:rsidRPr="00EA7FC3" w:rsidRDefault="00BD7BB9" w:rsidP="00BD7BB9">
            <w:pPr>
              <w:jc w:val="right"/>
              <w:rPr>
                <w:color w:val="000000" w:themeColor="text1"/>
                <w:sz w:val="20"/>
              </w:rPr>
            </w:pPr>
            <w:r w:rsidRPr="007D7753">
              <w:rPr>
                <w:color w:val="000000" w:themeColor="text1"/>
                <w:sz w:val="20"/>
              </w:rPr>
              <w:t>30,000</w:t>
            </w:r>
          </w:p>
        </w:tc>
        <w:tc>
          <w:tcPr>
            <w:tcW w:w="793" w:type="pct"/>
          </w:tcPr>
          <w:p w14:paraId="76556297" w14:textId="76982793" w:rsidR="00BD7BB9" w:rsidRPr="00EA7FC3" w:rsidRDefault="00BD7BB9" w:rsidP="00BD7BB9">
            <w:pPr>
              <w:jc w:val="right"/>
              <w:rPr>
                <w:color w:val="000000" w:themeColor="text1"/>
                <w:sz w:val="20"/>
              </w:rPr>
            </w:pPr>
            <w:r w:rsidRPr="007D7753">
              <w:rPr>
                <w:color w:val="000000" w:themeColor="text1"/>
                <w:sz w:val="20"/>
              </w:rPr>
              <w:t>30,000</w:t>
            </w:r>
          </w:p>
        </w:tc>
      </w:tr>
      <w:tr w:rsidR="00BD7BB9" w:rsidRPr="00EA7FC3" w14:paraId="12FD7A28" w14:textId="77777777" w:rsidTr="00847F27">
        <w:trPr>
          <w:trHeight w:val="235"/>
        </w:trPr>
        <w:tc>
          <w:tcPr>
            <w:tcW w:w="983" w:type="pct"/>
          </w:tcPr>
          <w:p w14:paraId="51E5B936" w14:textId="00FFDBD6" w:rsidR="00BD7BB9" w:rsidRPr="00616CFD" w:rsidRDefault="00BD7BB9" w:rsidP="00BD7BB9">
            <w:pPr>
              <w:bidi/>
              <w:jc w:val="left"/>
              <w:rPr>
                <w:sz w:val="20"/>
              </w:rPr>
            </w:pPr>
            <w:r>
              <w:rPr>
                <w:rFonts w:hint="cs"/>
                <w:sz w:val="20"/>
                <w:rtl/>
              </w:rPr>
              <w:t>هندوراس</w:t>
            </w:r>
          </w:p>
        </w:tc>
        <w:tc>
          <w:tcPr>
            <w:tcW w:w="2551" w:type="pct"/>
          </w:tcPr>
          <w:p w14:paraId="74FF349D" w14:textId="77777777" w:rsidR="00BD7BB9" w:rsidRDefault="00BD7BB9" w:rsidP="00BD7BB9">
            <w:pPr>
              <w:bidi/>
              <w:jc w:val="left"/>
            </w:pPr>
            <w:r w:rsidRPr="009E15E4">
              <w:rPr>
                <w:rFonts w:hint="cs"/>
                <w:sz w:val="20"/>
                <w:rtl/>
                <w:lang w:val="en-US" w:bidi="ar-SA"/>
              </w:rPr>
              <w:t>تقرير التحقق للمرحلة الأولى من خطة إدارة إزالة المواد الهيدروكلوروفلوروكربونية</w:t>
            </w:r>
          </w:p>
        </w:tc>
        <w:tc>
          <w:tcPr>
            <w:tcW w:w="673" w:type="pct"/>
          </w:tcPr>
          <w:p w14:paraId="7D926FBB" w14:textId="342961A4" w:rsidR="00BD7BB9" w:rsidRPr="00EA7FC3" w:rsidRDefault="00BD7BB9" w:rsidP="00BD7BB9">
            <w:pPr>
              <w:jc w:val="right"/>
              <w:rPr>
                <w:color w:val="000000" w:themeColor="text1"/>
                <w:sz w:val="20"/>
              </w:rPr>
            </w:pPr>
            <w:r w:rsidRPr="007D7753">
              <w:rPr>
                <w:color w:val="000000" w:themeColor="text1"/>
                <w:sz w:val="20"/>
              </w:rPr>
              <w:t>30,000</w:t>
            </w:r>
          </w:p>
        </w:tc>
        <w:tc>
          <w:tcPr>
            <w:tcW w:w="793" w:type="pct"/>
          </w:tcPr>
          <w:p w14:paraId="75D54D25" w14:textId="657C425C" w:rsidR="00BD7BB9" w:rsidRPr="00EA7FC3" w:rsidRDefault="00BD7BB9" w:rsidP="00BD7BB9">
            <w:pPr>
              <w:jc w:val="right"/>
              <w:rPr>
                <w:color w:val="000000" w:themeColor="text1"/>
                <w:sz w:val="20"/>
              </w:rPr>
            </w:pPr>
            <w:r w:rsidRPr="007D7753">
              <w:rPr>
                <w:color w:val="000000" w:themeColor="text1"/>
                <w:sz w:val="20"/>
              </w:rPr>
              <w:t>30,000</w:t>
            </w:r>
          </w:p>
        </w:tc>
      </w:tr>
      <w:tr w:rsidR="00BD7BB9" w:rsidRPr="00EA7FC3" w14:paraId="1B532E3A" w14:textId="77777777" w:rsidTr="00847F27">
        <w:trPr>
          <w:trHeight w:val="235"/>
        </w:trPr>
        <w:tc>
          <w:tcPr>
            <w:tcW w:w="983" w:type="pct"/>
          </w:tcPr>
          <w:p w14:paraId="214411CC" w14:textId="0813477F" w:rsidR="00BD7BB9" w:rsidRPr="00616CFD" w:rsidRDefault="00BD7BB9" w:rsidP="00BD7BB9">
            <w:pPr>
              <w:bidi/>
              <w:jc w:val="left"/>
              <w:rPr>
                <w:sz w:val="20"/>
              </w:rPr>
            </w:pPr>
            <w:r>
              <w:rPr>
                <w:rFonts w:hint="cs"/>
                <w:sz w:val="20"/>
                <w:rtl/>
              </w:rPr>
              <w:t>الجبل الأسود</w:t>
            </w:r>
          </w:p>
        </w:tc>
        <w:tc>
          <w:tcPr>
            <w:tcW w:w="2551" w:type="pct"/>
          </w:tcPr>
          <w:p w14:paraId="4B6B7A9A" w14:textId="77777777" w:rsidR="00BD7BB9" w:rsidRDefault="00BD7BB9" w:rsidP="00BD7BB9">
            <w:pPr>
              <w:bidi/>
              <w:jc w:val="left"/>
            </w:pPr>
            <w:r w:rsidRPr="009E15E4">
              <w:rPr>
                <w:rFonts w:hint="cs"/>
                <w:sz w:val="20"/>
                <w:rtl/>
                <w:lang w:val="en-US" w:bidi="ar-SA"/>
              </w:rPr>
              <w:t>تقرير التحقق للمرحلة الأولى من خطة إدارة إزالة المواد الهيدروكلوروفلوروكربونية</w:t>
            </w:r>
          </w:p>
        </w:tc>
        <w:tc>
          <w:tcPr>
            <w:tcW w:w="673" w:type="pct"/>
          </w:tcPr>
          <w:p w14:paraId="754B4853" w14:textId="15FA0E92" w:rsidR="00BD7BB9" w:rsidRPr="00EA7FC3" w:rsidRDefault="00BD7BB9" w:rsidP="00BD7BB9">
            <w:pPr>
              <w:jc w:val="right"/>
              <w:rPr>
                <w:color w:val="000000" w:themeColor="text1"/>
                <w:sz w:val="20"/>
              </w:rPr>
            </w:pPr>
            <w:r w:rsidRPr="007D7753">
              <w:rPr>
                <w:color w:val="000000" w:themeColor="text1"/>
                <w:sz w:val="20"/>
              </w:rPr>
              <w:t>30,000</w:t>
            </w:r>
          </w:p>
        </w:tc>
        <w:tc>
          <w:tcPr>
            <w:tcW w:w="793" w:type="pct"/>
          </w:tcPr>
          <w:p w14:paraId="642284F2" w14:textId="66FA6B24" w:rsidR="00BD7BB9" w:rsidRPr="00EA7FC3" w:rsidRDefault="00BD7BB9" w:rsidP="00BD7BB9">
            <w:pPr>
              <w:jc w:val="right"/>
              <w:rPr>
                <w:color w:val="000000" w:themeColor="text1"/>
                <w:sz w:val="20"/>
              </w:rPr>
            </w:pPr>
            <w:r w:rsidRPr="007D7753">
              <w:rPr>
                <w:color w:val="000000" w:themeColor="text1"/>
                <w:sz w:val="20"/>
              </w:rPr>
              <w:t>30,000</w:t>
            </w:r>
          </w:p>
        </w:tc>
      </w:tr>
      <w:tr w:rsidR="0042769D" w:rsidRPr="00EA7FC3" w14:paraId="1F871CA6" w14:textId="77777777" w:rsidTr="00847F27">
        <w:trPr>
          <w:trHeight w:val="235"/>
        </w:trPr>
        <w:tc>
          <w:tcPr>
            <w:tcW w:w="3534" w:type="pct"/>
            <w:gridSpan w:val="2"/>
          </w:tcPr>
          <w:p w14:paraId="0D6ECECA" w14:textId="587B6184" w:rsidR="0042769D" w:rsidRPr="00EA7FC3" w:rsidRDefault="0042769D" w:rsidP="0042769D">
            <w:pPr>
              <w:bidi/>
              <w:jc w:val="right"/>
              <w:rPr>
                <w:color w:val="000000" w:themeColor="text1"/>
                <w:sz w:val="20"/>
              </w:rPr>
            </w:pPr>
            <w:r>
              <w:rPr>
                <w:rFonts w:hint="cs"/>
                <w:color w:val="000000" w:themeColor="text1"/>
                <w:sz w:val="20"/>
                <w:rtl/>
              </w:rPr>
              <w:t>المجموع الفرعي للقسم ألف2</w:t>
            </w:r>
          </w:p>
        </w:tc>
        <w:tc>
          <w:tcPr>
            <w:tcW w:w="673" w:type="pct"/>
          </w:tcPr>
          <w:p w14:paraId="6EFFE004" w14:textId="3F77C735" w:rsidR="0042769D" w:rsidRPr="00EA7FC3" w:rsidRDefault="0042769D" w:rsidP="0042769D">
            <w:pPr>
              <w:jc w:val="right"/>
              <w:rPr>
                <w:color w:val="000000" w:themeColor="text1"/>
                <w:sz w:val="20"/>
              </w:rPr>
            </w:pPr>
            <w:r w:rsidRPr="007D7753">
              <w:rPr>
                <w:color w:val="000000" w:themeColor="text1"/>
                <w:sz w:val="20"/>
              </w:rPr>
              <w:t>90,000</w:t>
            </w:r>
          </w:p>
        </w:tc>
        <w:tc>
          <w:tcPr>
            <w:tcW w:w="793" w:type="pct"/>
          </w:tcPr>
          <w:p w14:paraId="6941E1FA" w14:textId="3BAF17D9" w:rsidR="0042769D" w:rsidRPr="00EA7FC3" w:rsidRDefault="0042769D" w:rsidP="0042769D">
            <w:pPr>
              <w:jc w:val="right"/>
              <w:rPr>
                <w:color w:val="000000" w:themeColor="text1"/>
                <w:sz w:val="20"/>
              </w:rPr>
            </w:pPr>
            <w:r w:rsidRPr="007D7753">
              <w:rPr>
                <w:color w:val="000000" w:themeColor="text1"/>
                <w:sz w:val="20"/>
              </w:rPr>
              <w:t>90,000</w:t>
            </w:r>
          </w:p>
        </w:tc>
      </w:tr>
      <w:tr w:rsidR="0042769D" w:rsidRPr="00EA7FC3" w14:paraId="435DB678" w14:textId="77777777" w:rsidTr="00847F27">
        <w:trPr>
          <w:trHeight w:val="235"/>
        </w:trPr>
        <w:tc>
          <w:tcPr>
            <w:tcW w:w="3534" w:type="pct"/>
            <w:gridSpan w:val="2"/>
          </w:tcPr>
          <w:p w14:paraId="1D62C434" w14:textId="2BDD8993" w:rsidR="0042769D" w:rsidRPr="00D03E4F" w:rsidRDefault="0042769D" w:rsidP="0042769D">
            <w:pPr>
              <w:bidi/>
              <w:jc w:val="right"/>
              <w:rPr>
                <w:color w:val="000000" w:themeColor="text1"/>
                <w:sz w:val="20"/>
                <w:rtl/>
                <w:lang w:val="en-US" w:bidi="ar-SA"/>
              </w:rPr>
            </w:pPr>
            <w:r>
              <w:rPr>
                <w:rFonts w:hint="cs"/>
                <w:color w:val="000000" w:themeColor="text1"/>
                <w:sz w:val="20"/>
                <w:rtl/>
                <w:lang w:val="en-US" w:bidi="ar-SA"/>
              </w:rPr>
              <w:t>تكاليف دعم الوكالة</w:t>
            </w:r>
          </w:p>
        </w:tc>
        <w:tc>
          <w:tcPr>
            <w:tcW w:w="673" w:type="pct"/>
          </w:tcPr>
          <w:p w14:paraId="710DC5B2" w14:textId="43128FC3" w:rsidR="0042769D" w:rsidRPr="00EA7FC3" w:rsidRDefault="0042769D" w:rsidP="0042769D">
            <w:pPr>
              <w:jc w:val="right"/>
              <w:rPr>
                <w:color w:val="000000" w:themeColor="text1"/>
                <w:sz w:val="20"/>
              </w:rPr>
            </w:pPr>
            <w:r w:rsidRPr="007D7753">
              <w:rPr>
                <w:color w:val="000000" w:themeColor="text1"/>
                <w:sz w:val="20"/>
              </w:rPr>
              <w:t>8,100</w:t>
            </w:r>
          </w:p>
        </w:tc>
        <w:tc>
          <w:tcPr>
            <w:tcW w:w="793" w:type="pct"/>
          </w:tcPr>
          <w:p w14:paraId="38663074" w14:textId="7E04646E" w:rsidR="0042769D" w:rsidRPr="00EA7FC3" w:rsidRDefault="0042769D" w:rsidP="0042769D">
            <w:pPr>
              <w:jc w:val="right"/>
              <w:rPr>
                <w:color w:val="000000" w:themeColor="text1"/>
                <w:sz w:val="20"/>
              </w:rPr>
            </w:pPr>
            <w:r w:rsidRPr="007D7753">
              <w:rPr>
                <w:color w:val="000000" w:themeColor="text1"/>
                <w:sz w:val="20"/>
              </w:rPr>
              <w:t>8,100</w:t>
            </w:r>
          </w:p>
        </w:tc>
      </w:tr>
      <w:tr w:rsidR="0042769D" w:rsidRPr="00EA7FC3" w14:paraId="74D85B25" w14:textId="77777777" w:rsidTr="00847F27">
        <w:trPr>
          <w:trHeight w:val="235"/>
        </w:trPr>
        <w:tc>
          <w:tcPr>
            <w:tcW w:w="3534" w:type="pct"/>
            <w:gridSpan w:val="2"/>
          </w:tcPr>
          <w:p w14:paraId="7D2DFBBF" w14:textId="1058E683" w:rsidR="0042769D" w:rsidRPr="00EA7FC3" w:rsidRDefault="0042769D" w:rsidP="0042769D">
            <w:pPr>
              <w:bidi/>
              <w:jc w:val="right"/>
              <w:rPr>
                <w:color w:val="000000" w:themeColor="text1"/>
                <w:sz w:val="20"/>
              </w:rPr>
            </w:pPr>
            <w:r>
              <w:rPr>
                <w:rFonts w:hint="cs"/>
                <w:color w:val="000000" w:themeColor="text1"/>
                <w:sz w:val="20"/>
                <w:rtl/>
              </w:rPr>
              <w:t>المجموع للقسم ألف2</w:t>
            </w:r>
          </w:p>
        </w:tc>
        <w:tc>
          <w:tcPr>
            <w:tcW w:w="673" w:type="pct"/>
          </w:tcPr>
          <w:p w14:paraId="681FCCA4" w14:textId="46E76E62" w:rsidR="0042769D" w:rsidRPr="00EA7FC3" w:rsidRDefault="0042769D" w:rsidP="0042769D">
            <w:pPr>
              <w:jc w:val="right"/>
              <w:rPr>
                <w:color w:val="000000" w:themeColor="text1"/>
                <w:sz w:val="20"/>
              </w:rPr>
            </w:pPr>
            <w:r w:rsidRPr="007D7753">
              <w:rPr>
                <w:color w:val="000000" w:themeColor="text1"/>
                <w:sz w:val="20"/>
              </w:rPr>
              <w:t>98,100</w:t>
            </w:r>
          </w:p>
        </w:tc>
        <w:tc>
          <w:tcPr>
            <w:tcW w:w="793" w:type="pct"/>
          </w:tcPr>
          <w:p w14:paraId="26FA8BF7" w14:textId="2254D78A" w:rsidR="0042769D" w:rsidRPr="00EA7FC3" w:rsidRDefault="0042769D" w:rsidP="0042769D">
            <w:pPr>
              <w:jc w:val="right"/>
              <w:rPr>
                <w:color w:val="000000" w:themeColor="text1"/>
                <w:sz w:val="20"/>
              </w:rPr>
            </w:pPr>
            <w:r w:rsidRPr="007D7753">
              <w:rPr>
                <w:color w:val="000000" w:themeColor="text1"/>
                <w:sz w:val="20"/>
              </w:rPr>
              <w:t>98,100</w:t>
            </w:r>
          </w:p>
        </w:tc>
      </w:tr>
      <w:tr w:rsidR="00BD7BB9" w:rsidRPr="00EA7FC3" w14:paraId="0BC129AA" w14:textId="77777777" w:rsidTr="00847F27">
        <w:trPr>
          <w:trHeight w:val="235"/>
        </w:trPr>
        <w:tc>
          <w:tcPr>
            <w:tcW w:w="5000" w:type="pct"/>
            <w:gridSpan w:val="4"/>
          </w:tcPr>
          <w:p w14:paraId="2B2D812B" w14:textId="52ADFD00" w:rsidR="00BD7BB9" w:rsidRPr="00B5305F" w:rsidRDefault="00BD7BB9" w:rsidP="00BD7BB9">
            <w:pPr>
              <w:bidi/>
              <w:jc w:val="left"/>
              <w:rPr>
                <w:bCs/>
                <w:color w:val="000000" w:themeColor="text1"/>
                <w:sz w:val="20"/>
                <w:rtl/>
                <w:lang w:val="en-US" w:bidi="ar-SA"/>
              </w:rPr>
            </w:pPr>
            <w:r>
              <w:rPr>
                <w:rFonts w:hint="cs"/>
                <w:bCs/>
                <w:color w:val="000000" w:themeColor="text1"/>
                <w:sz w:val="20"/>
                <w:rtl/>
                <w:lang w:val="en-US" w:bidi="ar-SA"/>
              </w:rPr>
              <w:t xml:space="preserve">ألف3: </w:t>
            </w:r>
            <w:r w:rsidR="003951F8">
              <w:rPr>
                <w:rFonts w:hint="cs"/>
                <w:bCs/>
                <w:color w:val="000000" w:themeColor="text1"/>
                <w:sz w:val="20"/>
                <w:rtl/>
                <w:lang w:val="en-US" w:bidi="ar-SA"/>
              </w:rPr>
              <w:t>إعداد المشروع لخطة إدارة</w:t>
            </w:r>
            <w:r w:rsidRPr="00883223">
              <w:rPr>
                <w:rFonts w:hint="cs"/>
                <w:b/>
                <w:bCs/>
                <w:color w:val="000000" w:themeColor="text1"/>
                <w:sz w:val="20"/>
                <w:rtl/>
                <w:lang w:val="en-US" w:bidi="ar-SA"/>
              </w:rPr>
              <w:t xml:space="preserve"> </w:t>
            </w:r>
            <w:r w:rsidRPr="00883223">
              <w:rPr>
                <w:rFonts w:hint="cs"/>
                <w:b/>
                <w:bCs/>
                <w:sz w:val="20"/>
                <w:rtl/>
                <w:lang w:val="en-US" w:bidi="ar-SA"/>
              </w:rPr>
              <w:t>إزالة المواد الهيدروكلوروفلوروكربونية</w:t>
            </w:r>
          </w:p>
        </w:tc>
      </w:tr>
      <w:tr w:rsidR="00BD7BB9" w:rsidRPr="00EA7FC3" w14:paraId="157D40C1" w14:textId="77777777" w:rsidTr="00847F27">
        <w:trPr>
          <w:trHeight w:val="235"/>
        </w:trPr>
        <w:tc>
          <w:tcPr>
            <w:tcW w:w="983" w:type="pct"/>
          </w:tcPr>
          <w:p w14:paraId="0C680679" w14:textId="32076184" w:rsidR="00BD7BB9" w:rsidRDefault="00BD7BB9" w:rsidP="00BD7BB9">
            <w:pPr>
              <w:bidi/>
              <w:jc w:val="left"/>
              <w:rPr>
                <w:sz w:val="20"/>
              </w:rPr>
            </w:pPr>
            <w:r>
              <w:rPr>
                <w:rFonts w:hint="cs"/>
                <w:sz w:val="20"/>
                <w:rtl/>
              </w:rPr>
              <w:t>أرمينيا</w:t>
            </w:r>
            <w:r>
              <w:rPr>
                <w:sz w:val="20"/>
              </w:rPr>
              <w:t>*</w:t>
            </w:r>
          </w:p>
        </w:tc>
        <w:tc>
          <w:tcPr>
            <w:tcW w:w="2551" w:type="pct"/>
          </w:tcPr>
          <w:p w14:paraId="0DCD0DC7" w14:textId="05865701" w:rsidR="00BD7BB9" w:rsidRPr="00EA7FC3" w:rsidRDefault="00BD7BB9" w:rsidP="00BD7BB9">
            <w:pPr>
              <w:bidi/>
              <w:jc w:val="left"/>
              <w:rPr>
                <w:sz w:val="20"/>
                <w:rtl/>
                <w:lang w:bidi="ar-SA"/>
              </w:rPr>
            </w:pPr>
            <w:r>
              <w:rPr>
                <w:rFonts w:hint="cs"/>
                <w:sz w:val="20"/>
                <w:rtl/>
                <w:lang w:bidi="ar-SA"/>
              </w:rPr>
              <w:t xml:space="preserve">إعداد خطة إدارة إزالة المواد الهيدروكلوروفلوروكربونية (المرحلة </w:t>
            </w:r>
            <w:r w:rsidR="00727FA1">
              <w:rPr>
                <w:rFonts w:hint="cs"/>
                <w:sz w:val="20"/>
                <w:rtl/>
                <w:lang w:bidi="ar-SA"/>
              </w:rPr>
              <w:t>الثالثة</w:t>
            </w:r>
            <w:r>
              <w:rPr>
                <w:rFonts w:hint="cs"/>
                <w:sz w:val="20"/>
                <w:rtl/>
                <w:lang w:bidi="ar-SA"/>
              </w:rPr>
              <w:t>)</w:t>
            </w:r>
          </w:p>
        </w:tc>
        <w:tc>
          <w:tcPr>
            <w:tcW w:w="673" w:type="pct"/>
          </w:tcPr>
          <w:p w14:paraId="0E963927" w14:textId="12199171" w:rsidR="00BD7BB9" w:rsidRDefault="00BD7BB9" w:rsidP="00BD7BB9">
            <w:pPr>
              <w:jc w:val="right"/>
              <w:rPr>
                <w:color w:val="000000" w:themeColor="text1"/>
                <w:sz w:val="20"/>
              </w:rPr>
            </w:pPr>
            <w:r w:rsidRPr="00FD2EF5">
              <w:rPr>
                <w:sz w:val="20"/>
              </w:rPr>
              <w:t>20,000</w:t>
            </w:r>
          </w:p>
        </w:tc>
        <w:tc>
          <w:tcPr>
            <w:tcW w:w="793" w:type="pct"/>
          </w:tcPr>
          <w:p w14:paraId="341B46F0" w14:textId="1E6472FD" w:rsidR="00BD7BB9" w:rsidRPr="00EA7FC3" w:rsidRDefault="00BD7BB9" w:rsidP="00BD7BB9">
            <w:pPr>
              <w:jc w:val="right"/>
              <w:rPr>
                <w:color w:val="000000" w:themeColor="text1"/>
                <w:sz w:val="20"/>
              </w:rPr>
            </w:pPr>
            <w:r w:rsidRPr="00FD2EF5">
              <w:rPr>
                <w:sz w:val="20"/>
              </w:rPr>
              <w:t>20,000</w:t>
            </w:r>
          </w:p>
        </w:tc>
      </w:tr>
      <w:tr w:rsidR="00BD7BB9" w:rsidRPr="00EA7FC3" w14:paraId="5D42418B" w14:textId="77777777" w:rsidTr="00847F27">
        <w:trPr>
          <w:trHeight w:val="235"/>
        </w:trPr>
        <w:tc>
          <w:tcPr>
            <w:tcW w:w="983" w:type="pct"/>
          </w:tcPr>
          <w:p w14:paraId="0129DE3F" w14:textId="6959ED46" w:rsidR="00BD7BB9" w:rsidRPr="00B5305F" w:rsidRDefault="00BD7BB9" w:rsidP="00BD7BB9">
            <w:pPr>
              <w:bidi/>
              <w:jc w:val="left"/>
              <w:rPr>
                <w:sz w:val="20"/>
                <w:rtl/>
                <w:lang w:val="en-US" w:bidi="ar-SA"/>
              </w:rPr>
            </w:pPr>
            <w:r>
              <w:rPr>
                <w:rFonts w:hint="cs"/>
                <w:sz w:val="20"/>
                <w:rtl/>
                <w:lang w:val="en-US" w:bidi="ar-SA"/>
              </w:rPr>
              <w:t>جزر البهاما**</w:t>
            </w:r>
          </w:p>
        </w:tc>
        <w:tc>
          <w:tcPr>
            <w:tcW w:w="2551" w:type="pct"/>
          </w:tcPr>
          <w:p w14:paraId="3E3FB7DB" w14:textId="77777777" w:rsidR="00BD7BB9" w:rsidRPr="00F17571" w:rsidRDefault="00BD7BB9" w:rsidP="00BD7BB9">
            <w:pPr>
              <w:bidi/>
              <w:rPr>
                <w:sz w:val="20"/>
                <w:lang w:val="en-US"/>
              </w:rPr>
            </w:pPr>
            <w:r>
              <w:rPr>
                <w:rFonts w:hint="cs"/>
                <w:sz w:val="20"/>
                <w:rtl/>
                <w:lang w:bidi="ar-SA"/>
              </w:rPr>
              <w:t>إعداد خطة إدارة إزالة المواد الهيدروكلوروفلوروكربونية (المرحلة الثانية)</w:t>
            </w:r>
          </w:p>
        </w:tc>
        <w:tc>
          <w:tcPr>
            <w:tcW w:w="673" w:type="pct"/>
          </w:tcPr>
          <w:p w14:paraId="2D7D2367" w14:textId="12CE72E6" w:rsidR="00BD7BB9" w:rsidRDefault="00BD7BB9" w:rsidP="00BD7BB9">
            <w:pPr>
              <w:jc w:val="right"/>
              <w:rPr>
                <w:color w:val="000000" w:themeColor="text1"/>
                <w:sz w:val="20"/>
              </w:rPr>
            </w:pPr>
            <w:r w:rsidRPr="00FD2EF5">
              <w:rPr>
                <w:sz w:val="20"/>
              </w:rPr>
              <w:t>10,000</w:t>
            </w:r>
          </w:p>
        </w:tc>
        <w:tc>
          <w:tcPr>
            <w:tcW w:w="793" w:type="pct"/>
          </w:tcPr>
          <w:p w14:paraId="34C3F95D" w14:textId="38FF1821" w:rsidR="00BD7BB9" w:rsidRPr="00EA7FC3" w:rsidRDefault="00BD7BB9" w:rsidP="00BD7BB9">
            <w:pPr>
              <w:jc w:val="right"/>
              <w:rPr>
                <w:color w:val="000000" w:themeColor="text1"/>
                <w:sz w:val="20"/>
              </w:rPr>
            </w:pPr>
            <w:r w:rsidRPr="00FD2EF5">
              <w:rPr>
                <w:sz w:val="20"/>
              </w:rPr>
              <w:t>10,000</w:t>
            </w:r>
          </w:p>
        </w:tc>
      </w:tr>
      <w:tr w:rsidR="00BD7BB9" w:rsidRPr="00EA7FC3" w14:paraId="1201A07C" w14:textId="77777777" w:rsidTr="00847F27">
        <w:trPr>
          <w:trHeight w:val="235"/>
        </w:trPr>
        <w:tc>
          <w:tcPr>
            <w:tcW w:w="983" w:type="pct"/>
          </w:tcPr>
          <w:p w14:paraId="51D96CC1" w14:textId="7140C7EE" w:rsidR="00BD7BB9" w:rsidRDefault="00BD7BB9" w:rsidP="00BD7BB9">
            <w:pPr>
              <w:bidi/>
              <w:jc w:val="left"/>
              <w:rPr>
                <w:sz w:val="20"/>
              </w:rPr>
            </w:pPr>
            <w:r>
              <w:rPr>
                <w:rFonts w:hint="cs"/>
                <w:sz w:val="20"/>
                <w:rtl/>
              </w:rPr>
              <w:t>بنن**</w:t>
            </w:r>
          </w:p>
        </w:tc>
        <w:tc>
          <w:tcPr>
            <w:tcW w:w="2551" w:type="pct"/>
          </w:tcPr>
          <w:p w14:paraId="1D2DFA3D" w14:textId="77777777" w:rsidR="00BD7BB9" w:rsidRDefault="00BD7BB9" w:rsidP="00BD7BB9">
            <w:r w:rsidRPr="00484E76">
              <w:rPr>
                <w:rFonts w:hint="cs"/>
                <w:sz w:val="20"/>
                <w:rtl/>
                <w:lang w:bidi="ar-SA"/>
              </w:rPr>
              <w:t>إعداد خطة إدارة إزالة المواد الهيدروكلوروفلوروكربونية (المرحلة الثانية)</w:t>
            </w:r>
          </w:p>
        </w:tc>
        <w:tc>
          <w:tcPr>
            <w:tcW w:w="673" w:type="pct"/>
          </w:tcPr>
          <w:p w14:paraId="07E5ACA3" w14:textId="10B8F9D9" w:rsidR="00BD7BB9" w:rsidRDefault="00BD7BB9" w:rsidP="00BD7BB9">
            <w:pPr>
              <w:jc w:val="right"/>
              <w:rPr>
                <w:color w:val="000000" w:themeColor="text1"/>
                <w:sz w:val="20"/>
              </w:rPr>
            </w:pPr>
            <w:r w:rsidRPr="00FD2EF5">
              <w:rPr>
                <w:sz w:val="20"/>
              </w:rPr>
              <w:t>20,000</w:t>
            </w:r>
          </w:p>
        </w:tc>
        <w:tc>
          <w:tcPr>
            <w:tcW w:w="793" w:type="pct"/>
          </w:tcPr>
          <w:p w14:paraId="111C9EB8" w14:textId="2964FBAF" w:rsidR="00BD7BB9" w:rsidRPr="00EA7FC3" w:rsidRDefault="00BD7BB9" w:rsidP="00BD7BB9">
            <w:pPr>
              <w:jc w:val="right"/>
              <w:rPr>
                <w:color w:val="000000" w:themeColor="text1"/>
                <w:sz w:val="20"/>
              </w:rPr>
            </w:pPr>
            <w:r w:rsidRPr="00FD2EF5">
              <w:rPr>
                <w:sz w:val="20"/>
              </w:rPr>
              <w:t>20,000</w:t>
            </w:r>
          </w:p>
        </w:tc>
      </w:tr>
      <w:tr w:rsidR="00BD7BB9" w:rsidRPr="00EA7FC3" w14:paraId="12E3DF81" w14:textId="77777777" w:rsidTr="00847F27">
        <w:trPr>
          <w:trHeight w:val="235"/>
        </w:trPr>
        <w:tc>
          <w:tcPr>
            <w:tcW w:w="983" w:type="pct"/>
          </w:tcPr>
          <w:p w14:paraId="31CAE3DA" w14:textId="721C0F16" w:rsidR="00BD7BB9" w:rsidRDefault="00BD7BB9" w:rsidP="00BD7BB9">
            <w:pPr>
              <w:bidi/>
              <w:jc w:val="left"/>
              <w:rPr>
                <w:sz w:val="20"/>
              </w:rPr>
            </w:pPr>
            <w:r>
              <w:rPr>
                <w:rFonts w:hint="cs"/>
                <w:sz w:val="20"/>
                <w:rtl/>
              </w:rPr>
              <w:t>بوركينا فاسو**</w:t>
            </w:r>
          </w:p>
        </w:tc>
        <w:tc>
          <w:tcPr>
            <w:tcW w:w="2551" w:type="pct"/>
          </w:tcPr>
          <w:p w14:paraId="4F93E448" w14:textId="77777777" w:rsidR="00BD7BB9" w:rsidRDefault="00BD7BB9" w:rsidP="00BD7BB9">
            <w:r w:rsidRPr="00484E76">
              <w:rPr>
                <w:rFonts w:hint="cs"/>
                <w:sz w:val="20"/>
                <w:rtl/>
                <w:lang w:bidi="ar-SA"/>
              </w:rPr>
              <w:t>إعداد خطة إدارة إزالة المواد الهيدروكلوروفلوروكربونية (المرحلة الثانية)</w:t>
            </w:r>
          </w:p>
        </w:tc>
        <w:tc>
          <w:tcPr>
            <w:tcW w:w="673" w:type="pct"/>
          </w:tcPr>
          <w:p w14:paraId="77A97FEF" w14:textId="137A1F11" w:rsidR="00BD7BB9" w:rsidRDefault="00BD7BB9" w:rsidP="00BD7BB9">
            <w:pPr>
              <w:jc w:val="right"/>
              <w:rPr>
                <w:color w:val="000000" w:themeColor="text1"/>
                <w:sz w:val="20"/>
              </w:rPr>
            </w:pPr>
            <w:r w:rsidRPr="00FD2EF5">
              <w:rPr>
                <w:sz w:val="20"/>
              </w:rPr>
              <w:t>20,000</w:t>
            </w:r>
          </w:p>
        </w:tc>
        <w:tc>
          <w:tcPr>
            <w:tcW w:w="793" w:type="pct"/>
          </w:tcPr>
          <w:p w14:paraId="3C9DF59A" w14:textId="4B38EB06" w:rsidR="00BD7BB9" w:rsidRPr="00EA7FC3" w:rsidRDefault="00BD7BB9" w:rsidP="00BD7BB9">
            <w:pPr>
              <w:jc w:val="right"/>
              <w:rPr>
                <w:color w:val="000000" w:themeColor="text1"/>
                <w:sz w:val="20"/>
              </w:rPr>
            </w:pPr>
            <w:r w:rsidRPr="00FD2EF5">
              <w:rPr>
                <w:sz w:val="20"/>
              </w:rPr>
              <w:t>20,000</w:t>
            </w:r>
          </w:p>
        </w:tc>
      </w:tr>
      <w:tr w:rsidR="00BD7BB9" w:rsidRPr="00EA7FC3" w14:paraId="61DC502C" w14:textId="77777777" w:rsidTr="00847F27">
        <w:trPr>
          <w:trHeight w:val="235"/>
        </w:trPr>
        <w:tc>
          <w:tcPr>
            <w:tcW w:w="983" w:type="pct"/>
          </w:tcPr>
          <w:p w14:paraId="4B020113" w14:textId="33D02E16" w:rsidR="00BD7BB9" w:rsidRPr="00427401" w:rsidRDefault="00BD7BB9" w:rsidP="00BD7BB9">
            <w:pPr>
              <w:bidi/>
              <w:jc w:val="left"/>
              <w:rPr>
                <w:sz w:val="20"/>
              </w:rPr>
            </w:pPr>
            <w:r>
              <w:rPr>
                <w:rFonts w:hint="cs"/>
                <w:sz w:val="20"/>
                <w:rtl/>
              </w:rPr>
              <w:t>كوت ديفوار**</w:t>
            </w:r>
          </w:p>
        </w:tc>
        <w:tc>
          <w:tcPr>
            <w:tcW w:w="2551" w:type="pct"/>
          </w:tcPr>
          <w:p w14:paraId="26F00BFF" w14:textId="77777777" w:rsidR="00BD7BB9" w:rsidRDefault="00BD7BB9" w:rsidP="00BD7BB9">
            <w:r w:rsidRPr="00484E76">
              <w:rPr>
                <w:rFonts w:hint="cs"/>
                <w:sz w:val="20"/>
                <w:rtl/>
                <w:lang w:bidi="ar-SA"/>
              </w:rPr>
              <w:t>إعداد خطة إدارة إزالة المواد الهيدروكلوروفلوروكربونية (المرحلة الثانية)</w:t>
            </w:r>
          </w:p>
        </w:tc>
        <w:tc>
          <w:tcPr>
            <w:tcW w:w="673" w:type="pct"/>
          </w:tcPr>
          <w:p w14:paraId="62090429" w14:textId="65A47E80" w:rsidR="00BD7BB9" w:rsidRPr="00427401" w:rsidRDefault="00BD7BB9" w:rsidP="00BD7BB9">
            <w:pPr>
              <w:jc w:val="right"/>
              <w:rPr>
                <w:sz w:val="20"/>
              </w:rPr>
            </w:pPr>
            <w:r w:rsidRPr="00FD2EF5">
              <w:rPr>
                <w:sz w:val="20"/>
              </w:rPr>
              <w:t>20,000</w:t>
            </w:r>
          </w:p>
        </w:tc>
        <w:tc>
          <w:tcPr>
            <w:tcW w:w="793" w:type="pct"/>
          </w:tcPr>
          <w:p w14:paraId="0EF18086" w14:textId="7C47012A" w:rsidR="00BD7BB9" w:rsidRPr="00427401" w:rsidRDefault="00BD7BB9" w:rsidP="00BD7BB9">
            <w:pPr>
              <w:jc w:val="right"/>
              <w:rPr>
                <w:sz w:val="20"/>
              </w:rPr>
            </w:pPr>
            <w:r w:rsidRPr="00FD2EF5">
              <w:rPr>
                <w:sz w:val="20"/>
              </w:rPr>
              <w:t>20,000</w:t>
            </w:r>
          </w:p>
        </w:tc>
      </w:tr>
      <w:tr w:rsidR="00BD7BB9" w:rsidRPr="00EA7FC3" w14:paraId="31363007" w14:textId="77777777" w:rsidTr="00847F27">
        <w:trPr>
          <w:trHeight w:val="235"/>
        </w:trPr>
        <w:tc>
          <w:tcPr>
            <w:tcW w:w="983" w:type="pct"/>
          </w:tcPr>
          <w:p w14:paraId="5BFC8A5D" w14:textId="1E6BAFE4" w:rsidR="00BD7BB9" w:rsidRDefault="00BD7BB9" w:rsidP="00BD7BB9">
            <w:pPr>
              <w:bidi/>
              <w:jc w:val="left"/>
              <w:rPr>
                <w:sz w:val="20"/>
              </w:rPr>
            </w:pPr>
            <w:r>
              <w:rPr>
                <w:rFonts w:hint="cs"/>
                <w:sz w:val="20"/>
                <w:rtl/>
              </w:rPr>
              <w:t>غينيا الاستوائية**</w:t>
            </w:r>
          </w:p>
        </w:tc>
        <w:tc>
          <w:tcPr>
            <w:tcW w:w="2551" w:type="pct"/>
          </w:tcPr>
          <w:p w14:paraId="0254FE96" w14:textId="77777777" w:rsidR="00BD7BB9" w:rsidRDefault="00BD7BB9" w:rsidP="00BD7BB9">
            <w:r w:rsidRPr="00484E76">
              <w:rPr>
                <w:rFonts w:hint="cs"/>
                <w:sz w:val="20"/>
                <w:rtl/>
                <w:lang w:bidi="ar-SA"/>
              </w:rPr>
              <w:t>إعداد خطة إدارة إزالة المواد الهيدروكلوروفلوروكربونية (المرحلة الثانية)</w:t>
            </w:r>
          </w:p>
        </w:tc>
        <w:tc>
          <w:tcPr>
            <w:tcW w:w="673" w:type="pct"/>
          </w:tcPr>
          <w:p w14:paraId="11B76A15" w14:textId="0CED868C" w:rsidR="00BD7BB9" w:rsidRDefault="00BD7BB9" w:rsidP="00BD7BB9">
            <w:pPr>
              <w:jc w:val="right"/>
              <w:rPr>
                <w:color w:val="000000" w:themeColor="text1"/>
                <w:sz w:val="20"/>
              </w:rPr>
            </w:pPr>
            <w:r w:rsidRPr="00FD2EF5">
              <w:rPr>
                <w:sz w:val="20"/>
              </w:rPr>
              <w:t>10,000</w:t>
            </w:r>
          </w:p>
        </w:tc>
        <w:tc>
          <w:tcPr>
            <w:tcW w:w="793" w:type="pct"/>
          </w:tcPr>
          <w:p w14:paraId="446D53D7" w14:textId="752E2309" w:rsidR="00BD7BB9" w:rsidRPr="00EA7FC3" w:rsidRDefault="00BD7BB9" w:rsidP="00BD7BB9">
            <w:pPr>
              <w:jc w:val="right"/>
              <w:rPr>
                <w:color w:val="000000" w:themeColor="text1"/>
                <w:sz w:val="20"/>
              </w:rPr>
            </w:pPr>
            <w:r w:rsidRPr="00FD2EF5">
              <w:rPr>
                <w:sz w:val="20"/>
              </w:rPr>
              <w:t>10,000</w:t>
            </w:r>
          </w:p>
        </w:tc>
      </w:tr>
      <w:tr w:rsidR="00BD7BB9" w:rsidRPr="00EA7FC3" w14:paraId="3D562B0C" w14:textId="77777777" w:rsidTr="00847F27">
        <w:trPr>
          <w:trHeight w:val="235"/>
        </w:trPr>
        <w:tc>
          <w:tcPr>
            <w:tcW w:w="983" w:type="pct"/>
          </w:tcPr>
          <w:p w14:paraId="06DD5CFB" w14:textId="058A21BA" w:rsidR="00BD7BB9" w:rsidRDefault="00BD7BB9" w:rsidP="00BD7BB9">
            <w:pPr>
              <w:bidi/>
              <w:jc w:val="left"/>
              <w:rPr>
                <w:sz w:val="20"/>
              </w:rPr>
            </w:pPr>
            <w:r>
              <w:rPr>
                <w:rFonts w:hint="cs"/>
                <w:sz w:val="20"/>
                <w:rtl/>
              </w:rPr>
              <w:t>إريتريا</w:t>
            </w:r>
            <w:r>
              <w:rPr>
                <w:sz w:val="20"/>
              </w:rPr>
              <w:t>**</w:t>
            </w:r>
          </w:p>
        </w:tc>
        <w:tc>
          <w:tcPr>
            <w:tcW w:w="2551" w:type="pct"/>
          </w:tcPr>
          <w:p w14:paraId="7544B3E4" w14:textId="77777777" w:rsidR="00BD7BB9" w:rsidRDefault="00BD7BB9" w:rsidP="00BD7BB9">
            <w:r w:rsidRPr="00484E76">
              <w:rPr>
                <w:rFonts w:hint="cs"/>
                <w:sz w:val="20"/>
                <w:rtl/>
                <w:lang w:bidi="ar-SA"/>
              </w:rPr>
              <w:t>إعداد خطة إدارة إزالة المواد الهيدروكلوروفلوروكربونية (المرحلة الثانية)</w:t>
            </w:r>
          </w:p>
        </w:tc>
        <w:tc>
          <w:tcPr>
            <w:tcW w:w="673" w:type="pct"/>
          </w:tcPr>
          <w:p w14:paraId="67B62032" w14:textId="3F9B981F" w:rsidR="00BD7BB9" w:rsidRDefault="00BD7BB9" w:rsidP="00BD7BB9">
            <w:pPr>
              <w:jc w:val="right"/>
              <w:rPr>
                <w:color w:val="000000" w:themeColor="text1"/>
                <w:sz w:val="20"/>
              </w:rPr>
            </w:pPr>
            <w:r w:rsidRPr="00FD2EF5">
              <w:rPr>
                <w:sz w:val="20"/>
              </w:rPr>
              <w:t>10,000</w:t>
            </w:r>
          </w:p>
        </w:tc>
        <w:tc>
          <w:tcPr>
            <w:tcW w:w="793" w:type="pct"/>
          </w:tcPr>
          <w:p w14:paraId="50FE0D6F" w14:textId="3E5DF803" w:rsidR="00BD7BB9" w:rsidRPr="00EA7FC3" w:rsidRDefault="00BD7BB9" w:rsidP="00BD7BB9">
            <w:pPr>
              <w:jc w:val="right"/>
              <w:rPr>
                <w:color w:val="000000" w:themeColor="text1"/>
                <w:sz w:val="20"/>
              </w:rPr>
            </w:pPr>
            <w:r w:rsidRPr="00FD2EF5">
              <w:rPr>
                <w:sz w:val="20"/>
              </w:rPr>
              <w:t>10,000</w:t>
            </w:r>
          </w:p>
        </w:tc>
      </w:tr>
      <w:tr w:rsidR="00BD7BB9" w:rsidRPr="00EA7FC3" w14:paraId="6824AA17" w14:textId="77777777" w:rsidTr="00847F27">
        <w:trPr>
          <w:trHeight w:val="235"/>
        </w:trPr>
        <w:tc>
          <w:tcPr>
            <w:tcW w:w="983" w:type="pct"/>
          </w:tcPr>
          <w:p w14:paraId="6010D721" w14:textId="10802F01" w:rsidR="00BD7BB9" w:rsidRDefault="00BD7BB9" w:rsidP="00BD7BB9">
            <w:pPr>
              <w:bidi/>
              <w:jc w:val="left"/>
              <w:rPr>
                <w:sz w:val="20"/>
              </w:rPr>
            </w:pPr>
            <w:r>
              <w:rPr>
                <w:rFonts w:hint="cs"/>
                <w:sz w:val="20"/>
                <w:rtl/>
              </w:rPr>
              <w:t>غابون**</w:t>
            </w:r>
          </w:p>
        </w:tc>
        <w:tc>
          <w:tcPr>
            <w:tcW w:w="2551" w:type="pct"/>
          </w:tcPr>
          <w:p w14:paraId="0119FECF" w14:textId="77777777" w:rsidR="00BD7BB9" w:rsidRDefault="00BD7BB9" w:rsidP="00BD7BB9">
            <w:r w:rsidRPr="00CF4F6D">
              <w:rPr>
                <w:rFonts w:hint="cs"/>
                <w:sz w:val="20"/>
                <w:rtl/>
                <w:lang w:bidi="ar-SA"/>
              </w:rPr>
              <w:t>إعداد خطة إدارة إزالة المواد الهيدروكلوروفلوروكربونية (المرحلة الثانية)</w:t>
            </w:r>
          </w:p>
        </w:tc>
        <w:tc>
          <w:tcPr>
            <w:tcW w:w="673" w:type="pct"/>
          </w:tcPr>
          <w:p w14:paraId="5D50FB4D" w14:textId="451653B3" w:rsidR="00BD7BB9" w:rsidRDefault="00BD7BB9" w:rsidP="00BD7BB9">
            <w:pPr>
              <w:jc w:val="right"/>
              <w:rPr>
                <w:color w:val="000000" w:themeColor="text1"/>
                <w:sz w:val="20"/>
              </w:rPr>
            </w:pPr>
            <w:r w:rsidRPr="00FD2EF5">
              <w:rPr>
                <w:sz w:val="20"/>
              </w:rPr>
              <w:t>20,000</w:t>
            </w:r>
          </w:p>
        </w:tc>
        <w:tc>
          <w:tcPr>
            <w:tcW w:w="793" w:type="pct"/>
          </w:tcPr>
          <w:p w14:paraId="06C5AA58" w14:textId="0038FC7E" w:rsidR="00BD7BB9" w:rsidRPr="00EA7FC3" w:rsidRDefault="00BD7BB9" w:rsidP="00BD7BB9">
            <w:pPr>
              <w:jc w:val="right"/>
              <w:rPr>
                <w:color w:val="000000" w:themeColor="text1"/>
                <w:sz w:val="20"/>
              </w:rPr>
            </w:pPr>
            <w:r w:rsidRPr="00FD2EF5">
              <w:rPr>
                <w:sz w:val="20"/>
              </w:rPr>
              <w:t>20,000</w:t>
            </w:r>
          </w:p>
        </w:tc>
      </w:tr>
      <w:tr w:rsidR="00BD7BB9" w:rsidRPr="00EA7FC3" w14:paraId="1F090BBF" w14:textId="77777777" w:rsidTr="00BD7BB9">
        <w:trPr>
          <w:trHeight w:val="235"/>
        </w:trPr>
        <w:tc>
          <w:tcPr>
            <w:tcW w:w="983" w:type="pct"/>
            <w:vMerge w:val="restart"/>
            <w:vAlign w:val="center"/>
          </w:tcPr>
          <w:p w14:paraId="619E1011" w14:textId="771DA8BE" w:rsidR="00BD7BB9" w:rsidRPr="00EA7FC3" w:rsidRDefault="00BD7BB9" w:rsidP="00BD7BB9">
            <w:pPr>
              <w:bidi/>
              <w:jc w:val="left"/>
              <w:rPr>
                <w:sz w:val="20"/>
              </w:rPr>
            </w:pPr>
            <w:r>
              <w:rPr>
                <w:rFonts w:hint="cs"/>
                <w:sz w:val="20"/>
                <w:rtl/>
              </w:rPr>
              <w:t>الكويت**</w:t>
            </w:r>
          </w:p>
        </w:tc>
        <w:tc>
          <w:tcPr>
            <w:tcW w:w="2551" w:type="pct"/>
          </w:tcPr>
          <w:p w14:paraId="07DB429B" w14:textId="77777777" w:rsidR="00BD7BB9" w:rsidRDefault="00BD7BB9" w:rsidP="00BD7BB9">
            <w:r w:rsidRPr="00CF4F6D">
              <w:rPr>
                <w:rFonts w:hint="cs"/>
                <w:sz w:val="20"/>
                <w:rtl/>
                <w:lang w:bidi="ar-SA"/>
              </w:rPr>
              <w:t>إعداد خطة إدارة إزالة المواد الهيدروكلوروفلوروكربونية (المرحلة الثانية)</w:t>
            </w:r>
          </w:p>
        </w:tc>
        <w:tc>
          <w:tcPr>
            <w:tcW w:w="673" w:type="pct"/>
          </w:tcPr>
          <w:p w14:paraId="0196F367" w14:textId="67C24E12" w:rsidR="00BD7BB9" w:rsidRPr="00EA7FC3" w:rsidRDefault="00BD7BB9" w:rsidP="00BD7BB9">
            <w:pPr>
              <w:jc w:val="right"/>
              <w:rPr>
                <w:color w:val="000000" w:themeColor="text1"/>
                <w:sz w:val="20"/>
              </w:rPr>
            </w:pPr>
            <w:r w:rsidRPr="00FD2EF5">
              <w:rPr>
                <w:sz w:val="20"/>
              </w:rPr>
              <w:t>15,000</w:t>
            </w:r>
          </w:p>
        </w:tc>
        <w:tc>
          <w:tcPr>
            <w:tcW w:w="793" w:type="pct"/>
          </w:tcPr>
          <w:p w14:paraId="170467A6" w14:textId="5C6F0C3E" w:rsidR="00BD7BB9" w:rsidRPr="00EA7FC3" w:rsidRDefault="00BD7BB9" w:rsidP="00BD7BB9">
            <w:pPr>
              <w:jc w:val="right"/>
              <w:rPr>
                <w:color w:val="000000" w:themeColor="text1"/>
                <w:sz w:val="20"/>
              </w:rPr>
            </w:pPr>
            <w:r w:rsidRPr="00FD2EF5">
              <w:rPr>
                <w:sz w:val="20"/>
              </w:rPr>
              <w:t>15,000</w:t>
            </w:r>
          </w:p>
        </w:tc>
      </w:tr>
      <w:tr w:rsidR="00727FA1" w:rsidRPr="00EA7FC3" w14:paraId="3A6150BC" w14:textId="77777777" w:rsidTr="00847F27">
        <w:trPr>
          <w:trHeight w:val="235"/>
        </w:trPr>
        <w:tc>
          <w:tcPr>
            <w:tcW w:w="983" w:type="pct"/>
            <w:vMerge/>
          </w:tcPr>
          <w:p w14:paraId="45BAD80D" w14:textId="77777777" w:rsidR="00727FA1" w:rsidRDefault="00727FA1" w:rsidP="00727FA1">
            <w:pPr>
              <w:bidi/>
              <w:jc w:val="left"/>
              <w:rPr>
                <w:sz w:val="20"/>
                <w:rtl/>
              </w:rPr>
            </w:pPr>
          </w:p>
        </w:tc>
        <w:tc>
          <w:tcPr>
            <w:tcW w:w="2551" w:type="pct"/>
          </w:tcPr>
          <w:p w14:paraId="2BFF3235" w14:textId="36A2890D" w:rsidR="00727FA1" w:rsidRPr="00CF4F6D" w:rsidRDefault="00727FA1" w:rsidP="0083285D">
            <w:pPr>
              <w:bidi/>
              <w:rPr>
                <w:sz w:val="20"/>
                <w:rtl/>
                <w:lang w:bidi="ar-SA"/>
              </w:rPr>
            </w:pPr>
            <w:r w:rsidRPr="00CF4F6D">
              <w:rPr>
                <w:rFonts w:hint="cs"/>
                <w:sz w:val="20"/>
                <w:rtl/>
                <w:lang w:bidi="ar-SA"/>
              </w:rPr>
              <w:t>إعداد</w:t>
            </w:r>
            <w:r>
              <w:rPr>
                <w:rFonts w:hint="cs"/>
                <w:sz w:val="20"/>
                <w:rtl/>
                <w:lang w:bidi="ar-SA"/>
              </w:rPr>
              <w:t xml:space="preserve"> الأنشطة الاستثمارية ل</w:t>
            </w:r>
            <w:r w:rsidRPr="00CF4F6D">
              <w:rPr>
                <w:rFonts w:hint="cs"/>
                <w:sz w:val="20"/>
                <w:rtl/>
                <w:lang w:bidi="ar-SA"/>
              </w:rPr>
              <w:t>خطة إدارة إزالة المواد الهيدروكلوروفلوروكربونية (</w:t>
            </w:r>
            <w:r>
              <w:rPr>
                <w:rFonts w:hint="cs"/>
                <w:sz w:val="20"/>
                <w:rtl/>
                <w:lang w:bidi="ar-SA"/>
              </w:rPr>
              <w:t>التبريد وتكييف الهواء</w:t>
            </w:r>
            <w:r w:rsidRPr="00CF4F6D">
              <w:rPr>
                <w:rFonts w:hint="cs"/>
                <w:sz w:val="20"/>
                <w:rtl/>
                <w:lang w:bidi="ar-SA"/>
              </w:rPr>
              <w:t>)</w:t>
            </w:r>
          </w:p>
        </w:tc>
        <w:tc>
          <w:tcPr>
            <w:tcW w:w="673" w:type="pct"/>
          </w:tcPr>
          <w:p w14:paraId="7835D9AB" w14:textId="43166D15" w:rsidR="00727FA1" w:rsidRDefault="00727FA1" w:rsidP="00727FA1">
            <w:pPr>
              <w:jc w:val="right"/>
              <w:rPr>
                <w:color w:val="000000" w:themeColor="text1"/>
                <w:sz w:val="20"/>
              </w:rPr>
            </w:pPr>
            <w:r w:rsidRPr="00FD2EF5">
              <w:rPr>
                <w:sz w:val="20"/>
              </w:rPr>
              <w:t>80,000</w:t>
            </w:r>
          </w:p>
        </w:tc>
        <w:tc>
          <w:tcPr>
            <w:tcW w:w="793" w:type="pct"/>
          </w:tcPr>
          <w:p w14:paraId="44EC5AB9" w14:textId="5AE34789" w:rsidR="00727FA1" w:rsidRDefault="00727FA1" w:rsidP="00727FA1">
            <w:pPr>
              <w:jc w:val="right"/>
              <w:rPr>
                <w:color w:val="000000" w:themeColor="text1"/>
                <w:sz w:val="20"/>
              </w:rPr>
            </w:pPr>
            <w:r w:rsidRPr="00FD2EF5">
              <w:rPr>
                <w:sz w:val="20"/>
              </w:rPr>
              <w:t>80,000</w:t>
            </w:r>
          </w:p>
        </w:tc>
      </w:tr>
      <w:tr w:rsidR="00727FA1" w:rsidRPr="00EA7FC3" w14:paraId="4B9C9834" w14:textId="77777777" w:rsidTr="00847F27">
        <w:trPr>
          <w:trHeight w:val="235"/>
        </w:trPr>
        <w:tc>
          <w:tcPr>
            <w:tcW w:w="983" w:type="pct"/>
          </w:tcPr>
          <w:p w14:paraId="1036E189" w14:textId="1499F2F8" w:rsidR="00727FA1" w:rsidRDefault="00727FA1" w:rsidP="00727FA1">
            <w:pPr>
              <w:bidi/>
              <w:jc w:val="left"/>
              <w:rPr>
                <w:sz w:val="20"/>
                <w:rtl/>
              </w:rPr>
            </w:pPr>
            <w:r>
              <w:rPr>
                <w:rFonts w:hint="cs"/>
                <w:sz w:val="20"/>
                <w:rtl/>
              </w:rPr>
              <w:t>ليبريا**</w:t>
            </w:r>
          </w:p>
        </w:tc>
        <w:tc>
          <w:tcPr>
            <w:tcW w:w="2551" w:type="pct"/>
          </w:tcPr>
          <w:p w14:paraId="2477025D" w14:textId="7AF2BC4A" w:rsidR="00727FA1" w:rsidRPr="00CF4F6D" w:rsidRDefault="00727FA1" w:rsidP="00727FA1">
            <w:pPr>
              <w:bidi/>
              <w:rPr>
                <w:sz w:val="20"/>
                <w:rtl/>
                <w:lang w:bidi="ar-SA"/>
              </w:rPr>
            </w:pPr>
            <w:r w:rsidRPr="00CF4F6D">
              <w:rPr>
                <w:rFonts w:hint="cs"/>
                <w:sz w:val="20"/>
                <w:rtl/>
                <w:lang w:bidi="ar-SA"/>
              </w:rPr>
              <w:t>إعداد خطة إدارة إزالة المواد الهيدروكلوروفلوروكربونية (المرحلة الثانية)</w:t>
            </w:r>
          </w:p>
        </w:tc>
        <w:tc>
          <w:tcPr>
            <w:tcW w:w="673" w:type="pct"/>
          </w:tcPr>
          <w:p w14:paraId="04A2691A" w14:textId="5AD57413" w:rsidR="00727FA1" w:rsidRPr="00FD2EF5" w:rsidRDefault="00727FA1" w:rsidP="00727FA1">
            <w:pPr>
              <w:jc w:val="right"/>
              <w:rPr>
                <w:sz w:val="20"/>
              </w:rPr>
            </w:pPr>
            <w:r w:rsidRPr="00FD2EF5">
              <w:rPr>
                <w:sz w:val="20"/>
              </w:rPr>
              <w:t>10,000</w:t>
            </w:r>
          </w:p>
        </w:tc>
        <w:tc>
          <w:tcPr>
            <w:tcW w:w="793" w:type="pct"/>
          </w:tcPr>
          <w:p w14:paraId="65A6D094" w14:textId="49D2D205" w:rsidR="00727FA1" w:rsidRPr="00FD2EF5" w:rsidRDefault="00727FA1" w:rsidP="00727FA1">
            <w:pPr>
              <w:jc w:val="right"/>
              <w:rPr>
                <w:sz w:val="20"/>
              </w:rPr>
            </w:pPr>
            <w:r w:rsidRPr="00FD2EF5">
              <w:rPr>
                <w:sz w:val="20"/>
              </w:rPr>
              <w:t>10,000</w:t>
            </w:r>
          </w:p>
        </w:tc>
      </w:tr>
      <w:tr w:rsidR="00727FA1" w:rsidRPr="00EA7FC3" w14:paraId="38620D72" w14:textId="77777777" w:rsidTr="00847F27">
        <w:trPr>
          <w:trHeight w:val="235"/>
        </w:trPr>
        <w:tc>
          <w:tcPr>
            <w:tcW w:w="983" w:type="pct"/>
          </w:tcPr>
          <w:p w14:paraId="154F3A8A" w14:textId="15DA9E39" w:rsidR="00727FA1" w:rsidRPr="00EA7FC3" w:rsidRDefault="00727FA1" w:rsidP="00727FA1">
            <w:pPr>
              <w:bidi/>
              <w:jc w:val="left"/>
              <w:rPr>
                <w:sz w:val="20"/>
              </w:rPr>
            </w:pPr>
            <w:r>
              <w:rPr>
                <w:rFonts w:hint="cs"/>
                <w:sz w:val="20"/>
                <w:rtl/>
              </w:rPr>
              <w:t>مدغشقر**</w:t>
            </w:r>
          </w:p>
        </w:tc>
        <w:tc>
          <w:tcPr>
            <w:tcW w:w="2551" w:type="pct"/>
          </w:tcPr>
          <w:p w14:paraId="1B857389" w14:textId="77777777" w:rsidR="00727FA1" w:rsidRDefault="00727FA1" w:rsidP="00727FA1">
            <w:r w:rsidRPr="00CF4F6D">
              <w:rPr>
                <w:rFonts w:hint="cs"/>
                <w:sz w:val="20"/>
                <w:rtl/>
                <w:lang w:bidi="ar-SA"/>
              </w:rPr>
              <w:t>إعداد خطة إدارة إزالة المواد الهيدروكلوروفلوروكربونية (المرحلة الثانية)</w:t>
            </w:r>
          </w:p>
        </w:tc>
        <w:tc>
          <w:tcPr>
            <w:tcW w:w="673" w:type="pct"/>
          </w:tcPr>
          <w:p w14:paraId="69AE1979" w14:textId="3F575EF1" w:rsidR="00727FA1" w:rsidRPr="00EA7FC3" w:rsidRDefault="00727FA1" w:rsidP="00727FA1">
            <w:pPr>
              <w:jc w:val="right"/>
              <w:rPr>
                <w:color w:val="000000" w:themeColor="text1"/>
                <w:sz w:val="20"/>
              </w:rPr>
            </w:pPr>
            <w:r w:rsidRPr="00FD2EF5">
              <w:rPr>
                <w:sz w:val="20"/>
              </w:rPr>
              <w:t>20,000</w:t>
            </w:r>
          </w:p>
        </w:tc>
        <w:tc>
          <w:tcPr>
            <w:tcW w:w="793" w:type="pct"/>
          </w:tcPr>
          <w:p w14:paraId="57141477" w14:textId="1F071192" w:rsidR="00727FA1" w:rsidRPr="00EA7FC3" w:rsidRDefault="00727FA1" w:rsidP="00727FA1">
            <w:pPr>
              <w:jc w:val="right"/>
              <w:rPr>
                <w:color w:val="000000" w:themeColor="text1"/>
                <w:sz w:val="20"/>
              </w:rPr>
            </w:pPr>
            <w:r w:rsidRPr="00FD2EF5">
              <w:rPr>
                <w:sz w:val="20"/>
              </w:rPr>
              <w:t>20,000</w:t>
            </w:r>
          </w:p>
        </w:tc>
      </w:tr>
      <w:tr w:rsidR="00727FA1" w:rsidRPr="00EA7FC3" w14:paraId="536333BC" w14:textId="77777777" w:rsidTr="00847F27">
        <w:trPr>
          <w:trHeight w:val="235"/>
        </w:trPr>
        <w:tc>
          <w:tcPr>
            <w:tcW w:w="983" w:type="pct"/>
          </w:tcPr>
          <w:p w14:paraId="24AA9DB1" w14:textId="2E484A80" w:rsidR="00727FA1" w:rsidRPr="00EA7FC3" w:rsidRDefault="00727FA1" w:rsidP="00727FA1">
            <w:pPr>
              <w:bidi/>
              <w:jc w:val="left"/>
              <w:rPr>
                <w:sz w:val="20"/>
              </w:rPr>
            </w:pPr>
            <w:r>
              <w:rPr>
                <w:rFonts w:hint="cs"/>
                <w:sz w:val="20"/>
                <w:rtl/>
              </w:rPr>
              <w:t>سيراليون**</w:t>
            </w:r>
          </w:p>
        </w:tc>
        <w:tc>
          <w:tcPr>
            <w:tcW w:w="2551" w:type="pct"/>
          </w:tcPr>
          <w:p w14:paraId="40704985" w14:textId="77777777" w:rsidR="00727FA1" w:rsidRDefault="00727FA1" w:rsidP="00727FA1">
            <w:r w:rsidRPr="00CF4F6D">
              <w:rPr>
                <w:rFonts w:hint="cs"/>
                <w:sz w:val="20"/>
                <w:rtl/>
                <w:lang w:bidi="ar-SA"/>
              </w:rPr>
              <w:t>إعداد خطة إدارة إزالة المواد الهيدروكلوروفلوروكربونية (المرحلة الثانية)</w:t>
            </w:r>
          </w:p>
        </w:tc>
        <w:tc>
          <w:tcPr>
            <w:tcW w:w="673" w:type="pct"/>
          </w:tcPr>
          <w:p w14:paraId="2EC15254" w14:textId="5E7F1711" w:rsidR="00727FA1" w:rsidRPr="00EA7FC3" w:rsidRDefault="00727FA1" w:rsidP="00727FA1">
            <w:pPr>
              <w:jc w:val="right"/>
              <w:rPr>
                <w:color w:val="000000" w:themeColor="text1"/>
                <w:sz w:val="20"/>
              </w:rPr>
            </w:pPr>
            <w:r w:rsidRPr="00FD2EF5">
              <w:rPr>
                <w:sz w:val="20"/>
              </w:rPr>
              <w:t>10,000</w:t>
            </w:r>
          </w:p>
        </w:tc>
        <w:tc>
          <w:tcPr>
            <w:tcW w:w="793" w:type="pct"/>
          </w:tcPr>
          <w:p w14:paraId="49802048" w14:textId="6C0B5464" w:rsidR="00727FA1" w:rsidRPr="00EA7FC3" w:rsidRDefault="00727FA1" w:rsidP="00727FA1">
            <w:pPr>
              <w:jc w:val="right"/>
              <w:rPr>
                <w:color w:val="000000" w:themeColor="text1"/>
                <w:sz w:val="20"/>
              </w:rPr>
            </w:pPr>
            <w:r w:rsidRPr="00FD2EF5">
              <w:rPr>
                <w:sz w:val="20"/>
              </w:rPr>
              <w:t>10,000</w:t>
            </w:r>
          </w:p>
        </w:tc>
      </w:tr>
      <w:tr w:rsidR="00727FA1" w:rsidRPr="00EA7FC3" w14:paraId="11FA31FF" w14:textId="77777777" w:rsidTr="00847F27">
        <w:trPr>
          <w:trHeight w:val="235"/>
        </w:trPr>
        <w:tc>
          <w:tcPr>
            <w:tcW w:w="3534" w:type="pct"/>
            <w:gridSpan w:val="2"/>
          </w:tcPr>
          <w:p w14:paraId="56C94834" w14:textId="3D8FF619" w:rsidR="00727FA1" w:rsidRPr="00EA7FC3" w:rsidRDefault="00727FA1" w:rsidP="00727FA1">
            <w:pPr>
              <w:bidi/>
              <w:jc w:val="right"/>
              <w:rPr>
                <w:sz w:val="20"/>
              </w:rPr>
            </w:pPr>
            <w:r>
              <w:rPr>
                <w:rFonts w:hint="cs"/>
                <w:sz w:val="20"/>
                <w:rtl/>
              </w:rPr>
              <w:t xml:space="preserve">المجموع الفرعي </w:t>
            </w:r>
            <w:r>
              <w:rPr>
                <w:rFonts w:hint="cs"/>
                <w:color w:val="000000" w:themeColor="text1"/>
                <w:sz w:val="20"/>
                <w:rtl/>
              </w:rPr>
              <w:t>للقسم ألف</w:t>
            </w:r>
            <w:r>
              <w:rPr>
                <w:rFonts w:hint="cs"/>
                <w:sz w:val="20"/>
                <w:rtl/>
              </w:rPr>
              <w:t>3</w:t>
            </w:r>
          </w:p>
        </w:tc>
        <w:tc>
          <w:tcPr>
            <w:tcW w:w="673" w:type="pct"/>
          </w:tcPr>
          <w:p w14:paraId="02E3C65D" w14:textId="3282DF9E" w:rsidR="00727FA1" w:rsidRPr="00EA7FC3" w:rsidRDefault="00727FA1" w:rsidP="00727FA1">
            <w:pPr>
              <w:jc w:val="right"/>
              <w:rPr>
                <w:color w:val="000000" w:themeColor="text1"/>
                <w:sz w:val="20"/>
              </w:rPr>
            </w:pPr>
            <w:r>
              <w:rPr>
                <w:color w:val="000000" w:themeColor="text1"/>
                <w:sz w:val="20"/>
                <w:lang w:val="en-CA"/>
              </w:rPr>
              <w:t>265,000</w:t>
            </w:r>
          </w:p>
        </w:tc>
        <w:tc>
          <w:tcPr>
            <w:tcW w:w="793" w:type="pct"/>
          </w:tcPr>
          <w:p w14:paraId="773D9E98" w14:textId="07904876" w:rsidR="00727FA1" w:rsidRPr="00EA7FC3" w:rsidRDefault="00727FA1" w:rsidP="00727FA1">
            <w:pPr>
              <w:jc w:val="right"/>
              <w:rPr>
                <w:sz w:val="20"/>
              </w:rPr>
            </w:pPr>
            <w:r>
              <w:rPr>
                <w:color w:val="000000" w:themeColor="text1"/>
                <w:sz w:val="20"/>
                <w:lang w:val="en-CA"/>
              </w:rPr>
              <w:t>265,000</w:t>
            </w:r>
          </w:p>
        </w:tc>
      </w:tr>
      <w:tr w:rsidR="00727FA1" w:rsidRPr="00EA7FC3" w14:paraId="057DA7E9" w14:textId="77777777" w:rsidTr="00847F27">
        <w:trPr>
          <w:trHeight w:val="235"/>
        </w:trPr>
        <w:tc>
          <w:tcPr>
            <w:tcW w:w="3534" w:type="pct"/>
            <w:gridSpan w:val="2"/>
          </w:tcPr>
          <w:p w14:paraId="465CC918" w14:textId="77777777" w:rsidR="00727FA1" w:rsidRPr="00EA7FC3" w:rsidRDefault="00727FA1" w:rsidP="00727FA1">
            <w:pPr>
              <w:bidi/>
              <w:jc w:val="right"/>
              <w:rPr>
                <w:sz w:val="20"/>
                <w:lang w:bidi="ar-SA"/>
              </w:rPr>
            </w:pPr>
            <w:r>
              <w:rPr>
                <w:rFonts w:hint="cs"/>
                <w:sz w:val="20"/>
                <w:rtl/>
              </w:rPr>
              <w:t>تكاليف دعم الوكالة (7 في المائة لإعداد المشروع)</w:t>
            </w:r>
          </w:p>
        </w:tc>
        <w:tc>
          <w:tcPr>
            <w:tcW w:w="673" w:type="pct"/>
          </w:tcPr>
          <w:p w14:paraId="709B862B" w14:textId="274DCA8E" w:rsidR="00727FA1" w:rsidRPr="00EA7FC3" w:rsidRDefault="00727FA1" w:rsidP="00727FA1">
            <w:pPr>
              <w:jc w:val="right"/>
              <w:rPr>
                <w:color w:val="000000" w:themeColor="text1"/>
                <w:sz w:val="20"/>
              </w:rPr>
            </w:pPr>
            <w:r>
              <w:rPr>
                <w:color w:val="000000" w:themeColor="text1"/>
                <w:sz w:val="20"/>
                <w:lang w:val="en-CA"/>
              </w:rPr>
              <w:t>18,500</w:t>
            </w:r>
          </w:p>
        </w:tc>
        <w:tc>
          <w:tcPr>
            <w:tcW w:w="793" w:type="pct"/>
          </w:tcPr>
          <w:p w14:paraId="19770168" w14:textId="02B976A9" w:rsidR="00727FA1" w:rsidRPr="00EA7FC3" w:rsidRDefault="00727FA1" w:rsidP="00727FA1">
            <w:pPr>
              <w:jc w:val="right"/>
              <w:rPr>
                <w:sz w:val="20"/>
              </w:rPr>
            </w:pPr>
            <w:r>
              <w:rPr>
                <w:color w:val="000000" w:themeColor="text1"/>
                <w:sz w:val="20"/>
                <w:lang w:val="en-CA"/>
              </w:rPr>
              <w:t>18,500</w:t>
            </w:r>
          </w:p>
        </w:tc>
      </w:tr>
      <w:tr w:rsidR="00727FA1" w:rsidRPr="00EA7FC3" w14:paraId="54E01AB3" w14:textId="77777777" w:rsidTr="00847F27">
        <w:trPr>
          <w:trHeight w:val="235"/>
        </w:trPr>
        <w:tc>
          <w:tcPr>
            <w:tcW w:w="3534" w:type="pct"/>
            <w:gridSpan w:val="2"/>
          </w:tcPr>
          <w:p w14:paraId="409F40CE" w14:textId="56E0F3FF" w:rsidR="00727FA1" w:rsidRPr="00EA7FC3" w:rsidRDefault="00727FA1" w:rsidP="00727FA1">
            <w:pPr>
              <w:bidi/>
              <w:jc w:val="right"/>
              <w:rPr>
                <w:sz w:val="20"/>
              </w:rPr>
            </w:pPr>
            <w:r>
              <w:rPr>
                <w:rFonts w:hint="cs"/>
                <w:sz w:val="20"/>
                <w:rtl/>
              </w:rPr>
              <w:t xml:space="preserve">المجموع </w:t>
            </w:r>
            <w:r>
              <w:rPr>
                <w:rFonts w:hint="cs"/>
                <w:color w:val="000000" w:themeColor="text1"/>
                <w:sz w:val="20"/>
                <w:rtl/>
              </w:rPr>
              <w:t>للقسم ألف</w:t>
            </w:r>
            <w:r>
              <w:rPr>
                <w:rFonts w:hint="cs"/>
                <w:sz w:val="20"/>
                <w:rtl/>
              </w:rPr>
              <w:t>3</w:t>
            </w:r>
          </w:p>
        </w:tc>
        <w:tc>
          <w:tcPr>
            <w:tcW w:w="673" w:type="pct"/>
          </w:tcPr>
          <w:p w14:paraId="3885EA4A" w14:textId="35A11C11" w:rsidR="00727FA1" w:rsidRPr="00EA7FC3" w:rsidRDefault="00727FA1" w:rsidP="00727FA1">
            <w:pPr>
              <w:jc w:val="right"/>
              <w:rPr>
                <w:color w:val="000000" w:themeColor="text1"/>
                <w:sz w:val="20"/>
              </w:rPr>
            </w:pPr>
            <w:r>
              <w:rPr>
                <w:color w:val="000000" w:themeColor="text1"/>
                <w:sz w:val="20"/>
                <w:lang w:val="en-CA"/>
              </w:rPr>
              <w:t>283,500</w:t>
            </w:r>
          </w:p>
        </w:tc>
        <w:tc>
          <w:tcPr>
            <w:tcW w:w="793" w:type="pct"/>
          </w:tcPr>
          <w:p w14:paraId="0479EF5B" w14:textId="2A30D269" w:rsidR="00727FA1" w:rsidRPr="00EA7FC3" w:rsidRDefault="00727FA1" w:rsidP="00727FA1">
            <w:pPr>
              <w:jc w:val="right"/>
              <w:rPr>
                <w:sz w:val="20"/>
              </w:rPr>
            </w:pPr>
            <w:r>
              <w:rPr>
                <w:color w:val="000000" w:themeColor="text1"/>
                <w:sz w:val="20"/>
                <w:lang w:val="en-CA"/>
              </w:rPr>
              <w:t>283,550</w:t>
            </w:r>
          </w:p>
        </w:tc>
      </w:tr>
      <w:tr w:rsidR="00727FA1" w:rsidRPr="00EA7FC3" w14:paraId="58406816" w14:textId="77777777" w:rsidTr="00847F27">
        <w:trPr>
          <w:trHeight w:val="235"/>
        </w:trPr>
        <w:tc>
          <w:tcPr>
            <w:tcW w:w="5000" w:type="pct"/>
            <w:gridSpan w:val="4"/>
          </w:tcPr>
          <w:p w14:paraId="346D180D" w14:textId="74437509" w:rsidR="00727FA1" w:rsidRPr="00D5346F" w:rsidRDefault="00727FA1" w:rsidP="00727FA1">
            <w:pPr>
              <w:bidi/>
              <w:jc w:val="left"/>
              <w:rPr>
                <w:b/>
                <w:bCs/>
                <w:color w:val="000000" w:themeColor="text1"/>
                <w:sz w:val="20"/>
                <w:rtl/>
                <w:lang w:val="en-US" w:bidi="ar-SA"/>
              </w:rPr>
            </w:pPr>
            <w:r w:rsidRPr="00D5346F">
              <w:rPr>
                <w:rFonts w:hint="cs"/>
                <w:b/>
                <w:bCs/>
                <w:color w:val="000000" w:themeColor="text1"/>
                <w:sz w:val="20"/>
                <w:rtl/>
                <w:lang w:val="en-US" w:bidi="ar-SA"/>
              </w:rPr>
              <w:t>ألف4: المساعدة ال</w:t>
            </w:r>
            <w:r>
              <w:rPr>
                <w:rFonts w:hint="cs"/>
                <w:b/>
                <w:bCs/>
                <w:color w:val="000000" w:themeColor="text1"/>
                <w:sz w:val="20"/>
                <w:rtl/>
                <w:lang w:val="en-US" w:bidi="ar-SA"/>
              </w:rPr>
              <w:t>تقني</w:t>
            </w:r>
            <w:r w:rsidRPr="00D5346F">
              <w:rPr>
                <w:rFonts w:hint="cs"/>
                <w:b/>
                <w:bCs/>
                <w:color w:val="000000" w:themeColor="text1"/>
                <w:sz w:val="20"/>
                <w:rtl/>
                <w:lang w:val="en-US" w:bidi="ar-SA"/>
              </w:rPr>
              <w:t>ة للأنشطة التمكينية (المقرر 79/46)</w:t>
            </w:r>
          </w:p>
        </w:tc>
      </w:tr>
      <w:tr w:rsidR="00727FA1" w:rsidRPr="00EA7FC3" w14:paraId="24851DDF" w14:textId="77777777" w:rsidTr="00847F27">
        <w:trPr>
          <w:trHeight w:val="235"/>
        </w:trPr>
        <w:tc>
          <w:tcPr>
            <w:tcW w:w="983" w:type="pct"/>
          </w:tcPr>
          <w:p w14:paraId="39E60B21" w14:textId="65E5891E" w:rsidR="00727FA1" w:rsidRPr="00EA7FC3" w:rsidRDefault="00727FA1" w:rsidP="00727FA1">
            <w:pPr>
              <w:bidi/>
              <w:rPr>
                <w:sz w:val="20"/>
              </w:rPr>
            </w:pPr>
            <w:r>
              <w:rPr>
                <w:rFonts w:hint="cs"/>
                <w:sz w:val="20"/>
                <w:rtl/>
              </w:rPr>
              <w:t>الجزائر</w:t>
            </w:r>
          </w:p>
        </w:tc>
        <w:tc>
          <w:tcPr>
            <w:tcW w:w="2551" w:type="pct"/>
          </w:tcPr>
          <w:p w14:paraId="4945C37C" w14:textId="77777777" w:rsidR="00727FA1" w:rsidRPr="00A962F0" w:rsidRDefault="00727FA1" w:rsidP="00727FA1">
            <w:pPr>
              <w:bidi/>
              <w:rPr>
                <w:sz w:val="20"/>
                <w:rtl/>
                <w:lang w:val="en-US" w:bidi="ar-SA"/>
              </w:rPr>
            </w:pPr>
            <w:r>
              <w:rPr>
                <w:rFonts w:hint="cs"/>
                <w:sz w:val="20"/>
                <w:rtl/>
                <w:lang w:val="en-US" w:bidi="ar-SA"/>
              </w:rPr>
              <w:t>أنشطة تمكينية للتخفيض التدريجي للمواد الهيدروفلوروكربونية</w:t>
            </w:r>
          </w:p>
        </w:tc>
        <w:tc>
          <w:tcPr>
            <w:tcW w:w="673" w:type="pct"/>
          </w:tcPr>
          <w:p w14:paraId="1469455D" w14:textId="015614D9" w:rsidR="00727FA1" w:rsidRPr="00EA7FC3" w:rsidRDefault="00727FA1" w:rsidP="00727FA1">
            <w:pPr>
              <w:jc w:val="right"/>
              <w:rPr>
                <w:sz w:val="20"/>
              </w:rPr>
            </w:pPr>
            <w:r w:rsidRPr="00FD2EF5">
              <w:rPr>
                <w:color w:val="000000" w:themeColor="text1"/>
                <w:sz w:val="20"/>
                <w:lang w:val="en-CA"/>
              </w:rPr>
              <w:t>150,000</w:t>
            </w:r>
          </w:p>
        </w:tc>
        <w:tc>
          <w:tcPr>
            <w:tcW w:w="793" w:type="pct"/>
          </w:tcPr>
          <w:p w14:paraId="2596C80B" w14:textId="37914477" w:rsidR="00727FA1" w:rsidRPr="00EA7FC3" w:rsidRDefault="00727FA1" w:rsidP="00727FA1">
            <w:pPr>
              <w:jc w:val="right"/>
              <w:rPr>
                <w:sz w:val="20"/>
              </w:rPr>
            </w:pPr>
            <w:r w:rsidRPr="00FD2EF5">
              <w:rPr>
                <w:color w:val="000000" w:themeColor="text1"/>
                <w:sz w:val="20"/>
                <w:lang w:val="en-CA"/>
              </w:rPr>
              <w:t>150,000</w:t>
            </w:r>
          </w:p>
        </w:tc>
      </w:tr>
      <w:tr w:rsidR="00727FA1" w:rsidRPr="00EA7FC3" w14:paraId="1193B3B0" w14:textId="77777777" w:rsidTr="00847F27">
        <w:trPr>
          <w:trHeight w:val="235"/>
        </w:trPr>
        <w:tc>
          <w:tcPr>
            <w:tcW w:w="3534" w:type="pct"/>
            <w:gridSpan w:val="2"/>
          </w:tcPr>
          <w:p w14:paraId="58F04515" w14:textId="0EFD7274" w:rsidR="00727FA1" w:rsidRPr="00EA7FC3" w:rsidRDefault="00727FA1" w:rsidP="00727FA1">
            <w:pPr>
              <w:bidi/>
              <w:jc w:val="right"/>
              <w:rPr>
                <w:sz w:val="20"/>
              </w:rPr>
            </w:pPr>
            <w:r>
              <w:rPr>
                <w:rFonts w:hint="cs"/>
                <w:sz w:val="20"/>
                <w:rtl/>
              </w:rPr>
              <w:t xml:space="preserve">المجموع الفرعي </w:t>
            </w:r>
            <w:r>
              <w:rPr>
                <w:rFonts w:hint="cs"/>
                <w:color w:val="000000" w:themeColor="text1"/>
                <w:sz w:val="20"/>
                <w:rtl/>
              </w:rPr>
              <w:t>للقسم ألف</w:t>
            </w:r>
            <w:r>
              <w:rPr>
                <w:rFonts w:hint="cs"/>
                <w:sz w:val="20"/>
                <w:rtl/>
              </w:rPr>
              <w:t>4</w:t>
            </w:r>
          </w:p>
        </w:tc>
        <w:tc>
          <w:tcPr>
            <w:tcW w:w="673" w:type="pct"/>
          </w:tcPr>
          <w:p w14:paraId="14970D53" w14:textId="722D1BE4" w:rsidR="00727FA1" w:rsidRPr="00EA7FC3" w:rsidRDefault="00727FA1" w:rsidP="00727FA1">
            <w:pPr>
              <w:jc w:val="right"/>
              <w:rPr>
                <w:sz w:val="20"/>
              </w:rPr>
            </w:pPr>
            <w:r w:rsidRPr="00FD2EF5">
              <w:rPr>
                <w:color w:val="000000" w:themeColor="text1"/>
                <w:sz w:val="20"/>
                <w:lang w:val="en-CA"/>
              </w:rPr>
              <w:t>150,000</w:t>
            </w:r>
          </w:p>
        </w:tc>
        <w:tc>
          <w:tcPr>
            <w:tcW w:w="793" w:type="pct"/>
          </w:tcPr>
          <w:p w14:paraId="01E6E2B4" w14:textId="12EBD6A8" w:rsidR="00727FA1" w:rsidRPr="00EA7FC3" w:rsidRDefault="00727FA1" w:rsidP="00727FA1">
            <w:pPr>
              <w:jc w:val="right"/>
              <w:rPr>
                <w:sz w:val="20"/>
              </w:rPr>
            </w:pPr>
            <w:r w:rsidRPr="00FD2EF5">
              <w:rPr>
                <w:color w:val="000000" w:themeColor="text1"/>
                <w:sz w:val="20"/>
                <w:lang w:val="en-CA"/>
              </w:rPr>
              <w:t>150,000</w:t>
            </w:r>
          </w:p>
        </w:tc>
      </w:tr>
      <w:tr w:rsidR="00727FA1" w:rsidRPr="00EA7FC3" w14:paraId="275699EA" w14:textId="77777777" w:rsidTr="00847F27">
        <w:trPr>
          <w:trHeight w:val="235"/>
        </w:trPr>
        <w:tc>
          <w:tcPr>
            <w:tcW w:w="3534" w:type="pct"/>
            <w:gridSpan w:val="2"/>
          </w:tcPr>
          <w:p w14:paraId="6A61256E" w14:textId="4C8BFAF6" w:rsidR="00727FA1" w:rsidRPr="00EA7FC3" w:rsidRDefault="00727FA1" w:rsidP="00727FA1">
            <w:pPr>
              <w:bidi/>
              <w:jc w:val="right"/>
              <w:rPr>
                <w:sz w:val="20"/>
              </w:rPr>
            </w:pPr>
            <w:r>
              <w:rPr>
                <w:rFonts w:hint="cs"/>
                <w:sz w:val="20"/>
                <w:rtl/>
              </w:rPr>
              <w:t>تكاليف دعم الوكالة (7 في المائة للمساعدة التقنية)</w:t>
            </w:r>
          </w:p>
        </w:tc>
        <w:tc>
          <w:tcPr>
            <w:tcW w:w="673" w:type="pct"/>
          </w:tcPr>
          <w:p w14:paraId="2BE5CA2C" w14:textId="3A45C7A6" w:rsidR="00727FA1" w:rsidRPr="00EA7FC3" w:rsidRDefault="00727FA1" w:rsidP="00727FA1">
            <w:pPr>
              <w:jc w:val="right"/>
              <w:rPr>
                <w:sz w:val="20"/>
              </w:rPr>
            </w:pPr>
            <w:r w:rsidRPr="00FD2EF5">
              <w:rPr>
                <w:color w:val="000000" w:themeColor="text1"/>
                <w:sz w:val="20"/>
                <w:lang w:val="en-CA"/>
              </w:rPr>
              <w:t>10,500</w:t>
            </w:r>
          </w:p>
        </w:tc>
        <w:tc>
          <w:tcPr>
            <w:tcW w:w="793" w:type="pct"/>
          </w:tcPr>
          <w:p w14:paraId="2989D254" w14:textId="4D0C05A6" w:rsidR="00727FA1" w:rsidRPr="00EA7FC3" w:rsidRDefault="00727FA1" w:rsidP="00727FA1">
            <w:pPr>
              <w:jc w:val="right"/>
              <w:rPr>
                <w:sz w:val="20"/>
              </w:rPr>
            </w:pPr>
            <w:r w:rsidRPr="00FD2EF5">
              <w:rPr>
                <w:color w:val="000000" w:themeColor="text1"/>
                <w:sz w:val="20"/>
                <w:lang w:val="en-CA"/>
              </w:rPr>
              <w:t>10,500</w:t>
            </w:r>
          </w:p>
        </w:tc>
      </w:tr>
      <w:tr w:rsidR="00727FA1" w:rsidRPr="00EA7FC3" w14:paraId="6DF0C937" w14:textId="77777777" w:rsidTr="00847F27">
        <w:trPr>
          <w:trHeight w:val="235"/>
        </w:trPr>
        <w:tc>
          <w:tcPr>
            <w:tcW w:w="3534" w:type="pct"/>
            <w:gridSpan w:val="2"/>
          </w:tcPr>
          <w:p w14:paraId="025609FC" w14:textId="77777777" w:rsidR="00727FA1" w:rsidRDefault="00727FA1" w:rsidP="00727FA1">
            <w:pPr>
              <w:bidi/>
              <w:jc w:val="right"/>
              <w:rPr>
                <w:sz w:val="20"/>
                <w:rtl/>
              </w:rPr>
            </w:pPr>
            <w:r>
              <w:rPr>
                <w:rFonts w:hint="cs"/>
                <w:sz w:val="20"/>
                <w:rtl/>
              </w:rPr>
              <w:t xml:space="preserve">المجموع </w:t>
            </w:r>
            <w:r>
              <w:rPr>
                <w:rFonts w:hint="cs"/>
                <w:color w:val="000000" w:themeColor="text1"/>
                <w:sz w:val="20"/>
                <w:rtl/>
              </w:rPr>
              <w:t>للقسم ألف</w:t>
            </w:r>
            <w:r>
              <w:rPr>
                <w:rFonts w:hint="cs"/>
                <w:sz w:val="20"/>
                <w:rtl/>
              </w:rPr>
              <w:t>4</w:t>
            </w:r>
          </w:p>
          <w:p w14:paraId="405B5EBB" w14:textId="5D5E364D" w:rsidR="00727FA1" w:rsidRPr="00EA7FC3" w:rsidRDefault="00727FA1" w:rsidP="00727FA1">
            <w:pPr>
              <w:bidi/>
              <w:jc w:val="right"/>
              <w:rPr>
                <w:sz w:val="20"/>
              </w:rPr>
            </w:pPr>
          </w:p>
        </w:tc>
        <w:tc>
          <w:tcPr>
            <w:tcW w:w="673" w:type="pct"/>
          </w:tcPr>
          <w:p w14:paraId="0C4DF2AB" w14:textId="2D9D386C" w:rsidR="00727FA1" w:rsidRPr="00EA7FC3" w:rsidRDefault="00727FA1" w:rsidP="00727FA1">
            <w:pPr>
              <w:jc w:val="right"/>
              <w:rPr>
                <w:sz w:val="20"/>
              </w:rPr>
            </w:pPr>
            <w:r w:rsidRPr="00FD2EF5">
              <w:rPr>
                <w:color w:val="000000" w:themeColor="text1"/>
                <w:sz w:val="20"/>
                <w:lang w:val="en-CA"/>
              </w:rPr>
              <w:t>160,500</w:t>
            </w:r>
          </w:p>
        </w:tc>
        <w:tc>
          <w:tcPr>
            <w:tcW w:w="793" w:type="pct"/>
          </w:tcPr>
          <w:p w14:paraId="25634F95" w14:textId="6AEF5349" w:rsidR="00727FA1" w:rsidRPr="00EA7FC3" w:rsidRDefault="00727FA1" w:rsidP="00727FA1">
            <w:pPr>
              <w:jc w:val="right"/>
              <w:rPr>
                <w:sz w:val="20"/>
              </w:rPr>
            </w:pPr>
            <w:r w:rsidRPr="00FD2EF5">
              <w:rPr>
                <w:color w:val="000000" w:themeColor="text1"/>
                <w:sz w:val="20"/>
                <w:lang w:val="en-CA"/>
              </w:rPr>
              <w:t>160,500</w:t>
            </w:r>
          </w:p>
        </w:tc>
      </w:tr>
      <w:tr w:rsidR="00727FA1" w:rsidRPr="00020FE6" w14:paraId="013218AD" w14:textId="77777777" w:rsidTr="00847F27">
        <w:trPr>
          <w:trHeight w:val="219"/>
        </w:trPr>
        <w:tc>
          <w:tcPr>
            <w:tcW w:w="5000" w:type="pct"/>
            <w:gridSpan w:val="4"/>
          </w:tcPr>
          <w:p w14:paraId="33B6A704" w14:textId="06073E7F" w:rsidR="00727FA1" w:rsidRPr="00020FE6" w:rsidRDefault="00727FA1" w:rsidP="00727FA1">
            <w:pPr>
              <w:widowControl w:val="0"/>
              <w:bidi/>
              <w:rPr>
                <w:b/>
                <w:bCs/>
                <w:color w:val="000000" w:themeColor="text1"/>
                <w:sz w:val="20"/>
                <w:rtl/>
                <w:lang w:val="en-US" w:bidi="ar-SA"/>
              </w:rPr>
            </w:pPr>
            <w:r>
              <w:rPr>
                <w:rFonts w:hint="cs"/>
                <w:b/>
                <w:bCs/>
                <w:color w:val="000000" w:themeColor="text1"/>
                <w:sz w:val="20"/>
                <w:rtl/>
                <w:lang w:val="en-US" w:bidi="ar-SA"/>
              </w:rPr>
              <w:lastRenderedPageBreak/>
              <w:t xml:space="preserve">القسم باء: الأنشطة الموصي بالنظر فيها </w:t>
            </w:r>
            <w:r w:rsidR="008D128E">
              <w:rPr>
                <w:rFonts w:hint="cs"/>
                <w:b/>
                <w:bCs/>
                <w:color w:val="000000" w:themeColor="text1"/>
                <w:sz w:val="20"/>
                <w:rtl/>
                <w:lang w:val="en-US" w:bidi="ar-SA"/>
              </w:rPr>
              <w:t>بشكل فردي</w:t>
            </w:r>
          </w:p>
        </w:tc>
      </w:tr>
      <w:tr w:rsidR="00727FA1" w:rsidRPr="00020FE6" w14:paraId="08DFAEF7" w14:textId="77777777" w:rsidTr="00847F27">
        <w:trPr>
          <w:trHeight w:val="235"/>
        </w:trPr>
        <w:tc>
          <w:tcPr>
            <w:tcW w:w="5000" w:type="pct"/>
            <w:gridSpan w:val="4"/>
          </w:tcPr>
          <w:p w14:paraId="79E95E9D" w14:textId="2609B45A" w:rsidR="00727FA1" w:rsidRPr="00020FE6" w:rsidRDefault="00727FA1" w:rsidP="00727FA1">
            <w:pPr>
              <w:bidi/>
              <w:rPr>
                <w:b/>
                <w:bCs/>
                <w:color w:val="000000" w:themeColor="text1"/>
                <w:sz w:val="20"/>
                <w:rtl/>
                <w:lang w:val="en-US" w:bidi="ar-SA"/>
              </w:rPr>
            </w:pPr>
            <w:r>
              <w:rPr>
                <w:rFonts w:hint="cs"/>
                <w:b/>
                <w:bCs/>
                <w:color w:val="000000" w:themeColor="text1"/>
                <w:sz w:val="20"/>
                <w:rtl/>
                <w:lang w:val="en-US" w:bidi="ar-SA"/>
              </w:rPr>
              <w:t>باء1: إعداد المشروع</w:t>
            </w:r>
          </w:p>
        </w:tc>
      </w:tr>
      <w:tr w:rsidR="00727FA1" w:rsidRPr="00EA7FC3" w14:paraId="120FB427" w14:textId="77777777" w:rsidTr="00847F27">
        <w:trPr>
          <w:trHeight w:val="219"/>
        </w:trPr>
        <w:tc>
          <w:tcPr>
            <w:tcW w:w="983" w:type="pct"/>
            <w:vMerge w:val="restart"/>
          </w:tcPr>
          <w:p w14:paraId="0847F766" w14:textId="1EBCC675" w:rsidR="00727FA1" w:rsidRPr="00EA7FC3" w:rsidRDefault="00727FA1" w:rsidP="00727FA1">
            <w:pPr>
              <w:bidi/>
              <w:jc w:val="left"/>
              <w:rPr>
                <w:sz w:val="20"/>
              </w:rPr>
            </w:pPr>
            <w:r>
              <w:rPr>
                <w:rFonts w:hint="cs"/>
                <w:sz w:val="20"/>
                <w:rtl/>
              </w:rPr>
              <w:t>البحرين**</w:t>
            </w:r>
          </w:p>
        </w:tc>
        <w:tc>
          <w:tcPr>
            <w:tcW w:w="2551" w:type="pct"/>
          </w:tcPr>
          <w:p w14:paraId="4BEACA56" w14:textId="44243277" w:rsidR="00727FA1" w:rsidRPr="00020FE6" w:rsidRDefault="00727FA1" w:rsidP="00727FA1">
            <w:pPr>
              <w:bidi/>
              <w:rPr>
                <w:sz w:val="20"/>
                <w:rtl/>
                <w:lang w:val="en-US" w:bidi="ar-SA"/>
              </w:rPr>
            </w:pPr>
            <w:r w:rsidRPr="00CF4F6D">
              <w:rPr>
                <w:rFonts w:hint="cs"/>
                <w:sz w:val="20"/>
                <w:rtl/>
                <w:lang w:bidi="ar-SA"/>
              </w:rPr>
              <w:t>إعداد خطة إدارة إزالة المواد الهيدروكلوروفلوروكربونية (المرحلة الثانية)</w:t>
            </w:r>
          </w:p>
        </w:tc>
        <w:tc>
          <w:tcPr>
            <w:tcW w:w="673" w:type="pct"/>
          </w:tcPr>
          <w:p w14:paraId="09612D9F" w14:textId="09BCA8A1" w:rsidR="00727FA1" w:rsidRPr="00EA7FC3" w:rsidRDefault="00727FA1" w:rsidP="00727FA1">
            <w:pPr>
              <w:jc w:val="right"/>
              <w:rPr>
                <w:sz w:val="20"/>
              </w:rPr>
            </w:pPr>
            <w:r w:rsidRPr="00495027">
              <w:rPr>
                <w:sz w:val="20"/>
              </w:rPr>
              <w:t>18,000</w:t>
            </w:r>
          </w:p>
        </w:tc>
        <w:tc>
          <w:tcPr>
            <w:tcW w:w="793" w:type="pct"/>
          </w:tcPr>
          <w:p w14:paraId="701FE135" w14:textId="3309B00B" w:rsidR="00727FA1" w:rsidRPr="00EA7FC3" w:rsidRDefault="00727FA1" w:rsidP="00727FA1">
            <w:pPr>
              <w:jc w:val="right"/>
              <w:rPr>
                <w:sz w:val="20"/>
              </w:rPr>
            </w:pPr>
            <w:r w:rsidRPr="00495027">
              <w:rPr>
                <w:sz w:val="20"/>
              </w:rPr>
              <w:t>***</w:t>
            </w:r>
          </w:p>
        </w:tc>
      </w:tr>
      <w:tr w:rsidR="00727FA1" w:rsidRPr="00EA7FC3" w14:paraId="672B0DA1" w14:textId="77777777" w:rsidTr="00847F27">
        <w:trPr>
          <w:trHeight w:val="219"/>
        </w:trPr>
        <w:tc>
          <w:tcPr>
            <w:tcW w:w="983" w:type="pct"/>
            <w:vMerge/>
          </w:tcPr>
          <w:p w14:paraId="7641F8FC" w14:textId="77777777" w:rsidR="00727FA1" w:rsidRDefault="00727FA1" w:rsidP="00727FA1">
            <w:pPr>
              <w:bidi/>
              <w:jc w:val="left"/>
              <w:rPr>
                <w:sz w:val="20"/>
                <w:rtl/>
              </w:rPr>
            </w:pPr>
          </w:p>
        </w:tc>
        <w:tc>
          <w:tcPr>
            <w:tcW w:w="2551" w:type="pct"/>
          </w:tcPr>
          <w:p w14:paraId="5BF9D887" w14:textId="4817A5E0" w:rsidR="00727FA1" w:rsidRDefault="00727FA1" w:rsidP="00727FA1">
            <w:pPr>
              <w:bidi/>
              <w:rPr>
                <w:sz w:val="20"/>
                <w:rtl/>
                <w:lang w:val="en-US" w:bidi="ar-SA"/>
              </w:rPr>
            </w:pPr>
            <w:r w:rsidRPr="00CF4F6D">
              <w:rPr>
                <w:rFonts w:hint="cs"/>
                <w:sz w:val="20"/>
                <w:rtl/>
                <w:lang w:bidi="ar-SA"/>
              </w:rPr>
              <w:t xml:space="preserve">إعداد </w:t>
            </w:r>
            <w:r>
              <w:rPr>
                <w:rFonts w:hint="cs"/>
                <w:sz w:val="20"/>
                <w:rtl/>
                <w:lang w:bidi="ar-SA"/>
              </w:rPr>
              <w:t>الأنشطة الاستثمارية ل</w:t>
            </w:r>
            <w:r w:rsidRPr="00CF4F6D">
              <w:rPr>
                <w:rFonts w:hint="cs"/>
                <w:sz w:val="20"/>
                <w:rtl/>
                <w:lang w:bidi="ar-SA"/>
              </w:rPr>
              <w:t>خطة إدارة إزالة المواد الهيدروكلوروفلوروكربونية (المرحلة الثانية)</w:t>
            </w:r>
            <w:r>
              <w:rPr>
                <w:rFonts w:hint="cs"/>
                <w:sz w:val="20"/>
                <w:rtl/>
                <w:lang w:bidi="ar-SA"/>
              </w:rPr>
              <w:t xml:space="preserve"> (قطاع الرغاوي)</w:t>
            </w:r>
          </w:p>
        </w:tc>
        <w:tc>
          <w:tcPr>
            <w:tcW w:w="673" w:type="pct"/>
          </w:tcPr>
          <w:p w14:paraId="1AF48BFC" w14:textId="15B362A7" w:rsidR="00727FA1" w:rsidRPr="00FE119B" w:rsidRDefault="00727FA1" w:rsidP="00727FA1">
            <w:pPr>
              <w:jc w:val="right"/>
              <w:rPr>
                <w:sz w:val="20"/>
              </w:rPr>
            </w:pPr>
            <w:r w:rsidRPr="00495027">
              <w:rPr>
                <w:sz w:val="20"/>
              </w:rPr>
              <w:t>80,000</w:t>
            </w:r>
          </w:p>
        </w:tc>
        <w:tc>
          <w:tcPr>
            <w:tcW w:w="793" w:type="pct"/>
          </w:tcPr>
          <w:p w14:paraId="32AB0D54" w14:textId="1DDC4D2E" w:rsidR="00727FA1" w:rsidRPr="00FE119B" w:rsidRDefault="00727FA1" w:rsidP="00727FA1">
            <w:pPr>
              <w:jc w:val="right"/>
              <w:rPr>
                <w:sz w:val="20"/>
              </w:rPr>
            </w:pPr>
            <w:r w:rsidRPr="00495027">
              <w:rPr>
                <w:sz w:val="20"/>
              </w:rPr>
              <w:t>***</w:t>
            </w:r>
          </w:p>
        </w:tc>
      </w:tr>
      <w:tr w:rsidR="00727FA1" w:rsidRPr="00EA7FC3" w14:paraId="2CB60958" w14:textId="77777777" w:rsidTr="009067E1">
        <w:trPr>
          <w:trHeight w:val="219"/>
        </w:trPr>
        <w:tc>
          <w:tcPr>
            <w:tcW w:w="3534" w:type="pct"/>
            <w:gridSpan w:val="2"/>
          </w:tcPr>
          <w:p w14:paraId="5E800313" w14:textId="4E436E45" w:rsidR="00727FA1" w:rsidRDefault="00727FA1" w:rsidP="00727FA1">
            <w:pPr>
              <w:bidi/>
              <w:jc w:val="right"/>
              <w:rPr>
                <w:sz w:val="20"/>
                <w:rtl/>
                <w:lang w:val="en-US" w:bidi="ar-SA"/>
              </w:rPr>
            </w:pPr>
            <w:r>
              <w:rPr>
                <w:rFonts w:hint="cs"/>
                <w:sz w:val="20"/>
                <w:rtl/>
              </w:rPr>
              <w:t xml:space="preserve">المجموع الفرعي للقسم باء1 </w:t>
            </w:r>
          </w:p>
        </w:tc>
        <w:tc>
          <w:tcPr>
            <w:tcW w:w="673" w:type="pct"/>
          </w:tcPr>
          <w:p w14:paraId="7002E0E4" w14:textId="5FC16409" w:rsidR="00727FA1" w:rsidRPr="00FE119B" w:rsidRDefault="00727FA1" w:rsidP="00727FA1">
            <w:pPr>
              <w:jc w:val="right"/>
              <w:rPr>
                <w:sz w:val="20"/>
              </w:rPr>
            </w:pPr>
            <w:r w:rsidRPr="00495027">
              <w:rPr>
                <w:color w:val="000000" w:themeColor="text1"/>
                <w:sz w:val="20"/>
                <w:lang w:val="en-CA"/>
              </w:rPr>
              <w:t>98,000</w:t>
            </w:r>
          </w:p>
        </w:tc>
        <w:tc>
          <w:tcPr>
            <w:tcW w:w="793" w:type="pct"/>
          </w:tcPr>
          <w:p w14:paraId="397A87BC" w14:textId="192798A5" w:rsidR="00727FA1" w:rsidRPr="00FE119B" w:rsidRDefault="00727FA1" w:rsidP="00727FA1">
            <w:pPr>
              <w:jc w:val="right"/>
              <w:rPr>
                <w:sz w:val="20"/>
              </w:rPr>
            </w:pPr>
            <w:r w:rsidRPr="00495027">
              <w:rPr>
                <w:color w:val="000000" w:themeColor="text1"/>
                <w:sz w:val="20"/>
                <w:lang w:val="en-CA"/>
              </w:rPr>
              <w:t>***</w:t>
            </w:r>
          </w:p>
        </w:tc>
      </w:tr>
      <w:tr w:rsidR="00727FA1" w:rsidRPr="00EA7FC3" w14:paraId="1294817D" w14:textId="77777777" w:rsidTr="009067E1">
        <w:trPr>
          <w:trHeight w:val="219"/>
        </w:trPr>
        <w:tc>
          <w:tcPr>
            <w:tcW w:w="3534" w:type="pct"/>
            <w:gridSpan w:val="2"/>
          </w:tcPr>
          <w:p w14:paraId="1DEA1BDE" w14:textId="4CDCCEE1" w:rsidR="00727FA1" w:rsidRDefault="00727FA1" w:rsidP="00727FA1">
            <w:pPr>
              <w:bidi/>
              <w:jc w:val="right"/>
              <w:rPr>
                <w:sz w:val="20"/>
                <w:rtl/>
                <w:lang w:val="en-US" w:bidi="ar-SA"/>
              </w:rPr>
            </w:pPr>
            <w:r>
              <w:rPr>
                <w:rFonts w:hint="cs"/>
                <w:sz w:val="20"/>
                <w:rtl/>
              </w:rPr>
              <w:t>تكاليف دعم الوكالة (7 في المائة لإعداد المشروع)</w:t>
            </w:r>
          </w:p>
        </w:tc>
        <w:tc>
          <w:tcPr>
            <w:tcW w:w="673" w:type="pct"/>
          </w:tcPr>
          <w:p w14:paraId="393BCDA5" w14:textId="1F17B095" w:rsidR="00727FA1" w:rsidRPr="00FE119B" w:rsidRDefault="00727FA1" w:rsidP="00727FA1">
            <w:pPr>
              <w:jc w:val="right"/>
              <w:rPr>
                <w:sz w:val="20"/>
              </w:rPr>
            </w:pPr>
            <w:r w:rsidRPr="00495027">
              <w:rPr>
                <w:color w:val="000000" w:themeColor="text1"/>
                <w:sz w:val="20"/>
                <w:lang w:val="en-CA"/>
              </w:rPr>
              <w:t>6,860</w:t>
            </w:r>
          </w:p>
        </w:tc>
        <w:tc>
          <w:tcPr>
            <w:tcW w:w="793" w:type="pct"/>
          </w:tcPr>
          <w:p w14:paraId="464CFD0C" w14:textId="6ADE1845" w:rsidR="00727FA1" w:rsidRPr="00FE119B" w:rsidRDefault="00727FA1" w:rsidP="00727FA1">
            <w:pPr>
              <w:jc w:val="right"/>
              <w:rPr>
                <w:sz w:val="20"/>
              </w:rPr>
            </w:pPr>
            <w:r w:rsidRPr="00495027">
              <w:rPr>
                <w:color w:val="000000" w:themeColor="text1"/>
                <w:sz w:val="20"/>
                <w:lang w:val="en-CA"/>
              </w:rPr>
              <w:t>***</w:t>
            </w:r>
          </w:p>
        </w:tc>
      </w:tr>
      <w:tr w:rsidR="00727FA1" w:rsidRPr="00EA7FC3" w14:paraId="6DA76952" w14:textId="77777777" w:rsidTr="009067E1">
        <w:trPr>
          <w:trHeight w:val="219"/>
        </w:trPr>
        <w:tc>
          <w:tcPr>
            <w:tcW w:w="3534" w:type="pct"/>
            <w:gridSpan w:val="2"/>
          </w:tcPr>
          <w:p w14:paraId="4248149A" w14:textId="08DD9F46" w:rsidR="00727FA1" w:rsidRDefault="00727FA1" w:rsidP="00727FA1">
            <w:pPr>
              <w:bidi/>
              <w:jc w:val="right"/>
              <w:rPr>
                <w:sz w:val="20"/>
                <w:rtl/>
                <w:lang w:val="en-US" w:bidi="ar-SA"/>
              </w:rPr>
            </w:pPr>
            <w:r>
              <w:rPr>
                <w:rFonts w:hint="cs"/>
                <w:sz w:val="20"/>
                <w:rtl/>
              </w:rPr>
              <w:t>المجموع للقسم باء1</w:t>
            </w:r>
          </w:p>
        </w:tc>
        <w:tc>
          <w:tcPr>
            <w:tcW w:w="673" w:type="pct"/>
          </w:tcPr>
          <w:p w14:paraId="624B2246" w14:textId="65560E98" w:rsidR="00727FA1" w:rsidRPr="00FE119B" w:rsidRDefault="00727FA1" w:rsidP="00727FA1">
            <w:pPr>
              <w:jc w:val="right"/>
              <w:rPr>
                <w:sz w:val="20"/>
              </w:rPr>
            </w:pPr>
            <w:r w:rsidRPr="00495027">
              <w:rPr>
                <w:color w:val="000000" w:themeColor="text1"/>
                <w:sz w:val="20"/>
                <w:lang w:val="en-CA"/>
              </w:rPr>
              <w:t>104,860</w:t>
            </w:r>
          </w:p>
        </w:tc>
        <w:tc>
          <w:tcPr>
            <w:tcW w:w="793" w:type="pct"/>
          </w:tcPr>
          <w:p w14:paraId="776EB875" w14:textId="317ABD0E" w:rsidR="00727FA1" w:rsidRPr="00FE119B" w:rsidRDefault="00727FA1" w:rsidP="00727FA1">
            <w:pPr>
              <w:jc w:val="right"/>
              <w:rPr>
                <w:sz w:val="20"/>
              </w:rPr>
            </w:pPr>
            <w:r w:rsidRPr="00495027">
              <w:rPr>
                <w:color w:val="000000" w:themeColor="text1"/>
                <w:sz w:val="20"/>
                <w:lang w:val="en-CA"/>
              </w:rPr>
              <w:t>***</w:t>
            </w:r>
          </w:p>
        </w:tc>
      </w:tr>
      <w:tr w:rsidR="00727FA1" w:rsidRPr="00EA7FC3" w14:paraId="2E51583F" w14:textId="77777777" w:rsidTr="009067E1">
        <w:trPr>
          <w:trHeight w:val="219"/>
        </w:trPr>
        <w:tc>
          <w:tcPr>
            <w:tcW w:w="3534" w:type="pct"/>
            <w:gridSpan w:val="2"/>
          </w:tcPr>
          <w:p w14:paraId="3B8738DE" w14:textId="6DCBBE5C" w:rsidR="00727FA1" w:rsidRDefault="00727FA1" w:rsidP="00727FA1">
            <w:pPr>
              <w:bidi/>
              <w:jc w:val="right"/>
              <w:rPr>
                <w:sz w:val="20"/>
                <w:rtl/>
                <w:lang w:val="en-US" w:bidi="ar-SA"/>
              </w:rPr>
            </w:pPr>
            <w:r>
              <w:rPr>
                <w:rFonts w:hint="cs"/>
                <w:sz w:val="20"/>
                <w:rtl/>
                <w:lang w:val="en-US" w:bidi="ar-SA"/>
              </w:rPr>
              <w:t>المجموع الكلي (ألف1 وألف2 وألف3 والف4 وباء1)</w:t>
            </w:r>
          </w:p>
        </w:tc>
        <w:tc>
          <w:tcPr>
            <w:tcW w:w="673" w:type="pct"/>
          </w:tcPr>
          <w:p w14:paraId="4D9D68A0" w14:textId="4CB381C6" w:rsidR="00727FA1" w:rsidRPr="00FE119B" w:rsidRDefault="00727FA1" w:rsidP="00727FA1">
            <w:pPr>
              <w:jc w:val="right"/>
              <w:rPr>
                <w:sz w:val="20"/>
              </w:rPr>
            </w:pPr>
            <w:r w:rsidRPr="002727F4">
              <w:rPr>
                <w:color w:val="000000" w:themeColor="text1"/>
                <w:sz w:val="20"/>
                <w:lang w:val="en-CA"/>
              </w:rPr>
              <w:t>1,652,113</w:t>
            </w:r>
          </w:p>
        </w:tc>
        <w:tc>
          <w:tcPr>
            <w:tcW w:w="793" w:type="pct"/>
          </w:tcPr>
          <w:p w14:paraId="2AC3A302" w14:textId="1D8671E8" w:rsidR="00727FA1" w:rsidRPr="00FE119B" w:rsidRDefault="00727FA1" w:rsidP="00727FA1">
            <w:pPr>
              <w:jc w:val="right"/>
              <w:rPr>
                <w:sz w:val="20"/>
              </w:rPr>
            </w:pPr>
            <w:r w:rsidRPr="002727F4">
              <w:rPr>
                <w:color w:val="000000" w:themeColor="text1"/>
                <w:sz w:val="20"/>
                <w:lang w:val="en-CA"/>
              </w:rPr>
              <w:t>1,547,253</w:t>
            </w:r>
          </w:p>
        </w:tc>
      </w:tr>
    </w:tbl>
    <w:p w14:paraId="48CE1877" w14:textId="4EB4ED45" w:rsidR="009067E1" w:rsidRPr="00A2605D" w:rsidRDefault="009067E1" w:rsidP="009067E1">
      <w:pPr>
        <w:pStyle w:val="StyleHeader4Para4Left0Firstline0"/>
        <w:numPr>
          <w:ilvl w:val="0"/>
          <w:numId w:val="0"/>
        </w:numPr>
        <w:bidi/>
        <w:spacing w:after="0"/>
      </w:pPr>
      <w:r w:rsidRPr="00A2605D">
        <w:rPr>
          <w:rtl/>
        </w:rPr>
        <w:t xml:space="preserve">* برنامج الأمم المتحدة للبيئة </w:t>
      </w:r>
      <w:r>
        <w:rPr>
          <w:rFonts w:hint="cs"/>
          <w:rtl/>
          <w:lang w:bidi="ar-SA"/>
        </w:rPr>
        <w:t xml:space="preserve">(اليونيب) </w:t>
      </w:r>
      <w:r w:rsidR="00B90322">
        <w:rPr>
          <w:rFonts w:hint="cs"/>
          <w:rtl/>
        </w:rPr>
        <w:t>بوصفه</w:t>
      </w:r>
      <w:r w:rsidRPr="00A2605D">
        <w:rPr>
          <w:rtl/>
        </w:rPr>
        <w:t xml:space="preserve"> الوكالة المنفذة </w:t>
      </w:r>
      <w:r>
        <w:rPr>
          <w:rFonts w:hint="cs"/>
          <w:rtl/>
        </w:rPr>
        <w:t>المتعاونة</w:t>
      </w:r>
    </w:p>
    <w:p w14:paraId="47CDD176" w14:textId="1489C90D" w:rsidR="00382FBD" w:rsidRPr="00A2605D" w:rsidRDefault="00382FBD" w:rsidP="009067E1">
      <w:pPr>
        <w:pStyle w:val="StyleHeader4Para4Left0Firstline0"/>
        <w:numPr>
          <w:ilvl w:val="0"/>
          <w:numId w:val="0"/>
        </w:numPr>
        <w:bidi/>
        <w:spacing w:after="0"/>
      </w:pPr>
      <w:r w:rsidRPr="00A2605D">
        <w:rPr>
          <w:rtl/>
        </w:rPr>
        <w:t xml:space="preserve">* برنامج الأمم المتحدة للبيئة </w:t>
      </w:r>
      <w:r>
        <w:rPr>
          <w:rFonts w:hint="cs"/>
          <w:rtl/>
          <w:lang w:bidi="ar-SA"/>
        </w:rPr>
        <w:t xml:space="preserve">(اليونيب) </w:t>
      </w:r>
      <w:r w:rsidR="00B90322">
        <w:rPr>
          <w:rFonts w:hint="cs"/>
          <w:rtl/>
        </w:rPr>
        <w:t>بوصفه</w:t>
      </w:r>
      <w:r w:rsidRPr="00A2605D">
        <w:rPr>
          <w:rtl/>
        </w:rPr>
        <w:t xml:space="preserve"> الوكالة المنفذة الرئيسية</w:t>
      </w:r>
    </w:p>
    <w:p w14:paraId="3E1C4C08" w14:textId="5CBD9800" w:rsidR="00382FBD" w:rsidRDefault="009067E1" w:rsidP="009067E1">
      <w:pPr>
        <w:pStyle w:val="StyleHeader4Para4Left0Firstline0"/>
        <w:numPr>
          <w:ilvl w:val="0"/>
          <w:numId w:val="0"/>
        </w:numPr>
        <w:bidi/>
        <w:spacing w:after="0"/>
        <w:rPr>
          <w:rtl/>
        </w:rPr>
      </w:pPr>
      <w:r>
        <w:rPr>
          <w:rFonts w:hint="cs"/>
          <w:rtl/>
        </w:rPr>
        <w:t>*</w:t>
      </w:r>
      <w:r w:rsidR="00382FBD" w:rsidRPr="00A2605D">
        <w:rPr>
          <w:rtl/>
        </w:rPr>
        <w:t xml:space="preserve">** </w:t>
      </w:r>
      <w:r>
        <w:rPr>
          <w:rFonts w:hint="cs"/>
          <w:rtl/>
        </w:rPr>
        <w:t xml:space="preserve">للنظر فيه بشكل </w:t>
      </w:r>
      <w:r w:rsidR="008D128E">
        <w:rPr>
          <w:rFonts w:hint="cs"/>
          <w:rtl/>
        </w:rPr>
        <w:t>فردي</w:t>
      </w:r>
    </w:p>
    <w:p w14:paraId="79660BD0" w14:textId="77777777" w:rsidR="009067E1" w:rsidRPr="00992103" w:rsidRDefault="009067E1" w:rsidP="009067E1">
      <w:pPr>
        <w:pStyle w:val="StyleHeader4Para4Left0Firstline0"/>
        <w:numPr>
          <w:ilvl w:val="0"/>
          <w:numId w:val="0"/>
        </w:numPr>
        <w:bidi/>
        <w:spacing w:after="0"/>
        <w:rPr>
          <w:sz w:val="24"/>
          <w:szCs w:val="24"/>
        </w:rPr>
      </w:pPr>
    </w:p>
    <w:p w14:paraId="5E9DB2A2" w14:textId="357ED3FA" w:rsidR="00382FBD" w:rsidRPr="007567D6" w:rsidRDefault="00382FBD" w:rsidP="007567D6">
      <w:pPr>
        <w:pStyle w:val="StyleHeader4Para4Left0Firstline0"/>
        <w:keepNext/>
        <w:keepLines/>
        <w:widowControl/>
        <w:numPr>
          <w:ilvl w:val="0"/>
          <w:numId w:val="0"/>
        </w:numPr>
        <w:bidi/>
        <w:rPr>
          <w:b/>
          <w:bCs/>
          <w:sz w:val="26"/>
          <w:szCs w:val="26"/>
          <w:rtl/>
        </w:rPr>
      </w:pPr>
      <w:r w:rsidRPr="00EB4273">
        <w:rPr>
          <w:b/>
          <w:bCs/>
          <w:sz w:val="26"/>
          <w:szCs w:val="26"/>
          <w:rtl/>
        </w:rPr>
        <w:t xml:space="preserve">القسم </w:t>
      </w:r>
      <w:r w:rsidRPr="00EB4273">
        <w:rPr>
          <w:rFonts w:hint="cs"/>
          <w:b/>
          <w:bCs/>
          <w:sz w:val="26"/>
          <w:szCs w:val="26"/>
          <w:rtl/>
        </w:rPr>
        <w:t>ألف:</w:t>
      </w:r>
      <w:r w:rsidRPr="00EB4273">
        <w:rPr>
          <w:b/>
          <w:bCs/>
          <w:sz w:val="26"/>
          <w:szCs w:val="26"/>
          <w:rtl/>
        </w:rPr>
        <w:t xml:space="preserve"> </w:t>
      </w:r>
      <w:r w:rsidR="00727FA1" w:rsidRPr="00727FA1">
        <w:rPr>
          <w:b/>
          <w:bCs/>
          <w:sz w:val="26"/>
          <w:szCs w:val="26"/>
          <w:rtl/>
        </w:rPr>
        <w:t>الأنشطة الموصي بالموافقة الشمولية عليها</w:t>
      </w:r>
    </w:p>
    <w:p w14:paraId="0302A769" w14:textId="02FF690C" w:rsidR="00382FBD" w:rsidRPr="00EB4273" w:rsidRDefault="00382FBD" w:rsidP="00201E0C">
      <w:pPr>
        <w:pStyle w:val="StyleHeader4Para4Left0Firstline0"/>
        <w:keepNext/>
        <w:keepLines/>
        <w:widowControl/>
        <w:numPr>
          <w:ilvl w:val="0"/>
          <w:numId w:val="0"/>
        </w:numPr>
        <w:bidi/>
        <w:rPr>
          <w:b/>
          <w:bCs/>
          <w:sz w:val="26"/>
          <w:szCs w:val="26"/>
        </w:rPr>
      </w:pPr>
      <w:r w:rsidRPr="00EB4273">
        <w:rPr>
          <w:rFonts w:hint="cs"/>
          <w:b/>
          <w:bCs/>
          <w:sz w:val="26"/>
          <w:szCs w:val="26"/>
          <w:rtl/>
        </w:rPr>
        <w:t>ألف1</w:t>
      </w:r>
      <w:r w:rsidRPr="00EB4273">
        <w:rPr>
          <w:b/>
          <w:bCs/>
          <w:sz w:val="26"/>
          <w:szCs w:val="26"/>
          <w:rtl/>
        </w:rPr>
        <w:t xml:space="preserve">: </w:t>
      </w:r>
      <w:r w:rsidR="00727FA1" w:rsidRPr="00727FA1">
        <w:rPr>
          <w:b/>
          <w:bCs/>
          <w:sz w:val="26"/>
          <w:szCs w:val="26"/>
          <w:rtl/>
        </w:rPr>
        <w:t>مشروعات تجديد التعزيز المؤسسي</w:t>
      </w:r>
    </w:p>
    <w:p w14:paraId="17DD1A19" w14:textId="77777777" w:rsidR="00382FBD" w:rsidRPr="00EB4273" w:rsidRDefault="00382FBD" w:rsidP="00201E0C">
      <w:pPr>
        <w:pStyle w:val="StyleHeader4Para4Left0Firstline0"/>
        <w:keepNext/>
        <w:keepLines/>
        <w:widowControl/>
        <w:numPr>
          <w:ilvl w:val="0"/>
          <w:numId w:val="0"/>
        </w:numPr>
        <w:bidi/>
        <w:rPr>
          <w:b/>
          <w:bCs/>
          <w:sz w:val="26"/>
          <w:szCs w:val="26"/>
        </w:rPr>
      </w:pPr>
      <w:r w:rsidRPr="00EB4273">
        <w:rPr>
          <w:b/>
          <w:bCs/>
          <w:sz w:val="26"/>
          <w:szCs w:val="26"/>
          <w:rtl/>
        </w:rPr>
        <w:t>وصف المشروع</w:t>
      </w:r>
    </w:p>
    <w:p w14:paraId="5947EDAD" w14:textId="67395190" w:rsidR="009C1E4A" w:rsidRDefault="009C1E4A" w:rsidP="008E2A33">
      <w:pPr>
        <w:pStyle w:val="StyleHeader4Para4Left0Firstline0"/>
        <w:numPr>
          <w:ilvl w:val="0"/>
          <w:numId w:val="11"/>
        </w:numPr>
        <w:tabs>
          <w:tab w:val="clear" w:pos="2880"/>
          <w:tab w:val="clear" w:pos="5760"/>
        </w:tabs>
        <w:bidi/>
        <w:ind w:left="0" w:firstLine="0"/>
        <w:rPr>
          <w:sz w:val="26"/>
          <w:szCs w:val="26"/>
          <w:rtl/>
        </w:rPr>
      </w:pPr>
      <w:r w:rsidRPr="009C1E4A">
        <w:rPr>
          <w:sz w:val="26"/>
          <w:szCs w:val="26"/>
          <w:rtl/>
        </w:rPr>
        <w:t xml:space="preserve">قدمت اليونيدو طلبات تجديد </w:t>
      </w:r>
      <w:r w:rsidR="00727FA1" w:rsidRPr="009C1E4A">
        <w:rPr>
          <w:sz w:val="26"/>
          <w:szCs w:val="26"/>
          <w:rtl/>
        </w:rPr>
        <w:t xml:space="preserve">أربعة </w:t>
      </w:r>
      <w:r>
        <w:rPr>
          <w:rFonts w:hint="cs"/>
          <w:sz w:val="26"/>
          <w:szCs w:val="26"/>
          <w:rtl/>
        </w:rPr>
        <w:t>مشروعات</w:t>
      </w:r>
      <w:r w:rsidRPr="009C1E4A">
        <w:rPr>
          <w:sz w:val="26"/>
          <w:szCs w:val="26"/>
          <w:rtl/>
        </w:rPr>
        <w:t xml:space="preserve"> </w:t>
      </w:r>
      <w:r w:rsidR="00727FA1">
        <w:rPr>
          <w:rFonts w:hint="cs"/>
          <w:sz w:val="26"/>
          <w:szCs w:val="26"/>
          <w:rtl/>
        </w:rPr>
        <w:t>ل</w:t>
      </w:r>
      <w:r w:rsidRPr="009C1E4A">
        <w:rPr>
          <w:sz w:val="26"/>
          <w:szCs w:val="26"/>
          <w:rtl/>
        </w:rPr>
        <w:t>لتعزيز المؤسسي للبلدان المدرجة في القسم أ</w:t>
      </w:r>
      <w:r>
        <w:rPr>
          <w:rFonts w:hint="cs"/>
          <w:sz w:val="26"/>
          <w:szCs w:val="26"/>
          <w:rtl/>
        </w:rPr>
        <w:t>لف</w:t>
      </w:r>
      <w:r w:rsidRPr="009C1E4A">
        <w:rPr>
          <w:sz w:val="26"/>
          <w:szCs w:val="26"/>
          <w:rtl/>
        </w:rPr>
        <w:t>1 من الجدول</w:t>
      </w:r>
      <w:r>
        <w:rPr>
          <w:rFonts w:hint="cs"/>
          <w:sz w:val="26"/>
          <w:szCs w:val="26"/>
          <w:rtl/>
        </w:rPr>
        <w:t> </w:t>
      </w:r>
      <w:r w:rsidRPr="009C1E4A">
        <w:rPr>
          <w:sz w:val="26"/>
          <w:szCs w:val="26"/>
          <w:rtl/>
        </w:rPr>
        <w:t>1. و</w:t>
      </w:r>
      <w:r>
        <w:rPr>
          <w:rFonts w:hint="cs"/>
          <w:sz w:val="26"/>
          <w:szCs w:val="26"/>
          <w:rtl/>
        </w:rPr>
        <w:t>ي</w:t>
      </w:r>
      <w:r w:rsidRPr="009C1E4A">
        <w:rPr>
          <w:sz w:val="26"/>
          <w:szCs w:val="26"/>
          <w:rtl/>
        </w:rPr>
        <w:t xml:space="preserve">رد </w:t>
      </w:r>
      <w:r>
        <w:rPr>
          <w:rFonts w:hint="cs"/>
          <w:sz w:val="26"/>
          <w:szCs w:val="26"/>
          <w:rtl/>
        </w:rPr>
        <w:t>وصف</w:t>
      </w:r>
      <w:r w:rsidRPr="009C1E4A">
        <w:rPr>
          <w:sz w:val="26"/>
          <w:szCs w:val="26"/>
          <w:rtl/>
        </w:rPr>
        <w:t xml:space="preserve"> هذه المشروعات في المرفق الأول </w:t>
      </w:r>
      <w:r>
        <w:rPr>
          <w:rFonts w:hint="cs"/>
          <w:sz w:val="26"/>
          <w:szCs w:val="26"/>
          <w:rtl/>
        </w:rPr>
        <w:t>ب</w:t>
      </w:r>
      <w:r w:rsidRPr="009C1E4A">
        <w:rPr>
          <w:sz w:val="26"/>
          <w:szCs w:val="26"/>
          <w:rtl/>
        </w:rPr>
        <w:t>هذه الوثيقة.</w:t>
      </w:r>
    </w:p>
    <w:p w14:paraId="42CA087B" w14:textId="77777777" w:rsidR="00382FBD" w:rsidRPr="00EB4273" w:rsidRDefault="00382FBD" w:rsidP="00201E0C">
      <w:pPr>
        <w:pStyle w:val="StyleHeader4Para4Left0Firstline0"/>
        <w:keepNext/>
        <w:keepLines/>
        <w:widowControl/>
        <w:numPr>
          <w:ilvl w:val="0"/>
          <w:numId w:val="0"/>
        </w:numPr>
        <w:bidi/>
        <w:rPr>
          <w:b/>
          <w:bCs/>
          <w:sz w:val="26"/>
          <w:szCs w:val="26"/>
        </w:rPr>
      </w:pPr>
      <w:r w:rsidRPr="00EB4273">
        <w:rPr>
          <w:rFonts w:hint="eastAsia"/>
          <w:b/>
          <w:bCs/>
          <w:sz w:val="26"/>
          <w:szCs w:val="26"/>
          <w:rtl/>
        </w:rPr>
        <w:t>تعليقات</w:t>
      </w:r>
      <w:r w:rsidRPr="00EB4273">
        <w:rPr>
          <w:b/>
          <w:bCs/>
          <w:sz w:val="26"/>
          <w:szCs w:val="26"/>
          <w:rtl/>
        </w:rPr>
        <w:t xml:space="preserve"> الأمانة</w:t>
      </w:r>
    </w:p>
    <w:p w14:paraId="72AE018D" w14:textId="6C228CB2" w:rsidR="009C1E4A" w:rsidRDefault="00382FBD" w:rsidP="008E2A33">
      <w:pPr>
        <w:pStyle w:val="StyleHeader4Para4Left0Firstline0"/>
        <w:numPr>
          <w:ilvl w:val="0"/>
          <w:numId w:val="11"/>
        </w:numPr>
        <w:tabs>
          <w:tab w:val="clear" w:pos="2880"/>
          <w:tab w:val="clear" w:pos="5760"/>
        </w:tabs>
        <w:bidi/>
        <w:ind w:left="0" w:firstLine="0"/>
        <w:rPr>
          <w:sz w:val="26"/>
          <w:szCs w:val="26"/>
          <w:rtl/>
        </w:rPr>
      </w:pPr>
      <w:r w:rsidRPr="00EB4273">
        <w:rPr>
          <w:sz w:val="26"/>
          <w:szCs w:val="26"/>
          <w:rtl/>
        </w:rPr>
        <w:t xml:space="preserve">استعرضت الأمانة طلبات تجديد </w:t>
      </w:r>
      <w:r w:rsidR="00727FA1">
        <w:rPr>
          <w:rFonts w:hint="cs"/>
          <w:sz w:val="26"/>
          <w:szCs w:val="26"/>
          <w:rtl/>
        </w:rPr>
        <w:t>أربعة</w:t>
      </w:r>
      <w:r w:rsidRPr="00EB4273">
        <w:rPr>
          <w:sz w:val="26"/>
          <w:szCs w:val="26"/>
          <w:rtl/>
        </w:rPr>
        <w:t xml:space="preserve"> </w:t>
      </w:r>
      <w:r w:rsidRPr="00EB4273">
        <w:rPr>
          <w:rFonts w:hint="cs"/>
          <w:sz w:val="26"/>
          <w:szCs w:val="26"/>
          <w:rtl/>
        </w:rPr>
        <w:t>مشروعات</w:t>
      </w:r>
      <w:r w:rsidRPr="00EB4273">
        <w:rPr>
          <w:sz w:val="26"/>
          <w:szCs w:val="26"/>
          <w:rtl/>
        </w:rPr>
        <w:t xml:space="preserve"> </w:t>
      </w:r>
      <w:r w:rsidRPr="00EB4273">
        <w:rPr>
          <w:rFonts w:hint="cs"/>
          <w:sz w:val="26"/>
          <w:szCs w:val="26"/>
          <w:rtl/>
        </w:rPr>
        <w:t>للتعزيز المؤسسي</w:t>
      </w:r>
      <w:r w:rsidRPr="00EB4273">
        <w:rPr>
          <w:sz w:val="26"/>
          <w:szCs w:val="26"/>
          <w:rtl/>
        </w:rPr>
        <w:t xml:space="preserve"> </w:t>
      </w:r>
      <w:r w:rsidRPr="00EB4273">
        <w:rPr>
          <w:rFonts w:hint="cs"/>
          <w:sz w:val="26"/>
          <w:szCs w:val="26"/>
          <w:rtl/>
        </w:rPr>
        <w:t>قدمتها</w:t>
      </w:r>
      <w:r w:rsidRPr="00EB4273">
        <w:rPr>
          <w:sz w:val="26"/>
          <w:szCs w:val="26"/>
          <w:rtl/>
        </w:rPr>
        <w:t xml:space="preserve"> اليونيدو نيابة عن الحكومات المعنية </w:t>
      </w:r>
      <w:r w:rsidRPr="00EB4273">
        <w:rPr>
          <w:rFonts w:hint="cs"/>
          <w:sz w:val="26"/>
          <w:szCs w:val="26"/>
          <w:rtl/>
        </w:rPr>
        <w:t>وفقا</w:t>
      </w:r>
      <w:r w:rsidRPr="00EB4273">
        <w:rPr>
          <w:sz w:val="26"/>
          <w:szCs w:val="26"/>
          <w:rtl/>
        </w:rPr>
        <w:t xml:space="preserve"> </w:t>
      </w:r>
      <w:r w:rsidRPr="00EB4273">
        <w:rPr>
          <w:rFonts w:hint="cs"/>
          <w:sz w:val="26"/>
          <w:szCs w:val="26"/>
          <w:rtl/>
        </w:rPr>
        <w:t>ل</w:t>
      </w:r>
      <w:r w:rsidRPr="00EB4273">
        <w:rPr>
          <w:sz w:val="26"/>
          <w:szCs w:val="26"/>
          <w:rtl/>
        </w:rPr>
        <w:t xml:space="preserve">لمبادئ التوجيهية والمقررات ذات الصلة فيما يتعلق بالأهلية ومستويات التمويل. </w:t>
      </w:r>
      <w:r w:rsidRPr="00EB4273">
        <w:rPr>
          <w:rFonts w:hint="cs"/>
          <w:sz w:val="26"/>
          <w:szCs w:val="26"/>
          <w:rtl/>
        </w:rPr>
        <w:t>و</w:t>
      </w:r>
      <w:r w:rsidRPr="00EB4273">
        <w:rPr>
          <w:sz w:val="26"/>
          <w:szCs w:val="26"/>
          <w:rtl/>
        </w:rPr>
        <w:t xml:space="preserve">تم التحقق من الطلبات </w:t>
      </w:r>
      <w:r w:rsidRPr="00EB4273">
        <w:rPr>
          <w:rFonts w:hint="cs"/>
          <w:sz w:val="26"/>
          <w:szCs w:val="26"/>
          <w:rtl/>
        </w:rPr>
        <w:t>وفقا</w:t>
      </w:r>
      <w:r w:rsidRPr="00EB4273">
        <w:rPr>
          <w:sz w:val="26"/>
          <w:szCs w:val="26"/>
          <w:rtl/>
        </w:rPr>
        <w:t xml:space="preserve"> </w:t>
      </w:r>
      <w:r w:rsidRPr="00EB4273">
        <w:rPr>
          <w:rFonts w:hint="cs"/>
          <w:sz w:val="26"/>
          <w:szCs w:val="26"/>
          <w:rtl/>
        </w:rPr>
        <w:t>ل</w:t>
      </w:r>
      <w:r w:rsidRPr="00EB4273">
        <w:rPr>
          <w:sz w:val="26"/>
          <w:szCs w:val="26"/>
          <w:rtl/>
        </w:rPr>
        <w:t xml:space="preserve">خطة العمل الأصلية </w:t>
      </w:r>
      <w:r w:rsidRPr="00EB4273">
        <w:rPr>
          <w:rFonts w:hint="cs"/>
          <w:sz w:val="26"/>
          <w:szCs w:val="26"/>
          <w:rtl/>
        </w:rPr>
        <w:t xml:space="preserve">للتعزيز المؤسسي </w:t>
      </w:r>
      <w:r w:rsidRPr="00EB4273">
        <w:rPr>
          <w:sz w:val="26"/>
          <w:szCs w:val="26"/>
          <w:rtl/>
        </w:rPr>
        <w:t xml:space="preserve">ومؤشرات الأداء </w:t>
      </w:r>
      <w:r w:rsidRPr="00EB4273">
        <w:rPr>
          <w:rFonts w:hint="cs"/>
          <w:sz w:val="26"/>
          <w:szCs w:val="26"/>
          <w:rtl/>
        </w:rPr>
        <w:t xml:space="preserve">للمرحلة السابقة وبيانات </w:t>
      </w:r>
      <w:r w:rsidRPr="00EB4273">
        <w:rPr>
          <w:sz w:val="26"/>
          <w:szCs w:val="26"/>
          <w:rtl/>
        </w:rPr>
        <w:t xml:space="preserve">البرنامج القطري </w:t>
      </w:r>
      <w:r w:rsidRPr="00EB4273">
        <w:rPr>
          <w:rFonts w:hint="cs"/>
          <w:sz w:val="26"/>
          <w:szCs w:val="26"/>
          <w:rtl/>
        </w:rPr>
        <w:t>و</w:t>
      </w:r>
      <w:r w:rsidRPr="00EB4273">
        <w:rPr>
          <w:sz w:val="26"/>
          <w:szCs w:val="26"/>
          <w:rtl/>
        </w:rPr>
        <w:t xml:space="preserve">المادة </w:t>
      </w:r>
      <w:r w:rsidRPr="00EB4273">
        <w:rPr>
          <w:rFonts w:hint="cs"/>
          <w:sz w:val="26"/>
          <w:szCs w:val="26"/>
          <w:rtl/>
        </w:rPr>
        <w:t>7</w:t>
      </w:r>
      <w:r w:rsidRPr="00EB4273">
        <w:rPr>
          <w:sz w:val="26"/>
          <w:szCs w:val="26"/>
          <w:rtl/>
        </w:rPr>
        <w:t xml:space="preserve"> وآخر تقرير عن تنفيذ خطة إدارة </w:t>
      </w:r>
      <w:r w:rsidRPr="00EB4273">
        <w:rPr>
          <w:rFonts w:hint="cs"/>
          <w:sz w:val="26"/>
          <w:szCs w:val="26"/>
          <w:rtl/>
        </w:rPr>
        <w:t>إزالة المواد الهيدروكلوروفلوروكربونية</w:t>
      </w:r>
      <w:r w:rsidRPr="00EB4273">
        <w:rPr>
          <w:sz w:val="26"/>
          <w:szCs w:val="26"/>
          <w:rtl/>
        </w:rPr>
        <w:t xml:space="preserve"> والتقرير المرحلي للوكالة، وأي مقررات ذات صلة </w:t>
      </w:r>
      <w:r w:rsidRPr="00EB4273">
        <w:rPr>
          <w:rFonts w:hint="cs"/>
          <w:sz w:val="26"/>
          <w:szCs w:val="26"/>
          <w:rtl/>
        </w:rPr>
        <w:t>صادرة عن</w:t>
      </w:r>
      <w:r w:rsidRPr="00EB4273">
        <w:rPr>
          <w:sz w:val="26"/>
          <w:szCs w:val="26"/>
          <w:rtl/>
        </w:rPr>
        <w:t xml:space="preserve"> اجتماع الأطراف. </w:t>
      </w:r>
      <w:r w:rsidR="009C1E4A" w:rsidRPr="009C1E4A">
        <w:rPr>
          <w:sz w:val="26"/>
          <w:szCs w:val="26"/>
          <w:rtl/>
        </w:rPr>
        <w:t xml:space="preserve">ولوحظ أن هذه البلدان قدمت بيانات البرنامج القطري لعام 2018، وأنها تمتثل لأهداف </w:t>
      </w:r>
      <w:r w:rsidR="009C1E4A">
        <w:rPr>
          <w:rFonts w:hint="cs"/>
          <w:sz w:val="26"/>
          <w:szCs w:val="26"/>
          <w:rtl/>
        </w:rPr>
        <w:t xml:space="preserve">المواد </w:t>
      </w:r>
      <w:r w:rsidR="009C1E4A" w:rsidRPr="009C1E4A">
        <w:rPr>
          <w:sz w:val="26"/>
          <w:szCs w:val="26"/>
          <w:rtl/>
        </w:rPr>
        <w:t>الخاضعة للرقابة بموجب بروتوكول مونتريال، و</w:t>
      </w:r>
      <w:r w:rsidR="009C1E4A">
        <w:rPr>
          <w:rFonts w:hint="cs"/>
          <w:sz w:val="26"/>
          <w:szCs w:val="26"/>
          <w:rtl/>
        </w:rPr>
        <w:t>أن</w:t>
      </w:r>
      <w:r w:rsidR="009C1E4A" w:rsidRPr="009C1E4A">
        <w:rPr>
          <w:sz w:val="26"/>
          <w:szCs w:val="26"/>
          <w:rtl/>
        </w:rPr>
        <w:t xml:space="preserve"> استهلاكها السنوي من </w:t>
      </w:r>
      <w:r w:rsidR="009C1E4A">
        <w:rPr>
          <w:sz w:val="26"/>
          <w:szCs w:val="26"/>
          <w:rtl/>
        </w:rPr>
        <w:t>المواد الهيدروكلوروفلوروكربونية</w:t>
      </w:r>
      <w:r w:rsidR="009C1E4A" w:rsidRPr="009C1E4A">
        <w:rPr>
          <w:sz w:val="26"/>
          <w:szCs w:val="26"/>
          <w:rtl/>
        </w:rPr>
        <w:t xml:space="preserve"> لا يتجاوز</w:t>
      </w:r>
      <w:r w:rsidR="009C1E4A">
        <w:rPr>
          <w:rFonts w:hint="cs"/>
          <w:sz w:val="26"/>
          <w:szCs w:val="26"/>
          <w:rtl/>
        </w:rPr>
        <w:t xml:space="preserve"> </w:t>
      </w:r>
      <w:r w:rsidR="009C1E4A" w:rsidRPr="009C1E4A">
        <w:rPr>
          <w:sz w:val="26"/>
          <w:szCs w:val="26"/>
          <w:rtl/>
        </w:rPr>
        <w:t xml:space="preserve">الحد الأقصى السنوي المسموح به للاستهلاك </w:t>
      </w:r>
      <w:r w:rsidR="009C1E4A">
        <w:rPr>
          <w:rFonts w:hint="cs"/>
          <w:sz w:val="26"/>
          <w:szCs w:val="26"/>
          <w:rtl/>
        </w:rPr>
        <w:t>الوارد</w:t>
      </w:r>
      <w:r w:rsidR="009C1E4A" w:rsidRPr="009C1E4A">
        <w:rPr>
          <w:sz w:val="26"/>
          <w:szCs w:val="26"/>
          <w:rtl/>
        </w:rPr>
        <w:t xml:space="preserve"> في اتفاقات كل منها مع اللجنة التنفيذية</w:t>
      </w:r>
      <w:r w:rsidR="009C1E4A">
        <w:rPr>
          <w:rFonts w:hint="cs"/>
          <w:sz w:val="26"/>
          <w:szCs w:val="26"/>
          <w:rtl/>
        </w:rPr>
        <w:t xml:space="preserve"> بشأن</w:t>
      </w:r>
      <w:r w:rsidR="009C1E4A" w:rsidRPr="009C1E4A">
        <w:rPr>
          <w:sz w:val="26"/>
          <w:szCs w:val="26"/>
          <w:rtl/>
        </w:rPr>
        <w:t xml:space="preserve"> إدارة إزالة المواد الهيدروكلوروفلوروكربونية. </w:t>
      </w:r>
      <w:r w:rsidR="009C1E4A">
        <w:rPr>
          <w:rFonts w:hint="cs"/>
          <w:sz w:val="26"/>
          <w:szCs w:val="26"/>
          <w:rtl/>
        </w:rPr>
        <w:t>و</w:t>
      </w:r>
      <w:r w:rsidR="009C1E4A" w:rsidRPr="009C1E4A">
        <w:rPr>
          <w:sz w:val="26"/>
          <w:szCs w:val="26"/>
          <w:rtl/>
        </w:rPr>
        <w:t xml:space="preserve">علاوة على ذلك، </w:t>
      </w:r>
      <w:r w:rsidR="009C1E4A">
        <w:rPr>
          <w:rFonts w:hint="cs"/>
          <w:sz w:val="26"/>
          <w:szCs w:val="26"/>
          <w:rtl/>
        </w:rPr>
        <w:t>تضمنت</w:t>
      </w:r>
      <w:r w:rsidR="009C1E4A" w:rsidRPr="009C1E4A">
        <w:rPr>
          <w:sz w:val="26"/>
          <w:szCs w:val="26"/>
          <w:rtl/>
        </w:rPr>
        <w:t xml:space="preserve"> جميع الطلبات المقدمة مؤشرات أداء للأنشطة </w:t>
      </w:r>
      <w:r w:rsidR="009C1E4A">
        <w:rPr>
          <w:rFonts w:hint="cs"/>
          <w:sz w:val="26"/>
          <w:szCs w:val="26"/>
          <w:rtl/>
        </w:rPr>
        <w:t>المقررة</w:t>
      </w:r>
      <w:r w:rsidR="009C1E4A" w:rsidRPr="009C1E4A">
        <w:rPr>
          <w:sz w:val="26"/>
          <w:szCs w:val="26"/>
          <w:rtl/>
        </w:rPr>
        <w:t xml:space="preserve"> للمرحلة التالية من </w:t>
      </w:r>
      <w:r w:rsidR="009C1E4A" w:rsidRPr="00EB4273">
        <w:rPr>
          <w:rFonts w:hint="cs"/>
          <w:sz w:val="26"/>
          <w:szCs w:val="26"/>
          <w:rtl/>
        </w:rPr>
        <w:t xml:space="preserve">مشروعات </w:t>
      </w:r>
      <w:r w:rsidR="009C1E4A" w:rsidRPr="00EB4273">
        <w:rPr>
          <w:sz w:val="26"/>
          <w:szCs w:val="26"/>
          <w:rtl/>
        </w:rPr>
        <w:t>التعزيز المؤسسي</w:t>
      </w:r>
      <w:r w:rsidR="009C1E4A" w:rsidRPr="009C1E4A">
        <w:rPr>
          <w:sz w:val="26"/>
          <w:szCs w:val="26"/>
          <w:rtl/>
        </w:rPr>
        <w:t>، وفقا للمقرر 74/51(هـ).</w:t>
      </w:r>
    </w:p>
    <w:p w14:paraId="2CF81C5C" w14:textId="77777777" w:rsidR="00382FBD" w:rsidRPr="00EB4273" w:rsidRDefault="00382FBD" w:rsidP="00201E0C">
      <w:pPr>
        <w:pStyle w:val="StyleHeader4Para4Left0Firstline0"/>
        <w:keepNext/>
        <w:keepLines/>
        <w:widowControl/>
        <w:numPr>
          <w:ilvl w:val="0"/>
          <w:numId w:val="0"/>
        </w:numPr>
        <w:bidi/>
        <w:rPr>
          <w:b/>
          <w:bCs/>
          <w:sz w:val="26"/>
          <w:szCs w:val="26"/>
        </w:rPr>
      </w:pPr>
      <w:r w:rsidRPr="00EB4273">
        <w:rPr>
          <w:rFonts w:hint="eastAsia"/>
          <w:b/>
          <w:bCs/>
          <w:sz w:val="26"/>
          <w:szCs w:val="26"/>
          <w:rtl/>
        </w:rPr>
        <w:t>توصيات</w:t>
      </w:r>
      <w:r w:rsidRPr="00EB4273">
        <w:rPr>
          <w:b/>
          <w:bCs/>
          <w:sz w:val="26"/>
          <w:szCs w:val="26"/>
          <w:rtl/>
        </w:rPr>
        <w:t xml:space="preserve"> الأمانة</w:t>
      </w:r>
    </w:p>
    <w:p w14:paraId="43F7D6F9" w14:textId="75E50223" w:rsidR="00382FBD" w:rsidRPr="008E2A33" w:rsidRDefault="00382FBD" w:rsidP="008E2A33">
      <w:pPr>
        <w:pStyle w:val="StyleHeader4Para4Left0Firstline0"/>
        <w:numPr>
          <w:ilvl w:val="0"/>
          <w:numId w:val="11"/>
        </w:numPr>
        <w:tabs>
          <w:tab w:val="clear" w:pos="2880"/>
          <w:tab w:val="clear" w:pos="5760"/>
        </w:tabs>
        <w:bidi/>
        <w:ind w:left="0" w:firstLine="0"/>
        <w:rPr>
          <w:b/>
          <w:bCs/>
          <w:sz w:val="26"/>
          <w:szCs w:val="26"/>
        </w:rPr>
      </w:pPr>
      <w:r w:rsidRPr="008E2A33">
        <w:rPr>
          <w:sz w:val="26"/>
          <w:szCs w:val="26"/>
          <w:rtl/>
        </w:rPr>
        <w:t xml:space="preserve">توصي الأمانة بموافقة </w:t>
      </w:r>
      <w:r w:rsidR="009C1E4A" w:rsidRPr="008E2A33">
        <w:rPr>
          <w:rFonts w:hint="cs"/>
          <w:sz w:val="26"/>
          <w:szCs w:val="26"/>
          <w:rtl/>
        </w:rPr>
        <w:t>شمولية</w:t>
      </w:r>
      <w:r w:rsidRPr="008E2A33">
        <w:rPr>
          <w:sz w:val="26"/>
          <w:szCs w:val="26"/>
          <w:rtl/>
        </w:rPr>
        <w:t xml:space="preserve"> على طلبات تجديد </w:t>
      </w:r>
      <w:r w:rsidRPr="008E2A33">
        <w:rPr>
          <w:rFonts w:hint="cs"/>
          <w:sz w:val="26"/>
          <w:szCs w:val="26"/>
          <w:rtl/>
        </w:rPr>
        <w:t xml:space="preserve">التعزيز المؤسسي </w:t>
      </w:r>
      <w:r w:rsidR="009C1E4A" w:rsidRPr="008E2A33">
        <w:rPr>
          <w:rFonts w:hint="cs"/>
          <w:sz w:val="26"/>
          <w:szCs w:val="26"/>
          <w:rtl/>
        </w:rPr>
        <w:t>للبوسنة والهرسك وصربيا وتونس وتركيا على</w:t>
      </w:r>
      <w:r w:rsidRPr="008E2A33">
        <w:rPr>
          <w:sz w:val="26"/>
          <w:szCs w:val="26"/>
          <w:rtl/>
        </w:rPr>
        <w:t xml:space="preserve"> مستوى التمويل المشار إليه في القسم</w:t>
      </w:r>
      <w:r w:rsidRPr="008E2A33">
        <w:rPr>
          <w:rFonts w:hint="cs"/>
          <w:sz w:val="26"/>
          <w:szCs w:val="26"/>
          <w:rtl/>
          <w:lang w:bidi="ar-SA"/>
        </w:rPr>
        <w:t xml:space="preserve"> ألف1</w:t>
      </w:r>
      <w:r w:rsidRPr="008E2A33">
        <w:rPr>
          <w:sz w:val="26"/>
          <w:szCs w:val="26"/>
          <w:rtl/>
        </w:rPr>
        <w:t xml:space="preserve"> من الجدول 1 </w:t>
      </w:r>
      <w:r w:rsidRPr="008E2A33">
        <w:rPr>
          <w:rFonts w:hint="cs"/>
          <w:sz w:val="26"/>
          <w:szCs w:val="26"/>
          <w:rtl/>
        </w:rPr>
        <w:t>ب</w:t>
      </w:r>
      <w:r w:rsidRPr="008E2A33">
        <w:rPr>
          <w:sz w:val="26"/>
          <w:szCs w:val="26"/>
          <w:rtl/>
        </w:rPr>
        <w:t>هذه الوثيقة.</w:t>
      </w:r>
      <w:r w:rsidR="009C1E4A" w:rsidRPr="008E2A33">
        <w:rPr>
          <w:rFonts w:hint="cs"/>
          <w:sz w:val="26"/>
          <w:szCs w:val="26"/>
          <w:rtl/>
        </w:rPr>
        <w:t xml:space="preserve"> و</w:t>
      </w:r>
      <w:r w:rsidR="009C1E4A" w:rsidRPr="008E2A33">
        <w:rPr>
          <w:sz w:val="26"/>
          <w:szCs w:val="26"/>
          <w:rtl/>
        </w:rPr>
        <w:t xml:space="preserve">قد ترغب اللجنة التنفيذية في أن تعرب </w:t>
      </w:r>
      <w:r w:rsidR="009C1E4A" w:rsidRPr="008E2A33">
        <w:rPr>
          <w:rFonts w:hint="cs"/>
          <w:sz w:val="26"/>
          <w:szCs w:val="26"/>
          <w:rtl/>
        </w:rPr>
        <w:t>ل</w:t>
      </w:r>
      <w:r w:rsidR="009C1E4A" w:rsidRPr="008E2A33">
        <w:rPr>
          <w:sz w:val="26"/>
          <w:szCs w:val="26"/>
          <w:rtl/>
        </w:rPr>
        <w:t xml:space="preserve">لحكومات المذكورة أعلاه </w:t>
      </w:r>
      <w:r w:rsidR="008E2A33" w:rsidRPr="008E2A33">
        <w:rPr>
          <w:rFonts w:hint="cs"/>
          <w:sz w:val="26"/>
          <w:szCs w:val="26"/>
          <w:rtl/>
        </w:rPr>
        <w:t>ا</w:t>
      </w:r>
      <w:r w:rsidR="009C1E4A" w:rsidRPr="008E2A33">
        <w:rPr>
          <w:sz w:val="26"/>
          <w:szCs w:val="26"/>
          <w:rtl/>
        </w:rPr>
        <w:t xml:space="preserve">لتعليقات </w:t>
      </w:r>
      <w:r w:rsidR="008E2A33" w:rsidRPr="008E2A33">
        <w:rPr>
          <w:rFonts w:hint="cs"/>
          <w:sz w:val="26"/>
          <w:szCs w:val="26"/>
          <w:rtl/>
        </w:rPr>
        <w:t>الواردة</w:t>
      </w:r>
      <w:r w:rsidR="009C1E4A" w:rsidRPr="008E2A33">
        <w:rPr>
          <w:sz w:val="26"/>
          <w:szCs w:val="26"/>
          <w:rtl/>
        </w:rPr>
        <w:t xml:space="preserve"> في ال</w:t>
      </w:r>
      <w:r w:rsidR="0083285D">
        <w:rPr>
          <w:rFonts w:hint="cs"/>
          <w:sz w:val="26"/>
          <w:szCs w:val="26"/>
          <w:rtl/>
        </w:rPr>
        <w:t>مرفق</w:t>
      </w:r>
      <w:r w:rsidR="009C1E4A" w:rsidRPr="008E2A33">
        <w:rPr>
          <w:sz w:val="26"/>
          <w:szCs w:val="26"/>
          <w:rtl/>
        </w:rPr>
        <w:t xml:space="preserve"> الثاني بهذه الوثيقة.</w:t>
      </w:r>
    </w:p>
    <w:p w14:paraId="0E7528A9" w14:textId="77777777" w:rsidR="001D3442" w:rsidRPr="001D3442" w:rsidRDefault="001D3442" w:rsidP="00201E0C">
      <w:pPr>
        <w:pStyle w:val="StyleHeader4Para4Left0Firstline0"/>
        <w:keepNext/>
        <w:keepLines/>
        <w:widowControl/>
        <w:numPr>
          <w:ilvl w:val="0"/>
          <w:numId w:val="0"/>
        </w:numPr>
        <w:bidi/>
        <w:rPr>
          <w:b/>
          <w:bCs/>
          <w:sz w:val="2"/>
          <w:szCs w:val="2"/>
          <w:rtl/>
        </w:rPr>
      </w:pPr>
    </w:p>
    <w:p w14:paraId="15FEEF44" w14:textId="66D4D826" w:rsidR="00382FBD" w:rsidRPr="00EB4273" w:rsidRDefault="00382FBD" w:rsidP="001D3442">
      <w:pPr>
        <w:pStyle w:val="StyleHeader4Para4Left0Firstline0"/>
        <w:keepNext/>
        <w:keepLines/>
        <w:widowControl/>
        <w:numPr>
          <w:ilvl w:val="0"/>
          <w:numId w:val="0"/>
        </w:numPr>
        <w:bidi/>
        <w:rPr>
          <w:b/>
          <w:bCs/>
          <w:sz w:val="26"/>
          <w:szCs w:val="26"/>
          <w:rtl/>
        </w:rPr>
      </w:pPr>
      <w:r w:rsidRPr="00EB4273">
        <w:rPr>
          <w:rFonts w:hint="cs"/>
          <w:b/>
          <w:bCs/>
          <w:sz w:val="26"/>
          <w:szCs w:val="26"/>
          <w:rtl/>
        </w:rPr>
        <w:t>ألف</w:t>
      </w:r>
      <w:r w:rsidRPr="00EB4273">
        <w:rPr>
          <w:b/>
          <w:bCs/>
          <w:sz w:val="26"/>
          <w:szCs w:val="26"/>
          <w:rtl/>
        </w:rPr>
        <w:t>2: المساعدة ال</w:t>
      </w:r>
      <w:r w:rsidR="00BD7BB9">
        <w:rPr>
          <w:b/>
          <w:bCs/>
          <w:sz w:val="26"/>
          <w:szCs w:val="26"/>
          <w:rtl/>
        </w:rPr>
        <w:t>تقني</w:t>
      </w:r>
      <w:r w:rsidRPr="00EB4273">
        <w:rPr>
          <w:b/>
          <w:bCs/>
          <w:sz w:val="26"/>
          <w:szCs w:val="26"/>
          <w:rtl/>
        </w:rPr>
        <w:t xml:space="preserve">ة لإعداد تقارير التحقق من استهلاك </w:t>
      </w:r>
      <w:r w:rsidRPr="00EB4273">
        <w:rPr>
          <w:rFonts w:hint="cs"/>
          <w:b/>
          <w:bCs/>
          <w:sz w:val="26"/>
          <w:szCs w:val="26"/>
          <w:rtl/>
        </w:rPr>
        <w:t>المواد الهيدروكلوروفلوروكربونية</w:t>
      </w:r>
      <w:r w:rsidRPr="00201E0C">
        <w:rPr>
          <w:rFonts w:hint="cs"/>
          <w:b/>
          <w:bCs/>
          <w:sz w:val="26"/>
          <w:szCs w:val="26"/>
          <w:rtl/>
        </w:rPr>
        <w:t xml:space="preserve"> </w:t>
      </w:r>
    </w:p>
    <w:p w14:paraId="702DD140" w14:textId="77777777" w:rsidR="00382FBD" w:rsidRPr="00EB4273" w:rsidRDefault="00382FBD" w:rsidP="00201E0C">
      <w:pPr>
        <w:pStyle w:val="StyleHeader4Para4Left0Firstline0"/>
        <w:keepNext/>
        <w:keepLines/>
        <w:widowControl/>
        <w:numPr>
          <w:ilvl w:val="0"/>
          <w:numId w:val="0"/>
        </w:numPr>
        <w:bidi/>
        <w:rPr>
          <w:b/>
          <w:bCs/>
          <w:sz w:val="26"/>
          <w:szCs w:val="26"/>
        </w:rPr>
      </w:pPr>
      <w:r w:rsidRPr="00EB4273">
        <w:rPr>
          <w:b/>
          <w:bCs/>
          <w:sz w:val="26"/>
          <w:szCs w:val="26"/>
          <w:rtl/>
        </w:rPr>
        <w:t>وصف المشروع</w:t>
      </w:r>
    </w:p>
    <w:p w14:paraId="4E63073B" w14:textId="0A71E4CE" w:rsidR="008E2A33" w:rsidRPr="00847F27" w:rsidRDefault="008E2A33" w:rsidP="00847F27">
      <w:pPr>
        <w:pStyle w:val="StyleHeader4Para4Left0Firstline0"/>
        <w:numPr>
          <w:ilvl w:val="0"/>
          <w:numId w:val="11"/>
        </w:numPr>
        <w:tabs>
          <w:tab w:val="clear" w:pos="2880"/>
          <w:tab w:val="clear" w:pos="5760"/>
        </w:tabs>
        <w:bidi/>
        <w:ind w:left="0" w:firstLine="0"/>
        <w:rPr>
          <w:sz w:val="26"/>
          <w:szCs w:val="26"/>
        </w:rPr>
      </w:pPr>
      <w:r w:rsidRPr="008E2A33">
        <w:rPr>
          <w:sz w:val="26"/>
          <w:szCs w:val="26"/>
          <w:rtl/>
        </w:rPr>
        <w:t xml:space="preserve">طلبت اللجنة التنفيذية </w:t>
      </w:r>
      <w:r w:rsidR="00847F27">
        <w:rPr>
          <w:rFonts w:hint="cs"/>
          <w:sz w:val="26"/>
          <w:szCs w:val="26"/>
          <w:rtl/>
        </w:rPr>
        <w:t>إلى</w:t>
      </w:r>
      <w:r w:rsidRPr="008E2A33">
        <w:rPr>
          <w:sz w:val="26"/>
          <w:szCs w:val="26"/>
          <w:rtl/>
        </w:rPr>
        <w:t xml:space="preserve"> الوكالات الثنائية والمنفذة </w:t>
      </w:r>
      <w:r w:rsidR="00847F27">
        <w:rPr>
          <w:rFonts w:hint="cs"/>
          <w:sz w:val="26"/>
          <w:szCs w:val="26"/>
          <w:rtl/>
        </w:rPr>
        <w:t>المعنية</w:t>
      </w:r>
      <w:r w:rsidRPr="008E2A33">
        <w:rPr>
          <w:sz w:val="26"/>
          <w:szCs w:val="26"/>
          <w:rtl/>
        </w:rPr>
        <w:t xml:space="preserve"> أن تدرج في تعديلات كل منها </w:t>
      </w:r>
      <w:r w:rsidR="00727FA1">
        <w:rPr>
          <w:rFonts w:hint="cs"/>
          <w:sz w:val="26"/>
          <w:szCs w:val="26"/>
          <w:rtl/>
        </w:rPr>
        <w:t>ل</w:t>
      </w:r>
      <w:r w:rsidRPr="008E2A33">
        <w:rPr>
          <w:sz w:val="26"/>
          <w:szCs w:val="26"/>
          <w:rtl/>
        </w:rPr>
        <w:t xml:space="preserve">برنامج عملها </w:t>
      </w:r>
      <w:r w:rsidR="00847F27">
        <w:rPr>
          <w:rFonts w:hint="cs"/>
          <w:sz w:val="26"/>
          <w:szCs w:val="26"/>
          <w:rtl/>
        </w:rPr>
        <w:t xml:space="preserve">المقدمة </w:t>
      </w:r>
      <w:r w:rsidRPr="008E2A33">
        <w:rPr>
          <w:sz w:val="26"/>
          <w:szCs w:val="26"/>
          <w:rtl/>
        </w:rPr>
        <w:t xml:space="preserve">إلى الاجتماع </w:t>
      </w:r>
      <w:r w:rsidR="00847F27">
        <w:rPr>
          <w:rFonts w:hint="cs"/>
          <w:sz w:val="26"/>
          <w:szCs w:val="26"/>
          <w:rtl/>
        </w:rPr>
        <w:t>الرابع والثمانين</w:t>
      </w:r>
      <w:r w:rsidRPr="008E2A33">
        <w:rPr>
          <w:sz w:val="26"/>
          <w:szCs w:val="26"/>
          <w:rtl/>
        </w:rPr>
        <w:t>، تمويل</w:t>
      </w:r>
      <w:r w:rsidR="00727FA1">
        <w:rPr>
          <w:rFonts w:hint="cs"/>
          <w:sz w:val="26"/>
          <w:szCs w:val="26"/>
          <w:rtl/>
        </w:rPr>
        <w:t>ا</w:t>
      </w:r>
      <w:r w:rsidRPr="008E2A33">
        <w:rPr>
          <w:sz w:val="26"/>
          <w:szCs w:val="26"/>
          <w:rtl/>
        </w:rPr>
        <w:t xml:space="preserve"> لإعداد تقارير التحقق للمرحلة الأولى من خطط إدارة إزالة المواد </w:t>
      </w:r>
      <w:r w:rsidRPr="008E2A33">
        <w:rPr>
          <w:sz w:val="26"/>
          <w:szCs w:val="26"/>
          <w:rtl/>
        </w:rPr>
        <w:lastRenderedPageBreak/>
        <w:t>الهيدروكلوروفلوروكربونية لغواتيمالا وهندوراس والجبل الأسود (المقرر 81/33)</w:t>
      </w:r>
      <w:r w:rsidR="00847F27">
        <w:rPr>
          <w:rFonts w:hint="cs"/>
          <w:sz w:val="26"/>
          <w:szCs w:val="26"/>
          <w:rtl/>
        </w:rPr>
        <w:t xml:space="preserve">، في الحالات التي تكون فيها </w:t>
      </w:r>
      <w:r w:rsidRPr="008E2A33">
        <w:rPr>
          <w:sz w:val="26"/>
          <w:szCs w:val="26"/>
          <w:rtl/>
        </w:rPr>
        <w:t>اليونيدو هي الوكالة المنفذة الرئيسية.</w:t>
      </w:r>
    </w:p>
    <w:p w14:paraId="23004818" w14:textId="77777777" w:rsidR="00382FBD" w:rsidRPr="00EB4273" w:rsidRDefault="00382FBD" w:rsidP="007567D6">
      <w:pPr>
        <w:pStyle w:val="StyleHeader4Para4Left0Firstline0"/>
        <w:keepNext/>
        <w:keepLines/>
        <w:widowControl/>
        <w:numPr>
          <w:ilvl w:val="0"/>
          <w:numId w:val="0"/>
        </w:numPr>
        <w:bidi/>
        <w:rPr>
          <w:b/>
          <w:bCs/>
          <w:sz w:val="26"/>
          <w:szCs w:val="26"/>
        </w:rPr>
      </w:pPr>
      <w:r w:rsidRPr="00EB4273">
        <w:rPr>
          <w:rFonts w:hint="eastAsia"/>
          <w:b/>
          <w:bCs/>
          <w:sz w:val="26"/>
          <w:szCs w:val="26"/>
          <w:rtl/>
        </w:rPr>
        <w:t>تعليقات</w:t>
      </w:r>
      <w:r w:rsidRPr="00EB4273">
        <w:rPr>
          <w:b/>
          <w:bCs/>
          <w:sz w:val="26"/>
          <w:szCs w:val="26"/>
          <w:rtl/>
        </w:rPr>
        <w:t xml:space="preserve"> الأمانة</w:t>
      </w:r>
    </w:p>
    <w:p w14:paraId="7888C928" w14:textId="6CD204BB" w:rsidR="00847F27" w:rsidRDefault="00847F27" w:rsidP="00E43744">
      <w:pPr>
        <w:pStyle w:val="StyleHeader4Para4Left0Firstline0"/>
        <w:numPr>
          <w:ilvl w:val="0"/>
          <w:numId w:val="11"/>
        </w:numPr>
        <w:tabs>
          <w:tab w:val="clear" w:pos="2880"/>
          <w:tab w:val="clear" w:pos="5760"/>
        </w:tabs>
        <w:bidi/>
        <w:ind w:left="0" w:firstLine="0"/>
        <w:rPr>
          <w:sz w:val="26"/>
          <w:szCs w:val="26"/>
          <w:rtl/>
        </w:rPr>
      </w:pPr>
      <w:r>
        <w:rPr>
          <w:rFonts w:hint="cs"/>
          <w:sz w:val="26"/>
          <w:szCs w:val="26"/>
          <w:rtl/>
        </w:rPr>
        <w:t>أشارت</w:t>
      </w:r>
      <w:r w:rsidRPr="00847F27">
        <w:rPr>
          <w:sz w:val="26"/>
          <w:szCs w:val="26"/>
          <w:rtl/>
        </w:rPr>
        <w:t xml:space="preserve"> الأمانة </w:t>
      </w:r>
      <w:r>
        <w:rPr>
          <w:rFonts w:hint="cs"/>
          <w:sz w:val="26"/>
          <w:szCs w:val="26"/>
          <w:rtl/>
        </w:rPr>
        <w:t xml:space="preserve">إلى </w:t>
      </w:r>
      <w:r w:rsidRPr="00847F27">
        <w:rPr>
          <w:sz w:val="26"/>
          <w:szCs w:val="26"/>
          <w:rtl/>
        </w:rPr>
        <w:t xml:space="preserve">أن التمويل المطلوب </w:t>
      </w:r>
      <w:r w:rsidR="00727FA1">
        <w:rPr>
          <w:rFonts w:hint="cs"/>
          <w:sz w:val="26"/>
          <w:szCs w:val="26"/>
          <w:rtl/>
        </w:rPr>
        <w:t>يتوافق</w:t>
      </w:r>
      <w:r w:rsidRPr="00847F27">
        <w:rPr>
          <w:sz w:val="26"/>
          <w:szCs w:val="26"/>
          <w:rtl/>
        </w:rPr>
        <w:t xml:space="preserve"> مع الأموال </w:t>
      </w:r>
      <w:r w:rsidR="00727FA1">
        <w:rPr>
          <w:rFonts w:hint="cs"/>
          <w:sz w:val="26"/>
          <w:szCs w:val="26"/>
          <w:rtl/>
        </w:rPr>
        <w:t>الموافق عليها</w:t>
      </w:r>
      <w:r w:rsidRPr="00847F27">
        <w:rPr>
          <w:sz w:val="26"/>
          <w:szCs w:val="26"/>
          <w:rtl/>
        </w:rPr>
        <w:t xml:space="preserve"> لعمليات </w:t>
      </w:r>
      <w:r>
        <w:rPr>
          <w:rFonts w:hint="cs"/>
          <w:sz w:val="26"/>
          <w:szCs w:val="26"/>
          <w:rtl/>
        </w:rPr>
        <w:t>ال</w:t>
      </w:r>
      <w:r w:rsidRPr="00847F27">
        <w:rPr>
          <w:sz w:val="26"/>
          <w:szCs w:val="26"/>
          <w:rtl/>
        </w:rPr>
        <w:t xml:space="preserve">تحقق </w:t>
      </w:r>
      <w:r>
        <w:rPr>
          <w:rFonts w:hint="cs"/>
          <w:sz w:val="26"/>
          <w:szCs w:val="26"/>
          <w:rtl/>
        </w:rPr>
        <w:t>ال</w:t>
      </w:r>
      <w:r w:rsidRPr="00847F27">
        <w:rPr>
          <w:sz w:val="26"/>
          <w:szCs w:val="26"/>
          <w:rtl/>
        </w:rPr>
        <w:t>مماثلة في الاجتماعات السابقة. كما أشار</w:t>
      </w:r>
      <w:r>
        <w:rPr>
          <w:rFonts w:hint="cs"/>
          <w:sz w:val="26"/>
          <w:szCs w:val="26"/>
          <w:rtl/>
        </w:rPr>
        <w:t>ت</w:t>
      </w:r>
      <w:r w:rsidRPr="00847F27">
        <w:rPr>
          <w:sz w:val="26"/>
          <w:szCs w:val="26"/>
          <w:rtl/>
        </w:rPr>
        <w:t xml:space="preserve"> إلى أنه يجب تقديم تقرير التحقق قبل 60 يوما على الأقل من اجتماع اللجنة التنفيذية </w:t>
      </w:r>
      <w:r>
        <w:rPr>
          <w:rFonts w:hint="cs"/>
          <w:sz w:val="26"/>
          <w:szCs w:val="26"/>
          <w:rtl/>
        </w:rPr>
        <w:t>المعني الذي ستُقدم فيه</w:t>
      </w:r>
      <w:r w:rsidRPr="00847F27">
        <w:rPr>
          <w:sz w:val="26"/>
          <w:szCs w:val="26"/>
          <w:rtl/>
        </w:rPr>
        <w:t xml:space="preserve"> شريحة التمويل التالية </w:t>
      </w:r>
      <w:r w:rsidR="00727FA1">
        <w:rPr>
          <w:rFonts w:hint="cs"/>
          <w:sz w:val="26"/>
          <w:szCs w:val="26"/>
          <w:rtl/>
        </w:rPr>
        <w:t>ل</w:t>
      </w:r>
      <w:r w:rsidRPr="00847F27">
        <w:rPr>
          <w:sz w:val="26"/>
          <w:szCs w:val="26"/>
          <w:rtl/>
        </w:rPr>
        <w:t>خطة إدارة إزالة المواد الهيدروكلوروفلوروكربونية.</w:t>
      </w:r>
    </w:p>
    <w:p w14:paraId="464BF572" w14:textId="77777777" w:rsidR="00382FBD" w:rsidRPr="00EB4273" w:rsidRDefault="00382FBD" w:rsidP="007567D6">
      <w:pPr>
        <w:pStyle w:val="StyleHeader4Para4Left0Firstline0"/>
        <w:keepNext/>
        <w:keepLines/>
        <w:widowControl/>
        <w:numPr>
          <w:ilvl w:val="0"/>
          <w:numId w:val="0"/>
        </w:numPr>
        <w:bidi/>
        <w:rPr>
          <w:b/>
          <w:bCs/>
          <w:sz w:val="26"/>
          <w:szCs w:val="26"/>
        </w:rPr>
      </w:pPr>
      <w:r w:rsidRPr="00EB4273">
        <w:rPr>
          <w:rFonts w:hint="eastAsia"/>
          <w:b/>
          <w:bCs/>
          <w:sz w:val="26"/>
          <w:szCs w:val="26"/>
          <w:rtl/>
        </w:rPr>
        <w:t>توصيات</w:t>
      </w:r>
      <w:r w:rsidRPr="00EB4273">
        <w:rPr>
          <w:b/>
          <w:bCs/>
          <w:sz w:val="26"/>
          <w:szCs w:val="26"/>
          <w:rtl/>
        </w:rPr>
        <w:t xml:space="preserve"> الأمانة</w:t>
      </w:r>
    </w:p>
    <w:p w14:paraId="6B13E66F" w14:textId="6D8FDD31" w:rsidR="00382FBD" w:rsidRPr="00EB4273" w:rsidRDefault="00382FBD" w:rsidP="00E43744">
      <w:pPr>
        <w:pStyle w:val="StyleHeader4Para4Left0Firstline0"/>
        <w:numPr>
          <w:ilvl w:val="0"/>
          <w:numId w:val="11"/>
        </w:numPr>
        <w:tabs>
          <w:tab w:val="clear" w:pos="2880"/>
          <w:tab w:val="clear" w:pos="5760"/>
        </w:tabs>
        <w:bidi/>
        <w:ind w:left="0" w:firstLine="0"/>
        <w:rPr>
          <w:sz w:val="26"/>
          <w:szCs w:val="26"/>
          <w:rtl/>
        </w:rPr>
      </w:pPr>
      <w:r w:rsidRPr="00EB4273">
        <w:rPr>
          <w:sz w:val="26"/>
          <w:szCs w:val="26"/>
          <w:rtl/>
        </w:rPr>
        <w:t xml:space="preserve">توصي الأمانة </w:t>
      </w:r>
      <w:r w:rsidRPr="00EB4273">
        <w:rPr>
          <w:rFonts w:hint="cs"/>
          <w:sz w:val="26"/>
          <w:szCs w:val="26"/>
          <w:rtl/>
        </w:rPr>
        <w:t>ب</w:t>
      </w:r>
      <w:r w:rsidR="00847F27">
        <w:rPr>
          <w:rFonts w:hint="cs"/>
          <w:sz w:val="26"/>
          <w:szCs w:val="26"/>
          <w:rtl/>
        </w:rPr>
        <w:t>موافقة شمولية</w:t>
      </w:r>
      <w:r w:rsidRPr="00EB4273">
        <w:rPr>
          <w:sz w:val="26"/>
          <w:szCs w:val="26"/>
          <w:rtl/>
        </w:rPr>
        <w:t xml:space="preserve"> </w:t>
      </w:r>
      <w:r w:rsidR="00847F27">
        <w:rPr>
          <w:rFonts w:hint="cs"/>
          <w:sz w:val="26"/>
          <w:szCs w:val="26"/>
          <w:rtl/>
        </w:rPr>
        <w:t xml:space="preserve">على إعداد </w:t>
      </w:r>
      <w:r w:rsidRPr="00EB4273">
        <w:rPr>
          <w:sz w:val="26"/>
          <w:szCs w:val="26"/>
          <w:rtl/>
        </w:rPr>
        <w:t>تق</w:t>
      </w:r>
      <w:r w:rsidR="0083285D">
        <w:rPr>
          <w:rFonts w:hint="cs"/>
          <w:sz w:val="26"/>
          <w:szCs w:val="26"/>
          <w:rtl/>
        </w:rPr>
        <w:t>ا</w:t>
      </w:r>
      <w:r w:rsidRPr="00EB4273">
        <w:rPr>
          <w:sz w:val="26"/>
          <w:szCs w:val="26"/>
          <w:rtl/>
        </w:rPr>
        <w:t xml:space="preserve">رير التحقق </w:t>
      </w:r>
      <w:r w:rsidRPr="00EB4273">
        <w:rPr>
          <w:rFonts w:hint="cs"/>
          <w:sz w:val="26"/>
          <w:szCs w:val="26"/>
          <w:rtl/>
        </w:rPr>
        <w:t>ل</w:t>
      </w:r>
      <w:r w:rsidRPr="00EB4273">
        <w:rPr>
          <w:sz w:val="26"/>
          <w:szCs w:val="26"/>
          <w:rtl/>
        </w:rPr>
        <w:t xml:space="preserve">لمرحلة الأولى من خطط إدارة </w:t>
      </w:r>
      <w:r w:rsidR="00847F27" w:rsidRPr="00847F27">
        <w:rPr>
          <w:sz w:val="26"/>
          <w:szCs w:val="26"/>
          <w:rtl/>
        </w:rPr>
        <w:t xml:space="preserve">إزالة المواد الهيدروكلوروفلوروكربونية </w:t>
      </w:r>
      <w:r w:rsidR="00727FA1">
        <w:rPr>
          <w:rFonts w:hint="cs"/>
          <w:sz w:val="26"/>
          <w:szCs w:val="26"/>
          <w:rtl/>
        </w:rPr>
        <w:t>ل</w:t>
      </w:r>
      <w:r w:rsidR="00847F27">
        <w:rPr>
          <w:rFonts w:hint="cs"/>
          <w:sz w:val="26"/>
          <w:szCs w:val="26"/>
          <w:rtl/>
        </w:rPr>
        <w:t>غواتيمالا وهندوراس والجبل الأسود على</w:t>
      </w:r>
      <w:r w:rsidRPr="00EB4273">
        <w:rPr>
          <w:sz w:val="26"/>
          <w:szCs w:val="26"/>
          <w:rtl/>
        </w:rPr>
        <w:t xml:space="preserve"> مستوى التمويل </w:t>
      </w:r>
      <w:r w:rsidR="00847F27">
        <w:rPr>
          <w:rFonts w:hint="cs"/>
          <w:sz w:val="26"/>
          <w:szCs w:val="26"/>
          <w:rtl/>
        </w:rPr>
        <w:t>الوارد</w:t>
      </w:r>
      <w:r w:rsidRPr="00EB4273">
        <w:rPr>
          <w:sz w:val="26"/>
          <w:szCs w:val="26"/>
          <w:rtl/>
        </w:rPr>
        <w:t xml:space="preserve"> في القسم</w:t>
      </w:r>
      <w:r w:rsidRPr="00EB4273">
        <w:rPr>
          <w:rFonts w:hint="cs"/>
          <w:sz w:val="26"/>
          <w:szCs w:val="26"/>
          <w:rtl/>
        </w:rPr>
        <w:t xml:space="preserve"> ألف2</w:t>
      </w:r>
      <w:r w:rsidRPr="00EB4273">
        <w:rPr>
          <w:sz w:val="26"/>
          <w:szCs w:val="26"/>
          <w:rtl/>
        </w:rPr>
        <w:t xml:space="preserve"> من الجدول 1، على أن يكون مفهوما أن</w:t>
      </w:r>
      <w:r w:rsidRPr="00EB4273">
        <w:rPr>
          <w:rFonts w:hint="cs"/>
          <w:sz w:val="26"/>
          <w:szCs w:val="26"/>
          <w:rtl/>
        </w:rPr>
        <w:t>ه</w:t>
      </w:r>
      <w:r w:rsidR="00847F27">
        <w:rPr>
          <w:rFonts w:hint="cs"/>
          <w:sz w:val="26"/>
          <w:szCs w:val="26"/>
          <w:rtl/>
        </w:rPr>
        <w:t xml:space="preserve"> ينبغي تقديم تقارير التحقق قب</w:t>
      </w:r>
      <w:r w:rsidR="00727FA1">
        <w:rPr>
          <w:rFonts w:hint="cs"/>
          <w:sz w:val="26"/>
          <w:szCs w:val="26"/>
          <w:rtl/>
        </w:rPr>
        <w:t>ل</w:t>
      </w:r>
      <w:r w:rsidR="00847F27">
        <w:rPr>
          <w:rFonts w:hint="cs"/>
          <w:sz w:val="26"/>
          <w:szCs w:val="26"/>
          <w:rtl/>
        </w:rPr>
        <w:t xml:space="preserve"> 60 يوما على الأقل من اجتماع اللجنة التنفيذية</w:t>
      </w:r>
      <w:r w:rsidR="00632ECE">
        <w:rPr>
          <w:rFonts w:hint="cs"/>
          <w:sz w:val="26"/>
          <w:szCs w:val="26"/>
          <w:rtl/>
        </w:rPr>
        <w:t xml:space="preserve"> </w:t>
      </w:r>
      <w:r w:rsidR="00847F27">
        <w:rPr>
          <w:rFonts w:hint="cs"/>
          <w:sz w:val="26"/>
          <w:szCs w:val="26"/>
          <w:rtl/>
        </w:rPr>
        <w:t>الذي ستُطلب فيه</w:t>
      </w:r>
      <w:r w:rsidR="00847F27" w:rsidRPr="00847F27">
        <w:rPr>
          <w:sz w:val="26"/>
          <w:szCs w:val="26"/>
          <w:rtl/>
        </w:rPr>
        <w:t xml:space="preserve"> شريحة التمويل التالية </w:t>
      </w:r>
      <w:r w:rsidR="00847F27">
        <w:rPr>
          <w:rFonts w:hint="cs"/>
          <w:sz w:val="26"/>
          <w:szCs w:val="26"/>
          <w:rtl/>
        </w:rPr>
        <w:t>لخطة</w:t>
      </w:r>
      <w:r w:rsidRPr="00EB4273">
        <w:rPr>
          <w:sz w:val="26"/>
          <w:szCs w:val="26"/>
          <w:rtl/>
        </w:rPr>
        <w:t xml:space="preserve"> إدارة </w:t>
      </w:r>
      <w:r w:rsidR="00847F27" w:rsidRPr="009C1E4A">
        <w:rPr>
          <w:sz w:val="26"/>
          <w:szCs w:val="26"/>
          <w:rtl/>
        </w:rPr>
        <w:t>إزالة المواد الهيدروكلوروفلوروكربونية</w:t>
      </w:r>
      <w:r w:rsidR="00847F27" w:rsidRPr="00EB4273">
        <w:rPr>
          <w:rFonts w:hint="cs"/>
          <w:sz w:val="26"/>
          <w:szCs w:val="26"/>
          <w:rtl/>
        </w:rPr>
        <w:t xml:space="preserve"> </w:t>
      </w:r>
      <w:r w:rsidR="00847F27">
        <w:rPr>
          <w:rFonts w:hint="cs"/>
          <w:sz w:val="26"/>
          <w:szCs w:val="26"/>
          <w:rtl/>
        </w:rPr>
        <w:t>لتلك البلدان.</w:t>
      </w:r>
    </w:p>
    <w:p w14:paraId="757C3039" w14:textId="7D246D13" w:rsidR="00382FBD" w:rsidRPr="00EB4273" w:rsidRDefault="00382FBD" w:rsidP="00E43744">
      <w:pPr>
        <w:pStyle w:val="StyleHeader4Para4Left0Firstline0"/>
        <w:keepNext/>
        <w:keepLines/>
        <w:widowControl/>
        <w:numPr>
          <w:ilvl w:val="0"/>
          <w:numId w:val="0"/>
        </w:numPr>
        <w:bidi/>
        <w:rPr>
          <w:b/>
          <w:bCs/>
          <w:sz w:val="26"/>
          <w:szCs w:val="26"/>
        </w:rPr>
      </w:pPr>
      <w:r w:rsidRPr="00EB4273">
        <w:rPr>
          <w:rFonts w:hint="cs"/>
          <w:b/>
          <w:bCs/>
          <w:sz w:val="26"/>
          <w:szCs w:val="26"/>
          <w:rtl/>
        </w:rPr>
        <w:t>ألف</w:t>
      </w:r>
      <w:r w:rsidRPr="00EB4273">
        <w:rPr>
          <w:b/>
          <w:bCs/>
          <w:sz w:val="26"/>
          <w:szCs w:val="26"/>
          <w:rtl/>
        </w:rPr>
        <w:t xml:space="preserve">3: </w:t>
      </w:r>
      <w:r w:rsidR="003951F8">
        <w:rPr>
          <w:b/>
          <w:bCs/>
          <w:sz w:val="26"/>
          <w:szCs w:val="26"/>
          <w:rtl/>
        </w:rPr>
        <w:t>إعداد المشروع لخطة إدارة</w:t>
      </w:r>
      <w:r w:rsidRPr="00EB4273">
        <w:rPr>
          <w:b/>
          <w:bCs/>
          <w:sz w:val="26"/>
          <w:szCs w:val="26"/>
          <w:rtl/>
        </w:rPr>
        <w:t xml:space="preserve"> </w:t>
      </w:r>
      <w:r w:rsidR="00847F27" w:rsidRPr="00847F27">
        <w:rPr>
          <w:b/>
          <w:bCs/>
          <w:sz w:val="26"/>
          <w:szCs w:val="26"/>
          <w:rtl/>
        </w:rPr>
        <w:t xml:space="preserve">إزالة المواد الهيدروكلوروفلوروكربونية </w:t>
      </w:r>
    </w:p>
    <w:p w14:paraId="3852FD4F" w14:textId="77777777" w:rsidR="00382FBD" w:rsidRPr="00EB4273" w:rsidRDefault="00382FBD" w:rsidP="00E43744">
      <w:pPr>
        <w:pStyle w:val="StyleHeader4Para4Left0Firstline0"/>
        <w:keepNext/>
        <w:keepLines/>
        <w:widowControl/>
        <w:numPr>
          <w:ilvl w:val="0"/>
          <w:numId w:val="0"/>
        </w:numPr>
        <w:bidi/>
        <w:rPr>
          <w:b/>
          <w:bCs/>
          <w:sz w:val="26"/>
          <w:szCs w:val="26"/>
        </w:rPr>
      </w:pPr>
      <w:r w:rsidRPr="00167251">
        <w:rPr>
          <w:b/>
          <w:bCs/>
          <w:sz w:val="26"/>
          <w:szCs w:val="26"/>
          <w:rtl/>
        </w:rPr>
        <w:t>وصف المشروع</w:t>
      </w:r>
    </w:p>
    <w:p w14:paraId="2CA93774" w14:textId="16EF0879" w:rsidR="00847F27" w:rsidRPr="00847F27" w:rsidRDefault="00E43744" w:rsidP="00E43744">
      <w:pPr>
        <w:pStyle w:val="StyleHeader4Para4Left0Firstline0"/>
        <w:numPr>
          <w:ilvl w:val="0"/>
          <w:numId w:val="11"/>
        </w:numPr>
        <w:tabs>
          <w:tab w:val="clear" w:pos="2880"/>
          <w:tab w:val="clear" w:pos="5760"/>
        </w:tabs>
        <w:bidi/>
        <w:ind w:left="0" w:firstLine="0"/>
        <w:rPr>
          <w:sz w:val="26"/>
          <w:szCs w:val="26"/>
        </w:rPr>
      </w:pPr>
      <w:r w:rsidRPr="00E43744">
        <w:rPr>
          <w:sz w:val="26"/>
          <w:szCs w:val="26"/>
          <w:rtl/>
        </w:rPr>
        <w:t>قدم</w:t>
      </w:r>
      <w:r>
        <w:rPr>
          <w:rFonts w:hint="cs"/>
          <w:sz w:val="26"/>
          <w:szCs w:val="26"/>
          <w:rtl/>
        </w:rPr>
        <w:t>ت اليونيدو</w:t>
      </w:r>
      <w:r w:rsidRPr="00E43744">
        <w:rPr>
          <w:sz w:val="26"/>
          <w:szCs w:val="26"/>
          <w:rtl/>
        </w:rPr>
        <w:t xml:space="preserve"> طلبا </w:t>
      </w:r>
      <w:r w:rsidR="00B90322">
        <w:rPr>
          <w:sz w:val="26"/>
          <w:szCs w:val="26"/>
          <w:rtl/>
        </w:rPr>
        <w:t>بوصفه</w:t>
      </w:r>
      <w:r w:rsidR="00727FA1">
        <w:rPr>
          <w:rFonts w:hint="cs"/>
          <w:sz w:val="26"/>
          <w:szCs w:val="26"/>
          <w:rtl/>
        </w:rPr>
        <w:t>ا</w:t>
      </w:r>
      <w:r w:rsidRPr="00E43744">
        <w:rPr>
          <w:sz w:val="26"/>
          <w:szCs w:val="26"/>
          <w:rtl/>
        </w:rPr>
        <w:t xml:space="preserve"> </w:t>
      </w:r>
      <w:r w:rsidR="00727FA1">
        <w:rPr>
          <w:sz w:val="26"/>
          <w:szCs w:val="26"/>
          <w:rtl/>
        </w:rPr>
        <w:t>الوكالة المنفذة الرئيسية</w:t>
      </w:r>
      <w:r w:rsidR="00727FA1" w:rsidRPr="00E43744">
        <w:rPr>
          <w:sz w:val="26"/>
          <w:szCs w:val="26"/>
          <w:rtl/>
        </w:rPr>
        <w:t xml:space="preserve"> </w:t>
      </w:r>
      <w:r w:rsidRPr="00E43744">
        <w:rPr>
          <w:sz w:val="26"/>
          <w:szCs w:val="26"/>
          <w:rtl/>
        </w:rPr>
        <w:t>لإعداد المرحلة الثالثة من خطة إدارة إزالة المواد الهيدروكلوروفلوروكربونية لبلد واحد</w:t>
      </w:r>
      <w:r w:rsidR="00632ECE">
        <w:rPr>
          <w:sz w:val="26"/>
          <w:szCs w:val="26"/>
          <w:rtl/>
        </w:rPr>
        <w:t>،</w:t>
      </w:r>
      <w:r w:rsidRPr="00E43744">
        <w:rPr>
          <w:sz w:val="26"/>
          <w:szCs w:val="26"/>
          <w:rtl/>
        </w:rPr>
        <w:t xml:space="preserve"> وطلب</w:t>
      </w:r>
      <w:r w:rsidR="00B2745E">
        <w:rPr>
          <w:rFonts w:hint="cs"/>
          <w:sz w:val="26"/>
          <w:szCs w:val="26"/>
          <w:rtl/>
        </w:rPr>
        <w:t xml:space="preserve"> لـ</w:t>
      </w:r>
      <w:r w:rsidRPr="00E43744">
        <w:rPr>
          <w:sz w:val="26"/>
          <w:szCs w:val="26"/>
          <w:rtl/>
        </w:rPr>
        <w:t xml:space="preserve"> 11 بلدا</w:t>
      </w:r>
      <w:r w:rsidR="00632ECE" w:rsidRPr="00EB4273">
        <w:rPr>
          <w:rStyle w:val="FootnoteReference"/>
          <w:sz w:val="26"/>
          <w:szCs w:val="26"/>
          <w:rtl/>
        </w:rPr>
        <w:footnoteReference w:id="1"/>
      </w:r>
      <w:r w:rsidRPr="00E43744">
        <w:rPr>
          <w:sz w:val="26"/>
          <w:szCs w:val="26"/>
          <w:rtl/>
        </w:rPr>
        <w:t xml:space="preserve"> لإعداد المرحلة الثانية من خطط إدارة إزالة المواد الهيدروكلوروفلوروكربونية </w:t>
      </w:r>
      <w:r w:rsidR="00B90322">
        <w:rPr>
          <w:sz w:val="26"/>
          <w:szCs w:val="26"/>
          <w:rtl/>
        </w:rPr>
        <w:t>بوصفها</w:t>
      </w:r>
      <w:r w:rsidRPr="00E43744">
        <w:rPr>
          <w:sz w:val="26"/>
          <w:szCs w:val="26"/>
          <w:rtl/>
        </w:rPr>
        <w:t xml:space="preserve"> </w:t>
      </w:r>
      <w:r w:rsidR="00727FA1">
        <w:rPr>
          <w:rFonts w:hint="cs"/>
          <w:sz w:val="26"/>
          <w:szCs w:val="26"/>
          <w:rtl/>
        </w:rPr>
        <w:t>ال</w:t>
      </w:r>
      <w:r w:rsidRPr="00E43744">
        <w:rPr>
          <w:sz w:val="26"/>
          <w:szCs w:val="26"/>
          <w:rtl/>
        </w:rPr>
        <w:t xml:space="preserve">وكالة </w:t>
      </w:r>
      <w:r w:rsidR="00727FA1">
        <w:rPr>
          <w:rFonts w:hint="cs"/>
          <w:sz w:val="26"/>
          <w:szCs w:val="26"/>
          <w:rtl/>
        </w:rPr>
        <w:t>ال</w:t>
      </w:r>
      <w:r w:rsidRPr="00E43744">
        <w:rPr>
          <w:sz w:val="26"/>
          <w:szCs w:val="26"/>
          <w:rtl/>
        </w:rPr>
        <w:t xml:space="preserve">منفذة </w:t>
      </w:r>
      <w:r w:rsidR="00727FA1">
        <w:rPr>
          <w:rFonts w:hint="cs"/>
          <w:sz w:val="26"/>
          <w:szCs w:val="26"/>
          <w:rtl/>
        </w:rPr>
        <w:t>ال</w:t>
      </w:r>
      <w:r w:rsidRPr="00E43744">
        <w:rPr>
          <w:sz w:val="26"/>
          <w:szCs w:val="26"/>
          <w:rtl/>
        </w:rPr>
        <w:t xml:space="preserve">متعاونة مع </w:t>
      </w:r>
      <w:r w:rsidR="00B90322">
        <w:rPr>
          <w:sz w:val="26"/>
          <w:szCs w:val="26"/>
          <w:rtl/>
        </w:rPr>
        <w:t>اليونيب</w:t>
      </w:r>
      <w:r w:rsidRPr="00E43744">
        <w:rPr>
          <w:sz w:val="26"/>
          <w:szCs w:val="26"/>
          <w:rtl/>
        </w:rPr>
        <w:t xml:space="preserve"> </w:t>
      </w:r>
      <w:r w:rsidR="00B90322">
        <w:rPr>
          <w:sz w:val="26"/>
          <w:szCs w:val="26"/>
          <w:rtl/>
        </w:rPr>
        <w:t>بوصفه</w:t>
      </w:r>
      <w:r w:rsidRPr="00E43744">
        <w:rPr>
          <w:sz w:val="26"/>
          <w:szCs w:val="26"/>
          <w:rtl/>
        </w:rPr>
        <w:t xml:space="preserve"> </w:t>
      </w:r>
      <w:r w:rsidR="00727FA1">
        <w:rPr>
          <w:sz w:val="26"/>
          <w:szCs w:val="26"/>
          <w:rtl/>
        </w:rPr>
        <w:t>الوكالة المنفذة الرئيسية</w:t>
      </w:r>
      <w:r w:rsidRPr="00E43744">
        <w:rPr>
          <w:sz w:val="26"/>
          <w:szCs w:val="26"/>
          <w:rtl/>
        </w:rPr>
        <w:t xml:space="preserve">. </w:t>
      </w:r>
      <w:r w:rsidR="00727FA1">
        <w:rPr>
          <w:rFonts w:hint="cs"/>
          <w:sz w:val="26"/>
          <w:szCs w:val="26"/>
          <w:rtl/>
        </w:rPr>
        <w:t>و</w:t>
      </w:r>
      <w:r w:rsidRPr="00E43744">
        <w:rPr>
          <w:sz w:val="26"/>
          <w:szCs w:val="26"/>
          <w:rtl/>
        </w:rPr>
        <w:t>بالإضافة إلى ذلك</w:t>
      </w:r>
      <w:r w:rsidR="00632ECE">
        <w:rPr>
          <w:sz w:val="26"/>
          <w:szCs w:val="26"/>
          <w:rtl/>
        </w:rPr>
        <w:t>،</w:t>
      </w:r>
      <w:r w:rsidRPr="00E43744">
        <w:rPr>
          <w:sz w:val="26"/>
          <w:szCs w:val="26"/>
          <w:rtl/>
        </w:rPr>
        <w:t xml:space="preserve"> طلبت اليونيدو تمويل إعداد المشروع للأنشطة الاستثمارية في قطاع التبريد وتكييف الهواء (</w:t>
      </w:r>
      <w:r w:rsidRPr="00E43744">
        <w:rPr>
          <w:sz w:val="26"/>
          <w:szCs w:val="26"/>
        </w:rPr>
        <w:t>RAC</w:t>
      </w:r>
      <w:r w:rsidRPr="00E43744">
        <w:rPr>
          <w:sz w:val="26"/>
          <w:szCs w:val="26"/>
          <w:rtl/>
        </w:rPr>
        <w:t xml:space="preserve">) كجزء من المرحلة الثانية من خطة إدارة إزالة المواد الهيدروكلوروفلوروكربونية للكويت. </w:t>
      </w:r>
      <w:r w:rsidR="00727FA1">
        <w:rPr>
          <w:rFonts w:hint="cs"/>
          <w:sz w:val="26"/>
          <w:szCs w:val="26"/>
          <w:rtl/>
        </w:rPr>
        <w:t>وترد</w:t>
      </w:r>
      <w:r w:rsidRPr="00E43744">
        <w:rPr>
          <w:sz w:val="26"/>
          <w:szCs w:val="26"/>
          <w:rtl/>
        </w:rPr>
        <w:t xml:space="preserve"> هذه الطلبات في القسم </w:t>
      </w:r>
      <w:r w:rsidR="006018E0">
        <w:rPr>
          <w:rFonts w:hint="cs"/>
          <w:sz w:val="26"/>
          <w:szCs w:val="26"/>
          <w:rtl/>
        </w:rPr>
        <w:t>ألف3</w:t>
      </w:r>
      <w:r w:rsidRPr="00E43744">
        <w:rPr>
          <w:sz w:val="26"/>
          <w:szCs w:val="26"/>
          <w:rtl/>
        </w:rPr>
        <w:t xml:space="preserve"> من الجدول</w:t>
      </w:r>
      <w:r w:rsidR="007567D6">
        <w:rPr>
          <w:rFonts w:hint="cs"/>
          <w:sz w:val="26"/>
          <w:szCs w:val="26"/>
          <w:rtl/>
        </w:rPr>
        <w:t> </w:t>
      </w:r>
      <w:r w:rsidR="00847F27" w:rsidRPr="00847F27">
        <w:rPr>
          <w:sz w:val="26"/>
          <w:szCs w:val="26"/>
          <w:rtl/>
        </w:rPr>
        <w:t>1.</w:t>
      </w:r>
    </w:p>
    <w:p w14:paraId="72C12D76" w14:textId="39864A73" w:rsidR="00847F27" w:rsidRPr="00847F27" w:rsidRDefault="00B2745E"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847F27" w:rsidRPr="00847F27">
        <w:rPr>
          <w:sz w:val="26"/>
          <w:szCs w:val="26"/>
          <w:rtl/>
        </w:rPr>
        <w:t>قدمت اليونيدو وصفا للأنشطة الرامية إلى دعم طلب إعداد المشروع لأرمينيا و</w:t>
      </w:r>
      <w:r w:rsidR="00B90322">
        <w:rPr>
          <w:sz w:val="26"/>
          <w:szCs w:val="26"/>
          <w:rtl/>
        </w:rPr>
        <w:t>اليونيب</w:t>
      </w:r>
      <w:r w:rsidR="00847F27" w:rsidRPr="00847F27">
        <w:rPr>
          <w:sz w:val="26"/>
          <w:szCs w:val="26"/>
          <w:rtl/>
        </w:rPr>
        <w:t xml:space="preserve"> للبلدان الـ 11 الأخرى. </w:t>
      </w:r>
      <w:r>
        <w:rPr>
          <w:rFonts w:hint="cs"/>
          <w:sz w:val="26"/>
          <w:szCs w:val="26"/>
          <w:rtl/>
        </w:rPr>
        <w:t>و</w:t>
      </w:r>
      <w:r w:rsidR="00847F27" w:rsidRPr="00847F27">
        <w:rPr>
          <w:sz w:val="26"/>
          <w:szCs w:val="26"/>
          <w:rtl/>
        </w:rPr>
        <w:t>تضمن</w:t>
      </w:r>
      <w:r>
        <w:rPr>
          <w:rFonts w:hint="cs"/>
          <w:sz w:val="26"/>
          <w:szCs w:val="26"/>
          <w:rtl/>
        </w:rPr>
        <w:t xml:space="preserve"> طلب </w:t>
      </w:r>
      <w:r w:rsidR="00847F27" w:rsidRPr="00847F27">
        <w:rPr>
          <w:sz w:val="26"/>
          <w:szCs w:val="26"/>
          <w:rtl/>
        </w:rPr>
        <w:t xml:space="preserve">كل بلد ما يلي: </w:t>
      </w:r>
      <w:r>
        <w:rPr>
          <w:rFonts w:hint="cs"/>
          <w:sz w:val="26"/>
          <w:szCs w:val="26"/>
          <w:rtl/>
        </w:rPr>
        <w:t>الأساس المنطقي ل</w:t>
      </w:r>
      <w:r w:rsidR="00847F27" w:rsidRPr="00847F27">
        <w:rPr>
          <w:sz w:val="26"/>
          <w:szCs w:val="26"/>
          <w:rtl/>
        </w:rPr>
        <w:t>لتمويل المطلوب لإعداد المشروع</w:t>
      </w:r>
      <w:r w:rsidR="00632ECE">
        <w:rPr>
          <w:sz w:val="26"/>
          <w:szCs w:val="26"/>
          <w:rtl/>
        </w:rPr>
        <w:t>؛</w:t>
      </w:r>
      <w:r w:rsidR="00847F27" w:rsidRPr="00847F27">
        <w:rPr>
          <w:sz w:val="26"/>
          <w:szCs w:val="26"/>
          <w:rtl/>
        </w:rPr>
        <w:t xml:space="preserve"> </w:t>
      </w:r>
      <w:r>
        <w:rPr>
          <w:rFonts w:hint="cs"/>
          <w:sz w:val="26"/>
          <w:szCs w:val="26"/>
          <w:rtl/>
        </w:rPr>
        <w:t>و</w:t>
      </w:r>
      <w:r w:rsidR="00847F27" w:rsidRPr="00847F27">
        <w:rPr>
          <w:sz w:val="26"/>
          <w:szCs w:val="26"/>
          <w:rtl/>
        </w:rPr>
        <w:t>تقرير مرحلي عن تنفيذ المرحلة الأولى والمرحلة الثانية من خطط إدارة إزالة المواد الهيدروكلوروفلوروكربونية</w:t>
      </w:r>
      <w:r w:rsidR="00632ECE">
        <w:rPr>
          <w:sz w:val="26"/>
          <w:szCs w:val="26"/>
          <w:rtl/>
        </w:rPr>
        <w:t>؛</w:t>
      </w:r>
      <w:r w:rsidR="00847F27" w:rsidRPr="00847F27">
        <w:rPr>
          <w:sz w:val="26"/>
          <w:szCs w:val="26"/>
          <w:rtl/>
        </w:rPr>
        <w:t xml:space="preserve"> وقائمة الأنشطة المحتملة والميزانيات المقابلة. كما تم تقديم عدد الشركات وبيانات الاستهلاك الأساسية لطلب المشروع الاستثماري للكويت.</w:t>
      </w:r>
    </w:p>
    <w:p w14:paraId="77F9FD47" w14:textId="5CF976D3" w:rsidR="00847F27" w:rsidRPr="00847F27" w:rsidRDefault="00B2745E"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847F27" w:rsidRPr="00847F27">
        <w:rPr>
          <w:sz w:val="26"/>
          <w:szCs w:val="26"/>
          <w:rtl/>
        </w:rPr>
        <w:t xml:space="preserve">طلب </w:t>
      </w:r>
      <w:r w:rsidR="00B90322">
        <w:rPr>
          <w:sz w:val="26"/>
          <w:szCs w:val="26"/>
          <w:rtl/>
        </w:rPr>
        <w:t>اليونيب</w:t>
      </w:r>
      <w:r w:rsidR="00847F27" w:rsidRPr="00847F27">
        <w:rPr>
          <w:sz w:val="26"/>
          <w:szCs w:val="26"/>
          <w:rtl/>
        </w:rPr>
        <w:t xml:space="preserve"> بوصفه الوكالة المنفذة </w:t>
      </w:r>
      <w:r w:rsidR="00E279FD">
        <w:rPr>
          <w:rFonts w:hint="cs"/>
          <w:sz w:val="26"/>
          <w:szCs w:val="26"/>
          <w:rtl/>
        </w:rPr>
        <w:t>الرئيسية</w:t>
      </w:r>
      <w:r w:rsidR="00847F27" w:rsidRPr="00847F27">
        <w:rPr>
          <w:sz w:val="26"/>
          <w:szCs w:val="26"/>
          <w:rtl/>
        </w:rPr>
        <w:t xml:space="preserve"> لـ 11 بلدا والوكالة المنفذة المتعاونة لبلد واحد </w:t>
      </w:r>
      <w:r w:rsidR="00632ECE">
        <w:rPr>
          <w:sz w:val="26"/>
          <w:szCs w:val="26"/>
        </w:rPr>
        <w:t>435,000</w:t>
      </w:r>
      <w:r w:rsidR="00847F27" w:rsidRPr="00847F27">
        <w:rPr>
          <w:sz w:val="26"/>
          <w:szCs w:val="26"/>
          <w:rtl/>
        </w:rPr>
        <w:t xml:space="preserve"> دولار أمريكي</w:t>
      </w:r>
      <w:r w:rsidR="00632ECE">
        <w:rPr>
          <w:sz w:val="26"/>
          <w:szCs w:val="26"/>
          <w:rtl/>
        </w:rPr>
        <w:t>،</w:t>
      </w:r>
      <w:r w:rsidR="00847F27" w:rsidRPr="00847F27">
        <w:rPr>
          <w:sz w:val="26"/>
          <w:szCs w:val="26"/>
          <w:rtl/>
        </w:rPr>
        <w:t xml:space="preserve"> بالإضافة إلى تكاليف دعم الوكالة</w:t>
      </w:r>
      <w:r w:rsidR="00632ECE">
        <w:rPr>
          <w:sz w:val="26"/>
          <w:szCs w:val="26"/>
          <w:rtl/>
        </w:rPr>
        <w:t>،</w:t>
      </w:r>
      <w:r w:rsidR="00847F27" w:rsidRPr="00847F27">
        <w:rPr>
          <w:sz w:val="26"/>
          <w:szCs w:val="26"/>
          <w:rtl/>
        </w:rPr>
        <w:t xml:space="preserve"> و</w:t>
      </w:r>
      <w:r w:rsidR="00632ECE">
        <w:rPr>
          <w:sz w:val="26"/>
          <w:szCs w:val="26"/>
        </w:rPr>
        <w:t>10,000</w:t>
      </w:r>
      <w:r w:rsidR="00847F27" w:rsidRPr="00847F27">
        <w:rPr>
          <w:sz w:val="26"/>
          <w:szCs w:val="26"/>
          <w:rtl/>
        </w:rPr>
        <w:t xml:space="preserve"> دولار أمريكي</w:t>
      </w:r>
      <w:r w:rsidR="00632ECE">
        <w:rPr>
          <w:sz w:val="26"/>
          <w:szCs w:val="26"/>
          <w:rtl/>
        </w:rPr>
        <w:t>،</w:t>
      </w:r>
      <w:r w:rsidR="00847F27" w:rsidRPr="00847F27">
        <w:rPr>
          <w:sz w:val="26"/>
          <w:szCs w:val="26"/>
          <w:rtl/>
        </w:rPr>
        <w:t xml:space="preserve"> بالإضافة إلى تكاليف دعم الوكالة</w:t>
      </w:r>
      <w:r w:rsidR="00632ECE">
        <w:rPr>
          <w:sz w:val="26"/>
          <w:szCs w:val="26"/>
          <w:rtl/>
        </w:rPr>
        <w:t>،</w:t>
      </w:r>
      <w:r w:rsidR="00847F27" w:rsidRPr="00847F27">
        <w:rPr>
          <w:sz w:val="26"/>
          <w:szCs w:val="26"/>
          <w:rtl/>
        </w:rPr>
        <w:t xml:space="preserve"> على التوالي</w:t>
      </w:r>
      <w:r w:rsidR="00632ECE">
        <w:rPr>
          <w:sz w:val="26"/>
          <w:szCs w:val="26"/>
          <w:rtl/>
        </w:rPr>
        <w:t>،</w:t>
      </w:r>
      <w:r w:rsidR="00847F27" w:rsidRPr="00847F27">
        <w:rPr>
          <w:sz w:val="26"/>
          <w:szCs w:val="26"/>
          <w:rtl/>
        </w:rPr>
        <w:t xml:space="preserve"> في تعديلات برنامج عمله لعام 2019.</w:t>
      </w:r>
      <w:r w:rsidR="00632ECE" w:rsidRPr="00EB4273">
        <w:rPr>
          <w:rStyle w:val="FootnoteReference"/>
          <w:sz w:val="26"/>
          <w:szCs w:val="26"/>
          <w:rtl/>
        </w:rPr>
        <w:footnoteReference w:id="2"/>
      </w:r>
    </w:p>
    <w:p w14:paraId="4C767EE9" w14:textId="77777777" w:rsidR="00847F27" w:rsidRPr="00E43744" w:rsidRDefault="00847F27" w:rsidP="00E43744">
      <w:pPr>
        <w:pStyle w:val="StyleHeader4Para4Left0Firstline0"/>
        <w:keepNext/>
        <w:keepLines/>
        <w:widowControl/>
        <w:numPr>
          <w:ilvl w:val="0"/>
          <w:numId w:val="0"/>
        </w:numPr>
        <w:bidi/>
        <w:rPr>
          <w:b/>
          <w:bCs/>
          <w:sz w:val="26"/>
          <w:szCs w:val="26"/>
        </w:rPr>
      </w:pPr>
      <w:r w:rsidRPr="00E43744">
        <w:rPr>
          <w:rFonts w:hint="eastAsia"/>
          <w:b/>
          <w:bCs/>
          <w:sz w:val="26"/>
          <w:szCs w:val="26"/>
          <w:rtl/>
        </w:rPr>
        <w:t>تعليقات</w:t>
      </w:r>
      <w:r w:rsidRPr="00E43744">
        <w:rPr>
          <w:b/>
          <w:bCs/>
          <w:sz w:val="26"/>
          <w:szCs w:val="26"/>
          <w:rtl/>
        </w:rPr>
        <w:t xml:space="preserve"> الأمانة</w:t>
      </w:r>
    </w:p>
    <w:p w14:paraId="78EF7CB2" w14:textId="3770151A" w:rsidR="00847F27" w:rsidRPr="00847F27" w:rsidRDefault="00847F27" w:rsidP="00E43744">
      <w:pPr>
        <w:pStyle w:val="StyleHeader4Para4Left0Firstline0"/>
        <w:numPr>
          <w:ilvl w:val="0"/>
          <w:numId w:val="11"/>
        </w:numPr>
        <w:tabs>
          <w:tab w:val="clear" w:pos="2880"/>
          <w:tab w:val="clear" w:pos="5760"/>
        </w:tabs>
        <w:bidi/>
        <w:ind w:left="0" w:firstLine="0"/>
        <w:rPr>
          <w:sz w:val="26"/>
          <w:szCs w:val="26"/>
        </w:rPr>
      </w:pPr>
      <w:r w:rsidRPr="00847F27">
        <w:rPr>
          <w:sz w:val="26"/>
          <w:szCs w:val="26"/>
          <w:rtl/>
        </w:rPr>
        <w:t>عند استعراض الطلبات الـ 12</w:t>
      </w:r>
      <w:r w:rsidR="00632ECE">
        <w:rPr>
          <w:sz w:val="26"/>
          <w:szCs w:val="26"/>
          <w:rtl/>
        </w:rPr>
        <w:t>،</w:t>
      </w:r>
      <w:r w:rsidRPr="00847F27">
        <w:rPr>
          <w:sz w:val="26"/>
          <w:szCs w:val="26"/>
          <w:rtl/>
        </w:rPr>
        <w:t xml:space="preserve"> أخذت الأمانة في الاعتبار المبادئ التوجيهية لتمويل إعداد المرحلة الثانية والمرحلة الثالثة من خطط إدارة إزالة المواد الهيدروكلوروفلوروكربونية لبلدان المادة 5 على النحو الوارد في المقرر 71/42</w:t>
      </w:r>
      <w:r w:rsidR="00632ECE">
        <w:rPr>
          <w:sz w:val="26"/>
          <w:szCs w:val="26"/>
          <w:rtl/>
        </w:rPr>
        <w:t>؛</w:t>
      </w:r>
      <w:r w:rsidRPr="00847F27">
        <w:rPr>
          <w:sz w:val="26"/>
          <w:szCs w:val="26"/>
          <w:rtl/>
        </w:rPr>
        <w:t xml:space="preserve"> </w:t>
      </w:r>
      <w:r w:rsidR="00B2745E">
        <w:rPr>
          <w:rFonts w:hint="cs"/>
          <w:sz w:val="26"/>
          <w:szCs w:val="26"/>
          <w:rtl/>
        </w:rPr>
        <w:t>و</w:t>
      </w:r>
      <w:r w:rsidRPr="00847F27">
        <w:rPr>
          <w:sz w:val="26"/>
          <w:szCs w:val="26"/>
          <w:rtl/>
        </w:rPr>
        <w:t>المرحلتان الأولى والثانية من خط</w:t>
      </w:r>
      <w:r w:rsidRPr="00847F27">
        <w:rPr>
          <w:rFonts w:hint="eastAsia"/>
          <w:sz w:val="26"/>
          <w:szCs w:val="26"/>
          <w:rtl/>
        </w:rPr>
        <w:t>ط</w:t>
      </w:r>
      <w:r w:rsidRPr="00847F27">
        <w:rPr>
          <w:sz w:val="26"/>
          <w:szCs w:val="26"/>
          <w:rtl/>
        </w:rPr>
        <w:t xml:space="preserve"> إدارة إزالة المواد الهيدروكلوروفلوروكربونية كما تمت الموافقة عليها</w:t>
      </w:r>
      <w:r w:rsidR="00632ECE">
        <w:rPr>
          <w:sz w:val="26"/>
          <w:szCs w:val="26"/>
          <w:rtl/>
        </w:rPr>
        <w:t>،</w:t>
      </w:r>
      <w:r w:rsidRPr="00847F27">
        <w:rPr>
          <w:sz w:val="26"/>
          <w:szCs w:val="26"/>
          <w:rtl/>
        </w:rPr>
        <w:t xml:space="preserve"> وحالة تنفيذ الشرائح كما هي عند إعداد هذه الوثيقة</w:t>
      </w:r>
      <w:r w:rsidR="00632ECE">
        <w:rPr>
          <w:sz w:val="26"/>
          <w:szCs w:val="26"/>
          <w:rtl/>
        </w:rPr>
        <w:t>،</w:t>
      </w:r>
      <w:r w:rsidRPr="00847F27">
        <w:rPr>
          <w:sz w:val="26"/>
          <w:szCs w:val="26"/>
          <w:rtl/>
        </w:rPr>
        <w:t xml:space="preserve"> والمقرر 82/45(</w:t>
      </w:r>
      <w:r w:rsidR="00632ECE">
        <w:rPr>
          <w:rFonts w:hint="cs"/>
          <w:sz w:val="26"/>
          <w:szCs w:val="26"/>
          <w:rtl/>
        </w:rPr>
        <w:t>ج ج</w:t>
      </w:r>
      <w:r w:rsidRPr="00847F27">
        <w:rPr>
          <w:sz w:val="26"/>
          <w:szCs w:val="26"/>
          <w:rtl/>
        </w:rPr>
        <w:t>)(1).</w:t>
      </w:r>
      <w:r w:rsidR="00632ECE" w:rsidRPr="00EB4273">
        <w:rPr>
          <w:rStyle w:val="FootnoteReference"/>
          <w:sz w:val="26"/>
          <w:szCs w:val="26"/>
          <w:rtl/>
        </w:rPr>
        <w:footnoteReference w:id="3"/>
      </w:r>
      <w:r w:rsidRPr="00847F27">
        <w:rPr>
          <w:sz w:val="26"/>
          <w:szCs w:val="26"/>
          <w:rtl/>
        </w:rPr>
        <w:t xml:space="preserve"> </w:t>
      </w:r>
      <w:r w:rsidR="00632ECE">
        <w:rPr>
          <w:rFonts w:hint="cs"/>
          <w:sz w:val="26"/>
          <w:szCs w:val="26"/>
          <w:rtl/>
        </w:rPr>
        <w:t>و</w:t>
      </w:r>
      <w:r w:rsidRPr="00847F27">
        <w:rPr>
          <w:sz w:val="26"/>
          <w:szCs w:val="26"/>
          <w:rtl/>
        </w:rPr>
        <w:t>لاحظت الأمانة أن التمويل المطلوب لكل بلد يتماشى مع المقرر 71/42 وأن اليونيدو أكدت أن شرائح التمويل المتبق</w:t>
      </w:r>
      <w:r w:rsidRPr="00847F27">
        <w:rPr>
          <w:rFonts w:hint="eastAsia"/>
          <w:sz w:val="26"/>
          <w:szCs w:val="26"/>
          <w:rtl/>
        </w:rPr>
        <w:t>ية</w:t>
      </w:r>
      <w:r w:rsidRPr="00847F27">
        <w:rPr>
          <w:sz w:val="26"/>
          <w:szCs w:val="26"/>
          <w:rtl/>
        </w:rPr>
        <w:t xml:space="preserve"> لهذه البلدان سيتم تقديمها </w:t>
      </w:r>
      <w:r w:rsidR="00E279FD">
        <w:rPr>
          <w:rFonts w:hint="cs"/>
          <w:sz w:val="26"/>
          <w:szCs w:val="26"/>
          <w:rtl/>
        </w:rPr>
        <w:t>على النحو</w:t>
      </w:r>
      <w:r w:rsidRPr="00847F27">
        <w:rPr>
          <w:sz w:val="26"/>
          <w:szCs w:val="26"/>
          <w:rtl/>
        </w:rPr>
        <w:t xml:space="preserve"> </w:t>
      </w:r>
      <w:r w:rsidR="00164B51">
        <w:rPr>
          <w:rFonts w:hint="cs"/>
          <w:sz w:val="26"/>
          <w:szCs w:val="26"/>
          <w:rtl/>
        </w:rPr>
        <w:lastRenderedPageBreak/>
        <w:t>ال</w:t>
      </w:r>
      <w:r w:rsidRPr="00847F27">
        <w:rPr>
          <w:sz w:val="26"/>
          <w:szCs w:val="26"/>
          <w:rtl/>
        </w:rPr>
        <w:t>مقرر في اتفاق</w:t>
      </w:r>
      <w:r w:rsidR="00B2745E">
        <w:rPr>
          <w:rFonts w:hint="cs"/>
          <w:sz w:val="26"/>
          <w:szCs w:val="26"/>
          <w:rtl/>
        </w:rPr>
        <w:t xml:space="preserve"> كل منها</w:t>
      </w:r>
      <w:r w:rsidRPr="00847F27">
        <w:rPr>
          <w:sz w:val="26"/>
          <w:szCs w:val="26"/>
          <w:rtl/>
        </w:rPr>
        <w:t xml:space="preserve"> مع اللجنة التنفيذية.</w:t>
      </w:r>
    </w:p>
    <w:p w14:paraId="168FA084" w14:textId="3718FA23" w:rsidR="00847F27" w:rsidRPr="00847F27" w:rsidRDefault="00E43744"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847F27" w:rsidRPr="00847F27">
        <w:rPr>
          <w:sz w:val="26"/>
          <w:szCs w:val="26"/>
          <w:rtl/>
        </w:rPr>
        <w:t xml:space="preserve">أكدت اليونيدو أن المرحلة الثانية من خطط إدارة إزالة المواد الهيدروكلوروفلوروكربونية لجزر البهاما وبنن وبوركينا فاسو وكوت ديفوار وغينيا الاستوائية وإريتريا وغابون وليبريا ومدغشقر وسيراليون ستفي بتخفيض استهلاك </w:t>
      </w:r>
      <w:r w:rsidR="00B2745E">
        <w:rPr>
          <w:rFonts w:hint="cs"/>
          <w:sz w:val="26"/>
          <w:szCs w:val="26"/>
          <w:rtl/>
        </w:rPr>
        <w:t>المواد</w:t>
      </w:r>
      <w:r w:rsidR="00847F27" w:rsidRPr="00847F27">
        <w:rPr>
          <w:sz w:val="26"/>
          <w:szCs w:val="26"/>
          <w:rtl/>
        </w:rPr>
        <w:t xml:space="preserve"> الهيدروكلور</w:t>
      </w:r>
      <w:r w:rsidR="00B2745E">
        <w:rPr>
          <w:rFonts w:hint="cs"/>
          <w:sz w:val="26"/>
          <w:szCs w:val="26"/>
          <w:rtl/>
        </w:rPr>
        <w:t>و</w:t>
      </w:r>
      <w:r w:rsidR="00847F27" w:rsidRPr="00847F27">
        <w:rPr>
          <w:sz w:val="26"/>
          <w:szCs w:val="26"/>
          <w:rtl/>
        </w:rPr>
        <w:t>فلور</w:t>
      </w:r>
      <w:r w:rsidR="00B2745E">
        <w:rPr>
          <w:rFonts w:hint="cs"/>
          <w:sz w:val="26"/>
          <w:szCs w:val="26"/>
          <w:rtl/>
        </w:rPr>
        <w:t>وكربونية</w:t>
      </w:r>
      <w:r w:rsidR="00847F27" w:rsidRPr="00847F27">
        <w:rPr>
          <w:sz w:val="26"/>
          <w:szCs w:val="26"/>
          <w:rtl/>
        </w:rPr>
        <w:t xml:space="preserve"> بنسبة 100 في المائة بحلول عام 2030 </w:t>
      </w:r>
      <w:r w:rsidR="00B2745E">
        <w:rPr>
          <w:rFonts w:hint="cs"/>
          <w:sz w:val="26"/>
          <w:szCs w:val="26"/>
          <w:rtl/>
        </w:rPr>
        <w:t>و</w:t>
      </w:r>
      <w:r w:rsidR="00847F27" w:rsidRPr="00847F27">
        <w:rPr>
          <w:sz w:val="26"/>
          <w:szCs w:val="26"/>
          <w:rtl/>
        </w:rPr>
        <w:t xml:space="preserve">بالنسبة للكويت ستفي بنسبة التخفيض البالغة 67.5 في المائة في عام 2025. </w:t>
      </w:r>
      <w:r w:rsidR="006018E0">
        <w:rPr>
          <w:rFonts w:hint="cs"/>
          <w:sz w:val="26"/>
          <w:szCs w:val="26"/>
          <w:rtl/>
        </w:rPr>
        <w:t>وستُحقق</w:t>
      </w:r>
      <w:r w:rsidR="00847F27" w:rsidRPr="00847F27">
        <w:rPr>
          <w:sz w:val="26"/>
          <w:szCs w:val="26"/>
          <w:rtl/>
        </w:rPr>
        <w:t xml:space="preserve"> المرحلة الثالثة من خطة إدارة إزالة المواد الهيدروكلوروفلوروكربونية لأرمينيا التخفيض البالغ 97.5 في المائة في عام 2030.</w:t>
      </w:r>
    </w:p>
    <w:p w14:paraId="1F0DB881" w14:textId="1DB3A580" w:rsidR="00847F27" w:rsidRPr="00E43744" w:rsidRDefault="00847F27" w:rsidP="00E43744">
      <w:pPr>
        <w:pStyle w:val="StyleHeader4Para4Left0Firstline0"/>
        <w:keepNext/>
        <w:keepLines/>
        <w:widowControl/>
        <w:numPr>
          <w:ilvl w:val="0"/>
          <w:numId w:val="0"/>
        </w:numPr>
        <w:bidi/>
        <w:rPr>
          <w:b/>
          <w:bCs/>
          <w:sz w:val="26"/>
          <w:szCs w:val="26"/>
        </w:rPr>
      </w:pPr>
      <w:r w:rsidRPr="00E43744">
        <w:rPr>
          <w:rFonts w:hint="eastAsia"/>
          <w:b/>
          <w:bCs/>
          <w:sz w:val="26"/>
          <w:szCs w:val="26"/>
          <w:rtl/>
        </w:rPr>
        <w:t>توصيات</w:t>
      </w:r>
      <w:r w:rsidRPr="00E43744">
        <w:rPr>
          <w:b/>
          <w:bCs/>
          <w:sz w:val="26"/>
          <w:szCs w:val="26"/>
          <w:rtl/>
        </w:rPr>
        <w:t xml:space="preserve"> الأمانة</w:t>
      </w:r>
    </w:p>
    <w:p w14:paraId="6C6BEA74" w14:textId="6B674792" w:rsidR="00847F27" w:rsidRPr="00847F27" w:rsidRDefault="00E43744"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 xml:space="preserve">توصي الأمانة بموافقة شمولية على إعداد مشروع للمرحلة الثانية من </w:t>
      </w:r>
      <w:r w:rsidRPr="00847F27">
        <w:rPr>
          <w:sz w:val="26"/>
          <w:szCs w:val="26"/>
          <w:rtl/>
        </w:rPr>
        <w:t>خطط إدارة إزالة المواد الهيدروكلوروفلوروكربونية</w:t>
      </w:r>
      <w:r>
        <w:rPr>
          <w:rFonts w:hint="cs"/>
          <w:sz w:val="26"/>
          <w:szCs w:val="26"/>
          <w:rtl/>
        </w:rPr>
        <w:t xml:space="preserve"> لجزر البهاما وبنن وبوركينا فاسو وكوت ديفوار وغينيا الاستوائية وإريتريا وغابون والكويت وليبريا ومدغشقر وسيراليون، والمرحلة </w:t>
      </w:r>
      <w:r w:rsidR="00847F27" w:rsidRPr="00847F27">
        <w:rPr>
          <w:sz w:val="26"/>
          <w:szCs w:val="26"/>
          <w:rtl/>
        </w:rPr>
        <w:t xml:space="preserve">الثالثة لأرمينيا على مستوى التمويل المبين في القسم </w:t>
      </w:r>
      <w:r>
        <w:rPr>
          <w:rFonts w:hint="cs"/>
          <w:sz w:val="26"/>
          <w:szCs w:val="26"/>
          <w:rtl/>
        </w:rPr>
        <w:t>ألف3</w:t>
      </w:r>
      <w:r w:rsidR="00847F27" w:rsidRPr="00847F27">
        <w:rPr>
          <w:sz w:val="26"/>
          <w:szCs w:val="26"/>
          <w:rtl/>
        </w:rPr>
        <w:t xml:space="preserve"> من الجدول 1.</w:t>
      </w:r>
    </w:p>
    <w:p w14:paraId="030E49D3" w14:textId="2F3C2BAD" w:rsidR="00847F27" w:rsidRPr="00E43744" w:rsidRDefault="00E43744" w:rsidP="00E43744">
      <w:pPr>
        <w:pStyle w:val="StyleHeader4Para4Left0Firstline0"/>
        <w:keepNext/>
        <w:keepLines/>
        <w:widowControl/>
        <w:numPr>
          <w:ilvl w:val="0"/>
          <w:numId w:val="0"/>
        </w:numPr>
        <w:bidi/>
        <w:rPr>
          <w:b/>
          <w:bCs/>
          <w:sz w:val="26"/>
          <w:szCs w:val="26"/>
        </w:rPr>
      </w:pPr>
      <w:r w:rsidRPr="00E43744">
        <w:rPr>
          <w:rFonts w:hint="cs"/>
          <w:b/>
          <w:bCs/>
          <w:sz w:val="26"/>
          <w:szCs w:val="26"/>
          <w:rtl/>
        </w:rPr>
        <w:t>ألف4</w:t>
      </w:r>
      <w:r w:rsidR="00847F27" w:rsidRPr="00E43744">
        <w:rPr>
          <w:b/>
          <w:bCs/>
          <w:sz w:val="26"/>
          <w:szCs w:val="26"/>
          <w:rtl/>
        </w:rPr>
        <w:t>: المساعدة ال</w:t>
      </w:r>
      <w:r w:rsidRPr="00E43744">
        <w:rPr>
          <w:rFonts w:hint="cs"/>
          <w:b/>
          <w:bCs/>
          <w:sz w:val="26"/>
          <w:szCs w:val="26"/>
          <w:rtl/>
        </w:rPr>
        <w:t>تقني</w:t>
      </w:r>
      <w:r w:rsidR="00847F27" w:rsidRPr="00E43744">
        <w:rPr>
          <w:b/>
          <w:bCs/>
          <w:sz w:val="26"/>
          <w:szCs w:val="26"/>
          <w:rtl/>
        </w:rPr>
        <w:t>ة للأنشطة التمكينية</w:t>
      </w:r>
    </w:p>
    <w:p w14:paraId="5632C37F" w14:textId="111A1C77" w:rsidR="00847F27" w:rsidRPr="00E43744" w:rsidRDefault="00E43744" w:rsidP="00E43744">
      <w:pPr>
        <w:pStyle w:val="StyleHeader4Para4Left0Firstline0"/>
        <w:keepNext/>
        <w:keepLines/>
        <w:widowControl/>
        <w:numPr>
          <w:ilvl w:val="0"/>
          <w:numId w:val="0"/>
        </w:numPr>
        <w:bidi/>
        <w:rPr>
          <w:sz w:val="26"/>
          <w:szCs w:val="26"/>
          <w:u w:val="single"/>
        </w:rPr>
      </w:pPr>
      <w:r w:rsidRPr="00E43744">
        <w:rPr>
          <w:rFonts w:hint="cs"/>
          <w:sz w:val="26"/>
          <w:szCs w:val="26"/>
          <w:u w:val="single"/>
          <w:rtl/>
        </w:rPr>
        <w:t>ال</w:t>
      </w:r>
      <w:r w:rsidR="00847F27" w:rsidRPr="00E43744">
        <w:rPr>
          <w:rFonts w:hint="eastAsia"/>
          <w:sz w:val="26"/>
          <w:szCs w:val="26"/>
          <w:u w:val="single"/>
          <w:rtl/>
        </w:rPr>
        <w:t>خلفية</w:t>
      </w:r>
    </w:p>
    <w:p w14:paraId="3CC89A91" w14:textId="5D503C2B" w:rsidR="00847F27" w:rsidRDefault="00847F27" w:rsidP="00E43744">
      <w:pPr>
        <w:pStyle w:val="StyleHeader4Para4Left0Firstline0"/>
        <w:numPr>
          <w:ilvl w:val="0"/>
          <w:numId w:val="11"/>
        </w:numPr>
        <w:tabs>
          <w:tab w:val="clear" w:pos="2880"/>
          <w:tab w:val="clear" w:pos="5760"/>
        </w:tabs>
        <w:bidi/>
        <w:ind w:left="0" w:firstLine="0"/>
        <w:rPr>
          <w:sz w:val="26"/>
          <w:szCs w:val="26"/>
          <w:rtl/>
        </w:rPr>
      </w:pPr>
      <w:r w:rsidRPr="00847F27">
        <w:rPr>
          <w:sz w:val="26"/>
          <w:szCs w:val="26"/>
          <w:rtl/>
        </w:rPr>
        <w:t>تمشيا مع المقرر 79/46،</w:t>
      </w:r>
      <w:r w:rsidR="00E43744" w:rsidRPr="00EB4273">
        <w:rPr>
          <w:rStyle w:val="FootnoteReference"/>
          <w:sz w:val="26"/>
          <w:szCs w:val="26"/>
          <w:rtl/>
        </w:rPr>
        <w:footnoteReference w:id="4"/>
      </w:r>
      <w:r w:rsidRPr="00847F27">
        <w:rPr>
          <w:sz w:val="26"/>
          <w:szCs w:val="26"/>
          <w:rtl/>
        </w:rPr>
        <w:t xml:space="preserve"> قدمت اليونيدو طلبا لتمويل تنفيذ الأنشطة التمكينية في الجزائر</w:t>
      </w:r>
      <w:r w:rsidR="00632ECE">
        <w:rPr>
          <w:sz w:val="26"/>
          <w:szCs w:val="26"/>
          <w:rtl/>
        </w:rPr>
        <w:t>،</w:t>
      </w:r>
      <w:r w:rsidRPr="00847F27">
        <w:rPr>
          <w:sz w:val="26"/>
          <w:szCs w:val="26"/>
          <w:rtl/>
        </w:rPr>
        <w:t xml:space="preserve"> على النحو المبين في القسم ألف4 من الجدول 1.</w:t>
      </w:r>
    </w:p>
    <w:p w14:paraId="62F1668B" w14:textId="70ED51C7" w:rsidR="00382FBD" w:rsidRPr="00EB4273" w:rsidRDefault="00E43744"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382FBD" w:rsidRPr="00EB4273">
        <w:rPr>
          <w:sz w:val="26"/>
          <w:szCs w:val="26"/>
          <w:rtl/>
        </w:rPr>
        <w:t xml:space="preserve">تتألف الأنشطة التمكينية </w:t>
      </w:r>
      <w:r>
        <w:rPr>
          <w:rFonts w:hint="cs"/>
          <w:sz w:val="26"/>
          <w:szCs w:val="26"/>
          <w:rtl/>
        </w:rPr>
        <w:t>مما يلي</w:t>
      </w:r>
      <w:r w:rsidR="00382FBD" w:rsidRPr="00EB4273">
        <w:rPr>
          <w:sz w:val="26"/>
          <w:szCs w:val="26"/>
          <w:rtl/>
        </w:rPr>
        <w:t>:</w:t>
      </w:r>
    </w:p>
    <w:p w14:paraId="2DDF9A85" w14:textId="1C26E732" w:rsidR="00B2745E" w:rsidRPr="00B2745E" w:rsidRDefault="00382FBD" w:rsidP="00B2745E">
      <w:pPr>
        <w:pStyle w:val="StyleHeader4Para4Left0Firstline0"/>
        <w:numPr>
          <w:ilvl w:val="0"/>
          <w:numId w:val="0"/>
        </w:numPr>
        <w:bidi/>
        <w:spacing w:after="200"/>
        <w:ind w:left="1440" w:hanging="720"/>
        <w:rPr>
          <w:sz w:val="26"/>
          <w:szCs w:val="26"/>
        </w:rPr>
      </w:pPr>
      <w:r w:rsidRPr="00EB4273">
        <w:rPr>
          <w:sz w:val="26"/>
          <w:szCs w:val="26"/>
          <w:rtl/>
        </w:rPr>
        <w:t>(أ)</w:t>
      </w:r>
      <w:r w:rsidR="00632ECE">
        <w:rPr>
          <w:sz w:val="26"/>
          <w:szCs w:val="26"/>
          <w:rtl/>
        </w:rPr>
        <w:tab/>
      </w:r>
      <w:r w:rsidR="00B2745E" w:rsidRPr="00B2745E">
        <w:rPr>
          <w:sz w:val="26"/>
          <w:szCs w:val="26"/>
          <w:rtl/>
        </w:rPr>
        <w:t xml:space="preserve">استعراض الإطار القانوني للتصديق على الالتزامات الأولية لتعديل كيغالي وتنفيذها، بما في ذلك تقييمات التشريعات والسياسات الحالية </w:t>
      </w:r>
      <w:r w:rsidR="00B2745E">
        <w:rPr>
          <w:rFonts w:hint="cs"/>
          <w:sz w:val="26"/>
          <w:szCs w:val="26"/>
          <w:rtl/>
        </w:rPr>
        <w:t>السارية</w:t>
      </w:r>
      <w:r w:rsidR="00B2745E" w:rsidRPr="00B2745E">
        <w:rPr>
          <w:sz w:val="26"/>
          <w:szCs w:val="26"/>
          <w:rtl/>
        </w:rPr>
        <w:t xml:space="preserve">، وتحديد </w:t>
      </w:r>
      <w:r w:rsidR="00B2745E">
        <w:rPr>
          <w:rFonts w:hint="cs"/>
          <w:sz w:val="26"/>
          <w:szCs w:val="26"/>
          <w:rtl/>
        </w:rPr>
        <w:t>ال</w:t>
      </w:r>
      <w:r w:rsidR="00B2745E" w:rsidRPr="00B2745E">
        <w:rPr>
          <w:sz w:val="26"/>
          <w:szCs w:val="26"/>
          <w:rtl/>
        </w:rPr>
        <w:t xml:space="preserve">متطلبات </w:t>
      </w:r>
      <w:r w:rsidR="00F057D4">
        <w:rPr>
          <w:rFonts w:hint="cs"/>
          <w:sz w:val="26"/>
          <w:szCs w:val="26"/>
          <w:rtl/>
        </w:rPr>
        <w:t>لو</w:t>
      </w:r>
      <w:r w:rsidR="00B2745E" w:rsidRPr="00B2745E">
        <w:rPr>
          <w:sz w:val="26"/>
          <w:szCs w:val="26"/>
          <w:rtl/>
        </w:rPr>
        <w:t xml:space="preserve">ضع التشريعات وإطار السياسات لإدارة </w:t>
      </w:r>
      <w:r w:rsidR="00B2745E">
        <w:rPr>
          <w:rFonts w:hint="cs"/>
          <w:sz w:val="26"/>
          <w:szCs w:val="26"/>
          <w:rtl/>
        </w:rPr>
        <w:t>التخفيض</w:t>
      </w:r>
      <w:r w:rsidR="00B2745E" w:rsidRPr="00B2745E">
        <w:rPr>
          <w:sz w:val="26"/>
          <w:szCs w:val="26"/>
          <w:rtl/>
        </w:rPr>
        <w:t xml:space="preserve"> التدريجي </w:t>
      </w:r>
      <w:r w:rsidR="00B2745E">
        <w:rPr>
          <w:rFonts w:hint="cs"/>
          <w:sz w:val="26"/>
          <w:szCs w:val="26"/>
          <w:rtl/>
        </w:rPr>
        <w:t>للمواد الهيدروفلوروكربونية</w:t>
      </w:r>
      <w:r w:rsidR="00B2745E" w:rsidRPr="00B2745E">
        <w:rPr>
          <w:sz w:val="26"/>
          <w:szCs w:val="26"/>
          <w:rtl/>
        </w:rPr>
        <w:t>؛</w:t>
      </w:r>
    </w:p>
    <w:p w14:paraId="7637B056" w14:textId="565C1D81" w:rsidR="00B2745E" w:rsidRPr="00B2745E" w:rsidRDefault="00B2745E" w:rsidP="00B2745E">
      <w:pPr>
        <w:pStyle w:val="StyleHeader4Para4Left0Firstline0"/>
        <w:numPr>
          <w:ilvl w:val="0"/>
          <w:numId w:val="0"/>
        </w:numPr>
        <w:bidi/>
        <w:spacing w:after="200"/>
        <w:ind w:left="1440" w:hanging="720"/>
        <w:rPr>
          <w:sz w:val="26"/>
          <w:szCs w:val="26"/>
        </w:rPr>
      </w:pPr>
      <w:r w:rsidRPr="00B2745E">
        <w:rPr>
          <w:sz w:val="26"/>
          <w:szCs w:val="26"/>
          <w:rtl/>
        </w:rPr>
        <w:t>(ب)</w:t>
      </w:r>
      <w:r>
        <w:rPr>
          <w:sz w:val="26"/>
          <w:szCs w:val="26"/>
          <w:rtl/>
        </w:rPr>
        <w:tab/>
      </w:r>
      <w:r w:rsidRPr="00B2745E">
        <w:rPr>
          <w:sz w:val="26"/>
          <w:szCs w:val="26"/>
          <w:rtl/>
        </w:rPr>
        <w:t>التنسيق بين المؤسسات الحكومية وأصحاب المصلحة بشأن السياسات وخطط العمل اللازمة للتصديق على تعديل كيغالي وتنفيذه؛</w:t>
      </w:r>
    </w:p>
    <w:p w14:paraId="5174D325" w14:textId="0B51CB6C" w:rsidR="00B2745E" w:rsidRPr="00B2745E" w:rsidRDefault="00B2745E" w:rsidP="00B2745E">
      <w:pPr>
        <w:pStyle w:val="StyleHeader4Para4Left0Firstline0"/>
        <w:numPr>
          <w:ilvl w:val="0"/>
          <w:numId w:val="0"/>
        </w:numPr>
        <w:bidi/>
        <w:spacing w:after="200"/>
        <w:ind w:left="1440" w:hanging="720"/>
        <w:rPr>
          <w:sz w:val="26"/>
          <w:szCs w:val="26"/>
        </w:rPr>
      </w:pPr>
      <w:r w:rsidRPr="00B2745E">
        <w:rPr>
          <w:sz w:val="26"/>
          <w:szCs w:val="26"/>
          <w:rtl/>
        </w:rPr>
        <w:t>(ج)</w:t>
      </w:r>
      <w:r>
        <w:rPr>
          <w:sz w:val="26"/>
          <w:szCs w:val="26"/>
          <w:rtl/>
        </w:rPr>
        <w:tab/>
      </w:r>
      <w:r w:rsidRPr="00B2745E">
        <w:rPr>
          <w:sz w:val="26"/>
          <w:szCs w:val="26"/>
          <w:rtl/>
        </w:rPr>
        <w:t xml:space="preserve">وضع </w:t>
      </w:r>
      <w:r w:rsidR="00F057D4">
        <w:rPr>
          <w:rFonts w:hint="cs"/>
          <w:sz w:val="26"/>
          <w:szCs w:val="26"/>
          <w:rtl/>
        </w:rPr>
        <w:t>ال</w:t>
      </w:r>
      <w:r w:rsidRPr="00B2745E">
        <w:rPr>
          <w:sz w:val="26"/>
          <w:szCs w:val="26"/>
          <w:rtl/>
        </w:rPr>
        <w:t xml:space="preserve">إطار </w:t>
      </w:r>
      <w:r w:rsidR="00F057D4">
        <w:rPr>
          <w:rFonts w:hint="cs"/>
          <w:sz w:val="26"/>
          <w:szCs w:val="26"/>
          <w:rtl/>
        </w:rPr>
        <w:t>ال</w:t>
      </w:r>
      <w:r w:rsidRPr="00B2745E">
        <w:rPr>
          <w:sz w:val="26"/>
          <w:szCs w:val="26"/>
          <w:rtl/>
        </w:rPr>
        <w:t>تنظيمي لإنشاء نظم</w:t>
      </w:r>
      <w:r w:rsidR="00EB6DD2">
        <w:rPr>
          <w:rFonts w:hint="cs"/>
          <w:sz w:val="26"/>
          <w:szCs w:val="26"/>
          <w:rtl/>
        </w:rPr>
        <w:t xml:space="preserve"> لإصدار</w:t>
      </w:r>
      <w:r w:rsidRPr="00B2745E">
        <w:rPr>
          <w:sz w:val="26"/>
          <w:szCs w:val="26"/>
          <w:rtl/>
        </w:rPr>
        <w:t xml:space="preserve"> تراخيص الاستيراد</w:t>
      </w:r>
      <w:r w:rsidR="00EB6DD2">
        <w:rPr>
          <w:rFonts w:hint="cs"/>
          <w:sz w:val="26"/>
          <w:szCs w:val="26"/>
          <w:rtl/>
        </w:rPr>
        <w:t>/</w:t>
      </w:r>
      <w:r w:rsidRPr="00B2745E">
        <w:rPr>
          <w:sz w:val="26"/>
          <w:szCs w:val="26"/>
          <w:rtl/>
        </w:rPr>
        <w:t xml:space="preserve">التصدير </w:t>
      </w:r>
      <w:r w:rsidR="00EB6DD2">
        <w:rPr>
          <w:rFonts w:hint="cs"/>
          <w:sz w:val="26"/>
          <w:szCs w:val="26"/>
          <w:rtl/>
        </w:rPr>
        <w:t>للمواد الهيدروفلوروكربونية وبدائل</w:t>
      </w:r>
      <w:r w:rsidR="00F057D4">
        <w:rPr>
          <w:rFonts w:hint="cs"/>
          <w:sz w:val="26"/>
          <w:szCs w:val="26"/>
          <w:rtl/>
        </w:rPr>
        <w:t>ها</w:t>
      </w:r>
      <w:r w:rsidRPr="00B2745E">
        <w:rPr>
          <w:sz w:val="26"/>
          <w:szCs w:val="26"/>
          <w:rtl/>
        </w:rPr>
        <w:t xml:space="preserve">؛ </w:t>
      </w:r>
      <w:r w:rsidR="008D128E">
        <w:rPr>
          <w:rFonts w:hint="cs"/>
          <w:sz w:val="26"/>
          <w:szCs w:val="26"/>
          <w:rtl/>
        </w:rPr>
        <w:t>و</w:t>
      </w:r>
      <w:r w:rsidRPr="00B2745E">
        <w:rPr>
          <w:sz w:val="26"/>
          <w:szCs w:val="26"/>
          <w:rtl/>
        </w:rPr>
        <w:t xml:space="preserve">إعداد رموز منسقة </w:t>
      </w:r>
      <w:r w:rsidR="00EB6DD2">
        <w:rPr>
          <w:rFonts w:hint="cs"/>
          <w:sz w:val="26"/>
          <w:szCs w:val="26"/>
          <w:rtl/>
        </w:rPr>
        <w:t>لتعريفات المواد الهيدروفلوروكربونية</w:t>
      </w:r>
      <w:r w:rsidR="00EB6DD2" w:rsidRPr="00B2745E">
        <w:rPr>
          <w:sz w:val="26"/>
          <w:szCs w:val="26"/>
          <w:rtl/>
        </w:rPr>
        <w:t xml:space="preserve"> </w:t>
      </w:r>
      <w:r w:rsidR="00EB6DD2">
        <w:rPr>
          <w:rFonts w:hint="cs"/>
          <w:sz w:val="26"/>
          <w:szCs w:val="26"/>
          <w:rtl/>
        </w:rPr>
        <w:t>من أجل ا</w:t>
      </w:r>
      <w:r w:rsidRPr="00B2745E">
        <w:rPr>
          <w:sz w:val="26"/>
          <w:szCs w:val="26"/>
          <w:rtl/>
        </w:rPr>
        <w:t xml:space="preserve">لالتزامات </w:t>
      </w:r>
      <w:r w:rsidR="00EB6DD2">
        <w:rPr>
          <w:rFonts w:hint="cs"/>
          <w:sz w:val="26"/>
          <w:szCs w:val="26"/>
          <w:rtl/>
        </w:rPr>
        <w:t>الخاصة ب</w:t>
      </w:r>
      <w:r w:rsidRPr="00B2745E">
        <w:rPr>
          <w:sz w:val="26"/>
          <w:szCs w:val="26"/>
          <w:rtl/>
        </w:rPr>
        <w:t xml:space="preserve">الإبلاغ عن البيانات، مع إيلاء اهتمام خاص </w:t>
      </w:r>
      <w:r w:rsidR="00EB6DD2">
        <w:rPr>
          <w:rFonts w:hint="cs"/>
          <w:sz w:val="26"/>
          <w:szCs w:val="26"/>
          <w:rtl/>
        </w:rPr>
        <w:t>لخلائط المواد الهيدروفلوروكربونية</w:t>
      </w:r>
      <w:r w:rsidRPr="00B2745E">
        <w:rPr>
          <w:sz w:val="26"/>
          <w:szCs w:val="26"/>
          <w:rtl/>
        </w:rPr>
        <w:t xml:space="preserve">؛ </w:t>
      </w:r>
      <w:r w:rsidR="00EB6DD2">
        <w:rPr>
          <w:rFonts w:hint="cs"/>
          <w:sz w:val="26"/>
          <w:szCs w:val="26"/>
          <w:rtl/>
        </w:rPr>
        <w:t>و</w:t>
      </w:r>
      <w:r w:rsidRPr="00B2745E">
        <w:rPr>
          <w:sz w:val="26"/>
          <w:szCs w:val="26"/>
          <w:rtl/>
        </w:rPr>
        <w:t xml:space="preserve">استعراض الآليات الوطنية المستخدمة للإبلاغ عن المواد المستنفدة للأوزون لتشمل استهلاك </w:t>
      </w:r>
      <w:r w:rsidR="00EB6DD2">
        <w:rPr>
          <w:rFonts w:hint="cs"/>
          <w:sz w:val="26"/>
          <w:szCs w:val="26"/>
          <w:rtl/>
        </w:rPr>
        <w:t>المواد الهيدروفلوروكربونية</w:t>
      </w:r>
      <w:r w:rsidRPr="00B2745E">
        <w:rPr>
          <w:sz w:val="26"/>
          <w:szCs w:val="26"/>
          <w:rtl/>
        </w:rPr>
        <w:t>، وخاصة بالنسبة لقطاع الخدم</w:t>
      </w:r>
      <w:r w:rsidR="00EB6DD2">
        <w:rPr>
          <w:rFonts w:hint="cs"/>
          <w:sz w:val="26"/>
          <w:szCs w:val="26"/>
          <w:rtl/>
        </w:rPr>
        <w:t>ة</w:t>
      </w:r>
      <w:r w:rsidRPr="00B2745E">
        <w:rPr>
          <w:sz w:val="26"/>
          <w:szCs w:val="26"/>
          <w:rtl/>
        </w:rPr>
        <w:t>؛</w:t>
      </w:r>
    </w:p>
    <w:p w14:paraId="61F7D4C3" w14:textId="47CCA714" w:rsidR="00382FBD" w:rsidRPr="00EB4273" w:rsidRDefault="00B2745E" w:rsidP="00B2745E">
      <w:pPr>
        <w:pStyle w:val="StyleHeader4Para4Left0Firstline0"/>
        <w:numPr>
          <w:ilvl w:val="0"/>
          <w:numId w:val="0"/>
        </w:numPr>
        <w:bidi/>
        <w:spacing w:after="200"/>
        <w:ind w:left="1440" w:hanging="720"/>
        <w:rPr>
          <w:sz w:val="26"/>
          <w:szCs w:val="26"/>
        </w:rPr>
      </w:pPr>
      <w:r w:rsidRPr="00B2745E">
        <w:rPr>
          <w:sz w:val="26"/>
          <w:szCs w:val="26"/>
          <w:rtl/>
        </w:rPr>
        <w:t>(د)</w:t>
      </w:r>
      <w:r>
        <w:rPr>
          <w:sz w:val="26"/>
          <w:szCs w:val="26"/>
          <w:rtl/>
        </w:rPr>
        <w:tab/>
      </w:r>
      <w:r w:rsidRPr="00B2745E">
        <w:rPr>
          <w:sz w:val="26"/>
          <w:szCs w:val="26"/>
          <w:rtl/>
        </w:rPr>
        <w:t xml:space="preserve">أنشطة زيادة </w:t>
      </w:r>
      <w:r>
        <w:rPr>
          <w:rFonts w:hint="cs"/>
          <w:sz w:val="26"/>
          <w:szCs w:val="26"/>
          <w:rtl/>
        </w:rPr>
        <w:t>الوعي.</w:t>
      </w:r>
    </w:p>
    <w:p w14:paraId="76F81602" w14:textId="77777777" w:rsidR="00382FBD" w:rsidRPr="00EB4273" w:rsidRDefault="00382FBD" w:rsidP="00E43744">
      <w:pPr>
        <w:pStyle w:val="StyleHeader4Para4Left0Firstline0"/>
        <w:keepNext/>
        <w:keepLines/>
        <w:widowControl/>
        <w:numPr>
          <w:ilvl w:val="0"/>
          <w:numId w:val="0"/>
        </w:numPr>
        <w:bidi/>
        <w:rPr>
          <w:b/>
          <w:bCs/>
          <w:sz w:val="26"/>
          <w:szCs w:val="26"/>
        </w:rPr>
      </w:pPr>
      <w:r w:rsidRPr="00EB4273">
        <w:rPr>
          <w:b/>
          <w:bCs/>
          <w:sz w:val="26"/>
          <w:szCs w:val="26"/>
          <w:rtl/>
        </w:rPr>
        <w:t>تعليقات الأمانة</w:t>
      </w:r>
    </w:p>
    <w:p w14:paraId="63FB16B4" w14:textId="128152F9" w:rsidR="00382FBD" w:rsidRPr="00EB4273" w:rsidRDefault="00382FBD" w:rsidP="00E43744">
      <w:pPr>
        <w:pStyle w:val="StyleHeader4Para4Left0Firstline0"/>
        <w:numPr>
          <w:ilvl w:val="0"/>
          <w:numId w:val="11"/>
        </w:numPr>
        <w:tabs>
          <w:tab w:val="clear" w:pos="2880"/>
          <w:tab w:val="clear" w:pos="5760"/>
        </w:tabs>
        <w:bidi/>
        <w:ind w:left="0" w:firstLine="0"/>
        <w:rPr>
          <w:sz w:val="26"/>
          <w:szCs w:val="26"/>
        </w:rPr>
      </w:pPr>
      <w:r w:rsidRPr="00EB4273">
        <w:rPr>
          <w:sz w:val="26"/>
          <w:szCs w:val="26"/>
          <w:rtl/>
        </w:rPr>
        <w:t xml:space="preserve">استعرضت الأمانة طلبات الأنشطة التمكينية وخلصت إلى أنها </w:t>
      </w:r>
      <w:r w:rsidR="008D128E">
        <w:rPr>
          <w:rFonts w:hint="cs"/>
          <w:sz w:val="26"/>
          <w:szCs w:val="26"/>
          <w:rtl/>
        </w:rPr>
        <w:t>تستوفي</w:t>
      </w:r>
      <w:r w:rsidRPr="00EB4273">
        <w:rPr>
          <w:sz w:val="26"/>
          <w:szCs w:val="26"/>
          <w:rtl/>
        </w:rPr>
        <w:t xml:space="preserve"> جميع </w:t>
      </w:r>
      <w:r w:rsidR="008D128E">
        <w:rPr>
          <w:rFonts w:hint="cs"/>
          <w:sz w:val="26"/>
          <w:szCs w:val="26"/>
          <w:rtl/>
        </w:rPr>
        <w:t>متطلبات</w:t>
      </w:r>
      <w:r w:rsidRPr="00EB4273">
        <w:rPr>
          <w:sz w:val="26"/>
          <w:szCs w:val="26"/>
          <w:rtl/>
        </w:rPr>
        <w:t xml:space="preserve"> المقرر 79/46، </w:t>
      </w:r>
      <w:r w:rsidRPr="00EB4273">
        <w:rPr>
          <w:rFonts w:hint="cs"/>
          <w:sz w:val="26"/>
          <w:szCs w:val="26"/>
          <w:rtl/>
        </w:rPr>
        <w:t>على النحو</w:t>
      </w:r>
      <w:r w:rsidRPr="00EB4273">
        <w:rPr>
          <w:sz w:val="26"/>
          <w:szCs w:val="26"/>
          <w:rtl/>
        </w:rPr>
        <w:t xml:space="preserve"> </w:t>
      </w:r>
      <w:r w:rsidRPr="00EB4273">
        <w:rPr>
          <w:rFonts w:hint="cs"/>
          <w:sz w:val="26"/>
          <w:szCs w:val="26"/>
          <w:rtl/>
        </w:rPr>
        <w:t>ال</w:t>
      </w:r>
      <w:r w:rsidRPr="00EB4273">
        <w:rPr>
          <w:sz w:val="26"/>
          <w:szCs w:val="26"/>
          <w:rtl/>
        </w:rPr>
        <w:t>موضح أدناه:</w:t>
      </w:r>
    </w:p>
    <w:p w14:paraId="32A2F545" w14:textId="7D8F924A" w:rsidR="00382FBD" w:rsidRPr="00EB4273" w:rsidRDefault="00382FBD" w:rsidP="006018E0">
      <w:pPr>
        <w:pStyle w:val="StyleHeader4Para4Left0Firstline0"/>
        <w:numPr>
          <w:ilvl w:val="0"/>
          <w:numId w:val="0"/>
        </w:numPr>
        <w:bidi/>
        <w:spacing w:after="200"/>
        <w:ind w:left="1440" w:hanging="720"/>
        <w:rPr>
          <w:sz w:val="26"/>
          <w:szCs w:val="26"/>
        </w:rPr>
      </w:pPr>
      <w:r w:rsidRPr="00EB4273">
        <w:rPr>
          <w:sz w:val="26"/>
          <w:szCs w:val="26"/>
          <w:rtl/>
        </w:rPr>
        <w:lastRenderedPageBreak/>
        <w:t>(أ)</w:t>
      </w:r>
      <w:r w:rsidR="00632ECE">
        <w:rPr>
          <w:sz w:val="26"/>
          <w:szCs w:val="26"/>
          <w:rtl/>
        </w:rPr>
        <w:tab/>
      </w:r>
      <w:r w:rsidRPr="00EB4273">
        <w:rPr>
          <w:sz w:val="26"/>
          <w:szCs w:val="26"/>
          <w:rtl/>
        </w:rPr>
        <w:t xml:space="preserve">قدمت </w:t>
      </w:r>
      <w:r w:rsidRPr="00EB4273">
        <w:rPr>
          <w:rFonts w:hint="cs"/>
          <w:sz w:val="26"/>
          <w:szCs w:val="26"/>
          <w:rtl/>
        </w:rPr>
        <w:t>اليونيدو</w:t>
      </w:r>
      <w:r w:rsidR="008D128E">
        <w:rPr>
          <w:rFonts w:hint="cs"/>
          <w:sz w:val="26"/>
          <w:szCs w:val="26"/>
          <w:rtl/>
        </w:rPr>
        <w:t xml:space="preserve"> </w:t>
      </w:r>
      <w:r w:rsidRPr="00EB4273">
        <w:rPr>
          <w:rFonts w:hint="cs"/>
          <w:sz w:val="26"/>
          <w:szCs w:val="26"/>
          <w:rtl/>
        </w:rPr>
        <w:t>خطاب</w:t>
      </w:r>
      <w:r w:rsidRPr="00EB4273">
        <w:rPr>
          <w:sz w:val="26"/>
          <w:szCs w:val="26"/>
          <w:rtl/>
        </w:rPr>
        <w:t xml:space="preserve"> </w:t>
      </w:r>
      <w:r w:rsidR="008D128E">
        <w:rPr>
          <w:rFonts w:hint="cs"/>
          <w:sz w:val="26"/>
          <w:szCs w:val="26"/>
          <w:rtl/>
        </w:rPr>
        <w:t>تأييد</w:t>
      </w:r>
      <w:r w:rsidRPr="00EB4273">
        <w:rPr>
          <w:sz w:val="26"/>
          <w:szCs w:val="26"/>
          <w:rtl/>
        </w:rPr>
        <w:t xml:space="preserve"> من حكوم</w:t>
      </w:r>
      <w:r w:rsidR="008D128E">
        <w:rPr>
          <w:rFonts w:hint="cs"/>
          <w:sz w:val="26"/>
          <w:szCs w:val="26"/>
          <w:rtl/>
        </w:rPr>
        <w:t>ة الجزائر</w:t>
      </w:r>
      <w:r w:rsidRPr="00EB4273">
        <w:rPr>
          <w:sz w:val="26"/>
          <w:szCs w:val="26"/>
          <w:rtl/>
        </w:rPr>
        <w:t xml:space="preserve"> </w:t>
      </w:r>
      <w:r w:rsidR="008D128E">
        <w:rPr>
          <w:rFonts w:hint="cs"/>
          <w:sz w:val="26"/>
          <w:szCs w:val="26"/>
          <w:rtl/>
        </w:rPr>
        <w:t>تشير إلى</w:t>
      </w:r>
      <w:r w:rsidRPr="00EB4273">
        <w:rPr>
          <w:sz w:val="26"/>
          <w:szCs w:val="26"/>
          <w:rtl/>
        </w:rPr>
        <w:t xml:space="preserve"> </w:t>
      </w:r>
      <w:r w:rsidRPr="00EB4273">
        <w:rPr>
          <w:rFonts w:hint="cs"/>
          <w:sz w:val="26"/>
          <w:szCs w:val="26"/>
          <w:rtl/>
        </w:rPr>
        <w:t>عزمه</w:t>
      </w:r>
      <w:r w:rsidR="008D128E">
        <w:rPr>
          <w:rFonts w:hint="cs"/>
          <w:sz w:val="26"/>
          <w:szCs w:val="26"/>
          <w:rtl/>
        </w:rPr>
        <w:t>ا</w:t>
      </w:r>
      <w:r w:rsidRPr="00EB4273">
        <w:rPr>
          <w:rFonts w:hint="cs"/>
          <w:sz w:val="26"/>
          <w:szCs w:val="26"/>
          <w:rtl/>
        </w:rPr>
        <w:t xml:space="preserve"> على</w:t>
      </w:r>
      <w:r w:rsidRPr="00EB4273">
        <w:rPr>
          <w:sz w:val="26"/>
          <w:szCs w:val="26"/>
          <w:rtl/>
        </w:rPr>
        <w:t xml:space="preserve"> بذل قصارى </w:t>
      </w:r>
      <w:r w:rsidRPr="00EB4273">
        <w:rPr>
          <w:rFonts w:hint="cs"/>
          <w:sz w:val="26"/>
          <w:szCs w:val="26"/>
          <w:rtl/>
        </w:rPr>
        <w:t>جهوده</w:t>
      </w:r>
      <w:r w:rsidR="008D128E">
        <w:rPr>
          <w:rFonts w:hint="cs"/>
          <w:sz w:val="26"/>
          <w:szCs w:val="26"/>
          <w:rtl/>
        </w:rPr>
        <w:t>ا</w:t>
      </w:r>
      <w:r w:rsidRPr="00EB4273">
        <w:rPr>
          <w:sz w:val="26"/>
          <w:szCs w:val="26"/>
          <w:rtl/>
        </w:rPr>
        <w:t xml:space="preserve"> للتصديق على تعديل كيغالي في أقرب وقت ممكن</w:t>
      </w:r>
      <w:r w:rsidR="008D128E">
        <w:rPr>
          <w:rFonts w:hint="cs"/>
          <w:sz w:val="26"/>
          <w:szCs w:val="26"/>
          <w:rtl/>
        </w:rPr>
        <w:t>؛</w:t>
      </w:r>
    </w:p>
    <w:p w14:paraId="30A837E7" w14:textId="215D3D15" w:rsidR="00382FBD" w:rsidRPr="00EB4273" w:rsidRDefault="00382FBD" w:rsidP="006018E0">
      <w:pPr>
        <w:pStyle w:val="StyleHeader4Para4Left0Firstline0"/>
        <w:numPr>
          <w:ilvl w:val="0"/>
          <w:numId w:val="0"/>
        </w:numPr>
        <w:bidi/>
        <w:spacing w:after="200"/>
        <w:ind w:left="1440" w:hanging="720"/>
        <w:rPr>
          <w:sz w:val="26"/>
          <w:szCs w:val="26"/>
        </w:rPr>
      </w:pPr>
      <w:r w:rsidRPr="00EB4273">
        <w:rPr>
          <w:sz w:val="26"/>
          <w:szCs w:val="26"/>
          <w:rtl/>
        </w:rPr>
        <w:t>(ب)</w:t>
      </w:r>
      <w:r w:rsidR="00632ECE">
        <w:rPr>
          <w:sz w:val="26"/>
          <w:szCs w:val="26"/>
          <w:rtl/>
        </w:rPr>
        <w:tab/>
      </w:r>
      <w:r w:rsidRPr="00EB4273">
        <w:rPr>
          <w:sz w:val="26"/>
          <w:szCs w:val="26"/>
          <w:rtl/>
        </w:rPr>
        <w:t xml:space="preserve">تضمن مقترح </w:t>
      </w:r>
      <w:r w:rsidRPr="00EB4273">
        <w:rPr>
          <w:rFonts w:hint="cs"/>
          <w:sz w:val="26"/>
          <w:szCs w:val="26"/>
          <w:rtl/>
        </w:rPr>
        <w:t>المشروع</w:t>
      </w:r>
      <w:r w:rsidR="008D128E">
        <w:rPr>
          <w:rFonts w:hint="cs"/>
          <w:sz w:val="26"/>
          <w:szCs w:val="26"/>
          <w:rtl/>
        </w:rPr>
        <w:t xml:space="preserve"> </w:t>
      </w:r>
      <w:r w:rsidRPr="00EB4273">
        <w:rPr>
          <w:sz w:val="26"/>
          <w:szCs w:val="26"/>
          <w:rtl/>
        </w:rPr>
        <w:t xml:space="preserve">وصفا لكل من الأنشطة التمكينية والترتيبات المؤسسية </w:t>
      </w:r>
      <w:r w:rsidR="009A717C">
        <w:rPr>
          <w:rFonts w:hint="cs"/>
          <w:sz w:val="26"/>
          <w:szCs w:val="26"/>
          <w:rtl/>
        </w:rPr>
        <w:t>توزيع</w:t>
      </w:r>
      <w:r w:rsidRPr="00EB4273">
        <w:rPr>
          <w:sz w:val="26"/>
          <w:szCs w:val="26"/>
          <w:rtl/>
        </w:rPr>
        <w:t xml:space="preserve"> </w:t>
      </w:r>
      <w:r w:rsidR="008D128E">
        <w:rPr>
          <w:rFonts w:hint="cs"/>
          <w:sz w:val="26"/>
          <w:szCs w:val="26"/>
          <w:rtl/>
        </w:rPr>
        <w:t>التكاليف</w:t>
      </w:r>
      <w:r w:rsidRPr="00EB4273">
        <w:rPr>
          <w:sz w:val="26"/>
          <w:szCs w:val="26"/>
          <w:rtl/>
        </w:rPr>
        <w:t xml:space="preserve"> والجدول الزمني للتنفيذ؛</w:t>
      </w:r>
    </w:p>
    <w:p w14:paraId="4075589B" w14:textId="6964DDDA" w:rsidR="00382FBD" w:rsidRPr="00EB4273" w:rsidRDefault="00382FBD" w:rsidP="006018E0">
      <w:pPr>
        <w:pStyle w:val="StyleHeader4Para4Left0Firstline0"/>
        <w:numPr>
          <w:ilvl w:val="0"/>
          <w:numId w:val="0"/>
        </w:numPr>
        <w:bidi/>
        <w:spacing w:after="200"/>
        <w:ind w:left="1440" w:hanging="720"/>
        <w:rPr>
          <w:sz w:val="26"/>
          <w:szCs w:val="26"/>
        </w:rPr>
      </w:pPr>
      <w:r w:rsidRPr="00EB4273">
        <w:rPr>
          <w:sz w:val="26"/>
          <w:szCs w:val="26"/>
          <w:rtl/>
        </w:rPr>
        <w:t>(ج)</w:t>
      </w:r>
      <w:r w:rsidR="00632ECE">
        <w:rPr>
          <w:sz w:val="26"/>
          <w:szCs w:val="26"/>
          <w:rtl/>
        </w:rPr>
        <w:tab/>
      </w:r>
      <w:r w:rsidRPr="00EB4273">
        <w:rPr>
          <w:rFonts w:hint="cs"/>
          <w:sz w:val="26"/>
          <w:szCs w:val="26"/>
          <w:rtl/>
        </w:rPr>
        <w:t>سينفذ</w:t>
      </w:r>
      <w:r w:rsidRPr="00EB4273">
        <w:rPr>
          <w:sz w:val="26"/>
          <w:szCs w:val="26"/>
          <w:rtl/>
        </w:rPr>
        <w:t xml:space="preserve"> المشروع</w:t>
      </w:r>
      <w:r w:rsidRPr="00EB4273">
        <w:rPr>
          <w:rFonts w:hint="cs"/>
          <w:sz w:val="26"/>
          <w:szCs w:val="26"/>
          <w:rtl/>
        </w:rPr>
        <w:t xml:space="preserve"> </w:t>
      </w:r>
      <w:r w:rsidR="009A717C">
        <w:rPr>
          <w:rFonts w:hint="cs"/>
          <w:sz w:val="26"/>
          <w:szCs w:val="26"/>
          <w:rtl/>
        </w:rPr>
        <w:t>في</w:t>
      </w:r>
      <w:r w:rsidRPr="00EB4273">
        <w:rPr>
          <w:sz w:val="26"/>
          <w:szCs w:val="26"/>
          <w:rtl/>
        </w:rPr>
        <w:t xml:space="preserve"> 18 شهرا.</w:t>
      </w:r>
    </w:p>
    <w:p w14:paraId="70D51B48" w14:textId="0C3DA716" w:rsidR="00382FBD" w:rsidRDefault="00E43744" w:rsidP="00E43744">
      <w:pPr>
        <w:pStyle w:val="StyleHeader4Para4Left0Firstline0"/>
        <w:numPr>
          <w:ilvl w:val="0"/>
          <w:numId w:val="11"/>
        </w:numPr>
        <w:tabs>
          <w:tab w:val="clear" w:pos="2880"/>
          <w:tab w:val="clear" w:pos="5760"/>
        </w:tabs>
        <w:bidi/>
        <w:ind w:left="0" w:firstLine="0"/>
        <w:rPr>
          <w:spacing w:val="4"/>
          <w:sz w:val="26"/>
          <w:szCs w:val="26"/>
          <w:rtl/>
        </w:rPr>
      </w:pPr>
      <w:r>
        <w:rPr>
          <w:rFonts w:hint="cs"/>
          <w:spacing w:val="4"/>
          <w:sz w:val="26"/>
          <w:szCs w:val="26"/>
          <w:rtl/>
        </w:rPr>
        <w:t>و</w:t>
      </w:r>
      <w:r w:rsidR="00382FBD" w:rsidRPr="00EB4273">
        <w:rPr>
          <w:spacing w:val="4"/>
          <w:sz w:val="26"/>
          <w:szCs w:val="26"/>
          <w:rtl/>
        </w:rPr>
        <w:t xml:space="preserve">كان التمويل </w:t>
      </w:r>
      <w:r w:rsidR="00382FBD" w:rsidRPr="00E43744">
        <w:rPr>
          <w:sz w:val="26"/>
          <w:szCs w:val="26"/>
          <w:rtl/>
        </w:rPr>
        <w:t>المطلوب</w:t>
      </w:r>
      <w:r w:rsidR="00382FBD" w:rsidRPr="00EB4273">
        <w:rPr>
          <w:spacing w:val="4"/>
          <w:sz w:val="26"/>
          <w:szCs w:val="26"/>
          <w:rtl/>
        </w:rPr>
        <w:t xml:space="preserve"> </w:t>
      </w:r>
      <w:r w:rsidR="008D128E">
        <w:rPr>
          <w:rFonts w:hint="cs"/>
          <w:spacing w:val="4"/>
          <w:sz w:val="26"/>
          <w:szCs w:val="26"/>
          <w:rtl/>
        </w:rPr>
        <w:t>للجزائر متسقا مع ا</w:t>
      </w:r>
      <w:r w:rsidR="00382FBD" w:rsidRPr="00EB4273">
        <w:rPr>
          <w:spacing w:val="4"/>
          <w:sz w:val="26"/>
          <w:szCs w:val="26"/>
          <w:rtl/>
        </w:rPr>
        <w:t>لمقرر 79/46(ج) وح</w:t>
      </w:r>
      <w:r w:rsidR="00382FBD" w:rsidRPr="00EB4273">
        <w:rPr>
          <w:rFonts w:hint="cs"/>
          <w:spacing w:val="4"/>
          <w:sz w:val="26"/>
          <w:szCs w:val="26"/>
          <w:rtl/>
        </w:rPr>
        <w:t>ُ</w:t>
      </w:r>
      <w:r w:rsidR="00382FBD" w:rsidRPr="00EB4273">
        <w:rPr>
          <w:spacing w:val="4"/>
          <w:sz w:val="26"/>
          <w:szCs w:val="26"/>
          <w:rtl/>
        </w:rPr>
        <w:t>س</w:t>
      </w:r>
      <w:r w:rsidR="00382FBD" w:rsidRPr="00EB4273">
        <w:rPr>
          <w:rFonts w:hint="cs"/>
          <w:spacing w:val="4"/>
          <w:sz w:val="26"/>
          <w:szCs w:val="26"/>
          <w:rtl/>
        </w:rPr>
        <w:t>ِ</w:t>
      </w:r>
      <w:r w:rsidR="00382FBD" w:rsidRPr="00EB4273">
        <w:rPr>
          <w:spacing w:val="4"/>
          <w:sz w:val="26"/>
          <w:szCs w:val="26"/>
          <w:rtl/>
        </w:rPr>
        <w:t xml:space="preserve">ب على أساس خط أساس </w:t>
      </w:r>
      <w:r w:rsidR="008D128E">
        <w:rPr>
          <w:rFonts w:hint="cs"/>
          <w:spacing w:val="4"/>
          <w:sz w:val="26"/>
          <w:szCs w:val="26"/>
          <w:rtl/>
        </w:rPr>
        <w:t>ا</w:t>
      </w:r>
      <w:r w:rsidR="00382FBD" w:rsidRPr="00EB4273">
        <w:rPr>
          <w:rFonts w:hint="cs"/>
          <w:spacing w:val="4"/>
          <w:sz w:val="26"/>
          <w:szCs w:val="26"/>
          <w:rtl/>
        </w:rPr>
        <w:t>لمواد الهيدروكلوروفلوروكربونية</w:t>
      </w:r>
      <w:r w:rsidR="00382FBD" w:rsidRPr="00EB4273">
        <w:rPr>
          <w:spacing w:val="4"/>
          <w:sz w:val="26"/>
          <w:szCs w:val="26"/>
          <w:rtl/>
        </w:rPr>
        <w:t xml:space="preserve"> ل</w:t>
      </w:r>
      <w:r w:rsidR="008D128E">
        <w:rPr>
          <w:rFonts w:hint="cs"/>
          <w:spacing w:val="4"/>
          <w:sz w:val="26"/>
          <w:szCs w:val="26"/>
          <w:rtl/>
        </w:rPr>
        <w:t>ل</w:t>
      </w:r>
      <w:r w:rsidR="00382FBD" w:rsidRPr="00EB4273">
        <w:rPr>
          <w:spacing w:val="4"/>
          <w:sz w:val="26"/>
          <w:szCs w:val="26"/>
          <w:rtl/>
        </w:rPr>
        <w:t>بلد.</w:t>
      </w:r>
    </w:p>
    <w:p w14:paraId="08FCB2A1" w14:textId="77777777" w:rsidR="00382FBD" w:rsidRPr="00EB4273" w:rsidRDefault="00382FBD" w:rsidP="00382FBD">
      <w:pPr>
        <w:pStyle w:val="StyleHeader4Para4Left0Firstline0"/>
        <w:numPr>
          <w:ilvl w:val="0"/>
          <w:numId w:val="0"/>
        </w:numPr>
        <w:bidi/>
        <w:spacing w:after="200"/>
        <w:rPr>
          <w:b/>
          <w:bCs/>
          <w:sz w:val="26"/>
          <w:szCs w:val="26"/>
        </w:rPr>
      </w:pPr>
      <w:r w:rsidRPr="00EB4273">
        <w:rPr>
          <w:b/>
          <w:bCs/>
          <w:sz w:val="26"/>
          <w:szCs w:val="26"/>
          <w:rtl/>
        </w:rPr>
        <w:t>توصية الأمانة</w:t>
      </w:r>
    </w:p>
    <w:p w14:paraId="615D714D" w14:textId="3FC9F9F3" w:rsidR="00382FBD" w:rsidRDefault="00382FBD" w:rsidP="00E43744">
      <w:pPr>
        <w:pStyle w:val="StyleHeader4Para4Left0Firstline0"/>
        <w:numPr>
          <w:ilvl w:val="0"/>
          <w:numId w:val="11"/>
        </w:numPr>
        <w:tabs>
          <w:tab w:val="clear" w:pos="2880"/>
          <w:tab w:val="clear" w:pos="5760"/>
        </w:tabs>
        <w:bidi/>
        <w:ind w:left="0" w:firstLine="0"/>
        <w:rPr>
          <w:sz w:val="26"/>
          <w:szCs w:val="26"/>
          <w:rtl/>
        </w:rPr>
      </w:pPr>
      <w:r w:rsidRPr="00EB4273">
        <w:rPr>
          <w:sz w:val="26"/>
          <w:szCs w:val="26"/>
          <w:rtl/>
        </w:rPr>
        <w:t>توصي الأمانة ب</w:t>
      </w:r>
      <w:r w:rsidR="00847F27">
        <w:rPr>
          <w:sz w:val="26"/>
          <w:szCs w:val="26"/>
          <w:rtl/>
        </w:rPr>
        <w:t>موافقة شمولية</w:t>
      </w:r>
      <w:r w:rsidRPr="00EB4273">
        <w:rPr>
          <w:sz w:val="26"/>
          <w:szCs w:val="26"/>
          <w:rtl/>
        </w:rPr>
        <w:t xml:space="preserve"> على طلبات الأنشطة </w:t>
      </w:r>
      <w:r w:rsidRPr="00E43744">
        <w:rPr>
          <w:spacing w:val="4"/>
          <w:sz w:val="26"/>
          <w:szCs w:val="26"/>
          <w:rtl/>
        </w:rPr>
        <w:t>التمكينية</w:t>
      </w:r>
      <w:r w:rsidRPr="00EB4273">
        <w:rPr>
          <w:sz w:val="26"/>
          <w:szCs w:val="26"/>
          <w:rtl/>
        </w:rPr>
        <w:t xml:space="preserve"> </w:t>
      </w:r>
      <w:r w:rsidRPr="00EB4273">
        <w:rPr>
          <w:rFonts w:hint="cs"/>
          <w:sz w:val="26"/>
          <w:szCs w:val="26"/>
          <w:rtl/>
        </w:rPr>
        <w:t>للتخفيض</w:t>
      </w:r>
      <w:r w:rsidRPr="00EB4273">
        <w:rPr>
          <w:sz w:val="26"/>
          <w:szCs w:val="26"/>
          <w:rtl/>
        </w:rPr>
        <w:t xml:space="preserve"> التدريجي </w:t>
      </w:r>
      <w:r w:rsidRPr="00EB4273">
        <w:rPr>
          <w:rFonts w:hint="cs"/>
          <w:sz w:val="26"/>
          <w:szCs w:val="26"/>
          <w:rtl/>
        </w:rPr>
        <w:t>للمواد الهيدروفلوروكربونية</w:t>
      </w:r>
      <w:r w:rsidRPr="00EB4273">
        <w:rPr>
          <w:sz w:val="26"/>
          <w:szCs w:val="26"/>
          <w:rtl/>
        </w:rPr>
        <w:t xml:space="preserve"> </w:t>
      </w:r>
      <w:r w:rsidR="008D128E">
        <w:rPr>
          <w:rFonts w:hint="cs"/>
          <w:sz w:val="26"/>
          <w:szCs w:val="26"/>
          <w:rtl/>
        </w:rPr>
        <w:t>للجزائر</w:t>
      </w:r>
      <w:r w:rsidRPr="00EB4273">
        <w:rPr>
          <w:sz w:val="26"/>
          <w:szCs w:val="26"/>
          <w:rtl/>
        </w:rPr>
        <w:t xml:space="preserve">، </w:t>
      </w:r>
      <w:r w:rsidRPr="00EB4273">
        <w:rPr>
          <w:rFonts w:hint="cs"/>
          <w:sz w:val="26"/>
          <w:szCs w:val="26"/>
          <w:rtl/>
        </w:rPr>
        <w:t>عند</w:t>
      </w:r>
      <w:r w:rsidRPr="00EB4273">
        <w:rPr>
          <w:sz w:val="26"/>
          <w:szCs w:val="26"/>
          <w:rtl/>
        </w:rPr>
        <w:t xml:space="preserve"> مستوى التمويل </w:t>
      </w:r>
      <w:r w:rsidRPr="00EB4273">
        <w:rPr>
          <w:rFonts w:hint="cs"/>
          <w:sz w:val="26"/>
          <w:szCs w:val="26"/>
          <w:rtl/>
        </w:rPr>
        <w:t>المذكور</w:t>
      </w:r>
      <w:r w:rsidRPr="00EB4273">
        <w:rPr>
          <w:sz w:val="26"/>
          <w:szCs w:val="26"/>
          <w:rtl/>
        </w:rPr>
        <w:t xml:space="preserve"> في </w:t>
      </w:r>
      <w:r w:rsidRPr="00EB4273">
        <w:rPr>
          <w:rFonts w:hint="cs"/>
          <w:sz w:val="26"/>
          <w:szCs w:val="26"/>
          <w:rtl/>
        </w:rPr>
        <w:t>القسم ألف</w:t>
      </w:r>
      <w:r w:rsidRPr="00EB4273">
        <w:rPr>
          <w:sz w:val="26"/>
          <w:szCs w:val="26"/>
          <w:rtl/>
        </w:rPr>
        <w:t xml:space="preserve">4 من الجدول 1 </w:t>
      </w:r>
      <w:r w:rsidRPr="00EB4273">
        <w:rPr>
          <w:rFonts w:hint="cs"/>
          <w:sz w:val="26"/>
          <w:szCs w:val="26"/>
          <w:rtl/>
        </w:rPr>
        <w:t xml:space="preserve">المذكور </w:t>
      </w:r>
      <w:r w:rsidRPr="00EB4273">
        <w:rPr>
          <w:sz w:val="26"/>
          <w:szCs w:val="26"/>
          <w:rtl/>
        </w:rPr>
        <w:t>أعلاه.</w:t>
      </w:r>
    </w:p>
    <w:p w14:paraId="550EA022" w14:textId="13540670" w:rsidR="00382FBD" w:rsidRPr="00E43744" w:rsidRDefault="00382FBD" w:rsidP="00E43744">
      <w:pPr>
        <w:pStyle w:val="StyleHeader4Para4Left0Firstline0"/>
        <w:numPr>
          <w:ilvl w:val="0"/>
          <w:numId w:val="0"/>
        </w:numPr>
        <w:bidi/>
        <w:spacing w:after="200"/>
        <w:rPr>
          <w:b/>
          <w:bCs/>
          <w:sz w:val="26"/>
          <w:szCs w:val="26"/>
        </w:rPr>
      </w:pPr>
      <w:r w:rsidRPr="00E43744">
        <w:rPr>
          <w:b/>
          <w:bCs/>
          <w:sz w:val="26"/>
          <w:szCs w:val="26"/>
          <w:rtl/>
        </w:rPr>
        <w:t xml:space="preserve">القسم </w:t>
      </w:r>
      <w:r w:rsidR="00E43744">
        <w:rPr>
          <w:rFonts w:hint="cs"/>
          <w:b/>
          <w:bCs/>
          <w:sz w:val="26"/>
          <w:szCs w:val="26"/>
          <w:rtl/>
        </w:rPr>
        <w:t>باء</w:t>
      </w:r>
      <w:r w:rsidRPr="00E43744">
        <w:rPr>
          <w:b/>
          <w:bCs/>
          <w:sz w:val="26"/>
          <w:szCs w:val="26"/>
          <w:rtl/>
        </w:rPr>
        <w:t>: الأنشطة الموصى بها للنظر فيها بشكل فردي</w:t>
      </w:r>
    </w:p>
    <w:p w14:paraId="2D2218C9" w14:textId="45FFC89A" w:rsidR="00382FBD" w:rsidRPr="00E43744" w:rsidRDefault="00382FBD" w:rsidP="00E43744">
      <w:pPr>
        <w:pStyle w:val="StyleHeader4Para4Left0Firstline0"/>
        <w:numPr>
          <w:ilvl w:val="0"/>
          <w:numId w:val="0"/>
        </w:numPr>
        <w:bidi/>
        <w:spacing w:after="200"/>
        <w:rPr>
          <w:b/>
          <w:bCs/>
          <w:sz w:val="26"/>
          <w:szCs w:val="26"/>
        </w:rPr>
      </w:pPr>
      <w:r w:rsidRPr="00E43744">
        <w:rPr>
          <w:b/>
          <w:bCs/>
          <w:sz w:val="26"/>
          <w:szCs w:val="26"/>
          <w:rtl/>
        </w:rPr>
        <w:t>ب</w:t>
      </w:r>
      <w:r w:rsidR="00E43744">
        <w:rPr>
          <w:rFonts w:hint="cs"/>
          <w:b/>
          <w:bCs/>
          <w:sz w:val="26"/>
          <w:szCs w:val="26"/>
          <w:rtl/>
        </w:rPr>
        <w:t>اء</w:t>
      </w:r>
      <w:r w:rsidRPr="00E43744">
        <w:rPr>
          <w:b/>
          <w:bCs/>
          <w:sz w:val="26"/>
          <w:szCs w:val="26"/>
          <w:rtl/>
        </w:rPr>
        <w:t xml:space="preserve">1: </w:t>
      </w:r>
      <w:r w:rsidR="003951F8">
        <w:rPr>
          <w:b/>
          <w:bCs/>
          <w:sz w:val="26"/>
          <w:szCs w:val="26"/>
          <w:rtl/>
        </w:rPr>
        <w:t>إعداد المشروع لخطة إدارة</w:t>
      </w:r>
      <w:r w:rsidRPr="00E43744">
        <w:rPr>
          <w:b/>
          <w:bCs/>
          <w:sz w:val="26"/>
          <w:szCs w:val="26"/>
          <w:rtl/>
        </w:rPr>
        <w:t xml:space="preserve"> </w:t>
      </w:r>
      <w:r w:rsidR="00413690">
        <w:rPr>
          <w:b/>
          <w:bCs/>
          <w:sz w:val="26"/>
          <w:szCs w:val="26"/>
          <w:rtl/>
        </w:rPr>
        <w:t>إزالة</w:t>
      </w:r>
      <w:r w:rsidRPr="00E43744">
        <w:rPr>
          <w:b/>
          <w:bCs/>
          <w:sz w:val="26"/>
          <w:szCs w:val="26"/>
          <w:rtl/>
        </w:rPr>
        <w:t xml:space="preserve"> </w:t>
      </w:r>
      <w:r w:rsidR="009C1E4A" w:rsidRPr="00E43744">
        <w:rPr>
          <w:b/>
          <w:bCs/>
          <w:sz w:val="26"/>
          <w:szCs w:val="26"/>
          <w:rtl/>
        </w:rPr>
        <w:t>المواد الهيدروكلوروفلوروكربونية</w:t>
      </w:r>
    </w:p>
    <w:p w14:paraId="101DA818" w14:textId="77777777" w:rsidR="00382FBD" w:rsidRPr="00E43744" w:rsidRDefault="00382FBD" w:rsidP="00E43744">
      <w:pPr>
        <w:pStyle w:val="StyleHeader4Para4Left0Firstline0"/>
        <w:numPr>
          <w:ilvl w:val="0"/>
          <w:numId w:val="0"/>
        </w:numPr>
        <w:bidi/>
        <w:spacing w:after="200"/>
        <w:rPr>
          <w:b/>
          <w:bCs/>
          <w:sz w:val="26"/>
          <w:szCs w:val="26"/>
        </w:rPr>
      </w:pPr>
      <w:r w:rsidRPr="00E43744">
        <w:rPr>
          <w:b/>
          <w:bCs/>
          <w:sz w:val="26"/>
          <w:szCs w:val="26"/>
          <w:rtl/>
        </w:rPr>
        <w:t>وصف المشروع</w:t>
      </w:r>
    </w:p>
    <w:p w14:paraId="5CC668B9" w14:textId="0D61A8CD" w:rsidR="00382FBD" w:rsidRPr="00382FBD" w:rsidRDefault="00382FBD" w:rsidP="00E43744">
      <w:pPr>
        <w:pStyle w:val="StyleHeader4Para4Left0Firstline0"/>
        <w:numPr>
          <w:ilvl w:val="0"/>
          <w:numId w:val="11"/>
        </w:numPr>
        <w:tabs>
          <w:tab w:val="clear" w:pos="2880"/>
          <w:tab w:val="clear" w:pos="5760"/>
        </w:tabs>
        <w:bidi/>
        <w:ind w:left="0" w:firstLine="0"/>
        <w:rPr>
          <w:sz w:val="26"/>
          <w:szCs w:val="26"/>
        </w:rPr>
      </w:pPr>
      <w:r w:rsidRPr="00382FBD">
        <w:rPr>
          <w:sz w:val="26"/>
          <w:szCs w:val="26"/>
          <w:rtl/>
        </w:rPr>
        <w:t>قدمت اليونيدو طلبا لإعداد المرحلة الثانية من خطة إدارة إزالة المواد الهيدروكلوروفلوروكربونية وطلبا لإعداد مشروع لل</w:t>
      </w:r>
      <w:r w:rsidR="0031407B">
        <w:rPr>
          <w:sz w:val="26"/>
          <w:szCs w:val="26"/>
          <w:rtl/>
        </w:rPr>
        <w:t>مشروعات</w:t>
      </w:r>
      <w:r w:rsidRPr="00382FBD">
        <w:rPr>
          <w:sz w:val="26"/>
          <w:szCs w:val="26"/>
          <w:rtl/>
        </w:rPr>
        <w:t xml:space="preserve"> الاستثمارية في قطاع الرغاوي </w:t>
      </w:r>
      <w:r w:rsidR="00E279FD">
        <w:rPr>
          <w:rFonts w:hint="cs"/>
          <w:sz w:val="26"/>
          <w:szCs w:val="26"/>
          <w:rtl/>
        </w:rPr>
        <w:t>ل</w:t>
      </w:r>
      <w:r w:rsidRPr="00382FBD">
        <w:rPr>
          <w:sz w:val="26"/>
          <w:szCs w:val="26"/>
          <w:rtl/>
        </w:rPr>
        <w:t xml:space="preserve">لبحرين </w:t>
      </w:r>
      <w:r w:rsidR="00B90322">
        <w:rPr>
          <w:sz w:val="26"/>
          <w:szCs w:val="26"/>
          <w:rtl/>
        </w:rPr>
        <w:t>بوصفها</w:t>
      </w:r>
      <w:r w:rsidRPr="00382FBD">
        <w:rPr>
          <w:sz w:val="26"/>
          <w:szCs w:val="26"/>
          <w:rtl/>
        </w:rPr>
        <w:t xml:space="preserve"> </w:t>
      </w:r>
      <w:r w:rsidR="00E279FD">
        <w:rPr>
          <w:rFonts w:hint="cs"/>
          <w:sz w:val="26"/>
          <w:szCs w:val="26"/>
          <w:rtl/>
        </w:rPr>
        <w:t>ال</w:t>
      </w:r>
      <w:r w:rsidRPr="00382FBD">
        <w:rPr>
          <w:sz w:val="26"/>
          <w:szCs w:val="26"/>
          <w:rtl/>
        </w:rPr>
        <w:t xml:space="preserve">وكالة </w:t>
      </w:r>
      <w:r w:rsidR="00E279FD">
        <w:rPr>
          <w:rFonts w:hint="cs"/>
          <w:sz w:val="26"/>
          <w:szCs w:val="26"/>
          <w:rtl/>
        </w:rPr>
        <w:t>ال</w:t>
      </w:r>
      <w:r w:rsidRPr="00382FBD">
        <w:rPr>
          <w:sz w:val="26"/>
          <w:szCs w:val="26"/>
          <w:rtl/>
        </w:rPr>
        <w:t xml:space="preserve">منفذة </w:t>
      </w:r>
      <w:r w:rsidR="00E279FD">
        <w:rPr>
          <w:rFonts w:hint="cs"/>
          <w:sz w:val="26"/>
          <w:szCs w:val="26"/>
          <w:rtl/>
        </w:rPr>
        <w:t>ال</w:t>
      </w:r>
      <w:r w:rsidRPr="00382FBD">
        <w:rPr>
          <w:sz w:val="26"/>
          <w:szCs w:val="26"/>
          <w:rtl/>
        </w:rPr>
        <w:t>متعاونة</w:t>
      </w:r>
      <w:r w:rsidR="009C1E4A">
        <w:rPr>
          <w:sz w:val="26"/>
          <w:szCs w:val="26"/>
          <w:rtl/>
        </w:rPr>
        <w:t>،</w:t>
      </w:r>
      <w:r w:rsidRPr="00382FBD">
        <w:rPr>
          <w:sz w:val="26"/>
          <w:szCs w:val="26"/>
          <w:rtl/>
        </w:rPr>
        <w:t xml:space="preserve"> مع </w:t>
      </w:r>
      <w:r w:rsidR="00B90322">
        <w:rPr>
          <w:sz w:val="26"/>
          <w:szCs w:val="26"/>
          <w:rtl/>
        </w:rPr>
        <w:t>اليونيب</w:t>
      </w:r>
      <w:r w:rsidRPr="00382FBD">
        <w:rPr>
          <w:sz w:val="26"/>
          <w:szCs w:val="26"/>
          <w:rtl/>
        </w:rPr>
        <w:t xml:space="preserve"> بوصفه الوكالة المنفذة ال</w:t>
      </w:r>
      <w:r w:rsidR="00E279FD">
        <w:rPr>
          <w:rFonts w:hint="cs"/>
          <w:sz w:val="26"/>
          <w:szCs w:val="26"/>
          <w:rtl/>
        </w:rPr>
        <w:t>رئيسية</w:t>
      </w:r>
      <w:r w:rsidRPr="00382FBD">
        <w:rPr>
          <w:sz w:val="26"/>
          <w:szCs w:val="26"/>
          <w:rtl/>
        </w:rPr>
        <w:t xml:space="preserve"> </w:t>
      </w:r>
      <w:r w:rsidR="00E279FD">
        <w:rPr>
          <w:rFonts w:hint="cs"/>
          <w:sz w:val="26"/>
          <w:szCs w:val="26"/>
          <w:rtl/>
        </w:rPr>
        <w:t>على النحو</w:t>
      </w:r>
      <w:r w:rsidRPr="00382FBD">
        <w:rPr>
          <w:sz w:val="26"/>
          <w:szCs w:val="26"/>
          <w:rtl/>
        </w:rPr>
        <w:t xml:space="preserve"> </w:t>
      </w:r>
      <w:r w:rsidR="0036349D">
        <w:rPr>
          <w:rFonts w:hint="cs"/>
          <w:sz w:val="26"/>
          <w:szCs w:val="26"/>
          <w:rtl/>
        </w:rPr>
        <w:t>ال</w:t>
      </w:r>
      <w:r w:rsidRPr="00382FBD">
        <w:rPr>
          <w:sz w:val="26"/>
          <w:szCs w:val="26"/>
          <w:rtl/>
        </w:rPr>
        <w:t xml:space="preserve">مبين في القسم </w:t>
      </w:r>
      <w:r w:rsidR="008D128E">
        <w:rPr>
          <w:rFonts w:hint="cs"/>
          <w:sz w:val="26"/>
          <w:szCs w:val="26"/>
          <w:rtl/>
        </w:rPr>
        <w:t>باء1</w:t>
      </w:r>
      <w:r w:rsidRPr="00382FBD">
        <w:rPr>
          <w:sz w:val="26"/>
          <w:szCs w:val="26"/>
          <w:rtl/>
        </w:rPr>
        <w:t xml:space="preserve"> من الجدول 1. </w:t>
      </w:r>
      <w:r w:rsidR="0036349D">
        <w:rPr>
          <w:rFonts w:hint="cs"/>
          <w:sz w:val="26"/>
          <w:szCs w:val="26"/>
          <w:rtl/>
        </w:rPr>
        <w:t>و</w:t>
      </w:r>
      <w:r w:rsidRPr="00382FBD">
        <w:rPr>
          <w:sz w:val="26"/>
          <w:szCs w:val="26"/>
          <w:rtl/>
        </w:rPr>
        <w:t xml:space="preserve">طلب </w:t>
      </w:r>
      <w:r w:rsidR="00B90322">
        <w:rPr>
          <w:sz w:val="26"/>
          <w:szCs w:val="26"/>
          <w:rtl/>
        </w:rPr>
        <w:t>اليونيب</w:t>
      </w:r>
      <w:r w:rsidR="009C1E4A">
        <w:rPr>
          <w:sz w:val="26"/>
          <w:szCs w:val="26"/>
          <w:rtl/>
        </w:rPr>
        <w:t>،</w:t>
      </w:r>
      <w:r w:rsidRPr="00382FBD">
        <w:rPr>
          <w:sz w:val="26"/>
          <w:szCs w:val="26"/>
          <w:rtl/>
        </w:rPr>
        <w:t xml:space="preserve"> </w:t>
      </w:r>
      <w:r w:rsidR="00B90322">
        <w:rPr>
          <w:sz w:val="26"/>
          <w:szCs w:val="26"/>
          <w:rtl/>
        </w:rPr>
        <w:t>بوصفه</w:t>
      </w:r>
      <w:r w:rsidRPr="00382FBD">
        <w:rPr>
          <w:sz w:val="26"/>
          <w:szCs w:val="26"/>
          <w:rtl/>
        </w:rPr>
        <w:t xml:space="preserve"> الوكالة المنفذة الرئيسية</w:t>
      </w:r>
      <w:r w:rsidR="009C1E4A">
        <w:rPr>
          <w:sz w:val="26"/>
          <w:szCs w:val="26"/>
          <w:rtl/>
        </w:rPr>
        <w:t>،</w:t>
      </w:r>
      <w:r w:rsidRPr="00382FBD">
        <w:rPr>
          <w:sz w:val="26"/>
          <w:szCs w:val="26"/>
          <w:rtl/>
        </w:rPr>
        <w:t xml:space="preserve"> </w:t>
      </w:r>
      <w:r w:rsidR="00632ECE">
        <w:rPr>
          <w:sz w:val="26"/>
          <w:szCs w:val="26"/>
        </w:rPr>
        <w:t>42,000</w:t>
      </w:r>
      <w:r w:rsidRPr="00382FBD">
        <w:rPr>
          <w:sz w:val="26"/>
          <w:szCs w:val="26"/>
          <w:rtl/>
        </w:rPr>
        <w:t xml:space="preserve"> دولار أمريكي</w:t>
      </w:r>
      <w:r w:rsidR="009C1E4A">
        <w:rPr>
          <w:sz w:val="26"/>
          <w:szCs w:val="26"/>
          <w:rtl/>
        </w:rPr>
        <w:t>،</w:t>
      </w:r>
      <w:r w:rsidRPr="00382FBD">
        <w:rPr>
          <w:sz w:val="26"/>
          <w:szCs w:val="26"/>
          <w:rtl/>
        </w:rPr>
        <w:t xml:space="preserve"> بالإضافة إلى تكاليف دعم الوكالة في تعديلات برنامج عمل</w:t>
      </w:r>
      <w:r w:rsidR="0036349D">
        <w:rPr>
          <w:rFonts w:hint="cs"/>
          <w:sz w:val="26"/>
          <w:szCs w:val="26"/>
          <w:rtl/>
        </w:rPr>
        <w:t>ه</w:t>
      </w:r>
      <w:r w:rsidRPr="00382FBD">
        <w:rPr>
          <w:sz w:val="26"/>
          <w:szCs w:val="26"/>
          <w:rtl/>
        </w:rPr>
        <w:t xml:space="preserve"> لعام 2019</w:t>
      </w:r>
      <w:r w:rsidR="00632ECE">
        <w:rPr>
          <w:rFonts w:hint="cs"/>
          <w:sz w:val="26"/>
          <w:szCs w:val="26"/>
          <w:rtl/>
          <w:lang w:bidi="ar-EG"/>
        </w:rPr>
        <w:t>.</w:t>
      </w:r>
      <w:r w:rsidR="00632ECE">
        <w:rPr>
          <w:rStyle w:val="FootnoteReference"/>
          <w:sz w:val="26"/>
          <w:szCs w:val="26"/>
          <w:rtl/>
          <w:lang w:bidi="ar-EG"/>
        </w:rPr>
        <w:footnoteReference w:id="5"/>
      </w:r>
    </w:p>
    <w:p w14:paraId="42AC7067" w14:textId="47E2C889" w:rsidR="00382FBD" w:rsidRPr="00382FBD" w:rsidRDefault="00E43744"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382FBD" w:rsidRPr="00382FBD">
        <w:rPr>
          <w:sz w:val="26"/>
          <w:szCs w:val="26"/>
          <w:rtl/>
        </w:rPr>
        <w:t xml:space="preserve">قدمت اليونيدو وصفا للأنشطة الرامية إلى دعم طلب إعداد </w:t>
      </w:r>
      <w:r w:rsidR="0031407B">
        <w:rPr>
          <w:sz w:val="26"/>
          <w:szCs w:val="26"/>
          <w:rtl/>
        </w:rPr>
        <w:t>مشروع</w:t>
      </w:r>
      <w:r w:rsidR="00382FBD" w:rsidRPr="00382FBD">
        <w:rPr>
          <w:sz w:val="26"/>
          <w:szCs w:val="26"/>
          <w:rtl/>
        </w:rPr>
        <w:t xml:space="preserve"> </w:t>
      </w:r>
      <w:r w:rsidR="00B90322">
        <w:rPr>
          <w:rFonts w:hint="cs"/>
          <w:sz w:val="26"/>
          <w:szCs w:val="26"/>
          <w:rtl/>
        </w:rPr>
        <w:t>ا</w:t>
      </w:r>
      <w:r w:rsidR="00382FBD" w:rsidRPr="00382FBD">
        <w:rPr>
          <w:sz w:val="26"/>
          <w:szCs w:val="26"/>
          <w:rtl/>
        </w:rPr>
        <w:t>لمشروعات الاستثمارية في قطاع الرغاوي</w:t>
      </w:r>
      <w:r w:rsidR="009C1E4A">
        <w:rPr>
          <w:sz w:val="26"/>
          <w:szCs w:val="26"/>
          <w:rtl/>
        </w:rPr>
        <w:t>،</w:t>
      </w:r>
      <w:r w:rsidR="00382FBD" w:rsidRPr="00382FBD">
        <w:rPr>
          <w:sz w:val="26"/>
          <w:szCs w:val="26"/>
          <w:rtl/>
        </w:rPr>
        <w:t xml:space="preserve"> بما في ذلك عدد المؤسسات وبيانات الاستهلاك الأساسية</w:t>
      </w:r>
      <w:r w:rsidR="009C1E4A">
        <w:rPr>
          <w:sz w:val="26"/>
          <w:szCs w:val="26"/>
          <w:rtl/>
        </w:rPr>
        <w:t>،</w:t>
      </w:r>
      <w:r w:rsidR="00382FBD" w:rsidRPr="00382FBD">
        <w:rPr>
          <w:sz w:val="26"/>
          <w:szCs w:val="26"/>
          <w:rtl/>
        </w:rPr>
        <w:t xml:space="preserve"> في حين </w:t>
      </w:r>
      <w:r w:rsidR="0036349D">
        <w:rPr>
          <w:rFonts w:hint="cs"/>
          <w:sz w:val="26"/>
          <w:szCs w:val="26"/>
          <w:rtl/>
        </w:rPr>
        <w:t>أدرج</w:t>
      </w:r>
      <w:r w:rsidR="00382FBD" w:rsidRPr="00382FBD">
        <w:rPr>
          <w:sz w:val="26"/>
          <w:szCs w:val="26"/>
          <w:rtl/>
        </w:rPr>
        <w:t xml:space="preserve"> </w:t>
      </w:r>
      <w:r w:rsidR="00B90322">
        <w:rPr>
          <w:sz w:val="26"/>
          <w:szCs w:val="26"/>
          <w:rtl/>
        </w:rPr>
        <w:t>اليونيب</w:t>
      </w:r>
      <w:r w:rsidR="00382FBD" w:rsidRPr="00382FBD">
        <w:rPr>
          <w:sz w:val="26"/>
          <w:szCs w:val="26"/>
          <w:rtl/>
        </w:rPr>
        <w:t xml:space="preserve"> تفاصيل عن الاستراتيجية </w:t>
      </w:r>
      <w:r w:rsidR="0036349D">
        <w:rPr>
          <w:rFonts w:hint="cs"/>
          <w:sz w:val="26"/>
          <w:szCs w:val="26"/>
          <w:rtl/>
        </w:rPr>
        <w:t>الشاملة</w:t>
      </w:r>
      <w:r w:rsidR="00382FBD" w:rsidRPr="00382FBD">
        <w:rPr>
          <w:sz w:val="26"/>
          <w:szCs w:val="26"/>
          <w:rtl/>
        </w:rPr>
        <w:t xml:space="preserve"> وطلب </w:t>
      </w:r>
      <w:r w:rsidR="00632ECE">
        <w:rPr>
          <w:sz w:val="26"/>
          <w:szCs w:val="26"/>
        </w:rPr>
        <w:t>42,000</w:t>
      </w:r>
      <w:r w:rsidR="00382FBD" w:rsidRPr="00382FBD">
        <w:rPr>
          <w:sz w:val="26"/>
          <w:szCs w:val="26"/>
          <w:rtl/>
        </w:rPr>
        <w:t xml:space="preserve"> دولار أمريكي</w:t>
      </w:r>
      <w:r w:rsidR="009C1E4A">
        <w:rPr>
          <w:sz w:val="26"/>
          <w:szCs w:val="26"/>
          <w:rtl/>
        </w:rPr>
        <w:t>،</w:t>
      </w:r>
      <w:r w:rsidR="00382FBD" w:rsidRPr="00382FBD">
        <w:rPr>
          <w:sz w:val="26"/>
          <w:szCs w:val="26"/>
          <w:rtl/>
        </w:rPr>
        <w:t xml:space="preserve"> بالإضافة إلى </w:t>
      </w:r>
      <w:r w:rsidR="0036349D" w:rsidRPr="00382FBD">
        <w:rPr>
          <w:sz w:val="26"/>
          <w:szCs w:val="26"/>
          <w:rtl/>
        </w:rPr>
        <w:t xml:space="preserve">تكاليف دعم </w:t>
      </w:r>
      <w:r w:rsidR="00382FBD" w:rsidRPr="00382FBD">
        <w:rPr>
          <w:sz w:val="26"/>
          <w:szCs w:val="26"/>
          <w:rtl/>
        </w:rPr>
        <w:t>الوكالة على النحو الوارد في تعديلات برنامج عمل</w:t>
      </w:r>
      <w:r w:rsidR="0036349D">
        <w:rPr>
          <w:rFonts w:hint="cs"/>
          <w:sz w:val="26"/>
          <w:szCs w:val="26"/>
          <w:rtl/>
        </w:rPr>
        <w:t>ه</w:t>
      </w:r>
      <w:r w:rsidR="00382FBD" w:rsidRPr="00382FBD">
        <w:rPr>
          <w:sz w:val="26"/>
          <w:szCs w:val="26"/>
          <w:rtl/>
        </w:rPr>
        <w:t xml:space="preserve"> لعام 2019</w:t>
      </w:r>
      <w:r w:rsidR="00632ECE">
        <w:rPr>
          <w:rFonts w:hint="cs"/>
          <w:sz w:val="26"/>
          <w:szCs w:val="26"/>
          <w:rtl/>
          <w:lang w:bidi="ar-EG"/>
        </w:rPr>
        <w:t>.</w:t>
      </w:r>
      <w:r w:rsidR="00632ECE">
        <w:rPr>
          <w:rStyle w:val="FootnoteReference"/>
          <w:sz w:val="26"/>
          <w:szCs w:val="26"/>
          <w:rtl/>
          <w:lang w:bidi="ar-EG"/>
        </w:rPr>
        <w:footnoteReference w:id="6"/>
      </w:r>
    </w:p>
    <w:p w14:paraId="6C60E82C" w14:textId="77777777" w:rsidR="00382FBD" w:rsidRPr="00E43744" w:rsidRDefault="00382FBD" w:rsidP="00E43744">
      <w:pPr>
        <w:pStyle w:val="StyleHeader4Para4Left0Firstline0"/>
        <w:numPr>
          <w:ilvl w:val="0"/>
          <w:numId w:val="0"/>
        </w:numPr>
        <w:bidi/>
        <w:spacing w:after="200"/>
        <w:rPr>
          <w:b/>
          <w:bCs/>
          <w:sz w:val="26"/>
          <w:szCs w:val="26"/>
        </w:rPr>
      </w:pPr>
      <w:r w:rsidRPr="00E43744">
        <w:rPr>
          <w:b/>
          <w:bCs/>
          <w:sz w:val="26"/>
          <w:szCs w:val="26"/>
          <w:rtl/>
        </w:rPr>
        <w:t>تعليقات الأمانة</w:t>
      </w:r>
    </w:p>
    <w:p w14:paraId="5CB7C822" w14:textId="455E1EF3" w:rsidR="00382FBD" w:rsidRPr="00382FBD" w:rsidRDefault="00382FBD" w:rsidP="00E43744">
      <w:pPr>
        <w:pStyle w:val="StyleHeader4Para4Left0Firstline0"/>
        <w:numPr>
          <w:ilvl w:val="0"/>
          <w:numId w:val="11"/>
        </w:numPr>
        <w:tabs>
          <w:tab w:val="clear" w:pos="2880"/>
          <w:tab w:val="clear" w:pos="5760"/>
        </w:tabs>
        <w:bidi/>
        <w:ind w:left="0" w:firstLine="0"/>
        <w:rPr>
          <w:sz w:val="26"/>
          <w:szCs w:val="26"/>
        </w:rPr>
      </w:pPr>
      <w:r w:rsidRPr="00382FBD">
        <w:rPr>
          <w:sz w:val="26"/>
          <w:szCs w:val="26"/>
          <w:rtl/>
        </w:rPr>
        <w:t>استعرضت الأمانة طلب إعداد مشروع للمرحلة الثانية من خطة إدارة إزالة المواد الهيدروكلوروفلوروكربونية وطلب إعداد مشروع لل</w:t>
      </w:r>
      <w:r w:rsidR="0031407B">
        <w:rPr>
          <w:sz w:val="26"/>
          <w:szCs w:val="26"/>
          <w:rtl/>
        </w:rPr>
        <w:t>مشروعات</w:t>
      </w:r>
      <w:r w:rsidRPr="00382FBD">
        <w:rPr>
          <w:sz w:val="26"/>
          <w:szCs w:val="26"/>
          <w:rtl/>
        </w:rPr>
        <w:t xml:space="preserve"> الاستثمارية في قطاع الرغاوي </w:t>
      </w:r>
      <w:r w:rsidR="0036349D">
        <w:rPr>
          <w:rFonts w:hint="cs"/>
          <w:sz w:val="26"/>
          <w:szCs w:val="26"/>
          <w:rtl/>
        </w:rPr>
        <w:t>ل</w:t>
      </w:r>
      <w:r w:rsidRPr="00382FBD">
        <w:rPr>
          <w:sz w:val="26"/>
          <w:szCs w:val="26"/>
          <w:rtl/>
        </w:rPr>
        <w:t xml:space="preserve">لبحرين </w:t>
      </w:r>
      <w:r w:rsidR="0036349D">
        <w:rPr>
          <w:rFonts w:hint="cs"/>
          <w:sz w:val="26"/>
          <w:szCs w:val="26"/>
          <w:rtl/>
        </w:rPr>
        <w:t>وفقا ل</w:t>
      </w:r>
      <w:r w:rsidRPr="00382FBD">
        <w:rPr>
          <w:sz w:val="26"/>
          <w:szCs w:val="26"/>
          <w:rtl/>
        </w:rPr>
        <w:t>لمبادئ التوجيهية لتمويل إعداد المرحلة الثانية من خطط إدارة إزالة المواد الهيدروكلوروفلوروكربونية لبلدان المادة 5 الواردة في المقرر 71/42</w:t>
      </w:r>
      <w:r w:rsidR="009C1E4A">
        <w:rPr>
          <w:sz w:val="26"/>
          <w:szCs w:val="26"/>
          <w:rtl/>
        </w:rPr>
        <w:t>،</w:t>
      </w:r>
      <w:r w:rsidRPr="00382FBD">
        <w:rPr>
          <w:sz w:val="26"/>
          <w:szCs w:val="26"/>
          <w:rtl/>
        </w:rPr>
        <w:t xml:space="preserve"> وحالة تنفيذ المرحلة الأولى عند إعداد هذه الوثيقة. </w:t>
      </w:r>
      <w:r w:rsidR="0036349D">
        <w:rPr>
          <w:rFonts w:hint="cs"/>
          <w:sz w:val="26"/>
          <w:szCs w:val="26"/>
          <w:rtl/>
        </w:rPr>
        <w:t>و</w:t>
      </w:r>
      <w:r w:rsidRPr="00382FBD">
        <w:rPr>
          <w:sz w:val="26"/>
          <w:szCs w:val="26"/>
          <w:rtl/>
        </w:rPr>
        <w:t xml:space="preserve">من المتوقع أن تحقق المرحلة الثانية من خطة إدارة إزالة المواد الهيدروكلوروفلوروكربونية </w:t>
      </w:r>
      <w:r w:rsidR="0036349D">
        <w:rPr>
          <w:rFonts w:hint="cs"/>
          <w:sz w:val="26"/>
          <w:szCs w:val="26"/>
          <w:rtl/>
        </w:rPr>
        <w:t>ل</w:t>
      </w:r>
      <w:r w:rsidRPr="00382FBD">
        <w:rPr>
          <w:sz w:val="26"/>
          <w:szCs w:val="26"/>
          <w:rtl/>
        </w:rPr>
        <w:t xml:space="preserve">لبحرين نسبة التخفيض البالغة 67.5 في المائة في عام 2025. ولوحظ أن البحرين قدمت طلب شريحة لتنظر فيه اللجنة التنفيذية في الاجتماع </w:t>
      </w:r>
      <w:r w:rsidR="00632ECE">
        <w:rPr>
          <w:rFonts w:hint="cs"/>
          <w:sz w:val="26"/>
          <w:szCs w:val="26"/>
          <w:rtl/>
        </w:rPr>
        <w:t>الرابع والثمانين</w:t>
      </w:r>
      <w:r w:rsidR="00632ECE">
        <w:rPr>
          <w:rFonts w:hint="cs"/>
          <w:sz w:val="26"/>
          <w:szCs w:val="26"/>
          <w:rtl/>
          <w:lang w:bidi="ar-EG"/>
        </w:rPr>
        <w:t>.</w:t>
      </w:r>
      <w:r w:rsidR="00632ECE">
        <w:rPr>
          <w:rStyle w:val="FootnoteReference"/>
          <w:sz w:val="26"/>
          <w:szCs w:val="26"/>
          <w:rtl/>
          <w:lang w:bidi="ar-EG"/>
        </w:rPr>
        <w:footnoteReference w:id="7"/>
      </w:r>
    </w:p>
    <w:p w14:paraId="1185ACC7" w14:textId="171FEED8" w:rsidR="00382FBD" w:rsidRPr="00382FBD" w:rsidRDefault="00E43744" w:rsidP="00E43744">
      <w:pPr>
        <w:pStyle w:val="StyleHeader4Para4Left0Firstline0"/>
        <w:numPr>
          <w:ilvl w:val="0"/>
          <w:numId w:val="11"/>
        </w:numPr>
        <w:tabs>
          <w:tab w:val="clear" w:pos="2880"/>
          <w:tab w:val="clear" w:pos="5760"/>
        </w:tabs>
        <w:bidi/>
        <w:ind w:left="0" w:firstLine="0"/>
        <w:rPr>
          <w:sz w:val="26"/>
          <w:szCs w:val="26"/>
        </w:rPr>
      </w:pPr>
      <w:r>
        <w:rPr>
          <w:rFonts w:hint="cs"/>
          <w:sz w:val="26"/>
          <w:szCs w:val="26"/>
          <w:rtl/>
        </w:rPr>
        <w:t>و</w:t>
      </w:r>
      <w:r w:rsidR="00382FBD" w:rsidRPr="00382FBD">
        <w:rPr>
          <w:sz w:val="26"/>
          <w:szCs w:val="26"/>
          <w:rtl/>
        </w:rPr>
        <w:t xml:space="preserve">لاحظت الأمانة أن الاتفاق المبرم بين حكومة البحرين واللجنة التنفيذية للمرحلة الأولى من خطة إدارة إزالة المواد الهيدروكلوروفلوروكربونية </w:t>
      </w:r>
      <w:r w:rsidR="006018E0">
        <w:rPr>
          <w:rFonts w:hint="cs"/>
          <w:sz w:val="26"/>
          <w:szCs w:val="26"/>
          <w:rtl/>
        </w:rPr>
        <w:t>ي</w:t>
      </w:r>
      <w:r w:rsidR="00382FBD" w:rsidRPr="00382FBD">
        <w:rPr>
          <w:sz w:val="26"/>
          <w:szCs w:val="26"/>
          <w:rtl/>
        </w:rPr>
        <w:t xml:space="preserve">نتهي في عام 2023. </w:t>
      </w:r>
      <w:r w:rsidR="006018E0">
        <w:rPr>
          <w:rFonts w:hint="cs"/>
          <w:sz w:val="26"/>
          <w:szCs w:val="26"/>
          <w:rtl/>
        </w:rPr>
        <w:t>و</w:t>
      </w:r>
      <w:r w:rsidR="00382FBD" w:rsidRPr="00382FBD">
        <w:rPr>
          <w:sz w:val="26"/>
          <w:szCs w:val="26"/>
          <w:rtl/>
        </w:rPr>
        <w:t>لذلك</w:t>
      </w:r>
      <w:r w:rsidR="009C1E4A">
        <w:rPr>
          <w:sz w:val="26"/>
          <w:szCs w:val="26"/>
          <w:rtl/>
        </w:rPr>
        <w:t>،</w:t>
      </w:r>
      <w:r w:rsidR="00382FBD" w:rsidRPr="00382FBD">
        <w:rPr>
          <w:sz w:val="26"/>
          <w:szCs w:val="26"/>
          <w:rtl/>
        </w:rPr>
        <w:t xml:space="preserve"> يمكن تقديم طلب إعداد المشروع للمرحلة الثانية قبل عامين فقط من نهاية الاتفاق </w:t>
      </w:r>
      <w:r w:rsidR="00940773">
        <w:rPr>
          <w:rFonts w:hint="cs"/>
          <w:sz w:val="26"/>
          <w:szCs w:val="26"/>
          <w:rtl/>
        </w:rPr>
        <w:t>الخاص با</w:t>
      </w:r>
      <w:r w:rsidR="00382FBD" w:rsidRPr="00382FBD">
        <w:rPr>
          <w:sz w:val="26"/>
          <w:szCs w:val="26"/>
          <w:rtl/>
        </w:rPr>
        <w:t>لمرحلة</w:t>
      </w:r>
      <w:r w:rsidR="00EA5F51">
        <w:rPr>
          <w:rFonts w:hint="cs"/>
          <w:sz w:val="26"/>
          <w:szCs w:val="26"/>
          <w:rtl/>
        </w:rPr>
        <w:t xml:space="preserve"> الأولى</w:t>
      </w:r>
      <w:r w:rsidR="00382FBD" w:rsidRPr="00382FBD">
        <w:rPr>
          <w:sz w:val="26"/>
          <w:szCs w:val="26"/>
          <w:rtl/>
        </w:rPr>
        <w:t xml:space="preserve"> (أي</w:t>
      </w:r>
      <w:r w:rsidR="009C1E4A">
        <w:rPr>
          <w:sz w:val="26"/>
          <w:szCs w:val="26"/>
          <w:rtl/>
        </w:rPr>
        <w:t>،</w:t>
      </w:r>
      <w:r w:rsidR="00382FBD" w:rsidRPr="00382FBD">
        <w:rPr>
          <w:sz w:val="26"/>
          <w:szCs w:val="26"/>
          <w:rtl/>
        </w:rPr>
        <w:t xml:space="preserve"> 2021)</w:t>
      </w:r>
      <w:r w:rsidR="009C1E4A">
        <w:rPr>
          <w:sz w:val="26"/>
          <w:szCs w:val="26"/>
          <w:rtl/>
        </w:rPr>
        <w:t>،</w:t>
      </w:r>
      <w:r w:rsidR="00632ECE">
        <w:rPr>
          <w:rStyle w:val="FootnoteReference"/>
          <w:sz w:val="26"/>
          <w:szCs w:val="26"/>
          <w:rtl/>
          <w:lang w:bidi="ar-EG"/>
        </w:rPr>
        <w:footnoteReference w:id="8"/>
      </w:r>
      <w:r w:rsidR="00382FBD" w:rsidRPr="00382FBD">
        <w:rPr>
          <w:sz w:val="26"/>
          <w:szCs w:val="26"/>
          <w:rtl/>
        </w:rPr>
        <w:t xml:space="preserve"> تمشيا مع المقرر 71/42. </w:t>
      </w:r>
      <w:r w:rsidR="00940773">
        <w:rPr>
          <w:rFonts w:hint="cs"/>
          <w:sz w:val="26"/>
          <w:szCs w:val="26"/>
          <w:rtl/>
        </w:rPr>
        <w:t>و</w:t>
      </w:r>
      <w:r w:rsidR="00382FBD" w:rsidRPr="00382FBD">
        <w:rPr>
          <w:sz w:val="26"/>
          <w:szCs w:val="26"/>
          <w:rtl/>
        </w:rPr>
        <w:t xml:space="preserve">قدمت حكومة البحرين </w:t>
      </w:r>
      <w:r w:rsidR="00382FBD" w:rsidRPr="00382FBD">
        <w:rPr>
          <w:sz w:val="26"/>
          <w:szCs w:val="26"/>
          <w:rtl/>
        </w:rPr>
        <w:lastRenderedPageBreak/>
        <w:t xml:space="preserve">إلى الاجتماع الرابع والثمانين طلب شريحة </w:t>
      </w:r>
      <w:r w:rsidR="0036349D">
        <w:rPr>
          <w:rFonts w:hint="cs"/>
          <w:sz w:val="26"/>
          <w:szCs w:val="26"/>
          <w:rtl/>
        </w:rPr>
        <w:t>مرتبطا</w:t>
      </w:r>
      <w:r w:rsidR="00940773">
        <w:rPr>
          <w:rFonts w:hint="cs"/>
          <w:sz w:val="26"/>
          <w:szCs w:val="26"/>
          <w:rtl/>
        </w:rPr>
        <w:t xml:space="preserve"> </w:t>
      </w:r>
      <w:r w:rsidR="00382FBD" w:rsidRPr="00382FBD">
        <w:rPr>
          <w:sz w:val="26"/>
          <w:szCs w:val="26"/>
          <w:rtl/>
        </w:rPr>
        <w:t>بالمرحلة الأولى من خطة إدارة إزالة المواد الهيدروكلوروفلوروكربونية</w:t>
      </w:r>
      <w:r w:rsidR="009C1E4A">
        <w:rPr>
          <w:sz w:val="26"/>
          <w:szCs w:val="26"/>
          <w:rtl/>
        </w:rPr>
        <w:t>،</w:t>
      </w:r>
      <w:r w:rsidR="00382FBD" w:rsidRPr="00382FBD">
        <w:rPr>
          <w:sz w:val="26"/>
          <w:szCs w:val="26"/>
          <w:rtl/>
        </w:rPr>
        <w:t xml:space="preserve"> إلى جانب طلب لتغيير تاريخ إكمال المرحلة الأولى من 31 ديسمبر</w:t>
      </w:r>
      <w:r w:rsidR="00632ECE">
        <w:rPr>
          <w:rFonts w:hint="cs"/>
          <w:sz w:val="26"/>
          <w:szCs w:val="26"/>
          <w:rtl/>
        </w:rPr>
        <w:t>/كانون الأول</w:t>
      </w:r>
      <w:r w:rsidR="00382FBD" w:rsidRPr="00382FBD">
        <w:rPr>
          <w:sz w:val="26"/>
          <w:szCs w:val="26"/>
          <w:rtl/>
        </w:rPr>
        <w:t xml:space="preserve"> 2023 إلى 31 ديسمبر</w:t>
      </w:r>
      <w:r w:rsidR="00632ECE">
        <w:rPr>
          <w:rFonts w:hint="cs"/>
          <w:sz w:val="26"/>
          <w:szCs w:val="26"/>
          <w:rtl/>
        </w:rPr>
        <w:t>/كانون الأول</w:t>
      </w:r>
      <w:r w:rsidR="00382FBD" w:rsidRPr="00382FBD">
        <w:rPr>
          <w:sz w:val="26"/>
          <w:szCs w:val="26"/>
          <w:rtl/>
        </w:rPr>
        <w:t xml:space="preserve"> 2020. </w:t>
      </w:r>
      <w:r w:rsidR="0036349D">
        <w:rPr>
          <w:rFonts w:hint="cs"/>
          <w:sz w:val="26"/>
          <w:szCs w:val="26"/>
          <w:rtl/>
        </w:rPr>
        <w:t>و</w:t>
      </w:r>
      <w:r w:rsidR="00382FBD" w:rsidRPr="00382FBD">
        <w:rPr>
          <w:sz w:val="26"/>
          <w:szCs w:val="26"/>
          <w:rtl/>
        </w:rPr>
        <w:t xml:space="preserve">إذا وافقت اللجنة التنفيذية على </w:t>
      </w:r>
      <w:r w:rsidR="0036349D" w:rsidRPr="00382FBD">
        <w:rPr>
          <w:sz w:val="26"/>
          <w:szCs w:val="26"/>
          <w:rtl/>
        </w:rPr>
        <w:t xml:space="preserve">تاريخ </w:t>
      </w:r>
      <w:r w:rsidR="001A76E8">
        <w:rPr>
          <w:rFonts w:hint="cs"/>
          <w:sz w:val="26"/>
          <w:szCs w:val="26"/>
          <w:rtl/>
        </w:rPr>
        <w:t>إكمال</w:t>
      </w:r>
      <w:r w:rsidR="00382FBD" w:rsidRPr="00382FBD">
        <w:rPr>
          <w:sz w:val="26"/>
          <w:szCs w:val="26"/>
          <w:rtl/>
        </w:rPr>
        <w:t xml:space="preserve"> المرحلة الأولى من خطة إدارة إزالة المواد الهيدروكلوروفلوروكربونية </w:t>
      </w:r>
      <w:r w:rsidR="0036349D">
        <w:rPr>
          <w:rFonts w:hint="cs"/>
          <w:sz w:val="26"/>
          <w:szCs w:val="26"/>
          <w:rtl/>
        </w:rPr>
        <w:t>على النحو الذي</w:t>
      </w:r>
      <w:r w:rsidR="00382FBD" w:rsidRPr="00382FBD">
        <w:rPr>
          <w:sz w:val="26"/>
          <w:szCs w:val="26"/>
          <w:rtl/>
        </w:rPr>
        <w:t xml:space="preserve"> طلب</w:t>
      </w:r>
      <w:r w:rsidR="0036349D">
        <w:rPr>
          <w:rFonts w:hint="cs"/>
          <w:sz w:val="26"/>
          <w:szCs w:val="26"/>
          <w:rtl/>
        </w:rPr>
        <w:t>ته</w:t>
      </w:r>
      <w:r w:rsidR="00382FBD" w:rsidRPr="00382FBD">
        <w:rPr>
          <w:sz w:val="26"/>
          <w:szCs w:val="26"/>
          <w:rtl/>
        </w:rPr>
        <w:t xml:space="preserve"> حكومة البحرين</w:t>
      </w:r>
      <w:r w:rsidR="009C1E4A">
        <w:rPr>
          <w:sz w:val="26"/>
          <w:szCs w:val="26"/>
          <w:rtl/>
        </w:rPr>
        <w:t>،</w:t>
      </w:r>
      <w:r w:rsidR="00382FBD" w:rsidRPr="00382FBD">
        <w:rPr>
          <w:sz w:val="26"/>
          <w:szCs w:val="26"/>
          <w:rtl/>
        </w:rPr>
        <w:t xml:space="preserve"> سيكون تمويل الإعداد المطلوب للمرحلة الثانية المقدم إلى الاجتماع </w:t>
      </w:r>
      <w:r w:rsidR="0036349D">
        <w:rPr>
          <w:rFonts w:hint="cs"/>
          <w:sz w:val="26"/>
          <w:szCs w:val="26"/>
          <w:rtl/>
        </w:rPr>
        <w:t>الرابع</w:t>
      </w:r>
      <w:r w:rsidR="00382FBD" w:rsidRPr="00382FBD">
        <w:rPr>
          <w:sz w:val="26"/>
          <w:szCs w:val="26"/>
          <w:rtl/>
        </w:rPr>
        <w:t xml:space="preserve"> والثمانين مؤهلا.</w:t>
      </w:r>
    </w:p>
    <w:p w14:paraId="5041FB66" w14:textId="77777777" w:rsidR="00382FBD" w:rsidRPr="00E43744" w:rsidRDefault="00382FBD" w:rsidP="00E43744">
      <w:pPr>
        <w:pStyle w:val="StyleHeader4Para4Left0Firstline0"/>
        <w:numPr>
          <w:ilvl w:val="0"/>
          <w:numId w:val="0"/>
        </w:numPr>
        <w:bidi/>
        <w:spacing w:after="200"/>
        <w:rPr>
          <w:b/>
          <w:bCs/>
          <w:sz w:val="26"/>
          <w:szCs w:val="26"/>
        </w:rPr>
      </w:pPr>
      <w:r w:rsidRPr="00E43744">
        <w:rPr>
          <w:b/>
          <w:bCs/>
          <w:sz w:val="26"/>
          <w:szCs w:val="26"/>
          <w:rtl/>
        </w:rPr>
        <w:t>توصية الأمانة</w:t>
      </w:r>
    </w:p>
    <w:p w14:paraId="2924F249" w14:textId="268F00BB" w:rsidR="006018E0" w:rsidRDefault="00382FBD" w:rsidP="006018E0">
      <w:pPr>
        <w:pStyle w:val="StyleHeader4Para4Left0Firstline0"/>
        <w:numPr>
          <w:ilvl w:val="0"/>
          <w:numId w:val="11"/>
        </w:numPr>
        <w:tabs>
          <w:tab w:val="clear" w:pos="2880"/>
          <w:tab w:val="clear" w:pos="5760"/>
        </w:tabs>
        <w:bidi/>
        <w:ind w:left="0" w:firstLine="0"/>
        <w:rPr>
          <w:b/>
          <w:bCs/>
          <w:sz w:val="26"/>
          <w:szCs w:val="26"/>
          <w:rtl/>
        </w:rPr>
        <w:sectPr w:rsidR="006018E0">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r w:rsidRPr="00382FBD">
        <w:rPr>
          <w:sz w:val="26"/>
          <w:szCs w:val="26"/>
          <w:rtl/>
        </w:rPr>
        <w:t xml:space="preserve">قد ترغب اللجنة التنفيذية في النظر في الموافقة على طلب إعداد المشروع للمرحلة الثانية من خطة إدارة </w:t>
      </w:r>
      <w:r w:rsidR="00413690">
        <w:rPr>
          <w:sz w:val="26"/>
          <w:szCs w:val="26"/>
          <w:rtl/>
        </w:rPr>
        <w:t>إزالة</w:t>
      </w:r>
      <w:r w:rsidRPr="00382FBD">
        <w:rPr>
          <w:sz w:val="26"/>
          <w:szCs w:val="26"/>
          <w:rtl/>
        </w:rPr>
        <w:t xml:space="preserve"> </w:t>
      </w:r>
      <w:r w:rsidR="009C1E4A">
        <w:rPr>
          <w:sz w:val="26"/>
          <w:szCs w:val="26"/>
          <w:rtl/>
        </w:rPr>
        <w:t>المواد الهيدروكلوروفلوروكربونية</w:t>
      </w:r>
      <w:r w:rsidRPr="00382FBD">
        <w:rPr>
          <w:sz w:val="26"/>
          <w:szCs w:val="26"/>
          <w:rtl/>
        </w:rPr>
        <w:t xml:space="preserve"> </w:t>
      </w:r>
      <w:r w:rsidR="00940773">
        <w:rPr>
          <w:rFonts w:hint="cs"/>
          <w:sz w:val="26"/>
          <w:szCs w:val="26"/>
          <w:rtl/>
        </w:rPr>
        <w:t>ل</w:t>
      </w:r>
      <w:r w:rsidRPr="00382FBD">
        <w:rPr>
          <w:sz w:val="26"/>
          <w:szCs w:val="26"/>
          <w:rtl/>
        </w:rPr>
        <w:t xml:space="preserve">لبحرين بمبلغ </w:t>
      </w:r>
      <w:r w:rsidR="00E43744">
        <w:rPr>
          <w:sz w:val="26"/>
          <w:szCs w:val="26"/>
        </w:rPr>
        <w:t>18,000</w:t>
      </w:r>
      <w:r w:rsidRPr="00382FBD">
        <w:rPr>
          <w:sz w:val="26"/>
          <w:szCs w:val="26"/>
          <w:rtl/>
        </w:rPr>
        <w:t xml:space="preserve"> دولار أمريكي</w:t>
      </w:r>
      <w:r w:rsidR="009C1E4A">
        <w:rPr>
          <w:sz w:val="26"/>
          <w:szCs w:val="26"/>
          <w:rtl/>
        </w:rPr>
        <w:t>،</w:t>
      </w:r>
      <w:r w:rsidRPr="00382FBD">
        <w:rPr>
          <w:sz w:val="26"/>
          <w:szCs w:val="26"/>
          <w:rtl/>
        </w:rPr>
        <w:t xml:space="preserve"> بالإضافة إلى تكاليف دعم الوكالة البالغة </w:t>
      </w:r>
      <w:r w:rsidR="00E43744">
        <w:rPr>
          <w:sz w:val="26"/>
          <w:szCs w:val="26"/>
        </w:rPr>
        <w:t>1,260</w:t>
      </w:r>
      <w:r w:rsidRPr="00382FBD">
        <w:rPr>
          <w:sz w:val="26"/>
          <w:szCs w:val="26"/>
          <w:rtl/>
        </w:rPr>
        <w:t xml:space="preserve"> دولار</w:t>
      </w:r>
      <w:r w:rsidR="00632ECE">
        <w:rPr>
          <w:rFonts w:hint="cs"/>
          <w:sz w:val="26"/>
          <w:szCs w:val="26"/>
          <w:rtl/>
          <w:lang w:bidi="ar-EG"/>
        </w:rPr>
        <w:t>ا</w:t>
      </w:r>
      <w:r w:rsidRPr="00382FBD">
        <w:rPr>
          <w:sz w:val="26"/>
          <w:szCs w:val="26"/>
          <w:rtl/>
        </w:rPr>
        <w:t xml:space="preserve"> أمريكي</w:t>
      </w:r>
      <w:r w:rsidR="00632ECE">
        <w:rPr>
          <w:rFonts w:hint="cs"/>
          <w:sz w:val="26"/>
          <w:szCs w:val="26"/>
          <w:rtl/>
        </w:rPr>
        <w:t>ا</w:t>
      </w:r>
      <w:r w:rsidR="009C1E4A">
        <w:rPr>
          <w:sz w:val="26"/>
          <w:szCs w:val="26"/>
          <w:rtl/>
        </w:rPr>
        <w:t>،</w:t>
      </w:r>
      <w:r w:rsidRPr="00382FBD">
        <w:rPr>
          <w:sz w:val="26"/>
          <w:szCs w:val="26"/>
          <w:rtl/>
        </w:rPr>
        <w:t xml:space="preserve"> وإعداد المشروع ل</w:t>
      </w:r>
      <w:r w:rsidR="00940773">
        <w:rPr>
          <w:rFonts w:hint="cs"/>
          <w:sz w:val="26"/>
          <w:szCs w:val="26"/>
          <w:rtl/>
        </w:rPr>
        <w:t>ل</w:t>
      </w:r>
      <w:r w:rsidR="0031407B">
        <w:rPr>
          <w:sz w:val="26"/>
          <w:szCs w:val="26"/>
          <w:rtl/>
        </w:rPr>
        <w:t>مشروعات</w:t>
      </w:r>
      <w:r w:rsidRPr="00382FBD">
        <w:rPr>
          <w:sz w:val="26"/>
          <w:szCs w:val="26"/>
          <w:rtl/>
        </w:rPr>
        <w:t xml:space="preserve"> </w:t>
      </w:r>
      <w:r w:rsidR="00940773">
        <w:rPr>
          <w:rFonts w:hint="cs"/>
          <w:sz w:val="26"/>
          <w:szCs w:val="26"/>
          <w:rtl/>
        </w:rPr>
        <w:t>ال</w:t>
      </w:r>
      <w:r w:rsidRPr="00382FBD">
        <w:rPr>
          <w:sz w:val="26"/>
          <w:szCs w:val="26"/>
          <w:rtl/>
        </w:rPr>
        <w:t xml:space="preserve">استثمارية في قطاع الرغاوي بقيمة </w:t>
      </w:r>
      <w:r w:rsidR="00E43744">
        <w:rPr>
          <w:sz w:val="26"/>
          <w:szCs w:val="26"/>
        </w:rPr>
        <w:t>80,000</w:t>
      </w:r>
      <w:r w:rsidRPr="00382FBD">
        <w:rPr>
          <w:sz w:val="26"/>
          <w:szCs w:val="26"/>
          <w:rtl/>
        </w:rPr>
        <w:t xml:space="preserve"> دولار أمريكي</w:t>
      </w:r>
      <w:r w:rsidR="009C1E4A">
        <w:rPr>
          <w:sz w:val="26"/>
          <w:szCs w:val="26"/>
          <w:rtl/>
        </w:rPr>
        <w:t>،</w:t>
      </w:r>
      <w:r w:rsidRPr="00382FBD">
        <w:rPr>
          <w:sz w:val="26"/>
          <w:szCs w:val="26"/>
          <w:rtl/>
        </w:rPr>
        <w:t xml:space="preserve"> بالإضافة إلى تكاليف دعم الوكالة البالغة </w:t>
      </w:r>
      <w:r w:rsidR="00E43744">
        <w:rPr>
          <w:sz w:val="26"/>
          <w:szCs w:val="26"/>
        </w:rPr>
        <w:t>5,600</w:t>
      </w:r>
      <w:r w:rsidRPr="00382FBD">
        <w:rPr>
          <w:sz w:val="26"/>
          <w:szCs w:val="26"/>
          <w:rtl/>
        </w:rPr>
        <w:t xml:space="preserve"> دولار أمريكي بشرط الموافقة على </w:t>
      </w:r>
      <w:r w:rsidR="00940773">
        <w:rPr>
          <w:rFonts w:hint="cs"/>
          <w:sz w:val="26"/>
          <w:szCs w:val="26"/>
          <w:rtl/>
        </w:rPr>
        <w:t>استعراض</w:t>
      </w:r>
      <w:r w:rsidRPr="00382FBD">
        <w:rPr>
          <w:sz w:val="26"/>
          <w:szCs w:val="26"/>
          <w:rtl/>
        </w:rPr>
        <w:t xml:space="preserve"> الاتفاق </w:t>
      </w:r>
      <w:r w:rsidR="00940773">
        <w:rPr>
          <w:rFonts w:hint="cs"/>
          <w:sz w:val="26"/>
          <w:szCs w:val="26"/>
          <w:rtl/>
        </w:rPr>
        <w:t xml:space="preserve">المبرم </w:t>
      </w:r>
      <w:r w:rsidRPr="00382FBD">
        <w:rPr>
          <w:sz w:val="26"/>
          <w:szCs w:val="26"/>
          <w:rtl/>
        </w:rPr>
        <w:t>بين حكومة البحرين واللجنة التنفيذية لاستكمال المرحلة الأولى من خطة إدارة إزالة المواد الهيدروكلوروفلوروكربونية بحلول 31 ديسمبر</w:t>
      </w:r>
      <w:r w:rsidR="00632ECE">
        <w:rPr>
          <w:rFonts w:hint="cs"/>
          <w:sz w:val="26"/>
          <w:szCs w:val="26"/>
          <w:rtl/>
        </w:rPr>
        <w:t>/كانون الأول</w:t>
      </w:r>
      <w:r w:rsidRPr="00382FBD">
        <w:rPr>
          <w:sz w:val="26"/>
          <w:szCs w:val="26"/>
          <w:rtl/>
        </w:rPr>
        <w:t xml:space="preserve"> 2020 </w:t>
      </w:r>
      <w:r w:rsidR="00940773">
        <w:rPr>
          <w:rFonts w:hint="cs"/>
          <w:sz w:val="26"/>
          <w:szCs w:val="26"/>
          <w:rtl/>
        </w:rPr>
        <w:t>المقرر مناقشته</w:t>
      </w:r>
      <w:r w:rsidRPr="00382FBD">
        <w:rPr>
          <w:sz w:val="26"/>
          <w:szCs w:val="26"/>
          <w:rtl/>
        </w:rPr>
        <w:t xml:space="preserve"> في إطار البند 9(و) من جدول الأعمال</w:t>
      </w:r>
      <w:r w:rsidR="0094305C">
        <w:rPr>
          <w:rFonts w:hint="cs"/>
          <w:sz w:val="26"/>
          <w:szCs w:val="26"/>
          <w:rtl/>
        </w:rPr>
        <w:t xml:space="preserve"> </w:t>
      </w:r>
      <w:r w:rsidR="0094305C">
        <w:rPr>
          <w:sz w:val="26"/>
          <w:szCs w:val="26"/>
          <w:rtl/>
        </w:rPr>
        <w:t>–</w:t>
      </w:r>
      <w:r w:rsidR="0094305C">
        <w:rPr>
          <w:rFonts w:hint="cs"/>
          <w:sz w:val="26"/>
          <w:szCs w:val="26"/>
          <w:rtl/>
        </w:rPr>
        <w:t xml:space="preserve"> المشروعات الاستثمارية</w:t>
      </w:r>
      <w:r w:rsidRPr="00382FBD">
        <w:rPr>
          <w:sz w:val="26"/>
          <w:szCs w:val="26"/>
          <w:rtl/>
        </w:rPr>
        <w:t>.</w:t>
      </w:r>
      <w:r w:rsidR="006018E0">
        <w:rPr>
          <w:b/>
          <w:bCs/>
          <w:sz w:val="26"/>
          <w:szCs w:val="26"/>
          <w:rtl/>
        </w:rPr>
        <w:t xml:space="preserve"> </w:t>
      </w:r>
      <w:r w:rsidR="006018E0">
        <w:rPr>
          <w:b/>
          <w:bCs/>
          <w:sz w:val="26"/>
          <w:szCs w:val="26"/>
          <w:rtl/>
        </w:rPr>
        <w:br w:type="page"/>
      </w:r>
    </w:p>
    <w:p w14:paraId="756F6ED4" w14:textId="0F5E9423" w:rsidR="006018E0" w:rsidRDefault="006018E0" w:rsidP="006018E0">
      <w:pPr>
        <w:bidi/>
        <w:jc w:val="center"/>
        <w:rPr>
          <w:b/>
          <w:bCs/>
          <w:sz w:val="26"/>
          <w:szCs w:val="26"/>
          <w:rtl/>
          <w:lang w:bidi="ar-EG"/>
        </w:rPr>
      </w:pPr>
      <w:r>
        <w:rPr>
          <w:rFonts w:hint="cs"/>
          <w:b/>
          <w:bCs/>
          <w:sz w:val="26"/>
          <w:szCs w:val="26"/>
          <w:rtl/>
          <w:lang w:bidi="ar-EG"/>
        </w:rPr>
        <w:lastRenderedPageBreak/>
        <w:t>المرفق الأول</w:t>
      </w:r>
    </w:p>
    <w:p w14:paraId="3A65AAA7" w14:textId="77777777" w:rsidR="006018E0" w:rsidRDefault="006018E0" w:rsidP="006018E0">
      <w:pPr>
        <w:bidi/>
        <w:jc w:val="center"/>
        <w:rPr>
          <w:b/>
          <w:bCs/>
          <w:sz w:val="26"/>
          <w:szCs w:val="26"/>
          <w:rtl/>
          <w:lang w:bidi="ar-EG"/>
        </w:rPr>
      </w:pPr>
    </w:p>
    <w:p w14:paraId="0B2D413E" w14:textId="77777777" w:rsidR="006018E0" w:rsidRDefault="006018E0" w:rsidP="00632ECE">
      <w:pPr>
        <w:pStyle w:val="StyleHeader4Para4Left0Firstline0"/>
        <w:numPr>
          <w:ilvl w:val="0"/>
          <w:numId w:val="0"/>
        </w:numPr>
        <w:bidi/>
        <w:spacing w:after="200"/>
        <w:rPr>
          <w:b/>
          <w:bCs/>
          <w:sz w:val="26"/>
          <w:szCs w:val="26"/>
        </w:rPr>
      </w:pPr>
    </w:p>
    <w:p w14:paraId="6320CDBB" w14:textId="77777777" w:rsidR="006018E0" w:rsidRDefault="006018E0" w:rsidP="006018E0">
      <w:pPr>
        <w:pStyle w:val="StyleHeader4Para4Left0Firstline0"/>
        <w:numPr>
          <w:ilvl w:val="0"/>
          <w:numId w:val="0"/>
        </w:numPr>
        <w:bidi/>
        <w:spacing w:after="200"/>
        <w:rPr>
          <w:b/>
          <w:bCs/>
          <w:sz w:val="26"/>
          <w:szCs w:val="26"/>
        </w:rPr>
      </w:pPr>
    </w:p>
    <w:p w14:paraId="0E089E20" w14:textId="77777777" w:rsidR="006018E0" w:rsidRDefault="006018E0" w:rsidP="006018E0">
      <w:pPr>
        <w:pStyle w:val="StyleHeader4Para4Left0Firstline0"/>
        <w:numPr>
          <w:ilvl w:val="0"/>
          <w:numId w:val="0"/>
        </w:numPr>
        <w:bidi/>
        <w:spacing w:after="200"/>
        <w:rPr>
          <w:b/>
          <w:bCs/>
          <w:sz w:val="26"/>
          <w:szCs w:val="26"/>
        </w:rPr>
      </w:pPr>
    </w:p>
    <w:p w14:paraId="4C25EE53" w14:textId="77777777" w:rsidR="006018E0" w:rsidRDefault="006018E0" w:rsidP="006018E0">
      <w:pPr>
        <w:pStyle w:val="StyleHeader4Para4Left0Firstline0"/>
        <w:numPr>
          <w:ilvl w:val="0"/>
          <w:numId w:val="0"/>
        </w:numPr>
        <w:bidi/>
        <w:spacing w:after="200"/>
        <w:rPr>
          <w:b/>
          <w:bCs/>
          <w:sz w:val="26"/>
          <w:szCs w:val="26"/>
        </w:rPr>
      </w:pPr>
    </w:p>
    <w:p w14:paraId="1190BB1F" w14:textId="77777777" w:rsidR="006018E0" w:rsidRDefault="006018E0">
      <w:pPr>
        <w:jc w:val="left"/>
        <w:rPr>
          <w:b/>
          <w:bCs/>
          <w:sz w:val="26"/>
          <w:szCs w:val="26"/>
        </w:rPr>
      </w:pPr>
      <w:r>
        <w:rPr>
          <w:b/>
          <w:bCs/>
          <w:sz w:val="26"/>
          <w:szCs w:val="26"/>
        </w:rPr>
        <w:br w:type="page"/>
      </w:r>
    </w:p>
    <w:p w14:paraId="2C353AF9" w14:textId="77777777" w:rsidR="006018E0" w:rsidRDefault="006018E0" w:rsidP="006018E0">
      <w:pPr>
        <w:pStyle w:val="StyleHeader4Para4Left0Firstline0"/>
        <w:numPr>
          <w:ilvl w:val="0"/>
          <w:numId w:val="0"/>
        </w:numPr>
        <w:bidi/>
        <w:spacing w:after="200"/>
        <w:rPr>
          <w:b/>
          <w:bCs/>
          <w:sz w:val="26"/>
          <w:szCs w:val="26"/>
          <w:rtl/>
        </w:rPr>
        <w:sectPr w:rsidR="006018E0" w:rsidSect="006018E0">
          <w:headerReference w:type="default" r:id="rId16"/>
          <w:pgSz w:w="12240" w:h="15840" w:code="1"/>
          <w:pgMar w:top="720" w:right="1440" w:bottom="862" w:left="1440" w:header="720" w:footer="476" w:gutter="0"/>
          <w:pgNumType w:start="1"/>
          <w:cols w:space="720"/>
        </w:sectPr>
      </w:pPr>
    </w:p>
    <w:p w14:paraId="2B3C1E24" w14:textId="786740FE" w:rsidR="00382FBD" w:rsidRPr="00632ECE" w:rsidRDefault="00632ECE" w:rsidP="006018E0">
      <w:pPr>
        <w:pStyle w:val="StyleHeader4Para4Left0Firstline0"/>
        <w:numPr>
          <w:ilvl w:val="0"/>
          <w:numId w:val="0"/>
        </w:numPr>
        <w:bidi/>
        <w:spacing w:after="200"/>
        <w:jc w:val="center"/>
        <w:rPr>
          <w:b/>
          <w:bCs/>
          <w:sz w:val="26"/>
          <w:szCs w:val="26"/>
        </w:rPr>
      </w:pPr>
      <w:r w:rsidRPr="00632ECE">
        <w:rPr>
          <w:rFonts w:hint="cs"/>
          <w:b/>
          <w:bCs/>
          <w:sz w:val="26"/>
          <w:szCs w:val="26"/>
          <w:rtl/>
        </w:rPr>
        <w:lastRenderedPageBreak/>
        <w:t>المرفق</w:t>
      </w:r>
      <w:r w:rsidR="00382FBD" w:rsidRPr="00632ECE">
        <w:rPr>
          <w:b/>
          <w:bCs/>
          <w:sz w:val="26"/>
          <w:szCs w:val="26"/>
          <w:rtl/>
        </w:rPr>
        <w:t xml:space="preserve"> الثاني</w:t>
      </w:r>
    </w:p>
    <w:p w14:paraId="3C5D2511" w14:textId="4348A122" w:rsidR="00382FBD" w:rsidRPr="0031407B" w:rsidRDefault="00DD33C8" w:rsidP="00DD33C8">
      <w:pPr>
        <w:pStyle w:val="StyleHeader4Para4Left0Firstline0"/>
        <w:numPr>
          <w:ilvl w:val="0"/>
          <w:numId w:val="0"/>
        </w:numPr>
        <w:bidi/>
        <w:spacing w:after="200"/>
        <w:ind w:left="996" w:right="851"/>
        <w:jc w:val="center"/>
        <w:rPr>
          <w:b/>
          <w:bCs/>
          <w:sz w:val="26"/>
          <w:szCs w:val="26"/>
        </w:rPr>
      </w:pPr>
      <w:r>
        <w:rPr>
          <w:rFonts w:hint="cs"/>
          <w:b/>
          <w:bCs/>
          <w:sz w:val="26"/>
          <w:szCs w:val="26"/>
          <w:rtl/>
        </w:rPr>
        <w:t>مشروع</w:t>
      </w:r>
      <w:r w:rsidR="00382FBD" w:rsidRPr="0031407B">
        <w:rPr>
          <w:b/>
          <w:bCs/>
          <w:sz w:val="26"/>
          <w:szCs w:val="26"/>
          <w:rtl/>
        </w:rPr>
        <w:t xml:space="preserve"> الآراء التي أعربت عنها اللجنة التنفيذية </w:t>
      </w:r>
      <w:r>
        <w:rPr>
          <w:rFonts w:hint="cs"/>
          <w:b/>
          <w:bCs/>
          <w:sz w:val="26"/>
          <w:szCs w:val="26"/>
          <w:rtl/>
        </w:rPr>
        <w:t xml:space="preserve">بشأن </w:t>
      </w:r>
      <w:r w:rsidR="00382FBD" w:rsidRPr="0031407B">
        <w:rPr>
          <w:b/>
          <w:bCs/>
          <w:sz w:val="26"/>
          <w:szCs w:val="26"/>
          <w:rtl/>
        </w:rPr>
        <w:t xml:space="preserve">تجديد </w:t>
      </w:r>
      <w:r w:rsidR="0031407B">
        <w:rPr>
          <w:b/>
          <w:bCs/>
          <w:sz w:val="26"/>
          <w:szCs w:val="26"/>
          <w:rtl/>
        </w:rPr>
        <w:t>مشروعات</w:t>
      </w:r>
      <w:r w:rsidR="00382FBD" w:rsidRPr="0031407B">
        <w:rPr>
          <w:b/>
          <w:bCs/>
          <w:sz w:val="26"/>
          <w:szCs w:val="26"/>
          <w:rtl/>
        </w:rPr>
        <w:t xml:space="preserve"> </w:t>
      </w:r>
      <w:r w:rsidR="006018E0">
        <w:rPr>
          <w:rFonts w:hint="cs"/>
          <w:b/>
          <w:bCs/>
          <w:sz w:val="26"/>
          <w:szCs w:val="26"/>
          <w:rtl/>
        </w:rPr>
        <w:t>التعزيز المؤسسي</w:t>
      </w:r>
      <w:r w:rsidR="00382FBD" w:rsidRPr="0031407B">
        <w:rPr>
          <w:b/>
          <w:bCs/>
          <w:sz w:val="26"/>
          <w:szCs w:val="26"/>
          <w:rtl/>
        </w:rPr>
        <w:t xml:space="preserve"> المقدمة إلى الاجتماع </w:t>
      </w:r>
      <w:r w:rsidR="0031407B">
        <w:rPr>
          <w:rFonts w:hint="cs"/>
          <w:b/>
          <w:bCs/>
          <w:sz w:val="26"/>
          <w:szCs w:val="26"/>
          <w:rtl/>
        </w:rPr>
        <w:t>الرابع والثمانين</w:t>
      </w:r>
    </w:p>
    <w:p w14:paraId="5C63DCC8" w14:textId="77777777" w:rsidR="00382FBD" w:rsidRPr="0031407B" w:rsidRDefault="00382FBD" w:rsidP="0031407B">
      <w:pPr>
        <w:pStyle w:val="StyleHeader4Para4Left0Firstline0"/>
        <w:numPr>
          <w:ilvl w:val="0"/>
          <w:numId w:val="0"/>
        </w:numPr>
        <w:bidi/>
        <w:spacing w:after="200"/>
        <w:rPr>
          <w:b/>
          <w:bCs/>
          <w:sz w:val="26"/>
          <w:szCs w:val="26"/>
        </w:rPr>
      </w:pPr>
      <w:r w:rsidRPr="0031407B">
        <w:rPr>
          <w:b/>
          <w:bCs/>
          <w:sz w:val="26"/>
          <w:szCs w:val="26"/>
          <w:rtl/>
        </w:rPr>
        <w:t>البوسنة والهرسك</w:t>
      </w:r>
    </w:p>
    <w:p w14:paraId="7E19DC2A" w14:textId="668A3A69" w:rsidR="00382FBD" w:rsidRPr="00382FBD" w:rsidRDefault="00382FBD" w:rsidP="008E2A33">
      <w:pPr>
        <w:pStyle w:val="StyleHeader4Para4Left0Firstline0"/>
        <w:numPr>
          <w:ilvl w:val="0"/>
          <w:numId w:val="10"/>
        </w:numPr>
        <w:tabs>
          <w:tab w:val="clear" w:pos="2880"/>
          <w:tab w:val="clear" w:pos="5760"/>
        </w:tabs>
        <w:bidi/>
        <w:ind w:left="0" w:firstLine="0"/>
        <w:rPr>
          <w:sz w:val="26"/>
          <w:szCs w:val="26"/>
          <w:lang w:bidi="ar-EG"/>
        </w:rPr>
      </w:pPr>
      <w:r w:rsidRPr="00382FBD">
        <w:rPr>
          <w:sz w:val="26"/>
          <w:szCs w:val="26"/>
          <w:rtl/>
          <w:lang w:bidi="ar-EG"/>
        </w:rPr>
        <w:t>استعرضت اللجنة التنفيذية التقرير المقدم مع طلب تجديد مشروع التعزيز المؤسسي للبوسنة والهرسك (المرحلة السابعة)</w:t>
      </w:r>
      <w:r w:rsidR="009C1E4A">
        <w:rPr>
          <w:sz w:val="26"/>
          <w:szCs w:val="26"/>
          <w:rtl/>
          <w:lang w:bidi="ar-EG"/>
        </w:rPr>
        <w:t>،</w:t>
      </w:r>
      <w:r w:rsidRPr="00382FBD">
        <w:rPr>
          <w:sz w:val="26"/>
          <w:szCs w:val="26"/>
          <w:rtl/>
          <w:lang w:bidi="ar-EG"/>
        </w:rPr>
        <w:t xml:space="preserve"> ولاحظت مع التقدير أن البوسنة والهرسك أبلغت عن بيانات استهلاك المواد المستنفدة للأوزون لعام</w:t>
      </w:r>
      <w:r w:rsidR="006018E0">
        <w:rPr>
          <w:rFonts w:hint="cs"/>
          <w:sz w:val="26"/>
          <w:szCs w:val="26"/>
          <w:rtl/>
          <w:lang w:bidi="ar-EG"/>
        </w:rPr>
        <w:t>ي</w:t>
      </w:r>
      <w:r w:rsidRPr="00382FBD">
        <w:rPr>
          <w:sz w:val="26"/>
          <w:szCs w:val="26"/>
          <w:rtl/>
          <w:lang w:bidi="ar-EG"/>
        </w:rPr>
        <w:t xml:space="preserve"> 2017</w:t>
      </w:r>
      <w:r w:rsidR="009C1E4A">
        <w:rPr>
          <w:sz w:val="26"/>
          <w:szCs w:val="26"/>
          <w:rtl/>
          <w:lang w:bidi="ar-EG"/>
        </w:rPr>
        <w:t xml:space="preserve"> و</w:t>
      </w:r>
      <w:r w:rsidRPr="00382FBD">
        <w:rPr>
          <w:sz w:val="26"/>
          <w:szCs w:val="26"/>
          <w:rtl/>
          <w:lang w:bidi="ar-EG"/>
        </w:rPr>
        <w:t xml:space="preserve">2018 بموجب المادة 7 من </w:t>
      </w:r>
      <w:r w:rsidR="004742E8" w:rsidRPr="00382FBD">
        <w:rPr>
          <w:sz w:val="26"/>
          <w:szCs w:val="26"/>
          <w:rtl/>
          <w:lang w:bidi="ar-EG"/>
        </w:rPr>
        <w:t xml:space="preserve">بروتوكول </w:t>
      </w:r>
      <w:r w:rsidRPr="00382FBD">
        <w:rPr>
          <w:sz w:val="26"/>
          <w:szCs w:val="26"/>
          <w:rtl/>
          <w:lang w:bidi="ar-EG"/>
        </w:rPr>
        <w:t>مونتريال إلى أمانة الأوزون وبيانات البرنامج القطري إلى أمانة الصندوق</w:t>
      </w:r>
      <w:r w:rsidR="009C1E4A">
        <w:rPr>
          <w:sz w:val="26"/>
          <w:szCs w:val="26"/>
          <w:rtl/>
          <w:lang w:bidi="ar-EG"/>
        </w:rPr>
        <w:t>،</w:t>
      </w:r>
      <w:r w:rsidRPr="00382FBD">
        <w:rPr>
          <w:sz w:val="26"/>
          <w:szCs w:val="26"/>
          <w:rtl/>
          <w:lang w:bidi="ar-EG"/>
        </w:rPr>
        <w:t xml:space="preserve"> مع الإشارة إلى أن البلد في حالة امتثال لالتزاماته بموجب بروتوكول مونتريال. كما لاحظت اللجنة التنفيذية أن البوسنة والهرسك اتخذت خطوات</w:t>
      </w:r>
      <w:r w:rsidR="009C1E4A">
        <w:rPr>
          <w:sz w:val="26"/>
          <w:szCs w:val="26"/>
          <w:rtl/>
          <w:lang w:bidi="ar-EG"/>
        </w:rPr>
        <w:t>،</w:t>
      </w:r>
      <w:r w:rsidRPr="00382FBD">
        <w:rPr>
          <w:sz w:val="26"/>
          <w:szCs w:val="26"/>
          <w:rtl/>
          <w:lang w:bidi="ar-EG"/>
        </w:rPr>
        <w:t xml:space="preserve"> بطريقة منسقة</w:t>
      </w:r>
      <w:r w:rsidR="009C1E4A">
        <w:rPr>
          <w:sz w:val="26"/>
          <w:szCs w:val="26"/>
          <w:rtl/>
          <w:lang w:bidi="ar-EG"/>
        </w:rPr>
        <w:t>،</w:t>
      </w:r>
      <w:r w:rsidRPr="00382FBD">
        <w:rPr>
          <w:sz w:val="26"/>
          <w:szCs w:val="26"/>
          <w:rtl/>
          <w:lang w:bidi="ar-EG"/>
        </w:rPr>
        <w:t xml:space="preserve"> لتحقيق أهداف </w:t>
      </w:r>
      <w:r w:rsidR="00413690">
        <w:rPr>
          <w:sz w:val="26"/>
          <w:szCs w:val="26"/>
          <w:rtl/>
          <w:lang w:bidi="ar-EG"/>
        </w:rPr>
        <w:t>إزالة</w:t>
      </w:r>
      <w:r w:rsidRPr="00382FBD">
        <w:rPr>
          <w:sz w:val="26"/>
          <w:szCs w:val="26"/>
          <w:rtl/>
          <w:lang w:bidi="ar-EG"/>
        </w:rPr>
        <w:t xml:space="preserve"> استهلاك </w:t>
      </w:r>
      <w:r w:rsidR="009C1E4A">
        <w:rPr>
          <w:sz w:val="26"/>
          <w:szCs w:val="26"/>
          <w:rtl/>
          <w:lang w:bidi="ar-EG"/>
        </w:rPr>
        <w:t>المواد الهيدروكلوروفلوروكربونية</w:t>
      </w:r>
      <w:r w:rsidRPr="00382FBD">
        <w:rPr>
          <w:sz w:val="26"/>
          <w:szCs w:val="26"/>
          <w:rtl/>
          <w:lang w:bidi="ar-EG"/>
        </w:rPr>
        <w:t xml:space="preserve"> وبدأت </w:t>
      </w:r>
      <w:r w:rsidR="006018E0">
        <w:rPr>
          <w:rFonts w:hint="cs"/>
          <w:sz w:val="26"/>
          <w:szCs w:val="26"/>
          <w:rtl/>
          <w:lang w:bidi="ar-EG"/>
        </w:rPr>
        <w:t xml:space="preserve">في اتخاذ </w:t>
      </w:r>
      <w:r w:rsidRPr="00382FBD">
        <w:rPr>
          <w:sz w:val="26"/>
          <w:szCs w:val="26"/>
          <w:rtl/>
          <w:lang w:bidi="ar-EG"/>
        </w:rPr>
        <w:t xml:space="preserve">خطوات نحو </w:t>
      </w:r>
      <w:r w:rsidR="00413690">
        <w:rPr>
          <w:rFonts w:hint="cs"/>
          <w:sz w:val="26"/>
          <w:szCs w:val="26"/>
          <w:rtl/>
          <w:lang w:bidi="ar-EG"/>
        </w:rPr>
        <w:t>التخفيض التدريجي ل</w:t>
      </w:r>
      <w:r w:rsidR="00413690">
        <w:rPr>
          <w:sz w:val="26"/>
          <w:szCs w:val="26"/>
          <w:rtl/>
          <w:lang w:bidi="ar-EG"/>
        </w:rPr>
        <w:t>لمواد الهيدروفلوروكربونية</w:t>
      </w:r>
      <w:r w:rsidRPr="00382FBD">
        <w:rPr>
          <w:sz w:val="26"/>
          <w:szCs w:val="26"/>
          <w:rtl/>
          <w:lang w:bidi="ar-EG"/>
        </w:rPr>
        <w:t xml:space="preserve">. </w:t>
      </w:r>
      <w:r w:rsidR="006018E0">
        <w:rPr>
          <w:rFonts w:hint="cs"/>
          <w:sz w:val="26"/>
          <w:szCs w:val="26"/>
          <w:rtl/>
          <w:lang w:bidi="ar-EG"/>
        </w:rPr>
        <w:t>و</w:t>
      </w:r>
      <w:r w:rsidRPr="00382FBD">
        <w:rPr>
          <w:sz w:val="26"/>
          <w:szCs w:val="26"/>
          <w:rtl/>
          <w:lang w:bidi="ar-EG"/>
        </w:rPr>
        <w:t>أقرت اللجنة التنفيذية بجهود البوسنة والهرسك</w:t>
      </w:r>
      <w:r w:rsidR="009C1E4A">
        <w:rPr>
          <w:sz w:val="26"/>
          <w:szCs w:val="26"/>
          <w:rtl/>
          <w:lang w:bidi="ar-EG"/>
        </w:rPr>
        <w:t>،</w:t>
      </w:r>
      <w:r w:rsidRPr="00382FBD">
        <w:rPr>
          <w:sz w:val="26"/>
          <w:szCs w:val="26"/>
          <w:rtl/>
          <w:lang w:bidi="ar-EG"/>
        </w:rPr>
        <w:t xml:space="preserve"> وبالتالي فهي تأمل في أن تواصل تنفيذ أنشطة بروتوكول مونتريال</w:t>
      </w:r>
      <w:r w:rsidR="00E068E4" w:rsidRPr="00E068E4">
        <w:rPr>
          <w:rFonts w:hint="cs"/>
          <w:sz w:val="26"/>
          <w:szCs w:val="26"/>
          <w:rtl/>
          <w:lang w:bidi="ar-EG"/>
        </w:rPr>
        <w:t xml:space="preserve"> </w:t>
      </w:r>
      <w:r w:rsidR="00E068E4" w:rsidRPr="00382FBD">
        <w:rPr>
          <w:sz w:val="26"/>
          <w:szCs w:val="26"/>
          <w:rtl/>
          <w:lang w:bidi="ar-EG"/>
        </w:rPr>
        <w:t>في الوقت المناسب</w:t>
      </w:r>
      <w:r w:rsidR="00E068E4">
        <w:rPr>
          <w:rFonts w:hint="cs"/>
          <w:sz w:val="26"/>
          <w:szCs w:val="26"/>
          <w:rtl/>
          <w:lang w:bidi="ar-EG"/>
        </w:rPr>
        <w:t xml:space="preserve"> وبنجاح</w:t>
      </w:r>
      <w:r w:rsidR="009C1E4A">
        <w:rPr>
          <w:sz w:val="26"/>
          <w:szCs w:val="26"/>
          <w:rtl/>
          <w:lang w:bidi="ar-EG"/>
        </w:rPr>
        <w:t>،</w:t>
      </w:r>
      <w:r w:rsidRPr="00382FBD">
        <w:rPr>
          <w:sz w:val="26"/>
          <w:szCs w:val="26"/>
          <w:rtl/>
          <w:lang w:bidi="ar-EG"/>
        </w:rPr>
        <w:t xml:space="preserve"> بما في ذلك تنفيذ خطة إدارة إزالة المواد الهيدروكلوروفلوروكربونية وأنشطة مشروع التعزيز المؤسسي.</w:t>
      </w:r>
    </w:p>
    <w:p w14:paraId="41202C99" w14:textId="77777777" w:rsidR="00382FBD" w:rsidRPr="0031407B" w:rsidRDefault="00382FBD" w:rsidP="0031407B">
      <w:pPr>
        <w:pStyle w:val="StyleHeader4Para4Left0Firstline0"/>
        <w:numPr>
          <w:ilvl w:val="0"/>
          <w:numId w:val="0"/>
        </w:numPr>
        <w:bidi/>
        <w:spacing w:after="200"/>
        <w:rPr>
          <w:b/>
          <w:bCs/>
          <w:sz w:val="26"/>
          <w:szCs w:val="26"/>
        </w:rPr>
      </w:pPr>
      <w:r w:rsidRPr="0031407B">
        <w:rPr>
          <w:b/>
          <w:bCs/>
          <w:sz w:val="26"/>
          <w:szCs w:val="26"/>
          <w:rtl/>
        </w:rPr>
        <w:t>صربيا</w:t>
      </w:r>
    </w:p>
    <w:p w14:paraId="0A5BAE72" w14:textId="53DCE4D4" w:rsidR="00382FBD" w:rsidRPr="00382FBD" w:rsidRDefault="00382FBD" w:rsidP="008E2A33">
      <w:pPr>
        <w:pStyle w:val="StyleHeader4Para4Left0Firstline0"/>
        <w:numPr>
          <w:ilvl w:val="0"/>
          <w:numId w:val="10"/>
        </w:numPr>
        <w:tabs>
          <w:tab w:val="clear" w:pos="2880"/>
          <w:tab w:val="clear" w:pos="5760"/>
        </w:tabs>
        <w:bidi/>
        <w:ind w:left="0" w:firstLine="0"/>
        <w:rPr>
          <w:sz w:val="26"/>
          <w:szCs w:val="26"/>
          <w:lang w:bidi="ar-EG"/>
        </w:rPr>
      </w:pPr>
      <w:r w:rsidRPr="00382FBD">
        <w:rPr>
          <w:sz w:val="26"/>
          <w:szCs w:val="26"/>
          <w:rtl/>
          <w:lang w:bidi="ar-EG"/>
        </w:rPr>
        <w:t>استعرضت اللجنة التنفيذية التقرير المقدم مع طلب تجديد مشروع التعزيز المؤسسي لصربيا (المرحلة السابعة)</w:t>
      </w:r>
      <w:r w:rsidR="009C1E4A">
        <w:rPr>
          <w:sz w:val="26"/>
          <w:szCs w:val="26"/>
          <w:rtl/>
          <w:lang w:bidi="ar-EG"/>
        </w:rPr>
        <w:t>،</w:t>
      </w:r>
      <w:r w:rsidRPr="00382FBD">
        <w:rPr>
          <w:sz w:val="26"/>
          <w:szCs w:val="26"/>
          <w:rtl/>
          <w:lang w:bidi="ar-EG"/>
        </w:rPr>
        <w:t xml:space="preserve"> ولاحظت مع التقدير أن صربيا أبلغت عن بيانات استهلاك المواد المستنفدة للأوزون لعام</w:t>
      </w:r>
      <w:r w:rsidR="00E068E4">
        <w:rPr>
          <w:rFonts w:hint="cs"/>
          <w:sz w:val="26"/>
          <w:szCs w:val="26"/>
          <w:rtl/>
          <w:lang w:bidi="ar-EG"/>
        </w:rPr>
        <w:t>ي</w:t>
      </w:r>
      <w:r w:rsidRPr="00382FBD">
        <w:rPr>
          <w:sz w:val="26"/>
          <w:szCs w:val="26"/>
          <w:rtl/>
          <w:lang w:bidi="ar-EG"/>
        </w:rPr>
        <w:t xml:space="preserve"> 2017</w:t>
      </w:r>
      <w:r w:rsidR="009C1E4A">
        <w:rPr>
          <w:sz w:val="26"/>
          <w:szCs w:val="26"/>
          <w:rtl/>
          <w:lang w:bidi="ar-EG"/>
        </w:rPr>
        <w:t xml:space="preserve"> و</w:t>
      </w:r>
      <w:r w:rsidRPr="00382FBD">
        <w:rPr>
          <w:sz w:val="26"/>
          <w:szCs w:val="26"/>
          <w:rtl/>
          <w:lang w:bidi="ar-EG"/>
        </w:rPr>
        <w:t xml:space="preserve">2018 بموجب المادة 7 من بروتوكول مونتريال </w:t>
      </w:r>
      <w:r w:rsidR="00E068E4">
        <w:rPr>
          <w:rFonts w:hint="cs"/>
          <w:sz w:val="26"/>
          <w:szCs w:val="26"/>
          <w:rtl/>
          <w:lang w:bidi="ar-EG"/>
        </w:rPr>
        <w:t xml:space="preserve">إلى </w:t>
      </w:r>
      <w:r w:rsidRPr="00382FBD">
        <w:rPr>
          <w:sz w:val="26"/>
          <w:szCs w:val="26"/>
          <w:rtl/>
          <w:lang w:bidi="ar-EG"/>
        </w:rPr>
        <w:t xml:space="preserve">أمانة </w:t>
      </w:r>
      <w:r w:rsidR="00E068E4">
        <w:rPr>
          <w:rFonts w:hint="cs"/>
          <w:sz w:val="26"/>
          <w:szCs w:val="26"/>
          <w:rtl/>
          <w:lang w:bidi="ar-EG"/>
        </w:rPr>
        <w:t xml:space="preserve">الأوزون </w:t>
      </w:r>
      <w:r w:rsidRPr="00382FBD">
        <w:rPr>
          <w:sz w:val="26"/>
          <w:szCs w:val="26"/>
          <w:rtl/>
          <w:lang w:bidi="ar-EG"/>
        </w:rPr>
        <w:t>و</w:t>
      </w:r>
      <w:r w:rsidR="00E068E4">
        <w:rPr>
          <w:rFonts w:hint="cs"/>
          <w:sz w:val="26"/>
          <w:szCs w:val="26"/>
          <w:rtl/>
          <w:lang w:bidi="ar-EG"/>
        </w:rPr>
        <w:t xml:space="preserve">بيانات </w:t>
      </w:r>
      <w:r w:rsidRPr="00382FBD">
        <w:rPr>
          <w:sz w:val="26"/>
          <w:szCs w:val="26"/>
          <w:rtl/>
          <w:lang w:bidi="ar-EG"/>
        </w:rPr>
        <w:t>البر</w:t>
      </w:r>
      <w:r w:rsidR="00E068E4">
        <w:rPr>
          <w:rFonts w:hint="cs"/>
          <w:sz w:val="26"/>
          <w:szCs w:val="26"/>
          <w:rtl/>
          <w:lang w:bidi="ar-EG"/>
        </w:rPr>
        <w:t>ن</w:t>
      </w:r>
      <w:r w:rsidRPr="00382FBD">
        <w:rPr>
          <w:sz w:val="26"/>
          <w:szCs w:val="26"/>
          <w:rtl/>
          <w:lang w:bidi="ar-EG"/>
        </w:rPr>
        <w:t>امج القطري إلى أمانة الصندوق</w:t>
      </w:r>
      <w:r w:rsidR="009C1E4A">
        <w:rPr>
          <w:sz w:val="26"/>
          <w:szCs w:val="26"/>
          <w:rtl/>
          <w:lang w:bidi="ar-EG"/>
        </w:rPr>
        <w:t>،</w:t>
      </w:r>
      <w:r w:rsidRPr="00382FBD">
        <w:rPr>
          <w:sz w:val="26"/>
          <w:szCs w:val="26"/>
          <w:rtl/>
          <w:lang w:bidi="ar-EG"/>
        </w:rPr>
        <w:t xml:space="preserve"> مع الإشارة إلى أن البلد في حالة امتثال لالتزاماته بموجب بروتوكول مونتريال. كما </w:t>
      </w:r>
      <w:r w:rsidR="00E068E4">
        <w:rPr>
          <w:rFonts w:hint="cs"/>
          <w:sz w:val="26"/>
          <w:szCs w:val="26"/>
          <w:rtl/>
          <w:lang w:bidi="ar-EG"/>
        </w:rPr>
        <w:t>لاحظت</w:t>
      </w:r>
      <w:r w:rsidRPr="00382FBD">
        <w:rPr>
          <w:sz w:val="26"/>
          <w:szCs w:val="26"/>
          <w:rtl/>
          <w:lang w:bidi="ar-EG"/>
        </w:rPr>
        <w:t xml:space="preserve"> اللجنة أن صربيا بذلت جهودا متضافرة نحو تحقيق أهداف </w:t>
      </w:r>
      <w:r w:rsidR="00413690">
        <w:rPr>
          <w:sz w:val="26"/>
          <w:szCs w:val="26"/>
          <w:rtl/>
          <w:lang w:bidi="ar-EG"/>
        </w:rPr>
        <w:t>إزالة</w:t>
      </w:r>
      <w:r w:rsidRPr="00382FBD">
        <w:rPr>
          <w:sz w:val="26"/>
          <w:szCs w:val="26"/>
          <w:rtl/>
          <w:lang w:bidi="ar-EG"/>
        </w:rPr>
        <w:t xml:space="preserve"> استهلاك </w:t>
      </w:r>
      <w:r w:rsidR="009C1E4A">
        <w:rPr>
          <w:sz w:val="26"/>
          <w:szCs w:val="26"/>
          <w:rtl/>
          <w:lang w:bidi="ar-EG"/>
        </w:rPr>
        <w:t>المواد الهيدروكلوروفلوروكربونية،</w:t>
      </w:r>
      <w:r w:rsidRPr="00382FBD">
        <w:rPr>
          <w:sz w:val="26"/>
          <w:szCs w:val="26"/>
          <w:rtl/>
          <w:lang w:bidi="ar-EG"/>
        </w:rPr>
        <w:t xml:space="preserve"> بما يتمشى مع اتفاقها مع اللجنة التنفيذية</w:t>
      </w:r>
      <w:r w:rsidR="009C1E4A">
        <w:rPr>
          <w:sz w:val="26"/>
          <w:szCs w:val="26"/>
          <w:rtl/>
          <w:lang w:bidi="ar-EG"/>
        </w:rPr>
        <w:t>،</w:t>
      </w:r>
      <w:r w:rsidRPr="00382FBD">
        <w:rPr>
          <w:sz w:val="26"/>
          <w:szCs w:val="26"/>
          <w:rtl/>
          <w:lang w:bidi="ar-EG"/>
        </w:rPr>
        <w:t xml:space="preserve"> بما في ذلك من خلال إنفاذ الحظر على استيراد المعدات القائمة على </w:t>
      </w:r>
      <w:r w:rsidR="009C1E4A">
        <w:rPr>
          <w:sz w:val="26"/>
          <w:szCs w:val="26"/>
          <w:rtl/>
          <w:lang w:bidi="ar-EG"/>
        </w:rPr>
        <w:t>المواد الهيدروكلوروفلوروكربونية</w:t>
      </w:r>
      <w:r w:rsidRPr="00382FBD">
        <w:rPr>
          <w:sz w:val="26"/>
          <w:szCs w:val="26"/>
          <w:rtl/>
          <w:lang w:bidi="ar-EG"/>
        </w:rPr>
        <w:t xml:space="preserve"> </w:t>
      </w:r>
      <w:r w:rsidR="00E068E4">
        <w:rPr>
          <w:rFonts w:hint="cs"/>
          <w:sz w:val="26"/>
          <w:szCs w:val="26"/>
          <w:rtl/>
          <w:lang w:bidi="ar-EG"/>
        </w:rPr>
        <w:t>الذي</w:t>
      </w:r>
      <w:r w:rsidRPr="00382FBD">
        <w:rPr>
          <w:sz w:val="26"/>
          <w:szCs w:val="26"/>
          <w:rtl/>
          <w:lang w:bidi="ar-EG"/>
        </w:rPr>
        <w:t xml:space="preserve"> بدأ </w:t>
      </w:r>
      <w:r w:rsidR="004742E8">
        <w:rPr>
          <w:rFonts w:hint="cs"/>
          <w:sz w:val="26"/>
          <w:szCs w:val="26"/>
          <w:rtl/>
          <w:lang w:bidi="ar-EG"/>
        </w:rPr>
        <w:t xml:space="preserve">تطبيقه </w:t>
      </w:r>
      <w:r w:rsidRPr="00382FBD">
        <w:rPr>
          <w:sz w:val="26"/>
          <w:szCs w:val="26"/>
          <w:rtl/>
          <w:lang w:bidi="ar-EG"/>
        </w:rPr>
        <w:t>في مارس</w:t>
      </w:r>
      <w:r w:rsidR="009C1E4A">
        <w:rPr>
          <w:sz w:val="26"/>
          <w:szCs w:val="26"/>
          <w:rtl/>
          <w:lang w:bidi="ar-EG"/>
        </w:rPr>
        <w:t>/</w:t>
      </w:r>
      <w:r w:rsidRPr="00382FBD">
        <w:rPr>
          <w:sz w:val="26"/>
          <w:szCs w:val="26"/>
          <w:rtl/>
          <w:lang w:bidi="ar-EG"/>
        </w:rPr>
        <w:t>آذار 2018</w:t>
      </w:r>
      <w:r w:rsidR="009C1E4A">
        <w:rPr>
          <w:sz w:val="26"/>
          <w:szCs w:val="26"/>
          <w:rtl/>
          <w:lang w:bidi="ar-EG"/>
        </w:rPr>
        <w:t>،</w:t>
      </w:r>
      <w:r w:rsidRPr="00382FBD">
        <w:rPr>
          <w:sz w:val="26"/>
          <w:szCs w:val="26"/>
          <w:rtl/>
          <w:lang w:bidi="ar-EG"/>
        </w:rPr>
        <w:t xml:space="preserve"> والأنشطة في مجال تبادل المعلومات التقنية في المنطقة. </w:t>
      </w:r>
      <w:r w:rsidR="006018E0">
        <w:rPr>
          <w:rFonts w:hint="cs"/>
          <w:sz w:val="26"/>
          <w:szCs w:val="26"/>
          <w:rtl/>
          <w:lang w:bidi="ar-EG"/>
        </w:rPr>
        <w:t>و</w:t>
      </w:r>
      <w:r w:rsidRPr="00382FBD">
        <w:rPr>
          <w:sz w:val="26"/>
          <w:szCs w:val="26"/>
          <w:rtl/>
          <w:lang w:bidi="ar-EG"/>
        </w:rPr>
        <w:t>أقرت اللجنة التنفيذية بجهود صربيا</w:t>
      </w:r>
      <w:r w:rsidR="00E068E4">
        <w:rPr>
          <w:rFonts w:hint="cs"/>
          <w:sz w:val="26"/>
          <w:szCs w:val="26"/>
          <w:rtl/>
          <w:lang w:bidi="ar-EG"/>
        </w:rPr>
        <w:t>،</w:t>
      </w:r>
      <w:r w:rsidRPr="00382FBD">
        <w:rPr>
          <w:sz w:val="26"/>
          <w:szCs w:val="26"/>
          <w:rtl/>
          <w:lang w:bidi="ar-EG"/>
        </w:rPr>
        <w:t xml:space="preserve"> </w:t>
      </w:r>
      <w:r w:rsidR="00E068E4">
        <w:rPr>
          <w:rFonts w:hint="cs"/>
          <w:sz w:val="26"/>
          <w:szCs w:val="26"/>
          <w:rtl/>
          <w:lang w:bidi="ar-EG"/>
        </w:rPr>
        <w:t>وبالتالي فهي</w:t>
      </w:r>
      <w:r w:rsidRPr="00382FBD">
        <w:rPr>
          <w:sz w:val="26"/>
          <w:szCs w:val="26"/>
          <w:rtl/>
          <w:lang w:bidi="ar-EG"/>
        </w:rPr>
        <w:t xml:space="preserve"> </w:t>
      </w:r>
      <w:r w:rsidR="00E068E4" w:rsidRPr="00382FBD">
        <w:rPr>
          <w:sz w:val="26"/>
          <w:szCs w:val="26"/>
          <w:rtl/>
          <w:lang w:bidi="ar-EG"/>
        </w:rPr>
        <w:t>تأمل في أن تواصل تنفيذ أنشطة بروتوكول مونتريال</w:t>
      </w:r>
      <w:r w:rsidR="00E068E4" w:rsidRPr="00E068E4">
        <w:rPr>
          <w:rFonts w:hint="cs"/>
          <w:sz w:val="26"/>
          <w:szCs w:val="26"/>
          <w:rtl/>
          <w:lang w:bidi="ar-EG"/>
        </w:rPr>
        <w:t xml:space="preserve"> </w:t>
      </w:r>
      <w:r w:rsidR="00E068E4" w:rsidRPr="00382FBD">
        <w:rPr>
          <w:sz w:val="26"/>
          <w:szCs w:val="26"/>
          <w:rtl/>
          <w:lang w:bidi="ar-EG"/>
        </w:rPr>
        <w:t>في الوقت المناسب</w:t>
      </w:r>
      <w:r w:rsidR="00E068E4">
        <w:rPr>
          <w:rFonts w:hint="cs"/>
          <w:sz w:val="26"/>
          <w:szCs w:val="26"/>
          <w:rtl/>
          <w:lang w:bidi="ar-EG"/>
        </w:rPr>
        <w:t xml:space="preserve"> وبنجاح</w:t>
      </w:r>
      <w:r w:rsidR="00E068E4">
        <w:rPr>
          <w:sz w:val="26"/>
          <w:szCs w:val="26"/>
          <w:rtl/>
          <w:lang w:bidi="ar-EG"/>
        </w:rPr>
        <w:t>،</w:t>
      </w:r>
      <w:r w:rsidR="00E068E4" w:rsidRPr="00382FBD">
        <w:rPr>
          <w:sz w:val="26"/>
          <w:szCs w:val="26"/>
          <w:rtl/>
          <w:lang w:bidi="ar-EG"/>
        </w:rPr>
        <w:t xml:space="preserve"> بما في ذلك تنفيذ خطة إدارة إزالة المواد الهيدروكلوروفلوروكربونية وأنشطة مشروع التعزيز المؤسسي</w:t>
      </w:r>
      <w:r w:rsidRPr="00382FBD">
        <w:rPr>
          <w:sz w:val="26"/>
          <w:szCs w:val="26"/>
          <w:rtl/>
          <w:lang w:bidi="ar-EG"/>
        </w:rPr>
        <w:t>.</w:t>
      </w:r>
    </w:p>
    <w:p w14:paraId="7A3FFC1D" w14:textId="77777777" w:rsidR="00382FBD" w:rsidRPr="0031407B" w:rsidRDefault="00382FBD" w:rsidP="0031407B">
      <w:pPr>
        <w:pStyle w:val="StyleHeader4Para4Left0Firstline0"/>
        <w:numPr>
          <w:ilvl w:val="0"/>
          <w:numId w:val="0"/>
        </w:numPr>
        <w:bidi/>
        <w:spacing w:after="200"/>
        <w:rPr>
          <w:b/>
          <w:bCs/>
          <w:sz w:val="26"/>
          <w:szCs w:val="26"/>
        </w:rPr>
      </w:pPr>
      <w:r w:rsidRPr="0031407B">
        <w:rPr>
          <w:b/>
          <w:bCs/>
          <w:sz w:val="26"/>
          <w:szCs w:val="26"/>
          <w:rtl/>
        </w:rPr>
        <w:t>تونس</w:t>
      </w:r>
    </w:p>
    <w:p w14:paraId="03B7E74A" w14:textId="5F9B0FC8" w:rsidR="00382FBD" w:rsidRPr="00382FBD" w:rsidRDefault="00382FBD" w:rsidP="008E2A33">
      <w:pPr>
        <w:pStyle w:val="StyleHeader4Para4Left0Firstline0"/>
        <w:numPr>
          <w:ilvl w:val="0"/>
          <w:numId w:val="10"/>
        </w:numPr>
        <w:tabs>
          <w:tab w:val="clear" w:pos="2880"/>
          <w:tab w:val="clear" w:pos="5760"/>
        </w:tabs>
        <w:bidi/>
        <w:ind w:left="0" w:firstLine="0"/>
        <w:rPr>
          <w:sz w:val="26"/>
          <w:szCs w:val="26"/>
          <w:lang w:bidi="ar-EG"/>
        </w:rPr>
      </w:pPr>
      <w:r w:rsidRPr="00382FBD">
        <w:rPr>
          <w:sz w:val="26"/>
          <w:szCs w:val="26"/>
          <w:rtl/>
          <w:lang w:bidi="ar-EG"/>
        </w:rPr>
        <w:t>استعرضت اللجنة التنفيذية التقرير المقدم مع طلب تجديد مشروع التعزيز المؤسسي لتونس (المرحلة التاسعة)</w:t>
      </w:r>
      <w:r w:rsidR="009C1E4A">
        <w:rPr>
          <w:sz w:val="26"/>
          <w:szCs w:val="26"/>
          <w:rtl/>
          <w:lang w:bidi="ar-EG"/>
        </w:rPr>
        <w:t>،</w:t>
      </w:r>
      <w:r w:rsidRPr="00382FBD">
        <w:rPr>
          <w:sz w:val="26"/>
          <w:szCs w:val="26"/>
          <w:rtl/>
          <w:lang w:bidi="ar-EG"/>
        </w:rPr>
        <w:t xml:space="preserve"> ولاحظت أن تونس أبلغت </w:t>
      </w:r>
      <w:r w:rsidR="00E068E4">
        <w:rPr>
          <w:rFonts w:hint="cs"/>
          <w:sz w:val="26"/>
          <w:szCs w:val="26"/>
          <w:rtl/>
          <w:lang w:bidi="ar-EG"/>
        </w:rPr>
        <w:t xml:space="preserve">عن </w:t>
      </w:r>
      <w:r w:rsidR="004742E8">
        <w:rPr>
          <w:rFonts w:hint="cs"/>
          <w:sz w:val="26"/>
          <w:szCs w:val="26"/>
          <w:rtl/>
          <w:lang w:bidi="ar-EG"/>
        </w:rPr>
        <w:t>ال</w:t>
      </w:r>
      <w:r w:rsidRPr="00382FBD">
        <w:rPr>
          <w:sz w:val="26"/>
          <w:szCs w:val="26"/>
          <w:rtl/>
          <w:lang w:bidi="ar-EG"/>
        </w:rPr>
        <w:t xml:space="preserve">بيانات </w:t>
      </w:r>
      <w:r w:rsidR="004742E8">
        <w:rPr>
          <w:rFonts w:hint="cs"/>
          <w:sz w:val="26"/>
          <w:szCs w:val="26"/>
          <w:rtl/>
          <w:lang w:bidi="ar-EG"/>
        </w:rPr>
        <w:t xml:space="preserve">بموجب </w:t>
      </w:r>
      <w:r w:rsidRPr="00382FBD">
        <w:rPr>
          <w:sz w:val="26"/>
          <w:szCs w:val="26"/>
          <w:rtl/>
          <w:lang w:bidi="ar-EG"/>
        </w:rPr>
        <w:t>المادة 7 من بروتوكول مونتريال إلى أمانة الأوزون وبيانات البرنامج القطري إلى أمانة الصندوق</w:t>
      </w:r>
      <w:r w:rsidR="009C1E4A">
        <w:rPr>
          <w:sz w:val="26"/>
          <w:szCs w:val="26"/>
          <w:rtl/>
          <w:lang w:bidi="ar-EG"/>
        </w:rPr>
        <w:t>،</w:t>
      </w:r>
      <w:r w:rsidRPr="00382FBD">
        <w:rPr>
          <w:sz w:val="26"/>
          <w:szCs w:val="26"/>
          <w:rtl/>
          <w:lang w:bidi="ar-EG"/>
        </w:rPr>
        <w:t xml:space="preserve"> مع الإشارة إلى أن </w:t>
      </w:r>
      <w:r w:rsidR="00E068E4" w:rsidRPr="00382FBD">
        <w:rPr>
          <w:sz w:val="26"/>
          <w:szCs w:val="26"/>
          <w:rtl/>
          <w:lang w:bidi="ar-EG"/>
        </w:rPr>
        <w:t xml:space="preserve">البلد في حالة امتثال لالتزاماته </w:t>
      </w:r>
      <w:r w:rsidRPr="00382FBD">
        <w:rPr>
          <w:sz w:val="26"/>
          <w:szCs w:val="26"/>
          <w:rtl/>
          <w:lang w:bidi="ar-EG"/>
        </w:rPr>
        <w:t xml:space="preserve">بموجب بروتوكول مونتريال. ولاحظت اللجنة التنفيذية كذلك أن تونس اتخذت إجراءات </w:t>
      </w:r>
      <w:r w:rsidR="00E068E4">
        <w:rPr>
          <w:rFonts w:hint="cs"/>
          <w:sz w:val="26"/>
          <w:szCs w:val="26"/>
          <w:rtl/>
          <w:lang w:bidi="ar-EG"/>
        </w:rPr>
        <w:t>لإزالة</w:t>
      </w:r>
      <w:r w:rsidRPr="00382FBD">
        <w:rPr>
          <w:sz w:val="26"/>
          <w:szCs w:val="26"/>
          <w:rtl/>
          <w:lang w:bidi="ar-EG"/>
        </w:rPr>
        <w:t xml:space="preserve"> استهلاك </w:t>
      </w:r>
      <w:r w:rsidR="009C1E4A">
        <w:rPr>
          <w:sz w:val="26"/>
          <w:szCs w:val="26"/>
          <w:rtl/>
          <w:lang w:bidi="ar-EG"/>
        </w:rPr>
        <w:t>المواد الهيدروكلوروفلوروكربونية،</w:t>
      </w:r>
      <w:r w:rsidRPr="00382FBD">
        <w:rPr>
          <w:sz w:val="26"/>
          <w:szCs w:val="26"/>
          <w:rtl/>
          <w:lang w:bidi="ar-EG"/>
        </w:rPr>
        <w:t xml:space="preserve"> بما في ذلك تنفيذ نظام صارم لرصد التجارة في المواد المستنفدة للأوزون من خلال الإطار التنظيمي الوطني</w:t>
      </w:r>
      <w:r w:rsidR="009C1E4A">
        <w:rPr>
          <w:sz w:val="26"/>
          <w:szCs w:val="26"/>
          <w:rtl/>
          <w:lang w:bidi="ar-EG"/>
        </w:rPr>
        <w:t>،</w:t>
      </w:r>
      <w:r w:rsidRPr="00382FBD">
        <w:rPr>
          <w:sz w:val="26"/>
          <w:szCs w:val="26"/>
          <w:rtl/>
          <w:lang w:bidi="ar-EG"/>
        </w:rPr>
        <w:t xml:space="preserve"> وتدريب </w:t>
      </w:r>
      <w:r w:rsidR="00E068E4">
        <w:rPr>
          <w:rFonts w:hint="cs"/>
          <w:sz w:val="26"/>
          <w:szCs w:val="26"/>
          <w:rtl/>
          <w:lang w:bidi="ar-EG"/>
        </w:rPr>
        <w:t>هيئات</w:t>
      </w:r>
      <w:r w:rsidRPr="00382FBD">
        <w:rPr>
          <w:sz w:val="26"/>
          <w:szCs w:val="26"/>
          <w:rtl/>
          <w:lang w:bidi="ar-EG"/>
        </w:rPr>
        <w:t xml:space="preserve"> الجم</w:t>
      </w:r>
      <w:r w:rsidR="00E068E4">
        <w:rPr>
          <w:rFonts w:hint="cs"/>
          <w:sz w:val="26"/>
          <w:szCs w:val="26"/>
          <w:rtl/>
          <w:lang w:bidi="ar-EG"/>
        </w:rPr>
        <w:t>ا</w:t>
      </w:r>
      <w:r w:rsidRPr="00382FBD">
        <w:rPr>
          <w:sz w:val="26"/>
          <w:szCs w:val="26"/>
          <w:rtl/>
          <w:lang w:bidi="ar-EG"/>
        </w:rPr>
        <w:t xml:space="preserve">رك. </w:t>
      </w:r>
      <w:r w:rsidR="00E068E4">
        <w:rPr>
          <w:rFonts w:hint="cs"/>
          <w:sz w:val="26"/>
          <w:szCs w:val="26"/>
          <w:rtl/>
          <w:lang w:bidi="ar-EG"/>
        </w:rPr>
        <w:t>و</w:t>
      </w:r>
      <w:r w:rsidRPr="00382FBD">
        <w:rPr>
          <w:sz w:val="26"/>
          <w:szCs w:val="26"/>
          <w:rtl/>
          <w:lang w:bidi="ar-EG"/>
        </w:rPr>
        <w:t>أقرت اللجنة التنفيذية بالجهود التي تبذلها تونس لتنفيذ المرحلة الأولى من خطة إدارة إزالة المواد الهيدروكلوروفلوروكربونية ولاحظت أن تونس قدمت المرحلة الثانية من خطة إدارة إزالة المواد الهيدروكلوروفلوروكربونية لكي تنظر فيها اللجنة التنفيذية</w:t>
      </w:r>
      <w:r w:rsidR="009C1E4A">
        <w:rPr>
          <w:sz w:val="26"/>
          <w:szCs w:val="26"/>
          <w:rtl/>
          <w:lang w:bidi="ar-EG"/>
        </w:rPr>
        <w:t>،</w:t>
      </w:r>
      <w:r w:rsidRPr="00382FBD">
        <w:rPr>
          <w:sz w:val="26"/>
          <w:szCs w:val="26"/>
          <w:rtl/>
          <w:lang w:bidi="ar-EG"/>
        </w:rPr>
        <w:t xml:space="preserve"> وبالتالي </w:t>
      </w:r>
      <w:r w:rsidR="00E068E4">
        <w:rPr>
          <w:rFonts w:hint="cs"/>
          <w:sz w:val="26"/>
          <w:szCs w:val="26"/>
          <w:rtl/>
          <w:lang w:bidi="ar-EG"/>
        </w:rPr>
        <w:t>فهي</w:t>
      </w:r>
      <w:r w:rsidR="00E068E4" w:rsidRPr="00382FBD">
        <w:rPr>
          <w:sz w:val="26"/>
          <w:szCs w:val="26"/>
          <w:rtl/>
          <w:lang w:bidi="ar-EG"/>
        </w:rPr>
        <w:t xml:space="preserve"> تأمل في أن تواصل تنفيذ خطة إدارة إزالة المواد الهيدروكلوروفلوروكربونية وأنشطة مشروع التعزيز المؤسسي</w:t>
      </w:r>
      <w:r w:rsidR="00E068E4">
        <w:rPr>
          <w:rFonts w:hint="cs"/>
          <w:sz w:val="26"/>
          <w:szCs w:val="26"/>
          <w:rtl/>
          <w:lang w:bidi="ar-EG"/>
        </w:rPr>
        <w:t xml:space="preserve"> في الوقت المناسب وبنجاح</w:t>
      </w:r>
      <w:r w:rsidRPr="00382FBD">
        <w:rPr>
          <w:sz w:val="26"/>
          <w:szCs w:val="26"/>
          <w:rtl/>
          <w:lang w:bidi="ar-EG"/>
        </w:rPr>
        <w:t>.</w:t>
      </w:r>
    </w:p>
    <w:p w14:paraId="4130B403" w14:textId="1C807AFF" w:rsidR="00382FBD" w:rsidRPr="00413690" w:rsidRDefault="00413690" w:rsidP="00413690">
      <w:pPr>
        <w:pStyle w:val="StyleHeader4Para4Left0Firstline0"/>
        <w:numPr>
          <w:ilvl w:val="0"/>
          <w:numId w:val="0"/>
        </w:numPr>
        <w:bidi/>
        <w:spacing w:after="200"/>
        <w:rPr>
          <w:b/>
          <w:bCs/>
          <w:sz w:val="26"/>
          <w:szCs w:val="26"/>
        </w:rPr>
      </w:pPr>
      <w:r>
        <w:rPr>
          <w:rFonts w:hint="cs"/>
          <w:b/>
          <w:bCs/>
          <w:sz w:val="26"/>
          <w:szCs w:val="26"/>
          <w:rtl/>
        </w:rPr>
        <w:t>تركيا</w:t>
      </w:r>
    </w:p>
    <w:p w14:paraId="7EBFE5B5" w14:textId="109D9677" w:rsidR="00382FBD" w:rsidRPr="00AF71BD" w:rsidRDefault="00382FBD" w:rsidP="00AF71BD">
      <w:pPr>
        <w:pStyle w:val="StyleHeader4Para4Left0Firstline0"/>
        <w:numPr>
          <w:ilvl w:val="0"/>
          <w:numId w:val="10"/>
        </w:numPr>
        <w:tabs>
          <w:tab w:val="clear" w:pos="2880"/>
          <w:tab w:val="clear" w:pos="5760"/>
        </w:tabs>
        <w:bidi/>
        <w:ind w:left="0" w:firstLine="0"/>
        <w:rPr>
          <w:sz w:val="26"/>
          <w:szCs w:val="26"/>
          <w:lang w:bidi="ar-EG"/>
        </w:rPr>
      </w:pPr>
      <w:r w:rsidRPr="00382FBD">
        <w:rPr>
          <w:sz w:val="26"/>
          <w:szCs w:val="26"/>
          <w:rtl/>
          <w:lang w:bidi="ar-EG"/>
        </w:rPr>
        <w:t xml:space="preserve">استعرضت اللجنة التنفيذية التقرير المقدم مع طلب تجديد مشروع التعزيز المؤسسي لتركيا (المرحلة التاسعة) ولاحظت مع التقدير أن تركيا </w:t>
      </w:r>
      <w:r w:rsidR="00E068E4" w:rsidRPr="00382FBD">
        <w:rPr>
          <w:sz w:val="26"/>
          <w:szCs w:val="26"/>
          <w:rtl/>
          <w:lang w:bidi="ar-EG"/>
        </w:rPr>
        <w:t>في حالة امتثال لالتزاماته</w:t>
      </w:r>
      <w:r w:rsidR="00E068E4">
        <w:rPr>
          <w:rFonts w:hint="cs"/>
          <w:sz w:val="26"/>
          <w:szCs w:val="26"/>
          <w:rtl/>
          <w:lang w:bidi="ar-EG"/>
        </w:rPr>
        <w:t>ا</w:t>
      </w:r>
      <w:r w:rsidR="00E068E4" w:rsidRPr="00382FBD">
        <w:rPr>
          <w:sz w:val="26"/>
          <w:szCs w:val="26"/>
          <w:rtl/>
          <w:lang w:bidi="ar-EG"/>
        </w:rPr>
        <w:t xml:space="preserve"> </w:t>
      </w:r>
      <w:r w:rsidR="00E068E4">
        <w:rPr>
          <w:rFonts w:hint="cs"/>
          <w:sz w:val="26"/>
          <w:szCs w:val="26"/>
          <w:rtl/>
          <w:lang w:bidi="ar-EG"/>
        </w:rPr>
        <w:t>ب</w:t>
      </w:r>
      <w:r w:rsidRPr="00382FBD">
        <w:rPr>
          <w:sz w:val="26"/>
          <w:szCs w:val="26"/>
          <w:rtl/>
          <w:lang w:bidi="ar-EG"/>
        </w:rPr>
        <w:t xml:space="preserve">الإبلاغ </w:t>
      </w:r>
      <w:r w:rsidR="00E068E4">
        <w:rPr>
          <w:rFonts w:hint="cs"/>
          <w:sz w:val="26"/>
          <w:szCs w:val="26"/>
          <w:rtl/>
          <w:lang w:bidi="ar-EG"/>
        </w:rPr>
        <w:t>عن بيانات</w:t>
      </w:r>
      <w:r w:rsidRPr="00382FBD">
        <w:rPr>
          <w:sz w:val="26"/>
          <w:szCs w:val="26"/>
          <w:rtl/>
          <w:lang w:bidi="ar-EG"/>
        </w:rPr>
        <w:t xml:space="preserve"> المادة 7 من بروتوكول مونتريال </w:t>
      </w:r>
      <w:r w:rsidR="00940773">
        <w:rPr>
          <w:rFonts w:hint="cs"/>
          <w:sz w:val="26"/>
          <w:szCs w:val="26"/>
          <w:rtl/>
          <w:lang w:bidi="ar-EG"/>
        </w:rPr>
        <w:t>و</w:t>
      </w:r>
      <w:r w:rsidRPr="00382FBD">
        <w:rPr>
          <w:sz w:val="26"/>
          <w:szCs w:val="26"/>
          <w:rtl/>
          <w:lang w:bidi="ar-EG"/>
        </w:rPr>
        <w:t>تنفيذ البرنامج</w:t>
      </w:r>
      <w:r w:rsidR="00940773">
        <w:rPr>
          <w:rFonts w:hint="cs"/>
          <w:sz w:val="26"/>
          <w:szCs w:val="26"/>
          <w:rtl/>
          <w:lang w:bidi="ar-EG"/>
        </w:rPr>
        <w:t xml:space="preserve"> القطري</w:t>
      </w:r>
      <w:r w:rsidR="009C1E4A">
        <w:rPr>
          <w:sz w:val="26"/>
          <w:szCs w:val="26"/>
          <w:rtl/>
          <w:lang w:bidi="ar-EG"/>
        </w:rPr>
        <w:t>،</w:t>
      </w:r>
      <w:r w:rsidRPr="00382FBD">
        <w:rPr>
          <w:sz w:val="26"/>
          <w:szCs w:val="26"/>
          <w:rtl/>
          <w:lang w:bidi="ar-EG"/>
        </w:rPr>
        <w:t xml:space="preserve"> ومع أهداف </w:t>
      </w:r>
      <w:r w:rsidR="00940773">
        <w:rPr>
          <w:rFonts w:hint="cs"/>
          <w:sz w:val="26"/>
          <w:szCs w:val="26"/>
          <w:rtl/>
          <w:lang w:bidi="ar-EG"/>
        </w:rPr>
        <w:t>ال</w:t>
      </w:r>
      <w:r w:rsidR="00413690">
        <w:rPr>
          <w:sz w:val="26"/>
          <w:szCs w:val="26"/>
          <w:rtl/>
          <w:lang w:bidi="ar-EG"/>
        </w:rPr>
        <w:t>إزالة</w:t>
      </w:r>
      <w:r w:rsidRPr="00382FBD">
        <w:rPr>
          <w:sz w:val="26"/>
          <w:szCs w:val="26"/>
          <w:rtl/>
          <w:lang w:bidi="ar-EG"/>
        </w:rPr>
        <w:t xml:space="preserve"> </w:t>
      </w:r>
      <w:r w:rsidR="00940773">
        <w:rPr>
          <w:rFonts w:hint="cs"/>
          <w:sz w:val="26"/>
          <w:szCs w:val="26"/>
          <w:rtl/>
          <w:lang w:bidi="ar-EG"/>
        </w:rPr>
        <w:t>المعجلة ل</w:t>
      </w:r>
      <w:r w:rsidR="009C1E4A">
        <w:rPr>
          <w:sz w:val="26"/>
          <w:szCs w:val="26"/>
          <w:rtl/>
          <w:lang w:bidi="ar-EG"/>
        </w:rPr>
        <w:t>لمواد الهيدروكلوروفلوروكربونية</w:t>
      </w:r>
      <w:r w:rsidRPr="00382FBD">
        <w:rPr>
          <w:sz w:val="26"/>
          <w:szCs w:val="26"/>
          <w:rtl/>
          <w:lang w:bidi="ar-EG"/>
        </w:rPr>
        <w:t xml:space="preserve"> المحددة في اتفاقها مع اللجنة التنفيذية. ولاحظت اللجنة كذلك أن تركيا </w:t>
      </w:r>
      <w:r w:rsidR="00940773">
        <w:rPr>
          <w:rFonts w:hint="cs"/>
          <w:sz w:val="26"/>
          <w:szCs w:val="26"/>
          <w:rtl/>
          <w:lang w:bidi="ar-EG"/>
        </w:rPr>
        <w:t>تؤدي</w:t>
      </w:r>
      <w:r w:rsidRPr="00382FBD">
        <w:rPr>
          <w:sz w:val="26"/>
          <w:szCs w:val="26"/>
          <w:rtl/>
          <w:lang w:bidi="ar-EG"/>
        </w:rPr>
        <w:t xml:space="preserve"> دورا هاما في الترويج لبدائل </w:t>
      </w:r>
      <w:r w:rsidR="009C1E4A">
        <w:rPr>
          <w:sz w:val="26"/>
          <w:szCs w:val="26"/>
          <w:rtl/>
          <w:lang w:bidi="ar-EG"/>
        </w:rPr>
        <w:t>المواد الهيدروكلوروفلوروكربونية</w:t>
      </w:r>
      <w:r w:rsidRPr="00382FBD">
        <w:rPr>
          <w:sz w:val="26"/>
          <w:szCs w:val="26"/>
          <w:rtl/>
          <w:lang w:bidi="ar-EG"/>
        </w:rPr>
        <w:t xml:space="preserve"> في قطاع التبريد وتكييف الهواء في منطقة أوروبا وآسيا الوسطى. </w:t>
      </w:r>
      <w:r w:rsidR="00940773">
        <w:rPr>
          <w:rFonts w:hint="cs"/>
          <w:sz w:val="26"/>
          <w:szCs w:val="26"/>
          <w:rtl/>
          <w:lang w:bidi="ar-EG"/>
        </w:rPr>
        <w:t>و</w:t>
      </w:r>
      <w:r w:rsidRPr="00382FBD">
        <w:rPr>
          <w:sz w:val="26"/>
          <w:szCs w:val="26"/>
          <w:rtl/>
          <w:lang w:bidi="ar-EG"/>
        </w:rPr>
        <w:t>أقرت اللجنة التنفيذية بجهود تركيا</w:t>
      </w:r>
      <w:r w:rsidR="00940773">
        <w:rPr>
          <w:rFonts w:hint="cs"/>
          <w:sz w:val="26"/>
          <w:szCs w:val="26"/>
          <w:rtl/>
          <w:lang w:bidi="ar-EG"/>
        </w:rPr>
        <w:t>،</w:t>
      </w:r>
      <w:r w:rsidRPr="00382FBD">
        <w:rPr>
          <w:sz w:val="26"/>
          <w:szCs w:val="26"/>
          <w:rtl/>
          <w:lang w:bidi="ar-EG"/>
        </w:rPr>
        <w:t xml:space="preserve"> </w:t>
      </w:r>
      <w:r w:rsidR="00940773" w:rsidRPr="00382FBD">
        <w:rPr>
          <w:sz w:val="26"/>
          <w:szCs w:val="26"/>
          <w:rtl/>
          <w:lang w:bidi="ar-EG"/>
        </w:rPr>
        <w:t xml:space="preserve">وبالتالي </w:t>
      </w:r>
      <w:r w:rsidR="00940773">
        <w:rPr>
          <w:rFonts w:hint="cs"/>
          <w:sz w:val="26"/>
          <w:szCs w:val="26"/>
          <w:rtl/>
          <w:lang w:bidi="ar-EG"/>
        </w:rPr>
        <w:t>فهي</w:t>
      </w:r>
      <w:r w:rsidR="00940773" w:rsidRPr="00382FBD">
        <w:rPr>
          <w:sz w:val="26"/>
          <w:szCs w:val="26"/>
          <w:rtl/>
          <w:lang w:bidi="ar-EG"/>
        </w:rPr>
        <w:t xml:space="preserve"> تأمل في أن تواصل </w:t>
      </w:r>
      <w:r w:rsidR="00940773" w:rsidRPr="00382FBD">
        <w:rPr>
          <w:sz w:val="26"/>
          <w:szCs w:val="26"/>
          <w:rtl/>
          <w:lang w:bidi="ar-EG"/>
        </w:rPr>
        <w:lastRenderedPageBreak/>
        <w:t xml:space="preserve">تنفيذ </w:t>
      </w:r>
      <w:r w:rsidR="00940773">
        <w:rPr>
          <w:rFonts w:hint="cs"/>
          <w:sz w:val="26"/>
          <w:szCs w:val="26"/>
          <w:rtl/>
          <w:lang w:bidi="ar-EG"/>
        </w:rPr>
        <w:t xml:space="preserve">أنشطة بروتوكول مونتريال، بما في ذلك </w:t>
      </w:r>
      <w:r w:rsidR="007F20AD">
        <w:rPr>
          <w:rFonts w:hint="cs"/>
          <w:sz w:val="26"/>
          <w:szCs w:val="26"/>
          <w:rtl/>
          <w:lang w:bidi="ar-EG"/>
        </w:rPr>
        <w:t xml:space="preserve">تنفيذ </w:t>
      </w:r>
      <w:r w:rsidR="00940773" w:rsidRPr="00382FBD">
        <w:rPr>
          <w:sz w:val="26"/>
          <w:szCs w:val="26"/>
          <w:rtl/>
          <w:lang w:bidi="ar-EG"/>
        </w:rPr>
        <w:t>خطة إدارة إزالة المواد الهيدروكلوروفلوروكربونية وأنشطة مشروع التعزيز المؤسسي</w:t>
      </w:r>
      <w:r w:rsidR="00940773">
        <w:rPr>
          <w:rFonts w:hint="cs"/>
          <w:sz w:val="26"/>
          <w:szCs w:val="26"/>
          <w:rtl/>
          <w:lang w:bidi="ar-EG"/>
        </w:rPr>
        <w:t xml:space="preserve"> في الوقت المناسب وبنجاح</w:t>
      </w:r>
      <w:r w:rsidRPr="00382FBD">
        <w:rPr>
          <w:sz w:val="26"/>
          <w:szCs w:val="26"/>
          <w:rtl/>
          <w:lang w:bidi="ar-EG"/>
        </w:rPr>
        <w:t>.</w:t>
      </w:r>
    </w:p>
    <w:sectPr w:rsidR="00382FBD" w:rsidRPr="00AF71BD" w:rsidSect="006018E0">
      <w:headerReference w:type="even" r:id="rId17"/>
      <w:headerReference w:type="default" r:id="rId18"/>
      <w:pgSz w:w="12240" w:h="15840" w:code="1"/>
      <w:pgMar w:top="680" w:right="1440" w:bottom="680" w:left="1440" w:header="720" w:footer="47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BB29F2" w14:textId="77777777" w:rsidR="00847F27" w:rsidRDefault="00847F27">
      <w:r>
        <w:separator/>
      </w:r>
    </w:p>
  </w:endnote>
  <w:endnote w:type="continuationSeparator" w:id="0">
    <w:p w14:paraId="35E89C5A" w14:textId="77777777" w:rsidR="00847F27" w:rsidRDefault="00847F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66D6C" w14:textId="6E1828E7" w:rsidR="00847F27" w:rsidRDefault="00847F27">
    <w:pPr>
      <w:jc w:val="center"/>
    </w:pPr>
    <w:r>
      <w:fldChar w:fldCharType="begin"/>
    </w:r>
    <w:r>
      <w:instrText xml:space="preserve"> PAGE </w:instrText>
    </w:r>
    <w:r>
      <w:fldChar w:fldCharType="separate"/>
    </w:r>
    <w:r w:rsidR="00DF4516">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16879" w14:textId="1AA9EEFB" w:rsidR="00847F27" w:rsidRDefault="00847F27">
    <w:pPr>
      <w:jc w:val="center"/>
    </w:pPr>
    <w:r>
      <w:fldChar w:fldCharType="begin"/>
    </w:r>
    <w:r>
      <w:instrText xml:space="preserve"> PAGE </w:instrText>
    </w:r>
    <w:r>
      <w:fldChar w:fldCharType="separate"/>
    </w:r>
    <w:r w:rsidR="00DF4516">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6F240" w14:textId="77777777" w:rsidR="00847F27" w:rsidRPr="0027080A" w:rsidRDefault="00847F27" w:rsidP="008C2F3C">
    <w:pPr>
      <w:pStyle w:val="Footer"/>
      <w:pBdr>
        <w:top w:val="single" w:sz="4" w:space="1" w:color="auto"/>
        <w:left w:val="single" w:sz="4" w:space="4" w:color="auto"/>
        <w:bottom w:val="single" w:sz="4" w:space="1" w:color="auto"/>
        <w:right w:val="single" w:sz="4" w:space="4" w:color="auto"/>
      </w:pBdr>
      <w:bidi/>
      <w:jc w:val="center"/>
      <w:rPr>
        <w:lang w:val="en-CA"/>
      </w:rPr>
    </w:pPr>
    <w:r w:rsidRPr="0027080A">
      <w:rPr>
        <w:rFonts w:hint="cs"/>
        <w:rtl/>
      </w:rPr>
      <w:t>إن وثائق ما قبل دورات اللجنة التنفيذية للصندوق المتعدد الأطراف لتنفيذ بروتوكول مونتريال</w:t>
    </w:r>
  </w:p>
  <w:p w14:paraId="40186222" w14:textId="77777777" w:rsidR="00847F27" w:rsidRPr="0027080A" w:rsidRDefault="00847F27" w:rsidP="008C2F3C">
    <w:pPr>
      <w:pStyle w:val="Footer"/>
      <w:pBdr>
        <w:top w:val="single" w:sz="4" w:space="1" w:color="auto"/>
        <w:left w:val="single" w:sz="4" w:space="4" w:color="auto"/>
        <w:bottom w:val="single" w:sz="4" w:space="1" w:color="auto"/>
        <w:right w:val="single" w:sz="4" w:space="4" w:color="auto"/>
      </w:pBdr>
      <w:bidi/>
      <w:jc w:val="center"/>
    </w:pPr>
    <w:r w:rsidRPr="0027080A">
      <w:rPr>
        <w:rFonts w:hint="cs"/>
        <w:rtl/>
      </w:rPr>
      <w:t>قد تصدر دون إخلال بأي قرار تتخذه اللجنة التنفيذية بعد صدورها.</w:t>
    </w:r>
  </w:p>
  <w:p w14:paraId="027986E0" w14:textId="77777777" w:rsidR="00847F27" w:rsidRDefault="00847F2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0B9248" w14:textId="77777777" w:rsidR="00847F27" w:rsidRDefault="00847F27" w:rsidP="008308B7">
      <w:pPr>
        <w:bidi/>
      </w:pPr>
      <w:r>
        <w:separator/>
      </w:r>
    </w:p>
  </w:footnote>
  <w:footnote w:type="continuationSeparator" w:id="0">
    <w:p w14:paraId="1190FE39" w14:textId="77777777" w:rsidR="00847F27" w:rsidRDefault="00847F27">
      <w:r>
        <w:continuationSeparator/>
      </w:r>
    </w:p>
  </w:footnote>
  <w:footnote w:id="1">
    <w:p w14:paraId="22DFA2A3" w14:textId="7D9125BE" w:rsidR="00632ECE" w:rsidRDefault="00632ECE" w:rsidP="00632ECE">
      <w:pPr>
        <w:pStyle w:val="FootnoteText"/>
        <w:bidi/>
        <w:rPr>
          <w:rtl/>
          <w:lang w:bidi="ar-SA"/>
        </w:rPr>
      </w:pPr>
      <w:r>
        <w:rPr>
          <w:rStyle w:val="FootnoteReference"/>
        </w:rPr>
        <w:footnoteRef/>
      </w:r>
      <w:r>
        <w:rPr>
          <w:rFonts w:hint="cs"/>
          <w:rtl/>
          <w:lang w:bidi="ar-SA"/>
        </w:rPr>
        <w:t xml:space="preserve"> </w:t>
      </w:r>
      <w:r>
        <w:rPr>
          <w:lang w:val="en-CA"/>
        </w:rPr>
        <w:t>UNEP/OzL.Pro/ExCom/84/35</w:t>
      </w:r>
      <w:r w:rsidRPr="009E07DD">
        <w:rPr>
          <w:rtl/>
          <w:lang w:bidi="ar-SA"/>
        </w:rPr>
        <w:t>.</w:t>
      </w:r>
    </w:p>
  </w:footnote>
  <w:footnote w:id="2">
    <w:p w14:paraId="2A0B4E74" w14:textId="4461F3E4" w:rsidR="00632ECE" w:rsidRDefault="00632ECE" w:rsidP="00632ECE">
      <w:pPr>
        <w:pStyle w:val="FootnoteText"/>
        <w:bidi/>
        <w:rPr>
          <w:rtl/>
          <w:lang w:bidi="ar-SA"/>
        </w:rPr>
      </w:pPr>
      <w:r>
        <w:rPr>
          <w:rStyle w:val="FootnoteReference"/>
        </w:rPr>
        <w:footnoteRef/>
      </w:r>
      <w:r>
        <w:rPr>
          <w:rFonts w:hint="cs"/>
          <w:rtl/>
          <w:lang w:bidi="ar-SA"/>
        </w:rPr>
        <w:t xml:space="preserve"> </w:t>
      </w:r>
      <w:r>
        <w:rPr>
          <w:rFonts w:hint="cs"/>
          <w:rtl/>
          <w:lang w:val="en-CA"/>
        </w:rPr>
        <w:t>المرجع نفسه</w:t>
      </w:r>
      <w:r w:rsidRPr="009E07DD">
        <w:rPr>
          <w:rtl/>
          <w:lang w:bidi="ar-SA"/>
        </w:rPr>
        <w:t>.</w:t>
      </w:r>
    </w:p>
  </w:footnote>
  <w:footnote w:id="3">
    <w:p w14:paraId="75238FD3" w14:textId="2342420F" w:rsidR="00632ECE" w:rsidRDefault="00632ECE" w:rsidP="00632ECE">
      <w:pPr>
        <w:pStyle w:val="FootnoteText"/>
        <w:bidi/>
        <w:rPr>
          <w:rtl/>
          <w:lang w:bidi="ar-SA"/>
        </w:rPr>
      </w:pPr>
      <w:r>
        <w:rPr>
          <w:rStyle w:val="FootnoteReference"/>
        </w:rPr>
        <w:footnoteRef/>
      </w:r>
      <w:r>
        <w:rPr>
          <w:rFonts w:hint="cs"/>
          <w:rtl/>
          <w:lang w:bidi="ar-SA"/>
        </w:rPr>
        <w:t xml:space="preserve"> </w:t>
      </w:r>
      <w:r w:rsidRPr="00632ECE">
        <w:rPr>
          <w:rtl/>
          <w:lang w:val="en-CA"/>
        </w:rPr>
        <w:t xml:space="preserve">إدراج المرحلة الثالثة من خطط إدارة إزالة المواد الهيدروكلوروفلوروكربونية في خطة </w:t>
      </w:r>
      <w:r>
        <w:rPr>
          <w:rFonts w:hint="cs"/>
          <w:rtl/>
          <w:lang w:val="en-CA"/>
        </w:rPr>
        <w:t>الأعمال</w:t>
      </w:r>
      <w:r w:rsidRPr="00632ECE">
        <w:rPr>
          <w:rtl/>
          <w:lang w:val="en-CA"/>
        </w:rPr>
        <w:t xml:space="preserve"> الموحدة</w:t>
      </w:r>
      <w:r>
        <w:rPr>
          <w:rFonts w:hint="cs"/>
          <w:rtl/>
          <w:lang w:val="en-CA"/>
        </w:rPr>
        <w:t xml:space="preserve"> للفترة</w:t>
      </w:r>
      <w:r w:rsidRPr="00632ECE">
        <w:rPr>
          <w:rtl/>
          <w:lang w:val="en-CA"/>
        </w:rPr>
        <w:t xml:space="preserve"> 2019-2021 فقط ل</w:t>
      </w:r>
      <w:r>
        <w:rPr>
          <w:rFonts w:hint="cs"/>
          <w:rtl/>
          <w:lang w:val="en-CA"/>
        </w:rPr>
        <w:t>ل</w:t>
      </w:r>
      <w:r w:rsidRPr="00632ECE">
        <w:rPr>
          <w:rtl/>
          <w:lang w:val="en-CA"/>
        </w:rPr>
        <w:t xml:space="preserve">بلدان التي </w:t>
      </w:r>
      <w:r>
        <w:rPr>
          <w:rFonts w:hint="cs"/>
          <w:rtl/>
          <w:lang w:val="en-CA"/>
        </w:rPr>
        <w:t>تعمل في</w:t>
      </w:r>
      <w:r w:rsidRPr="00632ECE">
        <w:rPr>
          <w:rtl/>
          <w:lang w:val="en-CA"/>
        </w:rPr>
        <w:t xml:space="preserve"> المرحلة الثانية من خطة إدارة إزالة المواد الهيدروكلوروفلوروكربونية لتحقيق هدف </w:t>
      </w:r>
      <w:r w:rsidR="00167251">
        <w:rPr>
          <w:rFonts w:hint="cs"/>
          <w:rtl/>
          <w:lang w:val="en-CA"/>
        </w:rPr>
        <w:t>بشأن ال</w:t>
      </w:r>
      <w:r w:rsidRPr="00632ECE">
        <w:rPr>
          <w:rtl/>
          <w:lang w:val="en-CA"/>
        </w:rPr>
        <w:t>تخفيض بحلول عام 2020</w:t>
      </w:r>
      <w:r w:rsidRPr="009E07DD">
        <w:rPr>
          <w:rtl/>
          <w:lang w:bidi="ar-SA"/>
        </w:rPr>
        <w:t>.</w:t>
      </w:r>
    </w:p>
  </w:footnote>
  <w:footnote w:id="4">
    <w:p w14:paraId="75257E67" w14:textId="29150FF9" w:rsidR="00E43744" w:rsidRDefault="00E43744" w:rsidP="00E43744">
      <w:pPr>
        <w:pStyle w:val="FootnoteText"/>
        <w:bidi/>
        <w:rPr>
          <w:rtl/>
          <w:lang w:bidi="ar-SA"/>
        </w:rPr>
      </w:pPr>
      <w:r>
        <w:rPr>
          <w:rStyle w:val="FootnoteReference"/>
        </w:rPr>
        <w:footnoteRef/>
      </w:r>
      <w:r>
        <w:rPr>
          <w:rFonts w:hint="cs"/>
          <w:rtl/>
          <w:lang w:bidi="ar-SA"/>
        </w:rPr>
        <w:t xml:space="preserve"> </w:t>
      </w:r>
      <w:r>
        <w:rPr>
          <w:rtl/>
          <w:lang w:bidi="ar-SA"/>
        </w:rPr>
        <w:t xml:space="preserve">قررت اللجنة التنفيذية، </w:t>
      </w:r>
      <w:r w:rsidRPr="00E43744">
        <w:rPr>
          <w:rtl/>
          <w:lang w:bidi="ar-SA"/>
        </w:rPr>
        <w:t>ضمن جملة أمور</w:t>
      </w:r>
      <w:r w:rsidRPr="009E07DD">
        <w:rPr>
          <w:rtl/>
          <w:lang w:bidi="ar-SA"/>
        </w:rPr>
        <w:t>، الموافقة على الأنشطة التمكينية على أساس أن</w:t>
      </w:r>
      <w:r>
        <w:rPr>
          <w:rFonts w:hint="cs"/>
          <w:rtl/>
          <w:lang w:bidi="ar-SA"/>
        </w:rPr>
        <w:t>ه سيسمح</w:t>
      </w:r>
      <w:r>
        <w:rPr>
          <w:rtl/>
          <w:lang w:bidi="ar-SA"/>
        </w:rPr>
        <w:t xml:space="preserve"> </w:t>
      </w:r>
      <w:r>
        <w:rPr>
          <w:rFonts w:hint="cs"/>
          <w:rtl/>
          <w:lang w:bidi="ar-SA"/>
        </w:rPr>
        <w:t>ل</w:t>
      </w:r>
      <w:r w:rsidRPr="009E07DD">
        <w:rPr>
          <w:rtl/>
          <w:lang w:bidi="ar-SA"/>
        </w:rPr>
        <w:t>لبلدان ب</w:t>
      </w:r>
      <w:r>
        <w:rPr>
          <w:rFonts w:hint="cs"/>
          <w:rtl/>
          <w:lang w:bidi="ar-SA"/>
        </w:rPr>
        <w:t>ال</w:t>
      </w:r>
      <w:r w:rsidRPr="009E07DD">
        <w:rPr>
          <w:rtl/>
          <w:lang w:bidi="ar-SA"/>
        </w:rPr>
        <w:t xml:space="preserve">مرونة </w:t>
      </w:r>
      <w:r>
        <w:rPr>
          <w:rFonts w:hint="cs"/>
          <w:rtl/>
          <w:lang w:bidi="ar-SA"/>
        </w:rPr>
        <w:t>لتنفيذ</w:t>
      </w:r>
      <w:r>
        <w:rPr>
          <w:rtl/>
          <w:lang w:bidi="ar-SA"/>
        </w:rPr>
        <w:t xml:space="preserve"> </w:t>
      </w:r>
      <w:r w:rsidRPr="009E07DD">
        <w:rPr>
          <w:rtl/>
          <w:lang w:bidi="ar-SA"/>
        </w:rPr>
        <w:t>مجمو</w:t>
      </w:r>
      <w:r>
        <w:rPr>
          <w:rtl/>
          <w:lang w:bidi="ar-SA"/>
        </w:rPr>
        <w:t>عة من الأنشطة للوفاء بالتزاماته</w:t>
      </w:r>
      <w:r w:rsidR="00CB5149">
        <w:rPr>
          <w:rFonts w:hint="cs"/>
          <w:rtl/>
          <w:lang w:bidi="ar-SA"/>
        </w:rPr>
        <w:t>ا</w:t>
      </w:r>
      <w:r w:rsidRPr="009E07DD">
        <w:rPr>
          <w:rtl/>
          <w:lang w:bidi="ar-SA"/>
        </w:rPr>
        <w:t xml:space="preserve"> الأ</w:t>
      </w:r>
      <w:r>
        <w:rPr>
          <w:rtl/>
          <w:lang w:bidi="ar-SA"/>
        </w:rPr>
        <w:t>ولية بما يتماشى مع تعديل كيغالي</w:t>
      </w:r>
      <w:r w:rsidRPr="009E07DD">
        <w:rPr>
          <w:rtl/>
          <w:lang w:bidi="ar-SA"/>
        </w:rPr>
        <w:t>؛ ويمكن أن ت</w:t>
      </w:r>
      <w:r>
        <w:rPr>
          <w:rtl/>
          <w:lang w:bidi="ar-SA"/>
        </w:rPr>
        <w:t>تألف الأنشطة التمكينية من أنشطة، على سبيل المثال لا الحصر</w:t>
      </w:r>
      <w:r w:rsidRPr="009E07DD">
        <w:rPr>
          <w:rtl/>
          <w:lang w:bidi="ar-SA"/>
        </w:rPr>
        <w:t>، من أجل: تيسير ودعم ا</w:t>
      </w:r>
      <w:r>
        <w:rPr>
          <w:rtl/>
          <w:lang w:bidi="ar-SA"/>
        </w:rPr>
        <w:t>لتصديق المبكر على تعديل كيغالي</w:t>
      </w:r>
      <w:r w:rsidRPr="009E07DD">
        <w:rPr>
          <w:rtl/>
          <w:lang w:bidi="ar-SA"/>
        </w:rPr>
        <w:t xml:space="preserve"> </w:t>
      </w:r>
      <w:r>
        <w:rPr>
          <w:rFonts w:hint="cs"/>
          <w:rtl/>
          <w:lang w:bidi="ar-SA"/>
        </w:rPr>
        <w:t>و</w:t>
      </w:r>
      <w:r w:rsidRPr="009E07DD">
        <w:rPr>
          <w:rtl/>
          <w:lang w:bidi="ar-SA"/>
        </w:rPr>
        <w:t>ال</w:t>
      </w:r>
      <w:r>
        <w:rPr>
          <w:rtl/>
          <w:lang w:bidi="ar-SA"/>
        </w:rPr>
        <w:t>شروع في دعم الترتيبات المؤسسية</w:t>
      </w:r>
      <w:r w:rsidRPr="009E07DD">
        <w:rPr>
          <w:rtl/>
          <w:lang w:bidi="ar-SA"/>
        </w:rPr>
        <w:t xml:space="preserve"> </w:t>
      </w:r>
      <w:r w:rsidR="00CB5149">
        <w:rPr>
          <w:rFonts w:hint="cs"/>
          <w:rtl/>
          <w:lang w:bidi="ar-SA"/>
        </w:rPr>
        <w:t>واستعراض</w:t>
      </w:r>
      <w:r w:rsidRPr="009E07DD">
        <w:rPr>
          <w:rtl/>
          <w:lang w:bidi="ar-SA"/>
        </w:rPr>
        <w:t xml:space="preserve"> نظم </w:t>
      </w:r>
      <w:r w:rsidR="00CB5149">
        <w:rPr>
          <w:rFonts w:hint="cs"/>
          <w:rtl/>
          <w:lang w:bidi="ar-SA"/>
        </w:rPr>
        <w:t xml:space="preserve">إصدار </w:t>
      </w:r>
      <w:r w:rsidRPr="009E07DD">
        <w:rPr>
          <w:rtl/>
          <w:lang w:bidi="ar-SA"/>
        </w:rPr>
        <w:t>التر</w:t>
      </w:r>
      <w:r w:rsidR="00CB5149">
        <w:rPr>
          <w:rFonts w:hint="cs"/>
          <w:rtl/>
          <w:lang w:bidi="ar-SA"/>
        </w:rPr>
        <w:t>ا</w:t>
      </w:r>
      <w:r w:rsidRPr="009E07DD">
        <w:rPr>
          <w:rtl/>
          <w:lang w:bidi="ar-SA"/>
        </w:rPr>
        <w:t xml:space="preserve">خيص </w:t>
      </w:r>
      <w:r>
        <w:rPr>
          <w:rFonts w:hint="cs"/>
          <w:rtl/>
          <w:lang w:bidi="ar-SA"/>
        </w:rPr>
        <w:t>و</w:t>
      </w:r>
      <w:r w:rsidR="00CB5149">
        <w:rPr>
          <w:rFonts w:hint="cs"/>
          <w:rtl/>
          <w:lang w:bidi="ar-SA"/>
        </w:rPr>
        <w:t>ال</w:t>
      </w:r>
      <w:r w:rsidRPr="009E07DD">
        <w:rPr>
          <w:rtl/>
          <w:lang w:bidi="ar-SA"/>
        </w:rPr>
        <w:t xml:space="preserve">إبلاغ </w:t>
      </w:r>
      <w:r w:rsidR="00CB5149">
        <w:rPr>
          <w:rFonts w:hint="cs"/>
          <w:rtl/>
          <w:lang w:bidi="ar-SA"/>
        </w:rPr>
        <w:t xml:space="preserve">عن </w:t>
      </w:r>
      <w:r w:rsidRPr="009E07DD">
        <w:rPr>
          <w:rtl/>
          <w:lang w:bidi="ar-SA"/>
        </w:rPr>
        <w:t xml:space="preserve">بيانات </w:t>
      </w:r>
      <w:r>
        <w:rPr>
          <w:rFonts w:hint="cs"/>
          <w:rtl/>
          <w:lang w:bidi="ar-SA"/>
        </w:rPr>
        <w:t>المواد الهيدروفلوروكربونية</w:t>
      </w:r>
      <w:r w:rsidRPr="009E07DD">
        <w:rPr>
          <w:rtl/>
          <w:lang w:bidi="ar-SA"/>
        </w:rPr>
        <w:t xml:space="preserve"> </w:t>
      </w:r>
      <w:r w:rsidR="00CB5149">
        <w:rPr>
          <w:rFonts w:hint="cs"/>
          <w:rtl/>
          <w:lang w:bidi="ar-SA"/>
        </w:rPr>
        <w:t>وتوضيح</w:t>
      </w:r>
      <w:r w:rsidRPr="009E07DD">
        <w:rPr>
          <w:rtl/>
          <w:lang w:bidi="ar-SA"/>
        </w:rPr>
        <w:t xml:space="preserve"> الأنشطة غير الاستثمارية.</w:t>
      </w:r>
    </w:p>
  </w:footnote>
  <w:footnote w:id="5">
    <w:p w14:paraId="0ED03BEA" w14:textId="4393A01F" w:rsidR="00632ECE" w:rsidRDefault="00632ECE" w:rsidP="00632ECE">
      <w:pPr>
        <w:pStyle w:val="FootnoteText"/>
        <w:bidi/>
        <w:rPr>
          <w:rtl/>
          <w:lang w:bidi="ar-EG"/>
        </w:rPr>
      </w:pPr>
      <w:r>
        <w:rPr>
          <w:rStyle w:val="FootnoteReference"/>
        </w:rPr>
        <w:footnoteRef/>
      </w:r>
      <w:r>
        <w:rPr>
          <w:rFonts w:hint="cs"/>
          <w:rtl/>
        </w:rPr>
        <w:t xml:space="preserve"> </w:t>
      </w:r>
      <w:r>
        <w:rPr>
          <w:lang w:val="en-CA"/>
        </w:rPr>
        <w:t>UNEP/OzL.Pro/ExCom/84/35</w:t>
      </w:r>
      <w:r>
        <w:rPr>
          <w:rFonts w:hint="cs"/>
          <w:rtl/>
        </w:rPr>
        <w:t>.</w:t>
      </w:r>
    </w:p>
  </w:footnote>
  <w:footnote w:id="6">
    <w:p w14:paraId="1F29478B" w14:textId="77777777" w:rsidR="00632ECE" w:rsidRDefault="00632ECE" w:rsidP="00632ECE">
      <w:pPr>
        <w:pStyle w:val="FootnoteText"/>
        <w:bidi/>
        <w:rPr>
          <w:rtl/>
          <w:lang w:bidi="ar-EG"/>
        </w:rPr>
      </w:pPr>
      <w:r>
        <w:rPr>
          <w:rStyle w:val="FootnoteReference"/>
        </w:rPr>
        <w:footnoteRef/>
      </w:r>
      <w:r>
        <w:rPr>
          <w:rFonts w:hint="cs"/>
          <w:rtl/>
        </w:rPr>
        <w:t xml:space="preserve"> </w:t>
      </w:r>
      <w:r>
        <w:rPr>
          <w:lang w:val="en-CA"/>
        </w:rPr>
        <w:t>UNEP/OzL.Pro/ExCom/84/35</w:t>
      </w:r>
      <w:r>
        <w:rPr>
          <w:rFonts w:hint="cs"/>
          <w:rtl/>
        </w:rPr>
        <w:t>.</w:t>
      </w:r>
    </w:p>
  </w:footnote>
  <w:footnote w:id="7">
    <w:p w14:paraId="042A43CD" w14:textId="3E6DB8B3" w:rsidR="00632ECE" w:rsidRDefault="00632ECE" w:rsidP="00632ECE">
      <w:pPr>
        <w:pStyle w:val="FootnoteText"/>
        <w:bidi/>
        <w:rPr>
          <w:rtl/>
          <w:lang w:bidi="ar-EG"/>
        </w:rPr>
      </w:pPr>
      <w:r>
        <w:rPr>
          <w:rStyle w:val="FootnoteReference"/>
        </w:rPr>
        <w:footnoteRef/>
      </w:r>
      <w:r>
        <w:rPr>
          <w:rFonts w:hint="cs"/>
          <w:rtl/>
        </w:rPr>
        <w:t xml:space="preserve"> </w:t>
      </w:r>
      <w:r>
        <w:rPr>
          <w:lang w:val="en-CA"/>
        </w:rPr>
        <w:t>UNEP/OzL.Pro/ExCom/84/40</w:t>
      </w:r>
      <w:r>
        <w:rPr>
          <w:rFonts w:hint="cs"/>
          <w:rtl/>
        </w:rPr>
        <w:t>.</w:t>
      </w:r>
    </w:p>
  </w:footnote>
  <w:footnote w:id="8">
    <w:p w14:paraId="5F26AE96" w14:textId="23FCA4CF" w:rsidR="00632ECE" w:rsidRDefault="00632ECE" w:rsidP="00632ECE">
      <w:pPr>
        <w:pStyle w:val="FootnoteText"/>
        <w:bidi/>
        <w:rPr>
          <w:rtl/>
          <w:lang w:bidi="ar-EG"/>
        </w:rPr>
      </w:pPr>
      <w:r>
        <w:rPr>
          <w:rStyle w:val="FootnoteReference"/>
        </w:rPr>
        <w:footnoteRef/>
      </w:r>
      <w:r>
        <w:rPr>
          <w:rFonts w:hint="cs"/>
          <w:rtl/>
        </w:rPr>
        <w:t xml:space="preserve"> </w:t>
      </w:r>
      <w:r>
        <w:rPr>
          <w:rFonts w:hint="cs"/>
          <w:rtl/>
          <w:lang w:val="en-CA"/>
        </w:rPr>
        <w:t>المقرر 82/45(ج)(1)</w:t>
      </w:r>
      <w:r>
        <w:rPr>
          <w:rFonts w:hint="cs"/>
          <w:rtl/>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33CE2" w14:textId="096F92DF" w:rsidR="00847F27" w:rsidRDefault="001D3442" w:rsidP="00555D89">
    <w:pPr>
      <w:jc w:val="right"/>
      <w:rPr>
        <w:lang w:val="en-CA"/>
      </w:rPr>
    </w:pPr>
    <w:fldSimple w:instr=" DOCPROPERTY &quot;Document number&quot;  \* MERGEFORMAT ">
      <w:r w:rsidR="00847F27">
        <w:t>UNEP/OzL.Pro/ExCom/84/36</w:t>
      </w:r>
    </w:fldSimple>
  </w:p>
  <w:p w14:paraId="186218E8" w14:textId="77777777" w:rsidR="006018E0" w:rsidRPr="006018E0" w:rsidRDefault="006018E0" w:rsidP="00555D89">
    <w:pPr>
      <w:jc w:val="right"/>
      <w:rPr>
        <w:lang w:val="en-CA"/>
      </w:rPr>
    </w:pPr>
  </w:p>
  <w:p w14:paraId="35F37D6C" w14:textId="77777777" w:rsidR="00847F27" w:rsidRDefault="00847F2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1159C" w14:textId="11242F1D" w:rsidR="00847F27" w:rsidRDefault="001D3442" w:rsidP="008C2F3C">
    <w:pPr>
      <w:jc w:val="left"/>
    </w:pPr>
    <w:fldSimple w:instr=" DOCPROPERTY &quot;Document number&quot;  \* MERGEFORMAT ">
      <w:r w:rsidR="00847F27">
        <w:t>UNEP/OzL.Pro/ExCom/84/36</w:t>
      </w:r>
    </w:fldSimple>
  </w:p>
  <w:p w14:paraId="0FB6D5AB" w14:textId="77777777" w:rsidR="00847F27" w:rsidRDefault="00847F27"/>
  <w:p w14:paraId="742FCC59" w14:textId="77777777" w:rsidR="00847F27" w:rsidRDefault="00847F2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AA363" w14:textId="77777777" w:rsidR="00847F27" w:rsidRDefault="00847F27"/>
  <w:p w14:paraId="112B0261" w14:textId="77777777" w:rsidR="00847F27" w:rsidRDefault="00847F27">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5C02D" w14:textId="36D83BAE" w:rsidR="006018E0" w:rsidRDefault="001D3442" w:rsidP="008C2F3C">
    <w:pPr>
      <w:jc w:val="left"/>
    </w:pPr>
    <w:fldSimple w:instr=" DOCPROPERTY &quot;Document number&quot;  \* MERGEFORMAT ">
      <w:r w:rsidR="006018E0">
        <w:t>UNEP/OzL.Pro/ExCom/84/36</w:t>
      </w:r>
    </w:fldSimple>
  </w:p>
  <w:p w14:paraId="75324D5C" w14:textId="25CEC493" w:rsidR="006018E0" w:rsidRPr="006018E0" w:rsidRDefault="006018E0" w:rsidP="006018E0">
    <w:pPr>
      <w:jc w:val="left"/>
      <w:rPr>
        <w:lang w:val="en-CA"/>
      </w:rPr>
    </w:pPr>
    <w:r>
      <w:rPr>
        <w:lang w:val="en-CA"/>
      </w:rPr>
      <w:t>Annex I</w:t>
    </w:r>
  </w:p>
  <w:p w14:paraId="143B0269" w14:textId="77777777" w:rsidR="006018E0" w:rsidRDefault="006018E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85D5E" w14:textId="77777777" w:rsidR="006018E0" w:rsidRDefault="001D3442" w:rsidP="00555D89">
    <w:pPr>
      <w:jc w:val="right"/>
      <w:rPr>
        <w:lang w:val="en-CA"/>
      </w:rPr>
    </w:pPr>
    <w:fldSimple w:instr=" DOCPROPERTY &quot;Document number&quot;  \* MERGEFORMAT ">
      <w:r w:rsidR="006018E0">
        <w:t>UNEP/OzL.Pro/ExCom/84/36</w:t>
      </w:r>
    </w:fldSimple>
  </w:p>
  <w:p w14:paraId="7862C8CB" w14:textId="17B6DB87" w:rsidR="006018E0" w:rsidRPr="006018E0" w:rsidRDefault="006018E0" w:rsidP="00555D89">
    <w:pPr>
      <w:jc w:val="right"/>
      <w:rPr>
        <w:lang w:val="en-CA"/>
      </w:rPr>
    </w:pPr>
    <w:r>
      <w:rPr>
        <w:lang w:val="en-CA"/>
      </w:rPr>
      <w:t>Annex II</w:t>
    </w:r>
  </w:p>
  <w:p w14:paraId="00BE184C" w14:textId="77777777" w:rsidR="006018E0" w:rsidRDefault="006018E0"/>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8FA5B" w14:textId="400139AA" w:rsidR="006018E0" w:rsidRDefault="001D3442" w:rsidP="008C2F3C">
    <w:pPr>
      <w:jc w:val="left"/>
    </w:pPr>
    <w:fldSimple w:instr=" DOCPROPERTY &quot;Document number&quot;  \* MERGEFORMAT ">
      <w:r w:rsidR="006018E0">
        <w:t>UNEP/OzL.Pro/ExCom/84/36</w:t>
      </w:r>
    </w:fldSimple>
  </w:p>
  <w:p w14:paraId="58A8D907" w14:textId="77777777" w:rsidR="006018E0" w:rsidRPr="006018E0" w:rsidRDefault="006018E0" w:rsidP="006018E0">
    <w:pPr>
      <w:jc w:val="left"/>
      <w:rPr>
        <w:lang w:val="en-CA"/>
      </w:rPr>
    </w:pPr>
    <w:r>
      <w:rPr>
        <w:lang w:val="en-CA"/>
      </w:rPr>
      <w:t>Annex II</w:t>
    </w:r>
  </w:p>
  <w:p w14:paraId="0AECF860" w14:textId="77777777" w:rsidR="006018E0" w:rsidRDefault="006018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68C00A0"/>
    <w:multiLevelType w:val="hybridMultilevel"/>
    <w:tmpl w:val="594AF976"/>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7B9E3CB3"/>
    <w:multiLevelType w:val="hybridMultilevel"/>
    <w:tmpl w:val="C6228548"/>
    <w:lvl w:ilvl="0" w:tplc="BDEA35E4">
      <w:start w:val="1"/>
      <w:numFmt w:val="decimal"/>
      <w:lvlText w:val="%1-"/>
      <w:lvlJc w:val="left"/>
      <w:pPr>
        <w:ind w:left="720" w:hanging="360"/>
      </w:pPr>
      <w:rPr>
        <w:rFonts w:hint="default"/>
        <w:b w:val="0"/>
        <w:bCs w:val="0"/>
        <w:i w:val="0"/>
        <w:iCs w:val="0"/>
        <w:sz w:val="20"/>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2"/>
  </w:num>
  <w:num w:numId="6">
    <w:abstractNumId w:val="4"/>
  </w:num>
  <w:num w:numId="7">
    <w:abstractNumId w:val="5"/>
  </w:num>
  <w:num w:numId="8">
    <w:abstractNumId w:val="7"/>
  </w:num>
  <w:num w:numId="9">
    <w:abstractNumId w:val="3"/>
  </w:num>
  <w:num w:numId="10">
    <w:abstractNumId w:val="6"/>
  </w:num>
  <w:num w:numId="11">
    <w:abstractNumId w:val="1"/>
  </w:num>
  <w:num w:numId="12">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DDF"/>
    <w:rsid w:val="00000BE5"/>
    <w:rsid w:val="00006AFE"/>
    <w:rsid w:val="00013372"/>
    <w:rsid w:val="0004254A"/>
    <w:rsid w:val="00065EC8"/>
    <w:rsid w:val="00076E56"/>
    <w:rsid w:val="000861FE"/>
    <w:rsid w:val="000B0A5C"/>
    <w:rsid w:val="000C2FE8"/>
    <w:rsid w:val="000C538E"/>
    <w:rsid w:val="00122222"/>
    <w:rsid w:val="00124B42"/>
    <w:rsid w:val="00164B51"/>
    <w:rsid w:val="00167251"/>
    <w:rsid w:val="001A76E8"/>
    <w:rsid w:val="001D3442"/>
    <w:rsid w:val="001D59E4"/>
    <w:rsid w:val="00200863"/>
    <w:rsid w:val="00201E0C"/>
    <w:rsid w:val="00224CB8"/>
    <w:rsid w:val="00247EE7"/>
    <w:rsid w:val="002E7EF7"/>
    <w:rsid w:val="002F505F"/>
    <w:rsid w:val="0031407B"/>
    <w:rsid w:val="0036349D"/>
    <w:rsid w:val="00382FBD"/>
    <w:rsid w:val="0039126B"/>
    <w:rsid w:val="003951F8"/>
    <w:rsid w:val="003F2852"/>
    <w:rsid w:val="004128B0"/>
    <w:rsid w:val="00413690"/>
    <w:rsid w:val="0042769D"/>
    <w:rsid w:val="004701CB"/>
    <w:rsid w:val="004742E8"/>
    <w:rsid w:val="00486A97"/>
    <w:rsid w:val="004A1C21"/>
    <w:rsid w:val="004B372C"/>
    <w:rsid w:val="004B471D"/>
    <w:rsid w:val="004C5B74"/>
    <w:rsid w:val="004F3C0A"/>
    <w:rsid w:val="005272B4"/>
    <w:rsid w:val="00535C48"/>
    <w:rsid w:val="00555D89"/>
    <w:rsid w:val="005B384D"/>
    <w:rsid w:val="005C7D4A"/>
    <w:rsid w:val="006018E0"/>
    <w:rsid w:val="006265F0"/>
    <w:rsid w:val="00627E16"/>
    <w:rsid w:val="00632ECE"/>
    <w:rsid w:val="00662A73"/>
    <w:rsid w:val="00675C2E"/>
    <w:rsid w:val="006F0DDF"/>
    <w:rsid w:val="006F1337"/>
    <w:rsid w:val="006F2A2C"/>
    <w:rsid w:val="00727FA1"/>
    <w:rsid w:val="007567D6"/>
    <w:rsid w:val="007837C7"/>
    <w:rsid w:val="00786775"/>
    <w:rsid w:val="007E5D09"/>
    <w:rsid w:val="007F0036"/>
    <w:rsid w:val="007F20AD"/>
    <w:rsid w:val="0080786B"/>
    <w:rsid w:val="008308B7"/>
    <w:rsid w:val="0083285D"/>
    <w:rsid w:val="0084756C"/>
    <w:rsid w:val="00847F27"/>
    <w:rsid w:val="008B3DBD"/>
    <w:rsid w:val="008C2F3C"/>
    <w:rsid w:val="008D128E"/>
    <w:rsid w:val="008E2A33"/>
    <w:rsid w:val="009067E1"/>
    <w:rsid w:val="00940773"/>
    <w:rsid w:val="0094305C"/>
    <w:rsid w:val="009A717C"/>
    <w:rsid w:val="009C1E4A"/>
    <w:rsid w:val="009C6763"/>
    <w:rsid w:val="009C6908"/>
    <w:rsid w:val="00A3774F"/>
    <w:rsid w:val="00A37B32"/>
    <w:rsid w:val="00A44778"/>
    <w:rsid w:val="00A840D1"/>
    <w:rsid w:val="00A96F44"/>
    <w:rsid w:val="00AA4D0D"/>
    <w:rsid w:val="00AA5189"/>
    <w:rsid w:val="00AB4886"/>
    <w:rsid w:val="00AF71BD"/>
    <w:rsid w:val="00B11DB6"/>
    <w:rsid w:val="00B26272"/>
    <w:rsid w:val="00B2745E"/>
    <w:rsid w:val="00B33267"/>
    <w:rsid w:val="00B40E87"/>
    <w:rsid w:val="00B56AFD"/>
    <w:rsid w:val="00B81E83"/>
    <w:rsid w:val="00B90322"/>
    <w:rsid w:val="00BA683C"/>
    <w:rsid w:val="00BD73A6"/>
    <w:rsid w:val="00BD7BB9"/>
    <w:rsid w:val="00BE7496"/>
    <w:rsid w:val="00C0563C"/>
    <w:rsid w:val="00C06FB7"/>
    <w:rsid w:val="00CB5149"/>
    <w:rsid w:val="00CE3AEB"/>
    <w:rsid w:val="00D21755"/>
    <w:rsid w:val="00D34D6E"/>
    <w:rsid w:val="00D37A3E"/>
    <w:rsid w:val="00DD33C8"/>
    <w:rsid w:val="00DF4058"/>
    <w:rsid w:val="00DF4516"/>
    <w:rsid w:val="00E00F8E"/>
    <w:rsid w:val="00E068E4"/>
    <w:rsid w:val="00E1360E"/>
    <w:rsid w:val="00E2084D"/>
    <w:rsid w:val="00E279FD"/>
    <w:rsid w:val="00E43744"/>
    <w:rsid w:val="00E61D07"/>
    <w:rsid w:val="00EA5F51"/>
    <w:rsid w:val="00EB6DD2"/>
    <w:rsid w:val="00EC108E"/>
    <w:rsid w:val="00F057D4"/>
    <w:rsid w:val="00F94A84"/>
    <w:rsid w:val="00FF3C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25E6F7E7"/>
  <w15:docId w15:val="{7D3244FB-4DA0-4739-90EC-C97E88EBD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unhideWhenUsed/>
    <w:rsid w:val="00B56AFD"/>
    <w:rPr>
      <w:sz w:val="20"/>
    </w:rPr>
  </w:style>
  <w:style w:type="character" w:customStyle="1" w:styleId="FootnoteTextChar">
    <w:name w:val="Footnote Text Char"/>
    <w:basedOn w:val="DefaultParagraphFont"/>
    <w:link w:val="FootnoteText"/>
    <w:uiPriority w:val="99"/>
    <w:rsid w:val="00B56AFD"/>
    <w:rPr>
      <w:lang w:val="en-GB" w:bidi="ar-DZ"/>
    </w:rPr>
  </w:style>
  <w:style w:type="character" w:styleId="FootnoteReference">
    <w:name w:val="footnote reference"/>
    <w:basedOn w:val="DefaultParagraphFont"/>
    <w:uiPriority w:val="99"/>
    <w:semiHidden/>
    <w:unhideWhenUsed/>
    <w:rsid w:val="00B56A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UNEP/OzL.Pro/ExCom/84/36</Document_x0020_Number>
    <DocumentType xmlns="48d2d36d-b4e3-478b-a344-cdbeebaca89a">Pre-session</DocumentType>
  </documentManagement>
</p:properties>
</file>

<file path=customXml/itemProps1.xml><?xml version="1.0" encoding="utf-8"?>
<ds:datastoreItem xmlns:ds="http://schemas.openxmlformats.org/officeDocument/2006/customXml" ds:itemID="{32F75943-EE0F-446E-8B0A-A2CB523C36E0}"/>
</file>

<file path=customXml/itemProps2.xml><?xml version="1.0" encoding="utf-8"?>
<ds:datastoreItem xmlns:ds="http://schemas.openxmlformats.org/officeDocument/2006/customXml" ds:itemID="{B139857D-3792-48F9-AC9B-3B2AFEB0C053}"/>
</file>

<file path=customXml/itemProps3.xml><?xml version="1.0" encoding="utf-8"?>
<ds:datastoreItem xmlns:ds="http://schemas.openxmlformats.org/officeDocument/2006/customXml" ds:itemID="{C9D681C1-F88E-4AA6-AAEA-41FF7FC3D0E0}"/>
</file>

<file path=customXml/itemProps4.xml><?xml version="1.0" encoding="utf-8"?>
<ds:datastoreItem xmlns:ds="http://schemas.openxmlformats.org/officeDocument/2006/customXml" ds:itemID="{224ED8CF-6B78-45EC-AC0C-0FC49F64DBE5}"/>
</file>

<file path=docProps/app.xml><?xml version="1.0" encoding="utf-8"?>
<Properties xmlns="http://schemas.openxmlformats.org/officeDocument/2006/extended-properties" xmlns:vt="http://schemas.openxmlformats.org/officeDocument/2006/docPropsVTypes">
  <Template>normal</Template>
  <TotalTime>152</TotalTime>
  <Pages>12</Pages>
  <Words>2528</Words>
  <Characters>15213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تعديلات برنامج عمل منظمة الأمم المتحدة للتنمية الصناعية لعام 2019</vt:lpstr>
    </vt:vector>
  </TitlesOfParts>
  <Company>UNMFS</Company>
  <LinksUpToDate>false</LinksUpToDate>
  <CharactersWithSpaces>17706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منظمة الأمم المتحدة للتنمية الصناعية لعام 2019</dc:title>
  <dc:creator>Mohamed El Sehemawi</dc:creator>
  <cp:lastModifiedBy>HBE</cp:lastModifiedBy>
  <cp:revision>48</cp:revision>
  <cp:lastPrinted>2001-05-26T16:40:00Z</cp:lastPrinted>
  <dcterms:created xsi:type="dcterms:W3CDTF">2019-11-26T20:56:00Z</dcterms:created>
  <dcterms:modified xsi:type="dcterms:W3CDTF">2019-11-30T21:00:00Z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UNEP/OzL.Pro/ExCom/84/36</vt:lpwstr>
  </property>
  <property fmtid="{D5CDD505-2E9C-101B-9397-08002B2CF9AE}" pid="3" name="Revision date">
    <vt:lpwstr>10/2/2019</vt:lpwstr>
  </property>
  <property fmtid="{D5CDD505-2E9C-101B-9397-08002B2CF9AE}" pid="4" name="ContentTypeId">
    <vt:lpwstr>0x010100EA99018734B2C14FBE47A02BC3D0CA56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