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0B1B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proofErr w:type="gramStart"/>
            <w:r>
              <w:rPr>
                <w:rFonts w:ascii="Univers" w:hAnsi="Univers"/>
                <w:b/>
                <w:sz w:val="32"/>
                <w:lang w:val="fr-CA"/>
              </w:rPr>
              <w:t>l’environnement</w:t>
            </w:r>
            <w:proofErr w:type="gramEnd"/>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proofErr w:type="spellStart"/>
            <w:r w:rsidRPr="00DD3433">
              <w:rPr>
                <w:lang w:val="fr-FR"/>
              </w:rPr>
              <w:t>Distr</w:t>
            </w:r>
            <w:proofErr w:type="spellEnd"/>
            <w:r w:rsidRPr="00DD3433">
              <w:rPr>
                <w:lang w:val="fr-FR"/>
              </w:rPr>
              <w:t>.</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FF3CF1" w:rsidRDefault="00E60D9C">
            <w:pPr>
              <w:rPr>
                <w:lang w:val="fr-FR"/>
              </w:rPr>
            </w:pPr>
            <w:r>
              <w:fldChar w:fldCharType="begin"/>
            </w:r>
            <w:r w:rsidRPr="00DD3433">
              <w:rPr>
                <w:lang w:val="fr-FR"/>
              </w:rPr>
              <w:instrText xml:space="preserve"> DOCPROPERTY "Document number"  \* MERGEFORMAT </w:instrText>
            </w:r>
            <w:r>
              <w:fldChar w:fldCharType="separate"/>
            </w:r>
            <w:r w:rsidR="00AD30D5">
              <w:rPr>
                <w:lang w:val="fr-FR"/>
              </w:rPr>
              <w:t>UNEP/</w:t>
            </w:r>
            <w:proofErr w:type="spellStart"/>
            <w:r w:rsidR="00AD30D5">
              <w:rPr>
                <w:lang w:val="fr-FR"/>
              </w:rPr>
              <w:t>OzL.Pro</w:t>
            </w:r>
            <w:proofErr w:type="spellEnd"/>
            <w:r w:rsidR="00AD30D5">
              <w:rPr>
                <w:lang w:val="fr-FR"/>
              </w:rPr>
              <w:t>/ExCom/84/72</w:t>
            </w:r>
            <w:r>
              <w:fldChar w:fldCharType="end"/>
            </w:r>
          </w:p>
          <w:p w:rsidR="002F0B57" w:rsidRPr="00FF3CF1" w:rsidRDefault="002F0B57" w:rsidP="000F6C8E">
            <w:pPr>
              <w:rPr>
                <w:lang w:val="fr-FR"/>
              </w:rPr>
            </w:pPr>
            <w:r>
              <w:fldChar w:fldCharType="begin"/>
            </w:r>
            <w:r w:rsidRPr="00FF3CF1">
              <w:rPr>
                <w:lang w:val="fr-FR"/>
              </w:rPr>
              <w:instrText xml:space="preserve"> DOCPROPERTY "Revision date" \@ "d MMMM YYYY"  \* MERGEFORMAT </w:instrText>
            </w:r>
            <w:r>
              <w:fldChar w:fldCharType="separate"/>
            </w:r>
            <w:r w:rsidR="00AD30D5">
              <w:rPr>
                <w:lang w:val="fr-FR"/>
              </w:rPr>
              <w:t>1er décembre 2019</w:t>
            </w:r>
            <w:r>
              <w:fldChar w:fldCharType="end"/>
            </w:r>
          </w:p>
          <w:p w:rsidR="00441083" w:rsidRDefault="00FC5578">
            <w:pPr>
              <w:rPr>
                <w:caps/>
                <w:lang w:val="fr-FR"/>
              </w:rPr>
            </w:pPr>
            <w:r w:rsidRPr="00FF3CF1">
              <w:rPr>
                <w:caps/>
                <w:lang w:val="fr-FR"/>
              </w:rPr>
              <w:br/>
            </w:r>
            <w:r w:rsidR="00E60D9C">
              <w:rPr>
                <w:caps/>
                <w:lang w:val="fr-FR"/>
              </w:rPr>
              <w:t>FRANÇAIS</w:t>
            </w:r>
          </w:p>
          <w:p w:rsidR="00441083" w:rsidRPr="001C629D" w:rsidRDefault="00E60D9C">
            <w:pPr>
              <w:rPr>
                <w:lang w:val="fr-CA"/>
              </w:rPr>
            </w:pPr>
            <w:r w:rsidRPr="001C629D">
              <w:rPr>
                <w:lang w:val="fr-CA"/>
              </w:rPr>
              <w:t xml:space="preserve">ORIGINAL: </w:t>
            </w:r>
            <w:r w:rsidR="0091161A" w:rsidRPr="001C629D">
              <w:rPr>
                <w:lang w:val="fr-CA"/>
              </w:rPr>
              <w:t>ANGLAIS</w:t>
            </w:r>
          </w:p>
        </w:tc>
      </w:tr>
    </w:tbl>
    <w:p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rsidR="00441083" w:rsidRDefault="00E54871" w:rsidP="00AC013C">
      <w:pPr>
        <w:jc w:val="left"/>
        <w:rPr>
          <w:lang w:val="fr-CA"/>
        </w:rPr>
      </w:pPr>
      <w:r>
        <w:rPr>
          <w:lang w:val="fr-CA"/>
        </w:rPr>
        <w:t>Montr</w:t>
      </w:r>
      <w:r w:rsidRPr="00030F82">
        <w:rPr>
          <w:lang w:val="fr-CA"/>
        </w:rPr>
        <w:t>é</w:t>
      </w:r>
      <w:r>
        <w:rPr>
          <w:lang w:val="fr-CA"/>
        </w:rPr>
        <w:t>al,</w:t>
      </w:r>
      <w:r w:rsidR="00FC5578">
        <w:rPr>
          <w:lang w:val="fr-CA"/>
        </w:rPr>
        <w:t xml:space="preserve"> </w:t>
      </w:r>
      <w:r w:rsidR="00AC013C">
        <w:rPr>
          <w:lang w:val="fr-CA"/>
        </w:rPr>
        <w:t xml:space="preserve">16 </w:t>
      </w:r>
      <w:r w:rsidR="00E60D9C">
        <w:rPr>
          <w:lang w:val="fr-CA"/>
        </w:rPr>
        <w:t xml:space="preserve">– </w:t>
      </w:r>
      <w:r w:rsidR="00AC013C">
        <w:rPr>
          <w:lang w:val="fr-CA"/>
        </w:rPr>
        <w:t>20 décembre</w:t>
      </w:r>
      <w:r w:rsidR="004C2C87">
        <w:rPr>
          <w:lang w:val="fr-CA"/>
        </w:rPr>
        <w:t xml:space="preserve"> 2019</w:t>
      </w:r>
    </w:p>
    <w:p w:rsidR="00441083" w:rsidRDefault="00441083">
      <w:pPr>
        <w:jc w:val="left"/>
        <w:rPr>
          <w:lang w:val="fr-CA"/>
        </w:rPr>
      </w:pPr>
    </w:p>
    <w:p w:rsidR="00441083" w:rsidRPr="00114C02" w:rsidRDefault="00441083">
      <w:pPr>
        <w:pStyle w:val="Title1"/>
        <w:rPr>
          <w:lang w:val="fr-CA"/>
        </w:rPr>
      </w:pPr>
    </w:p>
    <w:p w:rsidR="00441083" w:rsidRDefault="00441083">
      <w:pPr>
        <w:pStyle w:val="Title1"/>
        <w:rPr>
          <w:lang w:val="fr-FR"/>
        </w:rPr>
      </w:pPr>
    </w:p>
    <w:p w:rsidR="00441083" w:rsidRPr="00030F82" w:rsidRDefault="00030F82">
      <w:pPr>
        <w:jc w:val="center"/>
        <w:rPr>
          <w:b/>
          <w:lang w:val="fr-CA"/>
        </w:rPr>
      </w:pPr>
      <w:r w:rsidRPr="00030F82">
        <w:rPr>
          <w:b/>
          <w:lang w:val="fr-CA"/>
        </w:rPr>
        <w:t>PRINCIPAUX ASPECTS EN LIEN AVEC LES TECHNOLOGIES DE CONTRÔLE DU SOUS</w:t>
      </w:r>
      <w:r w:rsidR="00AD30D5">
        <w:rPr>
          <w:b/>
          <w:lang w:val="fr-CA"/>
        </w:rPr>
        <w:noBreakHyphen/>
      </w:r>
      <w:r w:rsidRPr="00030F82">
        <w:rPr>
          <w:b/>
          <w:lang w:val="fr-CA"/>
        </w:rPr>
        <w:t>PRODUIT HFC-23</w:t>
      </w:r>
      <w:r w:rsidR="00AD30D5">
        <w:rPr>
          <w:b/>
          <w:lang w:val="fr-CA"/>
        </w:rPr>
        <w:t> :  MEXIQUE</w:t>
      </w:r>
      <w:r w:rsidRPr="00030F82">
        <w:rPr>
          <w:b/>
          <w:lang w:val="fr-CA"/>
        </w:rPr>
        <w:t xml:space="preserve"> (DÉCISION 83/67)</w:t>
      </w:r>
    </w:p>
    <w:p w:rsidR="00441083" w:rsidRDefault="00441083">
      <w:pPr>
        <w:jc w:val="center"/>
        <w:rPr>
          <w:lang w:val="fr-CA"/>
        </w:rPr>
      </w:pPr>
    </w:p>
    <w:p w:rsidR="00030F82" w:rsidRDefault="00030F82" w:rsidP="00030F82">
      <w:pPr>
        <w:rPr>
          <w:u w:val="single"/>
          <w:lang w:val="fr-CA"/>
        </w:rPr>
      </w:pPr>
      <w:r>
        <w:rPr>
          <w:u w:val="single"/>
          <w:lang w:val="fr-CA"/>
        </w:rPr>
        <w:t>Contexte</w:t>
      </w:r>
    </w:p>
    <w:p w:rsidR="00030F82" w:rsidRDefault="00030F82" w:rsidP="00030F82">
      <w:pPr>
        <w:rPr>
          <w:u w:val="single"/>
          <w:lang w:val="fr-CA"/>
        </w:rPr>
      </w:pPr>
    </w:p>
    <w:p w:rsidR="00030F82" w:rsidRPr="00AF79C2" w:rsidRDefault="00553807" w:rsidP="00030F82">
      <w:pPr>
        <w:pStyle w:val="Heading1"/>
        <w:tabs>
          <w:tab w:val="clear" w:pos="0"/>
        </w:tabs>
        <w:rPr>
          <w:lang w:val="fr-CA"/>
        </w:rPr>
      </w:pPr>
      <w:r w:rsidRPr="00AF79C2">
        <w:rPr>
          <w:lang w:val="fr-CA"/>
        </w:rPr>
        <w:t>Le Comité exécutif, à sa 79</w:t>
      </w:r>
      <w:r w:rsidRPr="00AF79C2">
        <w:rPr>
          <w:vertAlign w:val="superscript"/>
          <w:lang w:val="fr-CA"/>
        </w:rPr>
        <w:t>e</w:t>
      </w:r>
      <w:r w:rsidRPr="00AF79C2">
        <w:rPr>
          <w:lang w:val="fr-CA"/>
        </w:rPr>
        <w:t xml:space="preserve"> réunion, a décidé d’examiner</w:t>
      </w:r>
      <w:r w:rsidR="00691BA3" w:rsidRPr="00AF79C2">
        <w:rPr>
          <w:lang w:val="fr-CA"/>
        </w:rPr>
        <w:t xml:space="preserve"> des solutions économiques pour indemniser les usines mixtes produisant du HCFC-22</w:t>
      </w:r>
      <w:r w:rsidR="00AF79C2" w:rsidRPr="00AF79C2">
        <w:rPr>
          <w:lang w:val="fr-CA"/>
        </w:rPr>
        <w:t>,</w:t>
      </w:r>
      <w:r w:rsidR="00691BA3" w:rsidRPr="00AF79C2">
        <w:rPr>
          <w:lang w:val="fr-CA"/>
        </w:rPr>
        <w:t xml:space="preserve"> afin qu’elles puissent respecter le</w:t>
      </w:r>
      <w:r w:rsidR="00AF79C2" w:rsidRPr="00AF79C2">
        <w:rPr>
          <w:lang w:val="fr-CA"/>
        </w:rPr>
        <w:t>ur</w:t>
      </w:r>
      <w:r w:rsidR="00691BA3" w:rsidRPr="00AF79C2">
        <w:rPr>
          <w:lang w:val="fr-CA"/>
        </w:rPr>
        <w:t xml:space="preserve">s </w:t>
      </w:r>
      <w:r w:rsidR="00381D5E">
        <w:rPr>
          <w:lang w:val="fr-CA"/>
        </w:rPr>
        <w:t>obligations</w:t>
      </w:r>
      <w:r w:rsidR="00691BA3" w:rsidRPr="00AF79C2">
        <w:rPr>
          <w:lang w:val="fr-CA"/>
        </w:rPr>
        <w:t xml:space="preserve"> de contrôle </w:t>
      </w:r>
      <w:r w:rsidR="00AF79C2" w:rsidRPr="00AF79C2">
        <w:rPr>
          <w:lang w:val="fr-CA"/>
        </w:rPr>
        <w:t>d</w:t>
      </w:r>
      <w:r w:rsidR="00691BA3" w:rsidRPr="00AF79C2">
        <w:rPr>
          <w:lang w:val="fr-CA"/>
        </w:rPr>
        <w:t>u sous-produit HFC-23 de l’Amendement de Kigali (décision 79/47 c</w:t>
      </w:r>
      <w:r w:rsidR="00030F82" w:rsidRPr="00AF79C2">
        <w:rPr>
          <w:lang w:val="fr-CA"/>
        </w:rPr>
        <w:t>).</w:t>
      </w:r>
    </w:p>
    <w:p w:rsidR="00030F82" w:rsidRPr="00AF79C2" w:rsidRDefault="00AF79C2" w:rsidP="00030F82">
      <w:pPr>
        <w:pStyle w:val="Heading1"/>
        <w:tabs>
          <w:tab w:val="clear" w:pos="0"/>
        </w:tabs>
        <w:rPr>
          <w:lang w:val="fr-CA"/>
        </w:rPr>
      </w:pPr>
      <w:r w:rsidRPr="00AF79C2">
        <w:rPr>
          <w:lang w:val="fr-CA"/>
        </w:rPr>
        <w:t>Le</w:t>
      </w:r>
      <w:r w:rsidR="00691BA3" w:rsidRPr="00AF79C2">
        <w:rPr>
          <w:lang w:val="fr-CA"/>
        </w:rPr>
        <w:t xml:space="preserve"> Comité exécutif</w:t>
      </w:r>
      <w:r w:rsidRPr="00AF79C2">
        <w:rPr>
          <w:lang w:val="fr-CA"/>
        </w:rPr>
        <w:t>, à sa 83</w:t>
      </w:r>
      <w:r w:rsidRPr="00AF79C2">
        <w:rPr>
          <w:vertAlign w:val="superscript"/>
          <w:lang w:val="fr-CA"/>
        </w:rPr>
        <w:t>e</w:t>
      </w:r>
      <w:r w:rsidRPr="00AF79C2">
        <w:rPr>
          <w:lang w:val="fr-CA"/>
        </w:rPr>
        <w:t xml:space="preserve"> réunion,</w:t>
      </w:r>
      <w:r w:rsidR="00691BA3" w:rsidRPr="00AF79C2">
        <w:rPr>
          <w:lang w:val="fr-CA"/>
        </w:rPr>
        <w:t xml:space="preserve"> a examiné une demande de préparation de projet sur le contrôle des émission</w:t>
      </w:r>
      <w:r>
        <w:rPr>
          <w:lang w:val="fr-CA"/>
        </w:rPr>
        <w:t>s</w:t>
      </w:r>
      <w:r w:rsidR="00691BA3" w:rsidRPr="00AF79C2">
        <w:rPr>
          <w:lang w:val="fr-CA"/>
        </w:rPr>
        <w:t xml:space="preserve"> du sous-produit HFC-23 dans le secteur de la production du Mexique, présentée dans le cadre du programme de travail de l’ONUDI pour l’année 2019. À l’issue des échanges au sein d’un groupe de contact</w:t>
      </w:r>
      <w:r>
        <w:rPr>
          <w:lang w:val="fr-CA"/>
        </w:rPr>
        <w:t>, l</w:t>
      </w:r>
      <w:r w:rsidR="00691BA3" w:rsidRPr="00AF79C2">
        <w:rPr>
          <w:lang w:val="fr-CA"/>
        </w:rPr>
        <w:t>e Comité exécutif a décidé (dé</w:t>
      </w:r>
      <w:r w:rsidR="00030F82" w:rsidRPr="00AF79C2">
        <w:rPr>
          <w:lang w:val="fr-CA"/>
        </w:rPr>
        <w:t>cision 83/67)</w:t>
      </w:r>
      <w:r w:rsidR="0030432A">
        <w:rPr>
          <w:lang w:val="fr-CA"/>
        </w:rPr>
        <w:t> </w:t>
      </w:r>
      <w:r w:rsidR="00030F82" w:rsidRPr="00AF79C2">
        <w:rPr>
          <w:lang w:val="fr-CA"/>
        </w:rPr>
        <w:t>:</w:t>
      </w:r>
    </w:p>
    <w:p w:rsidR="001538E3" w:rsidRPr="00AF79C2" w:rsidRDefault="001538E3" w:rsidP="001538E3">
      <w:pPr>
        <w:pStyle w:val="Heading2"/>
        <w:rPr>
          <w:lang w:val="fr-CA"/>
        </w:rPr>
      </w:pPr>
      <w:r w:rsidRPr="00AF79C2">
        <w:rPr>
          <w:lang w:val="fr-CA"/>
        </w:rPr>
        <w:t>D’approuver la somme de 55 000 $, plus les coûts d’appui à l’agence de 3 850 $US pour l’ONUDI, afin que l’agence puisse présenter à la 84</w:t>
      </w:r>
      <w:r w:rsidRPr="00AF79C2">
        <w:rPr>
          <w:vertAlign w:val="superscript"/>
          <w:lang w:val="fr-CA"/>
        </w:rPr>
        <w:t>e</w:t>
      </w:r>
      <w:r w:rsidRPr="00AF79C2">
        <w:rPr>
          <w:lang w:val="fr-CA"/>
        </w:rPr>
        <w:t xml:space="preserve"> réunion, au nom du gouvernement du Mexique, différentes propositions de projets qui permettraient au gouvernement du Mexique de respecter ses </w:t>
      </w:r>
      <w:r w:rsidR="00381D5E">
        <w:rPr>
          <w:lang w:val="fr-CA"/>
        </w:rPr>
        <w:t>obligations</w:t>
      </w:r>
      <w:r w:rsidRPr="00AF79C2">
        <w:rPr>
          <w:lang w:val="fr-CA"/>
        </w:rPr>
        <w:t xml:space="preserve"> concernant le contrôle du sous-produit HFC-23 au titre de l’Amendement de Kigali, lesquelles comprendraient des données sur les coûts et les avantages d’inclure la faisabilité technique, la viabilité économique et les crédits pertinents qui pourraient s’appliquer au pays dans l’avenir, ainsi que les questions d’ordre logistique, juridique et transactionnel concernant ce qui suit :</w:t>
      </w:r>
    </w:p>
    <w:p w:rsidR="001538E3" w:rsidRPr="00AF79C2" w:rsidRDefault="001538E3" w:rsidP="001538E3">
      <w:pPr>
        <w:pStyle w:val="Heading3"/>
        <w:rPr>
          <w:lang w:val="fr-CA"/>
        </w:rPr>
      </w:pPr>
      <w:r w:rsidRPr="00AF79C2">
        <w:rPr>
          <w:lang w:val="fr-CA"/>
        </w:rPr>
        <w:t xml:space="preserve">La remise en marche de l’incinérateur intégré sur place et de l’incinérateur non intégré sur place à l’usine mixte de production de HCFC-22 </w:t>
      </w:r>
      <w:proofErr w:type="spellStart"/>
      <w:r w:rsidRPr="00AF79C2">
        <w:rPr>
          <w:lang w:val="fr-CA"/>
        </w:rPr>
        <w:t>Quimobásicos</w:t>
      </w:r>
      <w:proofErr w:type="spellEnd"/>
      <w:r w:rsidRPr="00AF79C2">
        <w:rPr>
          <w:lang w:val="fr-CA"/>
        </w:rPr>
        <w:t>, sur la base de trois estimations indépendantes des coûts/économies d’une telle pratique pour chacun, notamment en ce qui concerne le fonctionnement de l’incinérateur, le respect des normes de gestion des déchets dangereux, et le suivi et la vérification de la destruction du sous-produit HFC-23</w:t>
      </w:r>
      <w:r w:rsidR="0030432A">
        <w:rPr>
          <w:lang w:val="fr-CA"/>
        </w:rPr>
        <w:t> </w:t>
      </w:r>
      <w:r w:rsidRPr="00AF79C2">
        <w:rPr>
          <w:lang w:val="fr-CA"/>
        </w:rPr>
        <w:t>;</w:t>
      </w:r>
    </w:p>
    <w:p w:rsidR="001538E3" w:rsidRDefault="001538E3" w:rsidP="00AD30D5">
      <w:pPr>
        <w:pStyle w:val="Heading3"/>
        <w:keepNext/>
        <w:keepLines/>
        <w:numPr>
          <w:ilvl w:val="2"/>
          <w:numId w:val="1"/>
        </w:numPr>
        <w:rPr>
          <w:lang w:val="fr-CA"/>
        </w:rPr>
      </w:pPr>
      <w:r>
        <w:rPr>
          <w:lang w:val="fr-CA"/>
        </w:rPr>
        <w:lastRenderedPageBreak/>
        <w:t>L’importation de HCFC-22 afin de répondre à la demande du marché intérieur, comprenant une comparaison du prix d’achat local et international</w:t>
      </w:r>
      <w:r w:rsidR="0030432A">
        <w:rPr>
          <w:lang w:val="fr-CA"/>
        </w:rPr>
        <w:t> </w:t>
      </w:r>
      <w:r>
        <w:rPr>
          <w:lang w:val="fr-CA"/>
        </w:rPr>
        <w:t>;</w:t>
      </w:r>
    </w:p>
    <w:p w:rsidR="001538E3" w:rsidRDefault="001538E3" w:rsidP="001538E3">
      <w:pPr>
        <w:pStyle w:val="Heading3"/>
        <w:numPr>
          <w:ilvl w:val="2"/>
          <w:numId w:val="1"/>
        </w:numPr>
        <w:rPr>
          <w:lang w:val="fr-CA"/>
        </w:rPr>
      </w:pPr>
      <w:r>
        <w:rPr>
          <w:lang w:val="fr-CA"/>
        </w:rPr>
        <w:t>La destruction du sous-produit HFC-23 par la transformation irréversible et autres nouvelles technologies de reconversion, et des méthodes de stockage pour la gestion du HFC-23</w:t>
      </w:r>
      <w:r w:rsidR="0030432A">
        <w:rPr>
          <w:lang w:val="fr-CA"/>
        </w:rPr>
        <w:t> </w:t>
      </w:r>
      <w:r>
        <w:rPr>
          <w:lang w:val="fr-CA"/>
        </w:rPr>
        <w:t>;</w:t>
      </w:r>
    </w:p>
    <w:p w:rsidR="001538E3" w:rsidRDefault="001538E3" w:rsidP="001538E3">
      <w:pPr>
        <w:pStyle w:val="Heading3"/>
        <w:numPr>
          <w:ilvl w:val="2"/>
          <w:numId w:val="1"/>
        </w:numPr>
        <w:rPr>
          <w:lang w:val="fr-CA"/>
        </w:rPr>
      </w:pPr>
      <w:r>
        <w:rPr>
          <w:lang w:val="fr-CA"/>
        </w:rPr>
        <w:t>Le transport du HFC-23 afin de le détruire hors site grâce à une technologie approuvée par la Réunion des Parties</w:t>
      </w:r>
      <w:r w:rsidR="0030432A">
        <w:rPr>
          <w:lang w:val="fr-CA"/>
        </w:rPr>
        <w:t> </w:t>
      </w:r>
      <w:r>
        <w:rPr>
          <w:lang w:val="fr-CA"/>
        </w:rPr>
        <w:t>;</w:t>
      </w:r>
    </w:p>
    <w:p w:rsidR="001538E3" w:rsidRDefault="001538E3" w:rsidP="001538E3">
      <w:pPr>
        <w:pStyle w:val="Heading3"/>
        <w:numPr>
          <w:ilvl w:val="2"/>
          <w:numId w:val="1"/>
        </w:numPr>
        <w:rPr>
          <w:lang w:val="fr-CA"/>
        </w:rPr>
      </w:pPr>
      <w:r>
        <w:rPr>
          <w:lang w:val="fr-CA"/>
        </w:rPr>
        <w:t>L’optimisation de la production de HCFC-22 afin de réduire la production du sous-produit HFC-23</w:t>
      </w:r>
      <w:r w:rsidR="0030432A">
        <w:rPr>
          <w:lang w:val="fr-CA"/>
        </w:rPr>
        <w:t> </w:t>
      </w:r>
      <w:r>
        <w:rPr>
          <w:lang w:val="fr-CA"/>
        </w:rPr>
        <w:t>;</w:t>
      </w:r>
    </w:p>
    <w:p w:rsidR="001538E3" w:rsidRPr="006C40DF" w:rsidRDefault="001538E3" w:rsidP="001538E3">
      <w:pPr>
        <w:pStyle w:val="Heading3"/>
        <w:numPr>
          <w:ilvl w:val="2"/>
          <w:numId w:val="1"/>
        </w:numPr>
        <w:rPr>
          <w:lang w:val="fr-CA"/>
        </w:rPr>
      </w:pPr>
      <w:r>
        <w:rPr>
          <w:lang w:val="fr-CA"/>
        </w:rPr>
        <w:t xml:space="preserve">La vente du HFC-23 </w:t>
      </w:r>
      <w:r w:rsidRPr="006C40DF">
        <w:rPr>
          <w:lang w:val="fr-CA"/>
        </w:rPr>
        <w:t>aux fins d’utilisation comme matière première ou l’adaptation de l’usine afin qu’elle utilise le HFC-23 dans la production du HCFC-22</w:t>
      </w:r>
      <w:r w:rsidR="0030432A">
        <w:rPr>
          <w:lang w:val="fr-CA"/>
        </w:rPr>
        <w:t> </w:t>
      </w:r>
      <w:r w:rsidRPr="006C40DF">
        <w:rPr>
          <w:lang w:val="fr-CA"/>
        </w:rPr>
        <w:t>;</w:t>
      </w:r>
    </w:p>
    <w:p w:rsidR="001538E3" w:rsidRPr="001538E3" w:rsidRDefault="001538E3" w:rsidP="001538E3">
      <w:pPr>
        <w:pStyle w:val="Heading4"/>
        <w:numPr>
          <w:ilvl w:val="3"/>
          <w:numId w:val="45"/>
        </w:numPr>
        <w:ind w:left="1440"/>
        <w:rPr>
          <w:lang w:val="fr-CA"/>
        </w:rPr>
      </w:pPr>
      <w:r w:rsidRPr="001538E3">
        <w:rPr>
          <w:lang w:val="fr-CA"/>
        </w:rPr>
        <w:t>De demander à l’ONUDI d’inclure dans sa proposition à la 84</w:t>
      </w:r>
      <w:r w:rsidRPr="001538E3">
        <w:rPr>
          <w:vertAlign w:val="superscript"/>
          <w:lang w:val="fr-CA"/>
        </w:rPr>
        <w:t>e</w:t>
      </w:r>
      <w:r w:rsidRPr="001538E3">
        <w:rPr>
          <w:lang w:val="fr-CA"/>
        </w:rPr>
        <w:t xml:space="preserve"> réunion, de l’information sur le lien entre le contrôle des émissions du sous-produit HFC-23 par le pays et la contribution du gouvernement du Mexique déterminée par le pays au titre de l’Accord de Paris</w:t>
      </w:r>
      <w:r w:rsidR="0030432A">
        <w:rPr>
          <w:lang w:val="fr-CA"/>
        </w:rPr>
        <w:t> </w:t>
      </w:r>
      <w:r w:rsidRPr="001538E3">
        <w:rPr>
          <w:lang w:val="fr-CA"/>
        </w:rPr>
        <w:t>;</w:t>
      </w:r>
    </w:p>
    <w:p w:rsidR="001538E3" w:rsidRPr="001538E3" w:rsidRDefault="001538E3" w:rsidP="001538E3">
      <w:pPr>
        <w:pStyle w:val="Heading4"/>
        <w:keepLines/>
        <w:numPr>
          <w:ilvl w:val="3"/>
          <w:numId w:val="45"/>
        </w:numPr>
        <w:ind w:left="1440"/>
        <w:rPr>
          <w:lang w:val="fr-CA"/>
        </w:rPr>
      </w:pPr>
      <w:r w:rsidRPr="001538E3">
        <w:rPr>
          <w:lang w:val="fr-CA"/>
        </w:rPr>
        <w:t>De demander au Secrétariat de présenter un document à la 84</w:t>
      </w:r>
      <w:r w:rsidRPr="001538E3">
        <w:rPr>
          <w:vertAlign w:val="superscript"/>
          <w:lang w:val="fr-CA"/>
        </w:rPr>
        <w:t>e</w:t>
      </w:r>
      <w:r w:rsidRPr="001538E3">
        <w:rPr>
          <w:lang w:val="fr-CA"/>
        </w:rPr>
        <w:t xml:space="preserve"> réunion qui examine chacune des propositions de projet, dont les données présentées en vertu des alinéas </w:t>
      </w:r>
      <w:proofErr w:type="gramStart"/>
      <w:r w:rsidRPr="001538E3">
        <w:rPr>
          <w:lang w:val="fr-CA"/>
        </w:rPr>
        <w:t>a</w:t>
      </w:r>
      <w:proofErr w:type="gramEnd"/>
      <w:r w:rsidRPr="001538E3">
        <w:rPr>
          <w:lang w:val="fr-CA"/>
        </w:rPr>
        <w:t>) et b) ci-dessus</w:t>
      </w:r>
      <w:r w:rsidR="0030432A">
        <w:rPr>
          <w:lang w:val="fr-CA"/>
        </w:rPr>
        <w:t> </w:t>
      </w:r>
      <w:r w:rsidRPr="001538E3">
        <w:rPr>
          <w:lang w:val="fr-CA"/>
        </w:rPr>
        <w:t>;</w:t>
      </w:r>
    </w:p>
    <w:p w:rsidR="001538E3" w:rsidRPr="001538E3" w:rsidRDefault="001538E3" w:rsidP="001538E3">
      <w:pPr>
        <w:pStyle w:val="Heading4"/>
        <w:numPr>
          <w:ilvl w:val="3"/>
          <w:numId w:val="44"/>
        </w:numPr>
        <w:ind w:left="1440"/>
        <w:rPr>
          <w:lang w:val="fr-CA"/>
        </w:rPr>
      </w:pPr>
      <w:r w:rsidRPr="001538E3">
        <w:rPr>
          <w:lang w:val="fr-CA"/>
        </w:rPr>
        <w:t xml:space="preserve">De débattre des critères de financement des activités liées aux </w:t>
      </w:r>
      <w:r w:rsidR="00381D5E">
        <w:rPr>
          <w:lang w:val="fr-CA"/>
        </w:rPr>
        <w:t>obligations</w:t>
      </w:r>
      <w:r w:rsidRPr="001538E3">
        <w:rPr>
          <w:lang w:val="fr-CA"/>
        </w:rPr>
        <w:t xml:space="preserve"> de conformité des pays visés à l</w:t>
      </w:r>
      <w:r w:rsidR="0030432A">
        <w:rPr>
          <w:lang w:val="fr-CA"/>
        </w:rPr>
        <w:t>’</w:t>
      </w:r>
      <w:r w:rsidRPr="001538E3">
        <w:rPr>
          <w:lang w:val="fr-CA"/>
        </w:rPr>
        <w:t>article 5 en lien avec le contrôle des émissions du sous-produit HFC-23 à la 84</w:t>
      </w:r>
      <w:r w:rsidRPr="001538E3">
        <w:rPr>
          <w:vertAlign w:val="superscript"/>
          <w:lang w:val="fr-CA"/>
        </w:rPr>
        <w:t>e</w:t>
      </w:r>
      <w:r w:rsidRPr="001538E3">
        <w:rPr>
          <w:lang w:val="fr-CA"/>
        </w:rPr>
        <w:t xml:space="preserve"> réunion</w:t>
      </w:r>
      <w:r w:rsidR="0030432A">
        <w:rPr>
          <w:lang w:val="fr-CA"/>
        </w:rPr>
        <w:t> </w:t>
      </w:r>
      <w:r w:rsidRPr="001538E3">
        <w:rPr>
          <w:lang w:val="fr-CA"/>
        </w:rPr>
        <w:t>;</w:t>
      </w:r>
    </w:p>
    <w:p w:rsidR="0072667D" w:rsidRPr="0072667D" w:rsidRDefault="001538E3" w:rsidP="0072667D">
      <w:pPr>
        <w:pStyle w:val="Heading4"/>
        <w:numPr>
          <w:ilvl w:val="3"/>
          <w:numId w:val="44"/>
        </w:numPr>
        <w:spacing w:after="240"/>
        <w:ind w:left="1440"/>
        <w:rPr>
          <w:lang w:val="fr-CA"/>
        </w:rPr>
      </w:pPr>
      <w:r w:rsidRPr="001538E3">
        <w:rPr>
          <w:lang w:val="fr-CA"/>
        </w:rPr>
        <w:t>De demander à l’ONUDI de restituer les soldes du financement approuvé à l’alinéa a) ci-dessus au Fonds multilatéral d’ici à la 86</w:t>
      </w:r>
      <w:r w:rsidRPr="001538E3">
        <w:rPr>
          <w:vertAlign w:val="superscript"/>
          <w:lang w:val="fr-CA"/>
        </w:rPr>
        <w:t>e</w:t>
      </w:r>
      <w:r w:rsidRPr="001538E3">
        <w:rPr>
          <w:lang w:val="fr-CA"/>
        </w:rPr>
        <w:t xml:space="preserve"> réunion</w:t>
      </w:r>
      <w:r w:rsidR="00030F82" w:rsidRPr="001538E3">
        <w:rPr>
          <w:lang w:val="fr-CA"/>
        </w:rPr>
        <w:t>.</w:t>
      </w:r>
    </w:p>
    <w:p w:rsidR="00030F82" w:rsidRPr="00553807" w:rsidRDefault="0072667D" w:rsidP="00030F82">
      <w:pPr>
        <w:rPr>
          <w:u w:val="single"/>
          <w:lang w:val="fr-CA"/>
        </w:rPr>
      </w:pPr>
      <w:r>
        <w:rPr>
          <w:u w:val="single"/>
          <w:lang w:val="fr-CA"/>
        </w:rPr>
        <w:t>Champ d’application du document</w:t>
      </w:r>
    </w:p>
    <w:p w:rsidR="00030F82" w:rsidRPr="00553807" w:rsidRDefault="00030F82" w:rsidP="00030F82">
      <w:pPr>
        <w:rPr>
          <w:u w:val="single"/>
          <w:lang w:val="fr-CA"/>
        </w:rPr>
      </w:pPr>
    </w:p>
    <w:p w:rsidR="00030F82" w:rsidRPr="0072667D" w:rsidRDefault="0072667D" w:rsidP="0072667D">
      <w:pPr>
        <w:pStyle w:val="Heading1"/>
        <w:numPr>
          <w:ilvl w:val="0"/>
          <w:numId w:val="44"/>
        </w:numPr>
        <w:rPr>
          <w:lang w:val="fr-CA"/>
        </w:rPr>
      </w:pPr>
      <w:r>
        <w:rPr>
          <w:lang w:val="fr-CA"/>
        </w:rPr>
        <w:t xml:space="preserve">Conformément à la décision 83/67, l’ONUDI, au nom du gouvernement du Mexique, a présenté différentes propositions de projet </w:t>
      </w:r>
      <w:r w:rsidR="001D6CA6">
        <w:rPr>
          <w:lang w:val="fr-CA"/>
        </w:rPr>
        <w:t xml:space="preserve">pour contrôler et éliminer les émissions de HFC-23 à </w:t>
      </w:r>
      <w:proofErr w:type="spellStart"/>
      <w:r w:rsidR="001D6CA6" w:rsidRPr="001D6CA6">
        <w:rPr>
          <w:lang w:val="fr-CA"/>
        </w:rPr>
        <w:t>Quimobásicos</w:t>
      </w:r>
      <w:proofErr w:type="spellEnd"/>
      <w:r w:rsidR="001D6CA6">
        <w:rPr>
          <w:lang w:val="fr-CA"/>
        </w:rPr>
        <w:t xml:space="preserve"> pour la somme totale de 9 669 876 $US, plus les coûts d’appui à l’agence de 676 891 $US, comme présenté</w:t>
      </w:r>
      <w:r w:rsidR="00030F82" w:rsidRPr="0072667D">
        <w:rPr>
          <w:lang w:val="fr-CA"/>
        </w:rPr>
        <w:t>.</w:t>
      </w:r>
      <w:r w:rsidR="00030F82" w:rsidRPr="00553807">
        <w:rPr>
          <w:rStyle w:val="FootnoteReference"/>
          <w:lang w:val="fr-CA"/>
        </w:rPr>
        <w:footnoteReference w:id="1"/>
      </w:r>
    </w:p>
    <w:p w:rsidR="00030F82" w:rsidRPr="00553807" w:rsidRDefault="001D6CA6" w:rsidP="0072667D">
      <w:pPr>
        <w:pStyle w:val="Heading1"/>
        <w:widowControl w:val="0"/>
        <w:numPr>
          <w:ilvl w:val="0"/>
          <w:numId w:val="44"/>
        </w:numPr>
        <w:rPr>
          <w:lang w:val="fr-CA"/>
        </w:rPr>
      </w:pPr>
      <w:r>
        <w:rPr>
          <w:lang w:val="fr-CA"/>
        </w:rPr>
        <w:t>Le présent document comprend les deux parties suivantes</w:t>
      </w:r>
      <w:r w:rsidR="0030432A">
        <w:rPr>
          <w:lang w:val="fr-CA"/>
        </w:rPr>
        <w:t> </w:t>
      </w:r>
      <w:r w:rsidR="00030F82" w:rsidRPr="00553807">
        <w:rPr>
          <w:lang w:val="fr-CA"/>
        </w:rPr>
        <w:t>:</w:t>
      </w:r>
    </w:p>
    <w:p w:rsidR="00030F82" w:rsidRPr="00553807" w:rsidRDefault="00030F82" w:rsidP="00030F82">
      <w:pPr>
        <w:widowControl w:val="0"/>
        <w:ind w:left="1440" w:hanging="720"/>
        <w:rPr>
          <w:lang w:val="fr-CA"/>
        </w:rPr>
      </w:pPr>
      <w:r w:rsidRPr="00553807">
        <w:rPr>
          <w:lang w:val="fr-CA"/>
        </w:rPr>
        <w:t>I</w:t>
      </w:r>
      <w:r w:rsidR="0030432A">
        <w:rPr>
          <w:lang w:val="fr-CA"/>
        </w:rPr>
        <w:t> </w:t>
      </w:r>
      <w:r w:rsidRPr="00553807">
        <w:rPr>
          <w:lang w:val="fr-CA"/>
        </w:rPr>
        <w:t>:</w:t>
      </w:r>
      <w:r w:rsidRPr="00553807">
        <w:rPr>
          <w:lang w:val="fr-CA"/>
        </w:rPr>
        <w:tab/>
      </w:r>
      <w:r w:rsidR="001D6CA6">
        <w:rPr>
          <w:lang w:val="fr-CA"/>
        </w:rPr>
        <w:t>Proposition de projet pour le Mexique</w:t>
      </w:r>
    </w:p>
    <w:p w:rsidR="00030F82" w:rsidRPr="00553807" w:rsidRDefault="005375FB" w:rsidP="00030F82">
      <w:pPr>
        <w:widowControl w:val="0"/>
        <w:ind w:left="1440"/>
        <w:rPr>
          <w:lang w:val="fr-CA"/>
        </w:rPr>
      </w:pPr>
      <w:r>
        <w:rPr>
          <w:lang w:val="fr-CA"/>
        </w:rPr>
        <w:t>Comprend une d</w:t>
      </w:r>
      <w:r w:rsidR="001D6CA6">
        <w:rPr>
          <w:lang w:val="fr-CA"/>
        </w:rPr>
        <w:t>escripti</w:t>
      </w:r>
      <w:r>
        <w:rPr>
          <w:lang w:val="fr-CA"/>
        </w:rPr>
        <w:t xml:space="preserve">on de la proposition de projet et des </w:t>
      </w:r>
      <w:r w:rsidR="003D7D3D">
        <w:rPr>
          <w:lang w:val="fr-CA"/>
        </w:rPr>
        <w:t>six</w:t>
      </w:r>
      <w:r w:rsidR="001D6CA6">
        <w:rPr>
          <w:lang w:val="fr-CA"/>
        </w:rPr>
        <w:t xml:space="preserve"> </w:t>
      </w:r>
      <w:r w:rsidR="003D7D3D">
        <w:rPr>
          <w:lang w:val="fr-CA"/>
        </w:rPr>
        <w:t>solutions</w:t>
      </w:r>
      <w:r w:rsidR="001D6CA6">
        <w:rPr>
          <w:lang w:val="fr-CA"/>
        </w:rPr>
        <w:t xml:space="preserve"> pour éliminer les émissions de HFC-23 et les observations du Secrétariat</w:t>
      </w:r>
      <w:r w:rsidR="00030F82" w:rsidRPr="00553807">
        <w:rPr>
          <w:lang w:val="fr-CA"/>
        </w:rPr>
        <w:t>.</w:t>
      </w:r>
    </w:p>
    <w:p w:rsidR="00030F82" w:rsidRPr="00553807" w:rsidRDefault="00030F82" w:rsidP="00030F82">
      <w:pPr>
        <w:ind w:left="1440" w:hanging="720"/>
        <w:rPr>
          <w:lang w:val="fr-CA"/>
        </w:rPr>
      </w:pPr>
    </w:p>
    <w:p w:rsidR="00FE06D4" w:rsidRDefault="00030F82" w:rsidP="00030F82">
      <w:pPr>
        <w:ind w:left="1440" w:hanging="720"/>
        <w:rPr>
          <w:lang w:val="fr-CA"/>
        </w:rPr>
      </w:pPr>
      <w:r w:rsidRPr="00553807">
        <w:rPr>
          <w:lang w:val="fr-CA"/>
        </w:rPr>
        <w:t>II</w:t>
      </w:r>
      <w:r w:rsidR="0030432A">
        <w:rPr>
          <w:lang w:val="fr-CA"/>
        </w:rPr>
        <w:t> </w:t>
      </w:r>
      <w:r w:rsidRPr="00553807">
        <w:rPr>
          <w:lang w:val="fr-CA"/>
        </w:rPr>
        <w:t>:</w:t>
      </w:r>
      <w:r w:rsidRPr="00553807">
        <w:rPr>
          <w:lang w:val="fr-CA"/>
        </w:rPr>
        <w:tab/>
      </w:r>
      <w:r w:rsidR="00FE06D4">
        <w:rPr>
          <w:lang w:val="fr-CA"/>
        </w:rPr>
        <w:t>Sommaire des questions d’orientation en lien avec le contrôle des émissions du sous-produit HFC-23 au Mexique</w:t>
      </w:r>
      <w:r w:rsidRPr="00553807">
        <w:rPr>
          <w:rStyle w:val="FootnoteReference"/>
          <w:lang w:val="fr-CA"/>
        </w:rPr>
        <w:footnoteReference w:id="2"/>
      </w:r>
    </w:p>
    <w:p w:rsidR="00030F82" w:rsidRPr="00553807" w:rsidRDefault="00FE06D4" w:rsidP="00FE06D4">
      <w:pPr>
        <w:ind w:left="1440"/>
        <w:rPr>
          <w:lang w:val="fr-CA"/>
        </w:rPr>
      </w:pPr>
      <w:r>
        <w:rPr>
          <w:lang w:val="fr-CA"/>
        </w:rPr>
        <w:t>Cette partie résume les questions d’orientation suivantes pertinentes au projet, afin de faciliter l’étude de la proposition par le Comité exécutif : l’admissibilité du sous-produit HFC-23 associé au HCFC-22 exporté à un pays non visé à l’article 5</w:t>
      </w:r>
      <w:r w:rsidR="0030432A">
        <w:rPr>
          <w:lang w:val="fr-CA"/>
        </w:rPr>
        <w:t> </w:t>
      </w:r>
      <w:r>
        <w:rPr>
          <w:lang w:val="fr-CA"/>
        </w:rPr>
        <w:t xml:space="preserve">; </w:t>
      </w:r>
      <w:r w:rsidR="001F21D3">
        <w:rPr>
          <w:lang w:val="fr-CA"/>
        </w:rPr>
        <w:t xml:space="preserve">la </w:t>
      </w:r>
      <w:r w:rsidR="0082172C">
        <w:rPr>
          <w:lang w:val="fr-CA"/>
        </w:rPr>
        <w:t>référence</w:t>
      </w:r>
      <w:r w:rsidR="001F21D3">
        <w:rPr>
          <w:lang w:val="fr-CA"/>
        </w:rPr>
        <w:t xml:space="preserve"> à utiliser </w:t>
      </w:r>
      <w:r w:rsidR="001F21D3">
        <w:rPr>
          <w:lang w:val="fr-CA"/>
        </w:rPr>
        <w:lastRenderedPageBreak/>
        <w:t>pour la production de HCFC-</w:t>
      </w:r>
      <w:r w:rsidR="0082172C">
        <w:rPr>
          <w:lang w:val="fr-CA"/>
        </w:rPr>
        <w:t>22 afin de déterminer les surcoû</w:t>
      </w:r>
      <w:r w:rsidR="001F21D3">
        <w:rPr>
          <w:lang w:val="fr-CA"/>
        </w:rPr>
        <w:t>ts d’exploitation</w:t>
      </w:r>
      <w:r w:rsidR="0030432A">
        <w:rPr>
          <w:lang w:val="fr-CA"/>
        </w:rPr>
        <w:t> </w:t>
      </w:r>
      <w:r w:rsidR="001F21D3">
        <w:rPr>
          <w:lang w:val="fr-CA"/>
        </w:rPr>
        <w:t>; la durée de l’offre de soutien financier</w:t>
      </w:r>
      <w:r w:rsidR="0030432A">
        <w:rPr>
          <w:lang w:val="fr-CA"/>
        </w:rPr>
        <w:t> </w:t>
      </w:r>
      <w:r w:rsidR="001F21D3">
        <w:rPr>
          <w:lang w:val="fr-CA"/>
        </w:rPr>
        <w:t xml:space="preserve">; l’admissibilité des systèmes </w:t>
      </w:r>
      <w:r w:rsidR="0082172C">
        <w:rPr>
          <w:lang w:val="fr-CA"/>
        </w:rPr>
        <w:t>accessoires</w:t>
      </w:r>
      <w:r w:rsidR="001F21D3">
        <w:rPr>
          <w:lang w:val="fr-CA"/>
        </w:rPr>
        <w:t xml:space="preserve"> permettant de contrôler les émissions du sous-produit HFC-23</w:t>
      </w:r>
      <w:r w:rsidR="0030432A">
        <w:rPr>
          <w:lang w:val="fr-CA"/>
        </w:rPr>
        <w:t> </w:t>
      </w:r>
      <w:r w:rsidR="001F21D3">
        <w:rPr>
          <w:lang w:val="fr-CA"/>
        </w:rPr>
        <w:t>; le niveau de coûts d’appui à l’agence</w:t>
      </w:r>
      <w:r w:rsidR="0030432A">
        <w:rPr>
          <w:lang w:val="fr-CA"/>
        </w:rPr>
        <w:t> </w:t>
      </w:r>
      <w:r w:rsidR="001F21D3">
        <w:rPr>
          <w:lang w:val="fr-CA"/>
        </w:rPr>
        <w:t xml:space="preserve">; et le taux de </w:t>
      </w:r>
      <w:r w:rsidR="0082172C">
        <w:rPr>
          <w:lang w:val="fr-CA"/>
        </w:rPr>
        <w:t>création</w:t>
      </w:r>
      <w:r w:rsidR="001F21D3">
        <w:rPr>
          <w:lang w:val="fr-CA"/>
        </w:rPr>
        <w:t xml:space="preserve"> du sous-produit. Le document comprend également une conclusion et une recommandation</w:t>
      </w:r>
      <w:r w:rsidR="00030F82" w:rsidRPr="00553807">
        <w:rPr>
          <w:lang w:val="fr-CA"/>
        </w:rPr>
        <w:t>.</w:t>
      </w:r>
    </w:p>
    <w:p w:rsidR="00030F82" w:rsidRPr="00553807" w:rsidRDefault="00030F82" w:rsidP="00030F82">
      <w:pPr>
        <w:ind w:left="1440" w:hanging="720"/>
        <w:rPr>
          <w:lang w:val="fr-CA"/>
        </w:rPr>
      </w:pPr>
    </w:p>
    <w:p w:rsidR="00030F82" w:rsidRPr="00553807" w:rsidRDefault="001F21D3" w:rsidP="0072667D">
      <w:pPr>
        <w:pStyle w:val="Heading1"/>
        <w:numPr>
          <w:ilvl w:val="0"/>
          <w:numId w:val="44"/>
        </w:numPr>
        <w:rPr>
          <w:lang w:val="fr-CA"/>
        </w:rPr>
      </w:pPr>
      <w:r>
        <w:rPr>
          <w:lang w:val="fr-CA"/>
        </w:rPr>
        <w:t>Le présent document contient également deux annexes</w:t>
      </w:r>
      <w:r w:rsidR="0030432A">
        <w:rPr>
          <w:lang w:val="fr-CA"/>
        </w:rPr>
        <w:t> </w:t>
      </w:r>
      <w:r w:rsidR="00030F82" w:rsidRPr="00553807">
        <w:rPr>
          <w:lang w:val="fr-CA"/>
        </w:rPr>
        <w:t>:</w:t>
      </w:r>
    </w:p>
    <w:p w:rsidR="00030F82" w:rsidRPr="00553807" w:rsidRDefault="00030F82" w:rsidP="00030F82">
      <w:pPr>
        <w:ind w:left="2160" w:hanging="1440"/>
        <w:rPr>
          <w:lang w:val="fr-CA"/>
        </w:rPr>
      </w:pPr>
      <w:r w:rsidRPr="00553807">
        <w:rPr>
          <w:lang w:val="fr-CA"/>
        </w:rPr>
        <w:t>Annex</w:t>
      </w:r>
      <w:r w:rsidR="001707D7">
        <w:rPr>
          <w:lang w:val="fr-CA"/>
        </w:rPr>
        <w:t>e</w:t>
      </w:r>
      <w:r w:rsidRPr="00553807">
        <w:rPr>
          <w:lang w:val="fr-CA"/>
        </w:rPr>
        <w:t xml:space="preserve"> I</w:t>
      </w:r>
      <w:r w:rsidRPr="00553807">
        <w:rPr>
          <w:lang w:val="fr-CA"/>
        </w:rPr>
        <w:tab/>
      </w:r>
      <w:r w:rsidR="001707D7">
        <w:rPr>
          <w:lang w:val="fr-CA"/>
        </w:rPr>
        <w:t xml:space="preserve">Description de deux </w:t>
      </w:r>
      <w:r w:rsidR="003D7D3D">
        <w:rPr>
          <w:lang w:val="fr-CA"/>
        </w:rPr>
        <w:t>solutions</w:t>
      </w:r>
      <w:r w:rsidR="001707D7">
        <w:rPr>
          <w:lang w:val="fr-CA"/>
        </w:rPr>
        <w:t xml:space="preserve"> retenues par le Secrétariat </w:t>
      </w:r>
      <w:r w:rsidR="00B52767">
        <w:rPr>
          <w:lang w:val="fr-CA"/>
        </w:rPr>
        <w:t>pour</w:t>
      </w:r>
      <w:r w:rsidR="001707D7">
        <w:rPr>
          <w:lang w:val="fr-CA"/>
        </w:rPr>
        <w:t xml:space="preserve"> réduire au minimum les émissions du sous-produit HFC-23</w:t>
      </w:r>
    </w:p>
    <w:p w:rsidR="00030F82" w:rsidRPr="00553807" w:rsidRDefault="00030F82" w:rsidP="00030F82">
      <w:pPr>
        <w:ind w:left="2160" w:hanging="1440"/>
        <w:rPr>
          <w:lang w:val="fr-CA"/>
        </w:rPr>
      </w:pPr>
    </w:p>
    <w:p w:rsidR="00030F82" w:rsidRPr="00553807" w:rsidRDefault="00030F82" w:rsidP="00030F82">
      <w:pPr>
        <w:ind w:left="2160" w:hanging="1440"/>
        <w:rPr>
          <w:lang w:val="fr-CA"/>
        </w:rPr>
      </w:pPr>
      <w:r w:rsidRPr="00553807">
        <w:rPr>
          <w:lang w:val="fr-CA"/>
        </w:rPr>
        <w:t>Annex</w:t>
      </w:r>
      <w:r w:rsidR="003D7D3D">
        <w:rPr>
          <w:lang w:val="fr-CA"/>
        </w:rPr>
        <w:t>e</w:t>
      </w:r>
      <w:r w:rsidRPr="00553807">
        <w:rPr>
          <w:lang w:val="fr-CA"/>
        </w:rPr>
        <w:t xml:space="preserve"> II</w:t>
      </w:r>
      <w:r w:rsidRPr="00553807">
        <w:rPr>
          <w:lang w:val="fr-CA"/>
        </w:rPr>
        <w:tab/>
      </w:r>
      <w:r w:rsidR="003D7D3D">
        <w:rPr>
          <w:lang w:val="fr-CA"/>
        </w:rPr>
        <w:t>Coût des solutions 1 et 4 (contenues dans la proposition de p</w:t>
      </w:r>
      <w:r w:rsidR="0082172C">
        <w:rPr>
          <w:lang w:val="fr-CA"/>
        </w:rPr>
        <w:t>rojet) et des solutions A et B (</w:t>
      </w:r>
      <w:r w:rsidR="003D7D3D">
        <w:rPr>
          <w:lang w:val="fr-CA"/>
        </w:rPr>
        <w:t>proposées par le Secrétariat) pour réduire les émissions du sous-produit HFC-23</w:t>
      </w:r>
    </w:p>
    <w:p w:rsidR="00030F82" w:rsidRPr="00553807" w:rsidRDefault="00030F82" w:rsidP="00030F82">
      <w:pPr>
        <w:ind w:left="1440" w:hanging="720"/>
        <w:rPr>
          <w:lang w:val="fr-CA"/>
        </w:rPr>
      </w:pPr>
    </w:p>
    <w:p w:rsidR="00030F82" w:rsidRPr="00A452AD" w:rsidRDefault="00A452AD" w:rsidP="00A452AD">
      <w:pPr>
        <w:pStyle w:val="Heading1"/>
        <w:numPr>
          <w:ilvl w:val="0"/>
          <w:numId w:val="44"/>
        </w:numPr>
        <w:rPr>
          <w:lang w:val="fr-CA"/>
        </w:rPr>
      </w:pPr>
      <w:r>
        <w:rPr>
          <w:lang w:val="fr-CA"/>
        </w:rPr>
        <w:t xml:space="preserve">Étant donné que la proposition de l’ONUDI contient de l’information </w:t>
      </w:r>
      <w:r w:rsidR="0082172C">
        <w:rPr>
          <w:lang w:val="fr-CA"/>
        </w:rPr>
        <w:t>jugée</w:t>
      </w:r>
      <w:r>
        <w:rPr>
          <w:lang w:val="fr-CA"/>
        </w:rPr>
        <w:t xml:space="preserve"> confidentielle, le présent document résume la proposition et présente les observations du Secrétariat. Les membres du Comité exécutif souhai</w:t>
      </w:r>
      <w:r w:rsidRPr="00A452AD">
        <w:rPr>
          <w:lang w:val="fr-CA"/>
        </w:rPr>
        <w:t>tant examiner la proposition peuvent la demander au Secrétariat, étant entendu que l’information et les données qu’elle contient ne peuvent servir qu’à l’évaluation du projet et ne peuvent pas être divulguées à une tie</w:t>
      </w:r>
      <w:r>
        <w:rPr>
          <w:lang w:val="fr-CA"/>
        </w:rPr>
        <w:t>rce pa</w:t>
      </w:r>
      <w:r w:rsidRPr="00A452AD">
        <w:rPr>
          <w:lang w:val="fr-CA"/>
        </w:rPr>
        <w:t>rtie</w:t>
      </w:r>
      <w:r w:rsidR="00030F82" w:rsidRPr="00A452AD">
        <w:rPr>
          <w:lang w:val="fr-CA"/>
        </w:rPr>
        <w:t>.</w:t>
      </w:r>
    </w:p>
    <w:p w:rsidR="00030F82" w:rsidRPr="00A452AD" w:rsidRDefault="00030F82" w:rsidP="00030F82">
      <w:pPr>
        <w:rPr>
          <w:b/>
          <w:lang w:val="fr-CA"/>
        </w:rPr>
      </w:pPr>
      <w:r w:rsidRPr="00A452AD">
        <w:rPr>
          <w:b/>
          <w:lang w:val="fr-CA"/>
        </w:rPr>
        <w:t>I</w:t>
      </w:r>
      <w:r w:rsidRPr="00A452AD">
        <w:rPr>
          <w:b/>
          <w:lang w:val="fr-CA"/>
        </w:rPr>
        <w:tab/>
      </w:r>
      <w:r w:rsidR="00A452AD">
        <w:rPr>
          <w:b/>
          <w:lang w:val="fr-CA"/>
        </w:rPr>
        <w:t>PROPOSITION DE PROJET DU MEXIQUE</w:t>
      </w:r>
    </w:p>
    <w:p w:rsidR="00030F82" w:rsidRPr="00A452AD" w:rsidRDefault="00030F82" w:rsidP="00030F82">
      <w:pPr>
        <w:rPr>
          <w:lang w:val="fr-CA"/>
        </w:rPr>
      </w:pPr>
    </w:p>
    <w:p w:rsidR="00030F82" w:rsidRPr="00A452AD" w:rsidRDefault="00A452AD" w:rsidP="00030F82">
      <w:pPr>
        <w:rPr>
          <w:b/>
          <w:lang w:val="fr-CA"/>
        </w:rPr>
      </w:pPr>
      <w:r>
        <w:rPr>
          <w:b/>
          <w:lang w:val="fr-CA"/>
        </w:rPr>
        <w:t>Description du projet</w:t>
      </w:r>
    </w:p>
    <w:p w:rsidR="00030F82" w:rsidRPr="00A452AD" w:rsidRDefault="00030F82" w:rsidP="00030F82">
      <w:pPr>
        <w:rPr>
          <w:lang w:val="fr-CA"/>
        </w:rPr>
      </w:pPr>
    </w:p>
    <w:p w:rsidR="00030F82" w:rsidRPr="00A452AD" w:rsidRDefault="00A452AD" w:rsidP="0072667D">
      <w:pPr>
        <w:pStyle w:val="Heading1"/>
        <w:numPr>
          <w:ilvl w:val="0"/>
          <w:numId w:val="44"/>
        </w:numPr>
        <w:rPr>
          <w:lang w:val="fr-CA"/>
        </w:rPr>
      </w:pPr>
      <w:r>
        <w:rPr>
          <w:lang w:val="fr-CA"/>
        </w:rPr>
        <w:t xml:space="preserve">La proposition de projet présentée par l’ONUDI </w:t>
      </w:r>
      <w:r w:rsidR="0035515A">
        <w:rPr>
          <w:lang w:val="fr-CA"/>
        </w:rPr>
        <w:t>propose</w:t>
      </w:r>
      <w:r>
        <w:rPr>
          <w:lang w:val="fr-CA"/>
        </w:rPr>
        <w:t xml:space="preserve"> des solutions qui permettraient au gouvernement du Mexique de contrôler les émissions du sous-produit HFC-23 sur les cha</w:t>
      </w:r>
      <w:r w:rsidR="005F1904">
        <w:rPr>
          <w:lang w:val="fr-CA"/>
        </w:rPr>
        <w:t>înes de producti</w:t>
      </w:r>
      <w:r>
        <w:rPr>
          <w:lang w:val="fr-CA"/>
        </w:rPr>
        <w:t>on du HCFC-22 à</w:t>
      </w:r>
      <w:r w:rsidR="00030F82" w:rsidRPr="00A452AD">
        <w:rPr>
          <w:lang w:val="fr-CA"/>
        </w:rPr>
        <w:t xml:space="preserve"> </w:t>
      </w:r>
      <w:proofErr w:type="spellStart"/>
      <w:r w:rsidR="00030F82" w:rsidRPr="00A452AD">
        <w:rPr>
          <w:lang w:val="fr-CA"/>
        </w:rPr>
        <w:t>Quimobásicos</w:t>
      </w:r>
      <w:proofErr w:type="spellEnd"/>
      <w:r w:rsidR="00030F82" w:rsidRPr="00A452AD">
        <w:rPr>
          <w:lang w:val="fr-CA"/>
        </w:rPr>
        <w:t>.</w:t>
      </w:r>
    </w:p>
    <w:p w:rsidR="00030F82" w:rsidRPr="00A452AD" w:rsidRDefault="00A452AD" w:rsidP="00030F82">
      <w:pPr>
        <w:rPr>
          <w:u w:val="single"/>
          <w:lang w:val="fr-CA"/>
        </w:rPr>
      </w:pPr>
      <w:r>
        <w:rPr>
          <w:u w:val="single"/>
          <w:lang w:val="fr-CA"/>
        </w:rPr>
        <w:t>Rapport sur la production et la consommation de HCFC-22</w:t>
      </w:r>
    </w:p>
    <w:p w:rsidR="00030F82" w:rsidRPr="00A452AD" w:rsidRDefault="00030F82" w:rsidP="00030F82">
      <w:pPr>
        <w:rPr>
          <w:lang w:val="fr-CA"/>
        </w:rPr>
      </w:pPr>
    </w:p>
    <w:p w:rsidR="00030F82" w:rsidRPr="00A452AD" w:rsidRDefault="00A452AD" w:rsidP="0072667D">
      <w:pPr>
        <w:pStyle w:val="Heading1"/>
        <w:numPr>
          <w:ilvl w:val="0"/>
          <w:numId w:val="44"/>
        </w:numPr>
        <w:rPr>
          <w:lang w:val="fr-CA"/>
        </w:rPr>
      </w:pPr>
      <w:r>
        <w:rPr>
          <w:lang w:val="fr-CA"/>
        </w:rPr>
        <w:t>Le gouvernement du Mexique a déclaré une consommation de 321,07 tonnes PAO de HCFC</w:t>
      </w:r>
      <w:r w:rsidR="005F1904">
        <w:rPr>
          <w:lang w:val="fr-CA"/>
        </w:rPr>
        <w:t xml:space="preserve"> en 2018 (72 pour cent de moins que la valeur de référence), </w:t>
      </w:r>
      <w:r w:rsidR="0035515A">
        <w:rPr>
          <w:lang w:val="fr-CA"/>
        </w:rPr>
        <w:t>comprenant</w:t>
      </w:r>
      <w:r w:rsidR="005F1904">
        <w:rPr>
          <w:lang w:val="fr-CA"/>
        </w:rPr>
        <w:t xml:space="preserve"> 51 pour cent de HCFC-22, et une production de HCFC-22 (à des fins réglementées et non réglementées) de 424,47 tonnes PAO. La consommation et la production de HCFC-22 pour la période 2014-2018 </w:t>
      </w:r>
      <w:r w:rsidR="0035515A">
        <w:rPr>
          <w:lang w:val="fr-CA"/>
        </w:rPr>
        <w:t>sont</w:t>
      </w:r>
      <w:r w:rsidR="005F1904">
        <w:rPr>
          <w:lang w:val="fr-CA"/>
        </w:rPr>
        <w:t xml:space="preserve"> indiquée</w:t>
      </w:r>
      <w:r w:rsidR="0035515A">
        <w:rPr>
          <w:lang w:val="fr-CA"/>
        </w:rPr>
        <w:t>s</w:t>
      </w:r>
      <w:r w:rsidR="005F1904">
        <w:rPr>
          <w:lang w:val="fr-CA"/>
        </w:rPr>
        <w:t xml:space="preserve"> dans le tableau 1</w:t>
      </w:r>
      <w:r w:rsidR="00030F82" w:rsidRPr="00A452AD">
        <w:rPr>
          <w:lang w:val="fr-CA"/>
        </w:rPr>
        <w:t>.</w:t>
      </w:r>
    </w:p>
    <w:p w:rsidR="00030F82" w:rsidRPr="00A452AD" w:rsidRDefault="00030F82" w:rsidP="00030F82">
      <w:pPr>
        <w:rPr>
          <w:b/>
          <w:lang w:val="fr-CA"/>
        </w:rPr>
      </w:pPr>
      <w:r w:rsidRPr="00A452AD">
        <w:rPr>
          <w:b/>
          <w:lang w:val="fr-CA"/>
        </w:rPr>
        <w:t>Table</w:t>
      </w:r>
      <w:r w:rsidR="005F1904">
        <w:rPr>
          <w:b/>
          <w:lang w:val="fr-CA"/>
        </w:rPr>
        <w:t>au</w:t>
      </w:r>
      <w:r w:rsidRPr="00A452AD">
        <w:rPr>
          <w:b/>
          <w:lang w:val="fr-CA"/>
        </w:rPr>
        <w:t xml:space="preserve"> 1. </w:t>
      </w:r>
      <w:r w:rsidR="005F1904">
        <w:rPr>
          <w:b/>
          <w:lang w:val="fr-CA"/>
        </w:rPr>
        <w:t xml:space="preserve">Consommation et production de HCFC au Mexique en tonnes PAO (données soumises </w:t>
      </w:r>
      <w:r w:rsidR="00922056">
        <w:rPr>
          <w:b/>
          <w:lang w:val="fr-CA"/>
        </w:rPr>
        <w:t xml:space="preserve">en vertu de </w:t>
      </w:r>
      <w:r w:rsidR="005F1904">
        <w:rPr>
          <w:b/>
          <w:lang w:val="fr-CA"/>
        </w:rPr>
        <w:t>l</w:t>
      </w:r>
      <w:r w:rsidR="00922056">
        <w:rPr>
          <w:b/>
          <w:lang w:val="fr-CA"/>
        </w:rPr>
        <w:t>’article 7, 2014-2018</w:t>
      </w:r>
      <w:r w:rsidRPr="00A452AD">
        <w:rPr>
          <w:b/>
          <w:lang w:val="fr-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64"/>
        <w:gridCol w:w="1063"/>
        <w:gridCol w:w="1063"/>
        <w:gridCol w:w="1063"/>
        <w:gridCol w:w="1063"/>
        <w:gridCol w:w="1063"/>
        <w:gridCol w:w="1071"/>
      </w:tblGrid>
      <w:tr w:rsidR="00030F82" w:rsidRPr="00A452AD" w:rsidTr="00030F82">
        <w:tc>
          <w:tcPr>
            <w:tcW w:w="1586" w:type="pct"/>
            <w:noWrap/>
            <w:tcMar>
              <w:top w:w="0" w:type="dxa"/>
              <w:left w:w="108" w:type="dxa"/>
              <w:bottom w:w="0" w:type="dxa"/>
              <w:right w:w="108" w:type="dxa"/>
            </w:tcMar>
            <w:hideMark/>
          </w:tcPr>
          <w:p w:rsidR="00030F82" w:rsidRPr="00A452AD" w:rsidRDefault="00030F82" w:rsidP="00030F82">
            <w:pPr>
              <w:keepNext/>
              <w:keepLines/>
              <w:jc w:val="left"/>
              <w:rPr>
                <w:rFonts w:eastAsiaTheme="minorHAnsi"/>
                <w:b/>
                <w:bCs/>
                <w:color w:val="000000"/>
                <w:sz w:val="20"/>
                <w:szCs w:val="20"/>
                <w:lang w:val="fr-CA"/>
              </w:rPr>
            </w:pPr>
            <w:r w:rsidRPr="00A452AD">
              <w:rPr>
                <w:b/>
                <w:bCs/>
                <w:color w:val="000000"/>
                <w:sz w:val="20"/>
                <w:szCs w:val="20"/>
                <w:lang w:val="fr-CA"/>
              </w:rPr>
              <w:t>HCFC-22</w:t>
            </w:r>
          </w:p>
        </w:tc>
        <w:tc>
          <w:tcPr>
            <w:tcW w:w="569" w:type="pct"/>
            <w:noWrap/>
            <w:tcMar>
              <w:top w:w="0" w:type="dxa"/>
              <w:left w:w="108" w:type="dxa"/>
              <w:bottom w:w="0" w:type="dxa"/>
              <w:right w:w="108" w:type="dxa"/>
            </w:tcMar>
            <w:vAlign w:val="bottom"/>
            <w:hideMark/>
          </w:tcPr>
          <w:p w:rsidR="00030F82" w:rsidRPr="00A452AD" w:rsidRDefault="00030F82" w:rsidP="00030F82">
            <w:pPr>
              <w:keepNext/>
              <w:keepLines/>
              <w:jc w:val="center"/>
              <w:rPr>
                <w:rFonts w:eastAsiaTheme="minorHAnsi"/>
                <w:b/>
                <w:bCs/>
                <w:color w:val="000000"/>
                <w:sz w:val="20"/>
                <w:szCs w:val="20"/>
                <w:lang w:val="fr-CA"/>
              </w:rPr>
            </w:pPr>
            <w:r w:rsidRPr="00A452AD">
              <w:rPr>
                <w:b/>
                <w:bCs/>
                <w:color w:val="000000"/>
                <w:sz w:val="20"/>
                <w:szCs w:val="20"/>
                <w:lang w:val="fr-CA"/>
              </w:rPr>
              <w:t>2014</w:t>
            </w:r>
          </w:p>
        </w:tc>
        <w:tc>
          <w:tcPr>
            <w:tcW w:w="569" w:type="pct"/>
            <w:noWrap/>
            <w:tcMar>
              <w:top w:w="0" w:type="dxa"/>
              <w:left w:w="108" w:type="dxa"/>
              <w:bottom w:w="0" w:type="dxa"/>
              <w:right w:w="108" w:type="dxa"/>
            </w:tcMar>
            <w:vAlign w:val="bottom"/>
            <w:hideMark/>
          </w:tcPr>
          <w:p w:rsidR="00030F82" w:rsidRPr="00A452AD" w:rsidRDefault="00030F82" w:rsidP="00030F82">
            <w:pPr>
              <w:keepNext/>
              <w:keepLines/>
              <w:jc w:val="center"/>
              <w:rPr>
                <w:rFonts w:eastAsiaTheme="minorHAnsi"/>
                <w:b/>
                <w:bCs/>
                <w:color w:val="000000"/>
                <w:sz w:val="20"/>
                <w:szCs w:val="20"/>
                <w:lang w:val="fr-CA"/>
              </w:rPr>
            </w:pPr>
            <w:r w:rsidRPr="00A452AD">
              <w:rPr>
                <w:b/>
                <w:bCs/>
                <w:color w:val="000000"/>
                <w:sz w:val="20"/>
                <w:szCs w:val="20"/>
                <w:lang w:val="fr-CA"/>
              </w:rPr>
              <w:t>2015</w:t>
            </w:r>
          </w:p>
        </w:tc>
        <w:tc>
          <w:tcPr>
            <w:tcW w:w="569" w:type="pct"/>
            <w:noWrap/>
            <w:tcMar>
              <w:top w:w="0" w:type="dxa"/>
              <w:left w:w="108" w:type="dxa"/>
              <w:bottom w:w="0" w:type="dxa"/>
              <w:right w:w="108" w:type="dxa"/>
            </w:tcMar>
            <w:vAlign w:val="bottom"/>
            <w:hideMark/>
          </w:tcPr>
          <w:p w:rsidR="00030F82" w:rsidRPr="00A452AD" w:rsidRDefault="00030F82" w:rsidP="00030F82">
            <w:pPr>
              <w:keepNext/>
              <w:keepLines/>
              <w:jc w:val="center"/>
              <w:rPr>
                <w:rFonts w:eastAsiaTheme="minorHAnsi"/>
                <w:b/>
                <w:bCs/>
                <w:color w:val="000000"/>
                <w:sz w:val="20"/>
                <w:szCs w:val="20"/>
                <w:lang w:val="fr-CA"/>
              </w:rPr>
            </w:pPr>
            <w:r w:rsidRPr="00A452AD">
              <w:rPr>
                <w:b/>
                <w:bCs/>
                <w:color w:val="000000"/>
                <w:sz w:val="20"/>
                <w:szCs w:val="20"/>
                <w:lang w:val="fr-CA"/>
              </w:rPr>
              <w:t>2016</w:t>
            </w:r>
          </w:p>
        </w:tc>
        <w:tc>
          <w:tcPr>
            <w:tcW w:w="569" w:type="pct"/>
            <w:shd w:val="clear" w:color="auto" w:fill="auto"/>
          </w:tcPr>
          <w:p w:rsidR="00030F82" w:rsidRPr="00A452AD" w:rsidRDefault="00030F82" w:rsidP="00030F82">
            <w:pPr>
              <w:keepNext/>
              <w:keepLines/>
              <w:jc w:val="center"/>
              <w:rPr>
                <w:b/>
                <w:sz w:val="20"/>
                <w:szCs w:val="20"/>
                <w:lang w:val="fr-CA"/>
              </w:rPr>
            </w:pPr>
            <w:r w:rsidRPr="00A452AD">
              <w:rPr>
                <w:b/>
                <w:sz w:val="20"/>
                <w:szCs w:val="20"/>
                <w:lang w:val="fr-CA"/>
              </w:rPr>
              <w:t>2017</w:t>
            </w:r>
          </w:p>
        </w:tc>
        <w:tc>
          <w:tcPr>
            <w:tcW w:w="569" w:type="pct"/>
          </w:tcPr>
          <w:p w:rsidR="00030F82" w:rsidRPr="00A452AD" w:rsidRDefault="00030F82" w:rsidP="00030F82">
            <w:pPr>
              <w:keepNext/>
              <w:keepLines/>
              <w:jc w:val="center"/>
              <w:rPr>
                <w:b/>
                <w:sz w:val="20"/>
                <w:szCs w:val="20"/>
                <w:lang w:val="fr-CA"/>
              </w:rPr>
            </w:pPr>
            <w:r w:rsidRPr="00A452AD">
              <w:rPr>
                <w:b/>
                <w:sz w:val="20"/>
                <w:szCs w:val="20"/>
                <w:lang w:val="fr-CA"/>
              </w:rPr>
              <w:t>2018</w:t>
            </w:r>
          </w:p>
        </w:tc>
        <w:tc>
          <w:tcPr>
            <w:tcW w:w="569" w:type="pct"/>
            <w:noWrap/>
            <w:tcMar>
              <w:top w:w="0" w:type="dxa"/>
              <w:left w:w="108" w:type="dxa"/>
              <w:bottom w:w="0" w:type="dxa"/>
              <w:right w:w="108" w:type="dxa"/>
            </w:tcMar>
            <w:hideMark/>
          </w:tcPr>
          <w:p w:rsidR="00030F82" w:rsidRPr="00A452AD" w:rsidRDefault="00922056" w:rsidP="00030F82">
            <w:pPr>
              <w:keepNext/>
              <w:keepLines/>
              <w:jc w:val="center"/>
              <w:rPr>
                <w:rFonts w:eastAsiaTheme="minorHAnsi"/>
                <w:b/>
                <w:bCs/>
                <w:color w:val="000000"/>
                <w:sz w:val="20"/>
                <w:szCs w:val="20"/>
                <w:lang w:val="fr-CA"/>
              </w:rPr>
            </w:pPr>
            <w:r>
              <w:rPr>
                <w:b/>
                <w:bCs/>
                <w:color w:val="000000"/>
                <w:sz w:val="20"/>
                <w:szCs w:val="20"/>
                <w:lang w:val="fr-CA"/>
              </w:rPr>
              <w:t>Référence</w:t>
            </w:r>
          </w:p>
        </w:tc>
      </w:tr>
      <w:tr w:rsidR="00030F82" w:rsidRPr="00A452AD" w:rsidTr="00030F82">
        <w:tc>
          <w:tcPr>
            <w:tcW w:w="1586" w:type="pct"/>
            <w:noWrap/>
            <w:tcMar>
              <w:top w:w="0" w:type="dxa"/>
              <w:left w:w="108" w:type="dxa"/>
              <w:bottom w:w="0" w:type="dxa"/>
              <w:right w:w="108" w:type="dxa"/>
            </w:tcMar>
            <w:hideMark/>
          </w:tcPr>
          <w:p w:rsidR="00030F82" w:rsidRPr="00A452AD" w:rsidRDefault="00922056" w:rsidP="00030F82">
            <w:pPr>
              <w:jc w:val="left"/>
              <w:rPr>
                <w:rFonts w:eastAsiaTheme="minorHAnsi"/>
                <w:color w:val="000000"/>
                <w:sz w:val="20"/>
                <w:szCs w:val="20"/>
                <w:lang w:val="fr-CA"/>
              </w:rPr>
            </w:pPr>
            <w:r>
              <w:rPr>
                <w:color w:val="000000"/>
                <w:sz w:val="20"/>
                <w:szCs w:val="20"/>
                <w:lang w:val="fr-CA"/>
              </w:rPr>
              <w:t>Consommation</w:t>
            </w:r>
          </w:p>
        </w:tc>
        <w:tc>
          <w:tcPr>
            <w:tcW w:w="569" w:type="pct"/>
            <w:noWrap/>
            <w:tcMar>
              <w:top w:w="0" w:type="dxa"/>
              <w:left w:w="108" w:type="dxa"/>
              <w:bottom w:w="0" w:type="dxa"/>
              <w:right w:w="173" w:type="dxa"/>
            </w:tcMar>
            <w:vAlign w:val="bottom"/>
          </w:tcPr>
          <w:p w:rsidR="00030F82" w:rsidRPr="00A452AD" w:rsidRDefault="00030F82" w:rsidP="00030F82">
            <w:pPr>
              <w:widowControl w:val="0"/>
              <w:jc w:val="right"/>
              <w:rPr>
                <w:sz w:val="20"/>
                <w:szCs w:val="20"/>
                <w:lang w:val="fr-CA"/>
              </w:rPr>
            </w:pPr>
            <w:r w:rsidRPr="00A452AD">
              <w:rPr>
                <w:sz w:val="20"/>
                <w:szCs w:val="20"/>
                <w:lang w:val="fr-CA"/>
              </w:rPr>
              <w:t>271</w:t>
            </w:r>
            <w:r w:rsidR="00922056">
              <w:rPr>
                <w:sz w:val="20"/>
                <w:szCs w:val="20"/>
                <w:lang w:val="fr-CA"/>
              </w:rPr>
              <w:t>,</w:t>
            </w:r>
            <w:r w:rsidRPr="00A452AD">
              <w:rPr>
                <w:sz w:val="20"/>
                <w:szCs w:val="20"/>
                <w:lang w:val="fr-CA"/>
              </w:rPr>
              <w:t>32</w:t>
            </w:r>
          </w:p>
        </w:tc>
        <w:tc>
          <w:tcPr>
            <w:tcW w:w="569" w:type="pct"/>
            <w:noWrap/>
            <w:tcMar>
              <w:top w:w="0" w:type="dxa"/>
              <w:left w:w="108" w:type="dxa"/>
              <w:bottom w:w="0" w:type="dxa"/>
              <w:right w:w="173" w:type="dxa"/>
            </w:tcMar>
          </w:tcPr>
          <w:p w:rsidR="00030F82" w:rsidRPr="00A452AD" w:rsidRDefault="00030F82" w:rsidP="00030F82">
            <w:pPr>
              <w:keepNext/>
              <w:jc w:val="right"/>
              <w:rPr>
                <w:rFonts w:eastAsiaTheme="minorHAnsi"/>
                <w:color w:val="000000"/>
                <w:sz w:val="20"/>
                <w:szCs w:val="20"/>
                <w:lang w:val="fr-CA"/>
              </w:rPr>
            </w:pPr>
            <w:r w:rsidRPr="00A452AD">
              <w:rPr>
                <w:rFonts w:eastAsiaTheme="minorHAnsi"/>
                <w:color w:val="000000"/>
                <w:sz w:val="20"/>
                <w:szCs w:val="20"/>
                <w:lang w:val="fr-CA"/>
              </w:rPr>
              <w:t>245</w:t>
            </w:r>
            <w:r w:rsidR="00922056">
              <w:rPr>
                <w:rFonts w:eastAsiaTheme="minorHAnsi"/>
                <w:color w:val="000000"/>
                <w:sz w:val="20"/>
                <w:szCs w:val="20"/>
                <w:lang w:val="fr-CA"/>
              </w:rPr>
              <w:t>,</w:t>
            </w:r>
            <w:r w:rsidRPr="00A452AD">
              <w:rPr>
                <w:rFonts w:eastAsiaTheme="minorHAnsi"/>
                <w:color w:val="000000"/>
                <w:sz w:val="20"/>
                <w:szCs w:val="20"/>
                <w:lang w:val="fr-CA"/>
              </w:rPr>
              <w:t>75</w:t>
            </w:r>
          </w:p>
        </w:tc>
        <w:tc>
          <w:tcPr>
            <w:tcW w:w="569" w:type="pct"/>
            <w:noWrap/>
            <w:tcMar>
              <w:top w:w="0" w:type="dxa"/>
              <w:left w:w="108" w:type="dxa"/>
              <w:bottom w:w="0" w:type="dxa"/>
              <w:right w:w="173" w:type="dxa"/>
            </w:tcMar>
            <w:vAlign w:val="center"/>
          </w:tcPr>
          <w:p w:rsidR="00030F82" w:rsidRPr="00A452AD" w:rsidRDefault="00030F82" w:rsidP="00030F82">
            <w:pPr>
              <w:widowControl w:val="0"/>
              <w:jc w:val="right"/>
              <w:rPr>
                <w:color w:val="000000"/>
                <w:sz w:val="20"/>
                <w:szCs w:val="20"/>
                <w:lang w:val="fr-CA"/>
              </w:rPr>
            </w:pPr>
            <w:r w:rsidRPr="00A452AD">
              <w:rPr>
                <w:color w:val="000000"/>
                <w:sz w:val="20"/>
                <w:szCs w:val="20"/>
                <w:lang w:val="fr-CA"/>
              </w:rPr>
              <w:t>254</w:t>
            </w:r>
            <w:r w:rsidR="00922056">
              <w:rPr>
                <w:color w:val="000000"/>
                <w:sz w:val="20"/>
                <w:szCs w:val="20"/>
                <w:lang w:val="fr-CA"/>
              </w:rPr>
              <w:t>,</w:t>
            </w:r>
            <w:r w:rsidRPr="00A452AD">
              <w:rPr>
                <w:color w:val="000000"/>
                <w:sz w:val="20"/>
                <w:szCs w:val="20"/>
                <w:lang w:val="fr-CA"/>
              </w:rPr>
              <w:t>96</w:t>
            </w:r>
          </w:p>
        </w:tc>
        <w:tc>
          <w:tcPr>
            <w:tcW w:w="569" w:type="pct"/>
            <w:shd w:val="clear" w:color="auto" w:fill="auto"/>
            <w:tcMar>
              <w:right w:w="173" w:type="dxa"/>
            </w:tcMar>
          </w:tcPr>
          <w:p w:rsidR="00030F82" w:rsidRPr="00A452AD" w:rsidRDefault="00030F82" w:rsidP="00030F82">
            <w:pPr>
              <w:widowControl w:val="0"/>
              <w:jc w:val="right"/>
              <w:rPr>
                <w:color w:val="000000"/>
                <w:sz w:val="20"/>
                <w:szCs w:val="20"/>
                <w:lang w:val="fr-CA"/>
              </w:rPr>
            </w:pPr>
            <w:r w:rsidRPr="00A452AD">
              <w:rPr>
                <w:color w:val="000000"/>
                <w:sz w:val="20"/>
                <w:szCs w:val="20"/>
                <w:lang w:val="fr-CA"/>
              </w:rPr>
              <w:t>258</w:t>
            </w:r>
            <w:r w:rsidR="00922056">
              <w:rPr>
                <w:color w:val="000000"/>
                <w:sz w:val="20"/>
                <w:szCs w:val="20"/>
                <w:lang w:val="fr-CA"/>
              </w:rPr>
              <w:t>,</w:t>
            </w:r>
            <w:r w:rsidRPr="00A452AD">
              <w:rPr>
                <w:color w:val="000000"/>
                <w:sz w:val="20"/>
                <w:szCs w:val="20"/>
                <w:lang w:val="fr-CA"/>
              </w:rPr>
              <w:t>18</w:t>
            </w:r>
          </w:p>
        </w:tc>
        <w:tc>
          <w:tcPr>
            <w:tcW w:w="569" w:type="pct"/>
            <w:tcMar>
              <w:right w:w="173" w:type="dxa"/>
            </w:tcMar>
          </w:tcPr>
          <w:p w:rsidR="00030F82" w:rsidRPr="00A452AD" w:rsidRDefault="00030F82" w:rsidP="00030F82">
            <w:pPr>
              <w:jc w:val="right"/>
              <w:rPr>
                <w:sz w:val="20"/>
                <w:szCs w:val="20"/>
                <w:lang w:val="fr-CA"/>
              </w:rPr>
            </w:pPr>
            <w:r w:rsidRPr="00A452AD">
              <w:rPr>
                <w:sz w:val="20"/>
                <w:szCs w:val="20"/>
                <w:lang w:val="fr-CA"/>
              </w:rPr>
              <w:t>162</w:t>
            </w:r>
            <w:r w:rsidR="00922056">
              <w:rPr>
                <w:sz w:val="20"/>
                <w:szCs w:val="20"/>
                <w:lang w:val="fr-CA"/>
              </w:rPr>
              <w:t>,</w:t>
            </w:r>
            <w:r w:rsidRPr="00A452AD">
              <w:rPr>
                <w:sz w:val="20"/>
                <w:szCs w:val="20"/>
                <w:lang w:val="fr-CA"/>
              </w:rPr>
              <w:t>93</w:t>
            </w:r>
          </w:p>
        </w:tc>
        <w:tc>
          <w:tcPr>
            <w:tcW w:w="569" w:type="pct"/>
            <w:noWrap/>
            <w:tcMar>
              <w:top w:w="0" w:type="dxa"/>
              <w:left w:w="108" w:type="dxa"/>
              <w:bottom w:w="0" w:type="dxa"/>
              <w:right w:w="173" w:type="dxa"/>
            </w:tcMar>
          </w:tcPr>
          <w:p w:rsidR="00030F82" w:rsidRPr="00A452AD" w:rsidRDefault="00030F82" w:rsidP="00030F82">
            <w:pPr>
              <w:widowControl w:val="0"/>
              <w:jc w:val="right"/>
              <w:rPr>
                <w:color w:val="000000"/>
                <w:sz w:val="20"/>
                <w:szCs w:val="20"/>
                <w:lang w:val="fr-CA"/>
              </w:rPr>
            </w:pPr>
            <w:r w:rsidRPr="00A452AD">
              <w:rPr>
                <w:rFonts w:eastAsiaTheme="minorHAnsi"/>
                <w:color w:val="000000"/>
                <w:sz w:val="20"/>
                <w:szCs w:val="20"/>
                <w:lang w:val="fr-CA"/>
              </w:rPr>
              <w:t>467</w:t>
            </w:r>
            <w:r w:rsidR="00922056">
              <w:rPr>
                <w:rFonts w:eastAsiaTheme="minorHAnsi"/>
                <w:color w:val="000000"/>
                <w:sz w:val="20"/>
                <w:szCs w:val="20"/>
                <w:lang w:val="fr-CA"/>
              </w:rPr>
              <w:t>,</w:t>
            </w:r>
            <w:r w:rsidRPr="00A452AD">
              <w:rPr>
                <w:rFonts w:eastAsiaTheme="minorHAnsi"/>
                <w:color w:val="000000"/>
                <w:sz w:val="20"/>
                <w:szCs w:val="20"/>
                <w:lang w:val="fr-CA"/>
              </w:rPr>
              <w:t>8</w:t>
            </w:r>
          </w:p>
        </w:tc>
      </w:tr>
      <w:tr w:rsidR="00030F82" w:rsidRPr="00A452AD" w:rsidTr="00030F82">
        <w:tc>
          <w:tcPr>
            <w:tcW w:w="1586" w:type="pct"/>
            <w:noWrap/>
            <w:tcMar>
              <w:top w:w="0" w:type="dxa"/>
              <w:left w:w="108" w:type="dxa"/>
              <w:bottom w:w="0" w:type="dxa"/>
              <w:right w:w="108" w:type="dxa"/>
            </w:tcMar>
          </w:tcPr>
          <w:p w:rsidR="00030F82" w:rsidRPr="00A452AD" w:rsidRDefault="00030F82" w:rsidP="00030F82">
            <w:pPr>
              <w:jc w:val="left"/>
              <w:rPr>
                <w:b/>
                <w:color w:val="000000"/>
                <w:sz w:val="20"/>
                <w:szCs w:val="20"/>
                <w:lang w:val="fr-CA"/>
              </w:rPr>
            </w:pPr>
            <w:r w:rsidRPr="00A452AD">
              <w:rPr>
                <w:b/>
                <w:color w:val="000000"/>
                <w:sz w:val="20"/>
                <w:szCs w:val="20"/>
                <w:lang w:val="fr-CA"/>
              </w:rPr>
              <w:t>Production*</w:t>
            </w:r>
          </w:p>
        </w:tc>
        <w:tc>
          <w:tcPr>
            <w:tcW w:w="569" w:type="pct"/>
            <w:noWrap/>
            <w:tcMar>
              <w:top w:w="0" w:type="dxa"/>
              <w:left w:w="108" w:type="dxa"/>
              <w:bottom w:w="0" w:type="dxa"/>
              <w:right w:w="173" w:type="dxa"/>
            </w:tcMar>
          </w:tcPr>
          <w:p w:rsidR="00030F82" w:rsidRPr="00A452AD" w:rsidRDefault="00030F82" w:rsidP="00030F82">
            <w:pPr>
              <w:jc w:val="right"/>
              <w:rPr>
                <w:b/>
                <w:sz w:val="20"/>
                <w:szCs w:val="20"/>
                <w:lang w:val="fr-CA"/>
              </w:rPr>
            </w:pPr>
            <w:r w:rsidRPr="00A452AD">
              <w:rPr>
                <w:b/>
                <w:sz w:val="20"/>
                <w:szCs w:val="20"/>
                <w:lang w:val="fr-CA"/>
              </w:rPr>
              <w:t>506</w:t>
            </w:r>
            <w:r w:rsidR="00922056">
              <w:rPr>
                <w:b/>
                <w:sz w:val="20"/>
                <w:szCs w:val="20"/>
                <w:lang w:val="fr-CA"/>
              </w:rPr>
              <w:t>,</w:t>
            </w:r>
            <w:r w:rsidRPr="00A452AD">
              <w:rPr>
                <w:b/>
                <w:sz w:val="20"/>
                <w:szCs w:val="20"/>
                <w:lang w:val="fr-CA"/>
              </w:rPr>
              <w:t>77</w:t>
            </w:r>
          </w:p>
        </w:tc>
        <w:tc>
          <w:tcPr>
            <w:tcW w:w="569" w:type="pct"/>
            <w:noWrap/>
            <w:tcMar>
              <w:top w:w="0" w:type="dxa"/>
              <w:left w:w="108" w:type="dxa"/>
              <w:bottom w:w="0" w:type="dxa"/>
              <w:right w:w="173" w:type="dxa"/>
            </w:tcMar>
          </w:tcPr>
          <w:p w:rsidR="00030F82" w:rsidRPr="00A452AD" w:rsidRDefault="00030F82" w:rsidP="00030F82">
            <w:pPr>
              <w:jc w:val="right"/>
              <w:rPr>
                <w:b/>
                <w:sz w:val="20"/>
                <w:szCs w:val="20"/>
                <w:lang w:val="fr-CA"/>
              </w:rPr>
            </w:pPr>
            <w:r w:rsidRPr="00A452AD">
              <w:rPr>
                <w:b/>
                <w:sz w:val="20"/>
                <w:szCs w:val="20"/>
                <w:lang w:val="fr-CA"/>
              </w:rPr>
              <w:t>260</w:t>
            </w:r>
            <w:r w:rsidR="00922056">
              <w:rPr>
                <w:b/>
                <w:sz w:val="20"/>
                <w:szCs w:val="20"/>
                <w:lang w:val="fr-CA"/>
              </w:rPr>
              <w:t>,</w:t>
            </w:r>
            <w:r w:rsidRPr="00A452AD">
              <w:rPr>
                <w:b/>
                <w:sz w:val="20"/>
                <w:szCs w:val="20"/>
                <w:lang w:val="fr-CA"/>
              </w:rPr>
              <w:t>09</w:t>
            </w:r>
          </w:p>
        </w:tc>
        <w:tc>
          <w:tcPr>
            <w:tcW w:w="569" w:type="pct"/>
            <w:noWrap/>
            <w:tcMar>
              <w:top w:w="0" w:type="dxa"/>
              <w:left w:w="108" w:type="dxa"/>
              <w:bottom w:w="0" w:type="dxa"/>
              <w:right w:w="173" w:type="dxa"/>
            </w:tcMar>
          </w:tcPr>
          <w:p w:rsidR="00030F82" w:rsidRPr="00A452AD" w:rsidRDefault="00030F82" w:rsidP="00030F82">
            <w:pPr>
              <w:jc w:val="right"/>
              <w:rPr>
                <w:b/>
                <w:sz w:val="20"/>
                <w:szCs w:val="20"/>
                <w:lang w:val="fr-CA"/>
              </w:rPr>
            </w:pPr>
            <w:r w:rsidRPr="00A452AD">
              <w:rPr>
                <w:b/>
                <w:sz w:val="20"/>
                <w:szCs w:val="20"/>
                <w:lang w:val="fr-CA"/>
              </w:rPr>
              <w:t>262</w:t>
            </w:r>
            <w:r w:rsidR="00922056">
              <w:rPr>
                <w:b/>
                <w:sz w:val="20"/>
                <w:szCs w:val="20"/>
                <w:lang w:val="fr-CA"/>
              </w:rPr>
              <w:t>,</w:t>
            </w:r>
            <w:r w:rsidRPr="00A452AD">
              <w:rPr>
                <w:b/>
                <w:sz w:val="20"/>
                <w:szCs w:val="20"/>
                <w:lang w:val="fr-CA"/>
              </w:rPr>
              <w:t>51</w:t>
            </w:r>
          </w:p>
        </w:tc>
        <w:tc>
          <w:tcPr>
            <w:tcW w:w="569" w:type="pct"/>
            <w:tcMar>
              <w:right w:w="173" w:type="dxa"/>
            </w:tcMar>
          </w:tcPr>
          <w:p w:rsidR="00030F82" w:rsidRPr="00A452AD" w:rsidRDefault="00030F82" w:rsidP="00030F82">
            <w:pPr>
              <w:jc w:val="right"/>
              <w:rPr>
                <w:b/>
                <w:sz w:val="20"/>
                <w:szCs w:val="20"/>
                <w:lang w:val="fr-CA"/>
              </w:rPr>
            </w:pPr>
            <w:r w:rsidRPr="00A452AD">
              <w:rPr>
                <w:b/>
                <w:sz w:val="20"/>
                <w:szCs w:val="20"/>
                <w:lang w:val="fr-CA"/>
              </w:rPr>
              <w:t>328</w:t>
            </w:r>
            <w:r w:rsidR="00922056">
              <w:rPr>
                <w:b/>
                <w:sz w:val="20"/>
                <w:szCs w:val="20"/>
                <w:lang w:val="fr-CA"/>
              </w:rPr>
              <w:t>,</w:t>
            </w:r>
            <w:r w:rsidRPr="00A452AD">
              <w:rPr>
                <w:b/>
                <w:sz w:val="20"/>
                <w:szCs w:val="20"/>
                <w:lang w:val="fr-CA"/>
              </w:rPr>
              <w:t>09</w:t>
            </w:r>
          </w:p>
        </w:tc>
        <w:tc>
          <w:tcPr>
            <w:tcW w:w="569" w:type="pct"/>
            <w:tcMar>
              <w:right w:w="173" w:type="dxa"/>
            </w:tcMar>
          </w:tcPr>
          <w:p w:rsidR="00030F82" w:rsidRPr="00A452AD" w:rsidRDefault="00030F82" w:rsidP="00030F82">
            <w:pPr>
              <w:jc w:val="right"/>
              <w:rPr>
                <w:b/>
                <w:sz w:val="20"/>
                <w:szCs w:val="20"/>
                <w:lang w:val="fr-CA"/>
              </w:rPr>
            </w:pPr>
            <w:r w:rsidRPr="00A452AD">
              <w:rPr>
                <w:b/>
                <w:sz w:val="20"/>
                <w:szCs w:val="20"/>
                <w:lang w:val="fr-CA"/>
              </w:rPr>
              <w:t>424</w:t>
            </w:r>
            <w:r w:rsidR="00922056">
              <w:rPr>
                <w:b/>
                <w:sz w:val="20"/>
                <w:szCs w:val="20"/>
                <w:lang w:val="fr-CA"/>
              </w:rPr>
              <w:t>,</w:t>
            </w:r>
            <w:r w:rsidRPr="00A452AD">
              <w:rPr>
                <w:b/>
                <w:sz w:val="20"/>
                <w:szCs w:val="20"/>
                <w:lang w:val="fr-CA"/>
              </w:rPr>
              <w:t>47</w:t>
            </w:r>
          </w:p>
        </w:tc>
        <w:tc>
          <w:tcPr>
            <w:tcW w:w="569" w:type="pct"/>
            <w:noWrap/>
            <w:tcMar>
              <w:top w:w="0" w:type="dxa"/>
              <w:left w:w="108" w:type="dxa"/>
              <w:bottom w:w="0" w:type="dxa"/>
              <w:right w:w="173" w:type="dxa"/>
            </w:tcMar>
          </w:tcPr>
          <w:p w:rsidR="00030F82" w:rsidRPr="00A452AD" w:rsidRDefault="00030F82" w:rsidP="00030F82">
            <w:pPr>
              <w:jc w:val="right"/>
              <w:rPr>
                <w:rFonts w:eastAsiaTheme="minorHAnsi"/>
                <w:b/>
                <w:color w:val="000000"/>
                <w:sz w:val="20"/>
                <w:szCs w:val="20"/>
                <w:lang w:val="fr-CA"/>
              </w:rPr>
            </w:pPr>
            <w:r w:rsidRPr="00A452AD">
              <w:rPr>
                <w:rFonts w:eastAsiaTheme="minorHAnsi"/>
                <w:b/>
                <w:color w:val="000000"/>
                <w:sz w:val="20"/>
                <w:szCs w:val="20"/>
                <w:lang w:val="fr-CA"/>
              </w:rPr>
              <w:t>**</w:t>
            </w:r>
          </w:p>
        </w:tc>
      </w:tr>
    </w:tbl>
    <w:p w:rsidR="00030F82" w:rsidRPr="00A452AD" w:rsidRDefault="00030F82" w:rsidP="00030F82">
      <w:pPr>
        <w:rPr>
          <w:sz w:val="16"/>
          <w:szCs w:val="16"/>
          <w:lang w:val="fr-CA"/>
        </w:rPr>
      </w:pPr>
      <w:r w:rsidRPr="00A452AD">
        <w:rPr>
          <w:sz w:val="16"/>
          <w:szCs w:val="16"/>
          <w:lang w:val="fr-CA"/>
        </w:rPr>
        <w:t xml:space="preserve">* </w:t>
      </w:r>
      <w:r w:rsidR="00922056">
        <w:rPr>
          <w:sz w:val="16"/>
          <w:szCs w:val="16"/>
          <w:lang w:val="fr-CA"/>
        </w:rPr>
        <w:t xml:space="preserve">Production totale à des fins réglementées et </w:t>
      </w:r>
      <w:r w:rsidR="009F04A0">
        <w:rPr>
          <w:sz w:val="16"/>
          <w:szCs w:val="16"/>
          <w:lang w:val="fr-CA"/>
        </w:rPr>
        <w:t>de</w:t>
      </w:r>
      <w:r w:rsidR="00922056">
        <w:rPr>
          <w:sz w:val="16"/>
          <w:szCs w:val="16"/>
          <w:lang w:val="fr-CA"/>
        </w:rPr>
        <w:t xml:space="preserve"> matière première</w:t>
      </w:r>
      <w:r w:rsidRPr="00A452AD">
        <w:rPr>
          <w:sz w:val="16"/>
          <w:szCs w:val="16"/>
          <w:lang w:val="fr-CA"/>
        </w:rPr>
        <w:t>.</w:t>
      </w:r>
    </w:p>
    <w:p w:rsidR="00030F82" w:rsidRPr="00A452AD" w:rsidRDefault="00030F82" w:rsidP="00030F82">
      <w:pPr>
        <w:rPr>
          <w:sz w:val="16"/>
          <w:szCs w:val="16"/>
          <w:lang w:val="fr-CA"/>
        </w:rPr>
      </w:pPr>
      <w:r w:rsidRPr="00A452AD">
        <w:rPr>
          <w:sz w:val="16"/>
          <w:szCs w:val="16"/>
          <w:lang w:val="fr-CA"/>
        </w:rPr>
        <w:t xml:space="preserve">** </w:t>
      </w:r>
      <w:r w:rsidR="00922056">
        <w:rPr>
          <w:sz w:val="16"/>
          <w:szCs w:val="16"/>
          <w:lang w:val="fr-CA"/>
        </w:rPr>
        <w:t>La valeur de référence pour la production de HCFC à des fins réglementées est de 697 tonnes PAO. La production de HCFC à des fins réglementées en 2018 représente 74 pour cent de moins que la valeur de référence pour la conformité</w:t>
      </w:r>
      <w:r w:rsidRPr="00A452AD">
        <w:rPr>
          <w:sz w:val="16"/>
          <w:szCs w:val="16"/>
          <w:lang w:val="fr-CA"/>
        </w:rPr>
        <w:t>.</w:t>
      </w:r>
    </w:p>
    <w:p w:rsidR="00030F82" w:rsidRPr="00A452AD" w:rsidRDefault="00030F82" w:rsidP="00030F82">
      <w:pPr>
        <w:rPr>
          <w:lang w:val="fr-CA"/>
        </w:rPr>
      </w:pPr>
    </w:p>
    <w:p w:rsidR="00030F82" w:rsidRPr="00A452AD" w:rsidRDefault="00922056" w:rsidP="0072667D">
      <w:pPr>
        <w:pStyle w:val="Heading1"/>
        <w:numPr>
          <w:ilvl w:val="0"/>
          <w:numId w:val="44"/>
        </w:numPr>
        <w:rPr>
          <w:lang w:val="fr-CA"/>
        </w:rPr>
      </w:pPr>
      <w:r w:rsidRPr="00BB32D8">
        <w:rPr>
          <w:lang w:val="fr-CA"/>
        </w:rPr>
        <w:t xml:space="preserve">Les importations de HCFC-22 </w:t>
      </w:r>
      <w:r w:rsidR="0035515A" w:rsidRPr="00BB32D8">
        <w:rPr>
          <w:lang w:val="fr-CA"/>
        </w:rPr>
        <w:t>continuent à chuter</w:t>
      </w:r>
      <w:r w:rsidRPr="00BB32D8">
        <w:rPr>
          <w:lang w:val="fr-CA"/>
        </w:rPr>
        <w:t xml:space="preserve"> et la consommation de HCFC-22 a </w:t>
      </w:r>
      <w:r w:rsidR="0035515A" w:rsidRPr="00BB32D8">
        <w:rPr>
          <w:lang w:val="fr-CA"/>
        </w:rPr>
        <w:t>connu une baisse</w:t>
      </w:r>
      <w:r w:rsidRPr="00BB32D8">
        <w:rPr>
          <w:lang w:val="fr-CA"/>
        </w:rPr>
        <w:t xml:space="preserve"> de 23 pour cent de 2017 à 2018. </w:t>
      </w:r>
      <w:r w:rsidR="000E24CB" w:rsidRPr="00BB32D8">
        <w:rPr>
          <w:lang w:val="fr-CA"/>
        </w:rPr>
        <w:t xml:space="preserve">La production de HCFC-22 est dominée par les exportations. En 2018, la production de HCFC-22 à </w:t>
      </w:r>
      <w:proofErr w:type="spellStart"/>
      <w:r w:rsidR="000E24CB" w:rsidRPr="00BB32D8">
        <w:rPr>
          <w:lang w:val="fr-CA"/>
        </w:rPr>
        <w:t>Quimobásicos</w:t>
      </w:r>
      <w:proofErr w:type="spellEnd"/>
      <w:r w:rsidR="000E24CB" w:rsidRPr="00BB32D8">
        <w:rPr>
          <w:lang w:val="fr-CA"/>
        </w:rPr>
        <w:t xml:space="preserve"> a été de 7 718 tm (424,47 tonnes PAO), dont 5 619 </w:t>
      </w:r>
      <w:r w:rsidR="0035515A" w:rsidRPr="00BB32D8">
        <w:rPr>
          <w:lang w:val="fr-CA"/>
        </w:rPr>
        <w:t>tm (309,</w:t>
      </w:r>
      <w:r w:rsidR="000E24CB" w:rsidRPr="00BB32D8">
        <w:rPr>
          <w:lang w:val="fr-CA"/>
        </w:rPr>
        <w:t>05 tonnes PAO) exportées à un pays non visé à l’article 5 aux fins d’utilisation comme matière première (73 pour cent de la production totale), 665 t</w:t>
      </w:r>
      <w:r w:rsidR="00601F7B" w:rsidRPr="00BB32D8">
        <w:rPr>
          <w:lang w:val="fr-CA"/>
        </w:rPr>
        <w:t>m</w:t>
      </w:r>
      <w:r w:rsidR="000E24CB" w:rsidRPr="00BB32D8">
        <w:rPr>
          <w:lang w:val="fr-CA"/>
        </w:rPr>
        <w:t xml:space="preserve"> (36,58 tonnes PAO) exportées à des pays visés à l</w:t>
      </w:r>
      <w:r w:rsidR="0030432A">
        <w:rPr>
          <w:lang w:val="fr-CA"/>
        </w:rPr>
        <w:t>’</w:t>
      </w:r>
      <w:r w:rsidR="000E24CB" w:rsidRPr="00BB32D8">
        <w:rPr>
          <w:lang w:val="fr-CA"/>
        </w:rPr>
        <w:t xml:space="preserve">article 5 </w:t>
      </w:r>
      <w:r w:rsidR="009F04A0">
        <w:rPr>
          <w:lang w:val="fr-CA"/>
        </w:rPr>
        <w:t>aux fins de</w:t>
      </w:r>
      <w:r w:rsidR="000E24CB" w:rsidRPr="00BB32D8">
        <w:rPr>
          <w:lang w:val="fr-CA"/>
        </w:rPr>
        <w:t xml:space="preserve"> consommation, et 1 433 tm (78,82 tonnes PAO) consommées au pays</w:t>
      </w:r>
      <w:r w:rsidR="00030F82" w:rsidRPr="00A452AD">
        <w:rPr>
          <w:lang w:val="fr-CA"/>
        </w:rPr>
        <w:t>.</w:t>
      </w:r>
    </w:p>
    <w:p w:rsidR="0035515A" w:rsidRDefault="0035515A" w:rsidP="00030F82">
      <w:pPr>
        <w:rPr>
          <w:u w:val="single"/>
          <w:lang w:val="fr-CA"/>
        </w:rPr>
      </w:pPr>
    </w:p>
    <w:p w:rsidR="0035515A" w:rsidRDefault="0035515A" w:rsidP="00030F82">
      <w:pPr>
        <w:rPr>
          <w:u w:val="single"/>
          <w:lang w:val="fr-CA"/>
        </w:rPr>
      </w:pPr>
    </w:p>
    <w:p w:rsidR="00030F82" w:rsidRPr="00A452AD" w:rsidRDefault="00601F7B" w:rsidP="00030F82">
      <w:pPr>
        <w:rPr>
          <w:u w:val="single"/>
          <w:lang w:val="fr-CA"/>
        </w:rPr>
      </w:pPr>
      <w:r>
        <w:rPr>
          <w:u w:val="single"/>
          <w:lang w:val="fr-CA"/>
        </w:rPr>
        <w:lastRenderedPageBreak/>
        <w:t>Renseignements sur l’entreprise</w:t>
      </w:r>
    </w:p>
    <w:p w:rsidR="00030F82" w:rsidRPr="00A452AD" w:rsidRDefault="00030F82" w:rsidP="00030F82">
      <w:pPr>
        <w:rPr>
          <w:lang w:val="fr-CA"/>
        </w:rPr>
      </w:pPr>
    </w:p>
    <w:p w:rsidR="00030F82" w:rsidRPr="00A452AD" w:rsidRDefault="00030F82" w:rsidP="0072667D">
      <w:pPr>
        <w:pStyle w:val="Heading1"/>
        <w:numPr>
          <w:ilvl w:val="0"/>
          <w:numId w:val="44"/>
        </w:numPr>
        <w:rPr>
          <w:lang w:val="fr-CA"/>
        </w:rPr>
      </w:pPr>
      <w:proofErr w:type="spellStart"/>
      <w:r w:rsidRPr="00A452AD">
        <w:rPr>
          <w:lang w:val="fr-CA"/>
        </w:rPr>
        <w:t>Quimobásicos</w:t>
      </w:r>
      <w:proofErr w:type="spellEnd"/>
      <w:r w:rsidRPr="00A452AD">
        <w:rPr>
          <w:lang w:val="fr-CA"/>
        </w:rPr>
        <w:t xml:space="preserve"> </w:t>
      </w:r>
      <w:r w:rsidR="00601F7B">
        <w:rPr>
          <w:lang w:val="fr-CA"/>
        </w:rPr>
        <w:t xml:space="preserve">est le seul producteur de HCFC au pays. L’entreprise appartient à 51 pour cent à des intérêts étrangers et les 49 pour cent restants appartiennent à des intérêts </w:t>
      </w:r>
      <w:r w:rsidR="00BB6FAA">
        <w:rPr>
          <w:lang w:val="fr-CA"/>
        </w:rPr>
        <w:t xml:space="preserve">de pays </w:t>
      </w:r>
      <w:r w:rsidR="00601F7B">
        <w:rPr>
          <w:lang w:val="fr-CA"/>
        </w:rPr>
        <w:t>non visés à l’article 5. L’entre</w:t>
      </w:r>
      <w:r w:rsidR="00836369">
        <w:rPr>
          <w:lang w:val="fr-CA"/>
        </w:rPr>
        <w:t>prise produit du HCFC-22</w:t>
      </w:r>
      <w:r w:rsidR="00BB6FAA">
        <w:rPr>
          <w:lang w:val="fr-CA"/>
        </w:rPr>
        <w:t>,</w:t>
      </w:r>
      <w:r w:rsidR="00836369">
        <w:rPr>
          <w:lang w:val="fr-CA"/>
        </w:rPr>
        <w:t xml:space="preserve"> et importe</w:t>
      </w:r>
      <w:r w:rsidR="00601F7B">
        <w:rPr>
          <w:lang w:val="fr-CA"/>
        </w:rPr>
        <w:t xml:space="preserve"> et vend du gaz pour la réfrigération, des agents propulseurs, des agents de gonflage de la mousse et d’autres applications causant et </w:t>
      </w:r>
      <w:r w:rsidR="00BB6FAA">
        <w:rPr>
          <w:lang w:val="fr-CA"/>
        </w:rPr>
        <w:t>ne causant pas d’</w:t>
      </w:r>
      <w:r w:rsidR="00601F7B">
        <w:rPr>
          <w:lang w:val="fr-CA"/>
        </w:rPr>
        <w:t>émissions</w:t>
      </w:r>
      <w:r w:rsidR="00BB6FAA">
        <w:rPr>
          <w:lang w:val="fr-CA"/>
        </w:rPr>
        <w:t>,</w:t>
      </w:r>
      <w:r w:rsidR="00601F7B">
        <w:rPr>
          <w:lang w:val="fr-CA"/>
        </w:rPr>
        <w:t xml:space="preserve"> </w:t>
      </w:r>
      <w:r w:rsidR="00BB6FAA">
        <w:rPr>
          <w:lang w:val="fr-CA"/>
        </w:rPr>
        <w:t>sur</w:t>
      </w:r>
      <w:r w:rsidR="00601F7B">
        <w:rPr>
          <w:lang w:val="fr-CA"/>
        </w:rPr>
        <w:t xml:space="preserve"> les marchés mexicain, latino-</w:t>
      </w:r>
      <w:r w:rsidR="00836369">
        <w:rPr>
          <w:lang w:val="fr-CA"/>
        </w:rPr>
        <w:t>américain</w:t>
      </w:r>
      <w:r w:rsidR="00601F7B">
        <w:rPr>
          <w:lang w:val="fr-CA"/>
        </w:rPr>
        <w:t xml:space="preserve">, </w:t>
      </w:r>
      <w:r w:rsidR="00836369">
        <w:rPr>
          <w:lang w:val="fr-CA"/>
        </w:rPr>
        <w:t>nord-américain et asiatique</w:t>
      </w:r>
      <w:r w:rsidRPr="00A452AD">
        <w:rPr>
          <w:lang w:val="fr-CA"/>
        </w:rPr>
        <w:t>.</w:t>
      </w:r>
    </w:p>
    <w:p w:rsidR="00030F82" w:rsidRPr="00A452AD" w:rsidRDefault="00836369" w:rsidP="0072667D">
      <w:pPr>
        <w:pStyle w:val="Heading1"/>
        <w:numPr>
          <w:ilvl w:val="0"/>
          <w:numId w:val="44"/>
        </w:numPr>
        <w:rPr>
          <w:lang w:val="fr-CA"/>
        </w:rPr>
      </w:pPr>
      <w:r>
        <w:rPr>
          <w:lang w:val="fr-CA"/>
        </w:rPr>
        <w:t>L’entreprise possède deux chaînes de production de HCFC-22 (chaînes 1 et 2) ayant chacune une capacité d’environ 10 000 tonnes métriques (tm) (550 tonnes PAO) par année. La chaîne 1 fonctionne à l’heure actuelle, tandis que la chaîne 2 n’a pas été utilisée depuis 2015. L’entreprise n’a pas utilisé les deux chaînes depuis 2012</w:t>
      </w:r>
      <w:r w:rsidR="0030432A">
        <w:rPr>
          <w:lang w:val="fr-CA"/>
        </w:rPr>
        <w:t> </w:t>
      </w:r>
      <w:r>
        <w:rPr>
          <w:lang w:val="fr-CA"/>
        </w:rPr>
        <w:t>; et n’a pas dépassé la capacité de production d’une seule chaîne depuis 2011</w:t>
      </w:r>
      <w:r w:rsidR="00030F82" w:rsidRPr="00A452AD">
        <w:rPr>
          <w:lang w:val="fr-CA"/>
        </w:rPr>
        <w:t>.</w:t>
      </w:r>
    </w:p>
    <w:p w:rsidR="00030F82" w:rsidRPr="00AD7025" w:rsidRDefault="00030F82" w:rsidP="0072667D">
      <w:pPr>
        <w:pStyle w:val="Heading1"/>
        <w:numPr>
          <w:ilvl w:val="0"/>
          <w:numId w:val="44"/>
        </w:numPr>
        <w:rPr>
          <w:lang w:val="fr-CA"/>
        </w:rPr>
      </w:pPr>
      <w:proofErr w:type="spellStart"/>
      <w:r w:rsidRPr="00836369">
        <w:rPr>
          <w:lang w:val="fr-CA"/>
        </w:rPr>
        <w:t>Quimobásicos</w:t>
      </w:r>
      <w:proofErr w:type="spellEnd"/>
      <w:r w:rsidRPr="00836369">
        <w:rPr>
          <w:lang w:val="fr-CA"/>
        </w:rPr>
        <w:t xml:space="preserve"> </w:t>
      </w:r>
      <w:r w:rsidR="00836369" w:rsidRPr="00836369">
        <w:rPr>
          <w:lang w:val="fr-CA"/>
        </w:rPr>
        <w:t>a participé à un</w:t>
      </w:r>
      <w:r w:rsidR="00836369">
        <w:rPr>
          <w:lang w:val="fr-CA"/>
        </w:rPr>
        <w:t xml:space="preserve"> projet du Mécanisme pour un développement propre (MDP)</w:t>
      </w:r>
      <w:r w:rsidR="00433E71">
        <w:rPr>
          <w:lang w:val="fr-CA"/>
        </w:rPr>
        <w:t xml:space="preserve"> </w:t>
      </w:r>
      <w:r w:rsidR="00081A14">
        <w:rPr>
          <w:lang w:val="fr-CA"/>
        </w:rPr>
        <w:t>sur</w:t>
      </w:r>
      <w:r w:rsidR="00433E71">
        <w:rPr>
          <w:lang w:val="fr-CA"/>
        </w:rPr>
        <w:t xml:space="preserve"> la destruction du sous-produit HFC-23, du 14 juin 2006 au 31 décembre 2012</w:t>
      </w:r>
      <w:r w:rsidRPr="00836369">
        <w:rPr>
          <w:lang w:val="fr-CA"/>
        </w:rPr>
        <w:t>.</w:t>
      </w:r>
      <w:r w:rsidRPr="00A452AD">
        <w:rPr>
          <w:rStyle w:val="FootnoteReference"/>
          <w:lang w:val="fr-CA"/>
        </w:rPr>
        <w:footnoteReference w:id="3"/>
      </w:r>
      <w:r w:rsidRPr="00836369">
        <w:rPr>
          <w:lang w:val="fr-CA"/>
        </w:rPr>
        <w:t xml:space="preserve"> </w:t>
      </w:r>
      <w:proofErr w:type="spellStart"/>
      <w:r w:rsidRPr="00433E71">
        <w:rPr>
          <w:lang w:val="fr-CA"/>
        </w:rPr>
        <w:t>Quimobásicos</w:t>
      </w:r>
      <w:proofErr w:type="spellEnd"/>
      <w:r w:rsidRPr="00433E71">
        <w:rPr>
          <w:lang w:val="fr-CA"/>
        </w:rPr>
        <w:t xml:space="preserve"> </w:t>
      </w:r>
      <w:r w:rsidR="00433E71" w:rsidRPr="00433E71">
        <w:rPr>
          <w:lang w:val="fr-CA"/>
        </w:rPr>
        <w:t xml:space="preserve">a acheté </w:t>
      </w:r>
      <w:r w:rsidR="00433E71">
        <w:rPr>
          <w:lang w:val="fr-CA"/>
        </w:rPr>
        <w:t xml:space="preserve">en 2006 </w:t>
      </w:r>
      <w:r w:rsidR="00433E71" w:rsidRPr="00433E71">
        <w:rPr>
          <w:lang w:val="fr-CA"/>
        </w:rPr>
        <w:t xml:space="preserve">un appareil </w:t>
      </w:r>
      <w:r w:rsidR="00433E71">
        <w:rPr>
          <w:lang w:val="fr-CA"/>
        </w:rPr>
        <w:t xml:space="preserve">de destruction plasma arc </w:t>
      </w:r>
      <w:r w:rsidR="00B866DC">
        <w:rPr>
          <w:lang w:val="fr-CA"/>
        </w:rPr>
        <w:t xml:space="preserve">(ADPA) </w:t>
      </w:r>
      <w:r w:rsidR="000F1D8F">
        <w:rPr>
          <w:lang w:val="fr-CA"/>
        </w:rPr>
        <w:t xml:space="preserve">usagé </w:t>
      </w:r>
      <w:r w:rsidR="00433E71">
        <w:rPr>
          <w:lang w:val="fr-CA"/>
        </w:rPr>
        <w:t>qu’elle a intégré à la chaîne 1</w:t>
      </w:r>
      <w:r w:rsidR="00081A14">
        <w:rPr>
          <w:lang w:val="fr-CA"/>
        </w:rPr>
        <w:t xml:space="preserve"> dans le cadre de ce projet</w:t>
      </w:r>
      <w:r w:rsidR="00433E71">
        <w:rPr>
          <w:lang w:val="fr-CA"/>
        </w:rPr>
        <w:t xml:space="preserve">. </w:t>
      </w:r>
      <w:r w:rsidR="00433E71" w:rsidRPr="00A5555D">
        <w:rPr>
          <w:lang w:val="fr-CA"/>
        </w:rPr>
        <w:t>L’entreprise a acheté un deuxième appareil</w:t>
      </w:r>
      <w:r w:rsidR="00A5555D" w:rsidRPr="00A5555D">
        <w:rPr>
          <w:lang w:val="fr-CA"/>
        </w:rPr>
        <w:t xml:space="preserve"> de destruction plasma </w:t>
      </w:r>
      <w:r w:rsidR="00A5555D">
        <w:rPr>
          <w:lang w:val="fr-CA"/>
        </w:rPr>
        <w:t>a</w:t>
      </w:r>
      <w:r w:rsidR="00081A14">
        <w:rPr>
          <w:lang w:val="fr-CA"/>
        </w:rPr>
        <w:t xml:space="preserve">rc en 2008 afin de prévenir le dégagement du </w:t>
      </w:r>
      <w:r w:rsidR="00A5555D">
        <w:rPr>
          <w:lang w:val="fr-CA"/>
        </w:rPr>
        <w:t>HFC-23</w:t>
      </w:r>
      <w:r w:rsidR="00081A14">
        <w:rPr>
          <w:lang w:val="fr-CA"/>
        </w:rPr>
        <w:t xml:space="preserve"> dans l’atmosphère </w:t>
      </w:r>
      <w:r w:rsidR="00A5555D">
        <w:rPr>
          <w:lang w:val="fr-CA"/>
        </w:rPr>
        <w:t xml:space="preserve">si le premier </w:t>
      </w:r>
      <w:r w:rsidR="00B866DC">
        <w:rPr>
          <w:lang w:val="fr-CA"/>
        </w:rPr>
        <w:t>ADPA</w:t>
      </w:r>
      <w:r w:rsidR="00A5555D">
        <w:rPr>
          <w:lang w:val="fr-CA"/>
        </w:rPr>
        <w:t xml:space="preserve"> dev</w:t>
      </w:r>
      <w:r w:rsidR="00081A14">
        <w:rPr>
          <w:lang w:val="fr-CA"/>
        </w:rPr>
        <w:t>en</w:t>
      </w:r>
      <w:r w:rsidR="00A5555D">
        <w:rPr>
          <w:lang w:val="fr-CA"/>
        </w:rPr>
        <w:t xml:space="preserve">ait temporairement non fonctionnel. </w:t>
      </w:r>
      <w:r w:rsidR="00AD7025">
        <w:rPr>
          <w:lang w:val="fr-CA"/>
        </w:rPr>
        <w:t xml:space="preserve">Le deuxième </w:t>
      </w:r>
      <w:r w:rsidR="00B866DC">
        <w:rPr>
          <w:lang w:val="fr-CA"/>
        </w:rPr>
        <w:t>ADPA</w:t>
      </w:r>
      <w:r w:rsidR="00AD7025">
        <w:rPr>
          <w:lang w:val="fr-CA"/>
        </w:rPr>
        <w:t xml:space="preserve"> n’a p</w:t>
      </w:r>
      <w:r w:rsidR="00A5555D" w:rsidRPr="00A5555D">
        <w:rPr>
          <w:lang w:val="fr-CA"/>
        </w:rPr>
        <w:t>as été intégré à une ch</w:t>
      </w:r>
      <w:r w:rsidR="00AD7025">
        <w:rPr>
          <w:lang w:val="fr-CA"/>
        </w:rPr>
        <w:t>aîne de producti</w:t>
      </w:r>
      <w:r w:rsidR="00A5555D">
        <w:rPr>
          <w:lang w:val="fr-CA"/>
        </w:rPr>
        <w:t xml:space="preserve">on. </w:t>
      </w:r>
      <w:r w:rsidR="00A5555D" w:rsidRPr="00A5555D">
        <w:rPr>
          <w:lang w:val="fr-CA"/>
        </w:rPr>
        <w:t xml:space="preserve">Il </w:t>
      </w:r>
      <w:r w:rsidR="00081A14">
        <w:rPr>
          <w:lang w:val="fr-CA"/>
        </w:rPr>
        <w:t>est utilisé de</w:t>
      </w:r>
      <w:r w:rsidR="00A5555D" w:rsidRPr="00A5555D">
        <w:rPr>
          <w:lang w:val="fr-CA"/>
        </w:rPr>
        <w:t xml:space="preserve"> façon autonome </w:t>
      </w:r>
      <w:r w:rsidR="00335453">
        <w:rPr>
          <w:lang w:val="fr-CA"/>
        </w:rPr>
        <w:t xml:space="preserve">de temps à autre </w:t>
      </w:r>
      <w:r w:rsidR="00A5555D" w:rsidRPr="00A5555D">
        <w:rPr>
          <w:lang w:val="fr-CA"/>
        </w:rPr>
        <w:t>pour détruire les ga</w:t>
      </w:r>
      <w:r w:rsidR="00A5555D">
        <w:rPr>
          <w:lang w:val="fr-CA"/>
        </w:rPr>
        <w:t xml:space="preserve">z fluorés en tant qu’activité commerciale indépendante. </w:t>
      </w:r>
      <w:r w:rsidR="00A5555D" w:rsidRPr="00A5555D">
        <w:rPr>
          <w:lang w:val="fr-CA"/>
        </w:rPr>
        <w:t xml:space="preserve">Le deuxième </w:t>
      </w:r>
      <w:r w:rsidR="00B866DC">
        <w:rPr>
          <w:lang w:val="fr-CA"/>
        </w:rPr>
        <w:t>ADPA</w:t>
      </w:r>
      <w:r w:rsidR="00A5555D" w:rsidRPr="00A5555D">
        <w:rPr>
          <w:lang w:val="fr-CA"/>
        </w:rPr>
        <w:t xml:space="preserve"> a été utili</w:t>
      </w:r>
      <w:r w:rsidR="00AD7025">
        <w:rPr>
          <w:lang w:val="fr-CA"/>
        </w:rPr>
        <w:t>sé</w:t>
      </w:r>
      <w:r w:rsidR="00A5555D" w:rsidRPr="00A5555D">
        <w:rPr>
          <w:lang w:val="fr-CA"/>
        </w:rPr>
        <w:t xml:space="preserve"> pour la dernière fo</w:t>
      </w:r>
      <w:r w:rsidR="00A5555D">
        <w:rPr>
          <w:lang w:val="fr-CA"/>
        </w:rPr>
        <w:t xml:space="preserve">is en 2015 pour détruire 74 tonnes de frigorigènes, dont des CFC et des HCFC, dans le cadre d’un projet de </w:t>
      </w:r>
      <w:r w:rsidR="00AD7025">
        <w:rPr>
          <w:lang w:val="fr-CA"/>
        </w:rPr>
        <w:t>démonstration financé par le Fo</w:t>
      </w:r>
      <w:r w:rsidR="00A5555D">
        <w:rPr>
          <w:lang w:val="fr-CA"/>
        </w:rPr>
        <w:t>nds multilatéral</w:t>
      </w:r>
      <w:r w:rsidRPr="00A5555D">
        <w:rPr>
          <w:lang w:val="fr-CA"/>
        </w:rPr>
        <w:t>.</w:t>
      </w:r>
      <w:r w:rsidRPr="00A452AD">
        <w:rPr>
          <w:rStyle w:val="FootnoteReference"/>
          <w:lang w:val="fr-CA"/>
        </w:rPr>
        <w:footnoteReference w:id="4"/>
      </w:r>
      <w:r w:rsidRPr="00A5555D">
        <w:rPr>
          <w:lang w:val="fr-CA"/>
        </w:rPr>
        <w:t xml:space="preserve"> </w:t>
      </w:r>
      <w:proofErr w:type="spellStart"/>
      <w:r w:rsidRPr="00AD7025">
        <w:rPr>
          <w:lang w:val="fr-CA"/>
        </w:rPr>
        <w:t>Quimobásicos</w:t>
      </w:r>
      <w:proofErr w:type="spellEnd"/>
      <w:r w:rsidRPr="00AD7025">
        <w:rPr>
          <w:lang w:val="fr-CA"/>
        </w:rPr>
        <w:t xml:space="preserve"> </w:t>
      </w:r>
      <w:r w:rsidR="00AD7025" w:rsidRPr="00AD7025">
        <w:rPr>
          <w:lang w:val="fr-CA"/>
        </w:rPr>
        <w:t>a</w:t>
      </w:r>
      <w:r w:rsidR="00AD7025">
        <w:rPr>
          <w:lang w:val="fr-CA"/>
        </w:rPr>
        <w:t xml:space="preserve"> aussi créé</w:t>
      </w:r>
      <w:r w:rsidR="00AD7025" w:rsidRPr="00AD7025">
        <w:rPr>
          <w:lang w:val="fr-CA"/>
        </w:rPr>
        <w:t xml:space="preserve"> une usine de </w:t>
      </w:r>
      <w:r w:rsidR="00AD7025">
        <w:rPr>
          <w:lang w:val="fr-CA"/>
        </w:rPr>
        <w:t>traitement</w:t>
      </w:r>
      <w:r w:rsidR="00AD7025" w:rsidRPr="00AD7025">
        <w:rPr>
          <w:lang w:val="fr-CA"/>
        </w:rPr>
        <w:t xml:space="preserve"> des eaux usées pour traiter exclusivement </w:t>
      </w:r>
      <w:r w:rsidR="00AD7025">
        <w:rPr>
          <w:lang w:val="fr-CA"/>
        </w:rPr>
        <w:t xml:space="preserve">les effluves provenant des </w:t>
      </w:r>
      <w:r w:rsidR="00220845">
        <w:rPr>
          <w:lang w:val="fr-CA"/>
        </w:rPr>
        <w:t>ADPA.</w:t>
      </w:r>
    </w:p>
    <w:p w:rsidR="00030F82" w:rsidRPr="00335453" w:rsidRDefault="00AD7025" w:rsidP="0072667D">
      <w:pPr>
        <w:pStyle w:val="Heading1"/>
        <w:numPr>
          <w:ilvl w:val="0"/>
          <w:numId w:val="44"/>
        </w:numPr>
        <w:rPr>
          <w:lang w:val="fr-CA"/>
        </w:rPr>
      </w:pPr>
      <w:r w:rsidRPr="00335453">
        <w:rPr>
          <w:lang w:val="fr-CA"/>
        </w:rPr>
        <w:t xml:space="preserve">Avant le projet du MDP décrit ci-dessus, </w:t>
      </w:r>
      <w:proofErr w:type="spellStart"/>
      <w:r w:rsidRPr="00335453">
        <w:rPr>
          <w:lang w:val="fr-CA"/>
        </w:rPr>
        <w:t>Quimobásicos</w:t>
      </w:r>
      <w:proofErr w:type="spellEnd"/>
      <w:r w:rsidRPr="00335453">
        <w:rPr>
          <w:lang w:val="fr-CA"/>
        </w:rPr>
        <w:t xml:space="preserve"> avait présenté un document de conception de projet au MDP pour la destruction du sous-produit HFC-23</w:t>
      </w:r>
      <w:r w:rsidR="003E7F39" w:rsidRPr="00335453">
        <w:rPr>
          <w:lang w:val="fr-CA"/>
        </w:rPr>
        <w:t xml:space="preserve"> dans des installations de traitement des déchets dangereux au Texas, aux États-Unis d’Amérique. </w:t>
      </w:r>
      <w:proofErr w:type="spellStart"/>
      <w:r w:rsidR="003E7F39" w:rsidRPr="00335453">
        <w:rPr>
          <w:lang w:val="fr-CA"/>
        </w:rPr>
        <w:t>Quimobásicos</w:t>
      </w:r>
      <w:proofErr w:type="spellEnd"/>
      <w:r w:rsidR="003E7F39" w:rsidRPr="00335453">
        <w:rPr>
          <w:lang w:val="fr-CA"/>
        </w:rPr>
        <w:t xml:space="preserve"> a volontairement </w:t>
      </w:r>
      <w:r w:rsidR="0030432A">
        <w:rPr>
          <w:lang w:val="fr-CA"/>
        </w:rPr>
        <w:t>commenc</w:t>
      </w:r>
      <w:r w:rsidR="003E7F39" w:rsidRPr="00335453">
        <w:rPr>
          <w:lang w:val="fr-CA"/>
        </w:rPr>
        <w:t>é le projet le 1</w:t>
      </w:r>
      <w:r w:rsidR="003E7F39" w:rsidRPr="00335453">
        <w:rPr>
          <w:vertAlign w:val="superscript"/>
          <w:lang w:val="fr-CA"/>
        </w:rPr>
        <w:t>er</w:t>
      </w:r>
      <w:r w:rsidR="003E7F39" w:rsidRPr="00335453">
        <w:rPr>
          <w:lang w:val="fr-CA"/>
        </w:rPr>
        <w:t xml:space="preserve"> janvier 2006, avant même qu’il ne soit approuvé par le MDP. Le projet a pris fin six mois plus tard car les propositions de projet provenant d’</w:t>
      </w:r>
      <w:r w:rsidR="00506A51" w:rsidRPr="00335453">
        <w:rPr>
          <w:lang w:val="fr-CA"/>
        </w:rPr>
        <w:t>un pays non signat</w:t>
      </w:r>
      <w:r w:rsidR="003E7F39" w:rsidRPr="00335453">
        <w:rPr>
          <w:lang w:val="fr-CA"/>
        </w:rPr>
        <w:t>a</w:t>
      </w:r>
      <w:r w:rsidR="00506A51" w:rsidRPr="00335453">
        <w:rPr>
          <w:lang w:val="fr-CA"/>
        </w:rPr>
        <w:t>i</w:t>
      </w:r>
      <w:r w:rsidR="003E7F39" w:rsidRPr="00335453">
        <w:rPr>
          <w:lang w:val="fr-CA"/>
        </w:rPr>
        <w:t>re du Protocole de Kyoto ne pouvaient pas être acceptées. Les crédits associés à cette destruction ont été vérifiés</w:t>
      </w:r>
      <w:r w:rsidR="00220845" w:rsidRPr="00335453">
        <w:rPr>
          <w:lang w:val="fr-CA"/>
        </w:rPr>
        <w:t xml:space="preserve"> par </w:t>
      </w:r>
      <w:proofErr w:type="spellStart"/>
      <w:r w:rsidR="00220845" w:rsidRPr="00335453">
        <w:rPr>
          <w:lang w:val="fr-CA"/>
        </w:rPr>
        <w:t>Det</w:t>
      </w:r>
      <w:proofErr w:type="spellEnd"/>
      <w:r w:rsidR="00220845" w:rsidRPr="00335453">
        <w:rPr>
          <w:lang w:val="fr-CA"/>
        </w:rPr>
        <w:t xml:space="preserve"> </w:t>
      </w:r>
      <w:proofErr w:type="spellStart"/>
      <w:r w:rsidR="00220845" w:rsidRPr="00335453">
        <w:rPr>
          <w:lang w:val="fr-CA"/>
        </w:rPr>
        <w:t>Norske</w:t>
      </w:r>
      <w:proofErr w:type="spellEnd"/>
      <w:r w:rsidR="00220845" w:rsidRPr="00335453">
        <w:rPr>
          <w:lang w:val="fr-CA"/>
        </w:rPr>
        <w:t xml:space="preserve"> </w:t>
      </w:r>
      <w:proofErr w:type="spellStart"/>
      <w:r w:rsidR="00220845" w:rsidRPr="00335453">
        <w:rPr>
          <w:lang w:val="fr-CA"/>
        </w:rPr>
        <w:t>Véritas</w:t>
      </w:r>
      <w:proofErr w:type="spellEnd"/>
      <w:r w:rsidR="00220845" w:rsidRPr="00335453">
        <w:rPr>
          <w:lang w:val="fr-CA"/>
        </w:rPr>
        <w:t>, qui a é</w:t>
      </w:r>
      <w:r w:rsidR="003E7F39" w:rsidRPr="00335453">
        <w:rPr>
          <w:lang w:val="fr-CA"/>
        </w:rPr>
        <w:t xml:space="preserve">mis un certificat pour 727 841 </w:t>
      </w:r>
      <w:r w:rsidR="00506A51" w:rsidRPr="00335453">
        <w:rPr>
          <w:lang w:val="fr-CA"/>
        </w:rPr>
        <w:t>crédits de réduction d’émissions vérifié</w:t>
      </w:r>
      <w:r w:rsidR="000F1D8F">
        <w:rPr>
          <w:lang w:val="fr-CA"/>
        </w:rPr>
        <w:t>e</w:t>
      </w:r>
      <w:r w:rsidR="00506A51" w:rsidRPr="00335453">
        <w:rPr>
          <w:lang w:val="fr-CA"/>
        </w:rPr>
        <w:t>s</w:t>
      </w:r>
      <w:r w:rsidR="00030F82" w:rsidRPr="00335453">
        <w:rPr>
          <w:lang w:val="fr-CA"/>
        </w:rPr>
        <w:t>,</w:t>
      </w:r>
      <w:r w:rsidR="00030F82" w:rsidRPr="00335453">
        <w:rPr>
          <w:rStyle w:val="FootnoteReference"/>
          <w:lang w:val="fr-CA"/>
        </w:rPr>
        <w:footnoteReference w:id="5"/>
      </w:r>
      <w:r w:rsidR="00030F82" w:rsidRPr="00335453">
        <w:rPr>
          <w:lang w:val="fr-CA"/>
        </w:rPr>
        <w:t xml:space="preserve"> </w:t>
      </w:r>
      <w:r w:rsidR="0030432A">
        <w:rPr>
          <w:lang w:val="fr-CA"/>
        </w:rPr>
        <w:t>et</w:t>
      </w:r>
      <w:r w:rsidR="00030F82" w:rsidRPr="00335453">
        <w:rPr>
          <w:lang w:val="fr-CA"/>
        </w:rPr>
        <w:t xml:space="preserve"> TÜV, </w:t>
      </w:r>
      <w:r w:rsidR="00506A51" w:rsidRPr="00335453">
        <w:rPr>
          <w:lang w:val="fr-CA"/>
        </w:rPr>
        <w:t>qui a émis un certificat pour 255 707 crédits d’émission vérifiées</w:t>
      </w:r>
      <w:r w:rsidR="00030F82" w:rsidRPr="00335453">
        <w:rPr>
          <w:lang w:val="fr-CA"/>
        </w:rPr>
        <w:t>.</w:t>
      </w:r>
      <w:r w:rsidR="00030F82" w:rsidRPr="00335453">
        <w:rPr>
          <w:rStyle w:val="FootnoteReference"/>
          <w:lang w:val="fr-CA"/>
        </w:rPr>
        <w:footnoteReference w:id="6"/>
      </w:r>
    </w:p>
    <w:p w:rsidR="00030F82" w:rsidRPr="00335453" w:rsidRDefault="00FF09A8" w:rsidP="0072667D">
      <w:pPr>
        <w:pStyle w:val="Heading1"/>
        <w:numPr>
          <w:ilvl w:val="0"/>
          <w:numId w:val="44"/>
        </w:numPr>
        <w:rPr>
          <w:lang w:val="fr-CA"/>
        </w:rPr>
      </w:pPr>
      <w:r w:rsidRPr="00335453">
        <w:rPr>
          <w:lang w:val="fr-CA"/>
        </w:rPr>
        <w:t xml:space="preserve">À l’heure actuelle, </w:t>
      </w:r>
      <w:proofErr w:type="spellStart"/>
      <w:r w:rsidR="00030F82" w:rsidRPr="00335453">
        <w:rPr>
          <w:lang w:val="fr-CA"/>
        </w:rPr>
        <w:t>Quimobásicos</w:t>
      </w:r>
      <w:proofErr w:type="spellEnd"/>
      <w:r w:rsidR="00030F82" w:rsidRPr="00335453">
        <w:rPr>
          <w:lang w:val="fr-CA"/>
        </w:rPr>
        <w:t xml:space="preserve"> </w:t>
      </w:r>
      <w:r w:rsidR="00335453">
        <w:rPr>
          <w:lang w:val="fr-CA"/>
        </w:rPr>
        <w:t>dégage</w:t>
      </w:r>
      <w:r w:rsidRPr="00335453">
        <w:rPr>
          <w:lang w:val="fr-CA"/>
        </w:rPr>
        <w:t xml:space="preserve"> tou</w:t>
      </w:r>
      <w:r w:rsidR="00335453">
        <w:rPr>
          <w:lang w:val="fr-CA"/>
        </w:rPr>
        <w:t>t le sous-produit HFC-</w:t>
      </w:r>
      <w:r w:rsidRPr="00335453">
        <w:rPr>
          <w:lang w:val="fr-CA"/>
        </w:rPr>
        <w:t xml:space="preserve">23 qu’elle </w:t>
      </w:r>
      <w:r w:rsidR="00335453">
        <w:rPr>
          <w:lang w:val="fr-CA"/>
        </w:rPr>
        <w:t>crée dans l’atmosphère</w:t>
      </w:r>
      <w:r w:rsidRPr="00335453">
        <w:rPr>
          <w:lang w:val="fr-CA"/>
        </w:rPr>
        <w:t xml:space="preserve">. L’entreprise a pris des mesures pour réduire son taux de production de sous-produit HFC-23 de son maximum de 2,55 </w:t>
      </w:r>
      <w:r w:rsidR="00335453">
        <w:rPr>
          <w:lang w:val="fr-CA"/>
        </w:rPr>
        <w:t xml:space="preserve">pour cent </w:t>
      </w:r>
      <w:r w:rsidRPr="00335453">
        <w:rPr>
          <w:lang w:val="fr-CA"/>
        </w:rPr>
        <w:t>à un minimum de 1,30 pour cent. Le taux d’émission était de 1,67 en 2018</w:t>
      </w:r>
      <w:r w:rsidR="00030F82" w:rsidRPr="00335453">
        <w:rPr>
          <w:lang w:val="fr-CA"/>
        </w:rPr>
        <w:t>.</w:t>
      </w:r>
      <w:r w:rsidR="00030F82" w:rsidRPr="00335453">
        <w:rPr>
          <w:rStyle w:val="FootnoteReference"/>
          <w:lang w:val="fr-CA"/>
        </w:rPr>
        <w:footnoteReference w:id="7"/>
      </w:r>
    </w:p>
    <w:p w:rsidR="00335453" w:rsidRDefault="00335453">
      <w:pPr>
        <w:jc w:val="left"/>
        <w:rPr>
          <w:u w:val="single"/>
          <w:lang w:val="fr-CA"/>
        </w:rPr>
      </w:pPr>
      <w:r>
        <w:rPr>
          <w:u w:val="single"/>
          <w:lang w:val="fr-CA"/>
        </w:rPr>
        <w:br w:type="page"/>
      </w:r>
    </w:p>
    <w:p w:rsidR="00030F82" w:rsidRPr="00335453" w:rsidRDefault="00FF09A8" w:rsidP="00030F82">
      <w:pPr>
        <w:rPr>
          <w:u w:val="single"/>
          <w:lang w:val="fr-CA"/>
        </w:rPr>
      </w:pPr>
      <w:r w:rsidRPr="00335453">
        <w:rPr>
          <w:u w:val="single"/>
          <w:lang w:val="fr-CA"/>
        </w:rPr>
        <w:lastRenderedPageBreak/>
        <w:t>Solutions pour réduire les émissions d</w:t>
      </w:r>
      <w:r w:rsidR="000D551A">
        <w:rPr>
          <w:u w:val="single"/>
          <w:lang w:val="fr-CA"/>
        </w:rPr>
        <w:t>u</w:t>
      </w:r>
      <w:r w:rsidRPr="00335453">
        <w:rPr>
          <w:u w:val="single"/>
          <w:lang w:val="fr-CA"/>
        </w:rPr>
        <w:t xml:space="preserve"> sous-produit HFC-23</w:t>
      </w:r>
    </w:p>
    <w:p w:rsidR="00030F82" w:rsidRPr="00335453" w:rsidRDefault="00030F82" w:rsidP="00030F82">
      <w:pPr>
        <w:rPr>
          <w:lang w:val="fr-CA"/>
        </w:rPr>
      </w:pPr>
    </w:p>
    <w:p w:rsidR="00030F82" w:rsidRPr="001C629D" w:rsidRDefault="001C629D" w:rsidP="0072667D">
      <w:pPr>
        <w:pStyle w:val="Heading1"/>
        <w:numPr>
          <w:ilvl w:val="0"/>
          <w:numId w:val="44"/>
        </w:numPr>
        <w:rPr>
          <w:lang w:val="fr-CA"/>
        </w:rPr>
      </w:pPr>
      <w:r>
        <w:rPr>
          <w:lang w:val="fr-CA"/>
        </w:rPr>
        <w:t xml:space="preserve">Conformément à la décision 83/67, l’ONUDI a proposé les six solutions suivantes pour </w:t>
      </w:r>
      <w:r w:rsidR="00C76F7E">
        <w:rPr>
          <w:lang w:val="fr-CA"/>
        </w:rPr>
        <w:t>éliminer les émissions du sous-produit HFC-23</w:t>
      </w:r>
      <w:r w:rsidR="0030432A">
        <w:rPr>
          <w:lang w:val="fr-CA"/>
        </w:rPr>
        <w:t> </w:t>
      </w:r>
      <w:r w:rsidR="00030F82" w:rsidRPr="001C629D">
        <w:rPr>
          <w:lang w:val="fr-CA"/>
        </w:rPr>
        <w:t>:</w:t>
      </w:r>
    </w:p>
    <w:p w:rsidR="00030F82" w:rsidRPr="001C629D" w:rsidRDefault="00C76F7E" w:rsidP="00030F82">
      <w:pPr>
        <w:ind w:left="2160" w:hanging="1440"/>
        <w:rPr>
          <w:lang w:val="fr-CA"/>
        </w:rPr>
      </w:pPr>
      <w:r>
        <w:rPr>
          <w:lang w:val="fr-CA"/>
        </w:rPr>
        <w:t>Solution</w:t>
      </w:r>
      <w:r w:rsidR="00030F82" w:rsidRPr="001C629D">
        <w:rPr>
          <w:lang w:val="fr-CA"/>
        </w:rPr>
        <w:t xml:space="preserve"> 1 </w:t>
      </w:r>
      <w:r w:rsidR="00030F82" w:rsidRPr="001C629D">
        <w:rPr>
          <w:lang w:val="fr-CA"/>
        </w:rPr>
        <w:tab/>
      </w:r>
      <w:r>
        <w:rPr>
          <w:lang w:val="fr-CA"/>
        </w:rPr>
        <w:t>Reprendre l’exploitation de l’incinérateur intégré sur place et de l’incinérateur non intégré su</w:t>
      </w:r>
      <w:r w:rsidR="009571D4">
        <w:rPr>
          <w:lang w:val="fr-CA"/>
        </w:rPr>
        <w:t>r</w:t>
      </w:r>
      <w:r>
        <w:rPr>
          <w:lang w:val="fr-CA"/>
        </w:rPr>
        <w:t xml:space="preserve"> place</w:t>
      </w:r>
    </w:p>
    <w:p w:rsidR="00030F82" w:rsidRPr="001C629D" w:rsidRDefault="00030F82" w:rsidP="00030F82">
      <w:pPr>
        <w:ind w:left="720"/>
        <w:rPr>
          <w:lang w:val="fr-CA"/>
        </w:rPr>
      </w:pPr>
    </w:p>
    <w:p w:rsidR="00030F82" w:rsidRPr="001C629D" w:rsidRDefault="00C76F7E" w:rsidP="00030F82">
      <w:pPr>
        <w:ind w:left="720"/>
        <w:rPr>
          <w:lang w:val="fr-CA"/>
        </w:rPr>
      </w:pPr>
      <w:r>
        <w:rPr>
          <w:lang w:val="fr-CA"/>
        </w:rPr>
        <w:t>Solution</w:t>
      </w:r>
      <w:r w:rsidR="00030F82" w:rsidRPr="001C629D">
        <w:rPr>
          <w:lang w:val="fr-CA"/>
        </w:rPr>
        <w:t xml:space="preserve"> 2</w:t>
      </w:r>
      <w:r w:rsidR="00030F82" w:rsidRPr="001C629D">
        <w:rPr>
          <w:lang w:val="fr-CA"/>
        </w:rPr>
        <w:tab/>
      </w:r>
      <w:r>
        <w:rPr>
          <w:lang w:val="fr-CA"/>
        </w:rPr>
        <w:t>Importer le HCFC-22 afin de répondre à la demande du marché intérieur</w:t>
      </w:r>
    </w:p>
    <w:p w:rsidR="00030F82" w:rsidRPr="001C629D" w:rsidRDefault="00030F82" w:rsidP="00030F82">
      <w:pPr>
        <w:ind w:left="720"/>
        <w:rPr>
          <w:lang w:val="fr-CA"/>
        </w:rPr>
      </w:pPr>
    </w:p>
    <w:p w:rsidR="00030F82" w:rsidRPr="001C629D" w:rsidRDefault="00C76F7E" w:rsidP="00030F82">
      <w:pPr>
        <w:ind w:left="2160" w:hanging="1440"/>
        <w:rPr>
          <w:lang w:val="fr-CA"/>
        </w:rPr>
      </w:pPr>
      <w:r>
        <w:rPr>
          <w:lang w:val="fr-CA"/>
        </w:rPr>
        <w:t>Solution</w:t>
      </w:r>
      <w:r w:rsidR="00030F82" w:rsidRPr="001C629D">
        <w:rPr>
          <w:lang w:val="fr-CA"/>
        </w:rPr>
        <w:t xml:space="preserve"> 3</w:t>
      </w:r>
      <w:r w:rsidR="00030F82" w:rsidRPr="001C629D">
        <w:rPr>
          <w:lang w:val="fr-CA"/>
        </w:rPr>
        <w:tab/>
      </w:r>
      <w:r>
        <w:rPr>
          <w:lang w:val="fr-CA"/>
        </w:rPr>
        <w:t>Détruire le sous-produit HFC-23 par une transformation irréversible et autres nouvelles technologies de reconversion, et solutions de stockage pour la gestion du HFC-23</w:t>
      </w:r>
    </w:p>
    <w:p w:rsidR="00030F82" w:rsidRPr="001C629D" w:rsidRDefault="00030F82" w:rsidP="00030F82">
      <w:pPr>
        <w:ind w:left="2160" w:hanging="1440"/>
        <w:rPr>
          <w:lang w:val="fr-CA"/>
        </w:rPr>
      </w:pPr>
    </w:p>
    <w:p w:rsidR="00030F82" w:rsidRPr="001C629D" w:rsidRDefault="00C76F7E" w:rsidP="00030F82">
      <w:pPr>
        <w:ind w:left="2160" w:hanging="1440"/>
        <w:rPr>
          <w:lang w:val="fr-CA"/>
        </w:rPr>
      </w:pPr>
      <w:r>
        <w:rPr>
          <w:lang w:val="fr-CA"/>
        </w:rPr>
        <w:t>Solution</w:t>
      </w:r>
      <w:r w:rsidR="00030F82" w:rsidRPr="001C629D">
        <w:rPr>
          <w:lang w:val="fr-CA"/>
        </w:rPr>
        <w:t xml:space="preserve"> 4</w:t>
      </w:r>
      <w:r w:rsidR="00030F82" w:rsidRPr="001C629D">
        <w:rPr>
          <w:lang w:val="fr-CA"/>
        </w:rPr>
        <w:tab/>
      </w:r>
      <w:r>
        <w:rPr>
          <w:lang w:val="fr-CA"/>
        </w:rPr>
        <w:t xml:space="preserve">Transporter le HFC-23 </w:t>
      </w:r>
      <w:r w:rsidR="002426A9">
        <w:rPr>
          <w:lang w:val="fr-CA"/>
        </w:rPr>
        <w:t xml:space="preserve">pour le faire détruire </w:t>
      </w:r>
      <w:r w:rsidR="002A7450">
        <w:rPr>
          <w:lang w:val="fr-CA"/>
        </w:rPr>
        <w:t>hors site</w:t>
      </w:r>
      <w:r w:rsidR="002426A9">
        <w:rPr>
          <w:lang w:val="fr-CA"/>
        </w:rPr>
        <w:t xml:space="preserve"> en utilisant une technologie approuvée par les Parties</w:t>
      </w:r>
    </w:p>
    <w:p w:rsidR="00030F82" w:rsidRPr="001C629D" w:rsidRDefault="00030F82" w:rsidP="00030F82">
      <w:pPr>
        <w:ind w:left="2160" w:hanging="1440"/>
        <w:rPr>
          <w:lang w:val="fr-CA"/>
        </w:rPr>
      </w:pPr>
    </w:p>
    <w:p w:rsidR="00030F82" w:rsidRPr="001C629D" w:rsidRDefault="002426A9" w:rsidP="00030F82">
      <w:pPr>
        <w:ind w:left="2160" w:hanging="1440"/>
        <w:rPr>
          <w:lang w:val="fr-CA"/>
        </w:rPr>
      </w:pPr>
      <w:r>
        <w:rPr>
          <w:lang w:val="fr-CA"/>
        </w:rPr>
        <w:t>Solution</w:t>
      </w:r>
      <w:r w:rsidR="00030F82" w:rsidRPr="001C629D">
        <w:rPr>
          <w:lang w:val="fr-CA"/>
        </w:rPr>
        <w:t xml:space="preserve"> 5</w:t>
      </w:r>
      <w:r w:rsidR="00030F82" w:rsidRPr="001C629D">
        <w:rPr>
          <w:lang w:val="fr-CA"/>
        </w:rPr>
        <w:tab/>
      </w:r>
      <w:r>
        <w:rPr>
          <w:lang w:val="fr-CA"/>
        </w:rPr>
        <w:t>Optimiser la production de HCFC-22 afin de réduire la production du sous-produit HFC-23</w:t>
      </w:r>
    </w:p>
    <w:p w:rsidR="00030F82" w:rsidRPr="001C629D" w:rsidRDefault="00030F82" w:rsidP="00030F82">
      <w:pPr>
        <w:ind w:left="2160" w:hanging="1440"/>
        <w:rPr>
          <w:lang w:val="fr-CA"/>
        </w:rPr>
      </w:pPr>
    </w:p>
    <w:p w:rsidR="00030F82" w:rsidRDefault="002426A9" w:rsidP="00030F82">
      <w:pPr>
        <w:ind w:left="2160" w:hanging="1440"/>
        <w:rPr>
          <w:lang w:val="fr-CA"/>
        </w:rPr>
      </w:pPr>
      <w:r>
        <w:rPr>
          <w:lang w:val="fr-CA"/>
        </w:rPr>
        <w:t>Solution</w:t>
      </w:r>
      <w:r w:rsidR="00030F82" w:rsidRPr="001C629D">
        <w:rPr>
          <w:lang w:val="fr-CA"/>
        </w:rPr>
        <w:t xml:space="preserve"> 6</w:t>
      </w:r>
      <w:r w:rsidR="00030F82" w:rsidRPr="001C629D">
        <w:rPr>
          <w:lang w:val="fr-CA"/>
        </w:rPr>
        <w:tab/>
      </w:r>
      <w:r>
        <w:rPr>
          <w:lang w:val="fr-CA"/>
        </w:rPr>
        <w:t>V</w:t>
      </w:r>
      <w:r w:rsidR="00B866DC">
        <w:rPr>
          <w:lang w:val="fr-CA"/>
        </w:rPr>
        <w:t>endre l</w:t>
      </w:r>
      <w:r>
        <w:rPr>
          <w:lang w:val="fr-CA"/>
        </w:rPr>
        <w:t>e HFC-23 pour utilisation comme matière première ou adapter l’usine afin que le HFC-23 puisse être utilisé pour la production de HCFC-22</w:t>
      </w:r>
    </w:p>
    <w:p w:rsidR="002426A9" w:rsidRPr="001C629D" w:rsidRDefault="002426A9" w:rsidP="00030F82">
      <w:pPr>
        <w:ind w:left="2160" w:hanging="1440"/>
        <w:rPr>
          <w:lang w:val="fr-CA"/>
        </w:rPr>
      </w:pPr>
    </w:p>
    <w:p w:rsidR="00030F82" w:rsidRPr="002A7450" w:rsidRDefault="002426A9" w:rsidP="0072667D">
      <w:pPr>
        <w:pStyle w:val="Heading1"/>
        <w:numPr>
          <w:ilvl w:val="0"/>
          <w:numId w:val="44"/>
        </w:numPr>
        <w:rPr>
          <w:lang w:val="fr-CA"/>
        </w:rPr>
      </w:pPr>
      <w:r w:rsidRPr="002426A9">
        <w:rPr>
          <w:lang w:val="fr-CA"/>
        </w:rPr>
        <w:t>L’analyse des différentes solutions pour éliminer les émissions du sous-produit HFC-23</w:t>
      </w:r>
      <w:r>
        <w:rPr>
          <w:lang w:val="fr-CA"/>
        </w:rPr>
        <w:t xml:space="preserve"> </w:t>
      </w:r>
      <w:r w:rsidR="002A7450">
        <w:rPr>
          <w:lang w:val="fr-CA"/>
        </w:rPr>
        <w:t>est fondée</w:t>
      </w:r>
      <w:r>
        <w:rPr>
          <w:lang w:val="fr-CA"/>
        </w:rPr>
        <w:t xml:space="preserve"> sur les prévisions de production</w:t>
      </w:r>
      <w:r w:rsidR="004C1355">
        <w:rPr>
          <w:lang w:val="fr-CA"/>
        </w:rPr>
        <w:t xml:space="preserve"> de HCFC-</w:t>
      </w:r>
      <w:r>
        <w:rPr>
          <w:lang w:val="fr-CA"/>
        </w:rPr>
        <w:t>22 pour la période 2019-2030</w:t>
      </w:r>
      <w:r w:rsidR="004C1355">
        <w:rPr>
          <w:lang w:val="fr-CA"/>
        </w:rPr>
        <w:t xml:space="preserve"> basées sur la production de 2018, les tendances du marché et une estimation des </w:t>
      </w:r>
      <w:r w:rsidR="004C1355" w:rsidRPr="002A7450">
        <w:rPr>
          <w:lang w:val="fr-CA"/>
        </w:rPr>
        <w:t>ventes de 2019, comme indiqué dans le tableau 2</w:t>
      </w:r>
      <w:r w:rsidR="00030F82" w:rsidRPr="002A7450">
        <w:rPr>
          <w:lang w:val="fr-CA"/>
        </w:rPr>
        <w:t>.</w:t>
      </w:r>
    </w:p>
    <w:p w:rsidR="00030F82" w:rsidRPr="002A7450" w:rsidRDefault="00030F82" w:rsidP="00030F82">
      <w:pPr>
        <w:keepNext/>
        <w:keepLines/>
        <w:rPr>
          <w:b/>
          <w:lang w:val="fr-CA"/>
        </w:rPr>
      </w:pPr>
      <w:r w:rsidRPr="002A7450">
        <w:rPr>
          <w:b/>
          <w:lang w:val="fr-CA"/>
        </w:rPr>
        <w:t>Table</w:t>
      </w:r>
      <w:r w:rsidR="004C1355" w:rsidRPr="002A7450">
        <w:rPr>
          <w:b/>
          <w:lang w:val="fr-CA"/>
        </w:rPr>
        <w:t>au</w:t>
      </w:r>
      <w:r w:rsidRPr="002A7450">
        <w:rPr>
          <w:b/>
          <w:lang w:val="fr-CA"/>
        </w:rPr>
        <w:t xml:space="preserve"> 2</w:t>
      </w:r>
      <w:r w:rsidR="004C1355" w:rsidRPr="002A7450">
        <w:rPr>
          <w:b/>
          <w:lang w:val="fr-CA"/>
        </w:rPr>
        <w:t>. Prévisions de la production de HCFC-22, selon les utilisations (tm)</w:t>
      </w:r>
    </w:p>
    <w:tbl>
      <w:tblPr>
        <w:tblW w:w="9360" w:type="dxa"/>
        <w:tblInd w:w="-5" w:type="dxa"/>
        <w:tblLayout w:type="fixed"/>
        <w:tblLook w:val="04A0" w:firstRow="1" w:lastRow="0" w:firstColumn="1" w:lastColumn="0" w:noHBand="0" w:noVBand="1"/>
      </w:tblPr>
      <w:tblGrid>
        <w:gridCol w:w="1170"/>
        <w:gridCol w:w="600"/>
        <w:gridCol w:w="690"/>
        <w:gridCol w:w="690"/>
        <w:gridCol w:w="690"/>
        <w:gridCol w:w="690"/>
        <w:gridCol w:w="690"/>
        <w:gridCol w:w="690"/>
        <w:gridCol w:w="690"/>
        <w:gridCol w:w="690"/>
        <w:gridCol w:w="690"/>
        <w:gridCol w:w="690"/>
        <w:gridCol w:w="690"/>
      </w:tblGrid>
      <w:tr w:rsidR="00030F82" w:rsidRPr="002A7450" w:rsidTr="004C1355">
        <w:trPr>
          <w:tblHeader/>
        </w:trPr>
        <w:tc>
          <w:tcPr>
            <w:tcW w:w="1170" w:type="dxa"/>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030F82" w:rsidRPr="002A7450" w:rsidRDefault="004C1355" w:rsidP="00030F82">
            <w:pPr>
              <w:keepNext/>
              <w:keepLines/>
              <w:jc w:val="left"/>
              <w:rPr>
                <w:b/>
                <w:color w:val="000000"/>
                <w:sz w:val="19"/>
                <w:szCs w:val="19"/>
                <w:lang w:val="fr-CA" w:eastAsia="en-CA"/>
              </w:rPr>
            </w:pPr>
            <w:r w:rsidRPr="002A7450">
              <w:rPr>
                <w:b/>
                <w:color w:val="000000"/>
                <w:sz w:val="19"/>
                <w:lang w:val="fr-CA" w:eastAsia="en-CA"/>
              </w:rPr>
              <w:t>Utilisation</w:t>
            </w:r>
          </w:p>
        </w:tc>
        <w:tc>
          <w:tcPr>
            <w:tcW w:w="60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030F82" w:rsidRPr="002A7450" w:rsidRDefault="00030F82" w:rsidP="00030F82">
            <w:pPr>
              <w:keepNext/>
              <w:keepLines/>
              <w:jc w:val="center"/>
              <w:rPr>
                <w:b/>
                <w:color w:val="000000"/>
                <w:sz w:val="19"/>
                <w:szCs w:val="19"/>
                <w:lang w:val="fr-CA" w:eastAsia="en-CA"/>
              </w:rPr>
            </w:pPr>
            <w:r w:rsidRPr="002A7450">
              <w:rPr>
                <w:b/>
                <w:color w:val="000000"/>
                <w:sz w:val="19"/>
                <w:szCs w:val="19"/>
                <w:lang w:val="fr-CA" w:eastAsia="en-CA"/>
              </w:rPr>
              <w:t>2019</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030F82" w:rsidRPr="002A7450" w:rsidRDefault="00030F82" w:rsidP="00030F82">
            <w:pPr>
              <w:keepNext/>
              <w:keepLines/>
              <w:jc w:val="center"/>
              <w:rPr>
                <w:b/>
                <w:color w:val="000000"/>
                <w:sz w:val="19"/>
                <w:szCs w:val="19"/>
                <w:lang w:val="fr-CA" w:eastAsia="en-CA"/>
              </w:rPr>
            </w:pPr>
            <w:r w:rsidRPr="002A7450">
              <w:rPr>
                <w:b/>
                <w:color w:val="000000"/>
                <w:sz w:val="19"/>
                <w:szCs w:val="19"/>
                <w:lang w:val="fr-CA" w:eastAsia="en-CA"/>
              </w:rPr>
              <w:t>2020</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030F82" w:rsidRPr="002A7450" w:rsidRDefault="00030F82" w:rsidP="00030F82">
            <w:pPr>
              <w:keepNext/>
              <w:keepLines/>
              <w:jc w:val="center"/>
              <w:rPr>
                <w:b/>
                <w:color w:val="000000"/>
                <w:sz w:val="19"/>
                <w:szCs w:val="19"/>
                <w:lang w:val="fr-CA" w:eastAsia="en-CA"/>
              </w:rPr>
            </w:pPr>
            <w:r w:rsidRPr="002A7450">
              <w:rPr>
                <w:b/>
                <w:color w:val="000000"/>
                <w:sz w:val="19"/>
                <w:szCs w:val="19"/>
                <w:lang w:val="fr-CA" w:eastAsia="en-CA"/>
              </w:rPr>
              <w:t>2021</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030F82" w:rsidRPr="002A7450" w:rsidRDefault="00030F82" w:rsidP="00030F82">
            <w:pPr>
              <w:keepNext/>
              <w:keepLines/>
              <w:jc w:val="center"/>
              <w:rPr>
                <w:b/>
                <w:color w:val="000000"/>
                <w:sz w:val="19"/>
                <w:szCs w:val="19"/>
                <w:lang w:val="fr-CA" w:eastAsia="en-CA"/>
              </w:rPr>
            </w:pPr>
            <w:r w:rsidRPr="002A7450">
              <w:rPr>
                <w:b/>
                <w:color w:val="000000"/>
                <w:sz w:val="19"/>
                <w:szCs w:val="19"/>
                <w:lang w:val="fr-CA" w:eastAsia="en-CA"/>
              </w:rPr>
              <w:t>2022</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030F82" w:rsidRPr="002A7450" w:rsidRDefault="00030F82" w:rsidP="00030F82">
            <w:pPr>
              <w:keepNext/>
              <w:keepLines/>
              <w:jc w:val="center"/>
              <w:rPr>
                <w:b/>
                <w:color w:val="000000"/>
                <w:sz w:val="19"/>
                <w:szCs w:val="19"/>
                <w:lang w:val="fr-CA" w:eastAsia="en-CA"/>
              </w:rPr>
            </w:pPr>
            <w:r w:rsidRPr="002A7450">
              <w:rPr>
                <w:b/>
                <w:color w:val="000000"/>
                <w:sz w:val="19"/>
                <w:szCs w:val="19"/>
                <w:lang w:val="fr-CA" w:eastAsia="en-CA"/>
              </w:rPr>
              <w:t>2023</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030F82" w:rsidRPr="002A7450" w:rsidRDefault="00030F82" w:rsidP="00030F82">
            <w:pPr>
              <w:keepNext/>
              <w:keepLines/>
              <w:jc w:val="center"/>
              <w:rPr>
                <w:b/>
                <w:color w:val="000000"/>
                <w:sz w:val="19"/>
                <w:szCs w:val="19"/>
                <w:lang w:val="fr-CA" w:eastAsia="en-CA"/>
              </w:rPr>
            </w:pPr>
            <w:r w:rsidRPr="002A7450">
              <w:rPr>
                <w:b/>
                <w:color w:val="000000"/>
                <w:sz w:val="19"/>
                <w:szCs w:val="19"/>
                <w:lang w:val="fr-CA" w:eastAsia="en-CA"/>
              </w:rPr>
              <w:t>2024</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030F82" w:rsidRPr="002A7450" w:rsidRDefault="00030F82" w:rsidP="00030F82">
            <w:pPr>
              <w:keepNext/>
              <w:keepLines/>
              <w:jc w:val="center"/>
              <w:rPr>
                <w:b/>
                <w:color w:val="000000"/>
                <w:sz w:val="19"/>
                <w:szCs w:val="19"/>
                <w:lang w:val="fr-CA" w:eastAsia="en-CA"/>
              </w:rPr>
            </w:pPr>
            <w:r w:rsidRPr="002A7450">
              <w:rPr>
                <w:b/>
                <w:color w:val="000000"/>
                <w:sz w:val="19"/>
                <w:szCs w:val="19"/>
                <w:lang w:val="fr-CA" w:eastAsia="en-CA"/>
              </w:rPr>
              <w:t>2025</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030F82" w:rsidRPr="002A7450" w:rsidRDefault="00030F82" w:rsidP="00030F82">
            <w:pPr>
              <w:keepNext/>
              <w:keepLines/>
              <w:jc w:val="center"/>
              <w:rPr>
                <w:b/>
                <w:color w:val="000000"/>
                <w:sz w:val="19"/>
                <w:szCs w:val="19"/>
                <w:lang w:val="fr-CA" w:eastAsia="en-CA"/>
              </w:rPr>
            </w:pPr>
            <w:r w:rsidRPr="002A7450">
              <w:rPr>
                <w:b/>
                <w:color w:val="000000"/>
                <w:sz w:val="19"/>
                <w:szCs w:val="19"/>
                <w:lang w:val="fr-CA" w:eastAsia="en-CA"/>
              </w:rPr>
              <w:t>2026</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030F82" w:rsidRPr="002A7450" w:rsidRDefault="00030F82" w:rsidP="00030F82">
            <w:pPr>
              <w:keepNext/>
              <w:keepLines/>
              <w:jc w:val="center"/>
              <w:rPr>
                <w:b/>
                <w:color w:val="000000"/>
                <w:sz w:val="19"/>
                <w:szCs w:val="19"/>
                <w:lang w:val="fr-CA" w:eastAsia="en-CA"/>
              </w:rPr>
            </w:pPr>
            <w:r w:rsidRPr="002A7450">
              <w:rPr>
                <w:b/>
                <w:color w:val="000000"/>
                <w:sz w:val="19"/>
                <w:szCs w:val="19"/>
                <w:lang w:val="fr-CA" w:eastAsia="en-CA"/>
              </w:rPr>
              <w:t>2027</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030F82" w:rsidRPr="002A7450" w:rsidRDefault="00030F82" w:rsidP="00030F82">
            <w:pPr>
              <w:keepNext/>
              <w:keepLines/>
              <w:jc w:val="center"/>
              <w:rPr>
                <w:b/>
                <w:color w:val="000000"/>
                <w:sz w:val="19"/>
                <w:szCs w:val="19"/>
                <w:lang w:val="fr-CA" w:eastAsia="en-CA"/>
              </w:rPr>
            </w:pPr>
            <w:r w:rsidRPr="002A7450">
              <w:rPr>
                <w:b/>
                <w:color w:val="000000"/>
                <w:sz w:val="19"/>
                <w:szCs w:val="19"/>
                <w:lang w:val="fr-CA" w:eastAsia="en-CA"/>
              </w:rPr>
              <w:t>2028</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030F82" w:rsidRPr="002A7450" w:rsidRDefault="00030F82" w:rsidP="00030F82">
            <w:pPr>
              <w:keepNext/>
              <w:keepLines/>
              <w:jc w:val="center"/>
              <w:rPr>
                <w:b/>
                <w:color w:val="000000"/>
                <w:sz w:val="19"/>
                <w:szCs w:val="19"/>
                <w:lang w:val="fr-CA" w:eastAsia="en-CA"/>
              </w:rPr>
            </w:pPr>
            <w:r w:rsidRPr="002A7450">
              <w:rPr>
                <w:b/>
                <w:color w:val="000000"/>
                <w:sz w:val="19"/>
                <w:szCs w:val="19"/>
                <w:lang w:val="fr-CA" w:eastAsia="en-CA"/>
              </w:rPr>
              <w:t>2029</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rsidR="00030F82" w:rsidRPr="002A7450" w:rsidRDefault="00030F82" w:rsidP="00030F82">
            <w:pPr>
              <w:keepNext/>
              <w:keepLines/>
              <w:jc w:val="center"/>
              <w:rPr>
                <w:b/>
                <w:color w:val="000000"/>
                <w:sz w:val="19"/>
                <w:szCs w:val="19"/>
                <w:lang w:val="fr-CA" w:eastAsia="en-CA"/>
              </w:rPr>
            </w:pPr>
            <w:r w:rsidRPr="002A7450">
              <w:rPr>
                <w:b/>
                <w:color w:val="000000"/>
                <w:sz w:val="19"/>
                <w:szCs w:val="19"/>
                <w:lang w:val="fr-CA" w:eastAsia="en-CA"/>
              </w:rPr>
              <w:t>2030</w:t>
            </w:r>
          </w:p>
        </w:tc>
      </w:tr>
      <w:tr w:rsidR="00030F82" w:rsidRPr="002A7450" w:rsidTr="004C1355">
        <w:tc>
          <w:tcPr>
            <w:tcW w:w="117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030F82" w:rsidRPr="002A7450" w:rsidRDefault="004C1355" w:rsidP="00030F82">
            <w:pPr>
              <w:jc w:val="left"/>
              <w:rPr>
                <w:color w:val="000000"/>
                <w:sz w:val="18"/>
                <w:szCs w:val="19"/>
                <w:lang w:val="fr-CA" w:eastAsia="en-CA"/>
              </w:rPr>
            </w:pPr>
            <w:r w:rsidRPr="002A7450">
              <w:rPr>
                <w:color w:val="000000"/>
                <w:sz w:val="18"/>
                <w:lang w:val="fr-CA" w:eastAsia="en-CA"/>
              </w:rPr>
              <w:t>Consommation au pays</w:t>
            </w:r>
          </w:p>
        </w:tc>
        <w:tc>
          <w:tcPr>
            <w:tcW w:w="60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2</w:t>
            </w:r>
            <w:r w:rsidR="004C1355" w:rsidRPr="002A7450">
              <w:rPr>
                <w:color w:val="000000"/>
                <w:sz w:val="17"/>
                <w:lang w:val="fr-CA" w:eastAsia="en-CA"/>
              </w:rPr>
              <w:t xml:space="preserve"> </w:t>
            </w:r>
            <w:r w:rsidRPr="002A7450">
              <w:rPr>
                <w:color w:val="000000"/>
                <w:sz w:val="17"/>
                <w:lang w:val="fr-CA" w:eastAsia="en-CA"/>
              </w:rPr>
              <w:t>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2</w:t>
            </w:r>
            <w:r w:rsidR="004C1355" w:rsidRPr="002A7450">
              <w:rPr>
                <w:color w:val="000000"/>
                <w:sz w:val="17"/>
                <w:lang w:val="fr-CA" w:eastAsia="en-CA"/>
              </w:rPr>
              <w:t xml:space="preserve"> </w:t>
            </w:r>
            <w:r w:rsidRPr="002A7450">
              <w:rPr>
                <w:color w:val="000000"/>
                <w:sz w:val="17"/>
                <w:lang w:val="fr-CA" w:eastAsia="en-CA"/>
              </w:rPr>
              <w:t>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2</w:t>
            </w:r>
            <w:r w:rsidR="004C1355" w:rsidRPr="002A7450">
              <w:rPr>
                <w:color w:val="000000"/>
                <w:sz w:val="17"/>
                <w:lang w:val="fr-CA" w:eastAsia="en-CA"/>
              </w:rPr>
              <w:t xml:space="preserve"> </w:t>
            </w:r>
            <w:r w:rsidRPr="002A7450">
              <w:rPr>
                <w:color w:val="000000"/>
                <w:sz w:val="17"/>
                <w:lang w:val="fr-CA" w:eastAsia="en-CA"/>
              </w:rPr>
              <w:t>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2</w:t>
            </w:r>
            <w:r w:rsidR="004C1355" w:rsidRPr="002A7450">
              <w:rPr>
                <w:color w:val="000000"/>
                <w:sz w:val="17"/>
                <w:lang w:val="fr-CA" w:eastAsia="en-CA"/>
              </w:rPr>
              <w:t xml:space="preserve"> </w:t>
            </w:r>
            <w:r w:rsidRPr="002A7450">
              <w:rPr>
                <w:color w:val="000000"/>
                <w:sz w:val="17"/>
                <w:lang w:val="fr-CA" w:eastAsia="en-CA"/>
              </w:rPr>
              <w:t>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2</w:t>
            </w:r>
            <w:r w:rsidR="004C1355" w:rsidRPr="002A7450">
              <w:rPr>
                <w:color w:val="000000"/>
                <w:sz w:val="17"/>
                <w:lang w:val="fr-CA" w:eastAsia="en-CA"/>
              </w:rPr>
              <w:t xml:space="preserve"> </w:t>
            </w:r>
            <w:r w:rsidRPr="002A7450">
              <w:rPr>
                <w:color w:val="000000"/>
                <w:sz w:val="17"/>
                <w:lang w:val="fr-CA" w:eastAsia="en-CA"/>
              </w:rPr>
              <w:t>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2</w:t>
            </w:r>
            <w:r w:rsidR="004C1355" w:rsidRPr="002A7450">
              <w:rPr>
                <w:color w:val="000000"/>
                <w:sz w:val="17"/>
                <w:lang w:val="fr-CA" w:eastAsia="en-CA"/>
              </w:rPr>
              <w:t xml:space="preserve"> </w:t>
            </w:r>
            <w:r w:rsidRPr="002A7450">
              <w:rPr>
                <w:color w:val="000000"/>
                <w:sz w:val="17"/>
                <w:lang w:val="fr-CA" w:eastAsia="en-CA"/>
              </w:rPr>
              <w:t>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2</w:t>
            </w:r>
            <w:r w:rsidR="004C1355" w:rsidRPr="002A7450">
              <w:rPr>
                <w:color w:val="000000"/>
                <w:sz w:val="17"/>
                <w:lang w:val="fr-CA" w:eastAsia="en-CA"/>
              </w:rPr>
              <w:t xml:space="preserve"> </w:t>
            </w:r>
            <w:r w:rsidRPr="002A7450">
              <w:rPr>
                <w:color w:val="000000"/>
                <w:sz w:val="17"/>
                <w:lang w:val="fr-CA" w:eastAsia="en-CA"/>
              </w:rPr>
              <w:t>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1</w:t>
            </w:r>
            <w:r w:rsidR="004C1355" w:rsidRPr="002A7450">
              <w:rPr>
                <w:color w:val="000000"/>
                <w:sz w:val="17"/>
                <w:lang w:val="fr-CA" w:eastAsia="en-CA"/>
              </w:rPr>
              <w:t xml:space="preserve"> </w:t>
            </w:r>
            <w:r w:rsidRPr="002A7450">
              <w:rPr>
                <w:color w:val="000000"/>
                <w:sz w:val="17"/>
                <w:lang w:val="fr-CA" w:eastAsia="en-CA"/>
              </w:rPr>
              <w:t>700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1</w:t>
            </w:r>
            <w:r w:rsidR="004C1355" w:rsidRPr="002A7450">
              <w:rPr>
                <w:color w:val="000000"/>
                <w:sz w:val="17"/>
                <w:lang w:val="fr-CA" w:eastAsia="en-CA"/>
              </w:rPr>
              <w:t xml:space="preserve"> </w:t>
            </w:r>
            <w:r w:rsidRPr="002A7450">
              <w:rPr>
                <w:color w:val="000000"/>
                <w:sz w:val="17"/>
                <w:lang w:val="fr-CA" w:eastAsia="en-CA"/>
              </w:rPr>
              <w:t>360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952</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571</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75</w:t>
            </w:r>
          </w:p>
        </w:tc>
      </w:tr>
      <w:tr w:rsidR="00030F82" w:rsidRPr="002A7450" w:rsidTr="004C1355">
        <w:tc>
          <w:tcPr>
            <w:tcW w:w="117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030F82" w:rsidRPr="002A7450" w:rsidRDefault="004C1355" w:rsidP="0030432A">
            <w:pPr>
              <w:jc w:val="left"/>
              <w:rPr>
                <w:color w:val="000000"/>
                <w:sz w:val="18"/>
                <w:szCs w:val="19"/>
                <w:lang w:val="fr-CA" w:eastAsia="en-CA"/>
              </w:rPr>
            </w:pPr>
            <w:r w:rsidRPr="002A7450">
              <w:rPr>
                <w:color w:val="000000"/>
                <w:sz w:val="18"/>
                <w:lang w:val="fr-CA" w:eastAsia="en-CA"/>
              </w:rPr>
              <w:t>Exportations aux pays visés à l</w:t>
            </w:r>
            <w:r w:rsidR="0030432A">
              <w:rPr>
                <w:color w:val="000000"/>
                <w:sz w:val="18"/>
                <w:lang w:val="fr-CA" w:eastAsia="en-CA"/>
              </w:rPr>
              <w:t>’</w:t>
            </w:r>
            <w:r w:rsidRPr="002A7450">
              <w:rPr>
                <w:color w:val="000000"/>
                <w:sz w:val="18"/>
                <w:lang w:val="fr-CA" w:eastAsia="en-CA"/>
              </w:rPr>
              <w:t>article 5</w:t>
            </w:r>
          </w:p>
        </w:tc>
        <w:tc>
          <w:tcPr>
            <w:tcW w:w="60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1</w:t>
            </w:r>
            <w:r w:rsidR="004C1355" w:rsidRPr="002A7450">
              <w:rPr>
                <w:color w:val="000000"/>
                <w:sz w:val="17"/>
                <w:lang w:val="fr-CA" w:eastAsia="en-CA"/>
              </w:rPr>
              <w:t xml:space="preserve"> </w:t>
            </w:r>
            <w:r w:rsidRPr="002A7450">
              <w:rPr>
                <w:color w:val="000000"/>
                <w:sz w:val="17"/>
                <w:lang w:val="fr-CA" w:eastAsia="en-CA"/>
              </w:rPr>
              <w:t>200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1</w:t>
            </w:r>
            <w:r w:rsidR="004C1355" w:rsidRPr="002A7450">
              <w:rPr>
                <w:color w:val="000000"/>
                <w:sz w:val="17"/>
                <w:lang w:val="fr-CA" w:eastAsia="en-CA"/>
              </w:rPr>
              <w:t xml:space="preserve"> </w:t>
            </w:r>
            <w:r w:rsidRPr="002A7450">
              <w:rPr>
                <w:color w:val="000000"/>
                <w:sz w:val="17"/>
                <w:lang w:val="fr-CA" w:eastAsia="en-CA"/>
              </w:rPr>
              <w:t>504</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1</w:t>
            </w:r>
            <w:r w:rsidR="004C1355" w:rsidRPr="002A7450">
              <w:rPr>
                <w:color w:val="000000"/>
                <w:sz w:val="17"/>
                <w:lang w:val="fr-CA" w:eastAsia="en-CA"/>
              </w:rPr>
              <w:t xml:space="preserve"> </w:t>
            </w:r>
            <w:r w:rsidRPr="002A7450">
              <w:rPr>
                <w:color w:val="000000"/>
                <w:sz w:val="17"/>
                <w:lang w:val="fr-CA" w:eastAsia="en-CA"/>
              </w:rPr>
              <w:t>504</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1</w:t>
            </w:r>
            <w:r w:rsidR="004C1355" w:rsidRPr="002A7450">
              <w:rPr>
                <w:color w:val="000000"/>
                <w:sz w:val="17"/>
                <w:lang w:val="fr-CA" w:eastAsia="en-CA"/>
              </w:rPr>
              <w:t xml:space="preserve"> </w:t>
            </w:r>
            <w:r w:rsidRPr="002A7450">
              <w:rPr>
                <w:color w:val="000000"/>
                <w:sz w:val="17"/>
                <w:lang w:val="fr-CA" w:eastAsia="en-CA"/>
              </w:rPr>
              <w:t>354</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1</w:t>
            </w:r>
            <w:r w:rsidR="004C1355" w:rsidRPr="002A7450">
              <w:rPr>
                <w:color w:val="000000"/>
                <w:sz w:val="17"/>
                <w:lang w:val="fr-CA" w:eastAsia="en-CA"/>
              </w:rPr>
              <w:t xml:space="preserve"> </w:t>
            </w:r>
            <w:r w:rsidRPr="002A7450">
              <w:rPr>
                <w:color w:val="000000"/>
                <w:sz w:val="17"/>
                <w:lang w:val="fr-CA" w:eastAsia="en-CA"/>
              </w:rPr>
              <w:t>218</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1</w:t>
            </w:r>
            <w:r w:rsidR="004C1355" w:rsidRPr="002A7450">
              <w:rPr>
                <w:color w:val="000000"/>
                <w:sz w:val="17"/>
                <w:lang w:val="fr-CA" w:eastAsia="en-CA"/>
              </w:rPr>
              <w:t xml:space="preserve"> </w:t>
            </w:r>
            <w:r w:rsidRPr="002A7450">
              <w:rPr>
                <w:color w:val="000000"/>
                <w:sz w:val="17"/>
                <w:lang w:val="fr-CA" w:eastAsia="en-CA"/>
              </w:rPr>
              <w:t>096</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987</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839</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671</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470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282</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lang w:val="fr-CA" w:eastAsia="en-CA"/>
              </w:rPr>
              <w:t>50</w:t>
            </w:r>
          </w:p>
        </w:tc>
      </w:tr>
      <w:tr w:rsidR="00030F82" w:rsidRPr="002A7450" w:rsidTr="004C1355">
        <w:tc>
          <w:tcPr>
            <w:tcW w:w="117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030F82" w:rsidRPr="002A7450" w:rsidRDefault="004C1355" w:rsidP="0030432A">
            <w:pPr>
              <w:jc w:val="left"/>
              <w:rPr>
                <w:color w:val="000000"/>
                <w:sz w:val="18"/>
                <w:szCs w:val="19"/>
                <w:lang w:val="fr-CA" w:eastAsia="en-CA"/>
              </w:rPr>
            </w:pPr>
            <w:r w:rsidRPr="002A7450">
              <w:rPr>
                <w:color w:val="000000"/>
                <w:sz w:val="18"/>
                <w:szCs w:val="19"/>
                <w:lang w:val="fr-CA" w:eastAsia="en-CA"/>
              </w:rPr>
              <w:t>Exportation aux pays non visés à l</w:t>
            </w:r>
            <w:r w:rsidR="0030432A">
              <w:rPr>
                <w:color w:val="000000"/>
                <w:sz w:val="18"/>
                <w:szCs w:val="19"/>
                <w:lang w:val="fr-CA" w:eastAsia="en-CA"/>
              </w:rPr>
              <w:t>’</w:t>
            </w:r>
            <w:r w:rsidRPr="002A7450">
              <w:rPr>
                <w:color w:val="000000"/>
                <w:sz w:val="18"/>
                <w:szCs w:val="19"/>
                <w:lang w:val="fr-CA" w:eastAsia="en-CA"/>
              </w:rPr>
              <w:t>article 5</w:t>
            </w:r>
          </w:p>
        </w:tc>
        <w:tc>
          <w:tcPr>
            <w:tcW w:w="60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6</w:t>
            </w:r>
            <w:r w:rsidR="004C1355" w:rsidRPr="002A7450">
              <w:rPr>
                <w:color w:val="000000"/>
                <w:sz w:val="17"/>
                <w:szCs w:val="19"/>
                <w:lang w:val="fr-CA" w:eastAsia="en-CA"/>
              </w:rPr>
              <w:t xml:space="preserve"> </w:t>
            </w:r>
            <w:r w:rsidRPr="002A7450">
              <w:rPr>
                <w:color w:val="000000"/>
                <w:sz w:val="17"/>
                <w:szCs w:val="19"/>
                <w:lang w:val="fr-CA" w:eastAsia="en-CA"/>
              </w:rPr>
              <w:t>813</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8</w:t>
            </w:r>
            <w:r w:rsidR="004C1355" w:rsidRPr="002A7450">
              <w:rPr>
                <w:color w:val="000000"/>
                <w:sz w:val="17"/>
                <w:szCs w:val="19"/>
                <w:lang w:val="fr-CA" w:eastAsia="en-CA"/>
              </w:rPr>
              <w:t xml:space="preserve"> </w:t>
            </w:r>
            <w:r w:rsidRPr="002A7450">
              <w:rPr>
                <w:color w:val="000000"/>
                <w:sz w:val="17"/>
                <w:szCs w:val="19"/>
                <w:lang w:val="fr-CA" w:eastAsia="en-CA"/>
              </w:rPr>
              <w:t>505</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10</w:t>
            </w:r>
            <w:r w:rsidR="004C1355" w:rsidRPr="002A7450">
              <w:rPr>
                <w:color w:val="000000"/>
                <w:sz w:val="17"/>
                <w:szCs w:val="19"/>
                <w:lang w:val="fr-CA" w:eastAsia="en-CA"/>
              </w:rPr>
              <w:t xml:space="preserve"> </w:t>
            </w:r>
            <w:r w:rsidRPr="002A7450">
              <w:rPr>
                <w:color w:val="000000"/>
                <w:sz w:val="17"/>
                <w:szCs w:val="19"/>
                <w:lang w:val="fr-CA" w:eastAsia="en-CA"/>
              </w:rPr>
              <w:t>695</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11</w:t>
            </w:r>
            <w:r w:rsidR="004C1355" w:rsidRPr="002A7450">
              <w:rPr>
                <w:color w:val="000000"/>
                <w:sz w:val="17"/>
                <w:szCs w:val="19"/>
                <w:lang w:val="fr-CA" w:eastAsia="en-CA"/>
              </w:rPr>
              <w:t xml:space="preserve"> </w:t>
            </w:r>
            <w:r w:rsidRPr="002A7450">
              <w:rPr>
                <w:color w:val="000000"/>
                <w:sz w:val="17"/>
                <w:szCs w:val="19"/>
                <w:lang w:val="fr-CA" w:eastAsia="en-CA"/>
              </w:rPr>
              <w:t>191</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11</w:t>
            </w:r>
            <w:r w:rsidR="004C1355" w:rsidRPr="002A7450">
              <w:rPr>
                <w:color w:val="000000"/>
                <w:sz w:val="17"/>
                <w:szCs w:val="19"/>
                <w:lang w:val="fr-CA" w:eastAsia="en-CA"/>
              </w:rPr>
              <w:t xml:space="preserve"> </w:t>
            </w:r>
            <w:r w:rsidRPr="002A7450">
              <w:rPr>
                <w:color w:val="000000"/>
                <w:sz w:val="17"/>
                <w:szCs w:val="19"/>
                <w:lang w:val="fr-CA" w:eastAsia="en-CA"/>
              </w:rPr>
              <w:t>710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12</w:t>
            </w:r>
            <w:r w:rsidR="004C1355" w:rsidRPr="002A7450">
              <w:rPr>
                <w:color w:val="000000"/>
                <w:sz w:val="17"/>
                <w:szCs w:val="19"/>
                <w:lang w:val="fr-CA" w:eastAsia="en-CA"/>
              </w:rPr>
              <w:t xml:space="preserve"> </w:t>
            </w:r>
            <w:r w:rsidRPr="002A7450">
              <w:rPr>
                <w:color w:val="000000"/>
                <w:sz w:val="17"/>
                <w:szCs w:val="19"/>
                <w:lang w:val="fr-CA" w:eastAsia="en-CA"/>
              </w:rPr>
              <w:t>255</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12</w:t>
            </w:r>
            <w:r w:rsidR="004C1355" w:rsidRPr="002A7450">
              <w:rPr>
                <w:color w:val="000000"/>
                <w:sz w:val="17"/>
                <w:szCs w:val="19"/>
                <w:lang w:val="fr-CA" w:eastAsia="en-CA"/>
              </w:rPr>
              <w:t xml:space="preserve"> </w:t>
            </w:r>
            <w:r w:rsidRPr="002A7450">
              <w:rPr>
                <w:color w:val="000000"/>
                <w:sz w:val="17"/>
                <w:szCs w:val="19"/>
                <w:lang w:val="fr-CA" w:eastAsia="en-CA"/>
              </w:rPr>
              <w:t>825</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13</w:t>
            </w:r>
            <w:r w:rsidR="004C1355" w:rsidRPr="002A7450">
              <w:rPr>
                <w:color w:val="000000"/>
                <w:sz w:val="17"/>
                <w:szCs w:val="19"/>
                <w:lang w:val="fr-CA" w:eastAsia="en-CA"/>
              </w:rPr>
              <w:t xml:space="preserve"> </w:t>
            </w:r>
            <w:r w:rsidRPr="002A7450">
              <w:rPr>
                <w:color w:val="000000"/>
                <w:sz w:val="17"/>
                <w:szCs w:val="19"/>
                <w:lang w:val="fr-CA" w:eastAsia="en-CA"/>
              </w:rPr>
              <w:t>424</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14</w:t>
            </w:r>
            <w:r w:rsidR="004C1355" w:rsidRPr="002A7450">
              <w:rPr>
                <w:color w:val="000000"/>
                <w:sz w:val="17"/>
                <w:szCs w:val="19"/>
                <w:lang w:val="fr-CA" w:eastAsia="en-CA"/>
              </w:rPr>
              <w:t xml:space="preserve"> </w:t>
            </w:r>
            <w:r w:rsidRPr="002A7450">
              <w:rPr>
                <w:color w:val="000000"/>
                <w:sz w:val="17"/>
                <w:szCs w:val="19"/>
                <w:lang w:val="fr-CA" w:eastAsia="en-CA"/>
              </w:rPr>
              <w:t>052</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14</w:t>
            </w:r>
            <w:r w:rsidR="004C1355" w:rsidRPr="002A7450">
              <w:rPr>
                <w:color w:val="000000"/>
                <w:sz w:val="17"/>
                <w:szCs w:val="19"/>
                <w:lang w:val="fr-CA" w:eastAsia="en-CA"/>
              </w:rPr>
              <w:t xml:space="preserve"> </w:t>
            </w:r>
            <w:r w:rsidRPr="002A7450">
              <w:rPr>
                <w:color w:val="000000"/>
                <w:sz w:val="17"/>
                <w:szCs w:val="19"/>
                <w:lang w:val="fr-CA" w:eastAsia="en-CA"/>
              </w:rPr>
              <w:t>710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15</w:t>
            </w:r>
            <w:r w:rsidR="004C1355" w:rsidRPr="002A7450">
              <w:rPr>
                <w:color w:val="000000"/>
                <w:sz w:val="17"/>
                <w:szCs w:val="19"/>
                <w:lang w:val="fr-CA" w:eastAsia="en-CA"/>
              </w:rPr>
              <w:t xml:space="preserve"> </w:t>
            </w:r>
            <w:r w:rsidRPr="002A7450">
              <w:rPr>
                <w:color w:val="000000"/>
                <w:sz w:val="17"/>
                <w:szCs w:val="19"/>
                <w:lang w:val="fr-CA" w:eastAsia="en-CA"/>
              </w:rPr>
              <w:t>401</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16</w:t>
            </w:r>
            <w:r w:rsidR="004C1355" w:rsidRPr="002A7450">
              <w:rPr>
                <w:color w:val="000000"/>
                <w:sz w:val="17"/>
                <w:szCs w:val="19"/>
                <w:lang w:val="fr-CA" w:eastAsia="en-CA"/>
              </w:rPr>
              <w:t xml:space="preserve"> </w:t>
            </w:r>
            <w:r w:rsidRPr="002A7450">
              <w:rPr>
                <w:color w:val="000000"/>
                <w:sz w:val="17"/>
                <w:szCs w:val="19"/>
                <w:lang w:val="fr-CA" w:eastAsia="en-CA"/>
              </w:rPr>
              <w:t>124</w:t>
            </w:r>
          </w:p>
        </w:tc>
      </w:tr>
      <w:tr w:rsidR="00030F82" w:rsidRPr="002A7450" w:rsidTr="004C1355">
        <w:tc>
          <w:tcPr>
            <w:tcW w:w="117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030F82" w:rsidRPr="002A7450" w:rsidRDefault="00030F82" w:rsidP="0030432A">
            <w:pPr>
              <w:jc w:val="left"/>
              <w:rPr>
                <w:b/>
                <w:color w:val="000000"/>
                <w:sz w:val="18"/>
                <w:szCs w:val="19"/>
                <w:lang w:val="fr-CA" w:eastAsia="en-CA"/>
              </w:rPr>
            </w:pPr>
            <w:r w:rsidRPr="002A7450">
              <w:rPr>
                <w:b/>
                <w:color w:val="000000"/>
                <w:sz w:val="18"/>
                <w:lang w:val="fr-CA" w:eastAsia="en-CA"/>
              </w:rPr>
              <w:t>Total</w:t>
            </w:r>
          </w:p>
        </w:tc>
        <w:tc>
          <w:tcPr>
            <w:tcW w:w="60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b/>
                <w:color w:val="000000"/>
                <w:sz w:val="17"/>
                <w:szCs w:val="19"/>
                <w:lang w:val="fr-CA" w:eastAsia="en-CA"/>
              </w:rPr>
            </w:pPr>
            <w:r w:rsidRPr="002A7450">
              <w:rPr>
                <w:b/>
                <w:color w:val="000000"/>
                <w:sz w:val="17"/>
                <w:lang w:val="fr-CA" w:eastAsia="en-CA"/>
              </w:rPr>
              <w:t>10</w:t>
            </w:r>
            <w:r w:rsidR="004C1355" w:rsidRPr="002A7450">
              <w:rPr>
                <w:b/>
                <w:color w:val="000000"/>
                <w:sz w:val="17"/>
                <w:lang w:val="fr-CA" w:eastAsia="en-CA"/>
              </w:rPr>
              <w:t xml:space="preserve"> </w:t>
            </w:r>
            <w:r w:rsidRPr="002A7450">
              <w:rPr>
                <w:b/>
                <w:color w:val="000000"/>
                <w:sz w:val="17"/>
                <w:lang w:val="fr-CA" w:eastAsia="en-CA"/>
              </w:rPr>
              <w:t>013</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b/>
                <w:color w:val="000000"/>
                <w:sz w:val="17"/>
                <w:szCs w:val="19"/>
                <w:lang w:val="fr-CA" w:eastAsia="en-CA"/>
              </w:rPr>
            </w:pPr>
            <w:r w:rsidRPr="002A7450">
              <w:rPr>
                <w:b/>
                <w:color w:val="000000"/>
                <w:sz w:val="17"/>
                <w:lang w:val="fr-CA" w:eastAsia="en-CA"/>
              </w:rPr>
              <w:t>12</w:t>
            </w:r>
            <w:r w:rsidR="004C1355" w:rsidRPr="002A7450">
              <w:rPr>
                <w:b/>
                <w:color w:val="000000"/>
                <w:sz w:val="17"/>
                <w:lang w:val="fr-CA" w:eastAsia="en-CA"/>
              </w:rPr>
              <w:t xml:space="preserve"> </w:t>
            </w:r>
            <w:r w:rsidRPr="002A7450">
              <w:rPr>
                <w:b/>
                <w:color w:val="000000"/>
                <w:sz w:val="17"/>
                <w:lang w:val="fr-CA" w:eastAsia="en-CA"/>
              </w:rPr>
              <w:t>008</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b/>
                <w:color w:val="000000"/>
                <w:sz w:val="17"/>
                <w:szCs w:val="19"/>
                <w:lang w:val="fr-CA" w:eastAsia="en-CA"/>
              </w:rPr>
            </w:pPr>
            <w:r w:rsidRPr="002A7450">
              <w:rPr>
                <w:b/>
                <w:color w:val="000000"/>
                <w:sz w:val="17"/>
                <w:lang w:val="fr-CA" w:eastAsia="en-CA"/>
              </w:rPr>
              <w:t>14</w:t>
            </w:r>
            <w:r w:rsidR="004C1355" w:rsidRPr="002A7450">
              <w:rPr>
                <w:b/>
                <w:color w:val="000000"/>
                <w:sz w:val="17"/>
                <w:lang w:val="fr-CA" w:eastAsia="en-CA"/>
              </w:rPr>
              <w:t xml:space="preserve"> </w:t>
            </w:r>
            <w:r w:rsidRPr="002A7450">
              <w:rPr>
                <w:b/>
                <w:color w:val="000000"/>
                <w:sz w:val="17"/>
                <w:lang w:val="fr-CA" w:eastAsia="en-CA"/>
              </w:rPr>
              <w:t>199</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b/>
                <w:color w:val="000000"/>
                <w:sz w:val="17"/>
                <w:szCs w:val="19"/>
                <w:lang w:val="fr-CA" w:eastAsia="en-CA"/>
              </w:rPr>
            </w:pPr>
            <w:r w:rsidRPr="002A7450">
              <w:rPr>
                <w:b/>
                <w:color w:val="000000"/>
                <w:sz w:val="17"/>
                <w:lang w:val="fr-CA" w:eastAsia="en-CA"/>
              </w:rPr>
              <w:t>14</w:t>
            </w:r>
            <w:r w:rsidR="004C1355" w:rsidRPr="002A7450">
              <w:rPr>
                <w:b/>
                <w:color w:val="000000"/>
                <w:sz w:val="17"/>
                <w:lang w:val="fr-CA" w:eastAsia="en-CA"/>
              </w:rPr>
              <w:t xml:space="preserve"> </w:t>
            </w:r>
            <w:r w:rsidRPr="002A7450">
              <w:rPr>
                <w:b/>
                <w:color w:val="000000"/>
                <w:sz w:val="17"/>
                <w:lang w:val="fr-CA" w:eastAsia="en-CA"/>
              </w:rPr>
              <w:t>544</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b/>
                <w:color w:val="000000"/>
                <w:sz w:val="17"/>
                <w:szCs w:val="19"/>
                <w:lang w:val="fr-CA" w:eastAsia="en-CA"/>
              </w:rPr>
            </w:pPr>
            <w:r w:rsidRPr="002A7450">
              <w:rPr>
                <w:b/>
                <w:color w:val="000000"/>
                <w:sz w:val="17"/>
                <w:lang w:val="fr-CA" w:eastAsia="en-CA"/>
              </w:rPr>
              <w:t>14</w:t>
            </w:r>
            <w:r w:rsidR="004C1355" w:rsidRPr="002A7450">
              <w:rPr>
                <w:b/>
                <w:color w:val="000000"/>
                <w:sz w:val="17"/>
                <w:lang w:val="fr-CA" w:eastAsia="en-CA"/>
              </w:rPr>
              <w:t xml:space="preserve"> </w:t>
            </w:r>
            <w:r w:rsidRPr="002A7450">
              <w:rPr>
                <w:b/>
                <w:color w:val="000000"/>
                <w:sz w:val="17"/>
                <w:lang w:val="fr-CA" w:eastAsia="en-CA"/>
              </w:rPr>
              <w:t>928</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b/>
                <w:color w:val="000000"/>
                <w:sz w:val="17"/>
                <w:szCs w:val="19"/>
                <w:lang w:val="fr-CA" w:eastAsia="en-CA"/>
              </w:rPr>
            </w:pPr>
            <w:r w:rsidRPr="002A7450">
              <w:rPr>
                <w:b/>
                <w:color w:val="000000"/>
                <w:sz w:val="17"/>
                <w:lang w:val="fr-CA" w:eastAsia="en-CA"/>
              </w:rPr>
              <w:t>15</w:t>
            </w:r>
            <w:r w:rsidR="004C1355" w:rsidRPr="002A7450">
              <w:rPr>
                <w:b/>
                <w:color w:val="000000"/>
                <w:sz w:val="17"/>
                <w:lang w:val="fr-CA" w:eastAsia="en-CA"/>
              </w:rPr>
              <w:t xml:space="preserve"> </w:t>
            </w:r>
            <w:r w:rsidRPr="002A7450">
              <w:rPr>
                <w:b/>
                <w:color w:val="000000"/>
                <w:sz w:val="17"/>
                <w:lang w:val="fr-CA" w:eastAsia="en-CA"/>
              </w:rPr>
              <w:t>351</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b/>
                <w:color w:val="000000"/>
                <w:sz w:val="17"/>
                <w:szCs w:val="19"/>
                <w:lang w:val="fr-CA" w:eastAsia="en-CA"/>
              </w:rPr>
            </w:pPr>
            <w:r w:rsidRPr="002A7450">
              <w:rPr>
                <w:b/>
                <w:color w:val="000000"/>
                <w:sz w:val="17"/>
                <w:lang w:val="fr-CA" w:eastAsia="en-CA"/>
              </w:rPr>
              <w:t>15</w:t>
            </w:r>
            <w:r w:rsidR="004C1355" w:rsidRPr="002A7450">
              <w:rPr>
                <w:b/>
                <w:color w:val="000000"/>
                <w:sz w:val="17"/>
                <w:lang w:val="fr-CA" w:eastAsia="en-CA"/>
              </w:rPr>
              <w:t xml:space="preserve"> </w:t>
            </w:r>
            <w:r w:rsidRPr="002A7450">
              <w:rPr>
                <w:b/>
                <w:color w:val="000000"/>
                <w:sz w:val="17"/>
                <w:lang w:val="fr-CA" w:eastAsia="en-CA"/>
              </w:rPr>
              <w:t>812</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b/>
                <w:color w:val="000000"/>
                <w:sz w:val="17"/>
                <w:szCs w:val="19"/>
                <w:lang w:val="fr-CA" w:eastAsia="en-CA"/>
              </w:rPr>
            </w:pPr>
            <w:r w:rsidRPr="002A7450">
              <w:rPr>
                <w:b/>
                <w:color w:val="000000"/>
                <w:sz w:val="17"/>
                <w:lang w:val="fr-CA" w:eastAsia="en-CA"/>
              </w:rPr>
              <w:t>15</w:t>
            </w:r>
            <w:r w:rsidR="004C1355" w:rsidRPr="002A7450">
              <w:rPr>
                <w:b/>
                <w:color w:val="000000"/>
                <w:sz w:val="17"/>
                <w:lang w:val="fr-CA" w:eastAsia="en-CA"/>
              </w:rPr>
              <w:t xml:space="preserve"> </w:t>
            </w:r>
            <w:r w:rsidRPr="002A7450">
              <w:rPr>
                <w:b/>
                <w:color w:val="000000"/>
                <w:sz w:val="17"/>
                <w:lang w:val="fr-CA" w:eastAsia="en-CA"/>
              </w:rPr>
              <w:t>963</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b/>
                <w:color w:val="000000"/>
                <w:sz w:val="17"/>
                <w:szCs w:val="19"/>
                <w:lang w:val="fr-CA" w:eastAsia="en-CA"/>
              </w:rPr>
            </w:pPr>
            <w:r w:rsidRPr="002A7450">
              <w:rPr>
                <w:b/>
                <w:color w:val="000000"/>
                <w:sz w:val="17"/>
                <w:lang w:val="fr-CA" w:eastAsia="en-CA"/>
              </w:rPr>
              <w:t>16</w:t>
            </w:r>
            <w:r w:rsidR="004C1355" w:rsidRPr="002A7450">
              <w:rPr>
                <w:b/>
                <w:color w:val="000000"/>
                <w:sz w:val="17"/>
                <w:lang w:val="fr-CA" w:eastAsia="en-CA"/>
              </w:rPr>
              <w:t xml:space="preserve"> </w:t>
            </w:r>
            <w:r w:rsidRPr="002A7450">
              <w:rPr>
                <w:b/>
                <w:color w:val="000000"/>
                <w:sz w:val="17"/>
                <w:lang w:val="fr-CA" w:eastAsia="en-CA"/>
              </w:rPr>
              <w:t>083</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b/>
                <w:color w:val="000000"/>
                <w:sz w:val="17"/>
                <w:szCs w:val="19"/>
                <w:lang w:val="fr-CA" w:eastAsia="en-CA"/>
              </w:rPr>
            </w:pPr>
            <w:r w:rsidRPr="002A7450">
              <w:rPr>
                <w:b/>
                <w:color w:val="000000"/>
                <w:sz w:val="17"/>
                <w:lang w:val="fr-CA" w:eastAsia="en-CA"/>
              </w:rPr>
              <w:t>16</w:t>
            </w:r>
            <w:r w:rsidR="004C1355" w:rsidRPr="002A7450">
              <w:rPr>
                <w:b/>
                <w:color w:val="000000"/>
                <w:sz w:val="17"/>
                <w:lang w:val="fr-CA" w:eastAsia="en-CA"/>
              </w:rPr>
              <w:t xml:space="preserve"> </w:t>
            </w:r>
            <w:r w:rsidRPr="002A7450">
              <w:rPr>
                <w:b/>
                <w:color w:val="000000"/>
                <w:sz w:val="17"/>
                <w:lang w:val="fr-CA" w:eastAsia="en-CA"/>
              </w:rPr>
              <w:t>132</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b/>
                <w:color w:val="000000"/>
                <w:sz w:val="17"/>
                <w:szCs w:val="19"/>
                <w:lang w:val="fr-CA" w:eastAsia="en-CA"/>
              </w:rPr>
            </w:pPr>
            <w:r w:rsidRPr="002A7450">
              <w:rPr>
                <w:b/>
                <w:color w:val="000000"/>
                <w:sz w:val="17"/>
                <w:lang w:val="fr-CA" w:eastAsia="en-CA"/>
              </w:rPr>
              <w:t>16</w:t>
            </w:r>
            <w:r w:rsidR="004C1355" w:rsidRPr="002A7450">
              <w:rPr>
                <w:b/>
                <w:color w:val="000000"/>
                <w:sz w:val="17"/>
                <w:lang w:val="fr-CA" w:eastAsia="en-CA"/>
              </w:rPr>
              <w:t xml:space="preserve"> </w:t>
            </w:r>
            <w:r w:rsidRPr="002A7450">
              <w:rPr>
                <w:b/>
                <w:color w:val="000000"/>
                <w:sz w:val="17"/>
                <w:lang w:val="fr-CA" w:eastAsia="en-CA"/>
              </w:rPr>
              <w:t>253</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b/>
                <w:color w:val="000000"/>
                <w:sz w:val="17"/>
                <w:szCs w:val="19"/>
                <w:lang w:val="fr-CA" w:eastAsia="en-CA"/>
              </w:rPr>
            </w:pPr>
            <w:r w:rsidRPr="002A7450">
              <w:rPr>
                <w:b/>
                <w:color w:val="000000"/>
                <w:sz w:val="17"/>
                <w:lang w:val="fr-CA" w:eastAsia="en-CA"/>
              </w:rPr>
              <w:t>16</w:t>
            </w:r>
            <w:r w:rsidR="004C1355" w:rsidRPr="002A7450">
              <w:rPr>
                <w:b/>
                <w:color w:val="000000"/>
                <w:sz w:val="17"/>
                <w:lang w:val="fr-CA" w:eastAsia="en-CA"/>
              </w:rPr>
              <w:t xml:space="preserve"> </w:t>
            </w:r>
            <w:r w:rsidRPr="002A7450">
              <w:rPr>
                <w:b/>
                <w:color w:val="000000"/>
                <w:sz w:val="17"/>
                <w:lang w:val="fr-CA" w:eastAsia="en-CA"/>
              </w:rPr>
              <w:t>250</w:t>
            </w:r>
          </w:p>
        </w:tc>
      </w:tr>
      <w:tr w:rsidR="00030F82" w:rsidRPr="002A7450" w:rsidTr="004C1355">
        <w:tc>
          <w:tcPr>
            <w:tcW w:w="117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030F82" w:rsidRPr="002A7450" w:rsidRDefault="004C1355" w:rsidP="0030432A">
            <w:pPr>
              <w:jc w:val="left"/>
              <w:rPr>
                <w:color w:val="000000"/>
                <w:sz w:val="18"/>
                <w:szCs w:val="19"/>
                <w:lang w:val="fr-CA" w:eastAsia="en-CA"/>
              </w:rPr>
            </w:pPr>
            <w:r w:rsidRPr="002A7450">
              <w:rPr>
                <w:color w:val="000000"/>
                <w:sz w:val="18"/>
                <w:szCs w:val="19"/>
                <w:lang w:val="fr-CA" w:eastAsia="en-CA"/>
              </w:rPr>
              <w:t>Pourcentage, pays visés à l</w:t>
            </w:r>
            <w:r w:rsidR="0030432A">
              <w:rPr>
                <w:color w:val="000000"/>
                <w:sz w:val="18"/>
                <w:szCs w:val="19"/>
                <w:lang w:val="fr-CA" w:eastAsia="en-CA"/>
              </w:rPr>
              <w:t>’</w:t>
            </w:r>
            <w:r w:rsidRPr="002A7450">
              <w:rPr>
                <w:color w:val="000000"/>
                <w:sz w:val="18"/>
                <w:szCs w:val="19"/>
                <w:lang w:val="fr-CA" w:eastAsia="en-CA"/>
              </w:rPr>
              <w:t>article 5</w:t>
            </w:r>
          </w:p>
        </w:tc>
        <w:tc>
          <w:tcPr>
            <w:tcW w:w="60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32</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29</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25</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23</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22</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20</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19</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16</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13</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9</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5</w:t>
            </w:r>
          </w:p>
        </w:tc>
        <w:tc>
          <w:tcPr>
            <w:tcW w:w="690" w:type="dxa"/>
            <w:tcBorders>
              <w:top w:val="nil"/>
              <w:left w:val="nil"/>
              <w:bottom w:val="single" w:sz="4" w:space="0" w:color="auto"/>
              <w:right w:val="single" w:sz="4" w:space="0" w:color="auto"/>
            </w:tcBorders>
            <w:shd w:val="clear" w:color="auto" w:fill="auto"/>
            <w:noWrap/>
            <w:tcMar>
              <w:left w:w="29" w:type="dxa"/>
              <w:right w:w="72" w:type="dxa"/>
            </w:tcMar>
            <w:hideMark/>
          </w:tcPr>
          <w:p w:rsidR="00030F82" w:rsidRPr="002A7450" w:rsidRDefault="00030F82" w:rsidP="00030F82">
            <w:pPr>
              <w:jc w:val="right"/>
              <w:rPr>
                <w:color w:val="000000"/>
                <w:sz w:val="17"/>
                <w:szCs w:val="19"/>
                <w:lang w:val="fr-CA" w:eastAsia="en-CA"/>
              </w:rPr>
            </w:pPr>
            <w:r w:rsidRPr="002A7450">
              <w:rPr>
                <w:color w:val="000000"/>
                <w:sz w:val="17"/>
                <w:szCs w:val="19"/>
                <w:lang w:val="fr-CA" w:eastAsia="en-CA"/>
              </w:rPr>
              <w:t>1</w:t>
            </w:r>
          </w:p>
        </w:tc>
      </w:tr>
    </w:tbl>
    <w:p w:rsidR="00030F82" w:rsidRPr="001C629D" w:rsidRDefault="00030F82" w:rsidP="00030F82">
      <w:pPr>
        <w:rPr>
          <w:lang w:val="fr-CA"/>
        </w:rPr>
      </w:pPr>
    </w:p>
    <w:p w:rsidR="00030F82" w:rsidRPr="001C629D" w:rsidRDefault="00B866DC" w:rsidP="0072667D">
      <w:pPr>
        <w:pStyle w:val="Heading1"/>
        <w:numPr>
          <w:ilvl w:val="0"/>
          <w:numId w:val="44"/>
        </w:numPr>
        <w:rPr>
          <w:lang w:val="fr-CA"/>
        </w:rPr>
      </w:pPr>
      <w:r>
        <w:rPr>
          <w:lang w:val="fr-CA"/>
        </w:rPr>
        <w:t>Voici un sommaire des six solutions pour éliminer les émissions du sous-produit HFC-23 présentées dans la proposition de projet</w:t>
      </w:r>
      <w:r w:rsidR="00030F82" w:rsidRPr="001C629D">
        <w:rPr>
          <w:lang w:val="fr-CA"/>
        </w:rPr>
        <w:t>.</w:t>
      </w:r>
    </w:p>
    <w:p w:rsidR="00030F82" w:rsidRPr="001C629D" w:rsidRDefault="00B866DC" w:rsidP="00030F82">
      <w:pPr>
        <w:ind w:left="1440" w:hanging="1440"/>
        <w:rPr>
          <w:i/>
          <w:lang w:val="fr-CA"/>
        </w:rPr>
      </w:pPr>
      <w:r>
        <w:rPr>
          <w:i/>
          <w:lang w:val="fr-CA"/>
        </w:rPr>
        <w:t>Solution</w:t>
      </w:r>
      <w:r w:rsidR="00030F82" w:rsidRPr="001C629D">
        <w:rPr>
          <w:i/>
          <w:lang w:val="fr-CA"/>
        </w:rPr>
        <w:t xml:space="preserve"> 1</w:t>
      </w:r>
      <w:r w:rsidR="0030432A">
        <w:rPr>
          <w:i/>
          <w:lang w:val="fr-CA"/>
        </w:rPr>
        <w:t> </w:t>
      </w:r>
      <w:r w:rsidR="00030F82" w:rsidRPr="001C629D">
        <w:rPr>
          <w:i/>
          <w:lang w:val="fr-CA"/>
        </w:rPr>
        <w:t>:</w:t>
      </w:r>
      <w:r w:rsidR="00030F82" w:rsidRPr="001C629D">
        <w:rPr>
          <w:i/>
          <w:lang w:val="fr-CA"/>
        </w:rPr>
        <w:tab/>
      </w:r>
      <w:r w:rsidRPr="00B866DC">
        <w:rPr>
          <w:i/>
          <w:lang w:val="fr-CA"/>
        </w:rPr>
        <w:t>Reprendre l’exploitation de l’incinérateur intégré sur place et de l’incinérateur non intégré sus place</w:t>
      </w:r>
    </w:p>
    <w:p w:rsidR="00030F82" w:rsidRPr="001C629D" w:rsidRDefault="00030F82" w:rsidP="00030F82">
      <w:pPr>
        <w:rPr>
          <w:lang w:val="fr-CA"/>
        </w:rPr>
      </w:pPr>
    </w:p>
    <w:p w:rsidR="00030F82" w:rsidRPr="001C629D" w:rsidRDefault="00220845" w:rsidP="0072667D">
      <w:pPr>
        <w:pStyle w:val="Heading1"/>
        <w:numPr>
          <w:ilvl w:val="0"/>
          <w:numId w:val="44"/>
        </w:numPr>
        <w:rPr>
          <w:lang w:val="fr-CA"/>
        </w:rPr>
      </w:pPr>
      <w:r>
        <w:rPr>
          <w:lang w:val="fr-CA"/>
        </w:rPr>
        <w:t>Bien que l’ADPA soit intégré à la chaîne 1, il a été déconnecté du flux de résidus en 2013. L’appareil est inutilisé depuis cette date et n’a pas été entretenu. Sa remise en service exigerait une remise à neuf complète. Étant donné que l’ADPA 2 n’est intégré à aucune chaîne de production, son branchement pourrait être effectué en relativement peu de temps. L’appareil n’a pas été utilisé depuis 2015 et une remise à neuf s’imposerait afin de le remettre en marche</w:t>
      </w:r>
      <w:r w:rsidR="00030F82" w:rsidRPr="001C629D">
        <w:rPr>
          <w:lang w:val="fr-CA"/>
        </w:rPr>
        <w:t>.</w:t>
      </w:r>
    </w:p>
    <w:p w:rsidR="00030F82" w:rsidRPr="001C629D" w:rsidRDefault="00220845" w:rsidP="0072667D">
      <w:pPr>
        <w:pStyle w:val="Heading1"/>
        <w:numPr>
          <w:ilvl w:val="0"/>
          <w:numId w:val="44"/>
        </w:numPr>
        <w:rPr>
          <w:lang w:val="fr-CA"/>
        </w:rPr>
      </w:pPr>
      <w:r>
        <w:rPr>
          <w:lang w:val="fr-CA"/>
        </w:rPr>
        <w:lastRenderedPageBreak/>
        <w:t xml:space="preserve">L’ONUDI commanderait l’équipement, les pièces et l’entretien nécessaire pour remettre les deux ADPA en marche, permettant ainsi à </w:t>
      </w:r>
      <w:proofErr w:type="spellStart"/>
      <w:r w:rsidRPr="000A082C">
        <w:rPr>
          <w:lang w:val="fr-CA"/>
        </w:rPr>
        <w:t>Quimobásicos</w:t>
      </w:r>
      <w:proofErr w:type="spellEnd"/>
      <w:r w:rsidRPr="000A082C">
        <w:rPr>
          <w:lang w:val="fr-CA"/>
        </w:rPr>
        <w:t xml:space="preserve"> </w:t>
      </w:r>
      <w:r w:rsidR="000A082C" w:rsidRPr="000A082C">
        <w:rPr>
          <w:lang w:val="fr-CA"/>
        </w:rPr>
        <w:t>d’</w:t>
      </w:r>
      <w:r w:rsidR="000A082C">
        <w:rPr>
          <w:lang w:val="fr-CA"/>
        </w:rPr>
        <w:t>exploi</w:t>
      </w:r>
      <w:r w:rsidR="000A082C" w:rsidRPr="000A082C">
        <w:rPr>
          <w:lang w:val="fr-CA"/>
        </w:rPr>
        <w:t>ter l’usine de HCFC-22 et d’incinérer le flux de résidus de HFC-23 sur une base continue. Les coûts de cette solution comprennent les coûts de remise à neuf des ADPA, les co</w:t>
      </w:r>
      <w:r w:rsidR="000A082C">
        <w:rPr>
          <w:lang w:val="fr-CA"/>
        </w:rPr>
        <w:t>ûts d’exploitation fixes et variables des ADPA, les coûts de la remise à neuf des installations locale</w:t>
      </w:r>
      <w:r w:rsidR="003A4C92">
        <w:rPr>
          <w:lang w:val="fr-CA"/>
        </w:rPr>
        <w:t>s</w:t>
      </w:r>
      <w:r w:rsidR="000A082C">
        <w:rPr>
          <w:lang w:val="fr-CA"/>
        </w:rPr>
        <w:t xml:space="preserve"> de traitement des eaux usées, et les coûts associés au suivi et à la vérification de la destruction du sous-produit HFC-23</w:t>
      </w:r>
      <w:r w:rsidR="00030F82" w:rsidRPr="001C629D">
        <w:rPr>
          <w:lang w:val="fr-CA"/>
        </w:rPr>
        <w:t>.</w:t>
      </w:r>
    </w:p>
    <w:p w:rsidR="00030F82" w:rsidRPr="001C629D" w:rsidRDefault="000A082C" w:rsidP="0072667D">
      <w:pPr>
        <w:pStyle w:val="Heading1"/>
        <w:numPr>
          <w:ilvl w:val="0"/>
          <w:numId w:val="44"/>
        </w:numPr>
        <w:rPr>
          <w:lang w:val="fr-CA"/>
        </w:rPr>
      </w:pPr>
      <w:r>
        <w:rPr>
          <w:lang w:val="fr-CA"/>
        </w:rPr>
        <w:t xml:space="preserve">Conformément à la décision 83/67 a) i), l’ONUDI a essayé de solliciter trois estimations indépendantes pour la remise à neuf des ADPA. Cependant, comme les ADPA </w:t>
      </w:r>
      <w:r w:rsidR="00904434">
        <w:rPr>
          <w:lang w:val="fr-CA"/>
        </w:rPr>
        <w:t xml:space="preserve">sont basées sur la technologie brevetée de </w:t>
      </w:r>
      <w:proofErr w:type="spellStart"/>
      <w:r w:rsidR="00904434">
        <w:rPr>
          <w:lang w:val="fr-CA"/>
        </w:rPr>
        <w:t>Plascon</w:t>
      </w:r>
      <w:proofErr w:type="spellEnd"/>
      <w:r w:rsidR="00904434">
        <w:rPr>
          <w:lang w:val="fr-CA"/>
        </w:rPr>
        <w:t xml:space="preserve"> et que les </w:t>
      </w:r>
      <w:r w:rsidR="007C6E5C">
        <w:rPr>
          <w:lang w:val="fr-CA"/>
        </w:rPr>
        <w:t>principaux compos</w:t>
      </w:r>
      <w:r w:rsidR="00904434">
        <w:rPr>
          <w:lang w:val="fr-CA"/>
        </w:rPr>
        <w:t>ants de l’équipement sont unique</w:t>
      </w:r>
      <w:r w:rsidR="003A4C92">
        <w:rPr>
          <w:lang w:val="fr-CA"/>
        </w:rPr>
        <w:t>s</w:t>
      </w:r>
      <w:r w:rsidR="00904434">
        <w:rPr>
          <w:lang w:val="fr-CA"/>
        </w:rPr>
        <w:t xml:space="preserve"> et fabriqué</w:t>
      </w:r>
      <w:r w:rsidR="007C6E5C">
        <w:rPr>
          <w:lang w:val="fr-CA"/>
        </w:rPr>
        <w:t>s sur mesure, seul le fournisseur original de la technolo</w:t>
      </w:r>
      <w:r w:rsidR="00904434">
        <w:rPr>
          <w:lang w:val="fr-CA"/>
        </w:rPr>
        <w:t xml:space="preserve">gie peut offrir les services et les pièces requises. </w:t>
      </w:r>
      <w:proofErr w:type="spellStart"/>
      <w:r w:rsidR="00904434">
        <w:rPr>
          <w:lang w:val="fr-CA"/>
        </w:rPr>
        <w:t>Plascon</w:t>
      </w:r>
      <w:proofErr w:type="spellEnd"/>
      <w:r w:rsidR="00904434" w:rsidRPr="001B69FB">
        <w:rPr>
          <w:rStyle w:val="FootnoteReference"/>
          <w:lang w:val="en-CA"/>
        </w:rPr>
        <w:footnoteReference w:id="8"/>
      </w:r>
      <w:r w:rsidR="00904434">
        <w:rPr>
          <w:lang w:val="fr-CA"/>
        </w:rPr>
        <w:t xml:space="preserve"> a examiné l’état des deux appareils, ainsi que le travail nécessaire p</w:t>
      </w:r>
      <w:r w:rsidR="007C6E5C">
        <w:rPr>
          <w:lang w:val="fr-CA"/>
        </w:rPr>
        <w:t>o</w:t>
      </w:r>
      <w:r w:rsidR="00904434">
        <w:rPr>
          <w:lang w:val="fr-CA"/>
        </w:rPr>
        <w:t xml:space="preserve">ur </w:t>
      </w:r>
      <w:r w:rsidR="003A4C92">
        <w:rPr>
          <w:lang w:val="fr-CA"/>
        </w:rPr>
        <w:t xml:space="preserve">les </w:t>
      </w:r>
      <w:r w:rsidR="00904434">
        <w:rPr>
          <w:lang w:val="fr-CA"/>
        </w:rPr>
        <w:t>remettre à neuf et en service pour une période d’</w:t>
      </w:r>
      <w:r w:rsidR="007C6E5C">
        <w:rPr>
          <w:lang w:val="fr-CA"/>
        </w:rPr>
        <w:t>uti</w:t>
      </w:r>
      <w:r w:rsidR="00EB7CF4">
        <w:rPr>
          <w:lang w:val="fr-CA"/>
        </w:rPr>
        <w:t>lisation conti</w:t>
      </w:r>
      <w:r w:rsidR="00904434">
        <w:rPr>
          <w:lang w:val="fr-CA"/>
        </w:rPr>
        <w:t>nue d’au moins dix ans. Les conclusions sont présentées dans le tableau 3</w:t>
      </w:r>
      <w:r w:rsidR="00030F82" w:rsidRPr="001C629D">
        <w:rPr>
          <w:lang w:val="fr-CA"/>
        </w:rPr>
        <w:t>.</w:t>
      </w:r>
    </w:p>
    <w:p w:rsidR="00030F82" w:rsidRPr="001C629D" w:rsidRDefault="00030F82" w:rsidP="00030F82">
      <w:pPr>
        <w:rPr>
          <w:b/>
          <w:lang w:val="fr-CA"/>
        </w:rPr>
      </w:pPr>
      <w:r w:rsidRPr="00EB7CF4">
        <w:rPr>
          <w:b/>
          <w:lang w:val="fr-CA"/>
        </w:rPr>
        <w:t>Table</w:t>
      </w:r>
      <w:r w:rsidR="00EB7CF4">
        <w:rPr>
          <w:b/>
          <w:lang w:val="fr-CA"/>
        </w:rPr>
        <w:t>au</w:t>
      </w:r>
      <w:r w:rsidRPr="001C629D">
        <w:rPr>
          <w:b/>
          <w:lang w:val="fr-CA"/>
        </w:rPr>
        <w:t xml:space="preserve"> 3. </w:t>
      </w:r>
      <w:r w:rsidR="00EB7CF4">
        <w:rPr>
          <w:b/>
          <w:lang w:val="fr-CA"/>
        </w:rPr>
        <w:t>Coûts d’investissement pour remettre à neuf les ADPA 1 et 2 ($US)</w:t>
      </w:r>
    </w:p>
    <w:tbl>
      <w:tblPr>
        <w:tblStyle w:val="TableGrid"/>
        <w:tblW w:w="0" w:type="auto"/>
        <w:tblLook w:val="04A0" w:firstRow="1" w:lastRow="0" w:firstColumn="1" w:lastColumn="0" w:noHBand="0" w:noVBand="1"/>
      </w:tblPr>
      <w:tblGrid>
        <w:gridCol w:w="6941"/>
        <w:gridCol w:w="1276"/>
        <w:gridCol w:w="1133"/>
      </w:tblGrid>
      <w:tr w:rsidR="00030F82" w:rsidRPr="001C629D" w:rsidTr="00030F82">
        <w:trPr>
          <w:tblHeader/>
        </w:trPr>
        <w:tc>
          <w:tcPr>
            <w:tcW w:w="6941" w:type="dxa"/>
            <w:vAlign w:val="center"/>
          </w:tcPr>
          <w:p w:rsidR="00030F82" w:rsidRPr="001C629D" w:rsidRDefault="00EB7CF4" w:rsidP="00030F82">
            <w:pPr>
              <w:jc w:val="left"/>
              <w:rPr>
                <w:b/>
                <w:sz w:val="20"/>
                <w:szCs w:val="20"/>
                <w:lang w:val="fr-CA"/>
              </w:rPr>
            </w:pPr>
            <w:r>
              <w:rPr>
                <w:b/>
                <w:sz w:val="20"/>
                <w:szCs w:val="20"/>
                <w:lang w:val="fr-CA"/>
              </w:rPr>
              <w:t>Élément</w:t>
            </w:r>
          </w:p>
        </w:tc>
        <w:tc>
          <w:tcPr>
            <w:tcW w:w="1276" w:type="dxa"/>
          </w:tcPr>
          <w:p w:rsidR="00030F82" w:rsidRPr="001C629D" w:rsidRDefault="00BC271E" w:rsidP="00030F82">
            <w:pPr>
              <w:jc w:val="center"/>
              <w:rPr>
                <w:b/>
                <w:sz w:val="20"/>
                <w:szCs w:val="20"/>
                <w:lang w:val="fr-CA"/>
              </w:rPr>
            </w:pPr>
            <w:r>
              <w:rPr>
                <w:b/>
                <w:sz w:val="20"/>
                <w:szCs w:val="20"/>
                <w:lang w:val="fr-CA"/>
              </w:rPr>
              <w:t>ADPA 1</w:t>
            </w:r>
          </w:p>
        </w:tc>
        <w:tc>
          <w:tcPr>
            <w:tcW w:w="1133" w:type="dxa"/>
          </w:tcPr>
          <w:p w:rsidR="00030F82" w:rsidRPr="001C629D" w:rsidRDefault="00BC271E" w:rsidP="00030F82">
            <w:pPr>
              <w:jc w:val="center"/>
              <w:rPr>
                <w:b/>
                <w:sz w:val="20"/>
                <w:szCs w:val="20"/>
                <w:lang w:val="fr-CA"/>
              </w:rPr>
            </w:pPr>
            <w:r>
              <w:rPr>
                <w:b/>
                <w:sz w:val="20"/>
                <w:szCs w:val="20"/>
                <w:lang w:val="fr-CA"/>
              </w:rPr>
              <w:t>ADPA 2</w:t>
            </w:r>
          </w:p>
        </w:tc>
      </w:tr>
      <w:tr w:rsidR="00030F82" w:rsidRPr="001C629D" w:rsidTr="00030F82">
        <w:tc>
          <w:tcPr>
            <w:tcW w:w="6941" w:type="dxa"/>
            <w:vAlign w:val="center"/>
          </w:tcPr>
          <w:p w:rsidR="00030F82" w:rsidRPr="001C629D" w:rsidRDefault="00EB7CF4" w:rsidP="0030432A">
            <w:pPr>
              <w:jc w:val="left"/>
              <w:rPr>
                <w:sz w:val="20"/>
                <w:szCs w:val="20"/>
                <w:lang w:val="fr-CA"/>
              </w:rPr>
            </w:pPr>
            <w:r>
              <w:rPr>
                <w:color w:val="000000"/>
                <w:sz w:val="20"/>
                <w:szCs w:val="20"/>
                <w:lang w:val="fr-CA"/>
              </w:rPr>
              <w:t>Effluent liquide d’ADPA (train alcalin) commençant au fond du réservoir de trempage</w:t>
            </w:r>
          </w:p>
        </w:tc>
        <w:tc>
          <w:tcPr>
            <w:tcW w:w="1276" w:type="dxa"/>
            <w:tcMar>
              <w:left w:w="115" w:type="dxa"/>
              <w:right w:w="173" w:type="dxa"/>
            </w:tcMar>
          </w:tcPr>
          <w:p w:rsidR="00030F82" w:rsidRPr="001C629D" w:rsidRDefault="00030F82" w:rsidP="00030F82">
            <w:pPr>
              <w:jc w:val="right"/>
              <w:rPr>
                <w:sz w:val="20"/>
                <w:szCs w:val="20"/>
                <w:lang w:val="fr-CA"/>
              </w:rPr>
            </w:pPr>
            <w:r w:rsidRPr="001C629D">
              <w:rPr>
                <w:color w:val="000000"/>
                <w:sz w:val="20"/>
                <w:szCs w:val="20"/>
                <w:lang w:val="fr-CA"/>
              </w:rPr>
              <w:t>66</w:t>
            </w:r>
            <w:r w:rsidR="00BC271E">
              <w:rPr>
                <w:color w:val="000000"/>
                <w:sz w:val="20"/>
                <w:szCs w:val="20"/>
                <w:lang w:val="fr-CA"/>
              </w:rPr>
              <w:t xml:space="preserve"> </w:t>
            </w:r>
            <w:r w:rsidRPr="001C629D">
              <w:rPr>
                <w:color w:val="000000"/>
                <w:sz w:val="20"/>
                <w:szCs w:val="20"/>
                <w:lang w:val="fr-CA"/>
              </w:rPr>
              <w:t>904</w:t>
            </w:r>
          </w:p>
        </w:tc>
        <w:tc>
          <w:tcPr>
            <w:tcW w:w="1133" w:type="dxa"/>
            <w:tcMar>
              <w:left w:w="115" w:type="dxa"/>
              <w:right w:w="173" w:type="dxa"/>
            </w:tcMar>
          </w:tcPr>
          <w:p w:rsidR="00030F82" w:rsidRPr="001C629D" w:rsidRDefault="00030F82" w:rsidP="00030F82">
            <w:pPr>
              <w:jc w:val="right"/>
              <w:rPr>
                <w:sz w:val="20"/>
                <w:szCs w:val="20"/>
                <w:lang w:val="fr-CA"/>
              </w:rPr>
            </w:pPr>
            <w:r w:rsidRPr="001C629D">
              <w:rPr>
                <w:sz w:val="20"/>
                <w:szCs w:val="20"/>
                <w:lang w:val="fr-CA"/>
              </w:rPr>
              <w:t>14</w:t>
            </w:r>
            <w:r w:rsidR="003A4C92">
              <w:rPr>
                <w:sz w:val="20"/>
                <w:szCs w:val="20"/>
                <w:lang w:val="fr-CA"/>
              </w:rPr>
              <w:t xml:space="preserve"> </w:t>
            </w:r>
            <w:r w:rsidRPr="001C629D">
              <w:rPr>
                <w:sz w:val="20"/>
                <w:szCs w:val="20"/>
                <w:lang w:val="fr-CA"/>
              </w:rPr>
              <w:t>000</w:t>
            </w:r>
          </w:p>
        </w:tc>
      </w:tr>
      <w:tr w:rsidR="00030F82" w:rsidRPr="001C629D" w:rsidTr="00030F82">
        <w:tc>
          <w:tcPr>
            <w:tcW w:w="6941" w:type="dxa"/>
            <w:vAlign w:val="center"/>
          </w:tcPr>
          <w:p w:rsidR="00030F82" w:rsidRPr="001C629D" w:rsidRDefault="0049673A" w:rsidP="0030432A">
            <w:pPr>
              <w:jc w:val="left"/>
              <w:rPr>
                <w:sz w:val="20"/>
                <w:szCs w:val="20"/>
                <w:lang w:val="fr-CA"/>
              </w:rPr>
            </w:pPr>
            <w:r>
              <w:rPr>
                <w:color w:val="000000"/>
                <w:sz w:val="20"/>
                <w:szCs w:val="20"/>
                <w:lang w:val="fr-CA"/>
              </w:rPr>
              <w:t xml:space="preserve">Train d’approvisionnement de </w:t>
            </w:r>
            <w:proofErr w:type="spellStart"/>
            <w:r>
              <w:rPr>
                <w:color w:val="000000"/>
                <w:sz w:val="20"/>
                <w:szCs w:val="20"/>
                <w:lang w:val="fr-CA"/>
              </w:rPr>
              <w:t>NaOH</w:t>
            </w:r>
            <w:proofErr w:type="spellEnd"/>
            <w:r>
              <w:rPr>
                <w:color w:val="000000"/>
                <w:sz w:val="20"/>
                <w:szCs w:val="20"/>
                <w:lang w:val="fr-CA"/>
              </w:rPr>
              <w:t xml:space="preserve"> (hydroxyde de sodium) commençant au réservoir d’approvisionnement de soude caustique existant</w:t>
            </w:r>
          </w:p>
        </w:tc>
        <w:tc>
          <w:tcPr>
            <w:tcW w:w="1276" w:type="dxa"/>
            <w:tcMar>
              <w:left w:w="115" w:type="dxa"/>
              <w:right w:w="173" w:type="dxa"/>
            </w:tcMar>
          </w:tcPr>
          <w:p w:rsidR="00030F82" w:rsidRPr="001C629D" w:rsidRDefault="00030F82" w:rsidP="00030F82">
            <w:pPr>
              <w:jc w:val="right"/>
              <w:rPr>
                <w:sz w:val="20"/>
                <w:szCs w:val="20"/>
                <w:lang w:val="fr-CA"/>
              </w:rPr>
            </w:pPr>
            <w:r w:rsidRPr="001C629D">
              <w:rPr>
                <w:color w:val="000000"/>
                <w:sz w:val="20"/>
                <w:szCs w:val="20"/>
                <w:lang w:val="fr-CA"/>
              </w:rPr>
              <w:t>107</w:t>
            </w:r>
            <w:r w:rsidR="00BC271E">
              <w:rPr>
                <w:color w:val="000000"/>
                <w:sz w:val="20"/>
                <w:szCs w:val="20"/>
                <w:lang w:val="fr-CA"/>
              </w:rPr>
              <w:t xml:space="preserve"> </w:t>
            </w:r>
            <w:r w:rsidRPr="001C629D">
              <w:rPr>
                <w:color w:val="000000"/>
                <w:sz w:val="20"/>
                <w:szCs w:val="20"/>
                <w:lang w:val="fr-CA"/>
              </w:rPr>
              <w:t>605</w:t>
            </w:r>
          </w:p>
        </w:tc>
        <w:tc>
          <w:tcPr>
            <w:tcW w:w="1133" w:type="dxa"/>
            <w:tcMar>
              <w:left w:w="115" w:type="dxa"/>
              <w:right w:w="173" w:type="dxa"/>
            </w:tcMar>
          </w:tcPr>
          <w:p w:rsidR="00030F82" w:rsidRPr="001C629D" w:rsidRDefault="00030F82" w:rsidP="00030F82">
            <w:pPr>
              <w:jc w:val="right"/>
              <w:rPr>
                <w:sz w:val="20"/>
                <w:szCs w:val="20"/>
                <w:lang w:val="fr-CA"/>
              </w:rPr>
            </w:pPr>
            <w:r w:rsidRPr="001C629D">
              <w:rPr>
                <w:color w:val="000000"/>
                <w:sz w:val="20"/>
                <w:szCs w:val="20"/>
                <w:lang w:val="fr-CA"/>
              </w:rPr>
              <w:t>36</w:t>
            </w:r>
            <w:r w:rsidR="003A4C92">
              <w:rPr>
                <w:color w:val="000000"/>
                <w:sz w:val="20"/>
                <w:szCs w:val="20"/>
                <w:lang w:val="fr-CA"/>
              </w:rPr>
              <w:t xml:space="preserve"> </w:t>
            </w:r>
            <w:r w:rsidRPr="001C629D">
              <w:rPr>
                <w:color w:val="000000"/>
                <w:sz w:val="20"/>
                <w:szCs w:val="20"/>
                <w:lang w:val="fr-CA"/>
              </w:rPr>
              <w:t>268</w:t>
            </w:r>
          </w:p>
        </w:tc>
      </w:tr>
      <w:tr w:rsidR="00030F82" w:rsidRPr="001C629D" w:rsidTr="00030F82">
        <w:tc>
          <w:tcPr>
            <w:tcW w:w="6941" w:type="dxa"/>
            <w:vAlign w:val="center"/>
          </w:tcPr>
          <w:p w:rsidR="00030F82" w:rsidRPr="001C629D" w:rsidRDefault="0049673A" w:rsidP="0030432A">
            <w:pPr>
              <w:jc w:val="left"/>
              <w:rPr>
                <w:sz w:val="20"/>
                <w:szCs w:val="20"/>
                <w:lang w:val="fr-CA"/>
              </w:rPr>
            </w:pPr>
            <w:r>
              <w:rPr>
                <w:color w:val="000000"/>
                <w:sz w:val="20"/>
                <w:szCs w:val="20"/>
                <w:lang w:val="fr-CA"/>
              </w:rPr>
              <w:t>Train d’approvisionnement de vapeur ou vaisseau vaporisateur</w:t>
            </w:r>
          </w:p>
        </w:tc>
        <w:tc>
          <w:tcPr>
            <w:tcW w:w="1276" w:type="dxa"/>
            <w:tcMar>
              <w:left w:w="115" w:type="dxa"/>
              <w:right w:w="173" w:type="dxa"/>
            </w:tcMar>
          </w:tcPr>
          <w:p w:rsidR="00030F82" w:rsidRPr="001C629D" w:rsidRDefault="00030F82" w:rsidP="00030F82">
            <w:pPr>
              <w:jc w:val="right"/>
              <w:rPr>
                <w:sz w:val="20"/>
                <w:szCs w:val="20"/>
                <w:lang w:val="fr-CA"/>
              </w:rPr>
            </w:pPr>
            <w:r w:rsidRPr="001C629D">
              <w:rPr>
                <w:color w:val="000000"/>
                <w:sz w:val="20"/>
                <w:szCs w:val="20"/>
                <w:lang w:val="fr-CA"/>
              </w:rPr>
              <w:t>6</w:t>
            </w:r>
            <w:r w:rsidR="00BC271E">
              <w:rPr>
                <w:color w:val="000000"/>
                <w:sz w:val="20"/>
                <w:szCs w:val="20"/>
                <w:lang w:val="fr-CA"/>
              </w:rPr>
              <w:t xml:space="preserve"> </w:t>
            </w:r>
            <w:r w:rsidRPr="001C629D">
              <w:rPr>
                <w:color w:val="000000"/>
                <w:sz w:val="20"/>
                <w:szCs w:val="20"/>
                <w:lang w:val="fr-CA"/>
              </w:rPr>
              <w:t>860</w:t>
            </w:r>
          </w:p>
        </w:tc>
        <w:tc>
          <w:tcPr>
            <w:tcW w:w="1133" w:type="dxa"/>
            <w:tcMar>
              <w:left w:w="115" w:type="dxa"/>
              <w:right w:w="173" w:type="dxa"/>
            </w:tcMar>
          </w:tcPr>
          <w:p w:rsidR="00030F82" w:rsidRPr="001C629D" w:rsidRDefault="00030F82" w:rsidP="00030F82">
            <w:pPr>
              <w:jc w:val="right"/>
              <w:rPr>
                <w:sz w:val="20"/>
                <w:szCs w:val="20"/>
                <w:lang w:val="fr-CA"/>
              </w:rPr>
            </w:pPr>
            <w:r w:rsidRPr="001C629D">
              <w:rPr>
                <w:sz w:val="20"/>
                <w:szCs w:val="20"/>
                <w:lang w:val="fr-CA"/>
              </w:rPr>
              <w:t>3</w:t>
            </w:r>
            <w:r w:rsidR="003A4C92">
              <w:rPr>
                <w:sz w:val="20"/>
                <w:szCs w:val="20"/>
                <w:lang w:val="fr-CA"/>
              </w:rPr>
              <w:t xml:space="preserve"> </w:t>
            </w:r>
            <w:r w:rsidRPr="001C629D">
              <w:rPr>
                <w:sz w:val="20"/>
                <w:szCs w:val="20"/>
                <w:lang w:val="fr-CA"/>
              </w:rPr>
              <w:t>500</w:t>
            </w:r>
          </w:p>
        </w:tc>
      </w:tr>
      <w:tr w:rsidR="00030F82" w:rsidRPr="001C629D" w:rsidTr="00030F82">
        <w:tc>
          <w:tcPr>
            <w:tcW w:w="6941" w:type="dxa"/>
            <w:vAlign w:val="center"/>
          </w:tcPr>
          <w:p w:rsidR="00030F82" w:rsidRPr="001C629D" w:rsidRDefault="0049673A" w:rsidP="003A4C92">
            <w:pPr>
              <w:jc w:val="left"/>
              <w:rPr>
                <w:sz w:val="20"/>
                <w:szCs w:val="20"/>
                <w:lang w:val="fr-CA"/>
              </w:rPr>
            </w:pPr>
            <w:r>
              <w:rPr>
                <w:color w:val="000000"/>
                <w:sz w:val="20"/>
                <w:szCs w:val="20"/>
                <w:lang w:val="fr-CA"/>
              </w:rPr>
              <w:t xml:space="preserve">Eau de refroidissement ou eau </w:t>
            </w:r>
            <w:proofErr w:type="spellStart"/>
            <w:r>
              <w:rPr>
                <w:color w:val="000000"/>
                <w:sz w:val="20"/>
                <w:szCs w:val="20"/>
                <w:lang w:val="fr-CA"/>
              </w:rPr>
              <w:t>dé</w:t>
            </w:r>
            <w:r w:rsidR="003A4C92">
              <w:rPr>
                <w:color w:val="000000"/>
                <w:sz w:val="20"/>
                <w:szCs w:val="20"/>
                <w:lang w:val="fr-CA"/>
              </w:rPr>
              <w:t>s</w:t>
            </w:r>
            <w:r>
              <w:rPr>
                <w:color w:val="000000"/>
                <w:sz w:val="20"/>
                <w:szCs w:val="20"/>
                <w:lang w:val="fr-CA"/>
              </w:rPr>
              <w:t>ionisée</w:t>
            </w:r>
            <w:proofErr w:type="spellEnd"/>
          </w:p>
        </w:tc>
        <w:tc>
          <w:tcPr>
            <w:tcW w:w="1276" w:type="dxa"/>
            <w:tcMar>
              <w:left w:w="115" w:type="dxa"/>
              <w:right w:w="173" w:type="dxa"/>
            </w:tcMar>
          </w:tcPr>
          <w:p w:rsidR="00030F82" w:rsidRPr="001C629D" w:rsidRDefault="00030F82" w:rsidP="00030F82">
            <w:pPr>
              <w:jc w:val="right"/>
              <w:rPr>
                <w:sz w:val="20"/>
                <w:szCs w:val="20"/>
                <w:lang w:val="fr-CA"/>
              </w:rPr>
            </w:pPr>
            <w:r w:rsidRPr="001C629D">
              <w:rPr>
                <w:color w:val="000000"/>
                <w:sz w:val="20"/>
                <w:szCs w:val="20"/>
                <w:lang w:val="fr-CA"/>
              </w:rPr>
              <w:t>19</w:t>
            </w:r>
            <w:r w:rsidR="00BC271E">
              <w:rPr>
                <w:color w:val="000000"/>
                <w:sz w:val="20"/>
                <w:szCs w:val="20"/>
                <w:lang w:val="fr-CA"/>
              </w:rPr>
              <w:t xml:space="preserve"> </w:t>
            </w:r>
            <w:r w:rsidRPr="001C629D">
              <w:rPr>
                <w:color w:val="000000"/>
                <w:sz w:val="20"/>
                <w:szCs w:val="20"/>
                <w:lang w:val="fr-CA"/>
              </w:rPr>
              <w:t>798</w:t>
            </w:r>
          </w:p>
        </w:tc>
        <w:tc>
          <w:tcPr>
            <w:tcW w:w="1133" w:type="dxa"/>
            <w:tcMar>
              <w:left w:w="115" w:type="dxa"/>
              <w:right w:w="173" w:type="dxa"/>
            </w:tcMar>
          </w:tcPr>
          <w:p w:rsidR="00030F82" w:rsidRPr="001C629D" w:rsidRDefault="00030F82" w:rsidP="00030F82">
            <w:pPr>
              <w:jc w:val="right"/>
              <w:rPr>
                <w:sz w:val="20"/>
                <w:szCs w:val="20"/>
                <w:lang w:val="fr-CA"/>
              </w:rPr>
            </w:pPr>
            <w:r w:rsidRPr="001C629D">
              <w:rPr>
                <w:sz w:val="20"/>
                <w:szCs w:val="20"/>
                <w:lang w:val="fr-CA"/>
              </w:rPr>
              <w:t>8</w:t>
            </w:r>
            <w:r w:rsidR="003A4C92">
              <w:rPr>
                <w:sz w:val="20"/>
                <w:szCs w:val="20"/>
                <w:lang w:val="fr-CA"/>
              </w:rPr>
              <w:t xml:space="preserve"> </w:t>
            </w:r>
            <w:r w:rsidRPr="001C629D">
              <w:rPr>
                <w:sz w:val="20"/>
                <w:szCs w:val="20"/>
                <w:lang w:val="fr-CA"/>
              </w:rPr>
              <w:t>000</w:t>
            </w:r>
          </w:p>
        </w:tc>
      </w:tr>
      <w:tr w:rsidR="00030F82" w:rsidRPr="001C629D" w:rsidTr="00030F82">
        <w:tc>
          <w:tcPr>
            <w:tcW w:w="6941" w:type="dxa"/>
            <w:vAlign w:val="center"/>
          </w:tcPr>
          <w:p w:rsidR="00030F82" w:rsidRPr="001C629D" w:rsidRDefault="0049673A" w:rsidP="0030432A">
            <w:pPr>
              <w:jc w:val="left"/>
              <w:rPr>
                <w:sz w:val="20"/>
                <w:szCs w:val="20"/>
                <w:lang w:val="fr-CA"/>
              </w:rPr>
            </w:pPr>
            <w:r>
              <w:rPr>
                <w:color w:val="000000"/>
                <w:sz w:val="20"/>
                <w:szCs w:val="20"/>
                <w:lang w:val="fr-CA"/>
              </w:rPr>
              <w:t>Assemblage du flambeau</w:t>
            </w:r>
          </w:p>
        </w:tc>
        <w:tc>
          <w:tcPr>
            <w:tcW w:w="1276" w:type="dxa"/>
            <w:tcMar>
              <w:left w:w="115" w:type="dxa"/>
              <w:right w:w="173" w:type="dxa"/>
            </w:tcMar>
          </w:tcPr>
          <w:p w:rsidR="00030F82" w:rsidRPr="001C629D" w:rsidRDefault="00030F82" w:rsidP="00030F82">
            <w:pPr>
              <w:jc w:val="right"/>
              <w:rPr>
                <w:sz w:val="20"/>
                <w:szCs w:val="20"/>
                <w:lang w:val="fr-CA"/>
              </w:rPr>
            </w:pPr>
            <w:r w:rsidRPr="001C629D">
              <w:rPr>
                <w:color w:val="000000"/>
                <w:sz w:val="20"/>
                <w:szCs w:val="20"/>
                <w:lang w:val="fr-CA"/>
              </w:rPr>
              <w:t>65</w:t>
            </w:r>
            <w:r w:rsidR="00BC271E">
              <w:rPr>
                <w:color w:val="000000"/>
                <w:sz w:val="20"/>
                <w:szCs w:val="20"/>
                <w:lang w:val="fr-CA"/>
              </w:rPr>
              <w:t xml:space="preserve"> </w:t>
            </w:r>
            <w:r w:rsidRPr="001C629D">
              <w:rPr>
                <w:color w:val="000000"/>
                <w:sz w:val="20"/>
                <w:szCs w:val="20"/>
                <w:lang w:val="fr-CA"/>
              </w:rPr>
              <w:t>000</w:t>
            </w:r>
          </w:p>
        </w:tc>
        <w:tc>
          <w:tcPr>
            <w:tcW w:w="1133" w:type="dxa"/>
            <w:tcMar>
              <w:left w:w="115" w:type="dxa"/>
              <w:right w:w="173" w:type="dxa"/>
            </w:tcMar>
          </w:tcPr>
          <w:p w:rsidR="00030F82" w:rsidRPr="001C629D" w:rsidRDefault="00030F82" w:rsidP="00030F82">
            <w:pPr>
              <w:jc w:val="right"/>
              <w:rPr>
                <w:sz w:val="20"/>
                <w:szCs w:val="20"/>
                <w:lang w:val="fr-CA"/>
              </w:rPr>
            </w:pPr>
            <w:r w:rsidRPr="001C629D">
              <w:rPr>
                <w:sz w:val="20"/>
                <w:szCs w:val="20"/>
                <w:lang w:val="fr-CA"/>
              </w:rPr>
              <w:t>65</w:t>
            </w:r>
            <w:r w:rsidR="003A4C92">
              <w:rPr>
                <w:sz w:val="20"/>
                <w:szCs w:val="20"/>
                <w:lang w:val="fr-CA"/>
              </w:rPr>
              <w:t xml:space="preserve"> </w:t>
            </w:r>
            <w:r w:rsidRPr="001C629D">
              <w:rPr>
                <w:sz w:val="20"/>
                <w:szCs w:val="20"/>
                <w:lang w:val="fr-CA"/>
              </w:rPr>
              <w:t>000</w:t>
            </w:r>
          </w:p>
        </w:tc>
      </w:tr>
      <w:tr w:rsidR="00030F82" w:rsidRPr="001C629D" w:rsidTr="00030F82">
        <w:tc>
          <w:tcPr>
            <w:tcW w:w="6941" w:type="dxa"/>
            <w:vAlign w:val="center"/>
          </w:tcPr>
          <w:p w:rsidR="00030F82" w:rsidRPr="001C629D" w:rsidRDefault="00BC271E" w:rsidP="0030432A">
            <w:pPr>
              <w:jc w:val="left"/>
              <w:rPr>
                <w:sz w:val="20"/>
                <w:szCs w:val="20"/>
                <w:lang w:val="fr-CA"/>
              </w:rPr>
            </w:pPr>
            <w:r>
              <w:rPr>
                <w:color w:val="000000"/>
                <w:sz w:val="20"/>
                <w:szCs w:val="20"/>
                <w:lang w:val="fr-CA"/>
              </w:rPr>
              <w:t>Train électrique comprenant les commandes</w:t>
            </w:r>
          </w:p>
        </w:tc>
        <w:tc>
          <w:tcPr>
            <w:tcW w:w="1276" w:type="dxa"/>
            <w:tcMar>
              <w:left w:w="115" w:type="dxa"/>
              <w:right w:w="173" w:type="dxa"/>
            </w:tcMar>
          </w:tcPr>
          <w:p w:rsidR="00030F82" w:rsidRPr="001C629D" w:rsidRDefault="00030F82" w:rsidP="00030F82">
            <w:pPr>
              <w:jc w:val="right"/>
              <w:rPr>
                <w:sz w:val="20"/>
                <w:szCs w:val="20"/>
                <w:lang w:val="fr-CA"/>
              </w:rPr>
            </w:pPr>
            <w:r w:rsidRPr="001C629D">
              <w:rPr>
                <w:color w:val="000000"/>
                <w:sz w:val="20"/>
                <w:szCs w:val="20"/>
                <w:lang w:val="fr-CA"/>
              </w:rPr>
              <w:t>244</w:t>
            </w:r>
            <w:r w:rsidR="00BC271E">
              <w:rPr>
                <w:color w:val="000000"/>
                <w:sz w:val="20"/>
                <w:szCs w:val="20"/>
                <w:lang w:val="fr-CA"/>
              </w:rPr>
              <w:t xml:space="preserve"> </w:t>
            </w:r>
            <w:r w:rsidRPr="001C629D">
              <w:rPr>
                <w:color w:val="000000"/>
                <w:sz w:val="20"/>
                <w:szCs w:val="20"/>
                <w:lang w:val="fr-CA"/>
              </w:rPr>
              <w:t>652</w:t>
            </w:r>
          </w:p>
        </w:tc>
        <w:tc>
          <w:tcPr>
            <w:tcW w:w="1133" w:type="dxa"/>
            <w:tcMar>
              <w:left w:w="115" w:type="dxa"/>
              <w:right w:w="173" w:type="dxa"/>
            </w:tcMar>
          </w:tcPr>
          <w:p w:rsidR="00030F82" w:rsidRPr="001C629D" w:rsidRDefault="00030F82" w:rsidP="00030F82">
            <w:pPr>
              <w:jc w:val="right"/>
              <w:rPr>
                <w:sz w:val="20"/>
                <w:szCs w:val="20"/>
                <w:lang w:val="fr-CA"/>
              </w:rPr>
            </w:pPr>
            <w:r w:rsidRPr="001C629D">
              <w:rPr>
                <w:sz w:val="20"/>
                <w:szCs w:val="20"/>
                <w:lang w:val="fr-CA"/>
              </w:rPr>
              <w:t>341</w:t>
            </w:r>
            <w:r w:rsidR="003A4C92">
              <w:rPr>
                <w:sz w:val="20"/>
                <w:szCs w:val="20"/>
                <w:lang w:val="fr-CA"/>
              </w:rPr>
              <w:t xml:space="preserve"> </w:t>
            </w:r>
            <w:r w:rsidRPr="001C629D">
              <w:rPr>
                <w:sz w:val="20"/>
                <w:szCs w:val="20"/>
                <w:lang w:val="fr-CA"/>
              </w:rPr>
              <w:t>472</w:t>
            </w:r>
          </w:p>
        </w:tc>
      </w:tr>
      <w:tr w:rsidR="00030F82" w:rsidRPr="001C629D" w:rsidTr="00030F82">
        <w:tc>
          <w:tcPr>
            <w:tcW w:w="6941" w:type="dxa"/>
            <w:vAlign w:val="bottom"/>
          </w:tcPr>
          <w:p w:rsidR="00030F82" w:rsidRPr="001C629D" w:rsidRDefault="00BC271E" w:rsidP="00030F82">
            <w:pPr>
              <w:jc w:val="left"/>
              <w:rPr>
                <w:sz w:val="20"/>
                <w:szCs w:val="20"/>
                <w:lang w:val="fr-CA"/>
              </w:rPr>
            </w:pPr>
            <w:r>
              <w:rPr>
                <w:color w:val="000000"/>
                <w:sz w:val="20"/>
                <w:szCs w:val="20"/>
                <w:lang w:val="fr-CA"/>
              </w:rPr>
              <w:t>Équipement et main-d’œuvre supplémentaires</w:t>
            </w:r>
          </w:p>
        </w:tc>
        <w:tc>
          <w:tcPr>
            <w:tcW w:w="1276" w:type="dxa"/>
            <w:tcMar>
              <w:left w:w="115" w:type="dxa"/>
              <w:right w:w="173" w:type="dxa"/>
            </w:tcMar>
          </w:tcPr>
          <w:p w:rsidR="00030F82" w:rsidRPr="001C629D" w:rsidRDefault="00030F82" w:rsidP="00030F82">
            <w:pPr>
              <w:jc w:val="right"/>
              <w:rPr>
                <w:sz w:val="20"/>
                <w:szCs w:val="20"/>
                <w:lang w:val="fr-CA"/>
              </w:rPr>
            </w:pPr>
            <w:r w:rsidRPr="001C629D">
              <w:rPr>
                <w:color w:val="000000"/>
                <w:sz w:val="20"/>
                <w:szCs w:val="20"/>
                <w:lang w:val="fr-CA"/>
              </w:rPr>
              <w:t>89</w:t>
            </w:r>
            <w:r w:rsidR="00BC271E">
              <w:rPr>
                <w:color w:val="000000"/>
                <w:sz w:val="20"/>
                <w:szCs w:val="20"/>
                <w:lang w:val="fr-CA"/>
              </w:rPr>
              <w:t xml:space="preserve"> </w:t>
            </w:r>
            <w:r w:rsidRPr="001C629D">
              <w:rPr>
                <w:color w:val="000000"/>
                <w:sz w:val="20"/>
                <w:szCs w:val="20"/>
                <w:lang w:val="fr-CA"/>
              </w:rPr>
              <w:t>510</w:t>
            </w:r>
          </w:p>
        </w:tc>
        <w:tc>
          <w:tcPr>
            <w:tcW w:w="1133" w:type="dxa"/>
            <w:tcMar>
              <w:left w:w="115" w:type="dxa"/>
              <w:right w:w="173" w:type="dxa"/>
            </w:tcMar>
          </w:tcPr>
          <w:p w:rsidR="00030F82" w:rsidRPr="001C629D" w:rsidRDefault="00030F82" w:rsidP="00030F82">
            <w:pPr>
              <w:jc w:val="right"/>
              <w:rPr>
                <w:sz w:val="20"/>
                <w:szCs w:val="20"/>
                <w:lang w:val="fr-CA"/>
              </w:rPr>
            </w:pPr>
            <w:r w:rsidRPr="001C629D">
              <w:rPr>
                <w:sz w:val="20"/>
                <w:szCs w:val="20"/>
                <w:lang w:val="fr-CA"/>
              </w:rPr>
              <w:t>13</w:t>
            </w:r>
            <w:r w:rsidR="003A4C92">
              <w:rPr>
                <w:sz w:val="20"/>
                <w:szCs w:val="20"/>
                <w:lang w:val="fr-CA"/>
              </w:rPr>
              <w:t xml:space="preserve"> </w:t>
            </w:r>
            <w:r w:rsidRPr="001C629D">
              <w:rPr>
                <w:sz w:val="20"/>
                <w:szCs w:val="20"/>
                <w:lang w:val="fr-CA"/>
              </w:rPr>
              <w:t>860</w:t>
            </w:r>
          </w:p>
        </w:tc>
      </w:tr>
      <w:tr w:rsidR="00030F82" w:rsidRPr="001C629D" w:rsidTr="00030F82">
        <w:tc>
          <w:tcPr>
            <w:tcW w:w="6941" w:type="dxa"/>
            <w:vAlign w:val="center"/>
          </w:tcPr>
          <w:p w:rsidR="00030F82" w:rsidRPr="001C629D" w:rsidRDefault="00BC271E" w:rsidP="0030432A">
            <w:pPr>
              <w:jc w:val="left"/>
              <w:rPr>
                <w:sz w:val="20"/>
                <w:szCs w:val="20"/>
                <w:lang w:val="fr-CA"/>
              </w:rPr>
            </w:pPr>
            <w:r>
              <w:rPr>
                <w:bCs/>
                <w:color w:val="000000"/>
                <w:sz w:val="20"/>
                <w:szCs w:val="20"/>
                <w:lang w:val="fr-CA"/>
              </w:rPr>
              <w:t>Mise à niveau de la tour de refroidissement</w:t>
            </w:r>
          </w:p>
        </w:tc>
        <w:tc>
          <w:tcPr>
            <w:tcW w:w="1276" w:type="dxa"/>
            <w:tcMar>
              <w:left w:w="115" w:type="dxa"/>
              <w:right w:w="173" w:type="dxa"/>
            </w:tcMar>
          </w:tcPr>
          <w:p w:rsidR="00030F82" w:rsidRPr="001C629D" w:rsidRDefault="00030F82" w:rsidP="00030F82">
            <w:pPr>
              <w:jc w:val="right"/>
              <w:rPr>
                <w:sz w:val="20"/>
                <w:szCs w:val="20"/>
                <w:lang w:val="fr-CA"/>
              </w:rPr>
            </w:pPr>
            <w:r w:rsidRPr="001C629D">
              <w:rPr>
                <w:sz w:val="20"/>
                <w:szCs w:val="20"/>
                <w:lang w:val="fr-CA"/>
              </w:rPr>
              <w:t>0</w:t>
            </w:r>
          </w:p>
        </w:tc>
        <w:tc>
          <w:tcPr>
            <w:tcW w:w="1133" w:type="dxa"/>
            <w:tcMar>
              <w:left w:w="115" w:type="dxa"/>
              <w:right w:w="173" w:type="dxa"/>
            </w:tcMar>
          </w:tcPr>
          <w:p w:rsidR="00030F82" w:rsidRPr="001C629D" w:rsidRDefault="00030F82" w:rsidP="00030F82">
            <w:pPr>
              <w:jc w:val="right"/>
              <w:rPr>
                <w:sz w:val="20"/>
                <w:szCs w:val="20"/>
                <w:lang w:val="fr-CA"/>
              </w:rPr>
            </w:pPr>
            <w:r w:rsidRPr="001C629D">
              <w:rPr>
                <w:color w:val="000000"/>
                <w:sz w:val="20"/>
                <w:szCs w:val="20"/>
                <w:lang w:val="fr-CA"/>
              </w:rPr>
              <w:t>1</w:t>
            </w:r>
            <w:r w:rsidR="003A4C92">
              <w:rPr>
                <w:color w:val="000000"/>
                <w:sz w:val="20"/>
                <w:szCs w:val="20"/>
                <w:lang w:val="fr-CA"/>
              </w:rPr>
              <w:t xml:space="preserve"> </w:t>
            </w:r>
            <w:r w:rsidRPr="001C629D">
              <w:rPr>
                <w:color w:val="000000"/>
                <w:sz w:val="20"/>
                <w:szCs w:val="20"/>
                <w:lang w:val="fr-CA"/>
              </w:rPr>
              <w:t>185</w:t>
            </w:r>
          </w:p>
        </w:tc>
      </w:tr>
      <w:tr w:rsidR="00030F82" w:rsidRPr="001C629D" w:rsidTr="00030F82">
        <w:tc>
          <w:tcPr>
            <w:tcW w:w="6941" w:type="dxa"/>
          </w:tcPr>
          <w:p w:rsidR="00030F82" w:rsidRPr="001C629D" w:rsidRDefault="00BC271E" w:rsidP="0030432A">
            <w:pPr>
              <w:jc w:val="left"/>
              <w:rPr>
                <w:b/>
                <w:sz w:val="20"/>
                <w:szCs w:val="20"/>
                <w:lang w:val="fr-CA"/>
              </w:rPr>
            </w:pPr>
            <w:r>
              <w:rPr>
                <w:b/>
                <w:sz w:val="20"/>
                <w:szCs w:val="20"/>
                <w:lang w:val="fr-CA"/>
              </w:rPr>
              <w:t>Total partiel</w:t>
            </w:r>
          </w:p>
        </w:tc>
        <w:tc>
          <w:tcPr>
            <w:tcW w:w="1276" w:type="dxa"/>
            <w:tcMar>
              <w:left w:w="115" w:type="dxa"/>
              <w:right w:w="173" w:type="dxa"/>
            </w:tcMar>
          </w:tcPr>
          <w:p w:rsidR="00030F82" w:rsidRPr="001C629D" w:rsidRDefault="00030F82" w:rsidP="00030F82">
            <w:pPr>
              <w:jc w:val="right"/>
              <w:rPr>
                <w:b/>
                <w:sz w:val="20"/>
                <w:szCs w:val="20"/>
                <w:lang w:val="fr-CA"/>
              </w:rPr>
            </w:pPr>
            <w:r w:rsidRPr="001C629D">
              <w:rPr>
                <w:b/>
                <w:color w:val="000000"/>
                <w:sz w:val="20"/>
                <w:szCs w:val="20"/>
                <w:lang w:val="fr-CA"/>
              </w:rPr>
              <w:t>600</w:t>
            </w:r>
            <w:r w:rsidR="00BC271E">
              <w:rPr>
                <w:b/>
                <w:color w:val="000000"/>
                <w:sz w:val="20"/>
                <w:szCs w:val="20"/>
                <w:lang w:val="fr-CA"/>
              </w:rPr>
              <w:t xml:space="preserve"> </w:t>
            </w:r>
            <w:r w:rsidRPr="001C629D">
              <w:rPr>
                <w:b/>
                <w:color w:val="000000"/>
                <w:sz w:val="20"/>
                <w:szCs w:val="20"/>
                <w:lang w:val="fr-CA"/>
              </w:rPr>
              <w:t>329</w:t>
            </w:r>
          </w:p>
        </w:tc>
        <w:tc>
          <w:tcPr>
            <w:tcW w:w="1133" w:type="dxa"/>
            <w:tcMar>
              <w:left w:w="115" w:type="dxa"/>
              <w:right w:w="173" w:type="dxa"/>
            </w:tcMar>
          </w:tcPr>
          <w:p w:rsidR="00030F82" w:rsidRPr="001C629D" w:rsidRDefault="00030F82" w:rsidP="00030F82">
            <w:pPr>
              <w:jc w:val="right"/>
              <w:rPr>
                <w:b/>
                <w:sz w:val="20"/>
                <w:szCs w:val="20"/>
                <w:lang w:val="fr-CA"/>
              </w:rPr>
            </w:pPr>
            <w:r w:rsidRPr="001C629D">
              <w:rPr>
                <w:b/>
                <w:color w:val="000000"/>
                <w:sz w:val="20"/>
                <w:szCs w:val="20"/>
                <w:lang w:val="fr-CA"/>
              </w:rPr>
              <w:t>483</w:t>
            </w:r>
            <w:r w:rsidR="003A4C92">
              <w:rPr>
                <w:b/>
                <w:color w:val="000000"/>
                <w:sz w:val="20"/>
                <w:szCs w:val="20"/>
                <w:lang w:val="fr-CA"/>
              </w:rPr>
              <w:t xml:space="preserve"> </w:t>
            </w:r>
            <w:r w:rsidRPr="001C629D">
              <w:rPr>
                <w:b/>
                <w:color w:val="000000"/>
                <w:sz w:val="20"/>
                <w:szCs w:val="20"/>
                <w:lang w:val="fr-CA"/>
              </w:rPr>
              <w:t>285</w:t>
            </w:r>
          </w:p>
        </w:tc>
      </w:tr>
      <w:tr w:rsidR="00030F82" w:rsidRPr="001C629D" w:rsidTr="00030F82">
        <w:tc>
          <w:tcPr>
            <w:tcW w:w="6941" w:type="dxa"/>
          </w:tcPr>
          <w:p w:rsidR="00030F82" w:rsidRPr="001C629D" w:rsidRDefault="00030F82" w:rsidP="0030432A">
            <w:pPr>
              <w:jc w:val="left"/>
              <w:rPr>
                <w:b/>
                <w:sz w:val="20"/>
                <w:szCs w:val="20"/>
                <w:lang w:val="fr-CA"/>
              </w:rPr>
            </w:pPr>
            <w:r w:rsidRPr="001C629D">
              <w:rPr>
                <w:b/>
                <w:sz w:val="20"/>
                <w:szCs w:val="20"/>
                <w:lang w:val="fr-CA"/>
              </w:rPr>
              <w:t>Total</w:t>
            </w:r>
          </w:p>
        </w:tc>
        <w:tc>
          <w:tcPr>
            <w:tcW w:w="2409" w:type="dxa"/>
            <w:gridSpan w:val="2"/>
            <w:tcMar>
              <w:left w:w="115" w:type="dxa"/>
              <w:right w:w="173" w:type="dxa"/>
            </w:tcMar>
          </w:tcPr>
          <w:p w:rsidR="00030F82" w:rsidRPr="001C629D" w:rsidRDefault="00030F82" w:rsidP="00030F82">
            <w:pPr>
              <w:jc w:val="right"/>
              <w:rPr>
                <w:b/>
                <w:sz w:val="20"/>
                <w:szCs w:val="20"/>
                <w:lang w:val="fr-CA"/>
              </w:rPr>
            </w:pPr>
            <w:r w:rsidRPr="001C629D">
              <w:rPr>
                <w:b/>
                <w:sz w:val="20"/>
                <w:szCs w:val="20"/>
                <w:lang w:val="fr-CA"/>
              </w:rPr>
              <w:t>1</w:t>
            </w:r>
            <w:r w:rsidR="00BC271E">
              <w:rPr>
                <w:b/>
                <w:sz w:val="20"/>
                <w:szCs w:val="20"/>
                <w:lang w:val="fr-CA"/>
              </w:rPr>
              <w:t xml:space="preserve"> </w:t>
            </w:r>
            <w:r w:rsidRPr="001C629D">
              <w:rPr>
                <w:b/>
                <w:sz w:val="20"/>
                <w:szCs w:val="20"/>
                <w:lang w:val="fr-CA"/>
              </w:rPr>
              <w:t>083</w:t>
            </w:r>
            <w:r w:rsidR="00BC271E">
              <w:rPr>
                <w:b/>
                <w:sz w:val="20"/>
                <w:szCs w:val="20"/>
                <w:lang w:val="fr-CA"/>
              </w:rPr>
              <w:t xml:space="preserve"> </w:t>
            </w:r>
            <w:r w:rsidRPr="001C629D">
              <w:rPr>
                <w:b/>
                <w:sz w:val="20"/>
                <w:szCs w:val="20"/>
                <w:lang w:val="fr-CA"/>
              </w:rPr>
              <w:t>614</w:t>
            </w:r>
          </w:p>
        </w:tc>
      </w:tr>
    </w:tbl>
    <w:p w:rsidR="00030F82" w:rsidRPr="00BC271E" w:rsidRDefault="00BC271E" w:rsidP="00BC271E">
      <w:pPr>
        <w:pStyle w:val="Heading1"/>
        <w:numPr>
          <w:ilvl w:val="0"/>
          <w:numId w:val="44"/>
        </w:numPr>
        <w:spacing w:before="240"/>
        <w:rPr>
          <w:lang w:val="fr-CA"/>
        </w:rPr>
      </w:pPr>
      <w:r w:rsidRPr="00BC271E">
        <w:rPr>
          <w:lang w:val="fr-CA"/>
        </w:rPr>
        <w:t xml:space="preserve">De plus, l’ONUDI a </w:t>
      </w:r>
      <w:r w:rsidR="006B535F">
        <w:rPr>
          <w:lang w:val="fr-CA"/>
        </w:rPr>
        <w:t>examiné</w:t>
      </w:r>
      <w:r w:rsidRPr="00BC271E">
        <w:rPr>
          <w:lang w:val="fr-CA"/>
        </w:rPr>
        <w:t xml:space="preserve"> les </w:t>
      </w:r>
      <w:r w:rsidR="006B535F">
        <w:rPr>
          <w:lang w:val="fr-CA"/>
        </w:rPr>
        <w:t>piè</w:t>
      </w:r>
      <w:r w:rsidRPr="00BC271E">
        <w:rPr>
          <w:lang w:val="fr-CA"/>
        </w:rPr>
        <w:t>ces de rechange</w:t>
      </w:r>
      <w:r w:rsidR="006B535F">
        <w:rPr>
          <w:lang w:val="fr-CA"/>
        </w:rPr>
        <w:t xml:space="preserve"> prévues pour les 10 années de fonctionnement, sans compter les consom</w:t>
      </w:r>
      <w:r w:rsidR="00D4080B">
        <w:rPr>
          <w:lang w:val="fr-CA"/>
        </w:rPr>
        <w:t>mables, telles que le flambeau (</w:t>
      </w:r>
      <w:r w:rsidR="006B535F">
        <w:rPr>
          <w:lang w:val="fr-CA"/>
        </w:rPr>
        <w:t>inclus</w:t>
      </w:r>
      <w:r w:rsidR="00D4080B">
        <w:rPr>
          <w:lang w:val="fr-CA"/>
        </w:rPr>
        <w:t>es</w:t>
      </w:r>
      <w:r w:rsidR="006B535F">
        <w:rPr>
          <w:lang w:val="fr-CA"/>
        </w:rPr>
        <w:t xml:space="preserve"> dans les coûts variables de fonctionnement de l’ADPA, c.-à-d., les surcoûts d’exploitation). Ces pièces de rechange ne sont nécessaires que pour un ADPA. L’ONUDI a aussi évalué les coûts de réparation et de remise à neuf des installations de traitement des eaux usées pour traiter l’effluent. Ces informations sont présentées dans le tableau 4</w:t>
      </w:r>
      <w:r w:rsidR="00030F82" w:rsidRPr="00BC271E">
        <w:rPr>
          <w:lang w:val="fr-CA"/>
        </w:rPr>
        <w:t>.</w:t>
      </w:r>
    </w:p>
    <w:p w:rsidR="00030F82" w:rsidRPr="006B535F" w:rsidRDefault="00030F82" w:rsidP="00030F82">
      <w:pPr>
        <w:rPr>
          <w:b/>
          <w:lang w:val="fr-CA"/>
        </w:rPr>
      </w:pPr>
      <w:r w:rsidRPr="006B535F">
        <w:rPr>
          <w:b/>
          <w:lang w:val="fr-CA"/>
        </w:rPr>
        <w:t>Table</w:t>
      </w:r>
      <w:r w:rsidR="006B535F">
        <w:rPr>
          <w:b/>
          <w:lang w:val="fr-CA"/>
        </w:rPr>
        <w:t>au</w:t>
      </w:r>
      <w:r w:rsidRPr="006B535F">
        <w:rPr>
          <w:b/>
          <w:lang w:val="fr-CA"/>
        </w:rPr>
        <w:t xml:space="preserve"> 4. </w:t>
      </w:r>
      <w:r w:rsidR="006B535F">
        <w:rPr>
          <w:b/>
          <w:lang w:val="fr-CA"/>
        </w:rPr>
        <w:t>Coûts d’investissement pour les pièces de rechange et la remise à neuf des installations de traitement des effluents ($US)</w:t>
      </w:r>
    </w:p>
    <w:tbl>
      <w:tblPr>
        <w:tblStyle w:val="TableGrid"/>
        <w:tblW w:w="5000" w:type="pct"/>
        <w:tblLook w:val="04A0" w:firstRow="1" w:lastRow="0" w:firstColumn="1" w:lastColumn="0" w:noHBand="0" w:noVBand="1"/>
      </w:tblPr>
      <w:tblGrid>
        <w:gridCol w:w="7102"/>
        <w:gridCol w:w="2248"/>
      </w:tblGrid>
      <w:tr w:rsidR="00030F82" w:rsidRPr="006B535F" w:rsidTr="00030F82">
        <w:trPr>
          <w:tblHeader/>
        </w:trPr>
        <w:tc>
          <w:tcPr>
            <w:tcW w:w="3798" w:type="pct"/>
            <w:vAlign w:val="center"/>
          </w:tcPr>
          <w:p w:rsidR="00030F82" w:rsidRPr="006B535F" w:rsidRDefault="006B535F" w:rsidP="00030F82">
            <w:pPr>
              <w:jc w:val="left"/>
              <w:rPr>
                <w:b/>
                <w:sz w:val="20"/>
                <w:szCs w:val="20"/>
                <w:lang w:val="fr-CA"/>
              </w:rPr>
            </w:pPr>
            <w:r>
              <w:rPr>
                <w:b/>
                <w:sz w:val="20"/>
                <w:szCs w:val="20"/>
                <w:lang w:val="fr-CA"/>
              </w:rPr>
              <w:t>Élément</w:t>
            </w:r>
          </w:p>
        </w:tc>
        <w:tc>
          <w:tcPr>
            <w:tcW w:w="1202" w:type="pct"/>
          </w:tcPr>
          <w:p w:rsidR="00030F82" w:rsidRPr="006B535F" w:rsidRDefault="006B535F" w:rsidP="00030F82">
            <w:pPr>
              <w:jc w:val="center"/>
              <w:rPr>
                <w:b/>
                <w:sz w:val="20"/>
                <w:szCs w:val="20"/>
                <w:lang w:val="fr-CA"/>
              </w:rPr>
            </w:pPr>
            <w:r>
              <w:rPr>
                <w:b/>
                <w:sz w:val="20"/>
                <w:szCs w:val="20"/>
                <w:lang w:val="fr-CA"/>
              </w:rPr>
              <w:t>Coût</w:t>
            </w:r>
          </w:p>
        </w:tc>
      </w:tr>
      <w:tr w:rsidR="00030F82" w:rsidRPr="00114C02" w:rsidTr="00030F82">
        <w:tc>
          <w:tcPr>
            <w:tcW w:w="5000" w:type="pct"/>
            <w:gridSpan w:val="2"/>
          </w:tcPr>
          <w:p w:rsidR="00030F82" w:rsidRPr="001C629D" w:rsidRDefault="006B535F" w:rsidP="00030F82">
            <w:pPr>
              <w:jc w:val="left"/>
              <w:rPr>
                <w:sz w:val="20"/>
                <w:szCs w:val="20"/>
                <w:lang w:val="fr-CA"/>
              </w:rPr>
            </w:pPr>
            <w:r>
              <w:rPr>
                <w:sz w:val="20"/>
                <w:szCs w:val="20"/>
                <w:lang w:val="fr-CA"/>
              </w:rPr>
              <w:t>Pièces de rechange pour le fo</w:t>
            </w:r>
            <w:r w:rsidR="008F3D1B">
              <w:rPr>
                <w:sz w:val="20"/>
                <w:szCs w:val="20"/>
                <w:lang w:val="fr-CA"/>
              </w:rPr>
              <w:t>n</w:t>
            </w:r>
            <w:r>
              <w:rPr>
                <w:sz w:val="20"/>
                <w:szCs w:val="20"/>
                <w:lang w:val="fr-CA"/>
              </w:rPr>
              <w:t>cti</w:t>
            </w:r>
            <w:r w:rsidR="008F3D1B">
              <w:rPr>
                <w:sz w:val="20"/>
                <w:szCs w:val="20"/>
                <w:lang w:val="fr-CA"/>
              </w:rPr>
              <w:t>o</w:t>
            </w:r>
            <w:r>
              <w:rPr>
                <w:sz w:val="20"/>
                <w:szCs w:val="20"/>
                <w:lang w:val="fr-CA"/>
              </w:rPr>
              <w:t>nnement des ADPA jusqu’en 2030</w:t>
            </w:r>
          </w:p>
        </w:tc>
      </w:tr>
      <w:tr w:rsidR="00030F82" w:rsidRPr="001C629D" w:rsidTr="00030F82">
        <w:tc>
          <w:tcPr>
            <w:tcW w:w="3798" w:type="pct"/>
            <w:vAlign w:val="center"/>
          </w:tcPr>
          <w:p w:rsidR="00030F82" w:rsidRPr="001C629D" w:rsidRDefault="008F3D1B" w:rsidP="008F3D1B">
            <w:pPr>
              <w:jc w:val="left"/>
              <w:rPr>
                <w:sz w:val="20"/>
                <w:szCs w:val="20"/>
                <w:lang w:val="fr-CA"/>
              </w:rPr>
            </w:pPr>
            <w:r>
              <w:rPr>
                <w:color w:val="000000"/>
                <w:sz w:val="20"/>
                <w:szCs w:val="20"/>
                <w:lang w:val="fr-CA"/>
              </w:rPr>
              <w:t>Remplacement de l’appareil de mesure du HFC-23</w:t>
            </w:r>
            <w:r w:rsidR="00030F82" w:rsidRPr="001C629D">
              <w:rPr>
                <w:color w:val="000000"/>
                <w:sz w:val="20"/>
                <w:szCs w:val="20"/>
                <w:lang w:val="fr-CA"/>
              </w:rPr>
              <w:t xml:space="preserve"> </w:t>
            </w:r>
            <w:r>
              <w:rPr>
                <w:color w:val="000000"/>
                <w:sz w:val="20"/>
                <w:szCs w:val="20"/>
                <w:lang w:val="fr-CA"/>
              </w:rPr>
              <w:t>en 2025</w:t>
            </w:r>
          </w:p>
        </w:tc>
        <w:tc>
          <w:tcPr>
            <w:tcW w:w="1202" w:type="pct"/>
            <w:tcMar>
              <w:left w:w="115" w:type="dxa"/>
              <w:right w:w="173" w:type="dxa"/>
            </w:tcMar>
            <w:vAlign w:val="bottom"/>
          </w:tcPr>
          <w:p w:rsidR="00030F82" w:rsidRPr="001C629D" w:rsidRDefault="00030F82" w:rsidP="00030F82">
            <w:pPr>
              <w:jc w:val="right"/>
              <w:rPr>
                <w:sz w:val="20"/>
                <w:szCs w:val="20"/>
                <w:lang w:val="fr-CA"/>
              </w:rPr>
            </w:pPr>
            <w:r w:rsidRPr="001C629D">
              <w:rPr>
                <w:sz w:val="20"/>
                <w:szCs w:val="20"/>
                <w:lang w:val="fr-CA"/>
              </w:rPr>
              <w:t>21</w:t>
            </w:r>
            <w:r w:rsidR="008F3D1B">
              <w:rPr>
                <w:sz w:val="20"/>
                <w:szCs w:val="20"/>
                <w:lang w:val="fr-CA"/>
              </w:rPr>
              <w:t xml:space="preserve"> </w:t>
            </w:r>
            <w:r w:rsidRPr="001C629D">
              <w:rPr>
                <w:sz w:val="20"/>
                <w:szCs w:val="20"/>
                <w:lang w:val="fr-CA"/>
              </w:rPr>
              <w:t>344</w:t>
            </w:r>
          </w:p>
        </w:tc>
      </w:tr>
      <w:tr w:rsidR="00030F82" w:rsidRPr="001C629D" w:rsidTr="00030F82">
        <w:tc>
          <w:tcPr>
            <w:tcW w:w="3798" w:type="pct"/>
            <w:vAlign w:val="center"/>
          </w:tcPr>
          <w:p w:rsidR="00030F82" w:rsidRPr="001C629D" w:rsidRDefault="008F3D1B" w:rsidP="0030432A">
            <w:pPr>
              <w:jc w:val="left"/>
              <w:rPr>
                <w:sz w:val="20"/>
                <w:szCs w:val="20"/>
                <w:lang w:val="fr-CA"/>
              </w:rPr>
            </w:pPr>
            <w:r>
              <w:rPr>
                <w:color w:val="000000"/>
                <w:sz w:val="20"/>
                <w:szCs w:val="20"/>
                <w:lang w:val="fr-CA"/>
              </w:rPr>
              <w:t>Remplacement du contrôleur DSC-800 en 2027</w:t>
            </w:r>
          </w:p>
        </w:tc>
        <w:tc>
          <w:tcPr>
            <w:tcW w:w="1202" w:type="pct"/>
            <w:tcMar>
              <w:left w:w="115" w:type="dxa"/>
              <w:right w:w="173" w:type="dxa"/>
            </w:tcMar>
            <w:vAlign w:val="bottom"/>
          </w:tcPr>
          <w:p w:rsidR="00030F82" w:rsidRPr="001C629D" w:rsidRDefault="00030F82" w:rsidP="00030F82">
            <w:pPr>
              <w:jc w:val="right"/>
              <w:rPr>
                <w:sz w:val="20"/>
                <w:szCs w:val="20"/>
                <w:lang w:val="fr-CA"/>
              </w:rPr>
            </w:pPr>
            <w:r w:rsidRPr="001C629D">
              <w:rPr>
                <w:sz w:val="20"/>
                <w:szCs w:val="20"/>
                <w:lang w:val="fr-CA"/>
              </w:rPr>
              <w:t>47</w:t>
            </w:r>
            <w:r w:rsidR="008F3D1B">
              <w:rPr>
                <w:sz w:val="20"/>
                <w:szCs w:val="20"/>
                <w:lang w:val="fr-CA"/>
              </w:rPr>
              <w:t xml:space="preserve"> </w:t>
            </w:r>
            <w:r w:rsidRPr="001C629D">
              <w:rPr>
                <w:sz w:val="20"/>
                <w:szCs w:val="20"/>
                <w:lang w:val="fr-CA"/>
              </w:rPr>
              <w:t>200</w:t>
            </w:r>
          </w:p>
        </w:tc>
      </w:tr>
      <w:tr w:rsidR="00030F82" w:rsidRPr="001C629D" w:rsidTr="00030F82">
        <w:tc>
          <w:tcPr>
            <w:tcW w:w="3798" w:type="pct"/>
            <w:vAlign w:val="center"/>
          </w:tcPr>
          <w:p w:rsidR="00030F82" w:rsidRPr="001C629D" w:rsidRDefault="008F3D1B" w:rsidP="0030432A">
            <w:pPr>
              <w:jc w:val="left"/>
              <w:rPr>
                <w:sz w:val="20"/>
                <w:szCs w:val="20"/>
                <w:lang w:val="fr-CA"/>
              </w:rPr>
            </w:pPr>
            <w:r>
              <w:rPr>
                <w:color w:val="000000"/>
                <w:sz w:val="20"/>
                <w:szCs w:val="20"/>
                <w:lang w:val="fr-CA"/>
              </w:rPr>
              <w:t>Remplacement des câbles d’alimentation du flambeau en 2029</w:t>
            </w:r>
          </w:p>
        </w:tc>
        <w:tc>
          <w:tcPr>
            <w:tcW w:w="1202" w:type="pct"/>
            <w:tcMar>
              <w:left w:w="115" w:type="dxa"/>
              <w:right w:w="173" w:type="dxa"/>
            </w:tcMar>
            <w:vAlign w:val="bottom"/>
          </w:tcPr>
          <w:p w:rsidR="00030F82" w:rsidRPr="001C629D" w:rsidRDefault="00030F82" w:rsidP="00030F82">
            <w:pPr>
              <w:jc w:val="right"/>
              <w:rPr>
                <w:sz w:val="20"/>
                <w:szCs w:val="20"/>
                <w:lang w:val="fr-CA"/>
              </w:rPr>
            </w:pPr>
            <w:r w:rsidRPr="001C629D">
              <w:rPr>
                <w:sz w:val="20"/>
                <w:szCs w:val="20"/>
                <w:lang w:val="fr-CA"/>
              </w:rPr>
              <w:t>33</w:t>
            </w:r>
            <w:r w:rsidR="008F3D1B">
              <w:rPr>
                <w:sz w:val="20"/>
                <w:szCs w:val="20"/>
                <w:lang w:val="fr-CA"/>
              </w:rPr>
              <w:t xml:space="preserve"> </w:t>
            </w:r>
            <w:r w:rsidRPr="001C629D">
              <w:rPr>
                <w:sz w:val="20"/>
                <w:szCs w:val="20"/>
                <w:lang w:val="fr-CA"/>
              </w:rPr>
              <w:t>500</w:t>
            </w:r>
          </w:p>
        </w:tc>
      </w:tr>
      <w:tr w:rsidR="00030F82" w:rsidRPr="001C629D" w:rsidTr="00030F82">
        <w:tc>
          <w:tcPr>
            <w:tcW w:w="3798" w:type="pct"/>
            <w:vAlign w:val="center"/>
          </w:tcPr>
          <w:p w:rsidR="00030F82" w:rsidRPr="001C629D" w:rsidRDefault="008F3D1B" w:rsidP="0030432A">
            <w:pPr>
              <w:jc w:val="left"/>
              <w:rPr>
                <w:sz w:val="20"/>
                <w:szCs w:val="20"/>
                <w:lang w:val="fr-CA"/>
              </w:rPr>
            </w:pPr>
            <w:r>
              <w:rPr>
                <w:color w:val="000000"/>
                <w:sz w:val="20"/>
                <w:szCs w:val="20"/>
                <w:lang w:val="fr-CA"/>
              </w:rPr>
              <w:t>Remplacement du bloc d’alimentation en 2030</w:t>
            </w:r>
          </w:p>
        </w:tc>
        <w:tc>
          <w:tcPr>
            <w:tcW w:w="1202" w:type="pct"/>
            <w:tcMar>
              <w:left w:w="115" w:type="dxa"/>
              <w:right w:w="173" w:type="dxa"/>
            </w:tcMar>
            <w:vAlign w:val="bottom"/>
          </w:tcPr>
          <w:p w:rsidR="00030F82" w:rsidRPr="001C629D" w:rsidRDefault="00030F82" w:rsidP="00030F82">
            <w:pPr>
              <w:jc w:val="right"/>
              <w:rPr>
                <w:sz w:val="20"/>
                <w:szCs w:val="20"/>
                <w:lang w:val="fr-CA"/>
              </w:rPr>
            </w:pPr>
            <w:r w:rsidRPr="001C629D">
              <w:rPr>
                <w:sz w:val="20"/>
                <w:szCs w:val="20"/>
                <w:lang w:val="fr-CA"/>
              </w:rPr>
              <w:t>247</w:t>
            </w:r>
            <w:r w:rsidR="008F3D1B">
              <w:rPr>
                <w:sz w:val="20"/>
                <w:szCs w:val="20"/>
                <w:lang w:val="fr-CA"/>
              </w:rPr>
              <w:t xml:space="preserve"> </w:t>
            </w:r>
            <w:r w:rsidRPr="001C629D">
              <w:rPr>
                <w:sz w:val="20"/>
                <w:szCs w:val="20"/>
                <w:lang w:val="fr-CA"/>
              </w:rPr>
              <w:t>500</w:t>
            </w:r>
          </w:p>
        </w:tc>
      </w:tr>
      <w:tr w:rsidR="00030F82" w:rsidRPr="001C629D" w:rsidTr="00030F82">
        <w:tc>
          <w:tcPr>
            <w:tcW w:w="3798" w:type="pct"/>
          </w:tcPr>
          <w:p w:rsidR="00030F82" w:rsidRPr="001C629D" w:rsidRDefault="008F3D1B" w:rsidP="0030432A">
            <w:pPr>
              <w:jc w:val="left"/>
              <w:rPr>
                <w:b/>
                <w:sz w:val="20"/>
                <w:szCs w:val="20"/>
                <w:lang w:val="fr-CA"/>
              </w:rPr>
            </w:pPr>
            <w:r>
              <w:rPr>
                <w:b/>
                <w:sz w:val="20"/>
                <w:szCs w:val="20"/>
                <w:lang w:val="fr-CA"/>
              </w:rPr>
              <w:t>Total partiel</w:t>
            </w:r>
          </w:p>
        </w:tc>
        <w:tc>
          <w:tcPr>
            <w:tcW w:w="1202" w:type="pct"/>
            <w:tcMar>
              <w:left w:w="115" w:type="dxa"/>
              <w:right w:w="173" w:type="dxa"/>
            </w:tcMar>
            <w:vAlign w:val="bottom"/>
          </w:tcPr>
          <w:p w:rsidR="00030F82" w:rsidRPr="001C629D" w:rsidRDefault="00030F82" w:rsidP="00030F82">
            <w:pPr>
              <w:jc w:val="right"/>
              <w:rPr>
                <w:b/>
                <w:sz w:val="20"/>
                <w:szCs w:val="20"/>
                <w:lang w:val="fr-CA"/>
              </w:rPr>
            </w:pPr>
            <w:r w:rsidRPr="001C629D">
              <w:rPr>
                <w:b/>
                <w:sz w:val="20"/>
                <w:szCs w:val="20"/>
                <w:lang w:val="fr-CA"/>
              </w:rPr>
              <w:t>349</w:t>
            </w:r>
            <w:r w:rsidR="008F3D1B">
              <w:rPr>
                <w:b/>
                <w:sz w:val="20"/>
                <w:szCs w:val="20"/>
                <w:lang w:val="fr-CA"/>
              </w:rPr>
              <w:t xml:space="preserve"> </w:t>
            </w:r>
            <w:r w:rsidRPr="001C629D">
              <w:rPr>
                <w:b/>
                <w:sz w:val="20"/>
                <w:szCs w:val="20"/>
                <w:lang w:val="fr-CA"/>
              </w:rPr>
              <w:t>544</w:t>
            </w:r>
          </w:p>
        </w:tc>
      </w:tr>
      <w:tr w:rsidR="00030F82" w:rsidRPr="00114C02" w:rsidTr="00030F82">
        <w:tc>
          <w:tcPr>
            <w:tcW w:w="5000" w:type="pct"/>
            <w:gridSpan w:val="2"/>
            <w:tcMar>
              <w:left w:w="115" w:type="dxa"/>
              <w:right w:w="173" w:type="dxa"/>
            </w:tcMar>
          </w:tcPr>
          <w:p w:rsidR="00030F82" w:rsidRPr="001C629D" w:rsidRDefault="008F3D1B" w:rsidP="00030F82">
            <w:pPr>
              <w:jc w:val="left"/>
              <w:rPr>
                <w:b/>
                <w:sz w:val="20"/>
                <w:szCs w:val="20"/>
                <w:lang w:val="fr-CA"/>
              </w:rPr>
            </w:pPr>
            <w:r>
              <w:rPr>
                <w:sz w:val="20"/>
                <w:szCs w:val="20"/>
                <w:lang w:val="fr-CA"/>
              </w:rPr>
              <w:t>Installations de traitement des effluents</w:t>
            </w:r>
          </w:p>
        </w:tc>
      </w:tr>
      <w:tr w:rsidR="00030F82" w:rsidRPr="001C629D" w:rsidTr="00030F82">
        <w:tc>
          <w:tcPr>
            <w:tcW w:w="3798" w:type="pct"/>
          </w:tcPr>
          <w:p w:rsidR="00030F82" w:rsidRPr="001C629D" w:rsidRDefault="008F3D1B" w:rsidP="00030F82">
            <w:pPr>
              <w:jc w:val="left"/>
              <w:rPr>
                <w:sz w:val="20"/>
                <w:szCs w:val="20"/>
                <w:lang w:val="fr-CA"/>
              </w:rPr>
            </w:pPr>
            <w:r>
              <w:rPr>
                <w:sz w:val="20"/>
                <w:szCs w:val="20"/>
                <w:lang w:val="fr-CA"/>
              </w:rPr>
              <w:t>Remise à neuf des installations de traitement des effluents</w:t>
            </w:r>
          </w:p>
        </w:tc>
        <w:tc>
          <w:tcPr>
            <w:tcW w:w="1202" w:type="pct"/>
            <w:tcMar>
              <w:left w:w="115" w:type="dxa"/>
              <w:right w:w="173" w:type="dxa"/>
            </w:tcMar>
            <w:vAlign w:val="bottom"/>
          </w:tcPr>
          <w:p w:rsidR="00030F82" w:rsidRPr="001C629D" w:rsidRDefault="00030F82" w:rsidP="00030F82">
            <w:pPr>
              <w:jc w:val="right"/>
              <w:rPr>
                <w:sz w:val="20"/>
                <w:szCs w:val="20"/>
                <w:lang w:val="fr-CA"/>
              </w:rPr>
            </w:pPr>
            <w:r w:rsidRPr="001C629D">
              <w:rPr>
                <w:sz w:val="20"/>
                <w:szCs w:val="20"/>
                <w:lang w:val="fr-CA"/>
              </w:rPr>
              <w:t>154</w:t>
            </w:r>
            <w:r w:rsidR="008F3D1B">
              <w:rPr>
                <w:sz w:val="20"/>
                <w:szCs w:val="20"/>
                <w:lang w:val="fr-CA"/>
              </w:rPr>
              <w:t xml:space="preserve"> </w:t>
            </w:r>
            <w:r w:rsidRPr="001C629D">
              <w:rPr>
                <w:sz w:val="20"/>
                <w:szCs w:val="20"/>
                <w:lang w:val="fr-CA"/>
              </w:rPr>
              <w:t>551</w:t>
            </w:r>
          </w:p>
        </w:tc>
      </w:tr>
      <w:tr w:rsidR="00030F82" w:rsidRPr="001C629D" w:rsidTr="00030F82">
        <w:tc>
          <w:tcPr>
            <w:tcW w:w="3798" w:type="pct"/>
          </w:tcPr>
          <w:p w:rsidR="00030F82" w:rsidRPr="001C629D" w:rsidRDefault="00030F82" w:rsidP="0030432A">
            <w:pPr>
              <w:jc w:val="left"/>
              <w:rPr>
                <w:b/>
                <w:sz w:val="20"/>
                <w:szCs w:val="20"/>
                <w:lang w:val="fr-CA"/>
              </w:rPr>
            </w:pPr>
            <w:r w:rsidRPr="001C629D">
              <w:rPr>
                <w:b/>
                <w:sz w:val="20"/>
                <w:szCs w:val="20"/>
                <w:lang w:val="fr-CA"/>
              </w:rPr>
              <w:t>Total</w:t>
            </w:r>
          </w:p>
        </w:tc>
        <w:tc>
          <w:tcPr>
            <w:tcW w:w="1202" w:type="pct"/>
            <w:tcMar>
              <w:left w:w="115" w:type="dxa"/>
              <w:right w:w="173" w:type="dxa"/>
            </w:tcMar>
            <w:vAlign w:val="bottom"/>
          </w:tcPr>
          <w:p w:rsidR="00030F82" w:rsidRPr="001C629D" w:rsidRDefault="00030F82" w:rsidP="00030F82">
            <w:pPr>
              <w:jc w:val="right"/>
              <w:rPr>
                <w:b/>
                <w:sz w:val="20"/>
                <w:szCs w:val="20"/>
                <w:lang w:val="fr-CA"/>
              </w:rPr>
            </w:pPr>
            <w:r w:rsidRPr="001C629D">
              <w:rPr>
                <w:b/>
                <w:sz w:val="20"/>
                <w:szCs w:val="20"/>
                <w:lang w:val="fr-CA"/>
              </w:rPr>
              <w:t>504</w:t>
            </w:r>
            <w:r w:rsidR="008F3D1B">
              <w:rPr>
                <w:b/>
                <w:sz w:val="20"/>
                <w:szCs w:val="20"/>
                <w:lang w:val="fr-CA"/>
              </w:rPr>
              <w:t xml:space="preserve"> </w:t>
            </w:r>
            <w:r w:rsidRPr="001C629D">
              <w:rPr>
                <w:b/>
                <w:sz w:val="20"/>
                <w:szCs w:val="20"/>
                <w:lang w:val="fr-CA"/>
              </w:rPr>
              <w:t>095</w:t>
            </w:r>
          </w:p>
        </w:tc>
      </w:tr>
    </w:tbl>
    <w:p w:rsidR="00030F82" w:rsidRPr="001C629D" w:rsidRDefault="00030F82" w:rsidP="00030F82">
      <w:pPr>
        <w:rPr>
          <w:lang w:val="fr-CA"/>
        </w:rPr>
      </w:pPr>
    </w:p>
    <w:p w:rsidR="00030F82" w:rsidRPr="001C629D" w:rsidRDefault="00D4080B" w:rsidP="00AD30D5">
      <w:pPr>
        <w:pStyle w:val="Heading1"/>
        <w:keepNext/>
        <w:keepLines/>
        <w:numPr>
          <w:ilvl w:val="0"/>
          <w:numId w:val="44"/>
        </w:numPr>
        <w:rPr>
          <w:lang w:val="fr-CA"/>
        </w:rPr>
      </w:pPr>
      <w:r>
        <w:rPr>
          <w:lang w:val="fr-CA"/>
        </w:rPr>
        <w:lastRenderedPageBreak/>
        <w:t>Les</w:t>
      </w:r>
      <w:r w:rsidR="00EC21F3">
        <w:rPr>
          <w:lang w:val="fr-CA"/>
        </w:rPr>
        <w:t xml:space="preserve"> surcoûts d’investissement de la solution 1 </w:t>
      </w:r>
      <w:r>
        <w:rPr>
          <w:lang w:val="fr-CA"/>
        </w:rPr>
        <w:t>s’élèvent à</w:t>
      </w:r>
      <w:r w:rsidR="00EC21F3">
        <w:rPr>
          <w:lang w:val="fr-CA"/>
        </w:rPr>
        <w:t xml:space="preserve"> 1 746 480 $US, comprenant 1 083 614 $US pour la remise à neuf des ADPA 1 et 2, 349 544 $US pour les pièces de rechange nécessaires de 2025 à 2030, 154 551 $US pour remettre à neuf les installatio</w:t>
      </w:r>
      <w:r>
        <w:rPr>
          <w:lang w:val="fr-CA"/>
        </w:rPr>
        <w:t>ns de traitement des eaux usées e</w:t>
      </w:r>
      <w:r w:rsidR="00EC21F3">
        <w:rPr>
          <w:lang w:val="fr-CA"/>
        </w:rPr>
        <w:t>t 10 pour cent pour les imprévus (</w:t>
      </w:r>
      <w:r>
        <w:rPr>
          <w:lang w:val="fr-CA"/>
        </w:rPr>
        <w:t>pour un total de</w:t>
      </w:r>
      <w:r w:rsidR="00EC21F3">
        <w:rPr>
          <w:lang w:val="fr-CA"/>
        </w:rPr>
        <w:t xml:space="preserve"> 158 771 US)</w:t>
      </w:r>
      <w:r w:rsidR="00030F82" w:rsidRPr="001C629D">
        <w:rPr>
          <w:lang w:val="fr-CA"/>
        </w:rPr>
        <w:t>.</w:t>
      </w:r>
    </w:p>
    <w:p w:rsidR="00030F82" w:rsidRPr="001C629D" w:rsidRDefault="00EC21F3" w:rsidP="0072667D">
      <w:pPr>
        <w:pStyle w:val="Heading1"/>
        <w:numPr>
          <w:ilvl w:val="0"/>
          <w:numId w:val="44"/>
        </w:numPr>
        <w:rPr>
          <w:lang w:val="fr-CA"/>
        </w:rPr>
      </w:pPr>
      <w:r>
        <w:rPr>
          <w:lang w:val="fr-CA"/>
        </w:rPr>
        <w:t>L’</w:t>
      </w:r>
      <w:r w:rsidR="0073332B">
        <w:rPr>
          <w:lang w:val="fr-CA"/>
        </w:rPr>
        <w:t>ONUDI a évalué l</w:t>
      </w:r>
      <w:r>
        <w:rPr>
          <w:lang w:val="fr-CA"/>
        </w:rPr>
        <w:t xml:space="preserve">es surcoûts d’exploitation </w:t>
      </w:r>
      <w:r w:rsidR="0073332B">
        <w:rPr>
          <w:lang w:val="fr-CA"/>
        </w:rPr>
        <w:t>à partir de</w:t>
      </w:r>
      <w:r>
        <w:rPr>
          <w:lang w:val="fr-CA"/>
        </w:rPr>
        <w:t xml:space="preserve"> la production prévue, </w:t>
      </w:r>
      <w:r w:rsidR="0073332B">
        <w:rPr>
          <w:lang w:val="fr-CA"/>
        </w:rPr>
        <w:t>du taux de producti</w:t>
      </w:r>
      <w:r>
        <w:rPr>
          <w:lang w:val="fr-CA"/>
        </w:rPr>
        <w:t>on du flux de résidus du HFC-23 en 2018 et</w:t>
      </w:r>
      <w:r w:rsidR="0073332B">
        <w:rPr>
          <w:lang w:val="fr-CA"/>
        </w:rPr>
        <w:t xml:space="preserve"> de</w:t>
      </w:r>
      <w:r>
        <w:rPr>
          <w:lang w:val="fr-CA"/>
        </w:rPr>
        <w:t xml:space="preserve"> l’estimation des coûts pour faire fonctionner les ADPA</w:t>
      </w:r>
      <w:r w:rsidR="0073332B">
        <w:rPr>
          <w:lang w:val="fr-CA"/>
        </w:rPr>
        <w:t xml:space="preserve"> basée sur les données publiées par le MDP. La consommation moyenne de soude caustique, de vapeur, d’argon, d’eau potable, d’</w:t>
      </w:r>
      <w:r w:rsidR="00D53728">
        <w:rPr>
          <w:lang w:val="fr-CA"/>
        </w:rPr>
        <w:t xml:space="preserve">eau </w:t>
      </w:r>
      <w:proofErr w:type="spellStart"/>
      <w:r w:rsidR="00D53728">
        <w:rPr>
          <w:lang w:val="fr-CA"/>
        </w:rPr>
        <w:t>désionis</w:t>
      </w:r>
      <w:r w:rsidR="0073332B">
        <w:rPr>
          <w:lang w:val="fr-CA"/>
        </w:rPr>
        <w:t>é</w:t>
      </w:r>
      <w:r w:rsidR="00A07496">
        <w:rPr>
          <w:lang w:val="fr-CA"/>
        </w:rPr>
        <w:t>e</w:t>
      </w:r>
      <w:proofErr w:type="spellEnd"/>
      <w:r w:rsidR="00A07496">
        <w:rPr>
          <w:lang w:val="fr-CA"/>
        </w:rPr>
        <w:t>, d’</w:t>
      </w:r>
      <w:r w:rsidR="0073332B">
        <w:rPr>
          <w:lang w:val="fr-CA"/>
        </w:rPr>
        <w:t>électricité, de ch</w:t>
      </w:r>
      <w:r w:rsidR="00D53728">
        <w:rPr>
          <w:lang w:val="fr-CA"/>
        </w:rPr>
        <w:t>aux et des flambeaux de rempla</w:t>
      </w:r>
      <w:r w:rsidR="00A07496">
        <w:rPr>
          <w:lang w:val="fr-CA"/>
        </w:rPr>
        <w:t>c</w:t>
      </w:r>
      <w:r w:rsidR="0073332B">
        <w:rPr>
          <w:lang w:val="fr-CA"/>
        </w:rPr>
        <w:t xml:space="preserve">ement pour la période 2006-2012 </w:t>
      </w:r>
      <w:r w:rsidR="00A07496">
        <w:rPr>
          <w:lang w:val="fr-CA"/>
        </w:rPr>
        <w:t>a</w:t>
      </w:r>
      <w:r w:rsidR="0073332B">
        <w:rPr>
          <w:lang w:val="fr-CA"/>
        </w:rPr>
        <w:t xml:space="preserve"> été calculé</w:t>
      </w:r>
      <w:r w:rsidR="00A07496">
        <w:rPr>
          <w:lang w:val="fr-CA"/>
        </w:rPr>
        <w:t>e</w:t>
      </w:r>
      <w:r w:rsidR="0073332B">
        <w:rPr>
          <w:lang w:val="fr-CA"/>
        </w:rPr>
        <w:t xml:space="preserve"> par tonne de HFC-23 détruite</w:t>
      </w:r>
      <w:r w:rsidR="0030432A">
        <w:rPr>
          <w:lang w:val="fr-CA"/>
        </w:rPr>
        <w:t> </w:t>
      </w:r>
      <w:r w:rsidR="0073332B">
        <w:rPr>
          <w:lang w:val="fr-CA"/>
        </w:rPr>
        <w:t>; les coûts variables sont e</w:t>
      </w:r>
      <w:r w:rsidR="00D53728">
        <w:rPr>
          <w:lang w:val="fr-CA"/>
        </w:rPr>
        <w:t>nsuite déterminés en tant que pr</w:t>
      </w:r>
      <w:r w:rsidR="0073332B">
        <w:rPr>
          <w:lang w:val="fr-CA"/>
        </w:rPr>
        <w:t>oduit du flux de résidus de HFC-23 à détruire, la consommatio</w:t>
      </w:r>
      <w:r w:rsidR="00D53728">
        <w:rPr>
          <w:lang w:val="fr-CA"/>
        </w:rPr>
        <w:t>n par appareil de chacun des élé</w:t>
      </w:r>
      <w:r w:rsidR="0073332B">
        <w:rPr>
          <w:lang w:val="fr-CA"/>
        </w:rPr>
        <w:t>ments, et le prix de l’</w:t>
      </w:r>
      <w:r w:rsidR="00D53728">
        <w:rPr>
          <w:lang w:val="fr-CA"/>
        </w:rPr>
        <w:t>élé</w:t>
      </w:r>
      <w:r w:rsidR="0073332B">
        <w:rPr>
          <w:lang w:val="fr-CA"/>
        </w:rPr>
        <w:t>ment en 2019.</w:t>
      </w:r>
      <w:r w:rsidR="00D53728">
        <w:rPr>
          <w:lang w:val="fr-CA"/>
        </w:rPr>
        <w:t xml:space="preserve"> Les traitements et salaires, les services électriques, les assurances et les </w:t>
      </w:r>
      <w:r w:rsidR="00A07496">
        <w:rPr>
          <w:lang w:val="fr-CA"/>
        </w:rPr>
        <w:t>sûretés</w:t>
      </w:r>
      <w:r w:rsidR="00D53728">
        <w:rPr>
          <w:lang w:val="fr-CA"/>
        </w:rPr>
        <w:t xml:space="preserve">, l’entretien, le suivi et autres coûts ont été évalués à partir des données historiques de 2006-2012, ajustées </w:t>
      </w:r>
      <w:r w:rsidR="004D424C">
        <w:rPr>
          <w:lang w:val="fr-CA"/>
        </w:rPr>
        <w:t>selon les</w:t>
      </w:r>
      <w:r w:rsidR="00D53728">
        <w:rPr>
          <w:lang w:val="fr-CA"/>
        </w:rPr>
        <w:t xml:space="preserve"> prix de 2019. L’ONUDI estime qu’il faudra de six à </w:t>
      </w:r>
      <w:r w:rsidR="004D424C">
        <w:rPr>
          <w:lang w:val="fr-CA"/>
        </w:rPr>
        <w:t>neuf mois pour remettre à neuf les ADP</w:t>
      </w:r>
      <w:r w:rsidR="00D53728">
        <w:rPr>
          <w:lang w:val="fr-CA"/>
        </w:rPr>
        <w:t>A. Par conséquent, les surcoûts d’exploitation pour 2020</w:t>
      </w:r>
      <w:r w:rsidR="004D424C">
        <w:rPr>
          <w:lang w:val="fr-CA"/>
        </w:rPr>
        <w:t xml:space="preserve"> ont été calculés pour six mois car</w:t>
      </w:r>
      <w:r w:rsidR="00D53728">
        <w:rPr>
          <w:lang w:val="fr-CA"/>
        </w:rPr>
        <w:t xml:space="preserve"> les émissions du sous-produit HFC-23 seraient dégagées dans l’atmosphère pendant les six premiers mois de l’année. Sur cette base, les su</w:t>
      </w:r>
      <w:r w:rsidR="004D424C">
        <w:rPr>
          <w:lang w:val="fr-CA"/>
        </w:rPr>
        <w:t>rcoûts d’exploitation pour 2020-2030 sont évalués à 16,78 </w:t>
      </w:r>
      <w:r w:rsidR="00D53728">
        <w:rPr>
          <w:lang w:val="fr-CA"/>
        </w:rPr>
        <w:t>millions $US, comme indiqué dans le tableau 5</w:t>
      </w:r>
      <w:r w:rsidR="00030F82" w:rsidRPr="001C629D">
        <w:rPr>
          <w:lang w:val="fr-CA"/>
        </w:rPr>
        <w:t>.</w:t>
      </w:r>
    </w:p>
    <w:p w:rsidR="00030F82" w:rsidRPr="001C629D" w:rsidRDefault="00030F82" w:rsidP="00030F82">
      <w:pPr>
        <w:rPr>
          <w:b/>
          <w:lang w:val="fr-CA"/>
        </w:rPr>
      </w:pPr>
      <w:r w:rsidRPr="001C629D">
        <w:rPr>
          <w:b/>
          <w:lang w:val="fr-CA"/>
        </w:rPr>
        <w:t>Table</w:t>
      </w:r>
      <w:r w:rsidR="004014D9">
        <w:rPr>
          <w:b/>
          <w:lang w:val="fr-CA"/>
        </w:rPr>
        <w:t>au</w:t>
      </w:r>
      <w:r w:rsidRPr="001C629D">
        <w:rPr>
          <w:b/>
          <w:lang w:val="fr-CA"/>
        </w:rPr>
        <w:t xml:space="preserve"> 5. </w:t>
      </w:r>
      <w:r w:rsidR="004014D9">
        <w:rPr>
          <w:b/>
          <w:lang w:val="fr-CA"/>
        </w:rPr>
        <w:t>Surcoûts d’exploitation de la destruction du HFC-23 pour la période 2020-2030 ($US)</w:t>
      </w:r>
    </w:p>
    <w:tbl>
      <w:tblPr>
        <w:tblW w:w="9365" w:type="dxa"/>
        <w:tblLook w:val="04A0" w:firstRow="1" w:lastRow="0" w:firstColumn="1" w:lastColumn="0" w:noHBand="0" w:noVBand="1"/>
      </w:tblPr>
      <w:tblGrid>
        <w:gridCol w:w="1435"/>
        <w:gridCol w:w="735"/>
        <w:gridCol w:w="719"/>
        <w:gridCol w:w="719"/>
        <w:gridCol w:w="719"/>
        <w:gridCol w:w="708"/>
        <w:gridCol w:w="723"/>
        <w:gridCol w:w="713"/>
        <w:gridCol w:w="713"/>
        <w:gridCol w:w="713"/>
        <w:gridCol w:w="713"/>
        <w:gridCol w:w="755"/>
      </w:tblGrid>
      <w:tr w:rsidR="00030F82" w:rsidRPr="001C629D" w:rsidTr="00030F82">
        <w:trPr>
          <w:trHeight w:val="188"/>
          <w:tblHeader/>
        </w:trPr>
        <w:tc>
          <w:tcPr>
            <w:tcW w:w="1435" w:type="dxa"/>
            <w:tcBorders>
              <w:top w:val="single" w:sz="4" w:space="0" w:color="auto"/>
              <w:left w:val="single" w:sz="4" w:space="0" w:color="auto"/>
              <w:bottom w:val="single" w:sz="4" w:space="0" w:color="auto"/>
              <w:right w:val="single" w:sz="4" w:space="0" w:color="auto"/>
            </w:tcBorders>
            <w:shd w:val="clear" w:color="auto" w:fill="auto"/>
            <w:tcMar>
              <w:left w:w="85" w:type="dxa"/>
              <w:right w:w="14" w:type="dxa"/>
            </w:tcMar>
            <w:hideMark/>
          </w:tcPr>
          <w:p w:rsidR="00030F82" w:rsidRPr="001C629D" w:rsidRDefault="00030F82" w:rsidP="00030F82">
            <w:pPr>
              <w:jc w:val="center"/>
              <w:rPr>
                <w:b/>
                <w:bCs/>
                <w:color w:val="000000"/>
                <w:sz w:val="18"/>
                <w:szCs w:val="18"/>
                <w:lang w:val="fr-CA" w:eastAsia="en-CA"/>
              </w:rPr>
            </w:pPr>
          </w:p>
        </w:tc>
        <w:tc>
          <w:tcPr>
            <w:tcW w:w="735"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030F82" w:rsidRPr="001C629D" w:rsidRDefault="00030F82" w:rsidP="00030F82">
            <w:pPr>
              <w:jc w:val="center"/>
              <w:rPr>
                <w:b/>
                <w:bCs/>
                <w:color w:val="000000"/>
                <w:sz w:val="18"/>
                <w:szCs w:val="18"/>
                <w:lang w:val="fr-CA" w:eastAsia="en-CA"/>
              </w:rPr>
            </w:pPr>
            <w:r w:rsidRPr="001C629D">
              <w:rPr>
                <w:b/>
                <w:bCs/>
                <w:color w:val="000000"/>
                <w:sz w:val="18"/>
                <w:szCs w:val="18"/>
                <w:lang w:val="fr-CA" w:eastAsia="en-CA"/>
              </w:rPr>
              <w:t>2020</w:t>
            </w:r>
          </w:p>
        </w:tc>
        <w:tc>
          <w:tcPr>
            <w:tcW w:w="719"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030F82" w:rsidRPr="001C629D" w:rsidRDefault="00030F82" w:rsidP="00030F82">
            <w:pPr>
              <w:jc w:val="center"/>
              <w:rPr>
                <w:b/>
                <w:bCs/>
                <w:color w:val="000000"/>
                <w:sz w:val="18"/>
                <w:szCs w:val="18"/>
                <w:lang w:val="fr-CA" w:eastAsia="en-CA"/>
              </w:rPr>
            </w:pPr>
            <w:r w:rsidRPr="001C629D">
              <w:rPr>
                <w:b/>
                <w:bCs/>
                <w:color w:val="000000"/>
                <w:sz w:val="18"/>
                <w:szCs w:val="18"/>
                <w:lang w:val="fr-CA" w:eastAsia="en-CA"/>
              </w:rPr>
              <w:t>2021</w:t>
            </w:r>
          </w:p>
        </w:tc>
        <w:tc>
          <w:tcPr>
            <w:tcW w:w="719"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030F82" w:rsidRPr="001C629D" w:rsidRDefault="00030F82" w:rsidP="00030F82">
            <w:pPr>
              <w:jc w:val="center"/>
              <w:rPr>
                <w:b/>
                <w:bCs/>
                <w:color w:val="000000"/>
                <w:sz w:val="18"/>
                <w:szCs w:val="18"/>
                <w:lang w:val="fr-CA" w:eastAsia="en-CA"/>
              </w:rPr>
            </w:pPr>
            <w:r w:rsidRPr="001C629D">
              <w:rPr>
                <w:b/>
                <w:bCs/>
                <w:color w:val="000000"/>
                <w:sz w:val="18"/>
                <w:szCs w:val="18"/>
                <w:lang w:val="fr-CA" w:eastAsia="en-CA"/>
              </w:rPr>
              <w:t>2022</w:t>
            </w:r>
          </w:p>
        </w:tc>
        <w:tc>
          <w:tcPr>
            <w:tcW w:w="719"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030F82" w:rsidRPr="001C629D" w:rsidRDefault="00030F82" w:rsidP="00030F82">
            <w:pPr>
              <w:jc w:val="center"/>
              <w:rPr>
                <w:b/>
                <w:bCs/>
                <w:color w:val="000000"/>
                <w:sz w:val="18"/>
                <w:szCs w:val="18"/>
                <w:lang w:val="fr-CA" w:eastAsia="en-CA"/>
              </w:rPr>
            </w:pPr>
            <w:r w:rsidRPr="001C629D">
              <w:rPr>
                <w:b/>
                <w:bCs/>
                <w:color w:val="000000"/>
                <w:sz w:val="18"/>
                <w:szCs w:val="18"/>
                <w:lang w:val="fr-CA" w:eastAsia="en-CA"/>
              </w:rPr>
              <w:t>2023</w:t>
            </w:r>
          </w:p>
        </w:tc>
        <w:tc>
          <w:tcPr>
            <w:tcW w:w="708"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030F82" w:rsidRPr="001C629D" w:rsidRDefault="00030F82" w:rsidP="00030F82">
            <w:pPr>
              <w:jc w:val="center"/>
              <w:rPr>
                <w:b/>
                <w:bCs/>
                <w:color w:val="000000"/>
                <w:sz w:val="18"/>
                <w:szCs w:val="18"/>
                <w:lang w:val="fr-CA" w:eastAsia="en-CA"/>
              </w:rPr>
            </w:pPr>
            <w:r w:rsidRPr="001C629D">
              <w:rPr>
                <w:b/>
                <w:bCs/>
                <w:color w:val="000000"/>
                <w:sz w:val="18"/>
                <w:szCs w:val="18"/>
                <w:lang w:val="fr-CA" w:eastAsia="en-CA"/>
              </w:rPr>
              <w:t>2024</w:t>
            </w:r>
          </w:p>
        </w:tc>
        <w:tc>
          <w:tcPr>
            <w:tcW w:w="723"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030F82" w:rsidRPr="001C629D" w:rsidRDefault="00030F82" w:rsidP="00030F82">
            <w:pPr>
              <w:jc w:val="center"/>
              <w:rPr>
                <w:b/>
                <w:bCs/>
                <w:color w:val="000000"/>
                <w:sz w:val="18"/>
                <w:szCs w:val="18"/>
                <w:lang w:val="fr-CA" w:eastAsia="en-CA"/>
              </w:rPr>
            </w:pPr>
            <w:r w:rsidRPr="001C629D">
              <w:rPr>
                <w:b/>
                <w:bCs/>
                <w:color w:val="000000"/>
                <w:sz w:val="18"/>
                <w:szCs w:val="18"/>
                <w:lang w:val="fr-CA" w:eastAsia="en-CA"/>
              </w:rPr>
              <w:t>2025</w:t>
            </w:r>
          </w:p>
        </w:tc>
        <w:tc>
          <w:tcPr>
            <w:tcW w:w="713"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030F82" w:rsidRPr="001C629D" w:rsidRDefault="00030F82" w:rsidP="00030F82">
            <w:pPr>
              <w:jc w:val="center"/>
              <w:rPr>
                <w:b/>
                <w:bCs/>
                <w:color w:val="000000"/>
                <w:sz w:val="18"/>
                <w:szCs w:val="18"/>
                <w:lang w:val="fr-CA" w:eastAsia="en-CA"/>
              </w:rPr>
            </w:pPr>
            <w:r w:rsidRPr="001C629D">
              <w:rPr>
                <w:b/>
                <w:bCs/>
                <w:color w:val="000000"/>
                <w:sz w:val="18"/>
                <w:szCs w:val="18"/>
                <w:lang w:val="fr-CA" w:eastAsia="en-CA"/>
              </w:rPr>
              <w:t>2026</w:t>
            </w:r>
          </w:p>
        </w:tc>
        <w:tc>
          <w:tcPr>
            <w:tcW w:w="713"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030F82" w:rsidRPr="001C629D" w:rsidRDefault="00030F82" w:rsidP="00030F82">
            <w:pPr>
              <w:jc w:val="center"/>
              <w:rPr>
                <w:b/>
                <w:bCs/>
                <w:color w:val="000000"/>
                <w:sz w:val="18"/>
                <w:szCs w:val="18"/>
                <w:lang w:val="fr-CA" w:eastAsia="en-CA"/>
              </w:rPr>
            </w:pPr>
            <w:r w:rsidRPr="001C629D">
              <w:rPr>
                <w:b/>
                <w:bCs/>
                <w:color w:val="000000"/>
                <w:sz w:val="18"/>
                <w:szCs w:val="18"/>
                <w:lang w:val="fr-CA" w:eastAsia="en-CA"/>
              </w:rPr>
              <w:t>2027</w:t>
            </w:r>
          </w:p>
        </w:tc>
        <w:tc>
          <w:tcPr>
            <w:tcW w:w="713"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030F82" w:rsidRPr="001C629D" w:rsidRDefault="00030F82" w:rsidP="00030F82">
            <w:pPr>
              <w:jc w:val="center"/>
              <w:rPr>
                <w:b/>
                <w:bCs/>
                <w:color w:val="000000"/>
                <w:sz w:val="18"/>
                <w:szCs w:val="18"/>
                <w:lang w:val="fr-CA" w:eastAsia="en-CA"/>
              </w:rPr>
            </w:pPr>
            <w:r w:rsidRPr="001C629D">
              <w:rPr>
                <w:b/>
                <w:bCs/>
                <w:color w:val="000000"/>
                <w:sz w:val="18"/>
                <w:szCs w:val="18"/>
                <w:lang w:val="fr-CA" w:eastAsia="en-CA"/>
              </w:rPr>
              <w:t>2028</w:t>
            </w:r>
          </w:p>
        </w:tc>
        <w:tc>
          <w:tcPr>
            <w:tcW w:w="713"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030F82" w:rsidRPr="001C629D" w:rsidRDefault="00030F82" w:rsidP="00030F82">
            <w:pPr>
              <w:jc w:val="center"/>
              <w:rPr>
                <w:b/>
                <w:bCs/>
                <w:color w:val="000000"/>
                <w:sz w:val="18"/>
                <w:szCs w:val="18"/>
                <w:lang w:val="fr-CA" w:eastAsia="en-CA"/>
              </w:rPr>
            </w:pPr>
            <w:r w:rsidRPr="001C629D">
              <w:rPr>
                <w:b/>
                <w:bCs/>
                <w:color w:val="000000"/>
                <w:sz w:val="18"/>
                <w:szCs w:val="18"/>
                <w:lang w:val="fr-CA" w:eastAsia="en-CA"/>
              </w:rPr>
              <w:t>2029</w:t>
            </w:r>
          </w:p>
        </w:tc>
        <w:tc>
          <w:tcPr>
            <w:tcW w:w="717"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rsidR="00030F82" w:rsidRPr="001C629D" w:rsidRDefault="00030F82" w:rsidP="00030F82">
            <w:pPr>
              <w:jc w:val="center"/>
              <w:rPr>
                <w:b/>
                <w:bCs/>
                <w:color w:val="000000"/>
                <w:sz w:val="18"/>
                <w:szCs w:val="18"/>
                <w:lang w:val="fr-CA" w:eastAsia="en-CA"/>
              </w:rPr>
            </w:pPr>
            <w:r w:rsidRPr="001C629D">
              <w:rPr>
                <w:b/>
                <w:bCs/>
                <w:color w:val="000000"/>
                <w:sz w:val="18"/>
                <w:szCs w:val="18"/>
                <w:lang w:val="fr-CA" w:eastAsia="en-CA"/>
              </w:rPr>
              <w:t>2030</w:t>
            </w:r>
          </w:p>
        </w:tc>
      </w:tr>
      <w:tr w:rsidR="00030F82" w:rsidRPr="001C629D" w:rsidTr="00030F82">
        <w:trPr>
          <w:trHeight w:val="314"/>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030F82" w:rsidRPr="001C629D" w:rsidRDefault="004014D9" w:rsidP="00030F82">
            <w:pPr>
              <w:jc w:val="left"/>
              <w:rPr>
                <w:color w:val="000000"/>
                <w:sz w:val="18"/>
                <w:szCs w:val="18"/>
                <w:lang w:val="fr-CA" w:eastAsia="en-CA"/>
              </w:rPr>
            </w:pPr>
            <w:r>
              <w:rPr>
                <w:color w:val="000000"/>
                <w:sz w:val="18"/>
                <w:szCs w:val="18"/>
                <w:lang w:val="fr-CA" w:eastAsia="en-CA"/>
              </w:rPr>
              <w:t>Production de HCFC-22 (tm)</w:t>
            </w:r>
          </w:p>
        </w:tc>
        <w:tc>
          <w:tcPr>
            <w:tcW w:w="735" w:type="dxa"/>
            <w:tcBorders>
              <w:top w:val="nil"/>
              <w:left w:val="nil"/>
              <w:bottom w:val="single" w:sz="4" w:space="0" w:color="auto"/>
              <w:right w:val="single" w:sz="4" w:space="0" w:color="auto"/>
            </w:tcBorders>
            <w:shd w:val="clear" w:color="auto" w:fill="auto"/>
            <w:tcMar>
              <w:left w:w="85" w:type="dxa"/>
              <w:right w:w="14"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12</w:t>
            </w:r>
            <w:r w:rsidR="004014D9" w:rsidRPr="00BF467A">
              <w:rPr>
                <w:color w:val="000000"/>
                <w:sz w:val="16"/>
                <w:szCs w:val="16"/>
                <w:lang w:val="fr-CA" w:eastAsia="en-CA"/>
              </w:rPr>
              <w:t xml:space="preserve"> </w:t>
            </w:r>
            <w:r w:rsidRPr="00BF467A">
              <w:rPr>
                <w:color w:val="000000"/>
                <w:sz w:val="16"/>
                <w:szCs w:val="16"/>
                <w:lang w:val="fr-CA" w:eastAsia="en-CA"/>
              </w:rPr>
              <w:t>008</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14</w:t>
            </w:r>
            <w:r w:rsidR="004014D9" w:rsidRPr="00BF467A">
              <w:rPr>
                <w:color w:val="000000"/>
                <w:sz w:val="16"/>
                <w:szCs w:val="16"/>
                <w:lang w:val="fr-CA" w:eastAsia="en-CA"/>
              </w:rPr>
              <w:t xml:space="preserve"> </w:t>
            </w:r>
            <w:r w:rsidRPr="00BF467A">
              <w:rPr>
                <w:color w:val="000000"/>
                <w:sz w:val="16"/>
                <w:szCs w:val="16"/>
                <w:lang w:val="fr-CA" w:eastAsia="en-CA"/>
              </w:rPr>
              <w:t>199</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14</w:t>
            </w:r>
            <w:r w:rsidR="004014D9" w:rsidRPr="00BF467A">
              <w:rPr>
                <w:color w:val="000000"/>
                <w:sz w:val="16"/>
                <w:szCs w:val="16"/>
                <w:lang w:val="fr-CA" w:eastAsia="en-CA"/>
              </w:rPr>
              <w:t xml:space="preserve"> </w:t>
            </w:r>
            <w:r w:rsidRPr="00BF467A">
              <w:rPr>
                <w:color w:val="000000"/>
                <w:sz w:val="16"/>
                <w:szCs w:val="16"/>
                <w:lang w:val="fr-CA" w:eastAsia="en-CA"/>
              </w:rPr>
              <w:t>544</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14</w:t>
            </w:r>
            <w:r w:rsidR="004014D9" w:rsidRPr="00BF467A">
              <w:rPr>
                <w:color w:val="000000"/>
                <w:sz w:val="16"/>
                <w:szCs w:val="16"/>
                <w:lang w:val="fr-CA" w:eastAsia="en-CA"/>
              </w:rPr>
              <w:t xml:space="preserve"> </w:t>
            </w:r>
            <w:r w:rsidRPr="00BF467A">
              <w:rPr>
                <w:color w:val="000000"/>
                <w:sz w:val="16"/>
                <w:szCs w:val="16"/>
                <w:lang w:val="fr-CA" w:eastAsia="en-CA"/>
              </w:rPr>
              <w:t>928</w:t>
            </w:r>
          </w:p>
        </w:tc>
        <w:tc>
          <w:tcPr>
            <w:tcW w:w="708" w:type="dxa"/>
            <w:tcBorders>
              <w:top w:val="nil"/>
              <w:left w:val="nil"/>
              <w:bottom w:val="single" w:sz="4" w:space="0" w:color="auto"/>
              <w:right w:val="single" w:sz="4" w:space="0" w:color="auto"/>
            </w:tcBorders>
            <w:shd w:val="clear" w:color="auto" w:fill="auto"/>
            <w:tcMar>
              <w:left w:w="85" w:type="dxa"/>
              <w:right w:w="14"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15</w:t>
            </w:r>
            <w:r w:rsidR="004014D9" w:rsidRPr="00BF467A">
              <w:rPr>
                <w:color w:val="000000"/>
                <w:sz w:val="16"/>
                <w:szCs w:val="16"/>
                <w:lang w:val="fr-CA" w:eastAsia="en-CA"/>
              </w:rPr>
              <w:t xml:space="preserve"> </w:t>
            </w:r>
            <w:r w:rsidRPr="00BF467A">
              <w:rPr>
                <w:color w:val="000000"/>
                <w:sz w:val="16"/>
                <w:szCs w:val="16"/>
                <w:lang w:val="fr-CA" w:eastAsia="en-CA"/>
              </w:rPr>
              <w:t>351</w:t>
            </w:r>
          </w:p>
        </w:tc>
        <w:tc>
          <w:tcPr>
            <w:tcW w:w="723" w:type="dxa"/>
            <w:tcBorders>
              <w:top w:val="nil"/>
              <w:left w:val="nil"/>
              <w:bottom w:val="single" w:sz="4" w:space="0" w:color="auto"/>
              <w:right w:val="single" w:sz="4" w:space="0" w:color="auto"/>
            </w:tcBorders>
            <w:shd w:val="clear" w:color="auto" w:fill="auto"/>
            <w:tcMar>
              <w:left w:w="85" w:type="dxa"/>
              <w:right w:w="14"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15</w:t>
            </w:r>
            <w:r w:rsidR="004014D9" w:rsidRPr="00BF467A">
              <w:rPr>
                <w:color w:val="000000"/>
                <w:sz w:val="16"/>
                <w:szCs w:val="16"/>
                <w:lang w:val="fr-CA" w:eastAsia="en-CA"/>
              </w:rPr>
              <w:t xml:space="preserve"> </w:t>
            </w:r>
            <w:r w:rsidRPr="00BF467A">
              <w:rPr>
                <w:color w:val="000000"/>
                <w:sz w:val="16"/>
                <w:szCs w:val="16"/>
                <w:lang w:val="fr-CA" w:eastAsia="en-CA"/>
              </w:rPr>
              <w:t>812</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15</w:t>
            </w:r>
            <w:r w:rsidR="004014D9" w:rsidRPr="00BF467A">
              <w:rPr>
                <w:color w:val="000000"/>
                <w:sz w:val="16"/>
                <w:szCs w:val="16"/>
                <w:lang w:val="fr-CA" w:eastAsia="en-CA"/>
              </w:rPr>
              <w:t xml:space="preserve"> </w:t>
            </w:r>
            <w:r w:rsidRPr="00BF467A">
              <w:rPr>
                <w:color w:val="000000"/>
                <w:sz w:val="16"/>
                <w:szCs w:val="16"/>
                <w:lang w:val="fr-CA" w:eastAsia="en-CA"/>
              </w:rPr>
              <w:t>963</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16</w:t>
            </w:r>
            <w:r w:rsidR="004014D9" w:rsidRPr="00BF467A">
              <w:rPr>
                <w:color w:val="000000"/>
                <w:sz w:val="16"/>
                <w:szCs w:val="16"/>
                <w:lang w:val="fr-CA" w:eastAsia="en-CA"/>
              </w:rPr>
              <w:t xml:space="preserve"> </w:t>
            </w:r>
            <w:r w:rsidRPr="00BF467A">
              <w:rPr>
                <w:color w:val="000000"/>
                <w:sz w:val="16"/>
                <w:szCs w:val="16"/>
                <w:lang w:val="fr-CA" w:eastAsia="en-CA"/>
              </w:rPr>
              <w:t>083</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16</w:t>
            </w:r>
            <w:r w:rsidR="004014D9" w:rsidRPr="00BF467A">
              <w:rPr>
                <w:color w:val="000000"/>
                <w:sz w:val="16"/>
                <w:szCs w:val="16"/>
                <w:lang w:val="fr-CA" w:eastAsia="en-CA"/>
              </w:rPr>
              <w:t xml:space="preserve"> </w:t>
            </w:r>
            <w:r w:rsidRPr="00BF467A">
              <w:rPr>
                <w:color w:val="000000"/>
                <w:sz w:val="16"/>
                <w:szCs w:val="16"/>
                <w:lang w:val="fr-CA" w:eastAsia="en-CA"/>
              </w:rPr>
              <w:t>132</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16</w:t>
            </w:r>
            <w:r w:rsidR="004014D9" w:rsidRPr="00BF467A">
              <w:rPr>
                <w:color w:val="000000"/>
                <w:sz w:val="16"/>
                <w:szCs w:val="16"/>
                <w:lang w:val="fr-CA" w:eastAsia="en-CA"/>
              </w:rPr>
              <w:t xml:space="preserve"> </w:t>
            </w:r>
            <w:r w:rsidRPr="00BF467A">
              <w:rPr>
                <w:color w:val="000000"/>
                <w:sz w:val="16"/>
                <w:szCs w:val="16"/>
                <w:lang w:val="fr-CA" w:eastAsia="en-CA"/>
              </w:rPr>
              <w:t>253</w:t>
            </w:r>
          </w:p>
        </w:tc>
        <w:tc>
          <w:tcPr>
            <w:tcW w:w="717" w:type="dxa"/>
            <w:tcBorders>
              <w:top w:val="nil"/>
              <w:left w:val="nil"/>
              <w:bottom w:val="single" w:sz="4" w:space="0" w:color="auto"/>
              <w:right w:val="single" w:sz="4" w:space="0" w:color="auto"/>
            </w:tcBorders>
            <w:shd w:val="clear" w:color="auto" w:fill="auto"/>
            <w:tcMar>
              <w:left w:w="85" w:type="dxa"/>
              <w:right w:w="14"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16</w:t>
            </w:r>
            <w:r w:rsidR="004014D9" w:rsidRPr="00BF467A">
              <w:rPr>
                <w:color w:val="000000"/>
                <w:sz w:val="16"/>
                <w:szCs w:val="16"/>
                <w:lang w:val="fr-CA" w:eastAsia="en-CA"/>
              </w:rPr>
              <w:t xml:space="preserve"> </w:t>
            </w:r>
            <w:r w:rsidRPr="00BF467A">
              <w:rPr>
                <w:color w:val="000000"/>
                <w:sz w:val="16"/>
                <w:szCs w:val="16"/>
                <w:lang w:val="fr-CA" w:eastAsia="en-CA"/>
              </w:rPr>
              <w:t>250</w:t>
            </w:r>
          </w:p>
        </w:tc>
      </w:tr>
      <w:tr w:rsidR="00030F82" w:rsidRPr="001C629D" w:rsidTr="00030F82">
        <w:trPr>
          <w:trHeight w:val="179"/>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030F82" w:rsidRPr="001C629D" w:rsidRDefault="004014D9" w:rsidP="004014D9">
            <w:pPr>
              <w:jc w:val="left"/>
              <w:rPr>
                <w:color w:val="000000"/>
                <w:sz w:val="18"/>
                <w:szCs w:val="18"/>
                <w:lang w:val="fr-CA" w:eastAsia="en-CA"/>
              </w:rPr>
            </w:pPr>
            <w:r>
              <w:rPr>
                <w:color w:val="000000"/>
                <w:sz w:val="18"/>
                <w:szCs w:val="18"/>
                <w:lang w:val="fr-CA" w:eastAsia="en-CA"/>
              </w:rPr>
              <w:t>Flux de résidus de HFC-23 (tm)</w:t>
            </w:r>
            <w:r w:rsidR="00030F82" w:rsidRPr="001C629D">
              <w:rPr>
                <w:color w:val="000000"/>
                <w:sz w:val="18"/>
                <w:szCs w:val="18"/>
                <w:lang w:val="fr-CA" w:eastAsia="en-CA"/>
              </w:rPr>
              <w:t>*</w:t>
            </w:r>
          </w:p>
        </w:tc>
        <w:tc>
          <w:tcPr>
            <w:tcW w:w="735" w:type="dxa"/>
            <w:tcBorders>
              <w:top w:val="nil"/>
              <w:left w:val="nil"/>
              <w:bottom w:val="single" w:sz="4" w:space="0" w:color="auto"/>
              <w:right w:val="single" w:sz="4" w:space="0" w:color="auto"/>
            </w:tcBorders>
            <w:shd w:val="clear" w:color="auto" w:fill="auto"/>
            <w:tcMar>
              <w:left w:w="85" w:type="dxa"/>
              <w:right w:w="14"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117</w:t>
            </w:r>
            <w:r w:rsidR="004014D9" w:rsidRPr="00BF467A">
              <w:rPr>
                <w:color w:val="000000"/>
                <w:sz w:val="16"/>
                <w:szCs w:val="16"/>
                <w:lang w:val="fr-CA" w:eastAsia="en-CA"/>
              </w:rPr>
              <w:t>,</w:t>
            </w:r>
            <w:r w:rsidRPr="00BF467A">
              <w:rPr>
                <w:color w:val="000000"/>
                <w:sz w:val="16"/>
                <w:szCs w:val="16"/>
                <w:lang w:val="fr-CA" w:eastAsia="en-CA"/>
              </w:rPr>
              <w:t>92**</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278</w:t>
            </w:r>
            <w:r w:rsidR="004014D9" w:rsidRPr="00BF467A">
              <w:rPr>
                <w:color w:val="000000"/>
                <w:sz w:val="16"/>
                <w:szCs w:val="16"/>
                <w:lang w:val="fr-CA" w:eastAsia="en-CA"/>
              </w:rPr>
              <w:t>,</w:t>
            </w:r>
            <w:r w:rsidRPr="00BF467A">
              <w:rPr>
                <w:color w:val="000000"/>
                <w:sz w:val="16"/>
                <w:szCs w:val="16"/>
                <w:lang w:val="fr-CA" w:eastAsia="en-CA"/>
              </w:rPr>
              <w:t>87</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285</w:t>
            </w:r>
            <w:r w:rsidR="004014D9" w:rsidRPr="00BF467A">
              <w:rPr>
                <w:color w:val="000000"/>
                <w:sz w:val="16"/>
                <w:szCs w:val="16"/>
                <w:lang w:val="fr-CA" w:eastAsia="en-CA"/>
              </w:rPr>
              <w:t>,</w:t>
            </w:r>
            <w:r w:rsidRPr="00BF467A">
              <w:rPr>
                <w:color w:val="000000"/>
                <w:sz w:val="16"/>
                <w:szCs w:val="16"/>
                <w:lang w:val="fr-CA" w:eastAsia="en-CA"/>
              </w:rPr>
              <w:t>65</w:t>
            </w:r>
          </w:p>
        </w:tc>
        <w:tc>
          <w:tcPr>
            <w:tcW w:w="719" w:type="dxa"/>
            <w:tcBorders>
              <w:top w:val="nil"/>
              <w:left w:val="nil"/>
              <w:bottom w:val="single" w:sz="4" w:space="0" w:color="auto"/>
              <w:right w:val="single" w:sz="4" w:space="0" w:color="auto"/>
            </w:tcBorders>
            <w:shd w:val="clear" w:color="auto" w:fill="auto"/>
            <w:tcMar>
              <w:left w:w="85" w:type="dxa"/>
              <w:right w:w="14"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293</w:t>
            </w:r>
            <w:r w:rsidR="004014D9" w:rsidRPr="00BF467A">
              <w:rPr>
                <w:color w:val="000000"/>
                <w:sz w:val="16"/>
                <w:szCs w:val="16"/>
                <w:lang w:val="fr-CA" w:eastAsia="en-CA"/>
              </w:rPr>
              <w:t>,</w:t>
            </w:r>
            <w:r w:rsidRPr="00BF467A">
              <w:rPr>
                <w:color w:val="000000"/>
                <w:sz w:val="16"/>
                <w:szCs w:val="16"/>
                <w:lang w:val="fr-CA" w:eastAsia="en-CA"/>
              </w:rPr>
              <w:t>19</w:t>
            </w:r>
          </w:p>
        </w:tc>
        <w:tc>
          <w:tcPr>
            <w:tcW w:w="708" w:type="dxa"/>
            <w:tcBorders>
              <w:top w:val="nil"/>
              <w:left w:val="nil"/>
              <w:bottom w:val="single" w:sz="4" w:space="0" w:color="auto"/>
              <w:right w:val="single" w:sz="4" w:space="0" w:color="auto"/>
            </w:tcBorders>
            <w:shd w:val="clear" w:color="auto" w:fill="auto"/>
            <w:tcMar>
              <w:left w:w="85" w:type="dxa"/>
              <w:right w:w="14"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301</w:t>
            </w:r>
            <w:r w:rsidR="004014D9" w:rsidRPr="00BF467A">
              <w:rPr>
                <w:color w:val="000000"/>
                <w:sz w:val="16"/>
                <w:szCs w:val="16"/>
                <w:lang w:val="fr-CA" w:eastAsia="en-CA"/>
              </w:rPr>
              <w:t>,</w:t>
            </w:r>
            <w:r w:rsidRPr="00BF467A">
              <w:rPr>
                <w:color w:val="000000"/>
                <w:sz w:val="16"/>
                <w:szCs w:val="16"/>
                <w:lang w:val="fr-CA" w:eastAsia="en-CA"/>
              </w:rPr>
              <w:t>49</w:t>
            </w:r>
          </w:p>
        </w:tc>
        <w:tc>
          <w:tcPr>
            <w:tcW w:w="723" w:type="dxa"/>
            <w:tcBorders>
              <w:top w:val="nil"/>
              <w:left w:val="nil"/>
              <w:bottom w:val="single" w:sz="4" w:space="0" w:color="auto"/>
              <w:right w:val="single" w:sz="4" w:space="0" w:color="auto"/>
            </w:tcBorders>
            <w:shd w:val="clear" w:color="auto" w:fill="auto"/>
            <w:tcMar>
              <w:left w:w="85" w:type="dxa"/>
              <w:right w:w="14"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310</w:t>
            </w:r>
            <w:r w:rsidR="004014D9" w:rsidRPr="00BF467A">
              <w:rPr>
                <w:color w:val="000000"/>
                <w:sz w:val="16"/>
                <w:szCs w:val="16"/>
                <w:lang w:val="fr-CA" w:eastAsia="en-CA"/>
              </w:rPr>
              <w:t>,</w:t>
            </w:r>
            <w:r w:rsidRPr="00BF467A">
              <w:rPr>
                <w:color w:val="000000"/>
                <w:sz w:val="16"/>
                <w:szCs w:val="16"/>
                <w:lang w:val="fr-CA" w:eastAsia="en-CA"/>
              </w:rPr>
              <w:t>55</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313</w:t>
            </w:r>
            <w:r w:rsidR="004014D9" w:rsidRPr="00BF467A">
              <w:rPr>
                <w:color w:val="000000"/>
                <w:sz w:val="16"/>
                <w:szCs w:val="16"/>
                <w:lang w:val="fr-CA" w:eastAsia="en-CA"/>
              </w:rPr>
              <w:t>,</w:t>
            </w:r>
            <w:r w:rsidRPr="00BF467A">
              <w:rPr>
                <w:color w:val="000000"/>
                <w:sz w:val="16"/>
                <w:szCs w:val="16"/>
                <w:lang w:val="fr-CA" w:eastAsia="en-CA"/>
              </w:rPr>
              <w:t>51</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315</w:t>
            </w:r>
            <w:r w:rsidR="004014D9" w:rsidRPr="00BF467A">
              <w:rPr>
                <w:color w:val="000000"/>
                <w:sz w:val="16"/>
                <w:szCs w:val="16"/>
                <w:lang w:val="fr-CA" w:eastAsia="en-CA"/>
              </w:rPr>
              <w:t>,</w:t>
            </w:r>
            <w:r w:rsidRPr="00BF467A">
              <w:rPr>
                <w:color w:val="000000"/>
                <w:sz w:val="16"/>
                <w:szCs w:val="16"/>
                <w:lang w:val="fr-CA" w:eastAsia="en-CA"/>
              </w:rPr>
              <w:t>87</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316</w:t>
            </w:r>
            <w:r w:rsidR="004014D9" w:rsidRPr="00BF467A">
              <w:rPr>
                <w:color w:val="000000"/>
                <w:sz w:val="16"/>
                <w:szCs w:val="16"/>
                <w:lang w:val="fr-CA" w:eastAsia="en-CA"/>
              </w:rPr>
              <w:t>,</w:t>
            </w:r>
            <w:r w:rsidRPr="00BF467A">
              <w:rPr>
                <w:color w:val="000000"/>
                <w:sz w:val="16"/>
                <w:szCs w:val="16"/>
                <w:lang w:val="fr-CA" w:eastAsia="en-CA"/>
              </w:rPr>
              <w:t>83</w:t>
            </w:r>
          </w:p>
        </w:tc>
        <w:tc>
          <w:tcPr>
            <w:tcW w:w="713" w:type="dxa"/>
            <w:tcBorders>
              <w:top w:val="nil"/>
              <w:left w:val="nil"/>
              <w:bottom w:val="single" w:sz="4" w:space="0" w:color="auto"/>
              <w:right w:val="single" w:sz="4" w:space="0" w:color="auto"/>
            </w:tcBorders>
            <w:shd w:val="clear" w:color="auto" w:fill="auto"/>
            <w:tcMar>
              <w:left w:w="85" w:type="dxa"/>
              <w:right w:w="14"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319</w:t>
            </w:r>
            <w:r w:rsidR="004014D9" w:rsidRPr="00BF467A">
              <w:rPr>
                <w:color w:val="000000"/>
                <w:sz w:val="16"/>
                <w:szCs w:val="16"/>
                <w:lang w:val="fr-CA" w:eastAsia="en-CA"/>
              </w:rPr>
              <w:t>,</w:t>
            </w:r>
            <w:r w:rsidRPr="00BF467A">
              <w:rPr>
                <w:color w:val="000000"/>
                <w:sz w:val="16"/>
                <w:szCs w:val="16"/>
                <w:lang w:val="fr-CA" w:eastAsia="en-CA"/>
              </w:rPr>
              <w:t>22</w:t>
            </w:r>
          </w:p>
        </w:tc>
        <w:tc>
          <w:tcPr>
            <w:tcW w:w="717" w:type="dxa"/>
            <w:tcBorders>
              <w:top w:val="nil"/>
              <w:left w:val="nil"/>
              <w:bottom w:val="single" w:sz="4" w:space="0" w:color="auto"/>
              <w:right w:val="single" w:sz="4" w:space="0" w:color="auto"/>
            </w:tcBorders>
            <w:shd w:val="clear" w:color="auto" w:fill="auto"/>
            <w:tcMar>
              <w:left w:w="85" w:type="dxa"/>
              <w:right w:w="14"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319</w:t>
            </w:r>
            <w:r w:rsidR="004014D9" w:rsidRPr="00BF467A">
              <w:rPr>
                <w:color w:val="000000"/>
                <w:sz w:val="16"/>
                <w:szCs w:val="16"/>
                <w:lang w:val="fr-CA" w:eastAsia="en-CA"/>
              </w:rPr>
              <w:t>,</w:t>
            </w:r>
            <w:r w:rsidRPr="00BF467A">
              <w:rPr>
                <w:color w:val="000000"/>
                <w:sz w:val="16"/>
                <w:szCs w:val="16"/>
                <w:lang w:val="fr-CA" w:eastAsia="en-CA"/>
              </w:rPr>
              <w:t>14</w:t>
            </w:r>
          </w:p>
        </w:tc>
      </w:tr>
      <w:tr w:rsidR="00030F82" w:rsidRPr="00114C02" w:rsidTr="00030F82">
        <w:trPr>
          <w:trHeight w:val="80"/>
        </w:trPr>
        <w:tc>
          <w:tcPr>
            <w:tcW w:w="9365" w:type="dxa"/>
            <w:gridSpan w:val="12"/>
            <w:tcBorders>
              <w:top w:val="nil"/>
              <w:left w:val="single" w:sz="4" w:space="0" w:color="auto"/>
              <w:bottom w:val="single" w:sz="4" w:space="0" w:color="auto"/>
              <w:right w:val="single" w:sz="4" w:space="0" w:color="auto"/>
            </w:tcBorders>
            <w:shd w:val="clear" w:color="auto" w:fill="auto"/>
            <w:tcMar>
              <w:left w:w="85" w:type="dxa"/>
              <w:right w:w="14" w:type="dxa"/>
            </w:tcMar>
          </w:tcPr>
          <w:p w:rsidR="00030F82" w:rsidRPr="001C629D" w:rsidRDefault="004014D9" w:rsidP="00030F82">
            <w:pPr>
              <w:jc w:val="left"/>
              <w:rPr>
                <w:color w:val="000000"/>
                <w:sz w:val="18"/>
                <w:szCs w:val="18"/>
                <w:lang w:val="fr-CA" w:eastAsia="en-CA"/>
              </w:rPr>
            </w:pPr>
            <w:r>
              <w:rPr>
                <w:color w:val="000000"/>
                <w:sz w:val="18"/>
                <w:szCs w:val="18"/>
                <w:lang w:val="fr-CA" w:eastAsia="en-CA"/>
              </w:rPr>
              <w:t>Coûts variables des ADPA ($US/kg)</w:t>
            </w:r>
          </w:p>
        </w:tc>
      </w:tr>
      <w:tr w:rsidR="00030F82" w:rsidRPr="001C629D" w:rsidTr="00030F82">
        <w:trPr>
          <w:trHeight w:val="161"/>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030F82" w:rsidRPr="001C629D" w:rsidRDefault="004014D9" w:rsidP="00030F82">
            <w:pPr>
              <w:jc w:val="left"/>
              <w:rPr>
                <w:color w:val="000000"/>
                <w:sz w:val="18"/>
                <w:szCs w:val="18"/>
                <w:lang w:val="fr-CA" w:eastAsia="en-CA"/>
              </w:rPr>
            </w:pPr>
            <w:r>
              <w:rPr>
                <w:color w:val="000000"/>
                <w:sz w:val="18"/>
                <w:szCs w:val="18"/>
                <w:lang w:val="fr-CA" w:eastAsia="en-CA"/>
              </w:rPr>
              <w:t>Coûts variables</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sz w:val="16"/>
                <w:szCs w:val="16"/>
                <w:lang w:val="fr-CA"/>
              </w:rPr>
            </w:pPr>
            <w:r w:rsidRPr="00BF467A">
              <w:rPr>
                <w:sz w:val="16"/>
                <w:szCs w:val="16"/>
                <w:lang w:val="fr-CA"/>
              </w:rPr>
              <w:t>3</w:t>
            </w:r>
            <w:r w:rsidR="004014D9" w:rsidRPr="00BF467A">
              <w:rPr>
                <w:sz w:val="16"/>
                <w:szCs w:val="16"/>
                <w:lang w:val="fr-CA"/>
              </w:rPr>
              <w:t>,</w:t>
            </w:r>
            <w:r w:rsidRPr="00BF467A">
              <w:rPr>
                <w:sz w:val="16"/>
                <w:szCs w:val="16"/>
                <w:lang w:val="fr-CA"/>
              </w:rPr>
              <w:t>95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sz w:val="16"/>
                <w:szCs w:val="16"/>
                <w:lang w:val="fr-CA"/>
              </w:rPr>
            </w:pPr>
            <w:r w:rsidRPr="00BF467A">
              <w:rPr>
                <w:sz w:val="16"/>
                <w:szCs w:val="16"/>
                <w:lang w:val="fr-CA"/>
              </w:rPr>
              <w:t>3</w:t>
            </w:r>
            <w:r w:rsidR="004014D9" w:rsidRPr="00BF467A">
              <w:rPr>
                <w:sz w:val="16"/>
                <w:szCs w:val="16"/>
                <w:lang w:val="fr-CA"/>
              </w:rPr>
              <w:t>,</w:t>
            </w:r>
            <w:r w:rsidRPr="00BF467A">
              <w:rPr>
                <w:sz w:val="16"/>
                <w:szCs w:val="16"/>
                <w:lang w:val="fr-CA"/>
              </w:rPr>
              <w:t>96</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sz w:val="16"/>
                <w:szCs w:val="16"/>
                <w:lang w:val="fr-CA"/>
              </w:rPr>
            </w:pPr>
            <w:r w:rsidRPr="00BF467A">
              <w:rPr>
                <w:sz w:val="16"/>
                <w:szCs w:val="16"/>
                <w:lang w:val="fr-CA"/>
              </w:rPr>
              <w:t>3</w:t>
            </w:r>
            <w:r w:rsidR="004014D9" w:rsidRPr="00BF467A">
              <w:rPr>
                <w:sz w:val="16"/>
                <w:szCs w:val="16"/>
                <w:lang w:val="fr-CA"/>
              </w:rPr>
              <w:t>,</w:t>
            </w:r>
            <w:r w:rsidRPr="00BF467A">
              <w:rPr>
                <w:sz w:val="16"/>
                <w:szCs w:val="16"/>
                <w:lang w:val="fr-CA"/>
              </w:rPr>
              <w:t>97</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sz w:val="16"/>
                <w:szCs w:val="16"/>
                <w:lang w:val="fr-CA"/>
              </w:rPr>
            </w:pPr>
            <w:r w:rsidRPr="00BF467A">
              <w:rPr>
                <w:sz w:val="16"/>
                <w:szCs w:val="16"/>
                <w:lang w:val="fr-CA"/>
              </w:rPr>
              <w:t>3</w:t>
            </w:r>
            <w:r w:rsidR="004014D9" w:rsidRPr="00BF467A">
              <w:rPr>
                <w:sz w:val="16"/>
                <w:szCs w:val="16"/>
                <w:lang w:val="fr-CA"/>
              </w:rPr>
              <w:t>,</w:t>
            </w:r>
            <w:r w:rsidRPr="00BF467A">
              <w:rPr>
                <w:sz w:val="16"/>
                <w:szCs w:val="16"/>
                <w:lang w:val="fr-CA"/>
              </w:rPr>
              <w:t>97</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sz w:val="16"/>
                <w:szCs w:val="16"/>
                <w:lang w:val="fr-CA"/>
              </w:rPr>
            </w:pPr>
            <w:r w:rsidRPr="00BF467A">
              <w:rPr>
                <w:sz w:val="16"/>
                <w:szCs w:val="16"/>
                <w:lang w:val="fr-CA"/>
              </w:rPr>
              <w:t>3</w:t>
            </w:r>
            <w:r w:rsidR="004014D9" w:rsidRPr="00BF467A">
              <w:rPr>
                <w:sz w:val="16"/>
                <w:szCs w:val="16"/>
                <w:lang w:val="fr-CA"/>
              </w:rPr>
              <w:t>,</w:t>
            </w:r>
            <w:r w:rsidRPr="00BF467A">
              <w:rPr>
                <w:sz w:val="16"/>
                <w:szCs w:val="16"/>
                <w:lang w:val="fr-CA"/>
              </w:rPr>
              <w:t>97</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sz w:val="16"/>
                <w:szCs w:val="16"/>
                <w:lang w:val="fr-CA"/>
              </w:rPr>
            </w:pPr>
            <w:r w:rsidRPr="00BF467A">
              <w:rPr>
                <w:sz w:val="16"/>
                <w:szCs w:val="16"/>
                <w:lang w:val="fr-CA"/>
              </w:rPr>
              <w:t>3</w:t>
            </w:r>
            <w:r w:rsidR="004014D9" w:rsidRPr="00BF467A">
              <w:rPr>
                <w:sz w:val="16"/>
                <w:szCs w:val="16"/>
                <w:lang w:val="fr-CA"/>
              </w:rPr>
              <w:t>,</w:t>
            </w:r>
            <w:r w:rsidRPr="00BF467A">
              <w:rPr>
                <w:sz w:val="16"/>
                <w:szCs w:val="16"/>
                <w:lang w:val="fr-CA"/>
              </w:rPr>
              <w:t>98</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sz w:val="16"/>
                <w:szCs w:val="16"/>
                <w:lang w:val="fr-CA"/>
              </w:rPr>
            </w:pPr>
            <w:r w:rsidRPr="00BF467A">
              <w:rPr>
                <w:sz w:val="16"/>
                <w:szCs w:val="16"/>
                <w:lang w:val="fr-CA"/>
              </w:rPr>
              <w:t>3</w:t>
            </w:r>
            <w:r w:rsidR="004014D9" w:rsidRPr="00BF467A">
              <w:rPr>
                <w:sz w:val="16"/>
                <w:szCs w:val="16"/>
                <w:lang w:val="fr-CA"/>
              </w:rPr>
              <w:t>,</w:t>
            </w:r>
            <w:r w:rsidRPr="00BF467A">
              <w:rPr>
                <w:sz w:val="16"/>
                <w:szCs w:val="16"/>
                <w:lang w:val="fr-CA"/>
              </w:rPr>
              <w:t>99</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sz w:val="16"/>
                <w:szCs w:val="16"/>
                <w:lang w:val="fr-CA"/>
              </w:rPr>
            </w:pPr>
            <w:r w:rsidRPr="00BF467A">
              <w:rPr>
                <w:sz w:val="16"/>
                <w:szCs w:val="16"/>
                <w:lang w:val="fr-CA"/>
              </w:rPr>
              <w:t>3</w:t>
            </w:r>
            <w:r w:rsidR="004014D9" w:rsidRPr="00BF467A">
              <w:rPr>
                <w:sz w:val="16"/>
                <w:szCs w:val="16"/>
                <w:lang w:val="fr-CA"/>
              </w:rPr>
              <w:t>,</w:t>
            </w:r>
            <w:r w:rsidRPr="00BF467A">
              <w:rPr>
                <w:sz w:val="16"/>
                <w:szCs w:val="16"/>
                <w:lang w:val="fr-CA"/>
              </w:rPr>
              <w:t>99</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sz w:val="16"/>
                <w:szCs w:val="16"/>
                <w:lang w:val="fr-CA"/>
              </w:rPr>
            </w:pPr>
            <w:r w:rsidRPr="00BF467A">
              <w:rPr>
                <w:sz w:val="16"/>
                <w:szCs w:val="16"/>
                <w:lang w:val="fr-CA"/>
              </w:rPr>
              <w:t>4</w:t>
            </w:r>
            <w:r w:rsidR="004014D9" w:rsidRPr="00BF467A">
              <w:rPr>
                <w:sz w:val="16"/>
                <w:szCs w:val="16"/>
                <w:lang w:val="fr-CA"/>
              </w:rPr>
              <w:t>,</w:t>
            </w:r>
            <w:r w:rsidRPr="00BF467A">
              <w:rPr>
                <w:sz w:val="16"/>
                <w:szCs w:val="16"/>
                <w:lang w:val="fr-CA"/>
              </w:rPr>
              <w:t>00</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sz w:val="16"/>
                <w:szCs w:val="16"/>
                <w:lang w:val="fr-CA"/>
              </w:rPr>
            </w:pPr>
            <w:r w:rsidRPr="00BF467A">
              <w:rPr>
                <w:sz w:val="16"/>
                <w:szCs w:val="16"/>
                <w:lang w:val="fr-CA"/>
              </w:rPr>
              <w:t>4</w:t>
            </w:r>
            <w:r w:rsidR="004014D9" w:rsidRPr="00BF467A">
              <w:rPr>
                <w:sz w:val="16"/>
                <w:szCs w:val="16"/>
                <w:lang w:val="fr-CA"/>
              </w:rPr>
              <w:t>,</w:t>
            </w:r>
            <w:r w:rsidRPr="00BF467A">
              <w:rPr>
                <w:sz w:val="16"/>
                <w:szCs w:val="16"/>
                <w:lang w:val="fr-CA"/>
              </w:rPr>
              <w:t>00</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sz w:val="16"/>
                <w:szCs w:val="16"/>
                <w:lang w:val="fr-CA"/>
              </w:rPr>
            </w:pPr>
            <w:r w:rsidRPr="00BF467A">
              <w:rPr>
                <w:sz w:val="16"/>
                <w:szCs w:val="16"/>
                <w:lang w:val="fr-CA"/>
              </w:rPr>
              <w:t>4</w:t>
            </w:r>
            <w:r w:rsidR="004014D9" w:rsidRPr="00BF467A">
              <w:rPr>
                <w:sz w:val="16"/>
                <w:szCs w:val="16"/>
                <w:lang w:val="fr-CA"/>
              </w:rPr>
              <w:t>,</w:t>
            </w:r>
            <w:r w:rsidRPr="00BF467A">
              <w:rPr>
                <w:sz w:val="16"/>
                <w:szCs w:val="16"/>
                <w:lang w:val="fr-CA"/>
              </w:rPr>
              <w:t>00</w:t>
            </w:r>
          </w:p>
        </w:tc>
      </w:tr>
      <w:tr w:rsidR="00030F82" w:rsidRPr="00114C02" w:rsidTr="00030F82">
        <w:trPr>
          <w:trHeight w:val="152"/>
        </w:trPr>
        <w:tc>
          <w:tcPr>
            <w:tcW w:w="9365" w:type="dxa"/>
            <w:gridSpan w:val="12"/>
            <w:tcBorders>
              <w:top w:val="nil"/>
              <w:left w:val="single" w:sz="4" w:space="0" w:color="auto"/>
              <w:bottom w:val="single" w:sz="4" w:space="0" w:color="auto"/>
              <w:right w:val="single" w:sz="4" w:space="0" w:color="auto"/>
            </w:tcBorders>
            <w:shd w:val="clear" w:color="auto" w:fill="auto"/>
            <w:tcMar>
              <w:left w:w="85" w:type="dxa"/>
              <w:right w:w="43" w:type="dxa"/>
            </w:tcMar>
          </w:tcPr>
          <w:p w:rsidR="00030F82" w:rsidRPr="001C629D" w:rsidRDefault="004014D9" w:rsidP="00030F82">
            <w:pPr>
              <w:jc w:val="left"/>
              <w:rPr>
                <w:sz w:val="18"/>
                <w:szCs w:val="18"/>
                <w:lang w:val="fr-CA"/>
              </w:rPr>
            </w:pPr>
            <w:r>
              <w:rPr>
                <w:color w:val="000000"/>
                <w:sz w:val="18"/>
                <w:szCs w:val="18"/>
                <w:lang w:val="fr-CA" w:eastAsia="en-CA"/>
              </w:rPr>
              <w:t>Coûts fixes des ADPA (1 0</w:t>
            </w:r>
            <w:r w:rsidR="00BF467A">
              <w:rPr>
                <w:color w:val="000000"/>
                <w:sz w:val="18"/>
                <w:szCs w:val="18"/>
                <w:lang w:val="fr-CA" w:eastAsia="en-CA"/>
              </w:rPr>
              <w:t>0</w:t>
            </w:r>
            <w:r>
              <w:rPr>
                <w:color w:val="000000"/>
                <w:sz w:val="18"/>
                <w:szCs w:val="18"/>
                <w:lang w:val="fr-CA" w:eastAsia="en-CA"/>
              </w:rPr>
              <w:t>0  $US)</w:t>
            </w:r>
          </w:p>
        </w:tc>
      </w:tr>
      <w:tr w:rsidR="00030F82" w:rsidRPr="001C629D" w:rsidTr="00030F82">
        <w:trPr>
          <w:trHeight w:val="260"/>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030F82" w:rsidRPr="001C629D" w:rsidRDefault="004014D9" w:rsidP="00030F82">
            <w:pPr>
              <w:jc w:val="left"/>
              <w:rPr>
                <w:color w:val="000000"/>
                <w:sz w:val="18"/>
                <w:szCs w:val="18"/>
                <w:lang w:val="fr-CA" w:eastAsia="en-CA"/>
              </w:rPr>
            </w:pPr>
            <w:r>
              <w:rPr>
                <w:color w:val="000000"/>
                <w:sz w:val="18"/>
                <w:szCs w:val="18"/>
                <w:lang w:val="fr-CA" w:eastAsia="en-CA"/>
              </w:rPr>
              <w:t>Traitements et salaires</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83</w:t>
            </w:r>
            <w:r w:rsidR="004014D9" w:rsidRPr="00BF467A">
              <w:rPr>
                <w:color w:val="000000"/>
                <w:sz w:val="16"/>
                <w:szCs w:val="16"/>
                <w:lang w:val="fr-CA" w:eastAsia="en-CA"/>
              </w:rPr>
              <w:t>,</w:t>
            </w:r>
            <w:r w:rsidRPr="00BF467A">
              <w:rPr>
                <w:color w:val="000000"/>
                <w:sz w:val="16"/>
                <w:szCs w:val="16"/>
                <w:lang w:val="fr-CA" w:eastAsia="en-CA"/>
              </w:rPr>
              <w:t>63</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83</w:t>
            </w:r>
            <w:r w:rsidR="004014D9" w:rsidRPr="00BF467A">
              <w:rPr>
                <w:color w:val="000000"/>
                <w:sz w:val="16"/>
                <w:szCs w:val="16"/>
                <w:lang w:val="fr-CA" w:eastAsia="en-CA"/>
              </w:rPr>
              <w:t>,</w:t>
            </w:r>
            <w:r w:rsidRPr="00BF467A">
              <w:rPr>
                <w:color w:val="000000"/>
                <w:sz w:val="16"/>
                <w:szCs w:val="16"/>
                <w:lang w:val="fr-CA" w:eastAsia="en-CA"/>
              </w:rPr>
              <w:t>63</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83</w:t>
            </w:r>
            <w:r w:rsidR="004014D9" w:rsidRPr="00BF467A">
              <w:rPr>
                <w:color w:val="000000"/>
                <w:sz w:val="16"/>
                <w:szCs w:val="16"/>
                <w:lang w:val="fr-CA" w:eastAsia="en-CA"/>
              </w:rPr>
              <w:t>,</w:t>
            </w:r>
            <w:r w:rsidRPr="00BF467A">
              <w:rPr>
                <w:color w:val="000000"/>
                <w:sz w:val="16"/>
                <w:szCs w:val="16"/>
                <w:lang w:val="fr-CA" w:eastAsia="en-CA"/>
              </w:rPr>
              <w:t>63</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83</w:t>
            </w:r>
            <w:r w:rsidR="004014D9" w:rsidRPr="00BF467A">
              <w:rPr>
                <w:color w:val="000000"/>
                <w:sz w:val="16"/>
                <w:szCs w:val="16"/>
                <w:lang w:val="fr-CA" w:eastAsia="en-CA"/>
              </w:rPr>
              <w:t>,</w:t>
            </w:r>
            <w:r w:rsidRPr="00BF467A">
              <w:rPr>
                <w:color w:val="000000"/>
                <w:sz w:val="16"/>
                <w:szCs w:val="16"/>
                <w:lang w:val="fr-CA" w:eastAsia="en-CA"/>
              </w:rPr>
              <w:t>63</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83</w:t>
            </w:r>
            <w:r w:rsidR="004014D9" w:rsidRPr="00BF467A">
              <w:rPr>
                <w:color w:val="000000"/>
                <w:sz w:val="16"/>
                <w:szCs w:val="16"/>
                <w:lang w:val="fr-CA" w:eastAsia="en-CA"/>
              </w:rPr>
              <w:t>,</w:t>
            </w:r>
            <w:r w:rsidRPr="00BF467A">
              <w:rPr>
                <w:color w:val="000000"/>
                <w:sz w:val="16"/>
                <w:szCs w:val="16"/>
                <w:lang w:val="fr-CA" w:eastAsia="en-CA"/>
              </w:rPr>
              <w:t>63</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83</w:t>
            </w:r>
            <w:r w:rsidR="004014D9" w:rsidRPr="00BF467A">
              <w:rPr>
                <w:color w:val="000000"/>
                <w:sz w:val="16"/>
                <w:szCs w:val="16"/>
                <w:lang w:val="fr-CA" w:eastAsia="en-CA"/>
              </w:rPr>
              <w:t>,</w:t>
            </w:r>
            <w:r w:rsidRPr="00BF467A">
              <w:rPr>
                <w:color w:val="000000"/>
                <w:sz w:val="16"/>
                <w:szCs w:val="16"/>
                <w:lang w:val="fr-CA" w:eastAsia="en-CA"/>
              </w:rPr>
              <w:t>63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83</w:t>
            </w:r>
            <w:r w:rsidR="004014D9" w:rsidRPr="00BF467A">
              <w:rPr>
                <w:color w:val="000000"/>
                <w:sz w:val="16"/>
                <w:szCs w:val="16"/>
                <w:lang w:val="fr-CA" w:eastAsia="en-CA"/>
              </w:rPr>
              <w:t>,</w:t>
            </w:r>
            <w:r w:rsidRPr="00BF467A">
              <w:rPr>
                <w:color w:val="000000"/>
                <w:sz w:val="16"/>
                <w:szCs w:val="16"/>
                <w:lang w:val="fr-CA" w:eastAsia="en-CA"/>
              </w:rPr>
              <w:t>63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83</w:t>
            </w:r>
            <w:r w:rsidR="004014D9" w:rsidRPr="00BF467A">
              <w:rPr>
                <w:color w:val="000000"/>
                <w:sz w:val="16"/>
                <w:szCs w:val="16"/>
                <w:lang w:val="fr-CA" w:eastAsia="en-CA"/>
              </w:rPr>
              <w:t>,</w:t>
            </w:r>
            <w:r w:rsidRPr="00BF467A">
              <w:rPr>
                <w:color w:val="000000"/>
                <w:sz w:val="16"/>
                <w:szCs w:val="16"/>
                <w:lang w:val="fr-CA" w:eastAsia="en-CA"/>
              </w:rPr>
              <w:t>63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83</w:t>
            </w:r>
            <w:r w:rsidR="004014D9" w:rsidRPr="00BF467A">
              <w:rPr>
                <w:color w:val="000000"/>
                <w:sz w:val="16"/>
                <w:szCs w:val="16"/>
                <w:lang w:val="fr-CA" w:eastAsia="en-CA"/>
              </w:rPr>
              <w:t>,</w:t>
            </w:r>
            <w:r w:rsidRPr="00BF467A">
              <w:rPr>
                <w:color w:val="000000"/>
                <w:sz w:val="16"/>
                <w:szCs w:val="16"/>
                <w:lang w:val="fr-CA" w:eastAsia="en-CA"/>
              </w:rPr>
              <w:t>63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83</w:t>
            </w:r>
            <w:r w:rsidR="004014D9" w:rsidRPr="00BF467A">
              <w:rPr>
                <w:color w:val="000000"/>
                <w:sz w:val="16"/>
                <w:szCs w:val="16"/>
                <w:lang w:val="fr-CA" w:eastAsia="en-CA"/>
              </w:rPr>
              <w:t>,</w:t>
            </w:r>
            <w:r w:rsidRPr="00BF467A">
              <w:rPr>
                <w:color w:val="000000"/>
                <w:sz w:val="16"/>
                <w:szCs w:val="16"/>
                <w:lang w:val="fr-CA" w:eastAsia="en-CA"/>
              </w:rPr>
              <w:t>63</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83</w:t>
            </w:r>
            <w:r w:rsidR="004014D9" w:rsidRPr="00BF467A">
              <w:rPr>
                <w:color w:val="000000"/>
                <w:sz w:val="16"/>
                <w:szCs w:val="16"/>
                <w:lang w:val="fr-CA" w:eastAsia="en-CA"/>
              </w:rPr>
              <w:t>,</w:t>
            </w:r>
            <w:r w:rsidRPr="00BF467A">
              <w:rPr>
                <w:color w:val="000000"/>
                <w:sz w:val="16"/>
                <w:szCs w:val="16"/>
                <w:lang w:val="fr-CA" w:eastAsia="en-CA"/>
              </w:rPr>
              <w:t>63</w:t>
            </w:r>
          </w:p>
        </w:tc>
      </w:tr>
      <w:tr w:rsidR="00030F82" w:rsidRPr="001C629D" w:rsidTr="00030F82">
        <w:trPr>
          <w:trHeight w:val="206"/>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030F82" w:rsidRPr="001C629D" w:rsidRDefault="004014D9" w:rsidP="0030432A">
            <w:pPr>
              <w:jc w:val="left"/>
              <w:rPr>
                <w:color w:val="000000"/>
                <w:sz w:val="18"/>
                <w:szCs w:val="18"/>
                <w:lang w:val="fr-CA" w:eastAsia="en-CA"/>
              </w:rPr>
            </w:pPr>
            <w:r>
              <w:rPr>
                <w:color w:val="000000"/>
                <w:sz w:val="18"/>
                <w:szCs w:val="18"/>
                <w:lang w:val="fr-CA" w:eastAsia="en-CA"/>
              </w:rPr>
              <w:t>Services d’électricité</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w:t>
            </w:r>
            <w:r w:rsidR="004014D9" w:rsidRPr="00BF467A">
              <w:rPr>
                <w:color w:val="000000"/>
                <w:sz w:val="16"/>
                <w:szCs w:val="16"/>
                <w:lang w:val="fr-CA" w:eastAsia="en-CA"/>
              </w:rPr>
              <w:t>,</w:t>
            </w:r>
            <w:r w:rsidRPr="00BF467A">
              <w:rPr>
                <w:color w:val="000000"/>
                <w:sz w:val="16"/>
                <w:szCs w:val="16"/>
                <w:lang w:val="fr-CA" w:eastAsia="en-CA"/>
              </w:rPr>
              <w:t>13</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w:t>
            </w:r>
            <w:r w:rsidR="004014D9" w:rsidRPr="00BF467A">
              <w:rPr>
                <w:color w:val="000000"/>
                <w:sz w:val="16"/>
                <w:szCs w:val="16"/>
                <w:lang w:val="fr-CA" w:eastAsia="en-CA"/>
              </w:rPr>
              <w:t>,</w:t>
            </w:r>
            <w:r w:rsidRPr="00BF467A">
              <w:rPr>
                <w:color w:val="000000"/>
                <w:sz w:val="16"/>
                <w:szCs w:val="16"/>
                <w:lang w:val="fr-CA" w:eastAsia="en-CA"/>
              </w:rPr>
              <w:t>13</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w:t>
            </w:r>
            <w:r w:rsidR="004014D9" w:rsidRPr="00BF467A">
              <w:rPr>
                <w:color w:val="000000"/>
                <w:sz w:val="16"/>
                <w:szCs w:val="16"/>
                <w:lang w:val="fr-CA" w:eastAsia="en-CA"/>
              </w:rPr>
              <w:t>,</w:t>
            </w:r>
            <w:r w:rsidRPr="00BF467A">
              <w:rPr>
                <w:color w:val="000000"/>
                <w:sz w:val="16"/>
                <w:szCs w:val="16"/>
                <w:lang w:val="fr-CA" w:eastAsia="en-CA"/>
              </w:rPr>
              <w:t>13</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w:t>
            </w:r>
            <w:r w:rsidR="004014D9" w:rsidRPr="00BF467A">
              <w:rPr>
                <w:color w:val="000000"/>
                <w:sz w:val="16"/>
                <w:szCs w:val="16"/>
                <w:lang w:val="fr-CA" w:eastAsia="en-CA"/>
              </w:rPr>
              <w:t>,</w:t>
            </w:r>
            <w:r w:rsidRPr="00BF467A">
              <w:rPr>
                <w:color w:val="000000"/>
                <w:sz w:val="16"/>
                <w:szCs w:val="16"/>
                <w:lang w:val="fr-CA" w:eastAsia="en-CA"/>
              </w:rPr>
              <w:t>13</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w:t>
            </w:r>
            <w:r w:rsidR="004014D9" w:rsidRPr="00BF467A">
              <w:rPr>
                <w:color w:val="000000"/>
                <w:sz w:val="16"/>
                <w:szCs w:val="16"/>
                <w:lang w:val="fr-CA" w:eastAsia="en-CA"/>
              </w:rPr>
              <w:t>,</w:t>
            </w:r>
            <w:r w:rsidRPr="00BF467A">
              <w:rPr>
                <w:color w:val="000000"/>
                <w:sz w:val="16"/>
                <w:szCs w:val="16"/>
                <w:lang w:val="fr-CA" w:eastAsia="en-CA"/>
              </w:rPr>
              <w:t>13</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w:t>
            </w:r>
            <w:r w:rsidR="004014D9" w:rsidRPr="00BF467A">
              <w:rPr>
                <w:color w:val="000000"/>
                <w:sz w:val="16"/>
                <w:szCs w:val="16"/>
                <w:lang w:val="fr-CA" w:eastAsia="en-CA"/>
              </w:rPr>
              <w:t>,</w:t>
            </w:r>
            <w:r w:rsidRPr="00BF467A">
              <w:rPr>
                <w:color w:val="000000"/>
                <w:sz w:val="16"/>
                <w:szCs w:val="16"/>
                <w:lang w:val="fr-CA" w:eastAsia="en-CA"/>
              </w:rPr>
              <w:t>13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w:t>
            </w:r>
            <w:r w:rsidR="004014D9" w:rsidRPr="00BF467A">
              <w:rPr>
                <w:color w:val="000000"/>
                <w:sz w:val="16"/>
                <w:szCs w:val="16"/>
                <w:lang w:val="fr-CA" w:eastAsia="en-CA"/>
              </w:rPr>
              <w:t>,</w:t>
            </w:r>
            <w:r w:rsidRPr="00BF467A">
              <w:rPr>
                <w:color w:val="000000"/>
                <w:sz w:val="16"/>
                <w:szCs w:val="16"/>
                <w:lang w:val="fr-CA" w:eastAsia="en-CA"/>
              </w:rPr>
              <w:t>13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w:t>
            </w:r>
            <w:r w:rsidR="004014D9" w:rsidRPr="00BF467A">
              <w:rPr>
                <w:color w:val="000000"/>
                <w:sz w:val="16"/>
                <w:szCs w:val="16"/>
                <w:lang w:val="fr-CA" w:eastAsia="en-CA"/>
              </w:rPr>
              <w:t>,</w:t>
            </w:r>
            <w:r w:rsidRPr="00BF467A">
              <w:rPr>
                <w:color w:val="000000"/>
                <w:sz w:val="16"/>
                <w:szCs w:val="16"/>
                <w:lang w:val="fr-CA" w:eastAsia="en-CA"/>
              </w:rPr>
              <w:t>13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w:t>
            </w:r>
            <w:r w:rsidR="004014D9" w:rsidRPr="00BF467A">
              <w:rPr>
                <w:color w:val="000000"/>
                <w:sz w:val="16"/>
                <w:szCs w:val="16"/>
                <w:lang w:val="fr-CA" w:eastAsia="en-CA"/>
              </w:rPr>
              <w:t>,</w:t>
            </w:r>
            <w:r w:rsidRPr="00BF467A">
              <w:rPr>
                <w:color w:val="000000"/>
                <w:sz w:val="16"/>
                <w:szCs w:val="16"/>
                <w:lang w:val="fr-CA" w:eastAsia="en-CA"/>
              </w:rPr>
              <w:t>13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w:t>
            </w:r>
            <w:r w:rsidR="004014D9" w:rsidRPr="00BF467A">
              <w:rPr>
                <w:color w:val="000000"/>
                <w:sz w:val="16"/>
                <w:szCs w:val="16"/>
                <w:lang w:val="fr-CA" w:eastAsia="en-CA"/>
              </w:rPr>
              <w:t>,</w:t>
            </w:r>
            <w:r w:rsidRPr="00BF467A">
              <w:rPr>
                <w:color w:val="000000"/>
                <w:sz w:val="16"/>
                <w:szCs w:val="16"/>
                <w:lang w:val="fr-CA" w:eastAsia="en-CA"/>
              </w:rPr>
              <w:t>13</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w:t>
            </w:r>
            <w:r w:rsidR="004014D9" w:rsidRPr="00BF467A">
              <w:rPr>
                <w:color w:val="000000"/>
                <w:sz w:val="16"/>
                <w:szCs w:val="16"/>
                <w:lang w:val="fr-CA" w:eastAsia="en-CA"/>
              </w:rPr>
              <w:t>,</w:t>
            </w:r>
            <w:r w:rsidRPr="00BF467A">
              <w:rPr>
                <w:color w:val="000000"/>
                <w:sz w:val="16"/>
                <w:szCs w:val="16"/>
                <w:lang w:val="fr-CA" w:eastAsia="en-CA"/>
              </w:rPr>
              <w:t>13</w:t>
            </w:r>
          </w:p>
        </w:tc>
      </w:tr>
      <w:tr w:rsidR="00030F82" w:rsidRPr="001C629D" w:rsidTr="00030F82">
        <w:trPr>
          <w:trHeight w:val="260"/>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030F82" w:rsidRPr="001C629D" w:rsidRDefault="004014D9" w:rsidP="00030F82">
            <w:pPr>
              <w:jc w:val="left"/>
              <w:rPr>
                <w:color w:val="000000"/>
                <w:sz w:val="18"/>
                <w:szCs w:val="18"/>
                <w:lang w:val="fr-CA" w:eastAsia="en-CA"/>
              </w:rPr>
            </w:pPr>
            <w:r>
              <w:rPr>
                <w:color w:val="000000"/>
                <w:sz w:val="18"/>
                <w:szCs w:val="18"/>
                <w:lang w:val="fr-CA" w:eastAsia="en-CA"/>
              </w:rPr>
              <w:t xml:space="preserve">Assurances et </w:t>
            </w:r>
            <w:r w:rsidR="00A07496">
              <w:rPr>
                <w:color w:val="000000"/>
                <w:sz w:val="18"/>
                <w:szCs w:val="18"/>
                <w:lang w:val="fr-CA" w:eastAsia="en-CA"/>
              </w:rPr>
              <w:t>sûretés</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5</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5</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5</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5</w:t>
            </w:r>
          </w:p>
        </w:tc>
      </w:tr>
      <w:tr w:rsidR="00030F82" w:rsidRPr="001C629D" w:rsidTr="00030F82">
        <w:trPr>
          <w:trHeight w:val="161"/>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030F82" w:rsidRPr="001C629D" w:rsidRDefault="004014D9" w:rsidP="0030432A">
            <w:pPr>
              <w:jc w:val="left"/>
              <w:rPr>
                <w:color w:val="000000"/>
                <w:sz w:val="18"/>
                <w:szCs w:val="18"/>
                <w:lang w:val="fr-CA" w:eastAsia="en-CA"/>
              </w:rPr>
            </w:pPr>
            <w:r>
              <w:rPr>
                <w:color w:val="000000"/>
                <w:sz w:val="18"/>
                <w:szCs w:val="18"/>
                <w:lang w:val="fr-CA" w:eastAsia="en-CA"/>
              </w:rPr>
              <w:t>Entretien</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241</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241</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241</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241</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241</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241</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241</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241</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241</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241</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241</w:t>
            </w:r>
          </w:p>
        </w:tc>
      </w:tr>
      <w:tr w:rsidR="00030F82" w:rsidRPr="001C629D" w:rsidTr="00030F82">
        <w:trPr>
          <w:trHeight w:val="98"/>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030F82" w:rsidRPr="001C629D" w:rsidRDefault="004014D9" w:rsidP="0030432A">
            <w:pPr>
              <w:jc w:val="left"/>
              <w:rPr>
                <w:color w:val="000000"/>
                <w:sz w:val="18"/>
                <w:szCs w:val="18"/>
                <w:lang w:val="fr-CA" w:eastAsia="en-CA"/>
              </w:rPr>
            </w:pPr>
            <w:r>
              <w:rPr>
                <w:color w:val="000000"/>
                <w:sz w:val="18"/>
                <w:szCs w:val="18"/>
                <w:lang w:val="fr-CA" w:eastAsia="en-CA"/>
              </w:rPr>
              <w:t>Suivi</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42</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42</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42</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42</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42</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42</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42</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42</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42</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42</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42</w:t>
            </w:r>
          </w:p>
        </w:tc>
      </w:tr>
      <w:tr w:rsidR="00030F82" w:rsidRPr="001C629D" w:rsidTr="00030F82">
        <w:trPr>
          <w:trHeight w:val="71"/>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030F82" w:rsidRPr="001C629D" w:rsidRDefault="004014D9" w:rsidP="0030432A">
            <w:pPr>
              <w:jc w:val="left"/>
              <w:rPr>
                <w:color w:val="000000"/>
                <w:sz w:val="18"/>
                <w:szCs w:val="18"/>
                <w:lang w:val="fr-CA" w:eastAsia="en-CA"/>
              </w:rPr>
            </w:pPr>
            <w:r>
              <w:rPr>
                <w:color w:val="000000"/>
                <w:sz w:val="18"/>
                <w:szCs w:val="18"/>
                <w:lang w:val="fr-CA" w:eastAsia="en-CA"/>
              </w:rPr>
              <w:t>Autres</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20</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20</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20</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20</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20</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20</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20</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20</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20</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20</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20</w:t>
            </w:r>
          </w:p>
        </w:tc>
      </w:tr>
      <w:tr w:rsidR="00030F82" w:rsidRPr="001C629D" w:rsidTr="00030F82">
        <w:trPr>
          <w:trHeight w:val="53"/>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030F82" w:rsidRPr="001C629D" w:rsidRDefault="004014D9" w:rsidP="00030F82">
            <w:pPr>
              <w:jc w:val="left"/>
              <w:rPr>
                <w:color w:val="000000"/>
                <w:sz w:val="18"/>
                <w:szCs w:val="18"/>
                <w:lang w:val="fr-CA" w:eastAsia="en-CA"/>
              </w:rPr>
            </w:pPr>
            <w:r>
              <w:rPr>
                <w:color w:val="000000"/>
                <w:sz w:val="18"/>
                <w:szCs w:val="18"/>
                <w:lang w:val="fr-CA" w:eastAsia="en-CA"/>
              </w:rPr>
              <w:t>Coûts fixes</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197</w:t>
            </w:r>
            <w:r w:rsidR="004014D9" w:rsidRPr="00BF467A">
              <w:rPr>
                <w:color w:val="000000"/>
                <w:sz w:val="16"/>
                <w:szCs w:val="16"/>
                <w:lang w:val="fr-CA" w:eastAsia="en-CA"/>
              </w:rPr>
              <w:t>,</w:t>
            </w:r>
            <w:r w:rsidRPr="00BF467A">
              <w:rPr>
                <w:color w:val="000000"/>
                <w:sz w:val="16"/>
                <w:szCs w:val="16"/>
                <w:lang w:val="fr-CA" w:eastAsia="en-CA"/>
              </w:rPr>
              <w:t>67**</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395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395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395</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395</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395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395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395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395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395</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395</w:t>
            </w:r>
          </w:p>
        </w:tc>
      </w:tr>
      <w:tr w:rsidR="00030F82" w:rsidRPr="001C629D" w:rsidTr="00030F82">
        <w:trPr>
          <w:trHeight w:val="161"/>
        </w:trPr>
        <w:tc>
          <w:tcPr>
            <w:tcW w:w="9365" w:type="dxa"/>
            <w:gridSpan w:val="12"/>
            <w:tcBorders>
              <w:top w:val="nil"/>
              <w:left w:val="single" w:sz="4" w:space="0" w:color="auto"/>
              <w:bottom w:val="single" w:sz="4" w:space="0" w:color="auto"/>
              <w:right w:val="single" w:sz="4" w:space="0" w:color="auto"/>
            </w:tcBorders>
            <w:shd w:val="clear" w:color="auto" w:fill="auto"/>
            <w:tcMar>
              <w:left w:w="85" w:type="dxa"/>
              <w:right w:w="43" w:type="dxa"/>
            </w:tcMar>
          </w:tcPr>
          <w:p w:rsidR="00030F82" w:rsidRPr="001C629D" w:rsidRDefault="004014D9" w:rsidP="004014D9">
            <w:pPr>
              <w:jc w:val="left"/>
              <w:rPr>
                <w:color w:val="000000"/>
                <w:sz w:val="18"/>
                <w:szCs w:val="18"/>
                <w:lang w:val="fr-CA" w:eastAsia="en-CA"/>
              </w:rPr>
            </w:pPr>
            <w:r>
              <w:rPr>
                <w:color w:val="000000"/>
                <w:sz w:val="18"/>
                <w:szCs w:val="18"/>
                <w:lang w:val="fr-CA" w:eastAsia="en-CA"/>
              </w:rPr>
              <w:t xml:space="preserve">Total des coûts (1 </w:t>
            </w:r>
            <w:r w:rsidR="00030F82" w:rsidRPr="001C629D">
              <w:rPr>
                <w:color w:val="000000"/>
                <w:sz w:val="18"/>
                <w:szCs w:val="18"/>
                <w:lang w:val="fr-CA" w:eastAsia="en-CA"/>
              </w:rPr>
              <w:t xml:space="preserve">000 </w:t>
            </w:r>
            <w:r>
              <w:rPr>
                <w:color w:val="000000"/>
                <w:sz w:val="18"/>
                <w:szCs w:val="18"/>
                <w:lang w:val="fr-CA" w:eastAsia="en-CA"/>
              </w:rPr>
              <w:t>$US</w:t>
            </w:r>
            <w:r w:rsidR="00030F82" w:rsidRPr="001C629D">
              <w:rPr>
                <w:color w:val="000000"/>
                <w:sz w:val="18"/>
                <w:szCs w:val="18"/>
                <w:lang w:val="fr-CA" w:eastAsia="en-CA"/>
              </w:rPr>
              <w:t>)</w:t>
            </w:r>
          </w:p>
        </w:tc>
      </w:tr>
      <w:tr w:rsidR="00030F82" w:rsidRPr="001C629D" w:rsidTr="00030F82">
        <w:trPr>
          <w:trHeight w:val="50"/>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030F82" w:rsidRPr="001C629D" w:rsidRDefault="004014D9" w:rsidP="0030432A">
            <w:pPr>
              <w:jc w:val="left"/>
              <w:rPr>
                <w:color w:val="000000"/>
                <w:sz w:val="18"/>
                <w:szCs w:val="18"/>
                <w:lang w:val="fr-CA" w:eastAsia="en-CA"/>
              </w:rPr>
            </w:pPr>
            <w:r>
              <w:rPr>
                <w:color w:val="000000"/>
                <w:sz w:val="18"/>
                <w:szCs w:val="18"/>
                <w:lang w:val="fr-CA" w:eastAsia="en-CA"/>
              </w:rPr>
              <w:t>Coûts variables</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466</w:t>
            </w:r>
            <w:r w:rsidR="004014D9" w:rsidRPr="00BF467A">
              <w:rPr>
                <w:color w:val="000000"/>
                <w:sz w:val="16"/>
                <w:szCs w:val="16"/>
                <w:lang w:val="fr-CA" w:eastAsia="en-CA"/>
              </w:rPr>
              <w:t>,</w:t>
            </w:r>
            <w:r w:rsidRPr="00BF467A">
              <w:rPr>
                <w:color w:val="000000"/>
                <w:sz w:val="16"/>
                <w:szCs w:val="16"/>
                <w:lang w:val="fr-CA" w:eastAsia="en-CA"/>
              </w:rPr>
              <w:t>22**</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w:t>
            </w:r>
            <w:r w:rsidR="004014D9" w:rsidRPr="00BF467A">
              <w:rPr>
                <w:color w:val="000000"/>
                <w:sz w:val="16"/>
                <w:szCs w:val="16"/>
                <w:lang w:val="fr-CA" w:eastAsia="en-CA"/>
              </w:rPr>
              <w:t xml:space="preserve"> </w:t>
            </w:r>
            <w:r w:rsidRPr="00BF467A">
              <w:rPr>
                <w:color w:val="000000"/>
                <w:sz w:val="16"/>
                <w:szCs w:val="16"/>
                <w:lang w:val="fr-CA" w:eastAsia="en-CA"/>
              </w:rPr>
              <w:t>104</w:t>
            </w:r>
            <w:r w:rsidR="004014D9" w:rsidRPr="00BF467A">
              <w:rPr>
                <w:color w:val="000000"/>
                <w:sz w:val="16"/>
                <w:szCs w:val="16"/>
                <w:lang w:val="fr-CA" w:eastAsia="en-CA"/>
              </w:rPr>
              <w:t>,</w:t>
            </w:r>
            <w:r w:rsidRPr="00BF467A">
              <w:rPr>
                <w:color w:val="000000"/>
                <w:sz w:val="16"/>
                <w:szCs w:val="16"/>
                <w:lang w:val="fr-CA" w:eastAsia="en-CA"/>
              </w:rPr>
              <w:t>70</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w:t>
            </w:r>
            <w:r w:rsidR="004014D9" w:rsidRPr="00BF467A">
              <w:rPr>
                <w:color w:val="000000"/>
                <w:sz w:val="16"/>
                <w:szCs w:val="16"/>
                <w:lang w:val="fr-CA" w:eastAsia="en-CA"/>
              </w:rPr>
              <w:t xml:space="preserve"> </w:t>
            </w:r>
            <w:r w:rsidRPr="00BF467A">
              <w:rPr>
                <w:color w:val="000000"/>
                <w:sz w:val="16"/>
                <w:szCs w:val="16"/>
                <w:lang w:val="fr-CA" w:eastAsia="en-CA"/>
              </w:rPr>
              <w:t>132</w:t>
            </w:r>
            <w:r w:rsidR="004014D9" w:rsidRPr="00BF467A">
              <w:rPr>
                <w:color w:val="000000"/>
                <w:sz w:val="16"/>
                <w:szCs w:val="16"/>
                <w:lang w:val="fr-CA" w:eastAsia="en-CA"/>
              </w:rPr>
              <w:t>,</w:t>
            </w:r>
            <w:r w:rsidRPr="00BF467A">
              <w:rPr>
                <w:color w:val="000000"/>
                <w:sz w:val="16"/>
                <w:szCs w:val="16"/>
                <w:lang w:val="fr-CA" w:eastAsia="en-CA"/>
              </w:rPr>
              <w:t>68</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w:t>
            </w:r>
            <w:r w:rsidR="004014D9" w:rsidRPr="00BF467A">
              <w:rPr>
                <w:color w:val="000000"/>
                <w:sz w:val="16"/>
                <w:szCs w:val="16"/>
                <w:lang w:val="fr-CA" w:eastAsia="en-CA"/>
              </w:rPr>
              <w:t xml:space="preserve"> </w:t>
            </w:r>
            <w:r w:rsidRPr="00BF467A">
              <w:rPr>
                <w:color w:val="000000"/>
                <w:sz w:val="16"/>
                <w:szCs w:val="16"/>
                <w:lang w:val="fr-CA" w:eastAsia="en-CA"/>
              </w:rPr>
              <w:t>163</w:t>
            </w:r>
            <w:r w:rsidR="004014D9" w:rsidRPr="00BF467A">
              <w:rPr>
                <w:color w:val="000000"/>
                <w:sz w:val="16"/>
                <w:szCs w:val="16"/>
                <w:lang w:val="fr-CA" w:eastAsia="en-CA"/>
              </w:rPr>
              <w:t>,</w:t>
            </w:r>
            <w:r w:rsidRPr="00BF467A">
              <w:rPr>
                <w:color w:val="000000"/>
                <w:sz w:val="16"/>
                <w:szCs w:val="16"/>
                <w:lang w:val="fr-CA" w:eastAsia="en-CA"/>
              </w:rPr>
              <w:t>07</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w:t>
            </w:r>
            <w:r w:rsidR="004014D9" w:rsidRPr="00BF467A">
              <w:rPr>
                <w:color w:val="000000"/>
                <w:sz w:val="16"/>
                <w:szCs w:val="16"/>
                <w:lang w:val="fr-CA" w:eastAsia="en-CA"/>
              </w:rPr>
              <w:t xml:space="preserve"> </w:t>
            </w:r>
            <w:r w:rsidRPr="00BF467A">
              <w:rPr>
                <w:color w:val="000000"/>
                <w:sz w:val="16"/>
                <w:szCs w:val="16"/>
                <w:lang w:val="fr-CA" w:eastAsia="en-CA"/>
              </w:rPr>
              <w:t>197</w:t>
            </w:r>
            <w:r w:rsidR="004014D9" w:rsidRPr="00BF467A">
              <w:rPr>
                <w:color w:val="000000"/>
                <w:sz w:val="16"/>
                <w:szCs w:val="16"/>
                <w:lang w:val="fr-CA" w:eastAsia="en-CA"/>
              </w:rPr>
              <w:t>,</w:t>
            </w:r>
            <w:r w:rsidRPr="00BF467A">
              <w:rPr>
                <w:color w:val="000000"/>
                <w:sz w:val="16"/>
                <w:szCs w:val="16"/>
                <w:lang w:val="fr-CA" w:eastAsia="en-CA"/>
              </w:rPr>
              <w:t>31</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w:t>
            </w:r>
            <w:r w:rsidR="004014D9" w:rsidRPr="00BF467A">
              <w:rPr>
                <w:color w:val="000000"/>
                <w:sz w:val="16"/>
                <w:szCs w:val="16"/>
                <w:lang w:val="fr-CA" w:eastAsia="en-CA"/>
              </w:rPr>
              <w:t xml:space="preserve"> </w:t>
            </w:r>
            <w:r w:rsidRPr="00BF467A">
              <w:rPr>
                <w:color w:val="000000"/>
                <w:sz w:val="16"/>
                <w:szCs w:val="16"/>
                <w:lang w:val="fr-CA" w:eastAsia="en-CA"/>
              </w:rPr>
              <w:t>236</w:t>
            </w:r>
            <w:r w:rsidR="004014D9" w:rsidRPr="00BF467A">
              <w:rPr>
                <w:color w:val="000000"/>
                <w:sz w:val="16"/>
                <w:szCs w:val="16"/>
                <w:lang w:val="fr-CA" w:eastAsia="en-CA"/>
              </w:rPr>
              <w:t>,</w:t>
            </w:r>
            <w:r w:rsidRPr="00BF467A">
              <w:rPr>
                <w:color w:val="000000"/>
                <w:sz w:val="16"/>
                <w:szCs w:val="16"/>
                <w:lang w:val="fr-CA" w:eastAsia="en-CA"/>
              </w:rPr>
              <w:t>60</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w:t>
            </w:r>
            <w:r w:rsidR="004014D9" w:rsidRPr="00BF467A">
              <w:rPr>
                <w:color w:val="000000"/>
                <w:sz w:val="16"/>
                <w:szCs w:val="16"/>
                <w:lang w:val="fr-CA" w:eastAsia="en-CA"/>
              </w:rPr>
              <w:t xml:space="preserve"> </w:t>
            </w:r>
            <w:r w:rsidRPr="00BF467A">
              <w:rPr>
                <w:color w:val="000000"/>
                <w:sz w:val="16"/>
                <w:szCs w:val="16"/>
                <w:lang w:val="fr-CA" w:eastAsia="en-CA"/>
              </w:rPr>
              <w:t>251</w:t>
            </w:r>
            <w:r w:rsidR="004014D9" w:rsidRPr="00BF467A">
              <w:rPr>
                <w:color w:val="000000"/>
                <w:sz w:val="16"/>
                <w:szCs w:val="16"/>
                <w:lang w:val="fr-CA" w:eastAsia="en-CA"/>
              </w:rPr>
              <w:t>,</w:t>
            </w:r>
            <w:r w:rsidRPr="00BF467A">
              <w:rPr>
                <w:color w:val="000000"/>
                <w:sz w:val="16"/>
                <w:szCs w:val="16"/>
                <w:lang w:val="fr-CA" w:eastAsia="en-CA"/>
              </w:rPr>
              <w:t>30</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w:t>
            </w:r>
            <w:r w:rsidR="004014D9" w:rsidRPr="00BF467A">
              <w:rPr>
                <w:color w:val="000000"/>
                <w:sz w:val="16"/>
                <w:szCs w:val="16"/>
                <w:lang w:val="fr-CA" w:eastAsia="en-CA"/>
              </w:rPr>
              <w:t xml:space="preserve"> </w:t>
            </w:r>
            <w:r w:rsidRPr="00BF467A">
              <w:rPr>
                <w:color w:val="000000"/>
                <w:sz w:val="16"/>
                <w:szCs w:val="16"/>
                <w:lang w:val="fr-CA" w:eastAsia="en-CA"/>
              </w:rPr>
              <w:t>261</w:t>
            </w:r>
            <w:r w:rsidR="004014D9" w:rsidRPr="00BF467A">
              <w:rPr>
                <w:color w:val="000000"/>
                <w:sz w:val="16"/>
                <w:szCs w:val="16"/>
                <w:lang w:val="fr-CA" w:eastAsia="en-CA"/>
              </w:rPr>
              <w:t>,</w:t>
            </w:r>
            <w:r w:rsidRPr="00BF467A">
              <w:rPr>
                <w:color w:val="000000"/>
                <w:sz w:val="16"/>
                <w:szCs w:val="16"/>
                <w:lang w:val="fr-CA" w:eastAsia="en-CA"/>
              </w:rPr>
              <w:t>86</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w:t>
            </w:r>
            <w:r w:rsidR="004014D9" w:rsidRPr="00BF467A">
              <w:rPr>
                <w:color w:val="000000"/>
                <w:sz w:val="16"/>
                <w:szCs w:val="16"/>
                <w:lang w:val="fr-CA" w:eastAsia="en-CA"/>
              </w:rPr>
              <w:t xml:space="preserve"> </w:t>
            </w:r>
            <w:r w:rsidRPr="00BF467A">
              <w:rPr>
                <w:color w:val="000000"/>
                <w:sz w:val="16"/>
                <w:szCs w:val="16"/>
                <w:lang w:val="fr-CA" w:eastAsia="en-CA"/>
              </w:rPr>
              <w:t>266</w:t>
            </w:r>
            <w:r w:rsidR="004014D9" w:rsidRPr="00BF467A">
              <w:rPr>
                <w:color w:val="000000"/>
                <w:sz w:val="16"/>
                <w:szCs w:val="16"/>
                <w:lang w:val="fr-CA" w:eastAsia="en-CA"/>
              </w:rPr>
              <w:t>,</w:t>
            </w:r>
            <w:r w:rsidRPr="00BF467A">
              <w:rPr>
                <w:color w:val="000000"/>
                <w:sz w:val="16"/>
                <w:szCs w:val="16"/>
                <w:lang w:val="fr-CA" w:eastAsia="en-CA"/>
              </w:rPr>
              <w:t>33</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w:t>
            </w:r>
            <w:r w:rsidR="004014D9" w:rsidRPr="00BF467A">
              <w:rPr>
                <w:color w:val="000000"/>
                <w:sz w:val="16"/>
                <w:szCs w:val="16"/>
                <w:lang w:val="fr-CA" w:eastAsia="en-CA"/>
              </w:rPr>
              <w:t xml:space="preserve"> </w:t>
            </w:r>
            <w:r w:rsidRPr="00BF467A">
              <w:rPr>
                <w:color w:val="000000"/>
                <w:sz w:val="16"/>
                <w:szCs w:val="16"/>
                <w:lang w:val="fr-CA" w:eastAsia="en-CA"/>
              </w:rPr>
              <w:t>275</w:t>
            </w:r>
            <w:r w:rsidR="004014D9" w:rsidRPr="00BF467A">
              <w:rPr>
                <w:color w:val="000000"/>
                <w:sz w:val="16"/>
                <w:szCs w:val="16"/>
                <w:lang w:val="fr-CA" w:eastAsia="en-CA"/>
              </w:rPr>
              <w:t>,</w:t>
            </w:r>
            <w:r w:rsidRPr="00BF467A">
              <w:rPr>
                <w:color w:val="000000"/>
                <w:sz w:val="16"/>
                <w:szCs w:val="16"/>
                <w:lang w:val="fr-CA" w:eastAsia="en-CA"/>
              </w:rPr>
              <w:t>88</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w:t>
            </w:r>
            <w:r w:rsidR="004014D9" w:rsidRPr="00BF467A">
              <w:rPr>
                <w:color w:val="000000"/>
                <w:sz w:val="16"/>
                <w:szCs w:val="16"/>
                <w:lang w:val="fr-CA" w:eastAsia="en-CA"/>
              </w:rPr>
              <w:t xml:space="preserve"> </w:t>
            </w:r>
            <w:r w:rsidRPr="00BF467A">
              <w:rPr>
                <w:color w:val="000000"/>
                <w:sz w:val="16"/>
                <w:szCs w:val="16"/>
                <w:lang w:val="fr-CA" w:eastAsia="en-CA"/>
              </w:rPr>
              <w:t>275</w:t>
            </w:r>
            <w:r w:rsidR="004014D9" w:rsidRPr="00BF467A">
              <w:rPr>
                <w:color w:val="000000"/>
                <w:sz w:val="16"/>
                <w:szCs w:val="16"/>
                <w:lang w:val="fr-CA" w:eastAsia="en-CA"/>
              </w:rPr>
              <w:t>,</w:t>
            </w:r>
            <w:r w:rsidRPr="00BF467A">
              <w:rPr>
                <w:color w:val="000000"/>
                <w:sz w:val="16"/>
                <w:szCs w:val="16"/>
                <w:lang w:val="fr-CA" w:eastAsia="en-CA"/>
              </w:rPr>
              <w:t>58</w:t>
            </w:r>
          </w:p>
        </w:tc>
      </w:tr>
      <w:tr w:rsidR="00030F82" w:rsidRPr="001C629D" w:rsidTr="00030F82">
        <w:trPr>
          <w:trHeight w:val="50"/>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rsidR="00030F82" w:rsidRPr="001C629D" w:rsidRDefault="004014D9" w:rsidP="0030432A">
            <w:pPr>
              <w:jc w:val="left"/>
              <w:rPr>
                <w:color w:val="000000"/>
                <w:sz w:val="18"/>
                <w:szCs w:val="18"/>
                <w:lang w:val="fr-CA" w:eastAsia="en-CA"/>
              </w:rPr>
            </w:pPr>
            <w:r>
              <w:rPr>
                <w:color w:val="000000"/>
                <w:sz w:val="18"/>
                <w:szCs w:val="18"/>
                <w:lang w:val="fr-CA" w:eastAsia="en-CA"/>
              </w:rPr>
              <w:t>Coûts fixes</w:t>
            </w:r>
          </w:p>
        </w:tc>
        <w:tc>
          <w:tcPr>
            <w:tcW w:w="735"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197</w:t>
            </w:r>
            <w:r w:rsidR="004014D9" w:rsidRPr="00BF467A">
              <w:rPr>
                <w:color w:val="000000"/>
                <w:sz w:val="16"/>
                <w:szCs w:val="16"/>
                <w:lang w:val="fr-CA" w:eastAsia="en-CA"/>
              </w:rPr>
              <w:t>,</w:t>
            </w:r>
            <w:r w:rsidRPr="00BF467A">
              <w:rPr>
                <w:color w:val="000000"/>
                <w:sz w:val="16"/>
                <w:szCs w:val="16"/>
                <w:lang w:val="fr-CA" w:eastAsia="en-CA"/>
              </w:rPr>
              <w:t>67**</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395</w:t>
            </w:r>
            <w:r w:rsidR="004014D9" w:rsidRPr="00BF467A">
              <w:rPr>
                <w:color w:val="000000"/>
                <w:sz w:val="16"/>
                <w:szCs w:val="16"/>
                <w:lang w:val="fr-CA" w:eastAsia="en-CA"/>
              </w:rPr>
              <w:t>,</w:t>
            </w:r>
            <w:r w:rsidRPr="00BF467A">
              <w:rPr>
                <w:color w:val="000000"/>
                <w:sz w:val="16"/>
                <w:szCs w:val="16"/>
                <w:lang w:val="fr-CA" w:eastAsia="en-CA"/>
              </w:rPr>
              <w:t>35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395</w:t>
            </w:r>
            <w:r w:rsidR="004014D9" w:rsidRPr="00BF467A">
              <w:rPr>
                <w:color w:val="000000"/>
                <w:sz w:val="16"/>
                <w:szCs w:val="16"/>
                <w:lang w:val="fr-CA" w:eastAsia="en-CA"/>
              </w:rPr>
              <w:t>,</w:t>
            </w:r>
            <w:r w:rsidRPr="00BF467A">
              <w:rPr>
                <w:color w:val="000000"/>
                <w:sz w:val="16"/>
                <w:szCs w:val="16"/>
                <w:lang w:val="fr-CA" w:eastAsia="en-CA"/>
              </w:rPr>
              <w:t>35</w:t>
            </w:r>
          </w:p>
        </w:tc>
        <w:tc>
          <w:tcPr>
            <w:tcW w:w="719"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395</w:t>
            </w:r>
            <w:r w:rsidR="004014D9" w:rsidRPr="00BF467A">
              <w:rPr>
                <w:color w:val="000000"/>
                <w:sz w:val="16"/>
                <w:szCs w:val="16"/>
                <w:lang w:val="fr-CA" w:eastAsia="en-CA"/>
              </w:rPr>
              <w:t>,</w:t>
            </w:r>
            <w:r w:rsidRPr="00BF467A">
              <w:rPr>
                <w:color w:val="000000"/>
                <w:sz w:val="16"/>
                <w:szCs w:val="16"/>
                <w:lang w:val="fr-CA" w:eastAsia="en-CA"/>
              </w:rPr>
              <w:t>35</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395</w:t>
            </w:r>
            <w:r w:rsidR="004014D9" w:rsidRPr="00BF467A">
              <w:rPr>
                <w:color w:val="000000"/>
                <w:sz w:val="16"/>
                <w:szCs w:val="16"/>
                <w:lang w:val="fr-CA" w:eastAsia="en-CA"/>
              </w:rPr>
              <w:t>,</w:t>
            </w:r>
            <w:r w:rsidRPr="00BF467A">
              <w:rPr>
                <w:color w:val="000000"/>
                <w:sz w:val="16"/>
                <w:szCs w:val="16"/>
                <w:lang w:val="fr-CA" w:eastAsia="en-CA"/>
              </w:rPr>
              <w:t>35</w:t>
            </w:r>
          </w:p>
        </w:tc>
        <w:tc>
          <w:tcPr>
            <w:tcW w:w="72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395</w:t>
            </w:r>
            <w:r w:rsidR="004014D9" w:rsidRPr="00BF467A">
              <w:rPr>
                <w:color w:val="000000"/>
                <w:sz w:val="16"/>
                <w:szCs w:val="16"/>
                <w:lang w:val="fr-CA" w:eastAsia="en-CA"/>
              </w:rPr>
              <w:t>,</w:t>
            </w:r>
            <w:r w:rsidRPr="00BF467A">
              <w:rPr>
                <w:color w:val="000000"/>
                <w:sz w:val="16"/>
                <w:szCs w:val="16"/>
                <w:lang w:val="fr-CA" w:eastAsia="en-CA"/>
              </w:rPr>
              <w:t>35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442</w:t>
            </w:r>
            <w:r w:rsidR="004014D9" w:rsidRPr="00BF467A">
              <w:rPr>
                <w:color w:val="000000"/>
                <w:sz w:val="16"/>
                <w:szCs w:val="16"/>
                <w:lang w:val="fr-CA" w:eastAsia="en-CA"/>
              </w:rPr>
              <w:t>,</w:t>
            </w:r>
            <w:r w:rsidRPr="00BF467A">
              <w:rPr>
                <w:color w:val="000000"/>
                <w:sz w:val="16"/>
                <w:szCs w:val="16"/>
                <w:lang w:val="fr-CA" w:eastAsia="en-CA"/>
              </w:rPr>
              <w:t>55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395</w:t>
            </w:r>
            <w:r w:rsidR="004014D9" w:rsidRPr="00BF467A">
              <w:rPr>
                <w:color w:val="000000"/>
                <w:sz w:val="16"/>
                <w:szCs w:val="16"/>
                <w:lang w:val="fr-CA" w:eastAsia="en-CA"/>
              </w:rPr>
              <w:t>,</w:t>
            </w:r>
            <w:r w:rsidRPr="00BF467A">
              <w:rPr>
                <w:color w:val="000000"/>
                <w:sz w:val="16"/>
                <w:szCs w:val="16"/>
                <w:lang w:val="fr-CA" w:eastAsia="en-CA"/>
              </w:rPr>
              <w:t>35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395</w:t>
            </w:r>
            <w:r w:rsidR="004014D9" w:rsidRPr="00BF467A">
              <w:rPr>
                <w:color w:val="000000"/>
                <w:sz w:val="16"/>
                <w:szCs w:val="16"/>
                <w:lang w:val="fr-CA" w:eastAsia="en-CA"/>
              </w:rPr>
              <w:t>,</w:t>
            </w:r>
            <w:r w:rsidRPr="00BF467A">
              <w:rPr>
                <w:color w:val="000000"/>
                <w:sz w:val="16"/>
                <w:szCs w:val="16"/>
                <w:lang w:val="fr-CA" w:eastAsia="en-CA"/>
              </w:rPr>
              <w:t>35</w:t>
            </w:r>
          </w:p>
        </w:tc>
        <w:tc>
          <w:tcPr>
            <w:tcW w:w="713"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395</w:t>
            </w:r>
            <w:r w:rsidR="004014D9" w:rsidRPr="00BF467A">
              <w:rPr>
                <w:color w:val="000000"/>
                <w:sz w:val="16"/>
                <w:szCs w:val="16"/>
                <w:lang w:val="fr-CA" w:eastAsia="en-CA"/>
              </w:rPr>
              <w:t>,</w:t>
            </w:r>
            <w:r w:rsidRPr="00BF467A">
              <w:rPr>
                <w:color w:val="000000"/>
                <w:sz w:val="16"/>
                <w:szCs w:val="16"/>
                <w:lang w:val="fr-CA" w:eastAsia="en-CA"/>
              </w:rPr>
              <w:t>35</w:t>
            </w:r>
          </w:p>
        </w:tc>
        <w:tc>
          <w:tcPr>
            <w:tcW w:w="717" w:type="dxa"/>
            <w:tcBorders>
              <w:top w:val="nil"/>
              <w:left w:val="nil"/>
              <w:bottom w:val="single" w:sz="4" w:space="0" w:color="auto"/>
              <w:right w:val="single" w:sz="4" w:space="0" w:color="auto"/>
            </w:tcBorders>
            <w:shd w:val="clear" w:color="auto" w:fill="auto"/>
            <w:tcMar>
              <w:left w:w="85" w:type="dxa"/>
              <w:right w:w="43" w:type="dxa"/>
            </w:tcMar>
            <w:hideMark/>
          </w:tcPr>
          <w:p w:rsidR="00030F82" w:rsidRPr="00BF467A" w:rsidRDefault="00030F82" w:rsidP="00030F82">
            <w:pPr>
              <w:jc w:val="right"/>
              <w:rPr>
                <w:color w:val="000000"/>
                <w:sz w:val="16"/>
                <w:szCs w:val="16"/>
                <w:lang w:val="fr-CA" w:eastAsia="en-CA"/>
              </w:rPr>
            </w:pPr>
            <w:r w:rsidRPr="00BF467A">
              <w:rPr>
                <w:color w:val="000000"/>
                <w:sz w:val="16"/>
                <w:szCs w:val="16"/>
                <w:lang w:val="fr-CA" w:eastAsia="en-CA"/>
              </w:rPr>
              <w:t>395</w:t>
            </w:r>
            <w:r w:rsidR="004014D9" w:rsidRPr="00BF467A">
              <w:rPr>
                <w:color w:val="000000"/>
                <w:sz w:val="16"/>
                <w:szCs w:val="16"/>
                <w:lang w:val="fr-CA" w:eastAsia="en-CA"/>
              </w:rPr>
              <w:t>,</w:t>
            </w:r>
            <w:r w:rsidRPr="00BF467A">
              <w:rPr>
                <w:color w:val="000000"/>
                <w:sz w:val="16"/>
                <w:szCs w:val="16"/>
                <w:lang w:val="fr-CA" w:eastAsia="en-CA"/>
              </w:rPr>
              <w:t>35</w:t>
            </w:r>
          </w:p>
        </w:tc>
      </w:tr>
      <w:tr w:rsidR="00030F82" w:rsidRPr="001C629D" w:rsidTr="00030F82">
        <w:trPr>
          <w:trHeight w:val="62"/>
        </w:trPr>
        <w:tc>
          <w:tcPr>
            <w:tcW w:w="1435" w:type="dxa"/>
            <w:tcBorders>
              <w:top w:val="nil"/>
              <w:left w:val="single" w:sz="4" w:space="0" w:color="auto"/>
              <w:bottom w:val="single" w:sz="4" w:space="0" w:color="auto"/>
              <w:right w:val="single" w:sz="4" w:space="0" w:color="auto"/>
            </w:tcBorders>
            <w:shd w:val="clear" w:color="auto" w:fill="auto"/>
            <w:tcMar>
              <w:left w:w="85" w:type="dxa"/>
              <w:right w:w="14" w:type="dxa"/>
            </w:tcMar>
          </w:tcPr>
          <w:p w:rsidR="00030F82" w:rsidRPr="001C629D" w:rsidRDefault="00030F82" w:rsidP="0030432A">
            <w:pPr>
              <w:jc w:val="left"/>
              <w:rPr>
                <w:color w:val="000000"/>
                <w:sz w:val="18"/>
                <w:szCs w:val="18"/>
                <w:lang w:val="fr-CA" w:eastAsia="en-CA"/>
              </w:rPr>
            </w:pPr>
            <w:r w:rsidRPr="001C629D">
              <w:rPr>
                <w:b/>
                <w:bCs/>
                <w:color w:val="000000"/>
                <w:sz w:val="18"/>
                <w:szCs w:val="18"/>
                <w:lang w:val="fr-CA" w:eastAsia="en-CA"/>
              </w:rPr>
              <w:t>Total</w:t>
            </w:r>
          </w:p>
        </w:tc>
        <w:tc>
          <w:tcPr>
            <w:tcW w:w="735" w:type="dxa"/>
            <w:tcBorders>
              <w:top w:val="nil"/>
              <w:left w:val="nil"/>
              <w:bottom w:val="single" w:sz="4" w:space="0" w:color="auto"/>
              <w:right w:val="single" w:sz="4" w:space="0" w:color="auto"/>
            </w:tcBorders>
            <w:shd w:val="clear" w:color="auto" w:fill="auto"/>
            <w:tcMar>
              <w:left w:w="85" w:type="dxa"/>
              <w:right w:w="43" w:type="dxa"/>
            </w:tcMar>
          </w:tcPr>
          <w:p w:rsidR="00030F82" w:rsidRPr="00BF467A" w:rsidRDefault="00030F82" w:rsidP="00030F82">
            <w:pPr>
              <w:jc w:val="right"/>
              <w:rPr>
                <w:color w:val="000000"/>
                <w:sz w:val="16"/>
                <w:szCs w:val="16"/>
                <w:lang w:val="fr-CA" w:eastAsia="en-CA"/>
              </w:rPr>
            </w:pPr>
            <w:r w:rsidRPr="00BF467A">
              <w:rPr>
                <w:b/>
                <w:bCs/>
                <w:color w:val="000000"/>
                <w:sz w:val="16"/>
                <w:szCs w:val="16"/>
                <w:lang w:val="fr-CA" w:eastAsia="en-CA"/>
              </w:rPr>
              <w:t>663</w:t>
            </w:r>
            <w:r w:rsidR="004014D9" w:rsidRPr="00BF467A">
              <w:rPr>
                <w:b/>
                <w:bCs/>
                <w:color w:val="000000"/>
                <w:sz w:val="16"/>
                <w:szCs w:val="16"/>
                <w:lang w:val="fr-CA" w:eastAsia="en-CA"/>
              </w:rPr>
              <w:t>,</w:t>
            </w:r>
            <w:r w:rsidRPr="00BF467A">
              <w:rPr>
                <w:b/>
                <w:bCs/>
                <w:color w:val="000000"/>
                <w:sz w:val="16"/>
                <w:szCs w:val="16"/>
                <w:lang w:val="fr-CA" w:eastAsia="en-CA"/>
              </w:rPr>
              <w:t>89**</w:t>
            </w:r>
          </w:p>
        </w:tc>
        <w:tc>
          <w:tcPr>
            <w:tcW w:w="719" w:type="dxa"/>
            <w:tcBorders>
              <w:top w:val="nil"/>
              <w:left w:val="nil"/>
              <w:bottom w:val="single" w:sz="4" w:space="0" w:color="auto"/>
              <w:right w:val="single" w:sz="4" w:space="0" w:color="auto"/>
            </w:tcBorders>
            <w:shd w:val="clear" w:color="auto" w:fill="auto"/>
            <w:tcMar>
              <w:left w:w="85" w:type="dxa"/>
              <w:right w:w="43" w:type="dxa"/>
            </w:tcMar>
          </w:tcPr>
          <w:p w:rsidR="00030F82" w:rsidRPr="00BF467A" w:rsidRDefault="00030F82" w:rsidP="00030F82">
            <w:pPr>
              <w:jc w:val="right"/>
              <w:rPr>
                <w:color w:val="000000"/>
                <w:sz w:val="16"/>
                <w:szCs w:val="16"/>
                <w:lang w:val="fr-CA" w:eastAsia="en-CA"/>
              </w:rPr>
            </w:pPr>
            <w:r w:rsidRPr="00BF467A">
              <w:rPr>
                <w:b/>
                <w:bCs/>
                <w:color w:val="000000"/>
                <w:sz w:val="16"/>
                <w:szCs w:val="16"/>
                <w:lang w:val="fr-CA" w:eastAsia="en-CA"/>
              </w:rPr>
              <w:t>1</w:t>
            </w:r>
            <w:r w:rsidR="004014D9" w:rsidRPr="00BF467A">
              <w:rPr>
                <w:b/>
                <w:bCs/>
                <w:color w:val="000000"/>
                <w:sz w:val="16"/>
                <w:szCs w:val="16"/>
                <w:lang w:val="fr-CA" w:eastAsia="en-CA"/>
              </w:rPr>
              <w:t xml:space="preserve"> </w:t>
            </w:r>
            <w:r w:rsidRPr="00BF467A">
              <w:rPr>
                <w:b/>
                <w:bCs/>
                <w:color w:val="000000"/>
                <w:sz w:val="16"/>
                <w:szCs w:val="16"/>
                <w:lang w:val="fr-CA" w:eastAsia="en-CA"/>
              </w:rPr>
              <w:t>500</w:t>
            </w:r>
            <w:r w:rsidR="004014D9" w:rsidRPr="00BF467A">
              <w:rPr>
                <w:b/>
                <w:bCs/>
                <w:color w:val="000000"/>
                <w:sz w:val="16"/>
                <w:szCs w:val="16"/>
                <w:lang w:val="fr-CA" w:eastAsia="en-CA"/>
              </w:rPr>
              <w:t>,</w:t>
            </w:r>
            <w:r w:rsidRPr="00BF467A">
              <w:rPr>
                <w:b/>
                <w:bCs/>
                <w:color w:val="000000"/>
                <w:sz w:val="16"/>
                <w:szCs w:val="16"/>
                <w:lang w:val="fr-CA" w:eastAsia="en-CA"/>
              </w:rPr>
              <w:t>05</w:t>
            </w:r>
          </w:p>
        </w:tc>
        <w:tc>
          <w:tcPr>
            <w:tcW w:w="719" w:type="dxa"/>
            <w:tcBorders>
              <w:top w:val="nil"/>
              <w:left w:val="nil"/>
              <w:bottom w:val="single" w:sz="4" w:space="0" w:color="auto"/>
              <w:right w:val="single" w:sz="4" w:space="0" w:color="auto"/>
            </w:tcBorders>
            <w:shd w:val="clear" w:color="auto" w:fill="auto"/>
            <w:tcMar>
              <w:left w:w="85" w:type="dxa"/>
              <w:right w:w="43" w:type="dxa"/>
            </w:tcMar>
          </w:tcPr>
          <w:p w:rsidR="00030F82" w:rsidRPr="00BF467A" w:rsidRDefault="00030F82" w:rsidP="00030F82">
            <w:pPr>
              <w:jc w:val="right"/>
              <w:rPr>
                <w:color w:val="000000"/>
                <w:sz w:val="16"/>
                <w:szCs w:val="16"/>
                <w:lang w:val="fr-CA" w:eastAsia="en-CA"/>
              </w:rPr>
            </w:pPr>
            <w:r w:rsidRPr="00BF467A">
              <w:rPr>
                <w:b/>
                <w:bCs/>
                <w:color w:val="000000"/>
                <w:sz w:val="16"/>
                <w:szCs w:val="16"/>
                <w:lang w:val="fr-CA" w:eastAsia="en-CA"/>
              </w:rPr>
              <w:t>1</w:t>
            </w:r>
            <w:r w:rsidR="004014D9" w:rsidRPr="00BF467A">
              <w:rPr>
                <w:b/>
                <w:bCs/>
                <w:color w:val="000000"/>
                <w:sz w:val="16"/>
                <w:szCs w:val="16"/>
                <w:lang w:val="fr-CA" w:eastAsia="en-CA"/>
              </w:rPr>
              <w:t xml:space="preserve"> </w:t>
            </w:r>
            <w:r w:rsidRPr="00BF467A">
              <w:rPr>
                <w:b/>
                <w:bCs/>
                <w:color w:val="000000"/>
                <w:sz w:val="16"/>
                <w:szCs w:val="16"/>
                <w:lang w:val="fr-CA" w:eastAsia="en-CA"/>
              </w:rPr>
              <w:t>528</w:t>
            </w:r>
            <w:r w:rsidR="004014D9" w:rsidRPr="00BF467A">
              <w:rPr>
                <w:b/>
                <w:bCs/>
                <w:color w:val="000000"/>
                <w:sz w:val="16"/>
                <w:szCs w:val="16"/>
                <w:lang w:val="fr-CA" w:eastAsia="en-CA"/>
              </w:rPr>
              <w:t>,</w:t>
            </w:r>
            <w:r w:rsidRPr="00BF467A">
              <w:rPr>
                <w:b/>
                <w:bCs/>
                <w:color w:val="000000"/>
                <w:sz w:val="16"/>
                <w:szCs w:val="16"/>
                <w:lang w:val="fr-CA" w:eastAsia="en-CA"/>
              </w:rPr>
              <w:t>03</w:t>
            </w:r>
          </w:p>
        </w:tc>
        <w:tc>
          <w:tcPr>
            <w:tcW w:w="719" w:type="dxa"/>
            <w:tcBorders>
              <w:top w:val="nil"/>
              <w:left w:val="nil"/>
              <w:bottom w:val="single" w:sz="4" w:space="0" w:color="auto"/>
              <w:right w:val="single" w:sz="4" w:space="0" w:color="auto"/>
            </w:tcBorders>
            <w:shd w:val="clear" w:color="auto" w:fill="auto"/>
            <w:tcMar>
              <w:left w:w="85" w:type="dxa"/>
              <w:right w:w="43" w:type="dxa"/>
            </w:tcMar>
          </w:tcPr>
          <w:p w:rsidR="00030F82" w:rsidRPr="00BF467A" w:rsidRDefault="00030F82" w:rsidP="00030F82">
            <w:pPr>
              <w:jc w:val="right"/>
              <w:rPr>
                <w:color w:val="000000"/>
                <w:sz w:val="16"/>
                <w:szCs w:val="16"/>
                <w:lang w:val="fr-CA" w:eastAsia="en-CA"/>
              </w:rPr>
            </w:pPr>
            <w:r w:rsidRPr="00BF467A">
              <w:rPr>
                <w:b/>
                <w:bCs/>
                <w:color w:val="000000"/>
                <w:sz w:val="16"/>
                <w:szCs w:val="16"/>
                <w:lang w:val="fr-CA" w:eastAsia="en-CA"/>
              </w:rPr>
              <w:t>1</w:t>
            </w:r>
            <w:r w:rsidR="004014D9" w:rsidRPr="00BF467A">
              <w:rPr>
                <w:b/>
                <w:bCs/>
                <w:color w:val="000000"/>
                <w:sz w:val="16"/>
                <w:szCs w:val="16"/>
                <w:lang w:val="fr-CA" w:eastAsia="en-CA"/>
              </w:rPr>
              <w:t xml:space="preserve"> </w:t>
            </w:r>
            <w:r w:rsidRPr="00BF467A">
              <w:rPr>
                <w:b/>
                <w:bCs/>
                <w:color w:val="000000"/>
                <w:sz w:val="16"/>
                <w:szCs w:val="16"/>
                <w:lang w:val="fr-CA" w:eastAsia="en-CA"/>
              </w:rPr>
              <w:t>558</w:t>
            </w:r>
            <w:r w:rsidR="004014D9" w:rsidRPr="00BF467A">
              <w:rPr>
                <w:b/>
                <w:bCs/>
                <w:color w:val="000000"/>
                <w:sz w:val="16"/>
                <w:szCs w:val="16"/>
                <w:lang w:val="fr-CA" w:eastAsia="en-CA"/>
              </w:rPr>
              <w:t>,</w:t>
            </w:r>
            <w:r w:rsidRPr="00BF467A">
              <w:rPr>
                <w:b/>
                <w:bCs/>
                <w:color w:val="000000"/>
                <w:sz w:val="16"/>
                <w:szCs w:val="16"/>
                <w:lang w:val="fr-CA" w:eastAsia="en-CA"/>
              </w:rPr>
              <w:t>42</w:t>
            </w:r>
          </w:p>
        </w:tc>
        <w:tc>
          <w:tcPr>
            <w:tcW w:w="708" w:type="dxa"/>
            <w:tcBorders>
              <w:top w:val="nil"/>
              <w:left w:val="nil"/>
              <w:bottom w:val="single" w:sz="4" w:space="0" w:color="auto"/>
              <w:right w:val="single" w:sz="4" w:space="0" w:color="auto"/>
            </w:tcBorders>
            <w:shd w:val="clear" w:color="auto" w:fill="auto"/>
            <w:tcMar>
              <w:left w:w="85" w:type="dxa"/>
              <w:right w:w="43" w:type="dxa"/>
            </w:tcMar>
          </w:tcPr>
          <w:p w:rsidR="00030F82" w:rsidRPr="00BF467A" w:rsidRDefault="00030F82" w:rsidP="00030F82">
            <w:pPr>
              <w:jc w:val="right"/>
              <w:rPr>
                <w:color w:val="000000"/>
                <w:sz w:val="16"/>
                <w:szCs w:val="16"/>
                <w:lang w:val="fr-CA" w:eastAsia="en-CA"/>
              </w:rPr>
            </w:pPr>
            <w:r w:rsidRPr="00BF467A">
              <w:rPr>
                <w:b/>
                <w:bCs/>
                <w:color w:val="000000"/>
                <w:sz w:val="16"/>
                <w:szCs w:val="16"/>
                <w:lang w:val="fr-CA" w:eastAsia="en-CA"/>
              </w:rPr>
              <w:t>1</w:t>
            </w:r>
            <w:r w:rsidR="004014D9" w:rsidRPr="00BF467A">
              <w:rPr>
                <w:b/>
                <w:bCs/>
                <w:color w:val="000000"/>
                <w:sz w:val="16"/>
                <w:szCs w:val="16"/>
                <w:lang w:val="fr-CA" w:eastAsia="en-CA"/>
              </w:rPr>
              <w:t xml:space="preserve"> </w:t>
            </w:r>
            <w:r w:rsidRPr="00BF467A">
              <w:rPr>
                <w:b/>
                <w:bCs/>
                <w:color w:val="000000"/>
                <w:sz w:val="16"/>
                <w:szCs w:val="16"/>
                <w:lang w:val="fr-CA" w:eastAsia="en-CA"/>
              </w:rPr>
              <w:t>592</w:t>
            </w:r>
            <w:r w:rsidR="004014D9" w:rsidRPr="00BF467A">
              <w:rPr>
                <w:b/>
                <w:bCs/>
                <w:color w:val="000000"/>
                <w:sz w:val="16"/>
                <w:szCs w:val="16"/>
                <w:lang w:val="fr-CA" w:eastAsia="en-CA"/>
              </w:rPr>
              <w:t>,</w:t>
            </w:r>
            <w:r w:rsidRPr="00BF467A">
              <w:rPr>
                <w:b/>
                <w:bCs/>
                <w:color w:val="000000"/>
                <w:sz w:val="16"/>
                <w:szCs w:val="16"/>
                <w:lang w:val="fr-CA" w:eastAsia="en-CA"/>
              </w:rPr>
              <w:t>66</w:t>
            </w:r>
          </w:p>
        </w:tc>
        <w:tc>
          <w:tcPr>
            <w:tcW w:w="723" w:type="dxa"/>
            <w:tcBorders>
              <w:top w:val="nil"/>
              <w:left w:val="nil"/>
              <w:bottom w:val="single" w:sz="4" w:space="0" w:color="auto"/>
              <w:right w:val="single" w:sz="4" w:space="0" w:color="auto"/>
            </w:tcBorders>
            <w:shd w:val="clear" w:color="auto" w:fill="auto"/>
            <w:tcMar>
              <w:left w:w="85" w:type="dxa"/>
              <w:right w:w="43" w:type="dxa"/>
            </w:tcMar>
          </w:tcPr>
          <w:p w:rsidR="00030F82" w:rsidRPr="00BF467A" w:rsidRDefault="00030F82" w:rsidP="00030F82">
            <w:pPr>
              <w:jc w:val="right"/>
              <w:rPr>
                <w:color w:val="000000"/>
                <w:sz w:val="16"/>
                <w:szCs w:val="16"/>
                <w:lang w:val="fr-CA" w:eastAsia="en-CA"/>
              </w:rPr>
            </w:pPr>
            <w:r w:rsidRPr="00BF467A">
              <w:rPr>
                <w:b/>
                <w:bCs/>
                <w:color w:val="000000"/>
                <w:sz w:val="16"/>
                <w:szCs w:val="16"/>
                <w:lang w:val="fr-CA" w:eastAsia="en-CA"/>
              </w:rPr>
              <w:t>1</w:t>
            </w:r>
            <w:r w:rsidR="004014D9" w:rsidRPr="00BF467A">
              <w:rPr>
                <w:b/>
                <w:bCs/>
                <w:color w:val="000000"/>
                <w:sz w:val="16"/>
                <w:szCs w:val="16"/>
                <w:lang w:val="fr-CA" w:eastAsia="en-CA"/>
              </w:rPr>
              <w:t xml:space="preserve"> </w:t>
            </w:r>
            <w:r w:rsidRPr="00BF467A">
              <w:rPr>
                <w:b/>
                <w:bCs/>
                <w:color w:val="000000"/>
                <w:sz w:val="16"/>
                <w:szCs w:val="16"/>
                <w:lang w:val="fr-CA" w:eastAsia="en-CA"/>
              </w:rPr>
              <w:t>631</w:t>
            </w:r>
            <w:r w:rsidR="004014D9" w:rsidRPr="00BF467A">
              <w:rPr>
                <w:b/>
                <w:bCs/>
                <w:color w:val="000000"/>
                <w:sz w:val="16"/>
                <w:szCs w:val="16"/>
                <w:lang w:val="fr-CA" w:eastAsia="en-CA"/>
              </w:rPr>
              <w:t>,</w:t>
            </w:r>
            <w:r w:rsidRPr="00BF467A">
              <w:rPr>
                <w:b/>
                <w:bCs/>
                <w:color w:val="000000"/>
                <w:sz w:val="16"/>
                <w:szCs w:val="16"/>
                <w:lang w:val="fr-CA" w:eastAsia="en-CA"/>
              </w:rPr>
              <w:t>95</w:t>
            </w:r>
          </w:p>
        </w:tc>
        <w:tc>
          <w:tcPr>
            <w:tcW w:w="713" w:type="dxa"/>
            <w:tcBorders>
              <w:top w:val="nil"/>
              <w:left w:val="nil"/>
              <w:bottom w:val="single" w:sz="4" w:space="0" w:color="auto"/>
              <w:right w:val="single" w:sz="4" w:space="0" w:color="auto"/>
            </w:tcBorders>
            <w:shd w:val="clear" w:color="auto" w:fill="auto"/>
            <w:tcMar>
              <w:left w:w="85" w:type="dxa"/>
              <w:right w:w="43" w:type="dxa"/>
            </w:tcMar>
          </w:tcPr>
          <w:p w:rsidR="00030F82" w:rsidRPr="00BF467A" w:rsidRDefault="00030F82" w:rsidP="00030F82">
            <w:pPr>
              <w:jc w:val="right"/>
              <w:rPr>
                <w:color w:val="000000"/>
                <w:sz w:val="16"/>
                <w:szCs w:val="16"/>
                <w:lang w:val="fr-CA" w:eastAsia="en-CA"/>
              </w:rPr>
            </w:pPr>
            <w:r w:rsidRPr="00BF467A">
              <w:rPr>
                <w:b/>
                <w:bCs/>
                <w:color w:val="000000"/>
                <w:sz w:val="16"/>
                <w:szCs w:val="16"/>
                <w:lang w:val="fr-CA" w:eastAsia="en-CA"/>
              </w:rPr>
              <w:t>1</w:t>
            </w:r>
            <w:r w:rsidR="004014D9" w:rsidRPr="00BF467A">
              <w:rPr>
                <w:b/>
                <w:bCs/>
                <w:color w:val="000000"/>
                <w:sz w:val="16"/>
                <w:szCs w:val="16"/>
                <w:lang w:val="fr-CA" w:eastAsia="en-CA"/>
              </w:rPr>
              <w:t xml:space="preserve"> </w:t>
            </w:r>
            <w:r w:rsidRPr="00BF467A">
              <w:rPr>
                <w:b/>
                <w:bCs/>
                <w:color w:val="000000"/>
                <w:sz w:val="16"/>
                <w:szCs w:val="16"/>
                <w:lang w:val="fr-CA" w:eastAsia="en-CA"/>
              </w:rPr>
              <w:t>646</w:t>
            </w:r>
            <w:r w:rsidR="004014D9" w:rsidRPr="00BF467A">
              <w:rPr>
                <w:b/>
                <w:bCs/>
                <w:color w:val="000000"/>
                <w:sz w:val="16"/>
                <w:szCs w:val="16"/>
                <w:lang w:val="fr-CA" w:eastAsia="en-CA"/>
              </w:rPr>
              <w:t>,</w:t>
            </w:r>
            <w:r w:rsidRPr="00BF467A">
              <w:rPr>
                <w:b/>
                <w:bCs/>
                <w:color w:val="000000"/>
                <w:sz w:val="16"/>
                <w:szCs w:val="16"/>
                <w:lang w:val="fr-CA" w:eastAsia="en-CA"/>
              </w:rPr>
              <w:t>65</w:t>
            </w:r>
          </w:p>
        </w:tc>
        <w:tc>
          <w:tcPr>
            <w:tcW w:w="713" w:type="dxa"/>
            <w:tcBorders>
              <w:top w:val="nil"/>
              <w:left w:val="nil"/>
              <w:bottom w:val="single" w:sz="4" w:space="0" w:color="auto"/>
              <w:right w:val="single" w:sz="4" w:space="0" w:color="auto"/>
            </w:tcBorders>
            <w:shd w:val="clear" w:color="auto" w:fill="auto"/>
            <w:tcMar>
              <w:left w:w="85" w:type="dxa"/>
              <w:right w:w="43" w:type="dxa"/>
            </w:tcMar>
          </w:tcPr>
          <w:p w:rsidR="00030F82" w:rsidRPr="00BF467A" w:rsidRDefault="00030F82" w:rsidP="00030F82">
            <w:pPr>
              <w:jc w:val="right"/>
              <w:rPr>
                <w:color w:val="000000"/>
                <w:sz w:val="16"/>
                <w:szCs w:val="16"/>
                <w:lang w:val="fr-CA" w:eastAsia="en-CA"/>
              </w:rPr>
            </w:pPr>
            <w:r w:rsidRPr="00BF467A">
              <w:rPr>
                <w:b/>
                <w:bCs/>
                <w:color w:val="000000"/>
                <w:sz w:val="16"/>
                <w:szCs w:val="16"/>
                <w:lang w:val="fr-CA" w:eastAsia="en-CA"/>
              </w:rPr>
              <w:t>1</w:t>
            </w:r>
            <w:r w:rsidR="004014D9" w:rsidRPr="00BF467A">
              <w:rPr>
                <w:b/>
                <w:bCs/>
                <w:color w:val="000000"/>
                <w:sz w:val="16"/>
                <w:szCs w:val="16"/>
                <w:lang w:val="fr-CA" w:eastAsia="en-CA"/>
              </w:rPr>
              <w:t xml:space="preserve"> </w:t>
            </w:r>
            <w:r w:rsidRPr="00BF467A">
              <w:rPr>
                <w:b/>
                <w:bCs/>
                <w:color w:val="000000"/>
                <w:sz w:val="16"/>
                <w:szCs w:val="16"/>
                <w:lang w:val="fr-CA" w:eastAsia="en-CA"/>
              </w:rPr>
              <w:t>657</w:t>
            </w:r>
            <w:r w:rsidR="004014D9" w:rsidRPr="00BF467A">
              <w:rPr>
                <w:b/>
                <w:bCs/>
                <w:color w:val="000000"/>
                <w:sz w:val="16"/>
                <w:szCs w:val="16"/>
                <w:lang w:val="fr-CA" w:eastAsia="en-CA"/>
              </w:rPr>
              <w:t>,</w:t>
            </w:r>
            <w:r w:rsidRPr="00BF467A">
              <w:rPr>
                <w:b/>
                <w:bCs/>
                <w:color w:val="000000"/>
                <w:sz w:val="16"/>
                <w:szCs w:val="16"/>
                <w:lang w:val="fr-CA" w:eastAsia="en-CA"/>
              </w:rPr>
              <w:t>21</w:t>
            </w:r>
          </w:p>
        </w:tc>
        <w:tc>
          <w:tcPr>
            <w:tcW w:w="713" w:type="dxa"/>
            <w:tcBorders>
              <w:top w:val="nil"/>
              <w:left w:val="nil"/>
              <w:bottom w:val="single" w:sz="4" w:space="0" w:color="auto"/>
              <w:right w:val="single" w:sz="4" w:space="0" w:color="auto"/>
            </w:tcBorders>
            <w:shd w:val="clear" w:color="auto" w:fill="auto"/>
            <w:tcMar>
              <w:left w:w="85" w:type="dxa"/>
              <w:right w:w="43" w:type="dxa"/>
            </w:tcMar>
          </w:tcPr>
          <w:p w:rsidR="00030F82" w:rsidRPr="00BF467A" w:rsidRDefault="00030F82" w:rsidP="00030F82">
            <w:pPr>
              <w:jc w:val="right"/>
              <w:rPr>
                <w:color w:val="000000"/>
                <w:sz w:val="16"/>
                <w:szCs w:val="16"/>
                <w:lang w:val="fr-CA" w:eastAsia="en-CA"/>
              </w:rPr>
            </w:pPr>
            <w:r w:rsidRPr="00BF467A">
              <w:rPr>
                <w:b/>
                <w:bCs/>
                <w:color w:val="000000"/>
                <w:sz w:val="16"/>
                <w:szCs w:val="16"/>
                <w:lang w:val="fr-CA" w:eastAsia="en-CA"/>
              </w:rPr>
              <w:t>1</w:t>
            </w:r>
            <w:r w:rsidR="004014D9" w:rsidRPr="00BF467A">
              <w:rPr>
                <w:b/>
                <w:bCs/>
                <w:color w:val="000000"/>
                <w:sz w:val="16"/>
                <w:szCs w:val="16"/>
                <w:lang w:val="fr-CA" w:eastAsia="en-CA"/>
              </w:rPr>
              <w:t xml:space="preserve"> </w:t>
            </w:r>
            <w:r w:rsidRPr="00BF467A">
              <w:rPr>
                <w:b/>
                <w:bCs/>
                <w:color w:val="000000"/>
                <w:sz w:val="16"/>
                <w:szCs w:val="16"/>
                <w:lang w:val="fr-CA" w:eastAsia="en-CA"/>
              </w:rPr>
              <w:t>661</w:t>
            </w:r>
            <w:r w:rsidR="004014D9" w:rsidRPr="00BF467A">
              <w:rPr>
                <w:b/>
                <w:bCs/>
                <w:color w:val="000000"/>
                <w:sz w:val="16"/>
                <w:szCs w:val="16"/>
                <w:lang w:val="fr-CA" w:eastAsia="en-CA"/>
              </w:rPr>
              <w:t>,</w:t>
            </w:r>
            <w:r w:rsidRPr="00BF467A">
              <w:rPr>
                <w:b/>
                <w:bCs/>
                <w:color w:val="000000"/>
                <w:sz w:val="16"/>
                <w:szCs w:val="16"/>
                <w:lang w:val="fr-CA" w:eastAsia="en-CA"/>
              </w:rPr>
              <w:t>68</w:t>
            </w:r>
          </w:p>
        </w:tc>
        <w:tc>
          <w:tcPr>
            <w:tcW w:w="713" w:type="dxa"/>
            <w:tcBorders>
              <w:top w:val="nil"/>
              <w:left w:val="nil"/>
              <w:bottom w:val="single" w:sz="4" w:space="0" w:color="auto"/>
              <w:right w:val="single" w:sz="4" w:space="0" w:color="auto"/>
            </w:tcBorders>
            <w:shd w:val="clear" w:color="auto" w:fill="auto"/>
            <w:tcMar>
              <w:left w:w="85" w:type="dxa"/>
              <w:right w:w="43" w:type="dxa"/>
            </w:tcMar>
          </w:tcPr>
          <w:p w:rsidR="00030F82" w:rsidRPr="00BF467A" w:rsidRDefault="00030F82" w:rsidP="00030F82">
            <w:pPr>
              <w:jc w:val="right"/>
              <w:rPr>
                <w:color w:val="000000"/>
                <w:sz w:val="16"/>
                <w:szCs w:val="16"/>
                <w:lang w:val="fr-CA" w:eastAsia="en-CA"/>
              </w:rPr>
            </w:pPr>
            <w:r w:rsidRPr="00BF467A">
              <w:rPr>
                <w:b/>
                <w:bCs/>
                <w:color w:val="000000"/>
                <w:sz w:val="16"/>
                <w:szCs w:val="16"/>
                <w:lang w:val="fr-CA" w:eastAsia="en-CA"/>
              </w:rPr>
              <w:t>1</w:t>
            </w:r>
            <w:r w:rsidR="004014D9" w:rsidRPr="00BF467A">
              <w:rPr>
                <w:b/>
                <w:bCs/>
                <w:color w:val="000000"/>
                <w:sz w:val="16"/>
                <w:szCs w:val="16"/>
                <w:lang w:val="fr-CA" w:eastAsia="en-CA"/>
              </w:rPr>
              <w:t xml:space="preserve"> </w:t>
            </w:r>
            <w:r w:rsidRPr="00BF467A">
              <w:rPr>
                <w:b/>
                <w:bCs/>
                <w:color w:val="000000"/>
                <w:sz w:val="16"/>
                <w:szCs w:val="16"/>
                <w:lang w:val="fr-CA" w:eastAsia="en-CA"/>
              </w:rPr>
              <w:t>671</w:t>
            </w:r>
            <w:r w:rsidR="004014D9" w:rsidRPr="00BF467A">
              <w:rPr>
                <w:b/>
                <w:bCs/>
                <w:color w:val="000000"/>
                <w:sz w:val="16"/>
                <w:szCs w:val="16"/>
                <w:lang w:val="fr-CA" w:eastAsia="en-CA"/>
              </w:rPr>
              <w:t>,</w:t>
            </w:r>
            <w:r w:rsidRPr="00BF467A">
              <w:rPr>
                <w:b/>
                <w:bCs/>
                <w:color w:val="000000"/>
                <w:sz w:val="16"/>
                <w:szCs w:val="16"/>
                <w:lang w:val="fr-CA" w:eastAsia="en-CA"/>
              </w:rPr>
              <w:t>23</w:t>
            </w:r>
          </w:p>
        </w:tc>
        <w:tc>
          <w:tcPr>
            <w:tcW w:w="717" w:type="dxa"/>
            <w:tcBorders>
              <w:top w:val="nil"/>
              <w:left w:val="nil"/>
              <w:bottom w:val="single" w:sz="4" w:space="0" w:color="auto"/>
              <w:right w:val="single" w:sz="4" w:space="0" w:color="auto"/>
            </w:tcBorders>
            <w:shd w:val="clear" w:color="auto" w:fill="auto"/>
            <w:tcMar>
              <w:left w:w="85" w:type="dxa"/>
              <w:right w:w="43" w:type="dxa"/>
            </w:tcMar>
          </w:tcPr>
          <w:p w:rsidR="00030F82" w:rsidRPr="00BF467A" w:rsidRDefault="00030F82" w:rsidP="00030F82">
            <w:pPr>
              <w:jc w:val="right"/>
              <w:rPr>
                <w:color w:val="000000"/>
                <w:sz w:val="16"/>
                <w:szCs w:val="16"/>
                <w:lang w:val="fr-CA" w:eastAsia="en-CA"/>
              </w:rPr>
            </w:pPr>
            <w:r w:rsidRPr="00BF467A">
              <w:rPr>
                <w:b/>
                <w:bCs/>
                <w:color w:val="000000"/>
                <w:sz w:val="16"/>
                <w:szCs w:val="16"/>
                <w:lang w:val="fr-CA" w:eastAsia="en-CA"/>
              </w:rPr>
              <w:t>1</w:t>
            </w:r>
            <w:r w:rsidR="004014D9" w:rsidRPr="00BF467A">
              <w:rPr>
                <w:b/>
                <w:bCs/>
                <w:color w:val="000000"/>
                <w:sz w:val="16"/>
                <w:szCs w:val="16"/>
                <w:lang w:val="fr-CA" w:eastAsia="en-CA"/>
              </w:rPr>
              <w:t xml:space="preserve"> </w:t>
            </w:r>
            <w:r w:rsidRPr="00BF467A">
              <w:rPr>
                <w:b/>
                <w:bCs/>
                <w:color w:val="000000"/>
                <w:sz w:val="16"/>
                <w:szCs w:val="16"/>
                <w:lang w:val="fr-CA" w:eastAsia="en-CA"/>
              </w:rPr>
              <w:t>670</w:t>
            </w:r>
            <w:r w:rsidR="004014D9" w:rsidRPr="00BF467A">
              <w:rPr>
                <w:b/>
                <w:bCs/>
                <w:color w:val="000000"/>
                <w:sz w:val="16"/>
                <w:szCs w:val="16"/>
                <w:lang w:val="fr-CA" w:eastAsia="en-CA"/>
              </w:rPr>
              <w:t>,</w:t>
            </w:r>
            <w:r w:rsidRPr="00BF467A">
              <w:rPr>
                <w:b/>
                <w:bCs/>
                <w:color w:val="000000"/>
                <w:sz w:val="16"/>
                <w:szCs w:val="16"/>
                <w:lang w:val="fr-CA" w:eastAsia="en-CA"/>
              </w:rPr>
              <w:t>93</w:t>
            </w:r>
          </w:p>
        </w:tc>
      </w:tr>
    </w:tbl>
    <w:p w:rsidR="00030F82" w:rsidRPr="001C629D" w:rsidRDefault="00030F82" w:rsidP="00030F82">
      <w:pPr>
        <w:rPr>
          <w:sz w:val="16"/>
          <w:szCs w:val="16"/>
          <w:lang w:val="fr-CA"/>
        </w:rPr>
      </w:pPr>
      <w:r w:rsidRPr="001C629D">
        <w:rPr>
          <w:sz w:val="16"/>
          <w:szCs w:val="16"/>
          <w:lang w:val="fr-CA"/>
        </w:rPr>
        <w:t>*</w:t>
      </w:r>
      <w:r w:rsidR="00BF467A">
        <w:rPr>
          <w:sz w:val="16"/>
          <w:szCs w:val="16"/>
          <w:lang w:val="fr-CA"/>
        </w:rPr>
        <w:t>Le flux de résidus du HFC-23 est composé à 85 pour cent</w:t>
      </w:r>
      <w:r w:rsidR="00AD48E7">
        <w:rPr>
          <w:sz w:val="16"/>
          <w:szCs w:val="16"/>
          <w:lang w:val="fr-CA"/>
        </w:rPr>
        <w:t xml:space="preserve"> de HFC-23, 5 pour cent de HCFC-</w:t>
      </w:r>
      <w:r w:rsidR="00BF467A">
        <w:rPr>
          <w:sz w:val="16"/>
          <w:szCs w:val="16"/>
          <w:lang w:val="fr-CA"/>
        </w:rPr>
        <w:t>22 et 10 pour cent d’air (non condensable). Étant donné que le HCFC-22 et l’air ne peuvent pas être séparés du HFC-23, il</w:t>
      </w:r>
      <w:r w:rsidR="0082294A">
        <w:rPr>
          <w:sz w:val="16"/>
          <w:szCs w:val="16"/>
          <w:lang w:val="fr-CA"/>
        </w:rPr>
        <w:t>s</w:t>
      </w:r>
      <w:r w:rsidR="00BF467A">
        <w:rPr>
          <w:sz w:val="16"/>
          <w:szCs w:val="16"/>
          <w:lang w:val="fr-CA"/>
        </w:rPr>
        <w:t xml:space="preserve"> sont détruits en même temps</w:t>
      </w:r>
      <w:r w:rsidRPr="001C629D">
        <w:rPr>
          <w:sz w:val="16"/>
          <w:szCs w:val="16"/>
          <w:lang w:val="fr-CA"/>
        </w:rPr>
        <w:t>.</w:t>
      </w:r>
    </w:p>
    <w:p w:rsidR="00030F82" w:rsidRPr="001C629D" w:rsidRDefault="00030F82" w:rsidP="00030F82">
      <w:pPr>
        <w:rPr>
          <w:sz w:val="16"/>
          <w:szCs w:val="16"/>
          <w:lang w:val="fr-CA"/>
        </w:rPr>
      </w:pPr>
      <w:r w:rsidRPr="001C629D">
        <w:rPr>
          <w:sz w:val="16"/>
          <w:szCs w:val="16"/>
          <w:lang w:val="fr-CA"/>
        </w:rPr>
        <w:t>**</w:t>
      </w:r>
      <w:r w:rsidR="00BF467A">
        <w:rPr>
          <w:sz w:val="16"/>
          <w:szCs w:val="16"/>
          <w:lang w:val="fr-CA"/>
        </w:rPr>
        <w:t>S</w:t>
      </w:r>
      <w:r w:rsidR="00DA7D2A">
        <w:rPr>
          <w:sz w:val="16"/>
          <w:szCs w:val="16"/>
          <w:lang w:val="fr-CA"/>
        </w:rPr>
        <w:t>ix mois seulement, car le</w:t>
      </w:r>
      <w:r w:rsidR="00BF467A">
        <w:rPr>
          <w:sz w:val="16"/>
          <w:szCs w:val="16"/>
          <w:lang w:val="fr-CA"/>
        </w:rPr>
        <w:t>s</w:t>
      </w:r>
      <w:r w:rsidR="00DA7D2A">
        <w:rPr>
          <w:sz w:val="16"/>
          <w:szCs w:val="16"/>
          <w:lang w:val="fr-CA"/>
        </w:rPr>
        <w:t xml:space="preserve"> </w:t>
      </w:r>
      <w:r w:rsidR="00BF467A">
        <w:rPr>
          <w:sz w:val="16"/>
          <w:szCs w:val="16"/>
          <w:lang w:val="fr-CA"/>
        </w:rPr>
        <w:t>investi</w:t>
      </w:r>
      <w:r w:rsidR="00DA7D2A">
        <w:rPr>
          <w:sz w:val="16"/>
          <w:szCs w:val="16"/>
          <w:lang w:val="fr-CA"/>
        </w:rPr>
        <w:t>ssements prendro</w:t>
      </w:r>
      <w:r w:rsidR="00BF467A">
        <w:rPr>
          <w:sz w:val="16"/>
          <w:szCs w:val="16"/>
          <w:lang w:val="fr-CA"/>
        </w:rPr>
        <w:t xml:space="preserve">nt fin six mois après l’approbation du projet, au plus tôt. </w:t>
      </w:r>
      <w:r w:rsidR="00AD48E7">
        <w:rPr>
          <w:sz w:val="16"/>
          <w:szCs w:val="16"/>
          <w:lang w:val="fr-CA"/>
        </w:rPr>
        <w:t>C</w:t>
      </w:r>
      <w:r w:rsidR="004D424C">
        <w:rPr>
          <w:sz w:val="16"/>
          <w:szCs w:val="16"/>
          <w:lang w:val="fr-CA"/>
        </w:rPr>
        <w:t>ent tonn</w:t>
      </w:r>
      <w:r w:rsidR="00DA7D2A">
        <w:rPr>
          <w:sz w:val="16"/>
          <w:szCs w:val="16"/>
          <w:lang w:val="fr-CA"/>
        </w:rPr>
        <w:t>es métriques de HFC-23 seraient dégagées dans l’atmosphère pendant cette période</w:t>
      </w:r>
      <w:r w:rsidRPr="001C629D">
        <w:rPr>
          <w:sz w:val="16"/>
          <w:szCs w:val="16"/>
          <w:lang w:val="fr-CA"/>
        </w:rPr>
        <w:t>.</w:t>
      </w:r>
    </w:p>
    <w:p w:rsidR="00030F82" w:rsidRPr="001C629D" w:rsidRDefault="00030F82" w:rsidP="00030F82">
      <w:pPr>
        <w:rPr>
          <w:lang w:val="fr-CA"/>
        </w:rPr>
      </w:pPr>
    </w:p>
    <w:p w:rsidR="00030F82" w:rsidRPr="00792833" w:rsidRDefault="00DA7D2A" w:rsidP="0072667D">
      <w:pPr>
        <w:pStyle w:val="Heading1"/>
        <w:numPr>
          <w:ilvl w:val="0"/>
          <w:numId w:val="44"/>
        </w:numPr>
        <w:rPr>
          <w:lang w:val="fr-CA"/>
        </w:rPr>
      </w:pPr>
      <w:r w:rsidRPr="00792833">
        <w:rPr>
          <w:lang w:val="fr-CA"/>
        </w:rPr>
        <w:t xml:space="preserve">Le coût total de la solution 1 est de 18 529 168 $US comme proposé. Si l’on tient compte de la participation des intérêts des pays </w:t>
      </w:r>
      <w:r w:rsidR="004D424C" w:rsidRPr="00792833">
        <w:rPr>
          <w:lang w:val="fr-CA"/>
        </w:rPr>
        <w:t xml:space="preserve">non </w:t>
      </w:r>
      <w:r w:rsidRPr="00792833">
        <w:rPr>
          <w:lang w:val="fr-CA"/>
        </w:rPr>
        <w:t>visés à l</w:t>
      </w:r>
      <w:r w:rsidR="0030432A">
        <w:rPr>
          <w:lang w:val="fr-CA"/>
        </w:rPr>
        <w:t>’</w:t>
      </w:r>
      <w:r w:rsidRPr="00792833">
        <w:rPr>
          <w:lang w:val="fr-CA"/>
        </w:rPr>
        <w:t>article 5 à hauteur de 49 pour cent, le coût de la solution 1 pour le Fonds multilatéral serait de 9 449 876 $US</w:t>
      </w:r>
      <w:r w:rsidR="00030F82" w:rsidRPr="00792833">
        <w:rPr>
          <w:lang w:val="fr-CA"/>
        </w:rPr>
        <w:t>.</w:t>
      </w:r>
    </w:p>
    <w:p w:rsidR="00030F82" w:rsidRPr="00792833" w:rsidRDefault="00DA7D2A" w:rsidP="00030F82">
      <w:pPr>
        <w:rPr>
          <w:i/>
          <w:lang w:val="fr-CA"/>
        </w:rPr>
      </w:pPr>
      <w:r w:rsidRPr="00792833">
        <w:rPr>
          <w:i/>
          <w:lang w:val="fr-CA"/>
        </w:rPr>
        <w:t>Solution</w:t>
      </w:r>
      <w:r w:rsidR="00030F82" w:rsidRPr="00792833">
        <w:rPr>
          <w:i/>
          <w:lang w:val="fr-CA"/>
        </w:rPr>
        <w:t xml:space="preserve"> 2</w:t>
      </w:r>
      <w:r w:rsidR="0030432A">
        <w:rPr>
          <w:i/>
          <w:lang w:val="fr-CA"/>
        </w:rPr>
        <w:t> </w:t>
      </w:r>
      <w:r w:rsidR="00030F82" w:rsidRPr="00792833">
        <w:rPr>
          <w:i/>
          <w:lang w:val="fr-CA"/>
        </w:rPr>
        <w:t xml:space="preserve">: </w:t>
      </w:r>
      <w:r w:rsidRPr="00792833">
        <w:rPr>
          <w:i/>
          <w:lang w:val="fr-CA"/>
        </w:rPr>
        <w:t>Importer le HCFC-22 afin de répondre à la demande du marché intérieur</w:t>
      </w:r>
    </w:p>
    <w:p w:rsidR="00030F82" w:rsidRPr="00792833" w:rsidRDefault="00030F82" w:rsidP="00030F82">
      <w:pPr>
        <w:rPr>
          <w:lang w:val="fr-CA"/>
        </w:rPr>
      </w:pPr>
    </w:p>
    <w:p w:rsidR="00030F82" w:rsidRPr="00CA54EA" w:rsidRDefault="00740001" w:rsidP="0072667D">
      <w:pPr>
        <w:pStyle w:val="Heading1"/>
        <w:numPr>
          <w:ilvl w:val="0"/>
          <w:numId w:val="44"/>
        </w:numPr>
        <w:rPr>
          <w:lang w:val="fr-CA"/>
        </w:rPr>
      </w:pPr>
      <w:r w:rsidRPr="00792833">
        <w:rPr>
          <w:lang w:val="fr-CA"/>
        </w:rPr>
        <w:t xml:space="preserve">Les coûts d’importation et les prix nets des produits en vrac ont augmenté chaque année de 2016 à 2018, alors que les coûts d’emballage sont demeurés les mêmes. </w:t>
      </w:r>
      <w:proofErr w:type="spellStart"/>
      <w:r w:rsidRPr="00792833">
        <w:rPr>
          <w:lang w:val="fr-CA"/>
        </w:rPr>
        <w:t>Quimobásicos</w:t>
      </w:r>
      <w:proofErr w:type="spellEnd"/>
      <w:r w:rsidRPr="00792833">
        <w:rPr>
          <w:lang w:val="fr-CA"/>
        </w:rPr>
        <w:t xml:space="preserve"> produit du HCFC-22 de grande qualité</w:t>
      </w:r>
      <w:r w:rsidR="00792833">
        <w:rPr>
          <w:lang w:val="fr-CA"/>
        </w:rPr>
        <w:t>, alors que</w:t>
      </w:r>
      <w:r w:rsidR="00F4130F" w:rsidRPr="00792833">
        <w:rPr>
          <w:lang w:val="fr-CA"/>
        </w:rPr>
        <w:t xml:space="preserve"> les frigorig</w:t>
      </w:r>
      <w:r w:rsidR="00CA54EA" w:rsidRPr="00792833">
        <w:rPr>
          <w:lang w:val="fr-CA"/>
        </w:rPr>
        <w:t>ènes de faible</w:t>
      </w:r>
      <w:r w:rsidR="00F4130F" w:rsidRPr="00792833">
        <w:rPr>
          <w:lang w:val="fr-CA"/>
        </w:rPr>
        <w:t xml:space="preserve"> qualité occupent une part de marché limitée au Mexique. L’offre de HCFC-22 des quatre principaux importateurs commen</w:t>
      </w:r>
      <w:r w:rsidR="00792833">
        <w:rPr>
          <w:lang w:val="fr-CA"/>
        </w:rPr>
        <w:t>ce</w:t>
      </w:r>
      <w:r w:rsidR="00F4130F" w:rsidRPr="00792833">
        <w:rPr>
          <w:lang w:val="fr-CA"/>
        </w:rPr>
        <w:t xml:space="preserve"> à devenir limitée à cause de </w:t>
      </w:r>
      <w:r w:rsidR="00F4130F" w:rsidRPr="00792833">
        <w:rPr>
          <w:lang w:val="fr-CA"/>
        </w:rPr>
        <w:lastRenderedPageBreak/>
        <w:t>l’augmentation des importations de qualité diversifiée de différentes origines. Le prix du HCFC-22 déclaré dans le rapport de</w:t>
      </w:r>
      <w:r w:rsidR="00F4130F" w:rsidRPr="00CA54EA">
        <w:rPr>
          <w:lang w:val="fr-CA"/>
        </w:rPr>
        <w:t xml:space="preserve"> mise en </w:t>
      </w:r>
      <w:r w:rsidR="00792833">
        <w:rPr>
          <w:lang w:val="fr-CA"/>
        </w:rPr>
        <w:t xml:space="preserve">œuvre </w:t>
      </w:r>
      <w:r w:rsidR="00F4130F" w:rsidRPr="00CA54EA">
        <w:rPr>
          <w:lang w:val="fr-CA"/>
        </w:rPr>
        <w:t>du programme de pays du Mexique est considérablement plus élevé que le prix sur le marché international. La m</w:t>
      </w:r>
      <w:r w:rsidR="00CA54EA" w:rsidRPr="00CA54EA">
        <w:rPr>
          <w:lang w:val="fr-CA"/>
        </w:rPr>
        <w:t>ême situati</w:t>
      </w:r>
      <w:r w:rsidR="00F4130F" w:rsidRPr="00CA54EA">
        <w:rPr>
          <w:lang w:val="fr-CA"/>
        </w:rPr>
        <w:t xml:space="preserve">on s’applique au prix de vente de </w:t>
      </w:r>
      <w:proofErr w:type="spellStart"/>
      <w:r w:rsidR="00F4130F" w:rsidRPr="00CA54EA">
        <w:rPr>
          <w:lang w:val="fr-CA"/>
        </w:rPr>
        <w:t>Quimobásicos</w:t>
      </w:r>
      <w:proofErr w:type="spellEnd"/>
      <w:r w:rsidR="00F4130F" w:rsidRPr="00CA54EA">
        <w:rPr>
          <w:lang w:val="fr-CA"/>
        </w:rPr>
        <w:t xml:space="preserve"> pour usage intérieur</w:t>
      </w:r>
      <w:r w:rsidR="00030F82" w:rsidRPr="00CA54EA">
        <w:rPr>
          <w:lang w:val="fr-CA"/>
        </w:rPr>
        <w:t>.</w:t>
      </w:r>
    </w:p>
    <w:p w:rsidR="00030F82" w:rsidRPr="00DA7D2A" w:rsidRDefault="00CA54EA" w:rsidP="0072667D">
      <w:pPr>
        <w:pStyle w:val="Heading1"/>
        <w:numPr>
          <w:ilvl w:val="0"/>
          <w:numId w:val="44"/>
        </w:numPr>
        <w:rPr>
          <w:lang w:val="fr-CA"/>
        </w:rPr>
      </w:pPr>
      <w:r>
        <w:rPr>
          <w:lang w:val="fr-CA"/>
        </w:rPr>
        <w:t>Selon</w:t>
      </w:r>
      <w:r w:rsidR="00030F82" w:rsidRPr="00DA7D2A">
        <w:rPr>
          <w:lang w:val="fr-CA"/>
        </w:rPr>
        <w:t xml:space="preserve"> </w:t>
      </w:r>
      <w:proofErr w:type="spellStart"/>
      <w:r w:rsidR="00030F82" w:rsidRPr="00DA7D2A">
        <w:rPr>
          <w:lang w:val="fr-CA"/>
        </w:rPr>
        <w:t>Quimobásicos</w:t>
      </w:r>
      <w:proofErr w:type="spellEnd"/>
      <w:r w:rsidR="00030F82" w:rsidRPr="00DA7D2A">
        <w:rPr>
          <w:lang w:val="fr-CA"/>
        </w:rPr>
        <w:t xml:space="preserve">, </w:t>
      </w:r>
      <w:r w:rsidR="00273D56">
        <w:rPr>
          <w:lang w:val="fr-CA"/>
        </w:rPr>
        <w:t>l</w:t>
      </w:r>
      <w:r>
        <w:rPr>
          <w:lang w:val="fr-CA"/>
        </w:rPr>
        <w:t xml:space="preserve">es coûts de production ont toujours été concurrentiels, en partie parce que l’entreprise achète </w:t>
      </w:r>
      <w:r w:rsidR="00273D56">
        <w:rPr>
          <w:lang w:val="fr-CA"/>
        </w:rPr>
        <w:t>du fluorure d’hydrogène anhydre localement et le chloroforme auprès de fournisseurs régionaux. L’entreprise estime qu’il n’est pas économiquement viable d’importer seulement d</w:t>
      </w:r>
      <w:r w:rsidR="00C90B1E">
        <w:rPr>
          <w:lang w:val="fr-CA"/>
        </w:rPr>
        <w:t>u HCFC pour les ra</w:t>
      </w:r>
      <w:r w:rsidR="00273D56">
        <w:rPr>
          <w:lang w:val="fr-CA"/>
        </w:rPr>
        <w:t>isons suivantes : perte de parts de marché et de positionnement</w:t>
      </w:r>
      <w:r w:rsidR="0030432A">
        <w:rPr>
          <w:lang w:val="fr-CA"/>
        </w:rPr>
        <w:t> </w:t>
      </w:r>
      <w:r w:rsidR="00273D56">
        <w:rPr>
          <w:lang w:val="fr-CA"/>
        </w:rPr>
        <w:t>; annulation et/ou renégociation des contrats avec les fournisseurs de matières premières ayant des relations d’affaire</w:t>
      </w:r>
      <w:r w:rsidR="0030432A">
        <w:rPr>
          <w:lang w:val="fr-CA"/>
        </w:rPr>
        <w:t>s</w:t>
      </w:r>
      <w:r w:rsidR="00273D56">
        <w:rPr>
          <w:lang w:val="fr-CA"/>
        </w:rPr>
        <w:t xml:space="preserve"> établies avec l’entreprise, les fermetures de lieux de travail établis et la mise à pied de travailleurs spécialisés, ce qui créerait des tensions sociales. De plus, la reconversion de la production à l’importation prend du temps et a des conséquences négatives sur l’économie du pays</w:t>
      </w:r>
      <w:r w:rsidR="00030F82" w:rsidRPr="00DA7D2A">
        <w:rPr>
          <w:lang w:val="fr-CA"/>
        </w:rPr>
        <w:t>.</w:t>
      </w:r>
    </w:p>
    <w:p w:rsidR="00030F82" w:rsidRPr="00DA7D2A" w:rsidRDefault="00273D56" w:rsidP="0072667D">
      <w:pPr>
        <w:pStyle w:val="Heading1"/>
        <w:numPr>
          <w:ilvl w:val="0"/>
          <w:numId w:val="44"/>
        </w:numPr>
        <w:rPr>
          <w:lang w:val="fr-CA"/>
        </w:rPr>
      </w:pPr>
      <w:r>
        <w:rPr>
          <w:lang w:val="fr-CA"/>
        </w:rPr>
        <w:t xml:space="preserve">Pour ces raisons, le gouvernement du Mexique et </w:t>
      </w:r>
      <w:proofErr w:type="spellStart"/>
      <w:r w:rsidRPr="00F030AA">
        <w:rPr>
          <w:lang w:val="fr-CA"/>
        </w:rPr>
        <w:t>Quimobásicos</w:t>
      </w:r>
      <w:proofErr w:type="spellEnd"/>
      <w:r w:rsidRPr="00F030AA">
        <w:rPr>
          <w:lang w:val="fr-CA"/>
        </w:rPr>
        <w:t xml:space="preserve"> </w:t>
      </w:r>
      <w:r w:rsidR="00F030AA" w:rsidRPr="00F030AA">
        <w:rPr>
          <w:lang w:val="fr-CA"/>
        </w:rPr>
        <w:t xml:space="preserve">estiment que la solution 2 n’est pas </w:t>
      </w:r>
      <w:r w:rsidR="00F030AA">
        <w:rPr>
          <w:lang w:val="fr-CA"/>
        </w:rPr>
        <w:t>réalisable</w:t>
      </w:r>
      <w:r w:rsidR="00030F82" w:rsidRPr="00DA7D2A">
        <w:rPr>
          <w:lang w:val="fr-CA"/>
        </w:rPr>
        <w:t>.</w:t>
      </w:r>
    </w:p>
    <w:p w:rsidR="00030F82" w:rsidRPr="00F030AA" w:rsidRDefault="00F030AA" w:rsidP="00030F82">
      <w:pPr>
        <w:rPr>
          <w:i/>
          <w:lang w:val="fr-CA"/>
        </w:rPr>
      </w:pPr>
      <w:r w:rsidRPr="00F030AA">
        <w:rPr>
          <w:i/>
          <w:lang w:val="fr-CA"/>
        </w:rPr>
        <w:t>Solution</w:t>
      </w:r>
      <w:r w:rsidR="00030F82" w:rsidRPr="00F030AA">
        <w:rPr>
          <w:i/>
          <w:lang w:val="fr-CA"/>
        </w:rPr>
        <w:t xml:space="preserve"> 3</w:t>
      </w:r>
      <w:r w:rsidR="0030432A">
        <w:rPr>
          <w:i/>
          <w:lang w:val="fr-CA"/>
        </w:rPr>
        <w:t> </w:t>
      </w:r>
      <w:r w:rsidR="00030F82" w:rsidRPr="00F030AA">
        <w:rPr>
          <w:i/>
          <w:lang w:val="fr-CA"/>
        </w:rPr>
        <w:t xml:space="preserve">: </w:t>
      </w:r>
      <w:r w:rsidRPr="00F030AA">
        <w:rPr>
          <w:i/>
          <w:lang w:val="fr-CA"/>
        </w:rPr>
        <w:t>Détruire le sous-produit HFC-23 par une transformation irréversible et autres nouvelles technologies de reconversion, et solutions de stockage pour la gestion du HFC-23</w:t>
      </w:r>
    </w:p>
    <w:p w:rsidR="00030F82" w:rsidRPr="00F030AA" w:rsidRDefault="00030F82" w:rsidP="00030F82">
      <w:pPr>
        <w:rPr>
          <w:i/>
          <w:lang w:val="fr-CA"/>
        </w:rPr>
      </w:pPr>
    </w:p>
    <w:p w:rsidR="00030F82" w:rsidRPr="00DA7D2A" w:rsidRDefault="00F030AA" w:rsidP="0072667D">
      <w:pPr>
        <w:pStyle w:val="Heading1"/>
        <w:numPr>
          <w:ilvl w:val="0"/>
          <w:numId w:val="44"/>
        </w:numPr>
        <w:rPr>
          <w:lang w:val="fr-CA"/>
        </w:rPr>
      </w:pPr>
      <w:r>
        <w:rPr>
          <w:lang w:val="fr-CA"/>
        </w:rPr>
        <w:t xml:space="preserve">L’ONUDI a été incapable d’identifier </w:t>
      </w:r>
      <w:r w:rsidR="00431458">
        <w:rPr>
          <w:lang w:val="fr-CA"/>
        </w:rPr>
        <w:t>une</w:t>
      </w:r>
      <w:r>
        <w:rPr>
          <w:lang w:val="fr-CA"/>
        </w:rPr>
        <w:t xml:space="preserve"> technologie de transformation irréversible ou de reconversion viable pouvant être implantée dans les délais </w:t>
      </w:r>
      <w:r w:rsidR="00431458">
        <w:rPr>
          <w:lang w:val="fr-CA"/>
        </w:rPr>
        <w:t>prescrits</w:t>
      </w:r>
      <w:r w:rsidR="00030F82" w:rsidRPr="00DA7D2A">
        <w:rPr>
          <w:lang w:val="fr-CA"/>
        </w:rPr>
        <w:t>.</w:t>
      </w:r>
    </w:p>
    <w:p w:rsidR="00030F82" w:rsidRPr="00F030AA" w:rsidRDefault="00F030AA" w:rsidP="00030F82">
      <w:pPr>
        <w:rPr>
          <w:i/>
          <w:lang w:val="fr-CA"/>
        </w:rPr>
      </w:pPr>
      <w:r w:rsidRPr="00F030AA">
        <w:rPr>
          <w:i/>
          <w:lang w:val="fr-CA"/>
        </w:rPr>
        <w:t>Solution</w:t>
      </w:r>
      <w:r w:rsidR="00030F82" w:rsidRPr="00F030AA">
        <w:rPr>
          <w:i/>
          <w:lang w:val="fr-CA"/>
        </w:rPr>
        <w:t xml:space="preserve"> 4</w:t>
      </w:r>
      <w:r w:rsidR="0030432A">
        <w:rPr>
          <w:i/>
          <w:lang w:val="fr-CA"/>
        </w:rPr>
        <w:t> </w:t>
      </w:r>
      <w:r w:rsidR="00030F82" w:rsidRPr="00F030AA">
        <w:rPr>
          <w:i/>
          <w:lang w:val="fr-CA"/>
        </w:rPr>
        <w:t xml:space="preserve">: </w:t>
      </w:r>
      <w:r w:rsidRPr="00F030AA">
        <w:rPr>
          <w:i/>
          <w:lang w:val="fr-CA"/>
        </w:rPr>
        <w:t xml:space="preserve">Transporter le HFC-23 pour le faire détruire </w:t>
      </w:r>
      <w:r w:rsidR="00431458">
        <w:rPr>
          <w:i/>
          <w:lang w:val="fr-CA"/>
        </w:rPr>
        <w:t>hors site</w:t>
      </w:r>
      <w:r w:rsidRPr="00F030AA">
        <w:rPr>
          <w:i/>
          <w:lang w:val="fr-CA"/>
        </w:rPr>
        <w:t xml:space="preserve"> en utilisant une technologie approuvée par les Parties</w:t>
      </w:r>
    </w:p>
    <w:p w:rsidR="00030F82" w:rsidRPr="00F030AA" w:rsidRDefault="00030F82" w:rsidP="00030F82">
      <w:pPr>
        <w:rPr>
          <w:i/>
          <w:lang w:val="fr-CA"/>
        </w:rPr>
      </w:pPr>
    </w:p>
    <w:p w:rsidR="00030F82" w:rsidRPr="00DA7D2A" w:rsidRDefault="00F030AA" w:rsidP="0072667D">
      <w:pPr>
        <w:pStyle w:val="Heading1"/>
        <w:numPr>
          <w:ilvl w:val="0"/>
          <w:numId w:val="44"/>
        </w:numPr>
        <w:rPr>
          <w:lang w:val="fr-CA"/>
        </w:rPr>
      </w:pPr>
      <w:r>
        <w:rPr>
          <w:lang w:val="fr-CA"/>
        </w:rPr>
        <w:t xml:space="preserve">La proposition de l’ONUDI pour la destruction </w:t>
      </w:r>
      <w:r w:rsidR="00797269">
        <w:rPr>
          <w:lang w:val="fr-CA"/>
        </w:rPr>
        <w:t>hors site</w:t>
      </w:r>
      <w:r>
        <w:rPr>
          <w:lang w:val="fr-CA"/>
        </w:rPr>
        <w:t xml:space="preserve"> </w:t>
      </w:r>
      <w:r w:rsidR="00DA1FC7">
        <w:rPr>
          <w:lang w:val="fr-CA"/>
        </w:rPr>
        <w:t>r</w:t>
      </w:r>
      <w:r>
        <w:rPr>
          <w:lang w:val="fr-CA"/>
        </w:rPr>
        <w:t>epose sur</w:t>
      </w:r>
      <w:r w:rsidR="00DA1FC7">
        <w:rPr>
          <w:lang w:val="fr-CA"/>
        </w:rPr>
        <w:t xml:space="preserve"> la destruction volontaire </w:t>
      </w:r>
      <w:r w:rsidR="00797269">
        <w:rPr>
          <w:lang w:val="fr-CA"/>
        </w:rPr>
        <w:t>hors site</w:t>
      </w:r>
      <w:r w:rsidR="00DA1FC7">
        <w:rPr>
          <w:lang w:val="fr-CA"/>
        </w:rPr>
        <w:t xml:space="preserve"> du HFC-23 entreprise par </w:t>
      </w:r>
      <w:proofErr w:type="spellStart"/>
      <w:r w:rsidR="00DA1FC7" w:rsidRPr="00DA1FC7">
        <w:rPr>
          <w:lang w:val="fr-CA"/>
        </w:rPr>
        <w:t>Quimobásicos</w:t>
      </w:r>
      <w:proofErr w:type="spellEnd"/>
      <w:r w:rsidR="00DA1FC7" w:rsidRPr="00DA1FC7">
        <w:rPr>
          <w:lang w:val="fr-CA"/>
        </w:rPr>
        <w:t xml:space="preserve"> en 2006</w:t>
      </w:r>
      <w:r w:rsidR="00030F82" w:rsidRPr="00DA7D2A">
        <w:rPr>
          <w:lang w:val="fr-CA"/>
        </w:rPr>
        <w:t xml:space="preserve">. </w:t>
      </w:r>
      <w:r w:rsidR="00DA1FC7">
        <w:rPr>
          <w:lang w:val="fr-CA"/>
        </w:rPr>
        <w:t xml:space="preserve">La destruction </w:t>
      </w:r>
      <w:r w:rsidR="003D61C0">
        <w:rPr>
          <w:lang w:val="fr-CA"/>
        </w:rPr>
        <w:t>hors site</w:t>
      </w:r>
      <w:r w:rsidR="00DA1FC7">
        <w:rPr>
          <w:lang w:val="fr-CA"/>
        </w:rPr>
        <w:t xml:space="preserve"> a été réalisée dans un four rotatif situé à Port Arthur, au Texas,</w:t>
      </w:r>
      <w:r w:rsidR="00797269">
        <w:rPr>
          <w:lang w:val="fr-CA"/>
        </w:rPr>
        <w:t xml:space="preserve"> aux</w:t>
      </w:r>
      <w:r w:rsidR="00DA1FC7">
        <w:rPr>
          <w:lang w:val="fr-CA"/>
        </w:rPr>
        <w:t xml:space="preserve"> États-Unis d’Amérique</w:t>
      </w:r>
      <w:r w:rsidR="00C90B1E">
        <w:rPr>
          <w:lang w:val="fr-CA"/>
        </w:rPr>
        <w:t>,</w:t>
      </w:r>
      <w:r w:rsidR="00C90B1E" w:rsidRPr="001B69FB">
        <w:rPr>
          <w:rStyle w:val="FootnoteReference"/>
          <w:lang w:val="en-CA"/>
        </w:rPr>
        <w:footnoteReference w:id="9"/>
      </w:r>
      <w:r w:rsidR="00C90B1E" w:rsidRPr="00C90B1E">
        <w:rPr>
          <w:lang w:val="fr-CA"/>
        </w:rPr>
        <w:t xml:space="preserve"> </w:t>
      </w:r>
      <w:r w:rsidR="00DA1FC7">
        <w:rPr>
          <w:lang w:val="fr-CA"/>
        </w:rPr>
        <w:t xml:space="preserve">à environ 950 km de </w:t>
      </w:r>
      <w:proofErr w:type="spellStart"/>
      <w:r w:rsidR="00DA1FC7" w:rsidRPr="00DA1FC7">
        <w:rPr>
          <w:lang w:val="fr-CA"/>
        </w:rPr>
        <w:t>Quimobásicos</w:t>
      </w:r>
      <w:proofErr w:type="spellEnd"/>
      <w:r w:rsidR="00DA1FC7">
        <w:rPr>
          <w:lang w:val="fr-CA"/>
        </w:rPr>
        <w:t xml:space="preserve">, une distance qu’un camion peut franchir en une journée. La collaboration en 2006 a été un succès </w:t>
      </w:r>
      <w:r w:rsidR="00C90B1E">
        <w:rPr>
          <w:lang w:val="fr-CA"/>
        </w:rPr>
        <w:t>et il n’y a eu aucune difficulté importante attribuable à la réglementation, la logistique, les facteurs techniques, l’efficacité de la destruction ou d’un point de vue commercial.</w:t>
      </w:r>
    </w:p>
    <w:p w:rsidR="00030F82" w:rsidRPr="00797269" w:rsidRDefault="00C90B1E" w:rsidP="0072667D">
      <w:pPr>
        <w:pStyle w:val="Heading1"/>
        <w:numPr>
          <w:ilvl w:val="0"/>
          <w:numId w:val="44"/>
        </w:numPr>
        <w:rPr>
          <w:lang w:val="fr-CA"/>
        </w:rPr>
      </w:pPr>
      <w:r w:rsidRPr="00797269">
        <w:rPr>
          <w:lang w:val="fr-CA"/>
        </w:rPr>
        <w:t xml:space="preserve">Les installations de déchets dangereux ont confirmé leur intérêt à participer à la destruction du HFC-23 produit par </w:t>
      </w:r>
      <w:proofErr w:type="spellStart"/>
      <w:r w:rsidRPr="00797269">
        <w:rPr>
          <w:lang w:val="fr-CA"/>
        </w:rPr>
        <w:t>Quimobásicos</w:t>
      </w:r>
      <w:proofErr w:type="spellEnd"/>
      <w:r w:rsidR="00797269" w:rsidRPr="00797269">
        <w:rPr>
          <w:lang w:val="fr-CA"/>
        </w:rPr>
        <w:t xml:space="preserve"> au coût de 4 </w:t>
      </w:r>
      <w:r w:rsidRPr="00797269">
        <w:rPr>
          <w:lang w:val="fr-CA"/>
        </w:rPr>
        <w:t>$US/kg de flux de résidus de HFC-23, qui contient 85 pour cent de HFC-23</w:t>
      </w:r>
      <w:r w:rsidR="00797269" w:rsidRPr="00797269">
        <w:rPr>
          <w:lang w:val="fr-CA"/>
        </w:rPr>
        <w:t xml:space="preserve">, 5 pour cent de HCFC-22 et 10 </w:t>
      </w:r>
      <w:r w:rsidRPr="00797269">
        <w:rPr>
          <w:lang w:val="fr-CA"/>
        </w:rPr>
        <w:t>p</w:t>
      </w:r>
      <w:r w:rsidR="00797269" w:rsidRPr="00797269">
        <w:rPr>
          <w:lang w:val="fr-CA"/>
        </w:rPr>
        <w:t>our cent de non-</w:t>
      </w:r>
      <w:r w:rsidRPr="00797269">
        <w:rPr>
          <w:lang w:val="fr-CA"/>
        </w:rPr>
        <w:t>condensables (surtout de l’air et du CO</w:t>
      </w:r>
      <w:r w:rsidRPr="00797269">
        <w:rPr>
          <w:vertAlign w:val="subscript"/>
          <w:lang w:val="fr-CA"/>
        </w:rPr>
        <w:t>2</w:t>
      </w:r>
      <w:r w:rsidRPr="00797269">
        <w:rPr>
          <w:lang w:val="fr-CA"/>
        </w:rPr>
        <w:t xml:space="preserve">). </w:t>
      </w:r>
      <w:r w:rsidR="003D61C0" w:rsidRPr="00797269">
        <w:rPr>
          <w:lang w:val="fr-CA"/>
        </w:rPr>
        <w:t>Le</w:t>
      </w:r>
      <w:r w:rsidR="00797269">
        <w:rPr>
          <w:lang w:val="fr-CA"/>
        </w:rPr>
        <w:t>s</w:t>
      </w:r>
      <w:r w:rsidR="003D61C0" w:rsidRPr="00797269">
        <w:rPr>
          <w:lang w:val="fr-CA"/>
        </w:rPr>
        <w:t xml:space="preserve"> coût</w:t>
      </w:r>
      <w:r w:rsidR="00797269">
        <w:rPr>
          <w:lang w:val="fr-CA"/>
        </w:rPr>
        <w:t>s d</w:t>
      </w:r>
      <w:r w:rsidR="003D61C0" w:rsidRPr="00797269">
        <w:rPr>
          <w:lang w:val="fr-CA"/>
        </w:rPr>
        <w:t xml:space="preserve">u transport </w:t>
      </w:r>
      <w:r w:rsidR="00797269">
        <w:rPr>
          <w:lang w:val="fr-CA"/>
        </w:rPr>
        <w:t>sont</w:t>
      </w:r>
      <w:r w:rsidR="003D61C0" w:rsidRPr="00797269">
        <w:rPr>
          <w:lang w:val="fr-CA"/>
        </w:rPr>
        <w:t xml:space="preserve"> économique</w:t>
      </w:r>
      <w:r w:rsidR="00797269">
        <w:rPr>
          <w:lang w:val="fr-CA"/>
        </w:rPr>
        <w:t>s</w:t>
      </w:r>
      <w:r w:rsidR="0030432A">
        <w:rPr>
          <w:lang w:val="fr-CA"/>
        </w:rPr>
        <w:t> </w:t>
      </w:r>
      <w:r w:rsidR="003D61C0" w:rsidRPr="00797269">
        <w:rPr>
          <w:lang w:val="fr-CA"/>
        </w:rPr>
        <w:t>; la simplicité de la logistique ainsi que l’expérience antérieure dans l’utilisation de cette méthode favorisent cette solution, comparativement à la destruction dans d’autres installations situées à l’étranger. Aucune installation de ce genre n’est disponible au Mexique</w:t>
      </w:r>
      <w:r w:rsidR="00030F82" w:rsidRPr="00797269">
        <w:rPr>
          <w:lang w:val="fr-CA"/>
        </w:rPr>
        <w:t>.</w:t>
      </w:r>
    </w:p>
    <w:p w:rsidR="00030F82" w:rsidRPr="00797269" w:rsidRDefault="003D61C0" w:rsidP="0072667D">
      <w:pPr>
        <w:pStyle w:val="Heading1"/>
        <w:numPr>
          <w:ilvl w:val="0"/>
          <w:numId w:val="44"/>
        </w:numPr>
        <w:rPr>
          <w:lang w:val="fr-CA"/>
        </w:rPr>
      </w:pPr>
      <w:r w:rsidRPr="000B1B5D">
        <w:rPr>
          <w:lang w:val="fr-CA"/>
        </w:rPr>
        <w:t xml:space="preserve">La </w:t>
      </w:r>
      <w:r w:rsidRPr="00BF0620">
        <w:rPr>
          <w:lang w:val="fr-CA"/>
        </w:rPr>
        <w:t>destruction</w:t>
      </w:r>
      <w:r w:rsidRPr="00797269">
        <w:rPr>
          <w:lang w:val="fr-CA"/>
        </w:rPr>
        <w:t xml:space="preserve"> hors site exigerait la remise à neuf de l’appareil </w:t>
      </w:r>
      <w:r w:rsidR="00F85B90" w:rsidRPr="00797269">
        <w:rPr>
          <w:lang w:val="fr-CA"/>
        </w:rPr>
        <w:t>de séparation par condensation cryogé</w:t>
      </w:r>
      <w:r w:rsidR="000B1B5D">
        <w:rPr>
          <w:lang w:val="fr-CA"/>
        </w:rPr>
        <w:t xml:space="preserve">nique </w:t>
      </w:r>
      <w:proofErr w:type="spellStart"/>
      <w:r w:rsidR="000B1B5D">
        <w:rPr>
          <w:lang w:val="fr-CA"/>
        </w:rPr>
        <w:t>Polaris</w:t>
      </w:r>
      <w:proofErr w:type="spellEnd"/>
      <w:r w:rsidR="000B1B5D">
        <w:rPr>
          <w:lang w:val="fr-CA"/>
        </w:rPr>
        <w:t xml:space="preserve"> </w:t>
      </w:r>
      <w:r w:rsidR="00EB5336">
        <w:rPr>
          <w:lang w:val="fr-CA"/>
        </w:rPr>
        <w:t xml:space="preserve">situé </w:t>
      </w:r>
      <w:r w:rsidR="000B1B5D">
        <w:rPr>
          <w:lang w:val="fr-CA"/>
        </w:rPr>
        <w:t>sur place</w:t>
      </w:r>
      <w:r w:rsidR="00EB5336">
        <w:rPr>
          <w:lang w:val="fr-CA"/>
        </w:rPr>
        <w:t>,</w:t>
      </w:r>
      <w:r w:rsidR="000B1B5D">
        <w:rPr>
          <w:lang w:val="fr-CA"/>
        </w:rPr>
        <w:t xml:space="preserve"> utilisé</w:t>
      </w:r>
      <w:r w:rsidR="00F85B90" w:rsidRPr="00797269">
        <w:rPr>
          <w:lang w:val="fr-CA"/>
        </w:rPr>
        <w:t xml:space="preserve"> pour la dernière fois en 2006 et </w:t>
      </w:r>
      <w:r w:rsidR="00BF0620">
        <w:rPr>
          <w:lang w:val="fr-CA"/>
        </w:rPr>
        <w:t>actuellement en mauvais état, la</w:t>
      </w:r>
      <w:r w:rsidR="00F85B90" w:rsidRPr="00797269">
        <w:rPr>
          <w:lang w:val="fr-CA"/>
        </w:rPr>
        <w:t xml:space="preserve"> location ou l’achat de récipients tubulaires pour le transport, et l’achat d’une nouvelle </w:t>
      </w:r>
      <w:r w:rsidR="00BF0620">
        <w:rPr>
          <w:lang w:val="fr-CA"/>
        </w:rPr>
        <w:t>palette</w:t>
      </w:r>
      <w:r w:rsidR="00F85B90" w:rsidRPr="00797269">
        <w:rPr>
          <w:lang w:val="fr-CA"/>
        </w:rPr>
        <w:t xml:space="preserve"> d’évaporation </w:t>
      </w:r>
      <w:r w:rsidR="00BF0620">
        <w:rPr>
          <w:lang w:val="fr-CA"/>
        </w:rPr>
        <w:t xml:space="preserve">ambiante </w:t>
      </w:r>
      <w:r w:rsidR="00F85B90" w:rsidRPr="00797269">
        <w:rPr>
          <w:lang w:val="fr-CA"/>
        </w:rPr>
        <w:t xml:space="preserve">à </w:t>
      </w:r>
      <w:r w:rsidR="00BF0620">
        <w:rPr>
          <w:lang w:val="fr-CA"/>
        </w:rPr>
        <w:t>utiliser au four</w:t>
      </w:r>
      <w:r w:rsidR="00F85B90" w:rsidRPr="00797269">
        <w:rPr>
          <w:lang w:val="fr-CA"/>
        </w:rPr>
        <w:t xml:space="preserve"> rotatif pour acheminer le flux de résidus de HFC-23 au four dans des conditions contrôlées</w:t>
      </w:r>
      <w:r w:rsidR="00030F82" w:rsidRPr="00797269">
        <w:rPr>
          <w:lang w:val="fr-CA"/>
        </w:rPr>
        <w:t xml:space="preserve">. </w:t>
      </w:r>
      <w:r w:rsidR="00F85B90" w:rsidRPr="00797269">
        <w:rPr>
          <w:lang w:val="fr-CA"/>
        </w:rPr>
        <w:t>De plus, un réservoir cryogénique serait nécessaire</w:t>
      </w:r>
      <w:r w:rsidR="00F84F6D" w:rsidRPr="00797269">
        <w:rPr>
          <w:lang w:val="fr-CA"/>
        </w:rPr>
        <w:t xml:space="preserve"> en cas de retard du transport et de la destruction hors site.</w:t>
      </w:r>
    </w:p>
    <w:p w:rsidR="00030F82" w:rsidRPr="00DA7D2A" w:rsidRDefault="00F84F6D" w:rsidP="0072667D">
      <w:pPr>
        <w:pStyle w:val="Heading1"/>
        <w:numPr>
          <w:ilvl w:val="0"/>
          <w:numId w:val="44"/>
        </w:numPr>
        <w:rPr>
          <w:lang w:val="fr-CA"/>
        </w:rPr>
      </w:pPr>
      <w:r w:rsidRPr="00797269">
        <w:rPr>
          <w:lang w:val="fr-CA"/>
        </w:rPr>
        <w:t xml:space="preserve">L’appareil de séparation par condensation cryogénique </w:t>
      </w:r>
      <w:proofErr w:type="spellStart"/>
      <w:r w:rsidRPr="00797269">
        <w:rPr>
          <w:lang w:val="fr-CA"/>
        </w:rPr>
        <w:t>Polaris</w:t>
      </w:r>
      <w:proofErr w:type="spellEnd"/>
      <w:r w:rsidRPr="00797269">
        <w:rPr>
          <w:lang w:val="fr-CA"/>
        </w:rPr>
        <w:t xml:space="preserve"> est une pièce d’équipement spécialisée. Par conséquent, seule une soumission du fournisseur d’équipement a été re</w:t>
      </w:r>
      <w:r w:rsidR="00433232" w:rsidRPr="00797269">
        <w:rPr>
          <w:lang w:val="fr-CA"/>
        </w:rPr>
        <w:t>ç</w:t>
      </w:r>
      <w:r w:rsidRPr="00797269">
        <w:rPr>
          <w:lang w:val="fr-CA"/>
        </w:rPr>
        <w:t>ue. De même, une seule soumission a été fournie pour l’</w:t>
      </w:r>
      <w:r w:rsidR="00433232" w:rsidRPr="00797269">
        <w:rPr>
          <w:lang w:val="fr-CA"/>
        </w:rPr>
        <w:t>acha</w:t>
      </w:r>
      <w:r w:rsidRPr="00797269">
        <w:rPr>
          <w:lang w:val="fr-CA"/>
        </w:rPr>
        <w:t>t d’</w:t>
      </w:r>
      <w:r w:rsidR="00433232" w:rsidRPr="00797269">
        <w:rPr>
          <w:lang w:val="fr-CA"/>
        </w:rPr>
        <w:t>un réservoir cryogéni</w:t>
      </w:r>
      <w:r w:rsidRPr="00797269">
        <w:rPr>
          <w:lang w:val="fr-CA"/>
        </w:rPr>
        <w:t xml:space="preserve">que, </w:t>
      </w:r>
      <w:r w:rsidR="00433232" w:rsidRPr="00797269">
        <w:rPr>
          <w:lang w:val="fr-CA"/>
        </w:rPr>
        <w:t>qui</w:t>
      </w:r>
      <w:r w:rsidRPr="00797269">
        <w:rPr>
          <w:lang w:val="fr-CA"/>
        </w:rPr>
        <w:t xml:space="preserve"> pourrait être expédié de chez </w:t>
      </w:r>
      <w:r w:rsidRPr="00797269">
        <w:rPr>
          <w:lang w:val="fr-CA"/>
        </w:rPr>
        <w:lastRenderedPageBreak/>
        <w:t xml:space="preserve">un distributeur situé au Texas, aux </w:t>
      </w:r>
      <w:r w:rsidR="00433232" w:rsidRPr="00797269">
        <w:rPr>
          <w:lang w:val="fr-CA"/>
        </w:rPr>
        <w:t>É</w:t>
      </w:r>
      <w:r w:rsidRPr="00797269">
        <w:rPr>
          <w:lang w:val="fr-CA"/>
        </w:rPr>
        <w:t xml:space="preserve">tats-Unis d’Amérique. </w:t>
      </w:r>
      <w:r w:rsidR="00433232" w:rsidRPr="00797269">
        <w:rPr>
          <w:lang w:val="fr-CA"/>
        </w:rPr>
        <w:t>Il faudra</w:t>
      </w:r>
      <w:r w:rsidRPr="00797269">
        <w:rPr>
          <w:lang w:val="fr-CA"/>
        </w:rPr>
        <w:t xml:space="preserve">it compter un délai de douze </w:t>
      </w:r>
      <w:r w:rsidR="00433232" w:rsidRPr="00797269">
        <w:rPr>
          <w:lang w:val="fr-CA"/>
        </w:rPr>
        <w:t>à qu</w:t>
      </w:r>
      <w:r w:rsidRPr="00797269">
        <w:rPr>
          <w:lang w:val="fr-CA"/>
        </w:rPr>
        <w:t>inze semaines pour recevoir la commande. L’ONUDI estime que la durée des réparations</w:t>
      </w:r>
      <w:r>
        <w:rPr>
          <w:lang w:val="fr-CA"/>
        </w:rPr>
        <w:t xml:space="preserve"> de</w:t>
      </w:r>
      <w:r w:rsidR="00BF0620">
        <w:rPr>
          <w:lang w:val="fr-CA"/>
        </w:rPr>
        <w:t xml:space="preserve"> l’appareil cryogénique </w:t>
      </w:r>
      <w:proofErr w:type="spellStart"/>
      <w:r w:rsidR="00BF0620">
        <w:rPr>
          <w:lang w:val="fr-CA"/>
        </w:rPr>
        <w:t>Polaris</w:t>
      </w:r>
      <w:proofErr w:type="spellEnd"/>
      <w:r>
        <w:rPr>
          <w:lang w:val="fr-CA"/>
        </w:rPr>
        <w:t xml:space="preserve"> et </w:t>
      </w:r>
      <w:r w:rsidR="00BF0620">
        <w:rPr>
          <w:lang w:val="fr-CA"/>
        </w:rPr>
        <w:t xml:space="preserve">de </w:t>
      </w:r>
      <w:r>
        <w:rPr>
          <w:lang w:val="fr-CA"/>
        </w:rPr>
        <w:t xml:space="preserve">l’achat et l’installation de la </w:t>
      </w:r>
      <w:r w:rsidR="00BF0620">
        <w:rPr>
          <w:lang w:val="fr-CA"/>
        </w:rPr>
        <w:t>palette</w:t>
      </w:r>
      <w:r>
        <w:rPr>
          <w:lang w:val="fr-CA"/>
        </w:rPr>
        <w:t xml:space="preserve"> de condensation</w:t>
      </w:r>
      <w:r w:rsidR="00433232">
        <w:rPr>
          <w:lang w:val="fr-CA"/>
        </w:rPr>
        <w:t xml:space="preserve"> ambiante au four ro</w:t>
      </w:r>
      <w:r w:rsidR="00643FAA">
        <w:rPr>
          <w:lang w:val="fr-CA"/>
        </w:rPr>
        <w:t xml:space="preserve">tatif est de six </w:t>
      </w:r>
      <w:r w:rsidR="00433232">
        <w:rPr>
          <w:lang w:val="fr-CA"/>
        </w:rPr>
        <w:t>à neuf mois</w:t>
      </w:r>
      <w:r w:rsidR="00BF0620">
        <w:rPr>
          <w:lang w:val="fr-CA"/>
        </w:rPr>
        <w:t>.</w:t>
      </w:r>
      <w:r w:rsidR="00433232">
        <w:rPr>
          <w:lang w:val="fr-CA"/>
        </w:rPr>
        <w:t xml:space="preserve"> Le tableau 6 p</w:t>
      </w:r>
      <w:r w:rsidR="00643FAA">
        <w:rPr>
          <w:lang w:val="fr-CA"/>
        </w:rPr>
        <w:t>résente les coûts d’investissement de la solution 4</w:t>
      </w:r>
      <w:r w:rsidR="00030F82" w:rsidRPr="00DA7D2A">
        <w:rPr>
          <w:lang w:val="fr-CA"/>
        </w:rPr>
        <w:t>.</w:t>
      </w:r>
    </w:p>
    <w:p w:rsidR="00030F82" w:rsidRPr="00DA7D2A" w:rsidRDefault="00030F82" w:rsidP="00030F82">
      <w:pPr>
        <w:keepNext/>
        <w:keepLines/>
        <w:rPr>
          <w:b/>
          <w:lang w:val="fr-CA"/>
        </w:rPr>
      </w:pPr>
      <w:r w:rsidRPr="00DA7D2A">
        <w:rPr>
          <w:b/>
          <w:lang w:val="fr-CA"/>
        </w:rPr>
        <w:t>Table</w:t>
      </w:r>
      <w:r w:rsidR="00433232">
        <w:rPr>
          <w:b/>
          <w:lang w:val="fr-CA"/>
        </w:rPr>
        <w:t>au</w:t>
      </w:r>
      <w:r w:rsidRPr="00DA7D2A">
        <w:rPr>
          <w:b/>
          <w:lang w:val="fr-CA"/>
        </w:rPr>
        <w:t xml:space="preserve"> 6. </w:t>
      </w:r>
      <w:r w:rsidR="00433232">
        <w:rPr>
          <w:b/>
          <w:lang w:val="fr-CA"/>
        </w:rPr>
        <w:t>Coûts d’investissement de la solution 4 concernant la destruction hors site ($US)</w:t>
      </w:r>
    </w:p>
    <w:tbl>
      <w:tblPr>
        <w:tblW w:w="9355" w:type="dxa"/>
        <w:tblLook w:val="04A0" w:firstRow="1" w:lastRow="0" w:firstColumn="1" w:lastColumn="0" w:noHBand="0" w:noVBand="1"/>
      </w:tblPr>
      <w:tblGrid>
        <w:gridCol w:w="7195"/>
        <w:gridCol w:w="2160"/>
      </w:tblGrid>
      <w:tr w:rsidR="00030F82" w:rsidRPr="00DA7D2A" w:rsidTr="00030F82">
        <w:trPr>
          <w:tblHeader/>
        </w:trPr>
        <w:tc>
          <w:tcPr>
            <w:tcW w:w="71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0F82" w:rsidRPr="00DA7D2A" w:rsidRDefault="00433232" w:rsidP="00030F82">
            <w:pPr>
              <w:jc w:val="left"/>
              <w:rPr>
                <w:b/>
                <w:sz w:val="20"/>
                <w:szCs w:val="20"/>
                <w:lang w:val="fr-CA" w:eastAsia="en-CA"/>
              </w:rPr>
            </w:pPr>
            <w:r>
              <w:rPr>
                <w:b/>
                <w:sz w:val="20"/>
                <w:szCs w:val="20"/>
                <w:lang w:val="fr-CA" w:eastAsia="en-CA"/>
              </w:rPr>
              <w:t>Élément</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rsidR="00030F82" w:rsidRPr="00DA7D2A" w:rsidRDefault="00433232" w:rsidP="00030F82">
            <w:pPr>
              <w:jc w:val="center"/>
              <w:rPr>
                <w:b/>
                <w:sz w:val="20"/>
                <w:szCs w:val="20"/>
                <w:lang w:val="fr-CA" w:eastAsia="en-CA"/>
              </w:rPr>
            </w:pPr>
            <w:r>
              <w:rPr>
                <w:b/>
                <w:sz w:val="20"/>
                <w:szCs w:val="20"/>
                <w:lang w:val="fr-CA" w:eastAsia="en-CA"/>
              </w:rPr>
              <w:t>Coût ($US)</w:t>
            </w:r>
          </w:p>
        </w:tc>
      </w:tr>
      <w:tr w:rsidR="00030F82" w:rsidRPr="00DA7D2A" w:rsidTr="00030F82">
        <w:tc>
          <w:tcPr>
            <w:tcW w:w="7195" w:type="dxa"/>
            <w:tcBorders>
              <w:top w:val="single" w:sz="4" w:space="0" w:color="auto"/>
              <w:left w:val="single" w:sz="4" w:space="0" w:color="auto"/>
              <w:bottom w:val="single" w:sz="4" w:space="0" w:color="auto"/>
              <w:right w:val="single" w:sz="4" w:space="0" w:color="auto"/>
            </w:tcBorders>
            <w:shd w:val="clear" w:color="auto" w:fill="auto"/>
          </w:tcPr>
          <w:p w:rsidR="00030F82" w:rsidRPr="00DA7D2A" w:rsidRDefault="00AC047C" w:rsidP="00030F82">
            <w:pPr>
              <w:jc w:val="left"/>
              <w:rPr>
                <w:sz w:val="20"/>
                <w:szCs w:val="20"/>
                <w:lang w:val="fr-CA" w:eastAsia="en-CA"/>
              </w:rPr>
            </w:pPr>
            <w:r>
              <w:rPr>
                <w:sz w:val="20"/>
                <w:szCs w:val="20"/>
                <w:lang w:val="fr-CA" w:eastAsia="en-CA"/>
              </w:rPr>
              <w:t>Réparation et installation d’un condenseur cryogénique</w:t>
            </w:r>
          </w:p>
        </w:tc>
        <w:tc>
          <w:tcPr>
            <w:tcW w:w="2160" w:type="dxa"/>
            <w:tcBorders>
              <w:top w:val="single" w:sz="4" w:space="0" w:color="auto"/>
              <w:left w:val="nil"/>
              <w:bottom w:val="single" w:sz="4" w:space="0" w:color="auto"/>
              <w:right w:val="single" w:sz="4" w:space="0" w:color="auto"/>
            </w:tcBorders>
            <w:shd w:val="clear" w:color="auto" w:fill="auto"/>
            <w:tcMar>
              <w:left w:w="115" w:type="dxa"/>
              <w:right w:w="173" w:type="dxa"/>
            </w:tcMar>
          </w:tcPr>
          <w:p w:rsidR="00030F82" w:rsidRPr="00DA7D2A" w:rsidRDefault="00030F82" w:rsidP="00030F82">
            <w:pPr>
              <w:jc w:val="right"/>
              <w:rPr>
                <w:sz w:val="20"/>
                <w:szCs w:val="20"/>
                <w:lang w:val="fr-CA" w:eastAsia="en-CA"/>
              </w:rPr>
            </w:pPr>
            <w:r w:rsidRPr="00DA7D2A">
              <w:rPr>
                <w:sz w:val="20"/>
                <w:szCs w:val="20"/>
                <w:lang w:val="fr-CA" w:eastAsia="en-CA"/>
              </w:rPr>
              <w:t>304</w:t>
            </w:r>
            <w:r w:rsidR="00F93E40">
              <w:rPr>
                <w:sz w:val="20"/>
                <w:szCs w:val="20"/>
                <w:lang w:val="fr-CA" w:eastAsia="en-CA"/>
              </w:rPr>
              <w:t xml:space="preserve"> </w:t>
            </w:r>
            <w:r w:rsidRPr="00DA7D2A">
              <w:rPr>
                <w:sz w:val="20"/>
                <w:szCs w:val="20"/>
                <w:lang w:val="fr-CA" w:eastAsia="en-CA"/>
              </w:rPr>
              <w:t>337</w:t>
            </w:r>
          </w:p>
        </w:tc>
      </w:tr>
      <w:tr w:rsidR="00030F82" w:rsidRPr="00DA7D2A" w:rsidTr="00030F82">
        <w:tc>
          <w:tcPr>
            <w:tcW w:w="7195" w:type="dxa"/>
            <w:tcBorders>
              <w:top w:val="nil"/>
              <w:left w:val="single" w:sz="4" w:space="0" w:color="auto"/>
              <w:bottom w:val="single" w:sz="4" w:space="0" w:color="auto"/>
              <w:right w:val="single" w:sz="4" w:space="0" w:color="auto"/>
            </w:tcBorders>
            <w:shd w:val="clear" w:color="auto" w:fill="auto"/>
            <w:hideMark/>
          </w:tcPr>
          <w:p w:rsidR="00030F82" w:rsidRPr="00DA7D2A" w:rsidRDefault="00AC047C" w:rsidP="0030432A">
            <w:pPr>
              <w:jc w:val="left"/>
              <w:rPr>
                <w:sz w:val="20"/>
                <w:szCs w:val="20"/>
                <w:lang w:val="fr-CA" w:eastAsia="en-CA"/>
              </w:rPr>
            </w:pPr>
            <w:r>
              <w:rPr>
                <w:sz w:val="20"/>
                <w:szCs w:val="20"/>
                <w:lang w:val="fr-CA" w:eastAsia="en-CA"/>
              </w:rPr>
              <w:t>Réservoir cryogénique sur place, 11 000 gallons, double paroi, muni d’un</w:t>
            </w:r>
            <w:r w:rsidR="00F93E40">
              <w:rPr>
                <w:sz w:val="20"/>
                <w:szCs w:val="20"/>
                <w:lang w:val="fr-CA" w:eastAsia="en-CA"/>
              </w:rPr>
              <w:t xml:space="preserve"> serpentin refroidisseur de </w:t>
            </w:r>
            <w:proofErr w:type="spellStart"/>
            <w:r w:rsidR="00F93E40">
              <w:rPr>
                <w:sz w:val="20"/>
                <w:szCs w:val="20"/>
                <w:lang w:val="fr-CA" w:eastAsia="en-CA"/>
              </w:rPr>
              <w:t>recondensation</w:t>
            </w:r>
            <w:proofErr w:type="spellEnd"/>
            <w:r w:rsidR="00F93E40">
              <w:rPr>
                <w:sz w:val="20"/>
                <w:szCs w:val="20"/>
                <w:lang w:val="fr-CA" w:eastAsia="en-CA"/>
              </w:rPr>
              <w:t xml:space="preserve"> et d’une paroi intérieure en acier inoxydable</w:t>
            </w:r>
          </w:p>
        </w:tc>
        <w:tc>
          <w:tcPr>
            <w:tcW w:w="2160" w:type="dxa"/>
            <w:tcBorders>
              <w:top w:val="nil"/>
              <w:left w:val="nil"/>
              <w:bottom w:val="single" w:sz="4" w:space="0" w:color="auto"/>
              <w:right w:val="single" w:sz="4" w:space="0" w:color="auto"/>
            </w:tcBorders>
            <w:shd w:val="clear" w:color="auto" w:fill="auto"/>
            <w:tcMar>
              <w:left w:w="115" w:type="dxa"/>
              <w:right w:w="173" w:type="dxa"/>
            </w:tcMar>
            <w:hideMark/>
          </w:tcPr>
          <w:p w:rsidR="00030F82" w:rsidRPr="00DA7D2A" w:rsidRDefault="00030F82" w:rsidP="00030F82">
            <w:pPr>
              <w:jc w:val="right"/>
              <w:rPr>
                <w:sz w:val="20"/>
                <w:szCs w:val="20"/>
                <w:lang w:val="fr-CA" w:eastAsia="en-CA"/>
              </w:rPr>
            </w:pPr>
            <w:r w:rsidRPr="00DA7D2A">
              <w:rPr>
                <w:sz w:val="20"/>
                <w:szCs w:val="20"/>
                <w:lang w:val="fr-CA" w:eastAsia="en-CA"/>
              </w:rPr>
              <w:t>212</w:t>
            </w:r>
            <w:r w:rsidR="00F93E40">
              <w:rPr>
                <w:sz w:val="20"/>
                <w:szCs w:val="20"/>
                <w:lang w:val="fr-CA" w:eastAsia="en-CA"/>
              </w:rPr>
              <w:t xml:space="preserve"> </w:t>
            </w:r>
            <w:r w:rsidRPr="00DA7D2A">
              <w:rPr>
                <w:sz w:val="20"/>
                <w:szCs w:val="20"/>
                <w:lang w:val="fr-CA" w:eastAsia="en-CA"/>
              </w:rPr>
              <w:t>658</w:t>
            </w:r>
          </w:p>
        </w:tc>
      </w:tr>
      <w:tr w:rsidR="00030F82" w:rsidRPr="00DA7D2A" w:rsidTr="00030F82">
        <w:tc>
          <w:tcPr>
            <w:tcW w:w="7195" w:type="dxa"/>
            <w:tcBorders>
              <w:top w:val="nil"/>
              <w:left w:val="single" w:sz="4" w:space="0" w:color="auto"/>
              <w:bottom w:val="single" w:sz="4" w:space="0" w:color="auto"/>
              <w:right w:val="single" w:sz="4" w:space="0" w:color="auto"/>
            </w:tcBorders>
            <w:shd w:val="clear" w:color="auto" w:fill="auto"/>
            <w:hideMark/>
          </w:tcPr>
          <w:p w:rsidR="00030F82" w:rsidRPr="00DA7D2A" w:rsidRDefault="00F93E40" w:rsidP="0030432A">
            <w:pPr>
              <w:jc w:val="left"/>
              <w:rPr>
                <w:sz w:val="20"/>
                <w:szCs w:val="20"/>
                <w:lang w:val="fr-CA" w:eastAsia="en-CA"/>
              </w:rPr>
            </w:pPr>
            <w:r>
              <w:rPr>
                <w:sz w:val="20"/>
                <w:szCs w:val="20"/>
                <w:lang w:val="fr-CA" w:eastAsia="en-CA"/>
              </w:rPr>
              <w:t xml:space="preserve">Équipement pour un four </w:t>
            </w:r>
            <w:r w:rsidRPr="00BF0620">
              <w:rPr>
                <w:sz w:val="20"/>
                <w:szCs w:val="20"/>
                <w:lang w:val="fr-CA" w:eastAsia="en-CA"/>
              </w:rPr>
              <w:t>rotatif aux États-Unis (</w:t>
            </w:r>
            <w:r w:rsidR="0082294A">
              <w:rPr>
                <w:sz w:val="20"/>
                <w:szCs w:val="20"/>
                <w:lang w:val="fr-CA" w:eastAsia="en-CA"/>
              </w:rPr>
              <w:t>palette de déchargement</w:t>
            </w:r>
            <w:r w:rsidRPr="00BF0620">
              <w:rPr>
                <w:sz w:val="20"/>
                <w:szCs w:val="20"/>
                <w:lang w:val="fr-CA" w:eastAsia="en-CA"/>
              </w:rPr>
              <w:t>, réservoir, instrumentation, dispositif de chauffage</w:t>
            </w:r>
            <w:r>
              <w:rPr>
                <w:sz w:val="20"/>
                <w:szCs w:val="20"/>
                <w:lang w:val="fr-CA" w:eastAsia="en-CA"/>
              </w:rPr>
              <w:t>) selon les caractéristiques techniques du four rotatif</w:t>
            </w:r>
          </w:p>
        </w:tc>
        <w:tc>
          <w:tcPr>
            <w:tcW w:w="2160" w:type="dxa"/>
            <w:tcBorders>
              <w:top w:val="nil"/>
              <w:left w:val="nil"/>
              <w:bottom w:val="single" w:sz="4" w:space="0" w:color="auto"/>
              <w:right w:val="single" w:sz="4" w:space="0" w:color="auto"/>
            </w:tcBorders>
            <w:shd w:val="clear" w:color="auto" w:fill="auto"/>
            <w:tcMar>
              <w:left w:w="115" w:type="dxa"/>
              <w:right w:w="173" w:type="dxa"/>
            </w:tcMar>
            <w:hideMark/>
          </w:tcPr>
          <w:p w:rsidR="00030F82" w:rsidRPr="00DA7D2A" w:rsidRDefault="00030F82" w:rsidP="00030F82">
            <w:pPr>
              <w:jc w:val="right"/>
              <w:rPr>
                <w:sz w:val="20"/>
                <w:szCs w:val="20"/>
                <w:lang w:val="fr-CA" w:eastAsia="en-CA"/>
              </w:rPr>
            </w:pPr>
            <w:r w:rsidRPr="00DA7D2A">
              <w:rPr>
                <w:sz w:val="20"/>
                <w:szCs w:val="20"/>
                <w:lang w:val="fr-CA" w:eastAsia="en-CA"/>
              </w:rPr>
              <w:t>429</w:t>
            </w:r>
            <w:r w:rsidR="00F93E40">
              <w:rPr>
                <w:sz w:val="20"/>
                <w:szCs w:val="20"/>
                <w:lang w:val="fr-CA" w:eastAsia="en-CA"/>
              </w:rPr>
              <w:t xml:space="preserve"> </w:t>
            </w:r>
            <w:r w:rsidRPr="00DA7D2A">
              <w:rPr>
                <w:sz w:val="20"/>
                <w:szCs w:val="20"/>
                <w:lang w:val="fr-CA" w:eastAsia="en-CA"/>
              </w:rPr>
              <w:t>541</w:t>
            </w:r>
          </w:p>
        </w:tc>
      </w:tr>
      <w:tr w:rsidR="00030F82" w:rsidRPr="00DA7D2A" w:rsidTr="00030F82">
        <w:tc>
          <w:tcPr>
            <w:tcW w:w="7195" w:type="dxa"/>
            <w:tcBorders>
              <w:top w:val="nil"/>
              <w:left w:val="single" w:sz="4" w:space="0" w:color="auto"/>
              <w:bottom w:val="single" w:sz="4" w:space="0" w:color="auto"/>
              <w:right w:val="single" w:sz="4" w:space="0" w:color="auto"/>
            </w:tcBorders>
            <w:shd w:val="clear" w:color="auto" w:fill="auto"/>
            <w:hideMark/>
          </w:tcPr>
          <w:p w:rsidR="00030F82" w:rsidRPr="00DA7D2A" w:rsidRDefault="00F93E40" w:rsidP="0030432A">
            <w:pPr>
              <w:jc w:val="left"/>
              <w:rPr>
                <w:b/>
                <w:bCs/>
                <w:sz w:val="20"/>
                <w:szCs w:val="20"/>
                <w:lang w:val="fr-CA" w:eastAsia="en-CA"/>
              </w:rPr>
            </w:pPr>
            <w:r>
              <w:rPr>
                <w:b/>
                <w:bCs/>
                <w:sz w:val="20"/>
                <w:szCs w:val="20"/>
                <w:lang w:val="fr-CA" w:eastAsia="en-CA"/>
              </w:rPr>
              <w:t>Total des coûts d’investissement</w:t>
            </w:r>
          </w:p>
        </w:tc>
        <w:tc>
          <w:tcPr>
            <w:tcW w:w="2160" w:type="dxa"/>
            <w:tcBorders>
              <w:top w:val="nil"/>
              <w:left w:val="nil"/>
              <w:bottom w:val="single" w:sz="4" w:space="0" w:color="auto"/>
              <w:right w:val="single" w:sz="4" w:space="0" w:color="auto"/>
            </w:tcBorders>
            <w:shd w:val="clear" w:color="auto" w:fill="auto"/>
            <w:tcMar>
              <w:left w:w="115" w:type="dxa"/>
              <w:right w:w="173" w:type="dxa"/>
            </w:tcMar>
            <w:hideMark/>
          </w:tcPr>
          <w:p w:rsidR="00030F82" w:rsidRPr="00DA7D2A" w:rsidRDefault="00030F82" w:rsidP="00030F82">
            <w:pPr>
              <w:jc w:val="right"/>
              <w:rPr>
                <w:b/>
                <w:bCs/>
                <w:sz w:val="20"/>
                <w:szCs w:val="20"/>
                <w:lang w:val="fr-CA" w:eastAsia="en-CA"/>
              </w:rPr>
            </w:pPr>
            <w:r w:rsidRPr="00DA7D2A">
              <w:rPr>
                <w:b/>
                <w:bCs/>
                <w:sz w:val="20"/>
                <w:szCs w:val="20"/>
                <w:lang w:val="fr-CA" w:eastAsia="en-CA"/>
              </w:rPr>
              <w:t>946</w:t>
            </w:r>
            <w:r w:rsidR="00F93E40">
              <w:rPr>
                <w:b/>
                <w:bCs/>
                <w:sz w:val="20"/>
                <w:szCs w:val="20"/>
                <w:lang w:val="fr-CA" w:eastAsia="en-CA"/>
              </w:rPr>
              <w:t xml:space="preserve"> </w:t>
            </w:r>
            <w:r w:rsidRPr="00DA7D2A">
              <w:rPr>
                <w:b/>
                <w:bCs/>
                <w:sz w:val="20"/>
                <w:szCs w:val="20"/>
                <w:lang w:val="fr-CA" w:eastAsia="en-CA"/>
              </w:rPr>
              <w:t>536</w:t>
            </w:r>
          </w:p>
        </w:tc>
      </w:tr>
    </w:tbl>
    <w:p w:rsidR="00030F82" w:rsidRPr="00DA7D2A" w:rsidRDefault="00030F82" w:rsidP="00030F82">
      <w:pPr>
        <w:rPr>
          <w:lang w:val="fr-CA"/>
        </w:rPr>
      </w:pPr>
    </w:p>
    <w:p w:rsidR="00030F82" w:rsidRPr="00DA7D2A" w:rsidRDefault="00EE4854" w:rsidP="0072667D">
      <w:pPr>
        <w:pStyle w:val="Heading1"/>
        <w:numPr>
          <w:ilvl w:val="0"/>
          <w:numId w:val="44"/>
        </w:numPr>
        <w:rPr>
          <w:lang w:val="fr-CA"/>
        </w:rPr>
      </w:pPr>
      <w:r>
        <w:rPr>
          <w:lang w:val="fr-CA"/>
        </w:rPr>
        <w:t xml:space="preserve">Les coûts de la destruction hors site pendant la période 2020-2030, la période pour laquelle le financement est demandé, sont indiqués dans le tableau 7, </w:t>
      </w:r>
      <w:r w:rsidR="005E443D">
        <w:rPr>
          <w:lang w:val="fr-CA"/>
        </w:rPr>
        <w:t>et représentent</w:t>
      </w:r>
      <w:r>
        <w:rPr>
          <w:lang w:val="fr-CA"/>
        </w:rPr>
        <w:t xml:space="preserve"> la</w:t>
      </w:r>
      <w:r w:rsidR="005E443D">
        <w:rPr>
          <w:lang w:val="fr-CA"/>
        </w:rPr>
        <w:t xml:space="preserve"> somme totale de 21,19 millions </w:t>
      </w:r>
      <w:r>
        <w:rPr>
          <w:lang w:val="fr-CA"/>
        </w:rPr>
        <w:t>$US</w:t>
      </w:r>
      <w:r w:rsidR="00030F82" w:rsidRPr="00DA7D2A">
        <w:rPr>
          <w:lang w:val="fr-CA"/>
        </w:rPr>
        <w:t>.</w:t>
      </w:r>
    </w:p>
    <w:p w:rsidR="00030F82" w:rsidRPr="00DA7D2A" w:rsidRDefault="00030F82" w:rsidP="00030F82">
      <w:pPr>
        <w:rPr>
          <w:b/>
          <w:lang w:val="fr-CA"/>
        </w:rPr>
      </w:pPr>
      <w:r w:rsidRPr="00DA7D2A">
        <w:rPr>
          <w:b/>
          <w:lang w:val="fr-CA"/>
        </w:rPr>
        <w:t>Table</w:t>
      </w:r>
      <w:r w:rsidR="00EE4854">
        <w:rPr>
          <w:b/>
          <w:lang w:val="fr-CA"/>
        </w:rPr>
        <w:t>au</w:t>
      </w:r>
      <w:r w:rsidRPr="00DA7D2A">
        <w:rPr>
          <w:b/>
          <w:lang w:val="fr-CA"/>
        </w:rPr>
        <w:t xml:space="preserve"> 7. </w:t>
      </w:r>
      <w:r w:rsidR="00EE4854">
        <w:rPr>
          <w:b/>
          <w:lang w:val="fr-CA"/>
        </w:rPr>
        <w:t>Coûts de la</w:t>
      </w:r>
      <w:r w:rsidR="0082294A">
        <w:rPr>
          <w:b/>
          <w:lang w:val="fr-CA"/>
        </w:rPr>
        <w:t xml:space="preserve"> destruction hors site pendant l</w:t>
      </w:r>
      <w:r w:rsidR="00EE4854">
        <w:rPr>
          <w:b/>
          <w:lang w:val="fr-CA"/>
        </w:rPr>
        <w:t>a période 2020-2030 ($US)</w:t>
      </w:r>
    </w:p>
    <w:tbl>
      <w:tblPr>
        <w:tblW w:w="9350" w:type="dxa"/>
        <w:tblLook w:val="04A0" w:firstRow="1" w:lastRow="0" w:firstColumn="1" w:lastColumn="0" w:noHBand="0" w:noVBand="1"/>
      </w:tblPr>
      <w:tblGrid>
        <w:gridCol w:w="1770"/>
        <w:gridCol w:w="690"/>
        <w:gridCol w:w="689"/>
        <w:gridCol w:w="689"/>
        <w:gridCol w:w="689"/>
        <w:gridCol w:w="689"/>
        <w:gridCol w:w="689"/>
        <w:gridCol w:w="689"/>
        <w:gridCol w:w="689"/>
        <w:gridCol w:w="689"/>
        <w:gridCol w:w="689"/>
        <w:gridCol w:w="689"/>
      </w:tblGrid>
      <w:tr w:rsidR="00030F82" w:rsidRPr="00DA7D2A" w:rsidTr="00030F82">
        <w:trPr>
          <w:trHeight w:val="98"/>
          <w:tblHeader/>
        </w:trPr>
        <w:tc>
          <w:tcPr>
            <w:tcW w:w="1770" w:type="dxa"/>
            <w:tcBorders>
              <w:top w:val="single" w:sz="4" w:space="0" w:color="auto"/>
              <w:left w:val="single" w:sz="4" w:space="0" w:color="auto"/>
              <w:bottom w:val="single" w:sz="4" w:space="0" w:color="auto"/>
              <w:right w:val="single" w:sz="4" w:space="0" w:color="auto"/>
            </w:tcBorders>
            <w:shd w:val="clear" w:color="auto" w:fill="auto"/>
            <w:noWrap/>
            <w:hideMark/>
          </w:tcPr>
          <w:p w:rsidR="00030F82" w:rsidRPr="00DA7D2A" w:rsidRDefault="00030F82" w:rsidP="00030F82">
            <w:pPr>
              <w:jc w:val="left"/>
              <w:rPr>
                <w:sz w:val="17"/>
                <w:szCs w:val="17"/>
                <w:lang w:val="fr-CA" w:eastAsia="en-CA"/>
              </w:rPr>
            </w:pPr>
          </w:p>
        </w:tc>
        <w:tc>
          <w:tcPr>
            <w:tcW w:w="690" w:type="dxa"/>
            <w:tcBorders>
              <w:top w:val="single" w:sz="4" w:space="0" w:color="auto"/>
              <w:left w:val="nil"/>
              <w:bottom w:val="single" w:sz="4" w:space="0" w:color="auto"/>
              <w:right w:val="single" w:sz="4" w:space="0" w:color="auto"/>
            </w:tcBorders>
            <w:shd w:val="clear" w:color="auto" w:fill="auto"/>
            <w:vAlign w:val="center"/>
            <w:hideMark/>
          </w:tcPr>
          <w:p w:rsidR="00030F82" w:rsidRPr="00DA7D2A" w:rsidRDefault="00030F82" w:rsidP="00030F82">
            <w:pPr>
              <w:jc w:val="right"/>
              <w:rPr>
                <w:b/>
                <w:bCs/>
                <w:sz w:val="17"/>
                <w:szCs w:val="17"/>
                <w:lang w:val="fr-CA" w:eastAsia="en-CA"/>
              </w:rPr>
            </w:pPr>
            <w:r w:rsidRPr="00DA7D2A">
              <w:rPr>
                <w:b/>
                <w:bCs/>
                <w:sz w:val="17"/>
                <w:szCs w:val="17"/>
                <w:lang w:val="fr-CA" w:eastAsia="en-CA"/>
              </w:rPr>
              <w:t>2020</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030F82" w:rsidRPr="00DA7D2A" w:rsidRDefault="00030F82" w:rsidP="00030F82">
            <w:pPr>
              <w:jc w:val="center"/>
              <w:rPr>
                <w:b/>
                <w:bCs/>
                <w:sz w:val="17"/>
                <w:szCs w:val="17"/>
                <w:lang w:val="fr-CA" w:eastAsia="en-CA"/>
              </w:rPr>
            </w:pPr>
            <w:r w:rsidRPr="00DA7D2A">
              <w:rPr>
                <w:b/>
                <w:bCs/>
                <w:sz w:val="17"/>
                <w:szCs w:val="17"/>
                <w:lang w:val="fr-CA" w:eastAsia="en-CA"/>
              </w:rPr>
              <w:t>2021</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030F82" w:rsidRPr="00DA7D2A" w:rsidRDefault="00030F82" w:rsidP="00030F82">
            <w:pPr>
              <w:jc w:val="center"/>
              <w:rPr>
                <w:b/>
                <w:bCs/>
                <w:sz w:val="17"/>
                <w:szCs w:val="17"/>
                <w:lang w:val="fr-CA" w:eastAsia="en-CA"/>
              </w:rPr>
            </w:pPr>
            <w:r w:rsidRPr="00DA7D2A">
              <w:rPr>
                <w:b/>
                <w:bCs/>
                <w:sz w:val="17"/>
                <w:szCs w:val="17"/>
                <w:lang w:val="fr-CA" w:eastAsia="en-CA"/>
              </w:rPr>
              <w:t>2022</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030F82" w:rsidRPr="00DA7D2A" w:rsidRDefault="00030F82" w:rsidP="00030F82">
            <w:pPr>
              <w:jc w:val="center"/>
              <w:rPr>
                <w:b/>
                <w:bCs/>
                <w:sz w:val="17"/>
                <w:szCs w:val="17"/>
                <w:lang w:val="fr-CA" w:eastAsia="en-CA"/>
              </w:rPr>
            </w:pPr>
            <w:r w:rsidRPr="00DA7D2A">
              <w:rPr>
                <w:b/>
                <w:bCs/>
                <w:sz w:val="17"/>
                <w:szCs w:val="17"/>
                <w:lang w:val="fr-CA" w:eastAsia="en-CA"/>
              </w:rPr>
              <w:t>2023</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030F82" w:rsidRPr="00DA7D2A" w:rsidRDefault="00030F82" w:rsidP="00030F82">
            <w:pPr>
              <w:jc w:val="center"/>
              <w:rPr>
                <w:b/>
                <w:bCs/>
                <w:sz w:val="17"/>
                <w:szCs w:val="17"/>
                <w:lang w:val="fr-CA" w:eastAsia="en-CA"/>
              </w:rPr>
            </w:pPr>
            <w:r w:rsidRPr="00DA7D2A">
              <w:rPr>
                <w:b/>
                <w:bCs/>
                <w:sz w:val="17"/>
                <w:szCs w:val="17"/>
                <w:lang w:val="fr-CA" w:eastAsia="en-CA"/>
              </w:rPr>
              <w:t>2024</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030F82" w:rsidRPr="00DA7D2A" w:rsidRDefault="00030F82" w:rsidP="00030F82">
            <w:pPr>
              <w:jc w:val="center"/>
              <w:rPr>
                <w:b/>
                <w:bCs/>
                <w:sz w:val="17"/>
                <w:szCs w:val="17"/>
                <w:lang w:val="fr-CA" w:eastAsia="en-CA"/>
              </w:rPr>
            </w:pPr>
            <w:r w:rsidRPr="00DA7D2A">
              <w:rPr>
                <w:b/>
                <w:bCs/>
                <w:sz w:val="17"/>
                <w:szCs w:val="17"/>
                <w:lang w:val="fr-CA" w:eastAsia="en-CA"/>
              </w:rPr>
              <w:t>2025</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030F82" w:rsidRPr="00DA7D2A" w:rsidRDefault="00030F82" w:rsidP="00030F82">
            <w:pPr>
              <w:jc w:val="center"/>
              <w:rPr>
                <w:b/>
                <w:bCs/>
                <w:sz w:val="17"/>
                <w:szCs w:val="17"/>
                <w:lang w:val="fr-CA" w:eastAsia="en-CA"/>
              </w:rPr>
            </w:pPr>
            <w:r w:rsidRPr="00DA7D2A">
              <w:rPr>
                <w:b/>
                <w:bCs/>
                <w:sz w:val="17"/>
                <w:szCs w:val="17"/>
                <w:lang w:val="fr-CA" w:eastAsia="en-CA"/>
              </w:rPr>
              <w:t>2026</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030F82" w:rsidRPr="00DA7D2A" w:rsidRDefault="00030F82" w:rsidP="00030F82">
            <w:pPr>
              <w:jc w:val="center"/>
              <w:rPr>
                <w:b/>
                <w:bCs/>
                <w:sz w:val="17"/>
                <w:szCs w:val="17"/>
                <w:lang w:val="fr-CA" w:eastAsia="en-CA"/>
              </w:rPr>
            </w:pPr>
            <w:r w:rsidRPr="00DA7D2A">
              <w:rPr>
                <w:b/>
                <w:bCs/>
                <w:sz w:val="17"/>
                <w:szCs w:val="17"/>
                <w:lang w:val="fr-CA" w:eastAsia="en-CA"/>
              </w:rPr>
              <w:t>2027</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030F82" w:rsidRPr="00DA7D2A" w:rsidRDefault="00030F82" w:rsidP="00030F82">
            <w:pPr>
              <w:jc w:val="center"/>
              <w:rPr>
                <w:b/>
                <w:bCs/>
                <w:sz w:val="17"/>
                <w:szCs w:val="17"/>
                <w:lang w:val="fr-CA" w:eastAsia="en-CA"/>
              </w:rPr>
            </w:pPr>
            <w:r w:rsidRPr="00DA7D2A">
              <w:rPr>
                <w:b/>
                <w:bCs/>
                <w:sz w:val="17"/>
                <w:szCs w:val="17"/>
                <w:lang w:val="fr-CA" w:eastAsia="en-CA"/>
              </w:rPr>
              <w:t>2028</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030F82" w:rsidRPr="00DA7D2A" w:rsidRDefault="00030F82" w:rsidP="00030F82">
            <w:pPr>
              <w:jc w:val="center"/>
              <w:rPr>
                <w:b/>
                <w:bCs/>
                <w:sz w:val="17"/>
                <w:szCs w:val="17"/>
                <w:lang w:val="fr-CA" w:eastAsia="en-CA"/>
              </w:rPr>
            </w:pPr>
            <w:r w:rsidRPr="00DA7D2A">
              <w:rPr>
                <w:b/>
                <w:bCs/>
                <w:sz w:val="17"/>
                <w:szCs w:val="17"/>
                <w:lang w:val="fr-CA" w:eastAsia="en-CA"/>
              </w:rPr>
              <w:t>2029</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030F82" w:rsidRPr="00DA7D2A" w:rsidRDefault="00030F82" w:rsidP="00030F82">
            <w:pPr>
              <w:jc w:val="center"/>
              <w:rPr>
                <w:b/>
                <w:bCs/>
                <w:sz w:val="17"/>
                <w:szCs w:val="17"/>
                <w:lang w:val="fr-CA" w:eastAsia="en-CA"/>
              </w:rPr>
            </w:pPr>
            <w:r w:rsidRPr="00DA7D2A">
              <w:rPr>
                <w:b/>
                <w:bCs/>
                <w:sz w:val="17"/>
                <w:szCs w:val="17"/>
                <w:lang w:val="fr-CA" w:eastAsia="en-CA"/>
              </w:rPr>
              <w:t>2030</w:t>
            </w:r>
          </w:p>
        </w:tc>
      </w:tr>
      <w:tr w:rsidR="00030F82" w:rsidRPr="00DA7D2A" w:rsidTr="00030F82">
        <w:trPr>
          <w:trHeight w:val="305"/>
        </w:trPr>
        <w:tc>
          <w:tcPr>
            <w:tcW w:w="1770" w:type="dxa"/>
            <w:tcBorders>
              <w:top w:val="nil"/>
              <w:left w:val="single" w:sz="4" w:space="0" w:color="auto"/>
              <w:bottom w:val="single" w:sz="4" w:space="0" w:color="auto"/>
              <w:right w:val="single" w:sz="4" w:space="0" w:color="auto"/>
            </w:tcBorders>
            <w:shd w:val="clear" w:color="auto" w:fill="auto"/>
            <w:hideMark/>
          </w:tcPr>
          <w:p w:rsidR="00030F82" w:rsidRPr="00DA7D2A" w:rsidRDefault="00EE4854" w:rsidP="0030432A">
            <w:pPr>
              <w:jc w:val="left"/>
              <w:rPr>
                <w:color w:val="000000"/>
                <w:sz w:val="17"/>
                <w:szCs w:val="17"/>
                <w:lang w:val="fr-CA" w:eastAsia="en-CA"/>
              </w:rPr>
            </w:pPr>
            <w:r>
              <w:rPr>
                <w:color w:val="000000"/>
                <w:sz w:val="17"/>
                <w:szCs w:val="17"/>
                <w:lang w:val="fr-CA" w:eastAsia="en-CA"/>
              </w:rPr>
              <w:t xml:space="preserve">Production de </w:t>
            </w:r>
            <w:r>
              <w:rPr>
                <w:color w:val="000000"/>
                <w:sz w:val="17"/>
                <w:szCs w:val="17"/>
                <w:lang w:val="fr-CA" w:eastAsia="en-CA"/>
              </w:rPr>
              <w:br/>
              <w:t>HCFC-22 (tm)</w:t>
            </w:r>
          </w:p>
        </w:tc>
        <w:tc>
          <w:tcPr>
            <w:tcW w:w="690"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12</w:t>
            </w:r>
            <w:r w:rsidR="00A80DAB">
              <w:rPr>
                <w:color w:val="000000"/>
                <w:sz w:val="17"/>
                <w:szCs w:val="17"/>
                <w:lang w:val="fr-CA" w:eastAsia="en-CA"/>
              </w:rPr>
              <w:t xml:space="preserve"> </w:t>
            </w:r>
            <w:r w:rsidRPr="00DA7D2A">
              <w:rPr>
                <w:color w:val="000000"/>
                <w:sz w:val="17"/>
                <w:szCs w:val="17"/>
                <w:lang w:val="fr-CA" w:eastAsia="en-CA"/>
              </w:rPr>
              <w:t>008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14</w:t>
            </w:r>
            <w:r w:rsidR="00A80DAB">
              <w:rPr>
                <w:color w:val="000000"/>
                <w:sz w:val="17"/>
                <w:szCs w:val="17"/>
                <w:lang w:val="fr-CA" w:eastAsia="en-CA"/>
              </w:rPr>
              <w:t xml:space="preserve"> </w:t>
            </w:r>
            <w:r w:rsidRPr="00DA7D2A">
              <w:rPr>
                <w:color w:val="000000"/>
                <w:sz w:val="17"/>
                <w:szCs w:val="17"/>
                <w:lang w:val="fr-CA" w:eastAsia="en-CA"/>
              </w:rPr>
              <w:t>199</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14</w:t>
            </w:r>
            <w:r w:rsidR="00A80DAB">
              <w:rPr>
                <w:color w:val="000000"/>
                <w:sz w:val="17"/>
                <w:szCs w:val="17"/>
                <w:lang w:val="fr-CA" w:eastAsia="en-CA"/>
              </w:rPr>
              <w:t xml:space="preserve"> </w:t>
            </w:r>
            <w:r w:rsidRPr="00DA7D2A">
              <w:rPr>
                <w:color w:val="000000"/>
                <w:sz w:val="17"/>
                <w:szCs w:val="17"/>
                <w:lang w:val="fr-CA" w:eastAsia="en-CA"/>
              </w:rPr>
              <w:t>544</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14</w:t>
            </w:r>
            <w:r w:rsidR="00A80DAB">
              <w:rPr>
                <w:color w:val="000000"/>
                <w:sz w:val="17"/>
                <w:szCs w:val="17"/>
                <w:lang w:val="fr-CA" w:eastAsia="en-CA"/>
              </w:rPr>
              <w:t xml:space="preserve"> </w:t>
            </w:r>
            <w:r w:rsidRPr="00DA7D2A">
              <w:rPr>
                <w:color w:val="000000"/>
                <w:sz w:val="17"/>
                <w:szCs w:val="17"/>
                <w:lang w:val="fr-CA" w:eastAsia="en-CA"/>
              </w:rPr>
              <w:t>928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15</w:t>
            </w:r>
            <w:r w:rsidR="00A80DAB">
              <w:rPr>
                <w:color w:val="000000"/>
                <w:sz w:val="17"/>
                <w:szCs w:val="17"/>
                <w:lang w:val="fr-CA" w:eastAsia="en-CA"/>
              </w:rPr>
              <w:t xml:space="preserve"> </w:t>
            </w:r>
            <w:r w:rsidRPr="00DA7D2A">
              <w:rPr>
                <w:color w:val="000000"/>
                <w:sz w:val="17"/>
                <w:szCs w:val="17"/>
                <w:lang w:val="fr-CA" w:eastAsia="en-CA"/>
              </w:rPr>
              <w:t>351</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15</w:t>
            </w:r>
            <w:r w:rsidR="00A80DAB">
              <w:rPr>
                <w:color w:val="000000"/>
                <w:sz w:val="17"/>
                <w:szCs w:val="17"/>
                <w:lang w:val="fr-CA" w:eastAsia="en-CA"/>
              </w:rPr>
              <w:t xml:space="preserve"> </w:t>
            </w:r>
            <w:r w:rsidRPr="00DA7D2A">
              <w:rPr>
                <w:color w:val="000000"/>
                <w:sz w:val="17"/>
                <w:szCs w:val="17"/>
                <w:lang w:val="fr-CA" w:eastAsia="en-CA"/>
              </w:rPr>
              <w:t>812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15</w:t>
            </w:r>
            <w:r w:rsidR="00A80DAB">
              <w:rPr>
                <w:color w:val="000000"/>
                <w:sz w:val="17"/>
                <w:szCs w:val="17"/>
                <w:lang w:val="fr-CA" w:eastAsia="en-CA"/>
              </w:rPr>
              <w:t xml:space="preserve"> </w:t>
            </w:r>
            <w:r w:rsidRPr="00DA7D2A">
              <w:rPr>
                <w:color w:val="000000"/>
                <w:sz w:val="17"/>
                <w:szCs w:val="17"/>
                <w:lang w:val="fr-CA" w:eastAsia="en-CA"/>
              </w:rPr>
              <w:t>963</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16</w:t>
            </w:r>
            <w:r w:rsidR="00A80DAB">
              <w:rPr>
                <w:color w:val="000000"/>
                <w:sz w:val="17"/>
                <w:szCs w:val="17"/>
                <w:lang w:val="fr-CA" w:eastAsia="en-CA"/>
              </w:rPr>
              <w:t xml:space="preserve"> </w:t>
            </w:r>
            <w:r w:rsidRPr="00DA7D2A">
              <w:rPr>
                <w:color w:val="000000"/>
                <w:sz w:val="17"/>
                <w:szCs w:val="17"/>
                <w:lang w:val="fr-CA" w:eastAsia="en-CA"/>
              </w:rPr>
              <w:t>083</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16</w:t>
            </w:r>
            <w:r w:rsidR="00A80DAB">
              <w:rPr>
                <w:color w:val="000000"/>
                <w:sz w:val="17"/>
                <w:szCs w:val="17"/>
                <w:lang w:val="fr-CA" w:eastAsia="en-CA"/>
              </w:rPr>
              <w:t xml:space="preserve"> </w:t>
            </w:r>
            <w:r w:rsidRPr="00DA7D2A">
              <w:rPr>
                <w:color w:val="000000"/>
                <w:sz w:val="17"/>
                <w:szCs w:val="17"/>
                <w:lang w:val="fr-CA" w:eastAsia="en-CA"/>
              </w:rPr>
              <w:t>132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16</w:t>
            </w:r>
            <w:r w:rsidR="00A80DAB">
              <w:rPr>
                <w:color w:val="000000"/>
                <w:sz w:val="17"/>
                <w:szCs w:val="17"/>
                <w:lang w:val="fr-CA" w:eastAsia="en-CA"/>
              </w:rPr>
              <w:t xml:space="preserve"> </w:t>
            </w:r>
            <w:r w:rsidRPr="00DA7D2A">
              <w:rPr>
                <w:color w:val="000000"/>
                <w:sz w:val="17"/>
                <w:szCs w:val="17"/>
                <w:lang w:val="fr-CA" w:eastAsia="en-CA"/>
              </w:rPr>
              <w:t>253</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16</w:t>
            </w:r>
            <w:r w:rsidR="00A80DAB">
              <w:rPr>
                <w:color w:val="000000"/>
                <w:sz w:val="17"/>
                <w:szCs w:val="17"/>
                <w:lang w:val="fr-CA" w:eastAsia="en-CA"/>
              </w:rPr>
              <w:t xml:space="preserve"> </w:t>
            </w:r>
            <w:r w:rsidRPr="00DA7D2A">
              <w:rPr>
                <w:color w:val="000000"/>
                <w:sz w:val="17"/>
                <w:szCs w:val="17"/>
                <w:lang w:val="fr-CA" w:eastAsia="en-CA"/>
              </w:rPr>
              <w:t>250</w:t>
            </w:r>
          </w:p>
        </w:tc>
      </w:tr>
      <w:tr w:rsidR="00030F82" w:rsidRPr="00DA7D2A" w:rsidTr="00030F82">
        <w:trPr>
          <w:trHeight w:val="278"/>
        </w:trPr>
        <w:tc>
          <w:tcPr>
            <w:tcW w:w="1770" w:type="dxa"/>
            <w:tcBorders>
              <w:top w:val="nil"/>
              <w:left w:val="single" w:sz="4" w:space="0" w:color="auto"/>
              <w:bottom w:val="single" w:sz="4" w:space="0" w:color="auto"/>
              <w:right w:val="single" w:sz="4" w:space="0" w:color="auto"/>
            </w:tcBorders>
            <w:shd w:val="clear" w:color="auto" w:fill="auto"/>
            <w:hideMark/>
          </w:tcPr>
          <w:p w:rsidR="00030F82" w:rsidRPr="00DA7D2A" w:rsidRDefault="00EE4854" w:rsidP="00030F82">
            <w:pPr>
              <w:jc w:val="left"/>
              <w:rPr>
                <w:color w:val="000000"/>
                <w:sz w:val="17"/>
                <w:szCs w:val="17"/>
                <w:lang w:val="fr-CA" w:eastAsia="en-CA"/>
              </w:rPr>
            </w:pPr>
            <w:r>
              <w:rPr>
                <w:color w:val="000000"/>
                <w:sz w:val="17"/>
                <w:szCs w:val="17"/>
                <w:lang w:val="fr-CA" w:eastAsia="en-CA"/>
              </w:rPr>
              <w:t>Flux de résidus de HFC-23 (tm</w:t>
            </w:r>
            <w:r w:rsidR="00030F82" w:rsidRPr="00DA7D2A">
              <w:rPr>
                <w:color w:val="000000"/>
                <w:sz w:val="17"/>
                <w:szCs w:val="17"/>
                <w:lang w:val="fr-CA" w:eastAsia="en-CA"/>
              </w:rPr>
              <w:t>)*</w:t>
            </w:r>
          </w:p>
        </w:tc>
        <w:tc>
          <w:tcPr>
            <w:tcW w:w="690"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sz w:val="17"/>
                <w:szCs w:val="17"/>
                <w:lang w:val="fr-CA" w:eastAsia="en-CA"/>
              </w:rPr>
            </w:pPr>
            <w:r w:rsidRPr="00DA7D2A">
              <w:rPr>
                <w:sz w:val="17"/>
                <w:szCs w:val="17"/>
                <w:lang w:val="fr-CA" w:eastAsia="en-CA"/>
              </w:rPr>
              <w:t>118**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279</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286</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293</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301</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311</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314</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316</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317</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319</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319</w:t>
            </w:r>
          </w:p>
        </w:tc>
      </w:tr>
      <w:tr w:rsidR="00030F82" w:rsidRPr="00114C02" w:rsidTr="00030F82">
        <w:trPr>
          <w:trHeight w:val="170"/>
        </w:trPr>
        <w:tc>
          <w:tcPr>
            <w:tcW w:w="9350"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030F82" w:rsidRPr="00DA7D2A" w:rsidRDefault="00EE4854" w:rsidP="0030432A">
            <w:pPr>
              <w:jc w:val="left"/>
              <w:rPr>
                <w:b/>
                <w:bCs/>
                <w:color w:val="000000"/>
                <w:sz w:val="17"/>
                <w:szCs w:val="17"/>
                <w:lang w:val="fr-CA" w:eastAsia="en-CA"/>
              </w:rPr>
            </w:pPr>
            <w:r>
              <w:rPr>
                <w:b/>
                <w:bCs/>
                <w:color w:val="000000"/>
                <w:sz w:val="17"/>
                <w:szCs w:val="17"/>
                <w:lang w:val="fr-CA" w:eastAsia="en-CA"/>
              </w:rPr>
              <w:t>Coûts variables de la destruction du HFC-23 hors site ($US/tm)</w:t>
            </w:r>
          </w:p>
        </w:tc>
      </w:tr>
      <w:tr w:rsidR="00030F82" w:rsidRPr="00DA7D2A" w:rsidTr="00030F82">
        <w:trPr>
          <w:trHeight w:val="152"/>
        </w:trPr>
        <w:tc>
          <w:tcPr>
            <w:tcW w:w="1770" w:type="dxa"/>
            <w:tcBorders>
              <w:top w:val="nil"/>
              <w:left w:val="single" w:sz="4" w:space="0" w:color="auto"/>
              <w:bottom w:val="single" w:sz="4" w:space="0" w:color="auto"/>
              <w:right w:val="single" w:sz="4" w:space="0" w:color="auto"/>
            </w:tcBorders>
            <w:shd w:val="clear" w:color="auto" w:fill="auto"/>
            <w:hideMark/>
          </w:tcPr>
          <w:p w:rsidR="00030F82" w:rsidRPr="00DA7D2A" w:rsidRDefault="00EE4854" w:rsidP="00030F82">
            <w:pPr>
              <w:jc w:val="left"/>
              <w:rPr>
                <w:color w:val="000000"/>
                <w:sz w:val="17"/>
                <w:szCs w:val="17"/>
                <w:lang w:val="fr-CA" w:eastAsia="en-CA"/>
              </w:rPr>
            </w:pPr>
            <w:r>
              <w:rPr>
                <w:color w:val="000000"/>
                <w:sz w:val="17"/>
                <w:szCs w:val="17"/>
                <w:lang w:val="fr-CA" w:eastAsia="en-CA"/>
              </w:rPr>
              <w:t>Azote</w:t>
            </w:r>
            <w:r w:rsidR="00030F82" w:rsidRPr="00DA7D2A">
              <w:rPr>
                <w:color w:val="000000"/>
                <w:sz w:val="17"/>
                <w:szCs w:val="17"/>
                <w:lang w:val="fr-CA" w:eastAsia="en-CA"/>
              </w:rPr>
              <w:t>***</w:t>
            </w:r>
          </w:p>
        </w:tc>
        <w:tc>
          <w:tcPr>
            <w:tcW w:w="690"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528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528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528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528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528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528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528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528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528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528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528</w:t>
            </w:r>
          </w:p>
        </w:tc>
      </w:tr>
      <w:tr w:rsidR="00030F82" w:rsidRPr="00DA7D2A" w:rsidTr="00030F82">
        <w:trPr>
          <w:trHeight w:val="143"/>
        </w:trPr>
        <w:tc>
          <w:tcPr>
            <w:tcW w:w="1770" w:type="dxa"/>
            <w:tcBorders>
              <w:top w:val="nil"/>
              <w:left w:val="single" w:sz="4" w:space="0" w:color="auto"/>
              <w:bottom w:val="single" w:sz="4" w:space="0" w:color="auto"/>
              <w:right w:val="single" w:sz="4" w:space="0" w:color="auto"/>
            </w:tcBorders>
            <w:shd w:val="clear" w:color="auto" w:fill="auto"/>
            <w:hideMark/>
          </w:tcPr>
          <w:p w:rsidR="00030F82" w:rsidRPr="00DA7D2A" w:rsidRDefault="00EE4854" w:rsidP="00030F82">
            <w:pPr>
              <w:jc w:val="left"/>
              <w:rPr>
                <w:color w:val="000000"/>
                <w:sz w:val="17"/>
                <w:szCs w:val="17"/>
                <w:lang w:val="fr-CA" w:eastAsia="en-CA"/>
              </w:rPr>
            </w:pPr>
            <w:r>
              <w:rPr>
                <w:color w:val="000000"/>
                <w:sz w:val="17"/>
                <w:szCs w:val="17"/>
                <w:lang w:val="fr-CA" w:eastAsia="en-CA"/>
              </w:rPr>
              <w:t>Électricité</w:t>
            </w:r>
            <w:r w:rsidR="00030F82" w:rsidRPr="00DA7D2A">
              <w:rPr>
                <w:color w:val="000000"/>
                <w:sz w:val="17"/>
                <w:szCs w:val="17"/>
                <w:lang w:val="fr-CA" w:eastAsia="en-CA"/>
              </w:rPr>
              <w:t>***</w:t>
            </w:r>
          </w:p>
        </w:tc>
        <w:tc>
          <w:tcPr>
            <w:tcW w:w="690"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37</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39</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40</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r>
      <w:tr w:rsidR="00030F82" w:rsidRPr="00DA7D2A" w:rsidTr="00030F82">
        <w:trPr>
          <w:trHeight w:val="44"/>
        </w:trPr>
        <w:tc>
          <w:tcPr>
            <w:tcW w:w="1770" w:type="dxa"/>
            <w:tcBorders>
              <w:top w:val="nil"/>
              <w:left w:val="single" w:sz="4" w:space="0" w:color="auto"/>
              <w:bottom w:val="single" w:sz="4" w:space="0" w:color="auto"/>
              <w:right w:val="single" w:sz="4" w:space="0" w:color="auto"/>
            </w:tcBorders>
            <w:shd w:val="clear" w:color="auto" w:fill="auto"/>
            <w:hideMark/>
          </w:tcPr>
          <w:p w:rsidR="00030F82" w:rsidRPr="00DA7D2A" w:rsidRDefault="00EE4854" w:rsidP="00030F82">
            <w:pPr>
              <w:jc w:val="left"/>
              <w:rPr>
                <w:color w:val="000000"/>
                <w:sz w:val="17"/>
                <w:szCs w:val="17"/>
                <w:lang w:val="fr-CA" w:eastAsia="en-CA"/>
              </w:rPr>
            </w:pPr>
            <w:r>
              <w:rPr>
                <w:color w:val="000000"/>
                <w:sz w:val="17"/>
                <w:szCs w:val="17"/>
                <w:lang w:val="fr-CA" w:eastAsia="en-CA"/>
              </w:rPr>
              <w:t>Transport</w:t>
            </w:r>
          </w:p>
        </w:tc>
        <w:tc>
          <w:tcPr>
            <w:tcW w:w="690"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440</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440</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440</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440</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440</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440</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440</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440</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440</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440</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440</w:t>
            </w:r>
          </w:p>
        </w:tc>
      </w:tr>
      <w:tr w:rsidR="00030F82" w:rsidRPr="00DA7D2A" w:rsidTr="00030F82">
        <w:trPr>
          <w:trHeight w:val="116"/>
        </w:trPr>
        <w:tc>
          <w:tcPr>
            <w:tcW w:w="1770" w:type="dxa"/>
            <w:tcBorders>
              <w:top w:val="nil"/>
              <w:left w:val="single" w:sz="4" w:space="0" w:color="auto"/>
              <w:bottom w:val="single" w:sz="4" w:space="0" w:color="auto"/>
              <w:right w:val="single" w:sz="4" w:space="0" w:color="auto"/>
            </w:tcBorders>
            <w:shd w:val="clear" w:color="auto" w:fill="auto"/>
            <w:hideMark/>
          </w:tcPr>
          <w:p w:rsidR="00030F82" w:rsidRPr="00DA7D2A" w:rsidRDefault="00EE4854" w:rsidP="00030F82">
            <w:pPr>
              <w:jc w:val="left"/>
              <w:rPr>
                <w:color w:val="000000"/>
                <w:sz w:val="17"/>
                <w:szCs w:val="17"/>
                <w:lang w:val="fr-CA" w:eastAsia="en-CA"/>
              </w:rPr>
            </w:pPr>
            <w:r>
              <w:rPr>
                <w:color w:val="000000"/>
                <w:sz w:val="17"/>
                <w:szCs w:val="17"/>
                <w:lang w:val="fr-CA" w:eastAsia="en-CA"/>
              </w:rPr>
              <w:t>Destruction hors site</w:t>
            </w:r>
          </w:p>
        </w:tc>
        <w:tc>
          <w:tcPr>
            <w:tcW w:w="690"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w:t>
            </w:r>
            <w:r w:rsidR="00A80DAB">
              <w:rPr>
                <w:color w:val="000000"/>
                <w:sz w:val="17"/>
                <w:szCs w:val="17"/>
                <w:lang w:val="fr-CA" w:eastAsia="en-CA"/>
              </w:rPr>
              <w:t xml:space="preserve"> </w:t>
            </w:r>
            <w:r w:rsidRPr="00DA7D2A">
              <w:rPr>
                <w:color w:val="000000"/>
                <w:sz w:val="17"/>
                <w:szCs w:val="17"/>
                <w:lang w:val="fr-CA" w:eastAsia="en-CA"/>
              </w:rPr>
              <w:t>744</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w:t>
            </w:r>
            <w:r w:rsidR="00A80DAB">
              <w:rPr>
                <w:color w:val="000000"/>
                <w:sz w:val="17"/>
                <w:szCs w:val="17"/>
                <w:lang w:val="fr-CA" w:eastAsia="en-CA"/>
              </w:rPr>
              <w:t xml:space="preserve"> </w:t>
            </w:r>
            <w:r w:rsidRPr="00DA7D2A">
              <w:rPr>
                <w:color w:val="000000"/>
                <w:sz w:val="17"/>
                <w:szCs w:val="17"/>
                <w:lang w:val="fr-CA" w:eastAsia="en-CA"/>
              </w:rPr>
              <w:t>744</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w:t>
            </w:r>
            <w:r w:rsidR="00A80DAB">
              <w:rPr>
                <w:color w:val="000000"/>
                <w:sz w:val="17"/>
                <w:szCs w:val="17"/>
                <w:lang w:val="fr-CA" w:eastAsia="en-CA"/>
              </w:rPr>
              <w:t xml:space="preserve"> </w:t>
            </w:r>
            <w:r w:rsidRPr="00DA7D2A">
              <w:rPr>
                <w:color w:val="000000"/>
                <w:sz w:val="17"/>
                <w:szCs w:val="17"/>
                <w:lang w:val="fr-CA" w:eastAsia="en-CA"/>
              </w:rPr>
              <w:t>744</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w:t>
            </w:r>
            <w:r w:rsidR="00A80DAB">
              <w:rPr>
                <w:color w:val="000000"/>
                <w:sz w:val="17"/>
                <w:szCs w:val="17"/>
                <w:lang w:val="fr-CA" w:eastAsia="en-CA"/>
              </w:rPr>
              <w:t xml:space="preserve"> </w:t>
            </w:r>
            <w:r w:rsidRPr="00DA7D2A">
              <w:rPr>
                <w:color w:val="000000"/>
                <w:sz w:val="17"/>
                <w:szCs w:val="17"/>
                <w:lang w:val="fr-CA" w:eastAsia="en-CA"/>
              </w:rPr>
              <w:t>744</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w:t>
            </w:r>
            <w:r w:rsidR="00A80DAB">
              <w:rPr>
                <w:color w:val="000000"/>
                <w:sz w:val="17"/>
                <w:szCs w:val="17"/>
                <w:lang w:val="fr-CA" w:eastAsia="en-CA"/>
              </w:rPr>
              <w:t xml:space="preserve"> </w:t>
            </w:r>
            <w:r w:rsidRPr="00DA7D2A">
              <w:rPr>
                <w:color w:val="000000"/>
                <w:sz w:val="17"/>
                <w:szCs w:val="17"/>
                <w:lang w:val="fr-CA" w:eastAsia="en-CA"/>
              </w:rPr>
              <w:t>744</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w:t>
            </w:r>
            <w:r w:rsidR="00A80DAB">
              <w:rPr>
                <w:color w:val="000000"/>
                <w:sz w:val="17"/>
                <w:szCs w:val="17"/>
                <w:lang w:val="fr-CA" w:eastAsia="en-CA"/>
              </w:rPr>
              <w:t xml:space="preserve"> </w:t>
            </w:r>
            <w:r w:rsidRPr="00DA7D2A">
              <w:rPr>
                <w:color w:val="000000"/>
                <w:sz w:val="17"/>
                <w:szCs w:val="17"/>
                <w:lang w:val="fr-CA" w:eastAsia="en-CA"/>
              </w:rPr>
              <w:t>744</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w:t>
            </w:r>
            <w:r w:rsidR="00A80DAB">
              <w:rPr>
                <w:color w:val="000000"/>
                <w:sz w:val="17"/>
                <w:szCs w:val="17"/>
                <w:lang w:val="fr-CA" w:eastAsia="en-CA"/>
              </w:rPr>
              <w:t xml:space="preserve"> </w:t>
            </w:r>
            <w:r w:rsidRPr="00DA7D2A">
              <w:rPr>
                <w:color w:val="000000"/>
                <w:sz w:val="17"/>
                <w:szCs w:val="17"/>
                <w:lang w:val="fr-CA" w:eastAsia="en-CA"/>
              </w:rPr>
              <w:t>744</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w:t>
            </w:r>
            <w:r w:rsidR="00A80DAB">
              <w:rPr>
                <w:color w:val="000000"/>
                <w:sz w:val="17"/>
                <w:szCs w:val="17"/>
                <w:lang w:val="fr-CA" w:eastAsia="en-CA"/>
              </w:rPr>
              <w:t xml:space="preserve"> </w:t>
            </w:r>
            <w:r w:rsidRPr="00DA7D2A">
              <w:rPr>
                <w:color w:val="000000"/>
                <w:sz w:val="17"/>
                <w:szCs w:val="17"/>
                <w:lang w:val="fr-CA" w:eastAsia="en-CA"/>
              </w:rPr>
              <w:t>744</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w:t>
            </w:r>
            <w:r w:rsidR="00A80DAB">
              <w:rPr>
                <w:color w:val="000000"/>
                <w:sz w:val="17"/>
                <w:szCs w:val="17"/>
                <w:lang w:val="fr-CA" w:eastAsia="en-CA"/>
              </w:rPr>
              <w:t xml:space="preserve"> </w:t>
            </w:r>
            <w:r w:rsidRPr="00DA7D2A">
              <w:rPr>
                <w:color w:val="000000"/>
                <w:sz w:val="17"/>
                <w:szCs w:val="17"/>
                <w:lang w:val="fr-CA" w:eastAsia="en-CA"/>
              </w:rPr>
              <w:t>744</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w:t>
            </w:r>
            <w:r w:rsidR="00A80DAB">
              <w:rPr>
                <w:color w:val="000000"/>
                <w:sz w:val="17"/>
                <w:szCs w:val="17"/>
                <w:lang w:val="fr-CA" w:eastAsia="en-CA"/>
              </w:rPr>
              <w:t xml:space="preserve"> </w:t>
            </w:r>
            <w:r w:rsidRPr="00DA7D2A">
              <w:rPr>
                <w:color w:val="000000"/>
                <w:sz w:val="17"/>
                <w:szCs w:val="17"/>
                <w:lang w:val="fr-CA" w:eastAsia="en-CA"/>
              </w:rPr>
              <w:t>744</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w:t>
            </w:r>
            <w:r w:rsidR="00A80DAB">
              <w:rPr>
                <w:color w:val="000000"/>
                <w:sz w:val="17"/>
                <w:szCs w:val="17"/>
                <w:lang w:val="fr-CA" w:eastAsia="en-CA"/>
              </w:rPr>
              <w:t xml:space="preserve"> </w:t>
            </w:r>
            <w:r w:rsidRPr="00DA7D2A">
              <w:rPr>
                <w:color w:val="000000"/>
                <w:sz w:val="17"/>
                <w:szCs w:val="17"/>
                <w:lang w:val="fr-CA" w:eastAsia="en-CA"/>
              </w:rPr>
              <w:t>744</w:t>
            </w:r>
          </w:p>
        </w:tc>
      </w:tr>
      <w:tr w:rsidR="00030F82" w:rsidRPr="00DA7D2A" w:rsidTr="00030F82">
        <w:trPr>
          <w:trHeight w:val="188"/>
        </w:trPr>
        <w:tc>
          <w:tcPr>
            <w:tcW w:w="1770" w:type="dxa"/>
            <w:tcBorders>
              <w:top w:val="nil"/>
              <w:left w:val="single" w:sz="4" w:space="0" w:color="auto"/>
              <w:bottom w:val="single" w:sz="4" w:space="0" w:color="auto"/>
              <w:right w:val="single" w:sz="4" w:space="0" w:color="auto"/>
            </w:tcBorders>
            <w:shd w:val="clear" w:color="auto" w:fill="auto"/>
            <w:hideMark/>
          </w:tcPr>
          <w:p w:rsidR="00030F82" w:rsidRPr="00DA7D2A" w:rsidRDefault="00EE4854" w:rsidP="00030F82">
            <w:pPr>
              <w:jc w:val="left"/>
              <w:rPr>
                <w:color w:val="000000"/>
                <w:sz w:val="17"/>
                <w:szCs w:val="17"/>
                <w:lang w:val="fr-CA" w:eastAsia="en-CA"/>
              </w:rPr>
            </w:pPr>
            <w:r>
              <w:rPr>
                <w:color w:val="000000"/>
                <w:sz w:val="17"/>
                <w:szCs w:val="17"/>
                <w:lang w:val="fr-CA" w:eastAsia="en-CA"/>
              </w:rPr>
              <w:t>Douanes</w:t>
            </w:r>
          </w:p>
        </w:tc>
        <w:tc>
          <w:tcPr>
            <w:tcW w:w="690"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r>
      <w:tr w:rsidR="00030F82" w:rsidRPr="00DA7D2A" w:rsidTr="00030F82">
        <w:trPr>
          <w:trHeight w:val="323"/>
        </w:trPr>
        <w:tc>
          <w:tcPr>
            <w:tcW w:w="1770" w:type="dxa"/>
            <w:tcBorders>
              <w:top w:val="nil"/>
              <w:left w:val="single" w:sz="4" w:space="0" w:color="auto"/>
              <w:bottom w:val="single" w:sz="4" w:space="0" w:color="auto"/>
              <w:right w:val="single" w:sz="4" w:space="0" w:color="auto"/>
            </w:tcBorders>
            <w:shd w:val="clear" w:color="auto" w:fill="auto"/>
            <w:hideMark/>
          </w:tcPr>
          <w:p w:rsidR="00030F82" w:rsidRPr="00DA7D2A" w:rsidRDefault="00EE4854" w:rsidP="0030432A">
            <w:pPr>
              <w:jc w:val="left"/>
              <w:rPr>
                <w:b/>
                <w:bCs/>
                <w:color w:val="000000"/>
                <w:sz w:val="17"/>
                <w:szCs w:val="17"/>
                <w:lang w:val="fr-CA" w:eastAsia="en-CA"/>
              </w:rPr>
            </w:pPr>
            <w:r>
              <w:rPr>
                <w:b/>
                <w:bCs/>
                <w:color w:val="000000"/>
                <w:sz w:val="17"/>
                <w:szCs w:val="17"/>
                <w:lang w:val="fr-CA" w:eastAsia="en-CA"/>
              </w:rPr>
              <w:t>Total des coûts variables de la destruction hors site</w:t>
            </w:r>
          </w:p>
        </w:tc>
        <w:tc>
          <w:tcPr>
            <w:tcW w:w="690"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5</w:t>
            </w:r>
            <w:r w:rsidR="00A80DAB">
              <w:rPr>
                <w:b/>
                <w:bCs/>
                <w:color w:val="000000"/>
                <w:sz w:val="17"/>
                <w:szCs w:val="17"/>
                <w:lang w:val="fr-CA" w:eastAsia="en-CA"/>
              </w:rPr>
              <w:t xml:space="preserve"> </w:t>
            </w:r>
            <w:r w:rsidRPr="00DA7D2A">
              <w:rPr>
                <w:b/>
                <w:bCs/>
                <w:color w:val="000000"/>
                <w:sz w:val="17"/>
                <w:szCs w:val="17"/>
                <w:lang w:val="fr-CA" w:eastAsia="en-CA"/>
              </w:rPr>
              <w:t>791</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5</w:t>
            </w:r>
            <w:r w:rsidR="00A80DAB">
              <w:rPr>
                <w:b/>
                <w:bCs/>
                <w:color w:val="000000"/>
                <w:sz w:val="17"/>
                <w:szCs w:val="17"/>
                <w:lang w:val="fr-CA" w:eastAsia="en-CA"/>
              </w:rPr>
              <w:t xml:space="preserve"> </w:t>
            </w:r>
            <w:r w:rsidRPr="00DA7D2A">
              <w:rPr>
                <w:b/>
                <w:bCs/>
                <w:color w:val="000000"/>
                <w:sz w:val="17"/>
                <w:szCs w:val="17"/>
                <w:lang w:val="fr-CA" w:eastAsia="en-CA"/>
              </w:rPr>
              <w:t>792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5</w:t>
            </w:r>
            <w:r w:rsidR="00A80DAB">
              <w:rPr>
                <w:b/>
                <w:bCs/>
                <w:color w:val="000000"/>
                <w:sz w:val="17"/>
                <w:szCs w:val="17"/>
                <w:lang w:val="fr-CA" w:eastAsia="en-CA"/>
              </w:rPr>
              <w:t xml:space="preserve"> </w:t>
            </w:r>
            <w:r w:rsidRPr="00DA7D2A">
              <w:rPr>
                <w:b/>
                <w:bCs/>
                <w:color w:val="000000"/>
                <w:sz w:val="17"/>
                <w:szCs w:val="17"/>
                <w:lang w:val="fr-CA" w:eastAsia="en-CA"/>
              </w:rPr>
              <w:t>792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5</w:t>
            </w:r>
            <w:r w:rsidR="00A80DAB">
              <w:rPr>
                <w:b/>
                <w:bCs/>
                <w:color w:val="000000"/>
                <w:sz w:val="17"/>
                <w:szCs w:val="17"/>
                <w:lang w:val="fr-CA" w:eastAsia="en-CA"/>
              </w:rPr>
              <w:t xml:space="preserve"> </w:t>
            </w:r>
            <w:r w:rsidRPr="00DA7D2A">
              <w:rPr>
                <w:b/>
                <w:bCs/>
                <w:color w:val="000000"/>
                <w:sz w:val="17"/>
                <w:szCs w:val="17"/>
                <w:lang w:val="fr-CA" w:eastAsia="en-CA"/>
              </w:rPr>
              <w:t>792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5</w:t>
            </w:r>
            <w:r w:rsidR="00A80DAB">
              <w:rPr>
                <w:b/>
                <w:bCs/>
                <w:color w:val="000000"/>
                <w:sz w:val="17"/>
                <w:szCs w:val="17"/>
                <w:lang w:val="fr-CA" w:eastAsia="en-CA"/>
              </w:rPr>
              <w:t xml:space="preserve"> </w:t>
            </w:r>
            <w:r w:rsidRPr="00DA7D2A">
              <w:rPr>
                <w:b/>
                <w:bCs/>
                <w:color w:val="000000"/>
                <w:sz w:val="17"/>
                <w:szCs w:val="17"/>
                <w:lang w:val="fr-CA" w:eastAsia="en-CA"/>
              </w:rPr>
              <w:t>793</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5</w:t>
            </w:r>
            <w:r w:rsidR="00A80DAB">
              <w:rPr>
                <w:b/>
                <w:bCs/>
                <w:color w:val="000000"/>
                <w:sz w:val="17"/>
                <w:szCs w:val="17"/>
                <w:lang w:val="fr-CA" w:eastAsia="en-CA"/>
              </w:rPr>
              <w:t xml:space="preserve"> </w:t>
            </w:r>
            <w:r w:rsidRPr="00DA7D2A">
              <w:rPr>
                <w:b/>
                <w:bCs/>
                <w:color w:val="000000"/>
                <w:sz w:val="17"/>
                <w:szCs w:val="17"/>
                <w:lang w:val="fr-CA" w:eastAsia="en-CA"/>
              </w:rPr>
              <w:t>794</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5</w:t>
            </w:r>
            <w:r w:rsidR="00A80DAB">
              <w:rPr>
                <w:b/>
                <w:bCs/>
                <w:color w:val="000000"/>
                <w:sz w:val="17"/>
                <w:szCs w:val="17"/>
                <w:lang w:val="fr-CA" w:eastAsia="en-CA"/>
              </w:rPr>
              <w:t xml:space="preserve"> </w:t>
            </w:r>
            <w:r w:rsidRPr="00DA7D2A">
              <w:rPr>
                <w:b/>
                <w:bCs/>
                <w:color w:val="000000"/>
                <w:sz w:val="17"/>
                <w:szCs w:val="17"/>
                <w:lang w:val="fr-CA" w:eastAsia="en-CA"/>
              </w:rPr>
              <w:t>795</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5</w:t>
            </w:r>
            <w:r w:rsidR="00A80DAB">
              <w:rPr>
                <w:b/>
                <w:bCs/>
                <w:color w:val="000000"/>
                <w:sz w:val="17"/>
                <w:szCs w:val="17"/>
                <w:lang w:val="fr-CA" w:eastAsia="en-CA"/>
              </w:rPr>
              <w:t xml:space="preserve"> </w:t>
            </w:r>
            <w:r w:rsidRPr="00DA7D2A">
              <w:rPr>
                <w:b/>
                <w:bCs/>
                <w:color w:val="000000"/>
                <w:sz w:val="17"/>
                <w:szCs w:val="17"/>
                <w:lang w:val="fr-CA" w:eastAsia="en-CA"/>
              </w:rPr>
              <w:t>796</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5</w:t>
            </w:r>
            <w:r w:rsidR="00A80DAB">
              <w:rPr>
                <w:b/>
                <w:bCs/>
                <w:color w:val="000000"/>
                <w:sz w:val="17"/>
                <w:szCs w:val="17"/>
                <w:lang w:val="fr-CA" w:eastAsia="en-CA"/>
              </w:rPr>
              <w:t xml:space="preserve"> </w:t>
            </w:r>
            <w:r w:rsidRPr="00DA7D2A">
              <w:rPr>
                <w:b/>
                <w:bCs/>
                <w:color w:val="000000"/>
                <w:sz w:val="17"/>
                <w:szCs w:val="17"/>
                <w:lang w:val="fr-CA" w:eastAsia="en-CA"/>
              </w:rPr>
              <w:t>796</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5</w:t>
            </w:r>
            <w:r w:rsidR="00A80DAB">
              <w:rPr>
                <w:b/>
                <w:bCs/>
                <w:color w:val="000000"/>
                <w:sz w:val="17"/>
                <w:szCs w:val="17"/>
                <w:lang w:val="fr-CA" w:eastAsia="en-CA"/>
              </w:rPr>
              <w:t xml:space="preserve"> </w:t>
            </w:r>
            <w:r w:rsidRPr="00DA7D2A">
              <w:rPr>
                <w:b/>
                <w:bCs/>
                <w:color w:val="000000"/>
                <w:sz w:val="17"/>
                <w:szCs w:val="17"/>
                <w:lang w:val="fr-CA" w:eastAsia="en-CA"/>
              </w:rPr>
              <w:t>796</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5</w:t>
            </w:r>
            <w:r w:rsidR="00A80DAB">
              <w:rPr>
                <w:b/>
                <w:bCs/>
                <w:color w:val="000000"/>
                <w:sz w:val="17"/>
                <w:szCs w:val="17"/>
                <w:lang w:val="fr-CA" w:eastAsia="en-CA"/>
              </w:rPr>
              <w:t xml:space="preserve"> </w:t>
            </w:r>
            <w:r w:rsidRPr="00DA7D2A">
              <w:rPr>
                <w:b/>
                <w:bCs/>
                <w:color w:val="000000"/>
                <w:sz w:val="17"/>
                <w:szCs w:val="17"/>
                <w:lang w:val="fr-CA" w:eastAsia="en-CA"/>
              </w:rPr>
              <w:t>796</w:t>
            </w:r>
          </w:p>
        </w:tc>
      </w:tr>
      <w:tr w:rsidR="00030F82" w:rsidRPr="00114C02" w:rsidTr="00030F82">
        <w:trPr>
          <w:trHeight w:val="152"/>
        </w:trPr>
        <w:tc>
          <w:tcPr>
            <w:tcW w:w="9350"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030F82" w:rsidRPr="00DA7D2A" w:rsidRDefault="00EE4854" w:rsidP="00030F82">
            <w:pPr>
              <w:jc w:val="left"/>
              <w:rPr>
                <w:b/>
                <w:bCs/>
                <w:color w:val="000000"/>
                <w:sz w:val="17"/>
                <w:szCs w:val="17"/>
                <w:lang w:val="fr-CA" w:eastAsia="en-CA"/>
              </w:rPr>
            </w:pPr>
            <w:r>
              <w:rPr>
                <w:b/>
                <w:bCs/>
                <w:color w:val="000000"/>
                <w:sz w:val="17"/>
                <w:szCs w:val="17"/>
                <w:lang w:val="fr-CA" w:eastAsia="en-CA"/>
              </w:rPr>
              <w:t>Coûts fixes de la destruction hors site du HFC-23 (1 000 $US)</w:t>
            </w:r>
          </w:p>
        </w:tc>
      </w:tr>
      <w:tr w:rsidR="00030F82" w:rsidRPr="00DA7D2A" w:rsidTr="00030F82">
        <w:trPr>
          <w:trHeight w:val="143"/>
        </w:trPr>
        <w:tc>
          <w:tcPr>
            <w:tcW w:w="1770" w:type="dxa"/>
            <w:tcBorders>
              <w:top w:val="nil"/>
              <w:left w:val="single" w:sz="4" w:space="0" w:color="auto"/>
              <w:bottom w:val="single" w:sz="4" w:space="0" w:color="auto"/>
              <w:right w:val="single" w:sz="4" w:space="0" w:color="auto"/>
            </w:tcBorders>
            <w:shd w:val="clear" w:color="auto" w:fill="auto"/>
            <w:hideMark/>
          </w:tcPr>
          <w:p w:rsidR="00030F82" w:rsidRPr="00DA7D2A" w:rsidRDefault="00EE4854" w:rsidP="00030F82">
            <w:pPr>
              <w:jc w:val="left"/>
              <w:rPr>
                <w:color w:val="000000"/>
                <w:sz w:val="17"/>
                <w:szCs w:val="17"/>
                <w:lang w:val="fr-CA" w:eastAsia="en-CA"/>
              </w:rPr>
            </w:pPr>
            <w:r>
              <w:rPr>
                <w:color w:val="000000"/>
                <w:sz w:val="17"/>
                <w:szCs w:val="17"/>
                <w:lang w:val="fr-CA" w:eastAsia="en-CA"/>
              </w:rPr>
              <w:t>Traitements et salaires</w:t>
            </w:r>
          </w:p>
        </w:tc>
        <w:tc>
          <w:tcPr>
            <w:tcW w:w="690"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21</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42</w:t>
            </w:r>
          </w:p>
        </w:tc>
      </w:tr>
      <w:tr w:rsidR="00030F82" w:rsidRPr="00DA7D2A" w:rsidTr="00030F82">
        <w:trPr>
          <w:trHeight w:val="215"/>
        </w:trPr>
        <w:tc>
          <w:tcPr>
            <w:tcW w:w="1770" w:type="dxa"/>
            <w:tcBorders>
              <w:top w:val="nil"/>
              <w:left w:val="single" w:sz="4" w:space="0" w:color="auto"/>
              <w:bottom w:val="single" w:sz="4" w:space="0" w:color="auto"/>
              <w:right w:val="single" w:sz="4" w:space="0" w:color="auto"/>
            </w:tcBorders>
            <w:shd w:val="clear" w:color="auto" w:fill="auto"/>
            <w:hideMark/>
          </w:tcPr>
          <w:p w:rsidR="00030F82" w:rsidRPr="00DA7D2A" w:rsidRDefault="00EE4854" w:rsidP="00030F82">
            <w:pPr>
              <w:jc w:val="left"/>
              <w:rPr>
                <w:color w:val="000000"/>
                <w:sz w:val="17"/>
                <w:szCs w:val="17"/>
                <w:lang w:val="fr-CA" w:eastAsia="en-CA"/>
              </w:rPr>
            </w:pPr>
            <w:r>
              <w:rPr>
                <w:color w:val="000000"/>
                <w:sz w:val="17"/>
                <w:szCs w:val="17"/>
                <w:lang w:val="fr-CA" w:eastAsia="en-CA"/>
              </w:rPr>
              <w:t xml:space="preserve">Assurances et </w:t>
            </w:r>
            <w:r w:rsidR="00A07496">
              <w:rPr>
                <w:color w:val="000000"/>
                <w:sz w:val="17"/>
                <w:szCs w:val="17"/>
                <w:lang w:val="fr-CA" w:eastAsia="en-CA"/>
              </w:rPr>
              <w:t>sûretés</w:t>
            </w:r>
          </w:p>
        </w:tc>
        <w:tc>
          <w:tcPr>
            <w:tcW w:w="690"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3</w:t>
            </w:r>
          </w:p>
        </w:tc>
      </w:tr>
      <w:tr w:rsidR="00030F82" w:rsidRPr="00DA7D2A" w:rsidTr="00030F82">
        <w:trPr>
          <w:trHeight w:val="170"/>
        </w:trPr>
        <w:tc>
          <w:tcPr>
            <w:tcW w:w="1770" w:type="dxa"/>
            <w:tcBorders>
              <w:top w:val="nil"/>
              <w:left w:val="single" w:sz="4" w:space="0" w:color="auto"/>
              <w:bottom w:val="single" w:sz="4" w:space="0" w:color="auto"/>
              <w:right w:val="single" w:sz="4" w:space="0" w:color="auto"/>
            </w:tcBorders>
            <w:shd w:val="clear" w:color="auto" w:fill="auto"/>
            <w:hideMark/>
          </w:tcPr>
          <w:p w:rsidR="00030F82" w:rsidRPr="00DA7D2A" w:rsidRDefault="00EE4854" w:rsidP="00030F82">
            <w:pPr>
              <w:jc w:val="left"/>
              <w:rPr>
                <w:color w:val="000000"/>
                <w:sz w:val="17"/>
                <w:szCs w:val="17"/>
                <w:lang w:val="fr-CA" w:eastAsia="en-CA"/>
              </w:rPr>
            </w:pPr>
            <w:r>
              <w:rPr>
                <w:color w:val="000000"/>
                <w:sz w:val="17"/>
                <w:szCs w:val="17"/>
                <w:lang w:val="fr-CA" w:eastAsia="en-CA"/>
              </w:rPr>
              <w:t>Entretien</w:t>
            </w:r>
          </w:p>
        </w:tc>
        <w:tc>
          <w:tcPr>
            <w:tcW w:w="690"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95</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95</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95</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95</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95</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95</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95</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95</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95</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95</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95</w:t>
            </w:r>
          </w:p>
        </w:tc>
      </w:tr>
      <w:tr w:rsidR="00030F82" w:rsidRPr="00DA7D2A" w:rsidTr="00030F82">
        <w:trPr>
          <w:trHeight w:val="161"/>
        </w:trPr>
        <w:tc>
          <w:tcPr>
            <w:tcW w:w="1770" w:type="dxa"/>
            <w:tcBorders>
              <w:top w:val="nil"/>
              <w:left w:val="single" w:sz="4" w:space="0" w:color="auto"/>
              <w:bottom w:val="single" w:sz="4" w:space="0" w:color="auto"/>
              <w:right w:val="single" w:sz="4" w:space="0" w:color="auto"/>
            </w:tcBorders>
            <w:shd w:val="clear" w:color="auto" w:fill="auto"/>
            <w:hideMark/>
          </w:tcPr>
          <w:p w:rsidR="00030F82" w:rsidRPr="00DA7D2A" w:rsidRDefault="00EE4854" w:rsidP="00030F82">
            <w:pPr>
              <w:jc w:val="left"/>
              <w:rPr>
                <w:color w:val="000000"/>
                <w:sz w:val="17"/>
                <w:szCs w:val="17"/>
                <w:lang w:val="fr-CA" w:eastAsia="en-CA"/>
              </w:rPr>
            </w:pPr>
            <w:r>
              <w:rPr>
                <w:color w:val="000000"/>
                <w:sz w:val="17"/>
                <w:szCs w:val="17"/>
                <w:lang w:val="fr-CA" w:eastAsia="en-CA"/>
              </w:rPr>
              <w:t>Coûts de suivi</w:t>
            </w:r>
          </w:p>
        </w:tc>
        <w:tc>
          <w:tcPr>
            <w:tcW w:w="690"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50</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50</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50</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50</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50</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50</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50</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50</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50</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50</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50</w:t>
            </w:r>
          </w:p>
        </w:tc>
      </w:tr>
      <w:tr w:rsidR="00030F82" w:rsidRPr="00DA7D2A" w:rsidTr="00030F82">
        <w:trPr>
          <w:trHeight w:val="134"/>
        </w:trPr>
        <w:tc>
          <w:tcPr>
            <w:tcW w:w="1770" w:type="dxa"/>
            <w:tcBorders>
              <w:top w:val="nil"/>
              <w:left w:val="single" w:sz="4" w:space="0" w:color="auto"/>
              <w:bottom w:val="single" w:sz="4" w:space="0" w:color="auto"/>
              <w:right w:val="single" w:sz="4" w:space="0" w:color="auto"/>
            </w:tcBorders>
            <w:shd w:val="clear" w:color="auto" w:fill="auto"/>
            <w:hideMark/>
          </w:tcPr>
          <w:p w:rsidR="00030F82" w:rsidRPr="00DA7D2A" w:rsidRDefault="00EE4854" w:rsidP="0082294A">
            <w:pPr>
              <w:jc w:val="left"/>
              <w:rPr>
                <w:color w:val="000000"/>
                <w:sz w:val="17"/>
                <w:szCs w:val="17"/>
                <w:lang w:val="fr-CA" w:eastAsia="en-CA"/>
              </w:rPr>
            </w:pPr>
            <w:r>
              <w:rPr>
                <w:color w:val="000000"/>
                <w:sz w:val="17"/>
                <w:szCs w:val="17"/>
                <w:lang w:val="fr-CA" w:eastAsia="en-CA"/>
              </w:rPr>
              <w:t xml:space="preserve">Location d’une remorque </w:t>
            </w:r>
            <w:r w:rsidR="0082294A">
              <w:rPr>
                <w:color w:val="000000"/>
                <w:sz w:val="17"/>
                <w:szCs w:val="17"/>
                <w:lang w:val="fr-CA" w:eastAsia="en-CA"/>
              </w:rPr>
              <w:t>porte-tubes</w:t>
            </w:r>
          </w:p>
        </w:tc>
        <w:tc>
          <w:tcPr>
            <w:tcW w:w="690"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79</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79</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79</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79</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79</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79</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79</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79</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79</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79</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79</w:t>
            </w:r>
          </w:p>
        </w:tc>
      </w:tr>
      <w:tr w:rsidR="00030F82" w:rsidRPr="00DA7D2A" w:rsidTr="00030F82">
        <w:trPr>
          <w:trHeight w:val="305"/>
        </w:trPr>
        <w:tc>
          <w:tcPr>
            <w:tcW w:w="1770" w:type="dxa"/>
            <w:tcBorders>
              <w:top w:val="nil"/>
              <w:left w:val="single" w:sz="4" w:space="0" w:color="auto"/>
              <w:bottom w:val="single" w:sz="4" w:space="0" w:color="auto"/>
              <w:right w:val="single" w:sz="4" w:space="0" w:color="auto"/>
            </w:tcBorders>
            <w:shd w:val="clear" w:color="auto" w:fill="auto"/>
            <w:hideMark/>
          </w:tcPr>
          <w:p w:rsidR="00030F82" w:rsidRPr="00DA7D2A" w:rsidRDefault="00EE4854" w:rsidP="00A80DAB">
            <w:pPr>
              <w:jc w:val="left"/>
              <w:rPr>
                <w:b/>
                <w:bCs/>
                <w:color w:val="000000"/>
                <w:sz w:val="17"/>
                <w:szCs w:val="17"/>
                <w:lang w:val="fr-CA" w:eastAsia="en-CA"/>
              </w:rPr>
            </w:pPr>
            <w:r>
              <w:rPr>
                <w:b/>
                <w:bCs/>
                <w:color w:val="000000"/>
                <w:sz w:val="17"/>
                <w:szCs w:val="17"/>
                <w:lang w:val="fr-CA" w:eastAsia="en-CA"/>
              </w:rPr>
              <w:t>Total des coûts fixes</w:t>
            </w:r>
            <w:r w:rsidR="00A80DAB">
              <w:rPr>
                <w:b/>
                <w:bCs/>
                <w:color w:val="000000"/>
                <w:sz w:val="17"/>
                <w:szCs w:val="17"/>
                <w:lang w:val="fr-CA" w:eastAsia="en-CA"/>
              </w:rPr>
              <w:t xml:space="preserve"> de la destruction hors site du HFC-23</w:t>
            </w:r>
          </w:p>
        </w:tc>
        <w:tc>
          <w:tcPr>
            <w:tcW w:w="690"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134</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268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268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268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268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268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268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268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268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268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268</w:t>
            </w:r>
          </w:p>
        </w:tc>
      </w:tr>
      <w:tr w:rsidR="00030F82" w:rsidRPr="00114C02" w:rsidTr="00030F82">
        <w:trPr>
          <w:trHeight w:val="107"/>
        </w:trPr>
        <w:tc>
          <w:tcPr>
            <w:tcW w:w="9350"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030F82" w:rsidRPr="00DA7D2A" w:rsidRDefault="00A80DAB" w:rsidP="00A80DAB">
            <w:pPr>
              <w:jc w:val="left"/>
              <w:rPr>
                <w:b/>
                <w:bCs/>
                <w:color w:val="000000"/>
                <w:sz w:val="17"/>
                <w:szCs w:val="17"/>
                <w:lang w:val="fr-CA" w:eastAsia="en-CA"/>
              </w:rPr>
            </w:pPr>
            <w:r>
              <w:rPr>
                <w:b/>
                <w:bCs/>
                <w:color w:val="000000"/>
                <w:sz w:val="17"/>
                <w:szCs w:val="17"/>
                <w:lang w:val="fr-CA" w:eastAsia="en-CA"/>
              </w:rPr>
              <w:t>Coût total de la destruction</w:t>
            </w:r>
            <w:r w:rsidR="00030F82" w:rsidRPr="00DA7D2A">
              <w:rPr>
                <w:b/>
                <w:bCs/>
                <w:color w:val="000000"/>
                <w:sz w:val="17"/>
                <w:szCs w:val="17"/>
                <w:lang w:val="fr-CA" w:eastAsia="en-CA"/>
              </w:rPr>
              <w:t xml:space="preserve"> (1</w:t>
            </w:r>
            <w:r>
              <w:rPr>
                <w:b/>
                <w:bCs/>
                <w:color w:val="000000"/>
                <w:sz w:val="17"/>
                <w:szCs w:val="17"/>
                <w:lang w:val="fr-CA" w:eastAsia="en-CA"/>
              </w:rPr>
              <w:t xml:space="preserve"> </w:t>
            </w:r>
            <w:r w:rsidR="00030F82" w:rsidRPr="00DA7D2A">
              <w:rPr>
                <w:b/>
                <w:bCs/>
                <w:color w:val="000000"/>
                <w:sz w:val="17"/>
                <w:szCs w:val="17"/>
                <w:lang w:val="fr-CA" w:eastAsia="en-CA"/>
              </w:rPr>
              <w:t xml:space="preserve">000 </w:t>
            </w:r>
            <w:r>
              <w:rPr>
                <w:b/>
                <w:bCs/>
                <w:color w:val="000000"/>
                <w:sz w:val="17"/>
                <w:szCs w:val="17"/>
                <w:lang w:val="fr-CA" w:eastAsia="en-CA"/>
              </w:rPr>
              <w:t>$US</w:t>
            </w:r>
            <w:r w:rsidR="00030F82" w:rsidRPr="00DA7D2A">
              <w:rPr>
                <w:color w:val="000000"/>
                <w:sz w:val="17"/>
                <w:szCs w:val="17"/>
                <w:lang w:val="fr-CA" w:eastAsia="en-CA"/>
              </w:rPr>
              <w:t>)</w:t>
            </w:r>
          </w:p>
        </w:tc>
      </w:tr>
      <w:tr w:rsidR="00030F82" w:rsidRPr="00DA7D2A" w:rsidTr="00030F82">
        <w:trPr>
          <w:trHeight w:val="89"/>
        </w:trPr>
        <w:tc>
          <w:tcPr>
            <w:tcW w:w="1770" w:type="dxa"/>
            <w:tcBorders>
              <w:top w:val="nil"/>
              <w:left w:val="single" w:sz="4" w:space="0" w:color="auto"/>
              <w:bottom w:val="single" w:sz="4" w:space="0" w:color="auto"/>
              <w:right w:val="single" w:sz="4" w:space="0" w:color="auto"/>
            </w:tcBorders>
            <w:shd w:val="clear" w:color="auto" w:fill="auto"/>
            <w:hideMark/>
          </w:tcPr>
          <w:p w:rsidR="00030F82" w:rsidRPr="00DA7D2A" w:rsidRDefault="00A80DAB" w:rsidP="00030F82">
            <w:pPr>
              <w:jc w:val="left"/>
              <w:rPr>
                <w:color w:val="000000"/>
                <w:sz w:val="17"/>
                <w:szCs w:val="17"/>
                <w:lang w:val="fr-CA" w:eastAsia="en-CA"/>
              </w:rPr>
            </w:pPr>
            <w:r>
              <w:rPr>
                <w:color w:val="000000"/>
                <w:sz w:val="17"/>
                <w:szCs w:val="17"/>
                <w:lang w:val="fr-CA" w:eastAsia="en-CA"/>
              </w:rPr>
              <w:t>Coûts variables</w:t>
            </w:r>
          </w:p>
        </w:tc>
        <w:tc>
          <w:tcPr>
            <w:tcW w:w="690"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683**</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1</w:t>
            </w:r>
            <w:r w:rsidR="00A80DAB">
              <w:rPr>
                <w:color w:val="000000"/>
                <w:sz w:val="17"/>
                <w:szCs w:val="17"/>
                <w:lang w:val="fr-CA" w:eastAsia="en-CA"/>
              </w:rPr>
              <w:t xml:space="preserve"> </w:t>
            </w:r>
            <w:r w:rsidRPr="00DA7D2A">
              <w:rPr>
                <w:color w:val="000000"/>
                <w:sz w:val="17"/>
                <w:szCs w:val="17"/>
                <w:lang w:val="fr-CA" w:eastAsia="en-CA"/>
              </w:rPr>
              <w:t>615</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1</w:t>
            </w:r>
            <w:r w:rsidR="00A80DAB">
              <w:rPr>
                <w:color w:val="000000"/>
                <w:sz w:val="17"/>
                <w:szCs w:val="17"/>
                <w:lang w:val="fr-CA" w:eastAsia="en-CA"/>
              </w:rPr>
              <w:t xml:space="preserve"> </w:t>
            </w:r>
            <w:r w:rsidRPr="00DA7D2A">
              <w:rPr>
                <w:color w:val="000000"/>
                <w:sz w:val="17"/>
                <w:szCs w:val="17"/>
                <w:lang w:val="fr-CA" w:eastAsia="en-CA"/>
              </w:rPr>
              <w:t>655</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1</w:t>
            </w:r>
            <w:r w:rsidR="00A80DAB">
              <w:rPr>
                <w:color w:val="000000"/>
                <w:sz w:val="17"/>
                <w:szCs w:val="17"/>
                <w:lang w:val="fr-CA" w:eastAsia="en-CA"/>
              </w:rPr>
              <w:t xml:space="preserve"> </w:t>
            </w:r>
            <w:r w:rsidRPr="00DA7D2A">
              <w:rPr>
                <w:color w:val="000000"/>
                <w:sz w:val="17"/>
                <w:szCs w:val="17"/>
                <w:lang w:val="fr-CA" w:eastAsia="en-CA"/>
              </w:rPr>
              <w:t>698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1</w:t>
            </w:r>
            <w:r w:rsidR="00A80DAB">
              <w:rPr>
                <w:color w:val="000000"/>
                <w:sz w:val="17"/>
                <w:szCs w:val="17"/>
                <w:lang w:val="fr-CA" w:eastAsia="en-CA"/>
              </w:rPr>
              <w:t xml:space="preserve"> </w:t>
            </w:r>
            <w:r w:rsidRPr="00DA7D2A">
              <w:rPr>
                <w:color w:val="000000"/>
                <w:sz w:val="17"/>
                <w:szCs w:val="17"/>
                <w:lang w:val="fr-CA" w:eastAsia="en-CA"/>
              </w:rPr>
              <w:t>747</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1</w:t>
            </w:r>
            <w:r w:rsidR="00A80DAB">
              <w:rPr>
                <w:color w:val="000000"/>
                <w:sz w:val="17"/>
                <w:szCs w:val="17"/>
                <w:lang w:val="fr-CA" w:eastAsia="en-CA"/>
              </w:rPr>
              <w:t xml:space="preserve"> </w:t>
            </w:r>
            <w:r w:rsidRPr="00DA7D2A">
              <w:rPr>
                <w:color w:val="000000"/>
                <w:sz w:val="17"/>
                <w:szCs w:val="17"/>
                <w:lang w:val="fr-CA" w:eastAsia="en-CA"/>
              </w:rPr>
              <w:t>799</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1</w:t>
            </w:r>
            <w:r w:rsidR="00A80DAB">
              <w:rPr>
                <w:color w:val="000000"/>
                <w:sz w:val="17"/>
                <w:szCs w:val="17"/>
                <w:lang w:val="fr-CA" w:eastAsia="en-CA"/>
              </w:rPr>
              <w:t xml:space="preserve"> </w:t>
            </w:r>
            <w:r w:rsidRPr="00DA7D2A">
              <w:rPr>
                <w:color w:val="000000"/>
                <w:sz w:val="17"/>
                <w:szCs w:val="17"/>
                <w:lang w:val="fr-CA" w:eastAsia="en-CA"/>
              </w:rPr>
              <w:t>817</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1</w:t>
            </w:r>
            <w:r w:rsidR="00A80DAB">
              <w:rPr>
                <w:color w:val="000000"/>
                <w:sz w:val="17"/>
                <w:szCs w:val="17"/>
                <w:lang w:val="fr-CA" w:eastAsia="en-CA"/>
              </w:rPr>
              <w:t xml:space="preserve"> </w:t>
            </w:r>
            <w:r w:rsidRPr="00DA7D2A">
              <w:rPr>
                <w:color w:val="000000"/>
                <w:sz w:val="17"/>
                <w:szCs w:val="17"/>
                <w:lang w:val="fr-CA" w:eastAsia="en-CA"/>
              </w:rPr>
              <w:t>831</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1</w:t>
            </w:r>
            <w:r w:rsidR="00A80DAB">
              <w:rPr>
                <w:color w:val="000000"/>
                <w:sz w:val="17"/>
                <w:szCs w:val="17"/>
                <w:lang w:val="fr-CA" w:eastAsia="en-CA"/>
              </w:rPr>
              <w:t xml:space="preserve"> </w:t>
            </w:r>
            <w:r w:rsidRPr="00DA7D2A">
              <w:rPr>
                <w:color w:val="000000"/>
                <w:sz w:val="17"/>
                <w:szCs w:val="17"/>
                <w:lang w:val="fr-CA" w:eastAsia="en-CA"/>
              </w:rPr>
              <w:t>836</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1</w:t>
            </w:r>
            <w:r w:rsidR="00A80DAB">
              <w:rPr>
                <w:color w:val="000000"/>
                <w:sz w:val="17"/>
                <w:szCs w:val="17"/>
                <w:lang w:val="fr-CA" w:eastAsia="en-CA"/>
              </w:rPr>
              <w:t xml:space="preserve"> </w:t>
            </w:r>
            <w:r w:rsidRPr="00DA7D2A">
              <w:rPr>
                <w:color w:val="000000"/>
                <w:sz w:val="17"/>
                <w:szCs w:val="17"/>
                <w:lang w:val="fr-CA" w:eastAsia="en-CA"/>
              </w:rPr>
              <w:t>850</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1</w:t>
            </w:r>
            <w:r w:rsidR="00A80DAB">
              <w:rPr>
                <w:color w:val="000000"/>
                <w:sz w:val="17"/>
                <w:szCs w:val="17"/>
                <w:lang w:val="fr-CA" w:eastAsia="en-CA"/>
              </w:rPr>
              <w:t xml:space="preserve"> </w:t>
            </w:r>
            <w:r w:rsidRPr="00DA7D2A">
              <w:rPr>
                <w:color w:val="000000"/>
                <w:sz w:val="17"/>
                <w:szCs w:val="17"/>
                <w:lang w:val="fr-CA" w:eastAsia="en-CA"/>
              </w:rPr>
              <w:t>850</w:t>
            </w:r>
          </w:p>
        </w:tc>
      </w:tr>
      <w:tr w:rsidR="00030F82" w:rsidRPr="00DA7D2A" w:rsidTr="00030F82">
        <w:trPr>
          <w:trHeight w:val="152"/>
        </w:trPr>
        <w:tc>
          <w:tcPr>
            <w:tcW w:w="1770" w:type="dxa"/>
            <w:tcBorders>
              <w:top w:val="nil"/>
              <w:left w:val="single" w:sz="4" w:space="0" w:color="auto"/>
              <w:bottom w:val="single" w:sz="4" w:space="0" w:color="auto"/>
              <w:right w:val="single" w:sz="4" w:space="0" w:color="auto"/>
            </w:tcBorders>
            <w:shd w:val="clear" w:color="auto" w:fill="auto"/>
            <w:hideMark/>
          </w:tcPr>
          <w:p w:rsidR="00030F82" w:rsidRPr="00DA7D2A" w:rsidRDefault="00A80DAB" w:rsidP="00030F82">
            <w:pPr>
              <w:jc w:val="left"/>
              <w:rPr>
                <w:color w:val="000000"/>
                <w:sz w:val="17"/>
                <w:szCs w:val="17"/>
                <w:lang w:val="fr-CA" w:eastAsia="en-CA"/>
              </w:rPr>
            </w:pPr>
            <w:r>
              <w:rPr>
                <w:color w:val="000000"/>
                <w:sz w:val="17"/>
                <w:szCs w:val="17"/>
                <w:lang w:val="fr-CA" w:eastAsia="en-CA"/>
              </w:rPr>
              <w:t>Coûts fixes</w:t>
            </w:r>
          </w:p>
        </w:tc>
        <w:tc>
          <w:tcPr>
            <w:tcW w:w="690"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134**</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268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268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268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268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268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268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268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268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268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color w:val="000000"/>
                <w:sz w:val="17"/>
                <w:szCs w:val="17"/>
                <w:lang w:val="fr-CA" w:eastAsia="en-CA"/>
              </w:rPr>
            </w:pPr>
            <w:r w:rsidRPr="00DA7D2A">
              <w:rPr>
                <w:color w:val="000000"/>
                <w:sz w:val="17"/>
                <w:szCs w:val="17"/>
                <w:lang w:val="fr-CA" w:eastAsia="en-CA"/>
              </w:rPr>
              <w:t>268</w:t>
            </w:r>
          </w:p>
        </w:tc>
      </w:tr>
      <w:tr w:rsidR="00030F82" w:rsidRPr="00DA7D2A" w:rsidTr="00030F82">
        <w:trPr>
          <w:trHeight w:val="143"/>
        </w:trPr>
        <w:tc>
          <w:tcPr>
            <w:tcW w:w="1770" w:type="dxa"/>
            <w:tcBorders>
              <w:top w:val="nil"/>
              <w:left w:val="single" w:sz="4" w:space="0" w:color="auto"/>
              <w:bottom w:val="single" w:sz="4" w:space="0" w:color="auto"/>
              <w:right w:val="single" w:sz="4" w:space="0" w:color="auto"/>
            </w:tcBorders>
            <w:shd w:val="clear" w:color="auto" w:fill="auto"/>
            <w:hideMark/>
          </w:tcPr>
          <w:p w:rsidR="00030F82" w:rsidRPr="00DA7D2A" w:rsidRDefault="00A80DAB" w:rsidP="00030F82">
            <w:pPr>
              <w:jc w:val="left"/>
              <w:rPr>
                <w:b/>
                <w:bCs/>
                <w:color w:val="000000"/>
                <w:sz w:val="17"/>
                <w:szCs w:val="17"/>
                <w:lang w:val="fr-CA" w:eastAsia="en-CA"/>
              </w:rPr>
            </w:pPr>
            <w:r>
              <w:rPr>
                <w:b/>
                <w:bCs/>
                <w:color w:val="000000"/>
                <w:sz w:val="17"/>
                <w:szCs w:val="17"/>
                <w:lang w:val="fr-CA" w:eastAsia="en-CA"/>
              </w:rPr>
              <w:t>Coût total</w:t>
            </w:r>
          </w:p>
        </w:tc>
        <w:tc>
          <w:tcPr>
            <w:tcW w:w="690"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817**</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1</w:t>
            </w:r>
            <w:r w:rsidR="00A80DAB">
              <w:rPr>
                <w:b/>
                <w:bCs/>
                <w:color w:val="000000"/>
                <w:sz w:val="17"/>
                <w:szCs w:val="17"/>
                <w:lang w:val="fr-CA" w:eastAsia="en-CA"/>
              </w:rPr>
              <w:t xml:space="preserve"> </w:t>
            </w:r>
            <w:r w:rsidRPr="00DA7D2A">
              <w:rPr>
                <w:b/>
                <w:bCs/>
                <w:color w:val="000000"/>
                <w:sz w:val="17"/>
                <w:szCs w:val="17"/>
                <w:lang w:val="fr-CA" w:eastAsia="en-CA"/>
              </w:rPr>
              <w:t>883</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1</w:t>
            </w:r>
            <w:r w:rsidR="00A80DAB">
              <w:rPr>
                <w:b/>
                <w:bCs/>
                <w:color w:val="000000"/>
                <w:sz w:val="17"/>
                <w:szCs w:val="17"/>
                <w:lang w:val="fr-CA" w:eastAsia="en-CA"/>
              </w:rPr>
              <w:t xml:space="preserve"> </w:t>
            </w:r>
            <w:r w:rsidRPr="00DA7D2A">
              <w:rPr>
                <w:b/>
                <w:bCs/>
                <w:color w:val="000000"/>
                <w:sz w:val="17"/>
                <w:szCs w:val="17"/>
                <w:lang w:val="fr-CA" w:eastAsia="en-CA"/>
              </w:rPr>
              <w:t>923</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1</w:t>
            </w:r>
            <w:r w:rsidR="00A80DAB">
              <w:rPr>
                <w:b/>
                <w:bCs/>
                <w:color w:val="000000"/>
                <w:sz w:val="17"/>
                <w:szCs w:val="17"/>
                <w:lang w:val="fr-CA" w:eastAsia="en-CA"/>
              </w:rPr>
              <w:t xml:space="preserve"> </w:t>
            </w:r>
            <w:r w:rsidRPr="00DA7D2A">
              <w:rPr>
                <w:b/>
                <w:bCs/>
                <w:color w:val="000000"/>
                <w:sz w:val="17"/>
                <w:szCs w:val="17"/>
                <w:lang w:val="fr-CA" w:eastAsia="en-CA"/>
              </w:rPr>
              <w:t>966</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2</w:t>
            </w:r>
            <w:r w:rsidR="00A80DAB">
              <w:rPr>
                <w:b/>
                <w:bCs/>
                <w:color w:val="000000"/>
                <w:sz w:val="17"/>
                <w:szCs w:val="17"/>
                <w:lang w:val="fr-CA" w:eastAsia="en-CA"/>
              </w:rPr>
              <w:t xml:space="preserve"> </w:t>
            </w:r>
            <w:r w:rsidRPr="00DA7D2A">
              <w:rPr>
                <w:b/>
                <w:bCs/>
                <w:color w:val="000000"/>
                <w:sz w:val="17"/>
                <w:szCs w:val="17"/>
                <w:lang w:val="fr-CA" w:eastAsia="en-CA"/>
              </w:rPr>
              <w:t>015</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2</w:t>
            </w:r>
            <w:r w:rsidR="00A80DAB">
              <w:rPr>
                <w:b/>
                <w:bCs/>
                <w:color w:val="000000"/>
                <w:sz w:val="17"/>
                <w:szCs w:val="17"/>
                <w:lang w:val="fr-CA" w:eastAsia="en-CA"/>
              </w:rPr>
              <w:t xml:space="preserve"> </w:t>
            </w:r>
            <w:r w:rsidRPr="00DA7D2A">
              <w:rPr>
                <w:b/>
                <w:bCs/>
                <w:color w:val="000000"/>
                <w:sz w:val="17"/>
                <w:szCs w:val="17"/>
                <w:lang w:val="fr-CA" w:eastAsia="en-CA"/>
              </w:rPr>
              <w:t>068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2</w:t>
            </w:r>
            <w:r w:rsidR="00A80DAB">
              <w:rPr>
                <w:b/>
                <w:bCs/>
                <w:color w:val="000000"/>
                <w:sz w:val="17"/>
                <w:szCs w:val="17"/>
                <w:lang w:val="fr-CA" w:eastAsia="en-CA"/>
              </w:rPr>
              <w:t xml:space="preserve"> </w:t>
            </w:r>
            <w:r w:rsidRPr="00DA7D2A">
              <w:rPr>
                <w:b/>
                <w:bCs/>
                <w:color w:val="000000"/>
                <w:sz w:val="17"/>
                <w:szCs w:val="17"/>
                <w:lang w:val="fr-CA" w:eastAsia="en-CA"/>
              </w:rPr>
              <w:t>085</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2</w:t>
            </w:r>
            <w:r w:rsidR="00A80DAB">
              <w:rPr>
                <w:b/>
                <w:bCs/>
                <w:color w:val="000000"/>
                <w:sz w:val="17"/>
                <w:szCs w:val="17"/>
                <w:lang w:val="fr-CA" w:eastAsia="en-CA"/>
              </w:rPr>
              <w:t xml:space="preserve"> </w:t>
            </w:r>
            <w:r w:rsidRPr="00DA7D2A">
              <w:rPr>
                <w:b/>
                <w:bCs/>
                <w:color w:val="000000"/>
                <w:sz w:val="17"/>
                <w:szCs w:val="17"/>
                <w:lang w:val="fr-CA" w:eastAsia="en-CA"/>
              </w:rPr>
              <w:t>099</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2</w:t>
            </w:r>
            <w:r w:rsidR="00A80DAB">
              <w:rPr>
                <w:b/>
                <w:bCs/>
                <w:color w:val="000000"/>
                <w:sz w:val="17"/>
                <w:szCs w:val="17"/>
                <w:lang w:val="fr-CA" w:eastAsia="en-CA"/>
              </w:rPr>
              <w:t xml:space="preserve"> </w:t>
            </w:r>
            <w:r w:rsidRPr="00DA7D2A">
              <w:rPr>
                <w:b/>
                <w:bCs/>
                <w:color w:val="000000"/>
                <w:sz w:val="17"/>
                <w:szCs w:val="17"/>
                <w:lang w:val="fr-CA" w:eastAsia="en-CA"/>
              </w:rPr>
              <w:t>104</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2</w:t>
            </w:r>
            <w:r w:rsidR="00A80DAB">
              <w:rPr>
                <w:b/>
                <w:bCs/>
                <w:color w:val="000000"/>
                <w:sz w:val="17"/>
                <w:szCs w:val="17"/>
                <w:lang w:val="fr-CA" w:eastAsia="en-CA"/>
              </w:rPr>
              <w:t xml:space="preserve"> </w:t>
            </w:r>
            <w:r w:rsidRPr="00DA7D2A">
              <w:rPr>
                <w:b/>
                <w:bCs/>
                <w:color w:val="000000"/>
                <w:sz w:val="17"/>
                <w:szCs w:val="17"/>
                <w:lang w:val="fr-CA" w:eastAsia="en-CA"/>
              </w:rPr>
              <w:t>118</w:t>
            </w:r>
          </w:p>
        </w:tc>
        <w:tc>
          <w:tcPr>
            <w:tcW w:w="689" w:type="dxa"/>
            <w:tcBorders>
              <w:top w:val="nil"/>
              <w:left w:val="nil"/>
              <w:bottom w:val="single" w:sz="4" w:space="0" w:color="auto"/>
              <w:right w:val="single" w:sz="4" w:space="0" w:color="auto"/>
            </w:tcBorders>
            <w:shd w:val="clear" w:color="auto" w:fill="auto"/>
            <w:hideMark/>
          </w:tcPr>
          <w:p w:rsidR="00030F82" w:rsidRPr="00DA7D2A" w:rsidRDefault="00030F82" w:rsidP="00030F82">
            <w:pPr>
              <w:jc w:val="right"/>
              <w:rPr>
                <w:b/>
                <w:bCs/>
                <w:color w:val="000000"/>
                <w:sz w:val="17"/>
                <w:szCs w:val="17"/>
                <w:lang w:val="fr-CA" w:eastAsia="en-CA"/>
              </w:rPr>
            </w:pPr>
            <w:r w:rsidRPr="00DA7D2A">
              <w:rPr>
                <w:b/>
                <w:bCs/>
                <w:color w:val="000000"/>
                <w:sz w:val="17"/>
                <w:szCs w:val="17"/>
                <w:lang w:val="fr-CA" w:eastAsia="en-CA"/>
              </w:rPr>
              <w:t>2</w:t>
            </w:r>
            <w:r w:rsidR="00A80DAB">
              <w:rPr>
                <w:b/>
                <w:bCs/>
                <w:color w:val="000000"/>
                <w:sz w:val="17"/>
                <w:szCs w:val="17"/>
                <w:lang w:val="fr-CA" w:eastAsia="en-CA"/>
              </w:rPr>
              <w:t xml:space="preserve"> </w:t>
            </w:r>
            <w:r w:rsidRPr="00DA7D2A">
              <w:rPr>
                <w:b/>
                <w:bCs/>
                <w:color w:val="000000"/>
                <w:sz w:val="17"/>
                <w:szCs w:val="17"/>
                <w:lang w:val="fr-CA" w:eastAsia="en-CA"/>
              </w:rPr>
              <w:t>118</w:t>
            </w:r>
          </w:p>
        </w:tc>
      </w:tr>
    </w:tbl>
    <w:p w:rsidR="00AD48E7" w:rsidRPr="001C629D" w:rsidRDefault="00AD48E7" w:rsidP="00AD48E7">
      <w:pPr>
        <w:rPr>
          <w:sz w:val="16"/>
          <w:szCs w:val="16"/>
          <w:lang w:val="fr-CA"/>
        </w:rPr>
      </w:pPr>
      <w:r w:rsidRPr="001C629D">
        <w:rPr>
          <w:sz w:val="16"/>
          <w:szCs w:val="16"/>
          <w:lang w:val="fr-CA"/>
        </w:rPr>
        <w:t>*</w:t>
      </w:r>
      <w:r>
        <w:rPr>
          <w:sz w:val="16"/>
          <w:szCs w:val="16"/>
          <w:lang w:val="fr-CA"/>
        </w:rPr>
        <w:t>Le flux de résidus du HFC-23 est composé à 85 pour cent de HFC-23, 5 pour cent de HCFC-22 et 10 pour cent d’air (non condensable). Étant donné que le HCFC-22 et l’air ne peuvent pas être séparés du HFC-23, il</w:t>
      </w:r>
      <w:r w:rsidR="0082294A">
        <w:rPr>
          <w:sz w:val="16"/>
          <w:szCs w:val="16"/>
          <w:lang w:val="fr-CA"/>
        </w:rPr>
        <w:t>s</w:t>
      </w:r>
      <w:r>
        <w:rPr>
          <w:sz w:val="16"/>
          <w:szCs w:val="16"/>
          <w:lang w:val="fr-CA"/>
        </w:rPr>
        <w:t xml:space="preserve"> sont détruits en même temps</w:t>
      </w:r>
      <w:r w:rsidRPr="001C629D">
        <w:rPr>
          <w:sz w:val="16"/>
          <w:szCs w:val="16"/>
          <w:lang w:val="fr-CA"/>
        </w:rPr>
        <w:t>.</w:t>
      </w:r>
    </w:p>
    <w:p w:rsidR="00030F82" w:rsidRPr="00DA7D2A" w:rsidRDefault="00AD48E7" w:rsidP="00AD48E7">
      <w:pPr>
        <w:rPr>
          <w:sz w:val="16"/>
          <w:szCs w:val="16"/>
          <w:lang w:val="fr-CA"/>
        </w:rPr>
      </w:pPr>
      <w:r w:rsidRPr="001C629D">
        <w:rPr>
          <w:sz w:val="16"/>
          <w:szCs w:val="16"/>
          <w:lang w:val="fr-CA"/>
        </w:rPr>
        <w:t>**</w:t>
      </w:r>
      <w:r>
        <w:rPr>
          <w:sz w:val="16"/>
          <w:szCs w:val="16"/>
          <w:lang w:val="fr-CA"/>
        </w:rPr>
        <w:t>Six mois seulement, car les investissements prendront fin six mois après l’approbation d</w:t>
      </w:r>
      <w:r w:rsidR="0082294A">
        <w:rPr>
          <w:sz w:val="16"/>
          <w:szCs w:val="16"/>
          <w:lang w:val="fr-CA"/>
        </w:rPr>
        <w:t>u projet, au plus tôt. Cent tonn</w:t>
      </w:r>
      <w:r>
        <w:rPr>
          <w:sz w:val="16"/>
          <w:szCs w:val="16"/>
          <w:lang w:val="fr-CA"/>
        </w:rPr>
        <w:t>es métriques de HFC-23 seraient dégagées dans l’atmosphère pendant cette période</w:t>
      </w:r>
      <w:r w:rsidR="00030F82" w:rsidRPr="00DA7D2A">
        <w:rPr>
          <w:sz w:val="16"/>
          <w:szCs w:val="16"/>
          <w:lang w:val="fr-CA"/>
        </w:rPr>
        <w:t>.</w:t>
      </w:r>
    </w:p>
    <w:p w:rsidR="00030F82" w:rsidRPr="00DA7D2A" w:rsidRDefault="00030F82" w:rsidP="00030F82">
      <w:pPr>
        <w:rPr>
          <w:sz w:val="16"/>
          <w:szCs w:val="16"/>
          <w:lang w:val="fr-CA"/>
        </w:rPr>
      </w:pPr>
      <w:r w:rsidRPr="00DA7D2A">
        <w:rPr>
          <w:sz w:val="16"/>
          <w:szCs w:val="16"/>
          <w:lang w:val="fr-CA"/>
        </w:rPr>
        <w:t>***</w:t>
      </w:r>
      <w:r w:rsidR="00AD48E7">
        <w:rPr>
          <w:sz w:val="16"/>
          <w:szCs w:val="16"/>
          <w:lang w:val="fr-CA"/>
        </w:rPr>
        <w:t xml:space="preserve">Utilisés dans l’appareil de séparation par condensation cryogénique </w:t>
      </w:r>
      <w:proofErr w:type="spellStart"/>
      <w:r w:rsidR="00AD48E7">
        <w:rPr>
          <w:sz w:val="16"/>
          <w:szCs w:val="16"/>
          <w:lang w:val="fr-CA"/>
        </w:rPr>
        <w:t>Polaris</w:t>
      </w:r>
      <w:proofErr w:type="spellEnd"/>
      <w:r w:rsidRPr="00DA7D2A">
        <w:rPr>
          <w:sz w:val="16"/>
          <w:szCs w:val="16"/>
          <w:lang w:val="fr-CA"/>
        </w:rPr>
        <w:t>.</w:t>
      </w:r>
    </w:p>
    <w:p w:rsidR="00030F82" w:rsidRPr="00DA7D2A" w:rsidRDefault="00030F82" w:rsidP="00030F82">
      <w:pPr>
        <w:rPr>
          <w:lang w:val="fr-CA"/>
        </w:rPr>
      </w:pPr>
    </w:p>
    <w:p w:rsidR="00030F82" w:rsidRPr="00DB358A" w:rsidRDefault="00CA530B" w:rsidP="0072667D">
      <w:pPr>
        <w:pStyle w:val="Heading1"/>
        <w:numPr>
          <w:ilvl w:val="0"/>
          <w:numId w:val="44"/>
        </w:numPr>
        <w:rPr>
          <w:lang w:val="fr-CA"/>
        </w:rPr>
      </w:pPr>
      <w:r w:rsidRPr="00DB358A">
        <w:rPr>
          <w:lang w:val="fr-CA"/>
        </w:rPr>
        <w:t xml:space="preserve">Le coût total de la solution 4, comprenant les coûts d’investissement, est de 22 135 738 $US. Si l’on tient compte de la participation des intérêts des pays </w:t>
      </w:r>
      <w:r w:rsidR="0082294A" w:rsidRPr="00DB358A">
        <w:rPr>
          <w:lang w:val="fr-CA"/>
        </w:rPr>
        <w:t xml:space="preserve">non </w:t>
      </w:r>
      <w:r w:rsidRPr="00DB358A">
        <w:rPr>
          <w:lang w:val="fr-CA"/>
        </w:rPr>
        <w:t>visés à l</w:t>
      </w:r>
      <w:r w:rsidR="0030432A">
        <w:rPr>
          <w:lang w:val="fr-CA"/>
        </w:rPr>
        <w:t>’</w:t>
      </w:r>
      <w:r w:rsidRPr="00DB358A">
        <w:rPr>
          <w:lang w:val="fr-CA"/>
        </w:rPr>
        <w:t>article 5 à hauteur de 49 pour cent, le coût de la solution 1 pour le Fonds multilatéral serait de 11 289 226 $US</w:t>
      </w:r>
      <w:r w:rsidR="00030F82" w:rsidRPr="00DB358A">
        <w:rPr>
          <w:lang w:val="fr-CA"/>
        </w:rPr>
        <w:t>.</w:t>
      </w:r>
    </w:p>
    <w:p w:rsidR="00030F82" w:rsidRPr="00DB358A" w:rsidRDefault="0047605D" w:rsidP="00AD30D5">
      <w:pPr>
        <w:keepNext/>
        <w:keepLines/>
        <w:rPr>
          <w:i/>
          <w:lang w:val="fr-CA"/>
        </w:rPr>
      </w:pPr>
      <w:r w:rsidRPr="00DB358A">
        <w:rPr>
          <w:i/>
          <w:lang w:val="fr-CA"/>
        </w:rPr>
        <w:lastRenderedPageBreak/>
        <w:t>Solution 5 : Optimiser la production de HCFC-22 afin de réduire la production du sous-produit HFC-23</w:t>
      </w:r>
    </w:p>
    <w:p w:rsidR="00030F82" w:rsidRPr="00DB358A" w:rsidRDefault="00030F82" w:rsidP="00AD30D5">
      <w:pPr>
        <w:keepNext/>
        <w:keepLines/>
        <w:rPr>
          <w:i/>
          <w:lang w:val="fr-CA"/>
        </w:rPr>
      </w:pPr>
    </w:p>
    <w:p w:rsidR="00030F82" w:rsidRPr="0047605D" w:rsidRDefault="00CF2658" w:rsidP="00AD30D5">
      <w:pPr>
        <w:pStyle w:val="Heading1"/>
        <w:keepNext/>
        <w:keepLines/>
        <w:numPr>
          <w:ilvl w:val="0"/>
          <w:numId w:val="44"/>
        </w:numPr>
        <w:rPr>
          <w:lang w:val="fr-CA"/>
        </w:rPr>
      </w:pPr>
      <w:r w:rsidRPr="00DB358A">
        <w:rPr>
          <w:lang w:val="fr-CA"/>
        </w:rPr>
        <w:t>Le taux de production des résidus de HFC-23 a varié de 1,</w:t>
      </w:r>
      <w:r w:rsidR="00DB358A">
        <w:rPr>
          <w:lang w:val="fr-CA"/>
        </w:rPr>
        <w:t>52 pour cent à 3 pour cent au cours des 17 dernières années. C</w:t>
      </w:r>
      <w:r w:rsidRPr="00DB358A">
        <w:rPr>
          <w:lang w:val="fr-CA"/>
        </w:rPr>
        <w:t xml:space="preserve">e taux est (faiblement) lié au volume de production, </w:t>
      </w:r>
      <w:r w:rsidR="004B0F8A">
        <w:rPr>
          <w:lang w:val="fr-CA"/>
        </w:rPr>
        <w:t>car</w:t>
      </w:r>
      <w:r w:rsidRPr="00DB358A">
        <w:rPr>
          <w:lang w:val="fr-CA"/>
        </w:rPr>
        <w:t xml:space="preserve"> une moins grande production tend à mener à un taux de </w:t>
      </w:r>
      <w:r w:rsidR="00DB358A">
        <w:rPr>
          <w:lang w:val="fr-CA"/>
        </w:rPr>
        <w:t>création</w:t>
      </w:r>
      <w:r w:rsidRPr="00DB358A">
        <w:rPr>
          <w:lang w:val="fr-CA"/>
        </w:rPr>
        <w:t xml:space="preserve"> plus faible. Cependant, lorsque </w:t>
      </w:r>
      <w:r w:rsidR="00DB358A">
        <w:rPr>
          <w:lang w:val="fr-CA"/>
        </w:rPr>
        <w:t>la faible</w:t>
      </w:r>
      <w:r w:rsidRPr="00DB358A">
        <w:rPr>
          <w:lang w:val="fr-CA"/>
        </w:rPr>
        <w:t xml:space="preserve"> production</w:t>
      </w:r>
      <w:r>
        <w:rPr>
          <w:lang w:val="fr-CA"/>
        </w:rPr>
        <w:t xml:space="preserve"> découle d’un moins grand nombre de jours d’exploitation, mais à un rythme plus élevé au cours de ces jours, le taux de </w:t>
      </w:r>
      <w:r w:rsidR="004B0F8A">
        <w:rPr>
          <w:lang w:val="fr-CA"/>
        </w:rPr>
        <w:t>création</w:t>
      </w:r>
      <w:r>
        <w:rPr>
          <w:lang w:val="fr-CA"/>
        </w:rPr>
        <w:t xml:space="preserve"> pourrait être plus élevé</w:t>
      </w:r>
      <w:r w:rsidR="00030F82" w:rsidRPr="0047605D">
        <w:rPr>
          <w:lang w:val="fr-CA"/>
        </w:rPr>
        <w:t xml:space="preserve">. </w:t>
      </w:r>
      <w:r>
        <w:rPr>
          <w:lang w:val="fr-CA"/>
        </w:rPr>
        <w:t xml:space="preserve">De plus, </w:t>
      </w:r>
      <w:r w:rsidR="00A37516">
        <w:rPr>
          <w:lang w:val="fr-CA"/>
        </w:rPr>
        <w:t xml:space="preserve">le nombre de fermetures et de démarrages d’usines influence le taux de </w:t>
      </w:r>
      <w:r w:rsidR="004B0F8A">
        <w:rPr>
          <w:lang w:val="fr-CA"/>
        </w:rPr>
        <w:t>création</w:t>
      </w:r>
      <w:r w:rsidR="00A37516">
        <w:rPr>
          <w:lang w:val="fr-CA"/>
        </w:rPr>
        <w:t>, où plus la fréquence des fermetures et de démarrages est élevé</w:t>
      </w:r>
      <w:r w:rsidR="00DB358A">
        <w:rPr>
          <w:lang w:val="fr-CA"/>
        </w:rPr>
        <w:t>e</w:t>
      </w:r>
      <w:r w:rsidR="00A37516">
        <w:rPr>
          <w:lang w:val="fr-CA"/>
        </w:rPr>
        <w:t xml:space="preserve">, plus le taux de </w:t>
      </w:r>
      <w:r w:rsidR="004B0F8A">
        <w:rPr>
          <w:lang w:val="fr-CA"/>
        </w:rPr>
        <w:t>création</w:t>
      </w:r>
      <w:r w:rsidR="00A37516">
        <w:rPr>
          <w:lang w:val="fr-CA"/>
        </w:rPr>
        <w:t xml:space="preserve"> est élevé.</w:t>
      </w:r>
    </w:p>
    <w:p w:rsidR="00030F82" w:rsidRPr="00A37516" w:rsidRDefault="00A37516" w:rsidP="0072667D">
      <w:pPr>
        <w:pStyle w:val="Heading1"/>
        <w:numPr>
          <w:ilvl w:val="0"/>
          <w:numId w:val="44"/>
        </w:numPr>
        <w:rPr>
          <w:lang w:val="fr-CA"/>
        </w:rPr>
      </w:pPr>
      <w:r w:rsidRPr="00A37516">
        <w:rPr>
          <w:lang w:val="fr-CA"/>
        </w:rPr>
        <w:t>Des mesures supplémentaires s’imposent pour réduire le flux de résidus de HFC-23</w:t>
      </w:r>
      <w:r w:rsidR="0030432A">
        <w:rPr>
          <w:lang w:val="fr-CA"/>
        </w:rPr>
        <w:t> </w:t>
      </w:r>
      <w:r w:rsidRPr="00A37516">
        <w:rPr>
          <w:lang w:val="fr-CA"/>
        </w:rPr>
        <w:t>:</w:t>
      </w:r>
      <w:r>
        <w:rPr>
          <w:lang w:val="fr-CA"/>
        </w:rPr>
        <w:t xml:space="preserve"> </w:t>
      </w:r>
      <w:r w:rsidRPr="00A37516">
        <w:rPr>
          <w:lang w:val="fr-CA"/>
        </w:rPr>
        <w:t>l’</w:t>
      </w:r>
      <w:r>
        <w:rPr>
          <w:lang w:val="fr-CA"/>
        </w:rPr>
        <w:t>amé</w:t>
      </w:r>
      <w:r w:rsidR="002D27A1">
        <w:rPr>
          <w:lang w:val="fr-CA"/>
        </w:rPr>
        <w:t>liorati</w:t>
      </w:r>
      <w:r w:rsidRPr="00A37516">
        <w:rPr>
          <w:lang w:val="fr-CA"/>
        </w:rPr>
        <w:t xml:space="preserve">on de la conception de la </w:t>
      </w:r>
      <w:r>
        <w:rPr>
          <w:lang w:val="fr-CA"/>
        </w:rPr>
        <w:t xml:space="preserve">colonne de </w:t>
      </w:r>
      <w:r w:rsidRPr="00A37516">
        <w:rPr>
          <w:lang w:val="fr-CA"/>
        </w:rPr>
        <w:t>distillation</w:t>
      </w:r>
      <w:r>
        <w:rPr>
          <w:lang w:val="fr-CA"/>
        </w:rPr>
        <w:t>, ce qui améliorerait la séparation du HCFC-22 du flu</w:t>
      </w:r>
      <w:r w:rsidR="002D27A1">
        <w:rPr>
          <w:lang w:val="fr-CA"/>
        </w:rPr>
        <w:t>x</w:t>
      </w:r>
      <w:r w:rsidR="004B0F8A">
        <w:rPr>
          <w:lang w:val="fr-CA"/>
        </w:rPr>
        <w:t xml:space="preserve"> de résidus et</w:t>
      </w:r>
      <w:r w:rsidR="002D27A1">
        <w:rPr>
          <w:lang w:val="fr-CA"/>
        </w:rPr>
        <w:t xml:space="preserve"> la qualité d</w:t>
      </w:r>
      <w:r>
        <w:rPr>
          <w:lang w:val="fr-CA"/>
        </w:rPr>
        <w:t>e la matière détruite</w:t>
      </w:r>
      <w:r w:rsidR="0030432A">
        <w:rPr>
          <w:lang w:val="fr-CA"/>
        </w:rPr>
        <w:t> </w:t>
      </w:r>
      <w:r>
        <w:rPr>
          <w:lang w:val="fr-CA"/>
        </w:rPr>
        <w:t xml:space="preserve">; </w:t>
      </w:r>
      <w:r w:rsidR="004B0F8A">
        <w:rPr>
          <w:lang w:val="fr-CA"/>
        </w:rPr>
        <w:t>ainsi que</w:t>
      </w:r>
      <w:r>
        <w:rPr>
          <w:lang w:val="fr-CA"/>
        </w:rPr>
        <w:t xml:space="preserve"> l’amélioration des connecteurs dans le</w:t>
      </w:r>
      <w:r w:rsidR="0030432A">
        <w:rPr>
          <w:lang w:val="fr-CA"/>
        </w:rPr>
        <w:t>s</w:t>
      </w:r>
      <w:r>
        <w:rPr>
          <w:lang w:val="fr-CA"/>
        </w:rPr>
        <w:t xml:space="preserve"> bidons et le remplacement des </w:t>
      </w:r>
      <w:r w:rsidR="002D27A1">
        <w:rPr>
          <w:lang w:val="fr-CA"/>
        </w:rPr>
        <w:t>robinets à commande automatique</w:t>
      </w:r>
      <w:r w:rsidR="00D469F1">
        <w:rPr>
          <w:lang w:val="fr-CA"/>
        </w:rPr>
        <w:t xml:space="preserve"> dans les postes de remplissage de HCFC-22 afin de réduire les pertes </w:t>
      </w:r>
      <w:r w:rsidR="00DD2FF4">
        <w:rPr>
          <w:lang w:val="fr-CA"/>
        </w:rPr>
        <w:t>au</w:t>
      </w:r>
      <w:r w:rsidR="00D469F1">
        <w:rPr>
          <w:lang w:val="fr-CA"/>
        </w:rPr>
        <w:t xml:space="preserve"> remplissage</w:t>
      </w:r>
      <w:r w:rsidR="00DD2FF4">
        <w:rPr>
          <w:lang w:val="fr-CA"/>
        </w:rPr>
        <w:t xml:space="preserve"> de</w:t>
      </w:r>
      <w:r w:rsidR="00D469F1">
        <w:rPr>
          <w:lang w:val="fr-CA"/>
        </w:rPr>
        <w:t xml:space="preserve"> HCFC-22</w:t>
      </w:r>
      <w:r w:rsidR="00030F82" w:rsidRPr="00A37516">
        <w:rPr>
          <w:lang w:val="fr-CA"/>
        </w:rPr>
        <w:t>.</w:t>
      </w:r>
    </w:p>
    <w:p w:rsidR="00030F82" w:rsidRPr="0047605D" w:rsidRDefault="00FE340E" w:rsidP="0072667D">
      <w:pPr>
        <w:pStyle w:val="Heading1"/>
        <w:numPr>
          <w:ilvl w:val="0"/>
          <w:numId w:val="44"/>
        </w:numPr>
        <w:rPr>
          <w:lang w:val="fr-CA"/>
        </w:rPr>
      </w:pPr>
      <w:r>
        <w:rPr>
          <w:lang w:val="fr-CA"/>
        </w:rPr>
        <w:t>Par</w:t>
      </w:r>
      <w:r w:rsidR="00D469F1">
        <w:rPr>
          <w:lang w:val="fr-CA"/>
        </w:rPr>
        <w:t xml:space="preserve"> conséquent, l’ONUDI a proposé</w:t>
      </w:r>
      <w:r w:rsidR="0030432A">
        <w:rPr>
          <w:lang w:val="fr-CA"/>
        </w:rPr>
        <w:t> </w:t>
      </w:r>
      <w:r w:rsidR="00030F82" w:rsidRPr="0047605D">
        <w:rPr>
          <w:lang w:val="fr-CA"/>
        </w:rPr>
        <w:t>:</w:t>
      </w:r>
    </w:p>
    <w:p w:rsidR="00030F82" w:rsidRPr="0047605D" w:rsidRDefault="00D469F1" w:rsidP="0072667D">
      <w:pPr>
        <w:pStyle w:val="Heading2"/>
        <w:numPr>
          <w:ilvl w:val="1"/>
          <w:numId w:val="44"/>
        </w:numPr>
        <w:rPr>
          <w:lang w:val="fr-CA"/>
        </w:rPr>
      </w:pPr>
      <w:r>
        <w:rPr>
          <w:lang w:val="fr-CA"/>
        </w:rPr>
        <w:t>De plafonner la production de la capacité nominale de 30 tonnes par jour à 25 tonnes par jour. Compte tenu de la production prévue, cela demanderait que la</w:t>
      </w:r>
      <w:r w:rsidR="00B14A70">
        <w:rPr>
          <w:lang w:val="fr-CA"/>
        </w:rPr>
        <w:t xml:space="preserve"> deux</w:t>
      </w:r>
      <w:r>
        <w:rPr>
          <w:lang w:val="fr-CA"/>
        </w:rPr>
        <w:t>ième cha</w:t>
      </w:r>
      <w:r w:rsidR="00B14A70">
        <w:rPr>
          <w:lang w:val="fr-CA"/>
        </w:rPr>
        <w:t>î</w:t>
      </w:r>
      <w:r>
        <w:rPr>
          <w:lang w:val="fr-CA"/>
        </w:rPr>
        <w:t>ne de production commen</w:t>
      </w:r>
      <w:r w:rsidR="00B14A70">
        <w:rPr>
          <w:lang w:val="fr-CA"/>
        </w:rPr>
        <w:t>ce</w:t>
      </w:r>
      <w:r>
        <w:rPr>
          <w:lang w:val="fr-CA"/>
        </w:rPr>
        <w:t xml:space="preserve"> à fonctionner 50 jou</w:t>
      </w:r>
      <w:r w:rsidR="00B14A70">
        <w:rPr>
          <w:lang w:val="fr-CA"/>
        </w:rPr>
        <w:t>r</w:t>
      </w:r>
      <w:r>
        <w:rPr>
          <w:lang w:val="fr-CA"/>
        </w:rPr>
        <w:t xml:space="preserve">s plus </w:t>
      </w:r>
      <w:r w:rsidR="00B14A70">
        <w:rPr>
          <w:lang w:val="fr-CA"/>
        </w:rPr>
        <w:t>tôt</w:t>
      </w:r>
      <w:r>
        <w:rPr>
          <w:lang w:val="fr-CA"/>
        </w:rPr>
        <w:t xml:space="preserve"> afin de remp</w:t>
      </w:r>
      <w:r w:rsidR="00B14A70">
        <w:rPr>
          <w:lang w:val="fr-CA"/>
        </w:rPr>
        <w:t>l</w:t>
      </w:r>
      <w:r>
        <w:rPr>
          <w:lang w:val="fr-CA"/>
        </w:rPr>
        <w:t xml:space="preserve">ir toutes les commandes d’une année donnée. Les surcoûts de cette mesure </w:t>
      </w:r>
      <w:r w:rsidR="004B0F8A">
        <w:rPr>
          <w:lang w:val="fr-CA"/>
        </w:rPr>
        <w:t>consistent en</w:t>
      </w:r>
      <w:r>
        <w:rPr>
          <w:lang w:val="fr-CA"/>
        </w:rPr>
        <w:t xml:space="preserve"> les coûts fixe</w:t>
      </w:r>
      <w:r w:rsidR="00B14A70">
        <w:rPr>
          <w:lang w:val="fr-CA"/>
        </w:rPr>
        <w:t>s</w:t>
      </w:r>
      <w:r>
        <w:rPr>
          <w:lang w:val="fr-CA"/>
        </w:rPr>
        <w:t xml:space="preserve"> quotidiens de l’usine multipliés par le nombre de jours de fonctionnement supplémentaires de la deuxième chaîne.</w:t>
      </w:r>
      <w:r w:rsidR="00B14A70">
        <w:rPr>
          <w:lang w:val="fr-CA"/>
        </w:rPr>
        <w:t xml:space="preserve"> En se basant sur la production prévue de 2020-2024</w:t>
      </w:r>
      <w:r w:rsidR="004B0F8A">
        <w:rPr>
          <w:lang w:val="fr-CA"/>
        </w:rPr>
        <w:t>, a</w:t>
      </w:r>
      <w:r w:rsidR="00B14A70">
        <w:rPr>
          <w:lang w:val="fr-CA"/>
        </w:rPr>
        <w:t>u moins une chaîne de production devra fonctionner à pleine capacité pour répondre à la demande prévue</w:t>
      </w:r>
      <w:r w:rsidR="0030432A">
        <w:rPr>
          <w:lang w:val="fr-CA"/>
        </w:rPr>
        <w:t> </w:t>
      </w:r>
      <w:r w:rsidR="00030F82" w:rsidRPr="0047605D">
        <w:rPr>
          <w:lang w:val="fr-CA"/>
        </w:rPr>
        <w:t>;</w:t>
      </w:r>
    </w:p>
    <w:p w:rsidR="00030F82" w:rsidRPr="0047605D" w:rsidRDefault="00B14A70" w:rsidP="0072667D">
      <w:pPr>
        <w:pStyle w:val="Heading2"/>
        <w:numPr>
          <w:ilvl w:val="1"/>
          <w:numId w:val="44"/>
        </w:numPr>
        <w:rPr>
          <w:lang w:val="fr-CA"/>
        </w:rPr>
      </w:pPr>
      <w:r>
        <w:rPr>
          <w:lang w:val="fr-CA"/>
        </w:rPr>
        <w:t xml:space="preserve">De remplacer la colonne de distillation de HCFC-22 par une nouvelle colonne d’un plus grand diamètre dont la matière de remplissage est </w:t>
      </w:r>
      <w:r w:rsidR="003173CD">
        <w:rPr>
          <w:lang w:val="fr-CA"/>
        </w:rPr>
        <w:t>plus</w:t>
      </w:r>
      <w:r>
        <w:rPr>
          <w:lang w:val="fr-CA"/>
        </w:rPr>
        <w:t xml:space="preserve"> efficace. Cette mesure, ainsi que de meilleures conditions d’exploitation, réduirait la concentration de HCFC-22 dans le flux de résidus de HFC-23 de 62,5 pour cent (le flux de résidus de HFC-23 serait composé à 88</w:t>
      </w:r>
      <w:r w:rsidR="00FE340E">
        <w:rPr>
          <w:lang w:val="fr-CA"/>
        </w:rPr>
        <w:t> </w:t>
      </w:r>
      <w:r>
        <w:rPr>
          <w:lang w:val="fr-CA"/>
        </w:rPr>
        <w:t>pour cent de HFC-23, 2 pour cent de HCFC-22 et 10 pour cent de non condensables)</w:t>
      </w:r>
      <w:r w:rsidR="0030432A">
        <w:rPr>
          <w:lang w:val="fr-CA"/>
        </w:rPr>
        <w:t> </w:t>
      </w:r>
      <w:r>
        <w:rPr>
          <w:lang w:val="fr-CA"/>
        </w:rPr>
        <w:t>;</w:t>
      </w:r>
    </w:p>
    <w:p w:rsidR="00030F82" w:rsidRPr="0047605D" w:rsidRDefault="00B14A70" w:rsidP="0072667D">
      <w:pPr>
        <w:pStyle w:val="Heading2"/>
        <w:numPr>
          <w:ilvl w:val="1"/>
          <w:numId w:val="44"/>
        </w:numPr>
        <w:rPr>
          <w:lang w:val="fr-CA"/>
        </w:rPr>
      </w:pPr>
      <w:r>
        <w:rPr>
          <w:lang w:val="fr-CA"/>
        </w:rPr>
        <w:t>D’améliorer les connecteurs dans les bidons et de changer les robinets</w:t>
      </w:r>
      <w:r w:rsidR="00DD2FF4">
        <w:rPr>
          <w:lang w:val="fr-CA"/>
        </w:rPr>
        <w:t xml:space="preserve"> à commande automatique (en utilisant un meilleur sceau) dans les postes de remplissage de HCFC-22, afin de réduire les pertes au remplissage</w:t>
      </w:r>
      <w:r w:rsidR="00030F82" w:rsidRPr="0047605D">
        <w:rPr>
          <w:lang w:val="fr-CA"/>
        </w:rPr>
        <w:t>.</w:t>
      </w:r>
    </w:p>
    <w:p w:rsidR="00030F82" w:rsidRPr="0047605D" w:rsidRDefault="00DD2FF4" w:rsidP="0072667D">
      <w:pPr>
        <w:pStyle w:val="Heading1"/>
        <w:numPr>
          <w:ilvl w:val="0"/>
          <w:numId w:val="44"/>
        </w:numPr>
        <w:rPr>
          <w:lang w:val="fr-CA"/>
        </w:rPr>
      </w:pPr>
      <w:r>
        <w:rPr>
          <w:lang w:val="fr-CA"/>
        </w:rPr>
        <w:t>L’ONUDI estime que les trois activités ci-dessus coûteraient 713 625 $US, comme indiqué dans le tableau 8</w:t>
      </w:r>
      <w:r w:rsidR="00030F82" w:rsidRPr="0047605D">
        <w:rPr>
          <w:lang w:val="fr-CA"/>
        </w:rPr>
        <w:t>.</w:t>
      </w:r>
    </w:p>
    <w:p w:rsidR="00030F82" w:rsidRPr="0047605D" w:rsidRDefault="00030F82" w:rsidP="00030F82">
      <w:pPr>
        <w:rPr>
          <w:b/>
          <w:lang w:val="fr-CA"/>
        </w:rPr>
      </w:pPr>
      <w:r w:rsidRPr="0047605D">
        <w:rPr>
          <w:b/>
          <w:lang w:val="fr-CA"/>
        </w:rPr>
        <w:t>Table</w:t>
      </w:r>
      <w:r w:rsidR="00DD2FF4">
        <w:rPr>
          <w:b/>
          <w:lang w:val="fr-CA"/>
        </w:rPr>
        <w:t>au</w:t>
      </w:r>
      <w:r w:rsidRPr="0047605D">
        <w:rPr>
          <w:b/>
          <w:lang w:val="fr-CA"/>
        </w:rPr>
        <w:t xml:space="preserve"> 8. </w:t>
      </w:r>
      <w:r w:rsidR="00DD2FF4">
        <w:rPr>
          <w:b/>
          <w:lang w:val="fr-CA"/>
        </w:rPr>
        <w:t>Coût des activités pour optimiser la production de HCFC-22 et réduire la production de HFC-23</w:t>
      </w:r>
    </w:p>
    <w:tbl>
      <w:tblPr>
        <w:tblW w:w="9450" w:type="dxa"/>
        <w:tblInd w:w="-5" w:type="dxa"/>
        <w:tblLook w:val="04A0" w:firstRow="1" w:lastRow="0" w:firstColumn="1" w:lastColumn="0" w:noHBand="0" w:noVBand="1"/>
      </w:tblPr>
      <w:tblGrid>
        <w:gridCol w:w="7020"/>
        <w:gridCol w:w="2430"/>
      </w:tblGrid>
      <w:tr w:rsidR="00030F82" w:rsidRPr="0047605D" w:rsidTr="00030F82">
        <w:trPr>
          <w:tblHeader/>
        </w:trPr>
        <w:tc>
          <w:tcPr>
            <w:tcW w:w="7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0F82" w:rsidRPr="0047605D" w:rsidRDefault="00DD2FF4" w:rsidP="00DD2FF4">
            <w:pPr>
              <w:jc w:val="left"/>
              <w:rPr>
                <w:b/>
                <w:color w:val="000000"/>
                <w:sz w:val="20"/>
                <w:szCs w:val="20"/>
                <w:lang w:val="fr-CA" w:eastAsia="en-CA"/>
              </w:rPr>
            </w:pPr>
            <w:r>
              <w:rPr>
                <w:b/>
                <w:color w:val="000000"/>
                <w:sz w:val="20"/>
                <w:szCs w:val="20"/>
                <w:lang w:val="fr-CA" w:eastAsia="en-CA"/>
              </w:rPr>
              <w:t>Élément</w:t>
            </w:r>
          </w:p>
        </w:tc>
        <w:tc>
          <w:tcPr>
            <w:tcW w:w="2430" w:type="dxa"/>
            <w:tcBorders>
              <w:top w:val="single" w:sz="4" w:space="0" w:color="auto"/>
              <w:left w:val="nil"/>
              <w:bottom w:val="single" w:sz="4" w:space="0" w:color="auto"/>
              <w:right w:val="single" w:sz="4" w:space="0" w:color="auto"/>
            </w:tcBorders>
            <w:shd w:val="clear" w:color="auto" w:fill="auto"/>
            <w:vAlign w:val="center"/>
            <w:hideMark/>
          </w:tcPr>
          <w:p w:rsidR="00030F82" w:rsidRPr="0047605D" w:rsidRDefault="00DD2FF4" w:rsidP="00DD2FF4">
            <w:pPr>
              <w:jc w:val="center"/>
              <w:rPr>
                <w:b/>
                <w:color w:val="000000"/>
                <w:sz w:val="20"/>
                <w:szCs w:val="20"/>
                <w:lang w:val="fr-CA" w:eastAsia="en-CA"/>
              </w:rPr>
            </w:pPr>
            <w:r>
              <w:rPr>
                <w:b/>
                <w:color w:val="000000"/>
                <w:sz w:val="20"/>
                <w:szCs w:val="20"/>
                <w:lang w:val="fr-CA" w:eastAsia="en-CA"/>
              </w:rPr>
              <w:t>Coût ($US)</w:t>
            </w:r>
          </w:p>
        </w:tc>
      </w:tr>
      <w:tr w:rsidR="00030F82" w:rsidRPr="0047605D" w:rsidTr="00030F82">
        <w:tc>
          <w:tcPr>
            <w:tcW w:w="7020" w:type="dxa"/>
            <w:tcBorders>
              <w:top w:val="nil"/>
              <w:left w:val="single" w:sz="4" w:space="0" w:color="auto"/>
              <w:bottom w:val="single" w:sz="4" w:space="0" w:color="auto"/>
              <w:right w:val="single" w:sz="4" w:space="0" w:color="auto"/>
            </w:tcBorders>
            <w:shd w:val="clear" w:color="auto" w:fill="auto"/>
            <w:hideMark/>
          </w:tcPr>
          <w:p w:rsidR="00030F82" w:rsidRPr="0047605D" w:rsidRDefault="00DD2FF4" w:rsidP="00030F82">
            <w:pPr>
              <w:jc w:val="left"/>
              <w:rPr>
                <w:color w:val="000000"/>
                <w:sz w:val="20"/>
                <w:szCs w:val="20"/>
                <w:lang w:val="fr-CA" w:eastAsia="en-CA"/>
              </w:rPr>
            </w:pPr>
            <w:r>
              <w:rPr>
                <w:color w:val="000000"/>
                <w:sz w:val="20"/>
                <w:szCs w:val="20"/>
                <w:lang w:val="fr-CA" w:eastAsia="en-CA"/>
              </w:rPr>
              <w:t>Coût supplémentaire d’exploiter la deuxième chaîne pendant 50 jours de 2020 à 2024</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030F82" w:rsidRPr="0047605D" w:rsidRDefault="00030F82" w:rsidP="00030F82">
            <w:pPr>
              <w:jc w:val="right"/>
              <w:rPr>
                <w:color w:val="000000"/>
                <w:sz w:val="20"/>
                <w:szCs w:val="20"/>
                <w:lang w:val="fr-CA" w:eastAsia="en-CA"/>
              </w:rPr>
            </w:pPr>
            <w:r w:rsidRPr="0047605D">
              <w:rPr>
                <w:color w:val="000000"/>
                <w:sz w:val="20"/>
                <w:szCs w:val="20"/>
                <w:lang w:val="fr-CA" w:eastAsia="en-CA"/>
              </w:rPr>
              <w:t>364</w:t>
            </w:r>
            <w:r w:rsidR="00DD5AC6">
              <w:rPr>
                <w:color w:val="000000"/>
                <w:sz w:val="20"/>
                <w:szCs w:val="20"/>
                <w:lang w:val="fr-CA" w:eastAsia="en-CA"/>
              </w:rPr>
              <w:t xml:space="preserve"> </w:t>
            </w:r>
            <w:r w:rsidRPr="0047605D">
              <w:rPr>
                <w:color w:val="000000"/>
                <w:sz w:val="20"/>
                <w:szCs w:val="20"/>
                <w:lang w:val="fr-CA" w:eastAsia="en-CA"/>
              </w:rPr>
              <w:t>125</w:t>
            </w:r>
          </w:p>
        </w:tc>
      </w:tr>
      <w:tr w:rsidR="00030F82" w:rsidRPr="0047605D" w:rsidTr="00030F82">
        <w:tc>
          <w:tcPr>
            <w:tcW w:w="7020" w:type="dxa"/>
            <w:tcBorders>
              <w:top w:val="nil"/>
              <w:left w:val="single" w:sz="4" w:space="0" w:color="auto"/>
              <w:bottom w:val="single" w:sz="4" w:space="0" w:color="auto"/>
              <w:right w:val="single" w:sz="4" w:space="0" w:color="auto"/>
            </w:tcBorders>
            <w:shd w:val="clear" w:color="auto" w:fill="auto"/>
            <w:hideMark/>
          </w:tcPr>
          <w:p w:rsidR="00030F82" w:rsidRPr="0047605D" w:rsidRDefault="00DD2FF4" w:rsidP="00030F82">
            <w:pPr>
              <w:jc w:val="left"/>
              <w:rPr>
                <w:color w:val="000000"/>
                <w:sz w:val="20"/>
                <w:szCs w:val="20"/>
                <w:lang w:val="fr-CA" w:eastAsia="en-CA"/>
              </w:rPr>
            </w:pPr>
            <w:r>
              <w:rPr>
                <w:color w:val="000000"/>
                <w:sz w:val="20"/>
                <w:szCs w:val="20"/>
                <w:lang w:val="fr-CA" w:eastAsia="en-CA"/>
              </w:rPr>
              <w:t>Travaux d’ingénierie</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030F82" w:rsidRPr="0047605D" w:rsidRDefault="00030F82" w:rsidP="00030F82">
            <w:pPr>
              <w:jc w:val="right"/>
              <w:rPr>
                <w:color w:val="000000"/>
                <w:sz w:val="20"/>
                <w:szCs w:val="20"/>
                <w:lang w:val="fr-CA" w:eastAsia="en-CA"/>
              </w:rPr>
            </w:pPr>
            <w:r w:rsidRPr="0047605D">
              <w:rPr>
                <w:color w:val="000000"/>
                <w:sz w:val="20"/>
                <w:szCs w:val="20"/>
                <w:lang w:val="fr-CA" w:eastAsia="en-CA"/>
              </w:rPr>
              <w:t>26</w:t>
            </w:r>
            <w:r w:rsidR="00DD5AC6">
              <w:rPr>
                <w:color w:val="000000"/>
                <w:sz w:val="20"/>
                <w:szCs w:val="20"/>
                <w:lang w:val="fr-CA" w:eastAsia="en-CA"/>
              </w:rPr>
              <w:t xml:space="preserve"> </w:t>
            </w:r>
            <w:r w:rsidRPr="0047605D">
              <w:rPr>
                <w:color w:val="000000"/>
                <w:sz w:val="20"/>
                <w:szCs w:val="20"/>
                <w:lang w:val="fr-CA" w:eastAsia="en-CA"/>
              </w:rPr>
              <w:t>700</w:t>
            </w:r>
          </w:p>
        </w:tc>
      </w:tr>
      <w:tr w:rsidR="00030F82" w:rsidRPr="0047605D" w:rsidTr="00030F82">
        <w:tc>
          <w:tcPr>
            <w:tcW w:w="7020" w:type="dxa"/>
            <w:tcBorders>
              <w:top w:val="nil"/>
              <w:left w:val="single" w:sz="4" w:space="0" w:color="auto"/>
              <w:bottom w:val="single" w:sz="4" w:space="0" w:color="auto"/>
              <w:right w:val="single" w:sz="4" w:space="0" w:color="auto"/>
            </w:tcBorders>
            <w:shd w:val="clear" w:color="auto" w:fill="auto"/>
            <w:hideMark/>
          </w:tcPr>
          <w:p w:rsidR="00030F82" w:rsidRPr="0047605D" w:rsidRDefault="00DD2FF4" w:rsidP="00030F82">
            <w:pPr>
              <w:jc w:val="left"/>
              <w:rPr>
                <w:color w:val="000000"/>
                <w:sz w:val="20"/>
                <w:szCs w:val="20"/>
                <w:lang w:val="fr-CA" w:eastAsia="en-CA"/>
              </w:rPr>
            </w:pPr>
            <w:r>
              <w:rPr>
                <w:color w:val="000000"/>
                <w:sz w:val="20"/>
                <w:szCs w:val="20"/>
                <w:lang w:val="fr-CA" w:eastAsia="en-CA"/>
              </w:rPr>
              <w:t>Nouvelle colonne de distillation</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030F82" w:rsidRPr="0047605D" w:rsidRDefault="00030F82" w:rsidP="00030F82">
            <w:pPr>
              <w:jc w:val="right"/>
              <w:rPr>
                <w:color w:val="000000"/>
                <w:sz w:val="20"/>
                <w:szCs w:val="20"/>
                <w:lang w:val="fr-CA" w:eastAsia="en-CA"/>
              </w:rPr>
            </w:pPr>
            <w:r w:rsidRPr="0047605D">
              <w:rPr>
                <w:color w:val="000000"/>
                <w:sz w:val="20"/>
                <w:szCs w:val="20"/>
                <w:lang w:val="fr-CA" w:eastAsia="en-CA"/>
              </w:rPr>
              <w:t>213</w:t>
            </w:r>
            <w:r w:rsidR="00DD5AC6">
              <w:rPr>
                <w:color w:val="000000"/>
                <w:sz w:val="20"/>
                <w:szCs w:val="20"/>
                <w:lang w:val="fr-CA" w:eastAsia="en-CA"/>
              </w:rPr>
              <w:t xml:space="preserve"> </w:t>
            </w:r>
            <w:r w:rsidRPr="0047605D">
              <w:rPr>
                <w:color w:val="000000"/>
                <w:sz w:val="20"/>
                <w:szCs w:val="20"/>
                <w:lang w:val="fr-CA" w:eastAsia="en-CA"/>
              </w:rPr>
              <w:t>500</w:t>
            </w:r>
          </w:p>
        </w:tc>
      </w:tr>
      <w:tr w:rsidR="00030F82" w:rsidRPr="0047605D" w:rsidTr="00030F82">
        <w:tc>
          <w:tcPr>
            <w:tcW w:w="7020" w:type="dxa"/>
            <w:tcBorders>
              <w:top w:val="nil"/>
              <w:left w:val="single" w:sz="4" w:space="0" w:color="auto"/>
              <w:bottom w:val="single" w:sz="4" w:space="0" w:color="auto"/>
              <w:right w:val="single" w:sz="4" w:space="0" w:color="auto"/>
            </w:tcBorders>
            <w:shd w:val="clear" w:color="auto" w:fill="auto"/>
            <w:hideMark/>
          </w:tcPr>
          <w:p w:rsidR="00030F82" w:rsidRPr="0047605D" w:rsidRDefault="00DD2FF4" w:rsidP="00030F82">
            <w:pPr>
              <w:jc w:val="left"/>
              <w:rPr>
                <w:color w:val="000000"/>
                <w:sz w:val="20"/>
                <w:szCs w:val="20"/>
                <w:lang w:val="fr-CA" w:eastAsia="en-CA"/>
              </w:rPr>
            </w:pPr>
            <w:r>
              <w:rPr>
                <w:color w:val="000000"/>
                <w:sz w:val="20"/>
                <w:szCs w:val="20"/>
                <w:lang w:val="fr-CA" w:eastAsia="en-CA"/>
              </w:rPr>
              <w:t>Nouveau remplissage pour la colonne de distillation</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030F82" w:rsidRPr="0047605D" w:rsidRDefault="00030F82" w:rsidP="00030F82">
            <w:pPr>
              <w:jc w:val="right"/>
              <w:rPr>
                <w:color w:val="000000"/>
                <w:sz w:val="20"/>
                <w:szCs w:val="20"/>
                <w:lang w:val="fr-CA" w:eastAsia="en-CA"/>
              </w:rPr>
            </w:pPr>
            <w:r w:rsidRPr="0047605D">
              <w:rPr>
                <w:color w:val="000000"/>
                <w:sz w:val="20"/>
                <w:szCs w:val="20"/>
                <w:lang w:val="fr-CA" w:eastAsia="en-CA"/>
              </w:rPr>
              <w:t>3</w:t>
            </w:r>
            <w:r w:rsidR="00DD5AC6">
              <w:rPr>
                <w:color w:val="000000"/>
                <w:sz w:val="20"/>
                <w:szCs w:val="20"/>
                <w:lang w:val="fr-CA" w:eastAsia="en-CA"/>
              </w:rPr>
              <w:t xml:space="preserve"> </w:t>
            </w:r>
            <w:r w:rsidRPr="0047605D">
              <w:rPr>
                <w:color w:val="000000"/>
                <w:sz w:val="20"/>
                <w:szCs w:val="20"/>
                <w:lang w:val="fr-CA" w:eastAsia="en-CA"/>
              </w:rPr>
              <w:t>500</w:t>
            </w:r>
          </w:p>
        </w:tc>
      </w:tr>
      <w:tr w:rsidR="00030F82" w:rsidRPr="0047605D" w:rsidTr="00030F82">
        <w:tc>
          <w:tcPr>
            <w:tcW w:w="7020" w:type="dxa"/>
            <w:tcBorders>
              <w:top w:val="nil"/>
              <w:left w:val="single" w:sz="4" w:space="0" w:color="auto"/>
              <w:bottom w:val="single" w:sz="4" w:space="0" w:color="auto"/>
              <w:right w:val="single" w:sz="4" w:space="0" w:color="auto"/>
            </w:tcBorders>
            <w:shd w:val="clear" w:color="auto" w:fill="auto"/>
            <w:hideMark/>
          </w:tcPr>
          <w:p w:rsidR="00030F82" w:rsidRPr="0047605D" w:rsidRDefault="00DD2FF4" w:rsidP="00030F82">
            <w:pPr>
              <w:jc w:val="left"/>
              <w:rPr>
                <w:color w:val="000000"/>
                <w:sz w:val="20"/>
                <w:szCs w:val="20"/>
                <w:lang w:val="fr-CA" w:eastAsia="en-CA"/>
              </w:rPr>
            </w:pPr>
            <w:r>
              <w:rPr>
                <w:color w:val="000000"/>
                <w:sz w:val="20"/>
                <w:szCs w:val="20"/>
                <w:lang w:val="fr-CA" w:eastAsia="en-CA"/>
              </w:rPr>
              <w:t>Travaux de génie civil</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030F82" w:rsidRPr="0047605D" w:rsidRDefault="00030F82" w:rsidP="00030F82">
            <w:pPr>
              <w:jc w:val="right"/>
              <w:rPr>
                <w:color w:val="000000"/>
                <w:sz w:val="20"/>
                <w:szCs w:val="20"/>
                <w:lang w:val="fr-CA" w:eastAsia="en-CA"/>
              </w:rPr>
            </w:pPr>
            <w:r w:rsidRPr="0047605D">
              <w:rPr>
                <w:color w:val="000000"/>
                <w:sz w:val="20"/>
                <w:szCs w:val="20"/>
                <w:lang w:val="fr-CA" w:eastAsia="en-CA"/>
              </w:rPr>
              <w:t>15</w:t>
            </w:r>
            <w:r w:rsidR="00DD5AC6">
              <w:rPr>
                <w:color w:val="000000"/>
                <w:sz w:val="20"/>
                <w:szCs w:val="20"/>
                <w:lang w:val="fr-CA" w:eastAsia="en-CA"/>
              </w:rPr>
              <w:t xml:space="preserve"> </w:t>
            </w:r>
            <w:r w:rsidRPr="0047605D">
              <w:rPr>
                <w:color w:val="000000"/>
                <w:sz w:val="20"/>
                <w:szCs w:val="20"/>
                <w:lang w:val="fr-CA" w:eastAsia="en-CA"/>
              </w:rPr>
              <w:t>000</w:t>
            </w:r>
          </w:p>
        </w:tc>
      </w:tr>
      <w:tr w:rsidR="00030F82" w:rsidRPr="0047605D" w:rsidTr="00030F82">
        <w:tc>
          <w:tcPr>
            <w:tcW w:w="7020" w:type="dxa"/>
            <w:tcBorders>
              <w:top w:val="nil"/>
              <w:left w:val="single" w:sz="4" w:space="0" w:color="auto"/>
              <w:bottom w:val="single" w:sz="4" w:space="0" w:color="auto"/>
              <w:right w:val="single" w:sz="4" w:space="0" w:color="auto"/>
            </w:tcBorders>
            <w:shd w:val="clear" w:color="auto" w:fill="auto"/>
            <w:hideMark/>
          </w:tcPr>
          <w:p w:rsidR="00030F82" w:rsidRPr="0047605D" w:rsidRDefault="00DD2FF4" w:rsidP="00030F82">
            <w:pPr>
              <w:jc w:val="left"/>
              <w:rPr>
                <w:color w:val="000000"/>
                <w:sz w:val="20"/>
                <w:szCs w:val="20"/>
                <w:lang w:val="fr-CA" w:eastAsia="en-CA"/>
              </w:rPr>
            </w:pPr>
            <w:r>
              <w:rPr>
                <w:color w:val="000000"/>
                <w:sz w:val="20"/>
                <w:szCs w:val="20"/>
                <w:lang w:val="fr-CA" w:eastAsia="en-CA"/>
              </w:rPr>
              <w:t>Tuyauterie</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030F82" w:rsidRPr="0047605D" w:rsidRDefault="00030F82" w:rsidP="00030F82">
            <w:pPr>
              <w:jc w:val="right"/>
              <w:rPr>
                <w:color w:val="000000"/>
                <w:sz w:val="20"/>
                <w:szCs w:val="20"/>
                <w:lang w:val="fr-CA" w:eastAsia="en-CA"/>
              </w:rPr>
            </w:pPr>
            <w:r w:rsidRPr="0047605D">
              <w:rPr>
                <w:color w:val="000000"/>
                <w:sz w:val="20"/>
                <w:szCs w:val="20"/>
                <w:lang w:val="fr-CA" w:eastAsia="en-CA"/>
              </w:rPr>
              <w:t>15</w:t>
            </w:r>
            <w:r w:rsidR="00DD5AC6">
              <w:rPr>
                <w:color w:val="000000"/>
                <w:sz w:val="20"/>
                <w:szCs w:val="20"/>
                <w:lang w:val="fr-CA" w:eastAsia="en-CA"/>
              </w:rPr>
              <w:t xml:space="preserve"> </w:t>
            </w:r>
            <w:r w:rsidRPr="0047605D">
              <w:rPr>
                <w:color w:val="000000"/>
                <w:sz w:val="20"/>
                <w:szCs w:val="20"/>
                <w:lang w:val="fr-CA" w:eastAsia="en-CA"/>
              </w:rPr>
              <w:t>000</w:t>
            </w:r>
          </w:p>
        </w:tc>
      </w:tr>
      <w:tr w:rsidR="00030F82" w:rsidRPr="0047605D" w:rsidTr="00030F82">
        <w:tc>
          <w:tcPr>
            <w:tcW w:w="7020" w:type="dxa"/>
            <w:tcBorders>
              <w:top w:val="nil"/>
              <w:left w:val="single" w:sz="4" w:space="0" w:color="auto"/>
              <w:bottom w:val="single" w:sz="4" w:space="0" w:color="auto"/>
              <w:right w:val="single" w:sz="4" w:space="0" w:color="auto"/>
            </w:tcBorders>
            <w:shd w:val="clear" w:color="auto" w:fill="auto"/>
            <w:hideMark/>
          </w:tcPr>
          <w:p w:rsidR="00030F82" w:rsidRPr="0047605D" w:rsidRDefault="00DD2FF4" w:rsidP="00030F82">
            <w:pPr>
              <w:jc w:val="left"/>
              <w:rPr>
                <w:color w:val="000000"/>
                <w:sz w:val="20"/>
                <w:szCs w:val="20"/>
                <w:lang w:val="fr-CA" w:eastAsia="en-CA"/>
              </w:rPr>
            </w:pPr>
            <w:r>
              <w:rPr>
                <w:color w:val="000000"/>
                <w:sz w:val="20"/>
                <w:szCs w:val="20"/>
                <w:lang w:val="fr-CA" w:eastAsia="en-CA"/>
              </w:rPr>
              <w:t xml:space="preserve">Acier </w:t>
            </w:r>
            <w:r w:rsidR="00DD5AC6">
              <w:rPr>
                <w:color w:val="000000"/>
                <w:sz w:val="20"/>
                <w:szCs w:val="20"/>
                <w:lang w:val="fr-CA" w:eastAsia="en-CA"/>
              </w:rPr>
              <w:t>de structures</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030F82" w:rsidRPr="0047605D" w:rsidRDefault="00030F82" w:rsidP="00030F82">
            <w:pPr>
              <w:jc w:val="right"/>
              <w:rPr>
                <w:color w:val="000000"/>
                <w:sz w:val="20"/>
                <w:szCs w:val="20"/>
                <w:lang w:val="fr-CA" w:eastAsia="en-CA"/>
              </w:rPr>
            </w:pPr>
            <w:r w:rsidRPr="0047605D">
              <w:rPr>
                <w:color w:val="000000"/>
                <w:sz w:val="20"/>
                <w:szCs w:val="20"/>
                <w:lang w:val="fr-CA" w:eastAsia="en-CA"/>
              </w:rPr>
              <w:t>20</w:t>
            </w:r>
            <w:r w:rsidR="00DD5AC6">
              <w:rPr>
                <w:color w:val="000000"/>
                <w:sz w:val="20"/>
                <w:szCs w:val="20"/>
                <w:lang w:val="fr-CA" w:eastAsia="en-CA"/>
              </w:rPr>
              <w:t xml:space="preserve"> </w:t>
            </w:r>
            <w:r w:rsidRPr="0047605D">
              <w:rPr>
                <w:color w:val="000000"/>
                <w:sz w:val="20"/>
                <w:szCs w:val="20"/>
                <w:lang w:val="fr-CA" w:eastAsia="en-CA"/>
              </w:rPr>
              <w:t>000</w:t>
            </w:r>
          </w:p>
        </w:tc>
      </w:tr>
      <w:tr w:rsidR="00030F82" w:rsidRPr="0047605D" w:rsidTr="00030F82">
        <w:tc>
          <w:tcPr>
            <w:tcW w:w="7020" w:type="dxa"/>
            <w:tcBorders>
              <w:top w:val="nil"/>
              <w:left w:val="single" w:sz="4" w:space="0" w:color="auto"/>
              <w:bottom w:val="single" w:sz="4" w:space="0" w:color="auto"/>
              <w:right w:val="single" w:sz="4" w:space="0" w:color="auto"/>
            </w:tcBorders>
            <w:shd w:val="clear" w:color="auto" w:fill="auto"/>
            <w:hideMark/>
          </w:tcPr>
          <w:p w:rsidR="00030F82" w:rsidRPr="0047605D" w:rsidRDefault="00DD5AC6" w:rsidP="00030F82">
            <w:pPr>
              <w:jc w:val="left"/>
              <w:rPr>
                <w:color w:val="000000"/>
                <w:sz w:val="20"/>
                <w:szCs w:val="20"/>
                <w:lang w:val="fr-CA" w:eastAsia="en-CA"/>
              </w:rPr>
            </w:pPr>
            <w:r>
              <w:rPr>
                <w:color w:val="000000"/>
                <w:sz w:val="20"/>
                <w:szCs w:val="20"/>
                <w:lang w:val="fr-CA" w:eastAsia="en-CA"/>
              </w:rPr>
              <w:t>Connecteurs spéciaux dans les postes de remplissage</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030F82" w:rsidRPr="0047605D" w:rsidRDefault="00030F82" w:rsidP="00030F82">
            <w:pPr>
              <w:jc w:val="right"/>
              <w:rPr>
                <w:color w:val="000000"/>
                <w:sz w:val="20"/>
                <w:szCs w:val="20"/>
                <w:lang w:val="fr-CA" w:eastAsia="en-CA"/>
              </w:rPr>
            </w:pPr>
            <w:r w:rsidRPr="0047605D">
              <w:rPr>
                <w:color w:val="000000"/>
                <w:sz w:val="20"/>
                <w:szCs w:val="20"/>
                <w:lang w:val="fr-CA" w:eastAsia="en-CA"/>
              </w:rPr>
              <w:t>11</w:t>
            </w:r>
            <w:r w:rsidR="00DD5AC6">
              <w:rPr>
                <w:color w:val="000000"/>
                <w:sz w:val="20"/>
                <w:szCs w:val="20"/>
                <w:lang w:val="fr-CA" w:eastAsia="en-CA"/>
              </w:rPr>
              <w:t xml:space="preserve"> </w:t>
            </w:r>
            <w:r w:rsidRPr="0047605D">
              <w:rPr>
                <w:color w:val="000000"/>
                <w:sz w:val="20"/>
                <w:szCs w:val="20"/>
                <w:lang w:val="fr-CA" w:eastAsia="en-CA"/>
              </w:rPr>
              <w:t>000</w:t>
            </w:r>
          </w:p>
        </w:tc>
      </w:tr>
      <w:tr w:rsidR="00030F82" w:rsidRPr="0047605D" w:rsidTr="00030F82">
        <w:tc>
          <w:tcPr>
            <w:tcW w:w="7020" w:type="dxa"/>
            <w:tcBorders>
              <w:top w:val="nil"/>
              <w:left w:val="single" w:sz="4" w:space="0" w:color="auto"/>
              <w:bottom w:val="single" w:sz="4" w:space="0" w:color="auto"/>
              <w:right w:val="single" w:sz="4" w:space="0" w:color="auto"/>
            </w:tcBorders>
            <w:shd w:val="clear" w:color="auto" w:fill="auto"/>
            <w:hideMark/>
          </w:tcPr>
          <w:p w:rsidR="00030F82" w:rsidRPr="0047605D" w:rsidRDefault="00DD5AC6" w:rsidP="00030F82">
            <w:pPr>
              <w:jc w:val="left"/>
              <w:rPr>
                <w:color w:val="000000"/>
                <w:sz w:val="20"/>
                <w:szCs w:val="20"/>
                <w:lang w:val="fr-CA" w:eastAsia="en-CA"/>
              </w:rPr>
            </w:pPr>
            <w:r>
              <w:rPr>
                <w:color w:val="000000"/>
                <w:sz w:val="20"/>
                <w:szCs w:val="20"/>
                <w:lang w:val="fr-CA" w:eastAsia="en-CA"/>
              </w:rPr>
              <w:t>Robinets à commande automatique</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030F82" w:rsidRPr="0047605D" w:rsidRDefault="00030F82" w:rsidP="00030F82">
            <w:pPr>
              <w:jc w:val="right"/>
              <w:rPr>
                <w:color w:val="000000"/>
                <w:sz w:val="20"/>
                <w:szCs w:val="20"/>
                <w:lang w:val="fr-CA" w:eastAsia="en-CA"/>
              </w:rPr>
            </w:pPr>
            <w:r w:rsidRPr="0047605D">
              <w:rPr>
                <w:color w:val="000000"/>
                <w:sz w:val="20"/>
                <w:szCs w:val="20"/>
                <w:lang w:val="fr-CA" w:eastAsia="en-CA"/>
              </w:rPr>
              <w:t>44</w:t>
            </w:r>
            <w:r w:rsidR="00DD5AC6">
              <w:rPr>
                <w:color w:val="000000"/>
                <w:sz w:val="20"/>
                <w:szCs w:val="20"/>
                <w:lang w:val="fr-CA" w:eastAsia="en-CA"/>
              </w:rPr>
              <w:t xml:space="preserve"> </w:t>
            </w:r>
            <w:r w:rsidRPr="0047605D">
              <w:rPr>
                <w:color w:val="000000"/>
                <w:sz w:val="20"/>
                <w:szCs w:val="20"/>
                <w:lang w:val="fr-CA" w:eastAsia="en-CA"/>
              </w:rPr>
              <w:t>800</w:t>
            </w:r>
          </w:p>
        </w:tc>
      </w:tr>
      <w:tr w:rsidR="00030F82" w:rsidRPr="0047605D" w:rsidTr="00030F82">
        <w:tc>
          <w:tcPr>
            <w:tcW w:w="7020" w:type="dxa"/>
            <w:tcBorders>
              <w:top w:val="nil"/>
              <w:left w:val="single" w:sz="4" w:space="0" w:color="auto"/>
              <w:bottom w:val="single" w:sz="4" w:space="0" w:color="auto"/>
              <w:right w:val="single" w:sz="4" w:space="0" w:color="auto"/>
            </w:tcBorders>
            <w:shd w:val="clear" w:color="auto" w:fill="auto"/>
            <w:hideMark/>
          </w:tcPr>
          <w:p w:rsidR="00030F82" w:rsidRPr="0047605D" w:rsidRDefault="00030F82" w:rsidP="0030432A">
            <w:pPr>
              <w:jc w:val="left"/>
              <w:rPr>
                <w:b/>
                <w:bCs/>
                <w:color w:val="000000"/>
                <w:sz w:val="20"/>
                <w:szCs w:val="20"/>
                <w:lang w:val="fr-CA" w:eastAsia="en-CA"/>
              </w:rPr>
            </w:pPr>
            <w:r w:rsidRPr="0047605D">
              <w:rPr>
                <w:b/>
                <w:bCs/>
                <w:color w:val="000000"/>
                <w:sz w:val="20"/>
                <w:szCs w:val="20"/>
                <w:lang w:val="fr-CA" w:eastAsia="en-CA"/>
              </w:rPr>
              <w:t>Total</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rsidR="00030F82" w:rsidRPr="0047605D" w:rsidRDefault="00030F82" w:rsidP="00030F82">
            <w:pPr>
              <w:jc w:val="right"/>
              <w:rPr>
                <w:b/>
                <w:bCs/>
                <w:color w:val="000000"/>
                <w:sz w:val="20"/>
                <w:szCs w:val="20"/>
                <w:lang w:val="fr-CA" w:eastAsia="en-CA"/>
              </w:rPr>
            </w:pPr>
            <w:r w:rsidRPr="0047605D">
              <w:rPr>
                <w:b/>
                <w:bCs/>
                <w:color w:val="000000"/>
                <w:sz w:val="20"/>
                <w:szCs w:val="20"/>
                <w:lang w:val="fr-CA" w:eastAsia="en-CA"/>
              </w:rPr>
              <w:t>713</w:t>
            </w:r>
            <w:r w:rsidR="00DD5AC6">
              <w:rPr>
                <w:b/>
                <w:bCs/>
                <w:color w:val="000000"/>
                <w:sz w:val="20"/>
                <w:szCs w:val="20"/>
                <w:lang w:val="fr-CA" w:eastAsia="en-CA"/>
              </w:rPr>
              <w:t xml:space="preserve"> </w:t>
            </w:r>
            <w:r w:rsidRPr="0047605D">
              <w:rPr>
                <w:b/>
                <w:bCs/>
                <w:color w:val="000000"/>
                <w:sz w:val="20"/>
                <w:szCs w:val="20"/>
                <w:lang w:val="fr-CA" w:eastAsia="en-CA"/>
              </w:rPr>
              <w:t>625</w:t>
            </w:r>
          </w:p>
        </w:tc>
      </w:tr>
    </w:tbl>
    <w:p w:rsidR="00030F82" w:rsidRPr="0047605D" w:rsidRDefault="00030F82" w:rsidP="00030F82">
      <w:pPr>
        <w:rPr>
          <w:lang w:val="fr-CA"/>
        </w:rPr>
      </w:pPr>
    </w:p>
    <w:p w:rsidR="00030F82" w:rsidRPr="0047605D" w:rsidRDefault="00DD5AC6" w:rsidP="0072667D">
      <w:pPr>
        <w:pStyle w:val="Heading1"/>
        <w:numPr>
          <w:ilvl w:val="0"/>
          <w:numId w:val="44"/>
        </w:numPr>
        <w:rPr>
          <w:lang w:val="fr-CA"/>
        </w:rPr>
      </w:pPr>
      <w:r>
        <w:rPr>
          <w:lang w:val="fr-CA"/>
        </w:rPr>
        <w:lastRenderedPageBreak/>
        <w:t>Les économie</w:t>
      </w:r>
      <w:r w:rsidR="003173CD">
        <w:rPr>
          <w:lang w:val="fr-CA"/>
        </w:rPr>
        <w:t>s associées à la quantité réduit</w:t>
      </w:r>
      <w:r>
        <w:rPr>
          <w:lang w:val="fr-CA"/>
        </w:rPr>
        <w:t>e de sous-produit HFC-23 à détruire grâce à la mise en place de mesures de 2020 à 2030 sont évaluées à 1,5 million $US</w:t>
      </w:r>
      <w:r w:rsidR="00030F82" w:rsidRPr="0047605D">
        <w:rPr>
          <w:lang w:val="fr-CA"/>
        </w:rPr>
        <w:t>.</w:t>
      </w:r>
    </w:p>
    <w:p w:rsidR="00030F82" w:rsidRPr="00DD5AC6" w:rsidRDefault="00DD5AC6" w:rsidP="00030F82">
      <w:pPr>
        <w:rPr>
          <w:i/>
          <w:lang w:val="fr-CA"/>
        </w:rPr>
      </w:pPr>
      <w:r>
        <w:rPr>
          <w:i/>
          <w:lang w:val="fr-CA"/>
        </w:rPr>
        <w:t xml:space="preserve">Solution 6 : Vendre le </w:t>
      </w:r>
      <w:r w:rsidRPr="00DD5AC6">
        <w:rPr>
          <w:i/>
          <w:lang w:val="fr-CA"/>
        </w:rPr>
        <w:t>HFC-23 pour utilisation comme matière première ou adapter l’usine afin que le HFC-23 puisse être utilisé pour la production de HCFC-22</w:t>
      </w:r>
    </w:p>
    <w:p w:rsidR="00030F82" w:rsidRPr="0047605D" w:rsidRDefault="00030F82" w:rsidP="00030F82">
      <w:pPr>
        <w:rPr>
          <w:lang w:val="fr-CA"/>
        </w:rPr>
      </w:pPr>
    </w:p>
    <w:p w:rsidR="00030F82" w:rsidRPr="0047605D" w:rsidRDefault="00DD5AC6" w:rsidP="0072667D">
      <w:pPr>
        <w:pStyle w:val="Heading1"/>
        <w:numPr>
          <w:ilvl w:val="0"/>
          <w:numId w:val="44"/>
        </w:numPr>
        <w:rPr>
          <w:lang w:val="fr-CA"/>
        </w:rPr>
      </w:pPr>
      <w:r>
        <w:rPr>
          <w:lang w:val="fr-CA"/>
        </w:rPr>
        <w:t>Le HFC-23 peut être utilisé comme un frigorigène de basse température, comme agent de suppres</w:t>
      </w:r>
      <w:r w:rsidR="005960AD">
        <w:rPr>
          <w:lang w:val="fr-CA"/>
        </w:rPr>
        <w:t xml:space="preserve">sion des incendies et pour la gravure des matières de silicone dans l’industrie des semi-conducteurs. Toutes ces applications entraînent des émissions. </w:t>
      </w:r>
      <w:proofErr w:type="spellStart"/>
      <w:r w:rsidR="005960AD" w:rsidRPr="005960AD">
        <w:rPr>
          <w:lang w:val="fr-CA"/>
        </w:rPr>
        <w:t>Quimobásicos</w:t>
      </w:r>
      <w:proofErr w:type="spellEnd"/>
      <w:r w:rsidR="005960AD" w:rsidRPr="005960AD">
        <w:rPr>
          <w:lang w:val="fr-CA"/>
        </w:rPr>
        <w:t xml:space="preserve"> produit</w:t>
      </w:r>
      <w:r w:rsidR="005960AD">
        <w:rPr>
          <w:lang w:val="fr-CA"/>
        </w:rPr>
        <w:t xml:space="preserve"> </w:t>
      </w:r>
      <w:r w:rsidR="005960AD" w:rsidRPr="005960AD">
        <w:rPr>
          <w:lang w:val="fr-CA"/>
        </w:rPr>
        <w:t>du HFC-23 en tant que résidu de la production de HCFC-22</w:t>
      </w:r>
      <w:r w:rsidR="00030F82" w:rsidRPr="0047605D">
        <w:rPr>
          <w:lang w:val="fr-CA"/>
        </w:rPr>
        <w:t xml:space="preserve">. </w:t>
      </w:r>
      <w:r w:rsidR="005960AD">
        <w:rPr>
          <w:lang w:val="fr-CA"/>
        </w:rPr>
        <w:t xml:space="preserve">L’usine n’est pas équipée pour traiter le flux de HFC-23 mélangé au HCFC-22 et à des gaz non condensables afin de satisfaire aux critères de qualité de ces applications, et </w:t>
      </w:r>
      <w:r w:rsidR="00275188">
        <w:rPr>
          <w:lang w:val="fr-CA"/>
        </w:rPr>
        <w:t>de telles</w:t>
      </w:r>
      <w:r w:rsidR="005960AD">
        <w:rPr>
          <w:lang w:val="fr-CA"/>
        </w:rPr>
        <w:t xml:space="preserve"> activités de traitement et de purification ne serai</w:t>
      </w:r>
      <w:r w:rsidR="00275188">
        <w:rPr>
          <w:lang w:val="fr-CA"/>
        </w:rPr>
        <w:t>en</w:t>
      </w:r>
      <w:r w:rsidR="005960AD">
        <w:rPr>
          <w:lang w:val="fr-CA"/>
        </w:rPr>
        <w:t>t pas économiquement justifiable</w:t>
      </w:r>
      <w:r w:rsidR="00275188">
        <w:rPr>
          <w:lang w:val="fr-CA"/>
        </w:rPr>
        <w:t>s</w:t>
      </w:r>
      <w:r w:rsidR="005960AD">
        <w:rPr>
          <w:lang w:val="fr-CA"/>
        </w:rPr>
        <w:t xml:space="preserve"> compte tenu d</w:t>
      </w:r>
      <w:r w:rsidR="00275188">
        <w:rPr>
          <w:lang w:val="fr-CA"/>
        </w:rPr>
        <w:t>u</w:t>
      </w:r>
      <w:r w:rsidR="005960AD">
        <w:rPr>
          <w:lang w:val="fr-CA"/>
        </w:rPr>
        <w:t xml:space="preserve"> faible </w:t>
      </w:r>
      <w:r w:rsidR="00275188">
        <w:rPr>
          <w:lang w:val="fr-CA"/>
        </w:rPr>
        <w:t>volume de HFC-23 produit.</w:t>
      </w:r>
    </w:p>
    <w:p w:rsidR="00030F82" w:rsidRPr="0047605D" w:rsidRDefault="00275188" w:rsidP="0072667D">
      <w:pPr>
        <w:pStyle w:val="Heading1"/>
        <w:numPr>
          <w:ilvl w:val="0"/>
          <w:numId w:val="44"/>
        </w:numPr>
        <w:rPr>
          <w:lang w:val="fr-CA"/>
        </w:rPr>
      </w:pPr>
      <w:r>
        <w:rPr>
          <w:lang w:val="fr-CA"/>
        </w:rPr>
        <w:t xml:space="preserve">Certains chercheurs ont suggéré d’utiliser le HFC-23 comme agent de </w:t>
      </w:r>
      <w:proofErr w:type="spellStart"/>
      <w:r w:rsidR="00FB3262">
        <w:rPr>
          <w:lang w:val="fr-CA"/>
        </w:rPr>
        <w:t>fluorométhylation</w:t>
      </w:r>
      <w:proofErr w:type="spellEnd"/>
      <w:r w:rsidR="00FB3262">
        <w:rPr>
          <w:lang w:val="fr-CA"/>
        </w:rPr>
        <w:t xml:space="preserve"> pour des composés valables tels que les produits agrochimiques, pharmaceutiques et autres spécialités chimiques potentielles. Les renseignements disponibles indiquent toutefois que cette utilisation possible n’a pa</w:t>
      </w:r>
      <w:r w:rsidR="00622C67">
        <w:rPr>
          <w:lang w:val="fr-CA"/>
        </w:rPr>
        <w:t>s atteint sa maturité ni une éche</w:t>
      </w:r>
      <w:r w:rsidR="00FB3262">
        <w:rPr>
          <w:lang w:val="fr-CA"/>
        </w:rPr>
        <w:t>lle commerciale, et aucun changement à cet égard n’est attendu dans un avenir prévisible</w:t>
      </w:r>
      <w:r w:rsidR="00622C67">
        <w:rPr>
          <w:lang w:val="fr-CA"/>
        </w:rPr>
        <w:t xml:space="preserve"> compte tenu du risque et du processus d’approbation de tout nouveau produit agrochimique ou drogue qui arrive sur le marché. De plus, il faudra encore du temps pour trouver une entreprise qui </w:t>
      </w:r>
      <w:r w:rsidR="003518DC">
        <w:rPr>
          <w:lang w:val="fr-CA"/>
        </w:rPr>
        <w:t>sera</w:t>
      </w:r>
      <w:r w:rsidR="00622C67">
        <w:rPr>
          <w:lang w:val="fr-CA"/>
        </w:rPr>
        <w:t xml:space="preserve"> en mesure d’utiliser le HFC-23 </w:t>
      </w:r>
      <w:r w:rsidR="003518DC">
        <w:rPr>
          <w:lang w:val="fr-CA"/>
        </w:rPr>
        <w:t>lors</w:t>
      </w:r>
      <w:r w:rsidR="00622C67">
        <w:rPr>
          <w:lang w:val="fr-CA"/>
        </w:rPr>
        <w:t>que l’obligation de réglementation au titre de l’Amendement de Kigali entre</w:t>
      </w:r>
      <w:r w:rsidR="003518DC">
        <w:rPr>
          <w:lang w:val="fr-CA"/>
        </w:rPr>
        <w:t>ra</w:t>
      </w:r>
      <w:r w:rsidR="00622C67">
        <w:rPr>
          <w:lang w:val="fr-CA"/>
        </w:rPr>
        <w:t xml:space="preserve"> </w:t>
      </w:r>
      <w:r w:rsidR="00622C67" w:rsidRPr="003518DC">
        <w:rPr>
          <w:lang w:val="fr-CA"/>
        </w:rPr>
        <w:t>en vigueur le 1</w:t>
      </w:r>
      <w:r w:rsidR="00622C67" w:rsidRPr="003518DC">
        <w:rPr>
          <w:vertAlign w:val="superscript"/>
          <w:lang w:val="fr-CA"/>
        </w:rPr>
        <w:t>er</w:t>
      </w:r>
      <w:r w:rsidR="00622C67" w:rsidRPr="003518DC">
        <w:rPr>
          <w:lang w:val="fr-CA"/>
        </w:rPr>
        <w:t xml:space="preserve"> janvier 2020. Cette solution n’est donc</w:t>
      </w:r>
      <w:r w:rsidR="00622C67">
        <w:rPr>
          <w:lang w:val="fr-CA"/>
        </w:rPr>
        <w:t xml:space="preserve"> pas réalisable</w:t>
      </w:r>
      <w:r w:rsidR="00030F82" w:rsidRPr="0047605D">
        <w:rPr>
          <w:lang w:val="fr-CA"/>
        </w:rPr>
        <w:t>.</w:t>
      </w:r>
    </w:p>
    <w:p w:rsidR="00030F82" w:rsidRPr="0047605D" w:rsidRDefault="00622C67" w:rsidP="00030F82">
      <w:pPr>
        <w:rPr>
          <w:i/>
          <w:lang w:val="fr-CA"/>
        </w:rPr>
      </w:pPr>
      <w:r>
        <w:rPr>
          <w:i/>
          <w:lang w:val="fr-CA"/>
        </w:rPr>
        <w:t xml:space="preserve">Sommaire des six solutions pour </w:t>
      </w:r>
      <w:r w:rsidR="002514E7">
        <w:rPr>
          <w:i/>
          <w:lang w:val="fr-CA"/>
        </w:rPr>
        <w:t>réduire</w:t>
      </w:r>
      <w:r>
        <w:rPr>
          <w:i/>
          <w:lang w:val="fr-CA"/>
        </w:rPr>
        <w:t xml:space="preserve"> les </w:t>
      </w:r>
      <w:r w:rsidR="002514E7">
        <w:rPr>
          <w:i/>
          <w:lang w:val="fr-CA"/>
        </w:rPr>
        <w:t>émissi</w:t>
      </w:r>
      <w:r>
        <w:rPr>
          <w:i/>
          <w:lang w:val="fr-CA"/>
        </w:rPr>
        <w:t>ons de sous-produit HFC-23</w:t>
      </w:r>
    </w:p>
    <w:p w:rsidR="00030F82" w:rsidRPr="0047605D" w:rsidRDefault="00030F82" w:rsidP="00030F82">
      <w:pPr>
        <w:rPr>
          <w:lang w:val="fr-CA"/>
        </w:rPr>
      </w:pPr>
    </w:p>
    <w:p w:rsidR="00030F82" w:rsidRPr="0047605D" w:rsidRDefault="002514E7" w:rsidP="0072667D">
      <w:pPr>
        <w:pStyle w:val="Heading1"/>
        <w:numPr>
          <w:ilvl w:val="0"/>
          <w:numId w:val="44"/>
        </w:numPr>
        <w:rPr>
          <w:lang w:val="fr-CA"/>
        </w:rPr>
      </w:pPr>
      <w:r>
        <w:rPr>
          <w:lang w:val="fr-CA"/>
        </w:rPr>
        <w:t>Le tableau 9 présente un sommaire des six solutions pour réduire les émissions de sous-produit HFC-23 examinées dans la proposition de projet</w:t>
      </w:r>
      <w:r w:rsidR="00030F82" w:rsidRPr="0047605D">
        <w:rPr>
          <w:lang w:val="fr-CA"/>
        </w:rPr>
        <w:t>.</w:t>
      </w:r>
    </w:p>
    <w:p w:rsidR="00030F82" w:rsidRPr="0047605D" w:rsidRDefault="00030F82" w:rsidP="00030F82">
      <w:pPr>
        <w:rPr>
          <w:b/>
          <w:lang w:val="fr-CA"/>
        </w:rPr>
      </w:pPr>
      <w:r w:rsidRPr="0047605D">
        <w:rPr>
          <w:b/>
          <w:lang w:val="fr-CA"/>
        </w:rPr>
        <w:t>Table</w:t>
      </w:r>
      <w:r w:rsidR="002514E7">
        <w:rPr>
          <w:b/>
          <w:lang w:val="fr-CA"/>
        </w:rPr>
        <w:t>au</w:t>
      </w:r>
      <w:r w:rsidRPr="0047605D">
        <w:rPr>
          <w:b/>
          <w:lang w:val="fr-CA"/>
        </w:rPr>
        <w:t xml:space="preserve"> 9. </w:t>
      </w:r>
      <w:r w:rsidR="002514E7">
        <w:rPr>
          <w:b/>
          <w:lang w:val="fr-CA"/>
        </w:rPr>
        <w:t>Sommaire des six solutions pour réduire les émissions de sous-produit HFC-23</w:t>
      </w:r>
    </w:p>
    <w:tbl>
      <w:tblPr>
        <w:tblStyle w:val="TableGrid"/>
        <w:tblW w:w="9439" w:type="dxa"/>
        <w:tblLook w:val="04A0" w:firstRow="1" w:lastRow="0" w:firstColumn="1" w:lastColumn="0" w:noHBand="0" w:noVBand="1"/>
      </w:tblPr>
      <w:tblGrid>
        <w:gridCol w:w="928"/>
        <w:gridCol w:w="4338"/>
        <w:gridCol w:w="4173"/>
      </w:tblGrid>
      <w:tr w:rsidR="00030F82" w:rsidRPr="0047605D" w:rsidTr="00AD30D5">
        <w:trPr>
          <w:tblHeader/>
        </w:trPr>
        <w:tc>
          <w:tcPr>
            <w:tcW w:w="817" w:type="dxa"/>
          </w:tcPr>
          <w:p w:rsidR="00030F82" w:rsidRPr="0047605D" w:rsidRDefault="000F4054" w:rsidP="00030F82">
            <w:pPr>
              <w:jc w:val="center"/>
              <w:rPr>
                <w:b/>
                <w:sz w:val="20"/>
                <w:szCs w:val="20"/>
                <w:lang w:val="fr-CA"/>
              </w:rPr>
            </w:pPr>
            <w:r>
              <w:rPr>
                <w:b/>
                <w:sz w:val="20"/>
                <w:szCs w:val="20"/>
                <w:lang w:val="fr-CA"/>
              </w:rPr>
              <w:t>Solution</w:t>
            </w:r>
          </w:p>
        </w:tc>
        <w:tc>
          <w:tcPr>
            <w:tcW w:w="4398" w:type="dxa"/>
          </w:tcPr>
          <w:p w:rsidR="00030F82" w:rsidRPr="0047605D" w:rsidRDefault="00030F82" w:rsidP="00030F82">
            <w:pPr>
              <w:jc w:val="center"/>
              <w:rPr>
                <w:b/>
                <w:sz w:val="20"/>
                <w:szCs w:val="20"/>
                <w:lang w:val="fr-CA"/>
              </w:rPr>
            </w:pPr>
            <w:r w:rsidRPr="0047605D">
              <w:rPr>
                <w:b/>
                <w:sz w:val="20"/>
                <w:szCs w:val="20"/>
                <w:lang w:val="fr-CA"/>
              </w:rPr>
              <w:t>Description</w:t>
            </w:r>
          </w:p>
        </w:tc>
        <w:tc>
          <w:tcPr>
            <w:tcW w:w="4224" w:type="dxa"/>
          </w:tcPr>
          <w:p w:rsidR="00030F82" w:rsidRPr="0047605D" w:rsidRDefault="00030F82" w:rsidP="00030F82">
            <w:pPr>
              <w:jc w:val="center"/>
              <w:rPr>
                <w:b/>
                <w:sz w:val="20"/>
                <w:szCs w:val="20"/>
                <w:lang w:val="fr-CA"/>
              </w:rPr>
            </w:pPr>
            <w:r w:rsidRPr="0047605D">
              <w:rPr>
                <w:b/>
                <w:sz w:val="20"/>
                <w:szCs w:val="20"/>
                <w:lang w:val="fr-CA"/>
              </w:rPr>
              <w:t>Observations</w:t>
            </w:r>
          </w:p>
        </w:tc>
      </w:tr>
      <w:tr w:rsidR="00030F82" w:rsidRPr="00114C02" w:rsidTr="00030F82">
        <w:tc>
          <w:tcPr>
            <w:tcW w:w="817" w:type="dxa"/>
          </w:tcPr>
          <w:p w:rsidR="00030F82" w:rsidRPr="0047605D" w:rsidRDefault="00030F82" w:rsidP="00030F82">
            <w:pPr>
              <w:jc w:val="center"/>
              <w:rPr>
                <w:sz w:val="20"/>
                <w:szCs w:val="20"/>
                <w:lang w:val="fr-CA"/>
              </w:rPr>
            </w:pPr>
            <w:r w:rsidRPr="0047605D">
              <w:rPr>
                <w:sz w:val="20"/>
                <w:szCs w:val="20"/>
                <w:lang w:val="fr-CA"/>
              </w:rPr>
              <w:t>1</w:t>
            </w:r>
          </w:p>
        </w:tc>
        <w:tc>
          <w:tcPr>
            <w:tcW w:w="4398" w:type="dxa"/>
          </w:tcPr>
          <w:p w:rsidR="00030F82" w:rsidRPr="0047605D" w:rsidRDefault="000F4054" w:rsidP="007232E8">
            <w:pPr>
              <w:jc w:val="left"/>
              <w:rPr>
                <w:sz w:val="20"/>
                <w:szCs w:val="20"/>
                <w:lang w:val="fr-CA"/>
              </w:rPr>
            </w:pPr>
            <w:r w:rsidRPr="000F4054">
              <w:rPr>
                <w:sz w:val="20"/>
                <w:lang w:val="fr-CA"/>
              </w:rPr>
              <w:t>Reprendre l’exploitation de l</w:t>
            </w:r>
            <w:r w:rsidR="007232E8">
              <w:rPr>
                <w:sz w:val="20"/>
                <w:lang w:val="fr-CA"/>
              </w:rPr>
              <w:t>’ADPA</w:t>
            </w:r>
            <w:r w:rsidRPr="000F4054">
              <w:rPr>
                <w:sz w:val="20"/>
                <w:lang w:val="fr-CA"/>
              </w:rPr>
              <w:t xml:space="preserve"> sur place et de </w:t>
            </w:r>
            <w:r w:rsidR="007232E8">
              <w:rPr>
                <w:sz w:val="20"/>
                <w:lang w:val="fr-CA"/>
              </w:rPr>
              <w:t>l’ADPA n</w:t>
            </w:r>
            <w:r w:rsidRPr="000F4054">
              <w:rPr>
                <w:sz w:val="20"/>
                <w:lang w:val="fr-CA"/>
              </w:rPr>
              <w:t>on intégré su</w:t>
            </w:r>
            <w:r w:rsidR="007232E8">
              <w:rPr>
                <w:sz w:val="20"/>
                <w:lang w:val="fr-CA"/>
              </w:rPr>
              <w:t>r</w:t>
            </w:r>
            <w:r w:rsidRPr="000F4054">
              <w:rPr>
                <w:sz w:val="20"/>
                <w:lang w:val="fr-CA"/>
              </w:rPr>
              <w:t xml:space="preserve"> place</w:t>
            </w:r>
          </w:p>
        </w:tc>
        <w:tc>
          <w:tcPr>
            <w:tcW w:w="4224" w:type="dxa"/>
          </w:tcPr>
          <w:p w:rsidR="00030F82" w:rsidRPr="0047605D" w:rsidRDefault="000F4054" w:rsidP="0061334D">
            <w:pPr>
              <w:jc w:val="left"/>
              <w:rPr>
                <w:sz w:val="20"/>
                <w:szCs w:val="20"/>
                <w:lang w:val="fr-CA"/>
              </w:rPr>
            </w:pPr>
            <w:r>
              <w:rPr>
                <w:sz w:val="20"/>
                <w:szCs w:val="20"/>
                <w:lang w:val="fr-CA"/>
              </w:rPr>
              <w:t>Coût total de 18 529 168 $US</w:t>
            </w:r>
            <w:r w:rsidR="0030432A">
              <w:rPr>
                <w:sz w:val="20"/>
                <w:szCs w:val="20"/>
                <w:lang w:val="fr-CA"/>
              </w:rPr>
              <w:t> </w:t>
            </w:r>
            <w:r>
              <w:rPr>
                <w:sz w:val="20"/>
                <w:szCs w:val="20"/>
                <w:lang w:val="fr-CA"/>
              </w:rPr>
              <w:t>; après avoi</w:t>
            </w:r>
            <w:r w:rsidR="0061334D">
              <w:rPr>
                <w:sz w:val="20"/>
                <w:szCs w:val="20"/>
                <w:lang w:val="fr-CA"/>
              </w:rPr>
              <w:t>r</w:t>
            </w:r>
            <w:r>
              <w:rPr>
                <w:sz w:val="20"/>
                <w:szCs w:val="20"/>
                <w:lang w:val="fr-CA"/>
              </w:rPr>
              <w:t xml:space="preserve"> soustrait la participation des intérêts locaux, le coût total pour le Fonds est de 9 449 876 $US</w:t>
            </w:r>
          </w:p>
        </w:tc>
      </w:tr>
      <w:tr w:rsidR="00030F82" w:rsidRPr="00114C02" w:rsidTr="00030F82">
        <w:tc>
          <w:tcPr>
            <w:tcW w:w="817" w:type="dxa"/>
          </w:tcPr>
          <w:p w:rsidR="00030F82" w:rsidRPr="0047605D" w:rsidRDefault="00030F82" w:rsidP="00030F82">
            <w:pPr>
              <w:jc w:val="center"/>
              <w:rPr>
                <w:sz w:val="20"/>
                <w:szCs w:val="20"/>
                <w:lang w:val="fr-CA"/>
              </w:rPr>
            </w:pPr>
            <w:r w:rsidRPr="0047605D">
              <w:rPr>
                <w:sz w:val="20"/>
                <w:szCs w:val="20"/>
                <w:lang w:val="fr-CA"/>
              </w:rPr>
              <w:t>2</w:t>
            </w:r>
          </w:p>
        </w:tc>
        <w:tc>
          <w:tcPr>
            <w:tcW w:w="4398" w:type="dxa"/>
          </w:tcPr>
          <w:p w:rsidR="00030F82" w:rsidRPr="0047605D" w:rsidRDefault="000F4054" w:rsidP="00030F82">
            <w:pPr>
              <w:jc w:val="left"/>
              <w:rPr>
                <w:sz w:val="20"/>
                <w:szCs w:val="20"/>
                <w:lang w:val="fr-CA"/>
              </w:rPr>
            </w:pPr>
            <w:r w:rsidRPr="000F4054">
              <w:rPr>
                <w:sz w:val="20"/>
                <w:lang w:val="fr-CA"/>
              </w:rPr>
              <w:t>Importer le HCFC-22 afin de répondre à la demande du marché intérieur</w:t>
            </w:r>
          </w:p>
        </w:tc>
        <w:tc>
          <w:tcPr>
            <w:tcW w:w="4224" w:type="dxa"/>
          </w:tcPr>
          <w:p w:rsidR="00030F82" w:rsidRPr="000F4054" w:rsidRDefault="000F4054" w:rsidP="000F4054">
            <w:pPr>
              <w:jc w:val="left"/>
              <w:rPr>
                <w:sz w:val="20"/>
                <w:szCs w:val="20"/>
                <w:lang w:val="fr-CA"/>
              </w:rPr>
            </w:pPr>
            <w:r w:rsidRPr="00D65F46">
              <w:rPr>
                <w:sz w:val="20"/>
                <w:szCs w:val="20"/>
                <w:lang w:val="fr-CA"/>
              </w:rPr>
              <w:t xml:space="preserve">Non réalisable. </w:t>
            </w:r>
            <w:r>
              <w:rPr>
                <w:sz w:val="20"/>
                <w:szCs w:val="20"/>
                <w:lang w:val="fr-CA"/>
              </w:rPr>
              <w:t>Il n’est pas</w:t>
            </w:r>
            <w:r w:rsidRPr="000F4054">
              <w:rPr>
                <w:sz w:val="20"/>
                <w:szCs w:val="20"/>
                <w:lang w:val="fr-CA"/>
              </w:rPr>
              <w:t xml:space="preserve"> économiquement viable </w:t>
            </w:r>
            <w:r w:rsidRPr="007232E8">
              <w:rPr>
                <w:sz w:val="20"/>
                <w:szCs w:val="20"/>
                <w:lang w:val="fr-CA"/>
              </w:rPr>
              <w:t xml:space="preserve">pour </w:t>
            </w:r>
            <w:proofErr w:type="spellStart"/>
            <w:r w:rsidRPr="007232E8">
              <w:rPr>
                <w:sz w:val="20"/>
                <w:szCs w:val="20"/>
                <w:lang w:val="fr-CA"/>
              </w:rPr>
              <w:t>Quimobásicos</w:t>
            </w:r>
            <w:proofErr w:type="spellEnd"/>
            <w:r w:rsidRPr="007232E8">
              <w:rPr>
                <w:sz w:val="20"/>
                <w:szCs w:val="20"/>
                <w:lang w:val="fr-CA"/>
              </w:rPr>
              <w:t xml:space="preserve"> de n’importer que du HCF</w:t>
            </w:r>
            <w:r w:rsidR="0030432A">
              <w:rPr>
                <w:sz w:val="20"/>
                <w:szCs w:val="20"/>
                <w:lang w:val="fr-CA"/>
              </w:rPr>
              <w:t>C</w:t>
            </w:r>
            <w:r w:rsidRPr="007232E8">
              <w:rPr>
                <w:sz w:val="20"/>
                <w:szCs w:val="20"/>
                <w:lang w:val="fr-CA"/>
              </w:rPr>
              <w:t>-22 à cause de la perte de parts de marché et de position, l’annulation des contrats avec les f</w:t>
            </w:r>
            <w:r w:rsidR="00E54624" w:rsidRPr="007232E8">
              <w:rPr>
                <w:sz w:val="20"/>
                <w:szCs w:val="20"/>
                <w:lang w:val="fr-CA"/>
              </w:rPr>
              <w:t>o</w:t>
            </w:r>
            <w:r w:rsidRPr="007232E8">
              <w:rPr>
                <w:sz w:val="20"/>
                <w:szCs w:val="20"/>
                <w:lang w:val="fr-CA"/>
              </w:rPr>
              <w:t>urnisseurs, les fermetures de lieux de travail et la mise à pied d’employés</w:t>
            </w:r>
          </w:p>
        </w:tc>
      </w:tr>
      <w:tr w:rsidR="00030F82" w:rsidRPr="00114C02" w:rsidTr="00030F82">
        <w:tc>
          <w:tcPr>
            <w:tcW w:w="817" w:type="dxa"/>
          </w:tcPr>
          <w:p w:rsidR="00030F82" w:rsidRPr="000F4054" w:rsidRDefault="00030F82" w:rsidP="00030F82">
            <w:pPr>
              <w:jc w:val="center"/>
              <w:rPr>
                <w:sz w:val="20"/>
                <w:szCs w:val="20"/>
                <w:lang w:val="en-US"/>
              </w:rPr>
            </w:pPr>
            <w:r w:rsidRPr="000F4054">
              <w:rPr>
                <w:sz w:val="20"/>
                <w:szCs w:val="20"/>
                <w:lang w:val="en-US"/>
              </w:rPr>
              <w:t>3</w:t>
            </w:r>
          </w:p>
        </w:tc>
        <w:tc>
          <w:tcPr>
            <w:tcW w:w="4398" w:type="dxa"/>
          </w:tcPr>
          <w:p w:rsidR="00030F82" w:rsidRPr="0047605D" w:rsidRDefault="00E54624" w:rsidP="00030F82">
            <w:pPr>
              <w:jc w:val="left"/>
              <w:rPr>
                <w:sz w:val="20"/>
                <w:szCs w:val="20"/>
                <w:lang w:val="fr-CA"/>
              </w:rPr>
            </w:pPr>
            <w:r w:rsidRPr="00E54624">
              <w:rPr>
                <w:sz w:val="20"/>
                <w:lang w:val="fr-CA"/>
              </w:rPr>
              <w:t>Détruire le sous-produit HFC-23 par une transformation irréversible et autres nouvelles technologies de reconversion, et solutions de stockage pour la gestion du HFC-23</w:t>
            </w:r>
          </w:p>
        </w:tc>
        <w:tc>
          <w:tcPr>
            <w:tcW w:w="4224" w:type="dxa"/>
          </w:tcPr>
          <w:p w:rsidR="00030F82" w:rsidRPr="00E54624" w:rsidRDefault="00E54624" w:rsidP="0030432A">
            <w:pPr>
              <w:jc w:val="left"/>
              <w:rPr>
                <w:sz w:val="20"/>
                <w:szCs w:val="20"/>
                <w:lang w:val="fr-CA"/>
              </w:rPr>
            </w:pPr>
            <w:r w:rsidRPr="00D65F46">
              <w:rPr>
                <w:sz w:val="20"/>
                <w:szCs w:val="20"/>
                <w:lang w:val="fr-CA"/>
              </w:rPr>
              <w:t xml:space="preserve">Non réalisable. </w:t>
            </w:r>
            <w:r w:rsidRPr="00E54624">
              <w:rPr>
                <w:sz w:val="20"/>
                <w:szCs w:val="20"/>
                <w:lang w:val="fr-CA"/>
              </w:rPr>
              <w:t>Il n’</w:t>
            </w:r>
            <w:r>
              <w:rPr>
                <w:sz w:val="20"/>
                <w:szCs w:val="20"/>
                <w:lang w:val="fr-CA"/>
              </w:rPr>
              <w:t>a pas é</w:t>
            </w:r>
            <w:r w:rsidRPr="00E54624">
              <w:rPr>
                <w:sz w:val="20"/>
                <w:szCs w:val="20"/>
                <w:lang w:val="fr-CA"/>
              </w:rPr>
              <w:t xml:space="preserve">té possible de trouver </w:t>
            </w:r>
            <w:r>
              <w:rPr>
                <w:sz w:val="20"/>
                <w:szCs w:val="20"/>
                <w:lang w:val="fr-CA"/>
              </w:rPr>
              <w:t>une activité de</w:t>
            </w:r>
            <w:r w:rsidRPr="00E54624">
              <w:rPr>
                <w:sz w:val="20"/>
                <w:szCs w:val="20"/>
                <w:lang w:val="fr-CA"/>
              </w:rPr>
              <w:t xml:space="preserve"> transformation irréversible</w:t>
            </w:r>
            <w:r>
              <w:rPr>
                <w:sz w:val="20"/>
                <w:szCs w:val="20"/>
                <w:lang w:val="fr-CA"/>
              </w:rPr>
              <w:t xml:space="preserve"> ni une technologie de reconversion pouvant être mise en œuvre dans les délais requis.</w:t>
            </w:r>
          </w:p>
        </w:tc>
      </w:tr>
      <w:tr w:rsidR="00030F82" w:rsidRPr="00114C02" w:rsidTr="00030F82">
        <w:tc>
          <w:tcPr>
            <w:tcW w:w="817" w:type="dxa"/>
          </w:tcPr>
          <w:p w:rsidR="00030F82" w:rsidRPr="00E54624" w:rsidRDefault="00030F82" w:rsidP="00030F82">
            <w:pPr>
              <w:jc w:val="center"/>
              <w:rPr>
                <w:sz w:val="20"/>
                <w:szCs w:val="20"/>
                <w:lang w:val="en-US"/>
              </w:rPr>
            </w:pPr>
            <w:r w:rsidRPr="00E54624">
              <w:rPr>
                <w:sz w:val="20"/>
                <w:szCs w:val="20"/>
                <w:lang w:val="en-US"/>
              </w:rPr>
              <w:t>4</w:t>
            </w:r>
          </w:p>
        </w:tc>
        <w:tc>
          <w:tcPr>
            <w:tcW w:w="4398" w:type="dxa"/>
          </w:tcPr>
          <w:p w:rsidR="00030F82" w:rsidRPr="00E54624" w:rsidRDefault="00E54624" w:rsidP="007232E8">
            <w:pPr>
              <w:jc w:val="left"/>
              <w:rPr>
                <w:sz w:val="20"/>
                <w:szCs w:val="20"/>
                <w:lang w:val="fr-CA"/>
              </w:rPr>
            </w:pPr>
            <w:r w:rsidRPr="00E54624">
              <w:rPr>
                <w:sz w:val="20"/>
                <w:lang w:val="fr-CA"/>
              </w:rPr>
              <w:t xml:space="preserve">Transporter le HFC-23 pour le faire détruire </w:t>
            </w:r>
            <w:r w:rsidR="007232E8">
              <w:rPr>
                <w:sz w:val="20"/>
                <w:lang w:val="fr-CA"/>
              </w:rPr>
              <w:t>hors site</w:t>
            </w:r>
            <w:r w:rsidRPr="00E54624">
              <w:rPr>
                <w:sz w:val="20"/>
                <w:lang w:val="fr-CA"/>
              </w:rPr>
              <w:t xml:space="preserve"> en utilisant une technologie approuvée par les Parties</w:t>
            </w:r>
          </w:p>
        </w:tc>
        <w:tc>
          <w:tcPr>
            <w:tcW w:w="4224" w:type="dxa"/>
          </w:tcPr>
          <w:p w:rsidR="00030F82" w:rsidRPr="0061334D" w:rsidRDefault="0061334D" w:rsidP="0061334D">
            <w:pPr>
              <w:jc w:val="left"/>
              <w:rPr>
                <w:sz w:val="20"/>
                <w:szCs w:val="20"/>
                <w:lang w:val="fr-CA"/>
              </w:rPr>
            </w:pPr>
            <w:r w:rsidRPr="0061334D">
              <w:rPr>
                <w:sz w:val="20"/>
                <w:szCs w:val="20"/>
                <w:lang w:val="fr-CA"/>
              </w:rPr>
              <w:t>Coût total de 22 135 738 $US</w:t>
            </w:r>
            <w:r w:rsidR="0030432A">
              <w:rPr>
                <w:sz w:val="20"/>
                <w:szCs w:val="20"/>
                <w:lang w:val="fr-CA"/>
              </w:rPr>
              <w:t> </w:t>
            </w:r>
            <w:r w:rsidRPr="0061334D">
              <w:rPr>
                <w:sz w:val="20"/>
                <w:szCs w:val="20"/>
                <w:lang w:val="fr-CA"/>
              </w:rPr>
              <w:t>; apr</w:t>
            </w:r>
            <w:r>
              <w:rPr>
                <w:sz w:val="20"/>
                <w:szCs w:val="20"/>
                <w:lang w:val="fr-CA"/>
              </w:rPr>
              <w:t>ès avoir soustrait la participation des intérêts locaux, le coût total pour le Fonds est de 11 289 226 $US</w:t>
            </w:r>
          </w:p>
        </w:tc>
      </w:tr>
      <w:tr w:rsidR="00030F82" w:rsidRPr="00114C02" w:rsidTr="00030F82">
        <w:tc>
          <w:tcPr>
            <w:tcW w:w="817" w:type="dxa"/>
          </w:tcPr>
          <w:p w:rsidR="00030F82" w:rsidRPr="0047605D" w:rsidRDefault="00030F82" w:rsidP="00030F82">
            <w:pPr>
              <w:jc w:val="center"/>
              <w:rPr>
                <w:sz w:val="20"/>
                <w:szCs w:val="20"/>
                <w:lang w:val="fr-CA"/>
              </w:rPr>
            </w:pPr>
            <w:r w:rsidRPr="0047605D">
              <w:rPr>
                <w:sz w:val="20"/>
                <w:szCs w:val="20"/>
                <w:lang w:val="fr-CA"/>
              </w:rPr>
              <w:t>5</w:t>
            </w:r>
          </w:p>
        </w:tc>
        <w:tc>
          <w:tcPr>
            <w:tcW w:w="4398" w:type="dxa"/>
          </w:tcPr>
          <w:p w:rsidR="00030F82" w:rsidRPr="0047605D" w:rsidRDefault="0061334D" w:rsidP="0030432A">
            <w:pPr>
              <w:jc w:val="left"/>
              <w:rPr>
                <w:sz w:val="20"/>
                <w:szCs w:val="20"/>
                <w:lang w:val="fr-CA"/>
              </w:rPr>
            </w:pPr>
            <w:r w:rsidRPr="0061334D">
              <w:rPr>
                <w:sz w:val="20"/>
                <w:lang w:val="fr-CA"/>
              </w:rPr>
              <w:t>Optimiser la production de HCFC-22 afin de réduire la production du sous-produit HFC-23</w:t>
            </w:r>
          </w:p>
        </w:tc>
        <w:tc>
          <w:tcPr>
            <w:tcW w:w="4224" w:type="dxa"/>
          </w:tcPr>
          <w:p w:rsidR="00030F82" w:rsidRPr="0047605D" w:rsidRDefault="0061334D" w:rsidP="0030432A">
            <w:pPr>
              <w:jc w:val="left"/>
              <w:rPr>
                <w:sz w:val="20"/>
                <w:szCs w:val="20"/>
                <w:lang w:val="fr-CA"/>
              </w:rPr>
            </w:pPr>
            <w:r>
              <w:rPr>
                <w:sz w:val="20"/>
                <w:szCs w:val="20"/>
                <w:lang w:val="fr-CA"/>
              </w:rPr>
              <w:t>Le coût des activités pour optimiser la production de HCFC-22 afin de réduire les quantités de HFC-23 est de 713 625 $US. Les économies totales de 2020 à 2030 sont évaluées à 1,5 million $US</w:t>
            </w:r>
          </w:p>
        </w:tc>
      </w:tr>
      <w:tr w:rsidR="00030F82" w:rsidRPr="00114C02" w:rsidTr="00030F82">
        <w:tc>
          <w:tcPr>
            <w:tcW w:w="817" w:type="dxa"/>
          </w:tcPr>
          <w:p w:rsidR="00030F82" w:rsidRPr="0047605D" w:rsidRDefault="00030F82" w:rsidP="00AD30D5">
            <w:pPr>
              <w:keepNext/>
              <w:keepLines/>
              <w:jc w:val="center"/>
              <w:rPr>
                <w:sz w:val="20"/>
                <w:szCs w:val="20"/>
                <w:lang w:val="fr-CA"/>
              </w:rPr>
            </w:pPr>
            <w:r w:rsidRPr="0047605D">
              <w:rPr>
                <w:sz w:val="20"/>
                <w:szCs w:val="20"/>
                <w:lang w:val="fr-CA"/>
              </w:rPr>
              <w:lastRenderedPageBreak/>
              <w:t>6</w:t>
            </w:r>
          </w:p>
        </w:tc>
        <w:tc>
          <w:tcPr>
            <w:tcW w:w="4398" w:type="dxa"/>
          </w:tcPr>
          <w:p w:rsidR="00030F82" w:rsidRPr="0047605D" w:rsidRDefault="0061334D" w:rsidP="00030F82">
            <w:pPr>
              <w:jc w:val="left"/>
              <w:rPr>
                <w:sz w:val="20"/>
                <w:szCs w:val="20"/>
                <w:lang w:val="fr-CA"/>
              </w:rPr>
            </w:pPr>
            <w:r w:rsidRPr="0061334D">
              <w:rPr>
                <w:sz w:val="20"/>
                <w:lang w:val="fr-CA"/>
              </w:rPr>
              <w:t>Vendre le HFC-23 pour utilisation comme matière première ou adapter l’usine afin que le HFC-23 puisse être utilisé pour la production de HCFC-22</w:t>
            </w:r>
          </w:p>
        </w:tc>
        <w:tc>
          <w:tcPr>
            <w:tcW w:w="4224" w:type="dxa"/>
          </w:tcPr>
          <w:p w:rsidR="00030F82" w:rsidRPr="0047605D" w:rsidRDefault="0061334D" w:rsidP="0061334D">
            <w:pPr>
              <w:jc w:val="left"/>
              <w:rPr>
                <w:sz w:val="20"/>
                <w:szCs w:val="20"/>
                <w:lang w:val="fr-CA"/>
              </w:rPr>
            </w:pPr>
            <w:r>
              <w:rPr>
                <w:sz w:val="20"/>
                <w:szCs w:val="20"/>
                <w:lang w:val="fr-CA"/>
              </w:rPr>
              <w:t>Non réalisable</w:t>
            </w:r>
            <w:r w:rsidR="00030F82" w:rsidRPr="0047605D">
              <w:rPr>
                <w:sz w:val="20"/>
                <w:szCs w:val="20"/>
                <w:lang w:val="fr-CA"/>
              </w:rPr>
              <w:t xml:space="preserve">. </w:t>
            </w:r>
            <w:proofErr w:type="spellStart"/>
            <w:r w:rsidR="00030F82" w:rsidRPr="0047605D">
              <w:rPr>
                <w:sz w:val="20"/>
                <w:szCs w:val="20"/>
                <w:lang w:val="fr-CA"/>
              </w:rPr>
              <w:t>Quimobásicos</w:t>
            </w:r>
            <w:proofErr w:type="spellEnd"/>
            <w:r w:rsidR="00030F82" w:rsidRPr="0047605D">
              <w:rPr>
                <w:sz w:val="20"/>
                <w:szCs w:val="20"/>
                <w:lang w:val="fr-CA"/>
              </w:rPr>
              <w:t xml:space="preserve"> </w:t>
            </w:r>
            <w:r>
              <w:rPr>
                <w:sz w:val="20"/>
                <w:szCs w:val="20"/>
                <w:lang w:val="fr-CA"/>
              </w:rPr>
              <w:t>n’est pas équipée pour traiter le flux de résidus de HFC-23 mélangé avec du HCFC-22 et des gaz non condensables pour respecter les critères de qualité</w:t>
            </w:r>
            <w:r w:rsidR="0030432A">
              <w:rPr>
                <w:sz w:val="20"/>
                <w:szCs w:val="20"/>
                <w:lang w:val="fr-CA"/>
              </w:rPr>
              <w:t> </w:t>
            </w:r>
            <w:r>
              <w:rPr>
                <w:sz w:val="20"/>
                <w:szCs w:val="20"/>
                <w:lang w:val="fr-CA"/>
              </w:rPr>
              <w:t>; ce n’est pas économiquement viable compte tenu du faible volume de HFC-23 créé</w:t>
            </w:r>
          </w:p>
        </w:tc>
      </w:tr>
    </w:tbl>
    <w:p w:rsidR="00030F82" w:rsidRPr="0047605D" w:rsidRDefault="00030F82" w:rsidP="00030F82">
      <w:pPr>
        <w:rPr>
          <w:lang w:val="fr-CA"/>
        </w:rPr>
      </w:pPr>
    </w:p>
    <w:p w:rsidR="00030F82" w:rsidRPr="0047605D" w:rsidRDefault="00BC0BD5" w:rsidP="00030F82">
      <w:pPr>
        <w:keepNext/>
        <w:keepLines/>
        <w:rPr>
          <w:u w:val="single"/>
          <w:lang w:val="fr-CA"/>
        </w:rPr>
      </w:pPr>
      <w:r>
        <w:rPr>
          <w:u w:val="single"/>
          <w:lang w:val="fr-CA"/>
        </w:rPr>
        <w:t>Programme mexicain d’échange des crédits d’émission</w:t>
      </w:r>
    </w:p>
    <w:p w:rsidR="00030F82" w:rsidRPr="0047605D" w:rsidRDefault="00030F82" w:rsidP="00030F82">
      <w:pPr>
        <w:keepNext/>
        <w:keepLines/>
        <w:rPr>
          <w:lang w:val="fr-CA"/>
        </w:rPr>
      </w:pPr>
    </w:p>
    <w:p w:rsidR="00030F82" w:rsidRPr="0047605D" w:rsidRDefault="00DF0220" w:rsidP="0072667D">
      <w:pPr>
        <w:pStyle w:val="Heading1"/>
        <w:keepNext/>
        <w:keepLines/>
        <w:numPr>
          <w:ilvl w:val="0"/>
          <w:numId w:val="44"/>
        </w:numPr>
        <w:rPr>
          <w:lang w:val="fr-CA"/>
        </w:rPr>
      </w:pPr>
      <w:r>
        <w:rPr>
          <w:lang w:val="fr-CA"/>
        </w:rPr>
        <w:t xml:space="preserve">Le Comité exécutif a demandé à l’ONUDI d’inclure </w:t>
      </w:r>
      <w:r w:rsidR="003F4876">
        <w:rPr>
          <w:lang w:val="fr-CA"/>
        </w:rPr>
        <w:t xml:space="preserve">à compter de maintenant </w:t>
      </w:r>
      <w:r>
        <w:rPr>
          <w:lang w:val="fr-CA"/>
        </w:rPr>
        <w:t xml:space="preserve">les crédits pertinents qui pourraient s’appliquer au pays </w:t>
      </w:r>
      <w:r w:rsidR="003F4876">
        <w:rPr>
          <w:lang w:val="fr-CA"/>
        </w:rPr>
        <w:t xml:space="preserve">dans ses données </w:t>
      </w:r>
      <w:r w:rsidR="0074467C">
        <w:rPr>
          <w:lang w:val="fr-CA"/>
        </w:rPr>
        <w:t>(décision 83/67 a)). Un programme d’échange pilote sera mis en place pour une période de deux ans à compter du 1</w:t>
      </w:r>
      <w:r w:rsidR="0074467C" w:rsidRPr="0074467C">
        <w:rPr>
          <w:vertAlign w:val="superscript"/>
          <w:lang w:val="fr-CA"/>
        </w:rPr>
        <w:t>er</w:t>
      </w:r>
      <w:r w:rsidR="0074467C">
        <w:rPr>
          <w:lang w:val="fr-CA"/>
        </w:rPr>
        <w:t xml:space="preserve"> janvier 2020</w:t>
      </w:r>
      <w:r w:rsidR="003F4876">
        <w:rPr>
          <w:lang w:val="fr-CA"/>
        </w:rPr>
        <w:t xml:space="preserve">, mais il ne </w:t>
      </w:r>
      <w:r w:rsidR="0074467C">
        <w:rPr>
          <w:lang w:val="fr-CA"/>
        </w:rPr>
        <w:t>s’applique</w:t>
      </w:r>
      <w:r w:rsidR="003F4876">
        <w:rPr>
          <w:lang w:val="fr-CA"/>
        </w:rPr>
        <w:t>ra</w:t>
      </w:r>
      <w:r w:rsidR="0074467C">
        <w:rPr>
          <w:lang w:val="fr-CA"/>
        </w:rPr>
        <w:t xml:space="preserve"> pas au HFC-23. Le programme devrait être entièrement fonctionnel en 2023, </w:t>
      </w:r>
      <w:r w:rsidR="003F4876">
        <w:rPr>
          <w:lang w:val="fr-CA"/>
        </w:rPr>
        <w:t>mais</w:t>
      </w:r>
      <w:r w:rsidR="0074467C">
        <w:rPr>
          <w:lang w:val="fr-CA"/>
        </w:rPr>
        <w:t xml:space="preserve"> il n’a pas encore été déterminé si les crédits de carbone obtenus par la destruction du HFC-23 seront acceptés au programme. Par conséquent, </w:t>
      </w:r>
      <w:r w:rsidR="000B0A9E">
        <w:rPr>
          <w:lang w:val="fr-CA"/>
        </w:rPr>
        <w:t xml:space="preserve">la date la plus hâtive du </w:t>
      </w:r>
      <w:r w:rsidR="0074467C">
        <w:rPr>
          <w:lang w:val="fr-CA"/>
        </w:rPr>
        <w:t>financement qui pourrait être disponible pour détruire le</w:t>
      </w:r>
      <w:r w:rsidR="003B3F62">
        <w:rPr>
          <w:lang w:val="fr-CA"/>
        </w:rPr>
        <w:t>s émissi</w:t>
      </w:r>
      <w:r w:rsidR="0074467C">
        <w:rPr>
          <w:lang w:val="fr-CA"/>
        </w:rPr>
        <w:t>ons du sous-produit HFC-23 dans le cadre d’un progr</w:t>
      </w:r>
      <w:r w:rsidR="003F4876">
        <w:rPr>
          <w:lang w:val="fr-CA"/>
        </w:rPr>
        <w:t>amme d’échange local, si un tel</w:t>
      </w:r>
      <w:r w:rsidR="0074467C">
        <w:rPr>
          <w:lang w:val="fr-CA"/>
        </w:rPr>
        <w:t xml:space="preserve"> programme </w:t>
      </w:r>
      <w:r w:rsidR="003B3F62">
        <w:rPr>
          <w:lang w:val="fr-CA"/>
        </w:rPr>
        <w:t>se concrétise</w:t>
      </w:r>
      <w:r w:rsidR="0074467C">
        <w:rPr>
          <w:lang w:val="fr-CA"/>
        </w:rPr>
        <w:t>, sera</w:t>
      </w:r>
      <w:r w:rsidR="000B0A9E">
        <w:rPr>
          <w:lang w:val="fr-CA"/>
        </w:rPr>
        <w:t>it de</w:t>
      </w:r>
      <w:r w:rsidR="0074467C">
        <w:rPr>
          <w:lang w:val="fr-CA"/>
        </w:rPr>
        <w:t xml:space="preserve"> 2023</w:t>
      </w:r>
      <w:r w:rsidR="00030F82" w:rsidRPr="0047605D">
        <w:rPr>
          <w:lang w:val="fr-CA"/>
        </w:rPr>
        <w:t>.</w:t>
      </w:r>
    </w:p>
    <w:p w:rsidR="00030F82" w:rsidRPr="0047605D" w:rsidRDefault="00030F82" w:rsidP="0072667D">
      <w:pPr>
        <w:pStyle w:val="Heading1"/>
        <w:numPr>
          <w:ilvl w:val="0"/>
          <w:numId w:val="44"/>
        </w:numPr>
        <w:rPr>
          <w:lang w:val="fr-CA"/>
        </w:rPr>
      </w:pPr>
      <w:proofErr w:type="spellStart"/>
      <w:r w:rsidRPr="0047605D">
        <w:rPr>
          <w:lang w:val="fr-CA"/>
        </w:rPr>
        <w:t>Quimobásicos</w:t>
      </w:r>
      <w:proofErr w:type="spellEnd"/>
      <w:r w:rsidRPr="0047605D">
        <w:rPr>
          <w:lang w:val="fr-CA"/>
        </w:rPr>
        <w:t xml:space="preserve"> </w:t>
      </w:r>
      <w:r w:rsidR="003B3F62">
        <w:rPr>
          <w:lang w:val="fr-CA"/>
        </w:rPr>
        <w:t xml:space="preserve">soutient le programme et espère y participer afin </w:t>
      </w:r>
      <w:r w:rsidR="003F4876">
        <w:rPr>
          <w:lang w:val="fr-CA"/>
        </w:rPr>
        <w:t>de faciliter</w:t>
      </w:r>
      <w:r w:rsidR="003B3F62">
        <w:rPr>
          <w:lang w:val="fr-CA"/>
        </w:rPr>
        <w:t xml:space="preserve"> l’élimination des émissions de sous-produit HFC-23, si jamais le programme le permet. </w:t>
      </w:r>
      <w:proofErr w:type="spellStart"/>
      <w:r w:rsidR="003B3F62" w:rsidRPr="0047605D">
        <w:rPr>
          <w:lang w:val="fr-CA"/>
        </w:rPr>
        <w:t>Quimobásicos</w:t>
      </w:r>
      <w:proofErr w:type="spellEnd"/>
      <w:r w:rsidR="003B3F62" w:rsidRPr="0047605D">
        <w:rPr>
          <w:lang w:val="fr-CA"/>
        </w:rPr>
        <w:t xml:space="preserve"> </w:t>
      </w:r>
      <w:r w:rsidR="003B3F62">
        <w:rPr>
          <w:lang w:val="fr-CA"/>
        </w:rPr>
        <w:t>offre de se priver de l’assistance du Fonds multilatéral pour le contrôle des émissions du sous-produit HFC-23 une fois que le marché du carbone local acceptera l’admissibilité des mesures de contrôle du HFC-23 et rend</w:t>
      </w:r>
      <w:r w:rsidR="00C91018">
        <w:rPr>
          <w:lang w:val="fr-CA"/>
        </w:rPr>
        <w:t>ra</w:t>
      </w:r>
      <w:r w:rsidR="003B3F62">
        <w:rPr>
          <w:lang w:val="fr-CA"/>
        </w:rPr>
        <w:t xml:space="preserve"> la destruction économiquement viable</w:t>
      </w:r>
      <w:r w:rsidRPr="0047605D">
        <w:rPr>
          <w:lang w:val="fr-CA"/>
        </w:rPr>
        <w:t>.</w:t>
      </w:r>
    </w:p>
    <w:p w:rsidR="00030F82" w:rsidRPr="0047605D" w:rsidRDefault="003B3F62" w:rsidP="00030F82">
      <w:pPr>
        <w:rPr>
          <w:u w:val="single"/>
          <w:lang w:val="fr-CA"/>
        </w:rPr>
      </w:pPr>
      <w:r w:rsidRPr="004609E4">
        <w:rPr>
          <w:u w:val="single"/>
          <w:lang w:val="fr-CA"/>
        </w:rPr>
        <w:t>Lien</w:t>
      </w:r>
      <w:r>
        <w:rPr>
          <w:u w:val="single"/>
          <w:lang w:val="fr-CA"/>
        </w:rPr>
        <w:t xml:space="preserve"> avec les contributions déterminées au niveau national (CDN) au titre de l’Accord de Paris</w:t>
      </w:r>
    </w:p>
    <w:p w:rsidR="00030F82" w:rsidRPr="0047605D" w:rsidRDefault="00030F82" w:rsidP="00030F82">
      <w:pPr>
        <w:rPr>
          <w:lang w:val="fr-CA"/>
        </w:rPr>
      </w:pPr>
    </w:p>
    <w:p w:rsidR="00030F82" w:rsidRPr="0047605D" w:rsidRDefault="003B3F62" w:rsidP="0072667D">
      <w:pPr>
        <w:pStyle w:val="Heading1"/>
        <w:numPr>
          <w:ilvl w:val="0"/>
          <w:numId w:val="44"/>
        </w:numPr>
        <w:rPr>
          <w:lang w:val="fr-CA"/>
        </w:rPr>
      </w:pPr>
      <w:r>
        <w:rPr>
          <w:lang w:val="fr-CA"/>
        </w:rPr>
        <w:t>Le Comité exécutif a demandé à l’ONUDI d’</w:t>
      </w:r>
      <w:r w:rsidR="00710F40">
        <w:rPr>
          <w:lang w:val="fr-CA"/>
        </w:rPr>
        <w:t>inclure dans sa proposi</w:t>
      </w:r>
      <w:r>
        <w:rPr>
          <w:lang w:val="fr-CA"/>
        </w:rPr>
        <w:t xml:space="preserve">tion </w:t>
      </w:r>
      <w:r w:rsidR="00710F40" w:rsidRPr="006C40DF">
        <w:rPr>
          <w:lang w:val="fr-CA"/>
        </w:rPr>
        <w:t>de l’information sur le lien entre le contrôle des émissions du sous-produit HFC-23 par le pays et la contribution du gouvernement du Mexique déterminée par le pays au titre de l’Accord de Paris</w:t>
      </w:r>
      <w:r w:rsidR="00710F40">
        <w:rPr>
          <w:lang w:val="fr-CA"/>
        </w:rPr>
        <w:t xml:space="preserve"> (décision 83/67 b)). L’ONUDI a précisé que le Mexique n’avait prévu a</w:t>
      </w:r>
      <w:r w:rsidR="004609E4">
        <w:rPr>
          <w:lang w:val="fr-CA"/>
        </w:rPr>
        <w:t>ucune mesure concernant les HFC</w:t>
      </w:r>
      <w:r w:rsidR="00710F40">
        <w:rPr>
          <w:lang w:val="fr-CA"/>
        </w:rPr>
        <w:t xml:space="preserve"> dans </w:t>
      </w:r>
      <w:r w:rsidR="004609E4">
        <w:rPr>
          <w:lang w:val="fr-CA"/>
        </w:rPr>
        <w:t>ses</w:t>
      </w:r>
      <w:r w:rsidR="00710F40">
        <w:rPr>
          <w:lang w:val="fr-CA"/>
        </w:rPr>
        <w:t xml:space="preserve"> CDN, car la réduction progressive des HFC devrait être financée par le Fonds multilatéral</w:t>
      </w:r>
      <w:r w:rsidR="00030F82" w:rsidRPr="0047605D">
        <w:rPr>
          <w:lang w:val="fr-CA"/>
        </w:rPr>
        <w:t>.</w:t>
      </w:r>
    </w:p>
    <w:p w:rsidR="00030F82" w:rsidRPr="0047605D" w:rsidRDefault="009D7A10" w:rsidP="00030F82">
      <w:pPr>
        <w:rPr>
          <w:u w:val="single"/>
          <w:lang w:val="fr-CA"/>
        </w:rPr>
      </w:pPr>
      <w:r>
        <w:rPr>
          <w:u w:val="single"/>
          <w:lang w:val="fr-CA"/>
        </w:rPr>
        <w:t>Choix de la solution et accord proposé</w:t>
      </w:r>
    </w:p>
    <w:p w:rsidR="00030F82" w:rsidRPr="0047605D" w:rsidRDefault="00030F82" w:rsidP="00030F82">
      <w:pPr>
        <w:rPr>
          <w:lang w:val="fr-CA"/>
        </w:rPr>
      </w:pPr>
    </w:p>
    <w:p w:rsidR="00030F82" w:rsidRPr="0047605D" w:rsidRDefault="00030F82" w:rsidP="0072667D">
      <w:pPr>
        <w:pStyle w:val="Heading1"/>
        <w:numPr>
          <w:ilvl w:val="0"/>
          <w:numId w:val="44"/>
        </w:numPr>
        <w:rPr>
          <w:lang w:val="fr-CA"/>
        </w:rPr>
      </w:pPr>
      <w:proofErr w:type="spellStart"/>
      <w:r w:rsidRPr="009D7A10">
        <w:rPr>
          <w:lang w:val="fr-CA"/>
        </w:rPr>
        <w:t>Quimobásicos</w:t>
      </w:r>
      <w:proofErr w:type="spellEnd"/>
      <w:r w:rsidRPr="009D7A10">
        <w:rPr>
          <w:lang w:val="fr-CA"/>
        </w:rPr>
        <w:t xml:space="preserve"> </w:t>
      </w:r>
      <w:r w:rsidR="009D7A10" w:rsidRPr="009D7A10">
        <w:rPr>
          <w:lang w:val="fr-CA"/>
        </w:rPr>
        <w:t>e</w:t>
      </w:r>
      <w:r w:rsidR="009D7A10">
        <w:rPr>
          <w:lang w:val="fr-CA"/>
        </w:rPr>
        <w:t>t le gouvernement du Me</w:t>
      </w:r>
      <w:r w:rsidR="009D7A10" w:rsidRPr="009D7A10">
        <w:rPr>
          <w:lang w:val="fr-CA"/>
        </w:rPr>
        <w:t>xique ont choisi la solution 1 pa</w:t>
      </w:r>
      <w:r w:rsidR="004609E4">
        <w:rPr>
          <w:lang w:val="fr-CA"/>
        </w:rPr>
        <w:t>rmi toutes les solutions proposée</w:t>
      </w:r>
      <w:r w:rsidR="009D7A10" w:rsidRPr="009D7A10">
        <w:rPr>
          <w:lang w:val="fr-CA"/>
        </w:rPr>
        <w:t>s</w:t>
      </w:r>
      <w:r w:rsidR="004609E4">
        <w:rPr>
          <w:lang w:val="fr-CA"/>
        </w:rPr>
        <w:t xml:space="preserve"> par l’ONUDI</w:t>
      </w:r>
      <w:r w:rsidR="009D7A10" w:rsidRPr="009D7A10">
        <w:rPr>
          <w:lang w:val="fr-CA"/>
        </w:rPr>
        <w:t xml:space="preserve">, car </w:t>
      </w:r>
      <w:r w:rsidR="009D7A10">
        <w:rPr>
          <w:lang w:val="fr-CA"/>
        </w:rPr>
        <w:t>il s’agit de</w:t>
      </w:r>
      <w:r w:rsidR="009D7A10" w:rsidRPr="009D7A10">
        <w:rPr>
          <w:lang w:val="fr-CA"/>
        </w:rPr>
        <w:t xml:space="preserve"> la solution la plus économiquement et techniquement viable</w:t>
      </w:r>
      <w:r w:rsidR="009D7A10">
        <w:rPr>
          <w:lang w:val="fr-CA"/>
        </w:rPr>
        <w:t xml:space="preserve"> pour réduire les émissions du sous-produit HFC-23. Bien que la solution soit plus susceptible d’offrir des avantages environnementaux supplémentair</w:t>
      </w:r>
      <w:r w:rsidR="00F83B57">
        <w:rPr>
          <w:lang w:val="fr-CA"/>
        </w:rPr>
        <w:t>e</w:t>
      </w:r>
      <w:r w:rsidR="009D7A10">
        <w:rPr>
          <w:lang w:val="fr-CA"/>
        </w:rPr>
        <w:t>s et</w:t>
      </w:r>
      <w:r w:rsidR="00F83B57">
        <w:rPr>
          <w:lang w:val="fr-CA"/>
        </w:rPr>
        <w:t xml:space="preserve"> </w:t>
      </w:r>
      <w:r w:rsidR="004609E4">
        <w:rPr>
          <w:lang w:val="fr-CA"/>
        </w:rPr>
        <w:t xml:space="preserve">de </w:t>
      </w:r>
      <w:r w:rsidR="00F83B57">
        <w:rPr>
          <w:lang w:val="fr-CA"/>
        </w:rPr>
        <w:t xml:space="preserve">coûter moins cher à long terme, elle exigerait un investissement initial de 349 500 $US et </w:t>
      </w:r>
      <w:r w:rsidR="004609E4">
        <w:rPr>
          <w:lang w:val="fr-CA"/>
        </w:rPr>
        <w:t xml:space="preserve">comporterait certains risques, car </w:t>
      </w:r>
      <w:r w:rsidR="00F83B57">
        <w:rPr>
          <w:lang w:val="fr-CA"/>
        </w:rPr>
        <w:t>la solution technologique proposée n’a pas encore atteint sa maturité.</w:t>
      </w:r>
    </w:p>
    <w:p w:rsidR="00030F82" w:rsidRPr="0047605D" w:rsidRDefault="00F83B57" w:rsidP="0072667D">
      <w:pPr>
        <w:pStyle w:val="Heading1"/>
        <w:numPr>
          <w:ilvl w:val="0"/>
          <w:numId w:val="44"/>
        </w:numPr>
        <w:rPr>
          <w:lang w:val="fr-CA"/>
        </w:rPr>
      </w:pPr>
      <w:r>
        <w:rPr>
          <w:lang w:val="fr-CA"/>
        </w:rPr>
        <w:t>L’ONUDI propose que le financement soit accordé dans le cadre d’un accord axé sur le rendement auquel s’appliqueraient les principes et l’échéancier suivant</w:t>
      </w:r>
      <w:r w:rsidR="00453BAA">
        <w:rPr>
          <w:lang w:val="fr-CA"/>
        </w:rPr>
        <w:t>s</w:t>
      </w:r>
      <w:r>
        <w:rPr>
          <w:lang w:val="fr-CA"/>
        </w:rPr>
        <w:t>, comme indiqué dans le tableau 10 </w:t>
      </w:r>
      <w:r w:rsidR="00030F82" w:rsidRPr="0047605D">
        <w:rPr>
          <w:lang w:val="fr-CA"/>
        </w:rPr>
        <w:t>:</w:t>
      </w:r>
    </w:p>
    <w:p w:rsidR="00030F82" w:rsidRPr="00F83B57" w:rsidRDefault="00F83B57" w:rsidP="00F83B57">
      <w:pPr>
        <w:pStyle w:val="Heading2"/>
        <w:numPr>
          <w:ilvl w:val="1"/>
          <w:numId w:val="44"/>
        </w:numPr>
        <w:rPr>
          <w:lang w:val="fr-CA"/>
        </w:rPr>
      </w:pPr>
      <w:r>
        <w:rPr>
          <w:lang w:val="fr-CA"/>
        </w:rPr>
        <w:t>Le coût de la destruction est convenu au moment de conclure l’accord</w:t>
      </w:r>
      <w:r w:rsidR="0030432A">
        <w:rPr>
          <w:lang w:val="fr-CA"/>
        </w:rPr>
        <w:t> </w:t>
      </w:r>
      <w:r w:rsidR="00030F82" w:rsidRPr="00F83B57">
        <w:rPr>
          <w:lang w:val="fr-CA"/>
        </w:rPr>
        <w:t>;</w:t>
      </w:r>
    </w:p>
    <w:p w:rsidR="00030F82" w:rsidRPr="002C3064" w:rsidRDefault="00F83B57" w:rsidP="0072667D">
      <w:pPr>
        <w:pStyle w:val="Heading2"/>
        <w:numPr>
          <w:ilvl w:val="1"/>
          <w:numId w:val="44"/>
        </w:numPr>
        <w:rPr>
          <w:lang w:val="fr-CA"/>
        </w:rPr>
      </w:pPr>
      <w:r w:rsidRPr="002C3064">
        <w:rPr>
          <w:lang w:val="fr-CA"/>
        </w:rPr>
        <w:t xml:space="preserve">Compte tenu du taux de participation des pays </w:t>
      </w:r>
      <w:r w:rsidR="002C3064">
        <w:rPr>
          <w:lang w:val="fr-CA"/>
        </w:rPr>
        <w:t xml:space="preserve">non </w:t>
      </w:r>
      <w:r w:rsidRPr="002C3064">
        <w:rPr>
          <w:lang w:val="fr-CA"/>
        </w:rPr>
        <w:t>visés à l</w:t>
      </w:r>
      <w:r w:rsidR="0030432A">
        <w:rPr>
          <w:lang w:val="fr-CA"/>
        </w:rPr>
        <w:t>’</w:t>
      </w:r>
      <w:r w:rsidRPr="002C3064">
        <w:rPr>
          <w:lang w:val="fr-CA"/>
        </w:rPr>
        <w:t>article 5 à l’entreprise, la première tranche représenterait 51 pour cent des investissements et le coût de détruire la quantité estimative du flux de résidus de HFC-23 produit</w:t>
      </w:r>
      <w:r w:rsidR="002C3064">
        <w:rPr>
          <w:lang w:val="fr-CA"/>
        </w:rPr>
        <w:t>e</w:t>
      </w:r>
      <w:r w:rsidRPr="002C3064">
        <w:rPr>
          <w:lang w:val="fr-CA"/>
        </w:rPr>
        <w:t xml:space="preserve"> en 2020. De plus, la somme de 40 000 $US est demandée afin de mener une vérification indépendante du contrôle des émissions de HFC-23 en 2020 et 2021</w:t>
      </w:r>
      <w:r w:rsidR="0030432A">
        <w:rPr>
          <w:lang w:val="fr-CA"/>
        </w:rPr>
        <w:t> </w:t>
      </w:r>
      <w:r w:rsidR="00030F82" w:rsidRPr="002C3064">
        <w:rPr>
          <w:lang w:val="fr-CA"/>
        </w:rPr>
        <w:t>;</w:t>
      </w:r>
    </w:p>
    <w:p w:rsidR="00030F82" w:rsidRPr="002C3064" w:rsidRDefault="00517165" w:rsidP="00AD30D5">
      <w:pPr>
        <w:pStyle w:val="Heading2"/>
        <w:keepNext/>
        <w:keepLines/>
        <w:numPr>
          <w:ilvl w:val="1"/>
          <w:numId w:val="44"/>
        </w:numPr>
        <w:rPr>
          <w:lang w:val="fr-CA"/>
        </w:rPr>
      </w:pPr>
      <w:r w:rsidRPr="002C3064">
        <w:rPr>
          <w:lang w:val="fr-CA"/>
        </w:rPr>
        <w:lastRenderedPageBreak/>
        <w:t>La quantité de flux de résidus de HFC-23 détruit</w:t>
      </w:r>
      <w:r w:rsidR="002C3064">
        <w:rPr>
          <w:lang w:val="fr-CA"/>
        </w:rPr>
        <w:t>e</w:t>
      </w:r>
      <w:r w:rsidRPr="002C3064">
        <w:rPr>
          <w:lang w:val="fr-CA"/>
        </w:rPr>
        <w:t xml:space="preserve"> ou dégagé</w:t>
      </w:r>
      <w:r w:rsidR="002C3064">
        <w:rPr>
          <w:lang w:val="fr-CA"/>
        </w:rPr>
        <w:t>e</w:t>
      </w:r>
      <w:r w:rsidRPr="002C3064">
        <w:rPr>
          <w:lang w:val="fr-CA"/>
        </w:rPr>
        <w:t xml:space="preserve"> au cours de l’année précédente sera vérifiée à titre indépendant au mois de février de chaque année de 2021 à 2030, et le rapport </w:t>
      </w:r>
      <w:r w:rsidR="002C3064">
        <w:rPr>
          <w:lang w:val="fr-CA"/>
        </w:rPr>
        <w:t xml:space="preserve">de vérification sera </w:t>
      </w:r>
      <w:r w:rsidRPr="002C3064">
        <w:rPr>
          <w:lang w:val="fr-CA"/>
        </w:rPr>
        <w:t>remis au Secrétariat pour examen. Le coût de cette vérification indépendante est proposé à 20 000 $US par année, à compter de 2022</w:t>
      </w:r>
      <w:r w:rsidR="0030432A">
        <w:rPr>
          <w:lang w:val="fr-CA"/>
        </w:rPr>
        <w:t> </w:t>
      </w:r>
      <w:r w:rsidRPr="002C3064">
        <w:rPr>
          <w:lang w:val="fr-CA"/>
        </w:rPr>
        <w:t>;</w:t>
      </w:r>
    </w:p>
    <w:p w:rsidR="00030F82" w:rsidRPr="002C3064" w:rsidRDefault="00517165" w:rsidP="0072667D">
      <w:pPr>
        <w:pStyle w:val="Heading2"/>
        <w:numPr>
          <w:ilvl w:val="1"/>
          <w:numId w:val="44"/>
        </w:numPr>
        <w:rPr>
          <w:lang w:val="fr-CA"/>
        </w:rPr>
      </w:pPr>
      <w:r w:rsidRPr="002C3064">
        <w:rPr>
          <w:lang w:val="fr-CA"/>
        </w:rPr>
        <w:t>Aucune tranche ne sera demandée en 2020 et 2021</w:t>
      </w:r>
      <w:r w:rsidR="0030432A">
        <w:rPr>
          <w:lang w:val="fr-CA"/>
        </w:rPr>
        <w:t> </w:t>
      </w:r>
      <w:r w:rsidR="00030F82" w:rsidRPr="002C3064">
        <w:rPr>
          <w:lang w:val="fr-CA"/>
        </w:rPr>
        <w:t>;</w:t>
      </w:r>
    </w:p>
    <w:p w:rsidR="00030F82" w:rsidRPr="0047605D" w:rsidRDefault="00517165" w:rsidP="0072667D">
      <w:pPr>
        <w:pStyle w:val="Heading2"/>
        <w:numPr>
          <w:ilvl w:val="1"/>
          <w:numId w:val="44"/>
        </w:numPr>
        <w:rPr>
          <w:lang w:val="fr-CA"/>
        </w:rPr>
      </w:pPr>
      <w:r w:rsidRPr="002C3064">
        <w:rPr>
          <w:lang w:val="fr-CA"/>
        </w:rPr>
        <w:t>Le Comité exécutif approuverait le financement pour le Mexique à partir</w:t>
      </w:r>
      <w:r>
        <w:rPr>
          <w:lang w:val="fr-CA"/>
        </w:rPr>
        <w:t xml:space="preserve"> de la quantité vérifiée de HFC-23 détruite l’année précédente et les coûts de destruction convenus </w:t>
      </w:r>
      <w:r w:rsidR="00543E45">
        <w:rPr>
          <w:lang w:val="fr-CA"/>
        </w:rPr>
        <w:t>à la première réunion de l’année</w:t>
      </w:r>
      <w:r w:rsidR="002C3064">
        <w:rPr>
          <w:lang w:val="fr-CA"/>
        </w:rPr>
        <w:t>,</w:t>
      </w:r>
      <w:r w:rsidR="00543E45">
        <w:rPr>
          <w:lang w:val="fr-CA"/>
        </w:rPr>
        <w:t xml:space="preserve"> de 2022 à 2030</w:t>
      </w:r>
      <w:r w:rsidR="0030432A">
        <w:rPr>
          <w:lang w:val="fr-CA"/>
        </w:rPr>
        <w:t> </w:t>
      </w:r>
      <w:r w:rsidR="00030F82" w:rsidRPr="0047605D">
        <w:rPr>
          <w:lang w:val="fr-CA"/>
        </w:rPr>
        <w:t>;</w:t>
      </w:r>
    </w:p>
    <w:p w:rsidR="00030F82" w:rsidRPr="0047605D" w:rsidRDefault="00543E45" w:rsidP="0072667D">
      <w:pPr>
        <w:pStyle w:val="Heading2"/>
        <w:numPr>
          <w:ilvl w:val="1"/>
          <w:numId w:val="44"/>
        </w:numPr>
        <w:rPr>
          <w:lang w:val="fr-CA"/>
        </w:rPr>
      </w:pPr>
      <w:r>
        <w:rPr>
          <w:lang w:val="fr-CA"/>
        </w:rPr>
        <w:t xml:space="preserve">Dans l’éventualité où la vérification révèle le dégagement de HFC-23, une pénalité </w:t>
      </w:r>
      <w:r w:rsidR="00317C17">
        <w:rPr>
          <w:lang w:val="fr-CA"/>
        </w:rPr>
        <w:t>représentant</w:t>
      </w:r>
      <w:r>
        <w:rPr>
          <w:lang w:val="fr-CA"/>
        </w:rPr>
        <w:t xml:space="preserve"> trois fois le coût de destruction convenu multiplié par la quantité de flux de résidu</w:t>
      </w:r>
      <w:r w:rsidR="00453BAA">
        <w:rPr>
          <w:lang w:val="fr-CA"/>
        </w:rPr>
        <w:t>s</w:t>
      </w:r>
      <w:r>
        <w:rPr>
          <w:lang w:val="fr-CA"/>
        </w:rPr>
        <w:t xml:space="preserve"> dégagée</w:t>
      </w:r>
      <w:r w:rsidR="00317C17">
        <w:rPr>
          <w:lang w:val="fr-CA"/>
        </w:rPr>
        <w:t xml:space="preserve"> sera imposée</w:t>
      </w:r>
      <w:r w:rsidR="0030432A">
        <w:rPr>
          <w:lang w:val="fr-CA"/>
        </w:rPr>
        <w:t> </w:t>
      </w:r>
      <w:r>
        <w:rPr>
          <w:lang w:val="fr-CA"/>
        </w:rPr>
        <w:t>;</w:t>
      </w:r>
    </w:p>
    <w:p w:rsidR="00030F82" w:rsidRPr="0047605D" w:rsidRDefault="00030F82" w:rsidP="0072667D">
      <w:pPr>
        <w:pStyle w:val="Heading2"/>
        <w:numPr>
          <w:ilvl w:val="1"/>
          <w:numId w:val="44"/>
        </w:numPr>
        <w:rPr>
          <w:lang w:val="fr-CA"/>
        </w:rPr>
      </w:pPr>
      <w:proofErr w:type="spellStart"/>
      <w:r w:rsidRPr="0047605D">
        <w:rPr>
          <w:lang w:val="fr-CA"/>
        </w:rPr>
        <w:t>Quimobásicos</w:t>
      </w:r>
      <w:proofErr w:type="spellEnd"/>
      <w:r w:rsidRPr="0047605D">
        <w:rPr>
          <w:lang w:val="fr-CA"/>
        </w:rPr>
        <w:t xml:space="preserve"> </w:t>
      </w:r>
      <w:r w:rsidR="00543E45">
        <w:rPr>
          <w:lang w:val="fr-CA"/>
        </w:rPr>
        <w:t>se privera de l’assistance du Fonds multilatéral pour contrôler les émissions de sous-produit HFC-23 lorsque le marché du carbone local acceptera l’admissibilité des mesures de contrôle du HFC-23 et rendra sa destruction économiquement viable</w:t>
      </w:r>
      <w:r w:rsidRPr="0047605D">
        <w:rPr>
          <w:lang w:val="fr-CA"/>
        </w:rPr>
        <w:t>.</w:t>
      </w:r>
    </w:p>
    <w:p w:rsidR="00030F82" w:rsidRPr="0047605D" w:rsidRDefault="00030F82" w:rsidP="00030F82">
      <w:pPr>
        <w:pStyle w:val="Heading2"/>
        <w:keepNext/>
        <w:widowControl/>
        <w:numPr>
          <w:ilvl w:val="0"/>
          <w:numId w:val="0"/>
        </w:numPr>
        <w:spacing w:after="0"/>
        <w:rPr>
          <w:b/>
          <w:lang w:val="fr-CA"/>
        </w:rPr>
      </w:pPr>
      <w:r w:rsidRPr="0047605D">
        <w:rPr>
          <w:b/>
          <w:lang w:val="fr-CA"/>
        </w:rPr>
        <w:t>Table</w:t>
      </w:r>
      <w:r w:rsidR="00543E45">
        <w:rPr>
          <w:b/>
          <w:lang w:val="fr-CA"/>
        </w:rPr>
        <w:t>au</w:t>
      </w:r>
      <w:r w:rsidRPr="0047605D">
        <w:rPr>
          <w:b/>
          <w:lang w:val="fr-CA"/>
        </w:rPr>
        <w:t xml:space="preserve"> 10. </w:t>
      </w:r>
      <w:r w:rsidR="00543E45">
        <w:rPr>
          <w:b/>
          <w:lang w:val="fr-CA"/>
        </w:rPr>
        <w:t>Estimation du financement et échéancier proposé</w:t>
      </w:r>
    </w:p>
    <w:tbl>
      <w:tblPr>
        <w:tblStyle w:val="TableGrid0"/>
        <w:tblW w:w="5051"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1" w:type="dxa"/>
          <w:right w:w="53" w:type="dxa"/>
        </w:tblCellMar>
        <w:tblLook w:val="04A0" w:firstRow="1" w:lastRow="0" w:firstColumn="1" w:lastColumn="0" w:noHBand="0" w:noVBand="1"/>
      </w:tblPr>
      <w:tblGrid>
        <w:gridCol w:w="1347"/>
        <w:gridCol w:w="2023"/>
        <w:gridCol w:w="2025"/>
        <w:gridCol w:w="2025"/>
        <w:gridCol w:w="2025"/>
      </w:tblGrid>
      <w:tr w:rsidR="00030F82" w:rsidRPr="0047605D" w:rsidTr="00030F82">
        <w:trPr>
          <w:tblHeader/>
        </w:trPr>
        <w:tc>
          <w:tcPr>
            <w:tcW w:w="713" w:type="pct"/>
            <w:shd w:val="clear" w:color="auto" w:fill="auto"/>
            <w:vAlign w:val="center"/>
          </w:tcPr>
          <w:p w:rsidR="00030F82" w:rsidRPr="0047605D" w:rsidRDefault="00543E45" w:rsidP="00030F82">
            <w:pPr>
              <w:spacing w:line="259" w:lineRule="auto"/>
              <w:ind w:left="48"/>
              <w:jc w:val="center"/>
              <w:rPr>
                <w:rFonts w:ascii="Times New Roman" w:hAnsi="Times New Roman" w:cs="Times New Roman"/>
                <w:sz w:val="20"/>
                <w:szCs w:val="20"/>
                <w:lang w:val="fr-CA"/>
              </w:rPr>
            </w:pPr>
            <w:r>
              <w:rPr>
                <w:rFonts w:ascii="Times New Roman" w:hAnsi="Times New Roman" w:cs="Times New Roman"/>
                <w:b/>
                <w:sz w:val="20"/>
                <w:szCs w:val="20"/>
                <w:lang w:val="fr-CA"/>
              </w:rPr>
              <w:t>Année</w:t>
            </w:r>
          </w:p>
        </w:tc>
        <w:tc>
          <w:tcPr>
            <w:tcW w:w="1071" w:type="pct"/>
            <w:shd w:val="clear" w:color="auto" w:fill="auto"/>
            <w:vAlign w:val="center"/>
          </w:tcPr>
          <w:p w:rsidR="00030F82" w:rsidRPr="0047605D" w:rsidRDefault="00543E45" w:rsidP="00030F82">
            <w:pPr>
              <w:spacing w:line="259" w:lineRule="auto"/>
              <w:ind w:left="14" w:right="17"/>
              <w:jc w:val="center"/>
              <w:rPr>
                <w:rFonts w:ascii="Times New Roman" w:hAnsi="Times New Roman" w:cs="Times New Roman"/>
                <w:sz w:val="20"/>
                <w:szCs w:val="20"/>
                <w:lang w:val="fr-CA"/>
              </w:rPr>
            </w:pPr>
            <w:r>
              <w:rPr>
                <w:rFonts w:ascii="Times New Roman" w:hAnsi="Times New Roman" w:cs="Times New Roman"/>
                <w:b/>
                <w:sz w:val="20"/>
                <w:szCs w:val="20"/>
                <w:lang w:val="fr-CA"/>
              </w:rPr>
              <w:t>Coût total</w:t>
            </w:r>
          </w:p>
        </w:tc>
        <w:tc>
          <w:tcPr>
            <w:tcW w:w="1072" w:type="pct"/>
            <w:shd w:val="clear" w:color="auto" w:fill="auto"/>
            <w:vAlign w:val="center"/>
          </w:tcPr>
          <w:p w:rsidR="00030F82" w:rsidRPr="0047605D" w:rsidRDefault="00543E45" w:rsidP="00030F82">
            <w:pPr>
              <w:spacing w:line="259" w:lineRule="auto"/>
              <w:ind w:left="31"/>
              <w:jc w:val="center"/>
              <w:rPr>
                <w:rFonts w:ascii="Times New Roman" w:hAnsi="Times New Roman" w:cs="Times New Roman"/>
                <w:sz w:val="20"/>
                <w:szCs w:val="20"/>
                <w:lang w:val="fr-CA"/>
              </w:rPr>
            </w:pPr>
            <w:r>
              <w:rPr>
                <w:rFonts w:ascii="Times New Roman" w:hAnsi="Times New Roman" w:cs="Times New Roman"/>
                <w:b/>
                <w:sz w:val="20"/>
                <w:szCs w:val="20"/>
                <w:lang w:val="fr-CA"/>
              </w:rPr>
              <w:t>Coût admissible</w:t>
            </w:r>
            <w:r w:rsidR="00030F82" w:rsidRPr="0047605D">
              <w:rPr>
                <w:rFonts w:ascii="Times New Roman" w:hAnsi="Times New Roman" w:cs="Times New Roman"/>
                <w:b/>
                <w:sz w:val="20"/>
                <w:szCs w:val="20"/>
                <w:lang w:val="fr-CA"/>
              </w:rPr>
              <w:t>*</w:t>
            </w:r>
          </w:p>
        </w:tc>
        <w:tc>
          <w:tcPr>
            <w:tcW w:w="1072" w:type="pct"/>
            <w:shd w:val="clear" w:color="auto" w:fill="auto"/>
            <w:vAlign w:val="center"/>
          </w:tcPr>
          <w:p w:rsidR="00030F82" w:rsidRPr="0047605D" w:rsidRDefault="00543E45" w:rsidP="00030F82">
            <w:pPr>
              <w:spacing w:line="259" w:lineRule="auto"/>
              <w:jc w:val="center"/>
              <w:rPr>
                <w:rFonts w:ascii="Times New Roman" w:hAnsi="Times New Roman" w:cs="Times New Roman"/>
                <w:sz w:val="20"/>
                <w:szCs w:val="20"/>
                <w:lang w:val="fr-CA"/>
              </w:rPr>
            </w:pPr>
            <w:r>
              <w:rPr>
                <w:rFonts w:ascii="Times New Roman" w:hAnsi="Times New Roman" w:cs="Times New Roman"/>
                <w:b/>
                <w:sz w:val="20"/>
                <w:szCs w:val="20"/>
                <w:lang w:val="fr-CA"/>
              </w:rPr>
              <w:t>Vérification</w:t>
            </w:r>
          </w:p>
        </w:tc>
        <w:tc>
          <w:tcPr>
            <w:tcW w:w="1072" w:type="pct"/>
            <w:shd w:val="clear" w:color="auto" w:fill="auto"/>
            <w:vAlign w:val="center"/>
          </w:tcPr>
          <w:p w:rsidR="00030F82" w:rsidRPr="0047605D" w:rsidRDefault="00543E45" w:rsidP="00030F82">
            <w:pPr>
              <w:spacing w:after="1" w:line="237" w:lineRule="auto"/>
              <w:jc w:val="center"/>
              <w:rPr>
                <w:rFonts w:ascii="Times New Roman" w:hAnsi="Times New Roman" w:cs="Times New Roman"/>
                <w:sz w:val="20"/>
                <w:szCs w:val="20"/>
                <w:lang w:val="fr-CA"/>
              </w:rPr>
            </w:pPr>
            <w:r>
              <w:rPr>
                <w:rFonts w:ascii="Times New Roman" w:hAnsi="Times New Roman" w:cs="Times New Roman"/>
                <w:b/>
                <w:sz w:val="20"/>
                <w:szCs w:val="20"/>
                <w:lang w:val="fr-CA"/>
              </w:rPr>
              <w:t>Somme demandée</w:t>
            </w:r>
          </w:p>
        </w:tc>
      </w:tr>
      <w:tr w:rsidR="00030F82" w:rsidRPr="0047605D" w:rsidTr="00030F82">
        <w:tc>
          <w:tcPr>
            <w:tcW w:w="713" w:type="pct"/>
            <w:shd w:val="clear" w:color="auto" w:fill="auto"/>
            <w:tcMar>
              <w:left w:w="288" w:type="dxa"/>
            </w:tcMar>
          </w:tcPr>
          <w:p w:rsidR="00030F82" w:rsidRPr="0047605D" w:rsidRDefault="00030F82" w:rsidP="0030432A">
            <w:pPr>
              <w:spacing w:line="259" w:lineRule="auto"/>
              <w:ind w:right="49"/>
              <w:jc w:val="left"/>
              <w:rPr>
                <w:rFonts w:ascii="Times New Roman" w:hAnsi="Times New Roman" w:cs="Times New Roman"/>
                <w:sz w:val="20"/>
                <w:szCs w:val="20"/>
                <w:lang w:val="fr-CA"/>
              </w:rPr>
            </w:pPr>
            <w:r w:rsidRPr="0047605D">
              <w:rPr>
                <w:rFonts w:ascii="Times New Roman" w:hAnsi="Times New Roman" w:cs="Times New Roman"/>
                <w:sz w:val="20"/>
                <w:szCs w:val="20"/>
                <w:lang w:val="fr-CA"/>
              </w:rPr>
              <w:t>2019</w:t>
            </w:r>
          </w:p>
        </w:tc>
        <w:tc>
          <w:tcPr>
            <w:tcW w:w="1071" w:type="pct"/>
            <w:shd w:val="clear" w:color="auto" w:fill="auto"/>
          </w:tcPr>
          <w:p w:rsidR="00030F82" w:rsidRPr="0047605D" w:rsidRDefault="00030F82" w:rsidP="0030432A">
            <w:pPr>
              <w:spacing w:line="259" w:lineRule="auto"/>
              <w:ind w:right="49"/>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2</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060</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827</w:t>
            </w:r>
          </w:p>
        </w:tc>
        <w:tc>
          <w:tcPr>
            <w:tcW w:w="1072" w:type="pct"/>
            <w:shd w:val="clear" w:color="auto" w:fill="auto"/>
          </w:tcPr>
          <w:p w:rsidR="00030F82" w:rsidRPr="0047605D" w:rsidRDefault="00030F82" w:rsidP="0030432A">
            <w:pPr>
              <w:spacing w:line="259" w:lineRule="auto"/>
              <w:ind w:right="50"/>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1</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051</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022</w:t>
            </w:r>
          </w:p>
        </w:tc>
        <w:tc>
          <w:tcPr>
            <w:tcW w:w="1072" w:type="pct"/>
            <w:shd w:val="clear" w:color="auto" w:fill="auto"/>
          </w:tcPr>
          <w:p w:rsidR="00030F82" w:rsidRPr="0047605D" w:rsidRDefault="00030F82" w:rsidP="0030432A">
            <w:pPr>
              <w:spacing w:line="259" w:lineRule="auto"/>
              <w:ind w:right="49"/>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40</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000</w:t>
            </w:r>
          </w:p>
        </w:tc>
        <w:tc>
          <w:tcPr>
            <w:tcW w:w="1072" w:type="pct"/>
            <w:shd w:val="clear" w:color="auto" w:fill="auto"/>
          </w:tcPr>
          <w:p w:rsidR="00030F82" w:rsidRPr="0047605D" w:rsidRDefault="00030F82" w:rsidP="0030432A">
            <w:pPr>
              <w:spacing w:line="259" w:lineRule="auto"/>
              <w:ind w:right="49"/>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1</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091</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022</w:t>
            </w:r>
          </w:p>
        </w:tc>
      </w:tr>
      <w:tr w:rsidR="00030F82" w:rsidRPr="0047605D" w:rsidTr="00030F82">
        <w:tc>
          <w:tcPr>
            <w:tcW w:w="713" w:type="pct"/>
            <w:shd w:val="clear" w:color="auto" w:fill="auto"/>
            <w:tcMar>
              <w:left w:w="288" w:type="dxa"/>
            </w:tcMar>
          </w:tcPr>
          <w:p w:rsidR="00030F82" w:rsidRPr="0047605D" w:rsidRDefault="00030F82" w:rsidP="0030432A">
            <w:pPr>
              <w:spacing w:line="259" w:lineRule="auto"/>
              <w:ind w:right="49"/>
              <w:jc w:val="left"/>
              <w:rPr>
                <w:rFonts w:ascii="Times New Roman" w:hAnsi="Times New Roman" w:cs="Times New Roman"/>
                <w:sz w:val="20"/>
                <w:szCs w:val="20"/>
                <w:lang w:val="fr-CA"/>
              </w:rPr>
            </w:pPr>
            <w:r w:rsidRPr="0047605D">
              <w:rPr>
                <w:rFonts w:ascii="Times New Roman" w:hAnsi="Times New Roman" w:cs="Times New Roman"/>
                <w:sz w:val="20"/>
                <w:szCs w:val="20"/>
                <w:lang w:val="fr-CA"/>
              </w:rPr>
              <w:t>2020</w:t>
            </w:r>
          </w:p>
        </w:tc>
        <w:tc>
          <w:tcPr>
            <w:tcW w:w="1071"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w:t>
            </w: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w:t>
            </w:r>
          </w:p>
        </w:tc>
        <w:tc>
          <w:tcPr>
            <w:tcW w:w="1072" w:type="pct"/>
            <w:shd w:val="clear" w:color="auto" w:fill="auto"/>
          </w:tcPr>
          <w:p w:rsidR="00030F82" w:rsidRPr="0047605D" w:rsidRDefault="00030F82" w:rsidP="00030F82">
            <w:pPr>
              <w:spacing w:line="259" w:lineRule="auto"/>
              <w:ind w:right="2"/>
              <w:jc w:val="right"/>
              <w:rPr>
                <w:rFonts w:ascii="Times New Roman" w:hAnsi="Times New Roman" w:cs="Times New Roman"/>
                <w:sz w:val="20"/>
                <w:szCs w:val="20"/>
                <w:lang w:val="fr-CA"/>
              </w:rPr>
            </w:pP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w:t>
            </w:r>
          </w:p>
        </w:tc>
      </w:tr>
      <w:tr w:rsidR="00030F82" w:rsidRPr="0047605D" w:rsidTr="00030F82">
        <w:tc>
          <w:tcPr>
            <w:tcW w:w="713" w:type="pct"/>
            <w:shd w:val="clear" w:color="auto" w:fill="auto"/>
            <w:tcMar>
              <w:left w:w="288" w:type="dxa"/>
            </w:tcMar>
          </w:tcPr>
          <w:p w:rsidR="00030F82" w:rsidRPr="0047605D" w:rsidRDefault="00030F82" w:rsidP="0030432A">
            <w:pPr>
              <w:spacing w:line="259" w:lineRule="auto"/>
              <w:ind w:right="49"/>
              <w:jc w:val="left"/>
              <w:rPr>
                <w:rFonts w:ascii="Times New Roman" w:hAnsi="Times New Roman" w:cs="Times New Roman"/>
                <w:sz w:val="20"/>
                <w:szCs w:val="20"/>
                <w:lang w:val="fr-CA"/>
              </w:rPr>
            </w:pPr>
            <w:r w:rsidRPr="0047605D">
              <w:rPr>
                <w:rFonts w:ascii="Times New Roman" w:hAnsi="Times New Roman" w:cs="Times New Roman"/>
                <w:sz w:val="20"/>
                <w:szCs w:val="20"/>
                <w:lang w:val="fr-CA"/>
              </w:rPr>
              <w:t>2021</w:t>
            </w:r>
          </w:p>
        </w:tc>
        <w:tc>
          <w:tcPr>
            <w:tcW w:w="1071"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w:t>
            </w: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w:t>
            </w:r>
          </w:p>
        </w:tc>
        <w:tc>
          <w:tcPr>
            <w:tcW w:w="1072" w:type="pct"/>
            <w:shd w:val="clear" w:color="auto" w:fill="auto"/>
          </w:tcPr>
          <w:p w:rsidR="00030F82" w:rsidRPr="0047605D" w:rsidRDefault="00030F82" w:rsidP="00030F82">
            <w:pPr>
              <w:spacing w:line="259" w:lineRule="auto"/>
              <w:ind w:right="2"/>
              <w:jc w:val="right"/>
              <w:rPr>
                <w:rFonts w:ascii="Times New Roman" w:hAnsi="Times New Roman" w:cs="Times New Roman"/>
                <w:sz w:val="20"/>
                <w:szCs w:val="20"/>
                <w:lang w:val="fr-CA"/>
              </w:rPr>
            </w:pP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w:t>
            </w:r>
          </w:p>
        </w:tc>
      </w:tr>
      <w:tr w:rsidR="00030F82" w:rsidRPr="0047605D" w:rsidTr="00030F82">
        <w:tc>
          <w:tcPr>
            <w:tcW w:w="713" w:type="pct"/>
            <w:shd w:val="clear" w:color="auto" w:fill="auto"/>
            <w:tcMar>
              <w:left w:w="288" w:type="dxa"/>
            </w:tcMar>
          </w:tcPr>
          <w:p w:rsidR="00030F82" w:rsidRPr="0047605D" w:rsidRDefault="00030F82" w:rsidP="0030432A">
            <w:pPr>
              <w:spacing w:line="259" w:lineRule="auto"/>
              <w:ind w:right="49"/>
              <w:jc w:val="left"/>
              <w:rPr>
                <w:rFonts w:ascii="Times New Roman" w:hAnsi="Times New Roman" w:cs="Times New Roman"/>
                <w:sz w:val="20"/>
                <w:szCs w:val="20"/>
                <w:lang w:val="fr-CA"/>
              </w:rPr>
            </w:pPr>
            <w:r w:rsidRPr="0047605D">
              <w:rPr>
                <w:rFonts w:ascii="Times New Roman" w:hAnsi="Times New Roman" w:cs="Times New Roman"/>
                <w:sz w:val="20"/>
                <w:szCs w:val="20"/>
                <w:lang w:val="fr-CA"/>
              </w:rPr>
              <w:t>2022</w:t>
            </w:r>
          </w:p>
        </w:tc>
        <w:tc>
          <w:tcPr>
            <w:tcW w:w="1071"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1</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500</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048</w:t>
            </w: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765</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025</w:t>
            </w:r>
          </w:p>
        </w:tc>
        <w:tc>
          <w:tcPr>
            <w:tcW w:w="1072" w:type="pct"/>
            <w:shd w:val="clear" w:color="auto" w:fill="auto"/>
          </w:tcPr>
          <w:p w:rsidR="00030F82" w:rsidRPr="0047605D" w:rsidRDefault="00030F82" w:rsidP="0030432A">
            <w:pPr>
              <w:spacing w:line="259" w:lineRule="auto"/>
              <w:ind w:right="49"/>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20</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000</w:t>
            </w:r>
          </w:p>
        </w:tc>
        <w:tc>
          <w:tcPr>
            <w:tcW w:w="1072" w:type="pct"/>
            <w:shd w:val="clear" w:color="auto" w:fill="auto"/>
          </w:tcPr>
          <w:p w:rsidR="00030F82" w:rsidRPr="0047605D" w:rsidRDefault="00030F82" w:rsidP="0030432A">
            <w:pPr>
              <w:spacing w:line="259" w:lineRule="auto"/>
              <w:ind w:right="49"/>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785</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025</w:t>
            </w:r>
          </w:p>
        </w:tc>
      </w:tr>
      <w:tr w:rsidR="00030F82" w:rsidRPr="0047605D" w:rsidTr="00030F82">
        <w:tc>
          <w:tcPr>
            <w:tcW w:w="713" w:type="pct"/>
            <w:shd w:val="clear" w:color="auto" w:fill="auto"/>
            <w:tcMar>
              <w:left w:w="288" w:type="dxa"/>
            </w:tcMar>
          </w:tcPr>
          <w:p w:rsidR="00030F82" w:rsidRPr="0047605D" w:rsidRDefault="00030F82" w:rsidP="0030432A">
            <w:pPr>
              <w:spacing w:line="259" w:lineRule="auto"/>
              <w:ind w:right="49"/>
              <w:jc w:val="left"/>
              <w:rPr>
                <w:rFonts w:ascii="Times New Roman" w:hAnsi="Times New Roman" w:cs="Times New Roman"/>
                <w:sz w:val="20"/>
                <w:szCs w:val="20"/>
                <w:lang w:val="fr-CA"/>
              </w:rPr>
            </w:pPr>
            <w:r w:rsidRPr="0047605D">
              <w:rPr>
                <w:rFonts w:ascii="Times New Roman" w:hAnsi="Times New Roman" w:cs="Times New Roman"/>
                <w:sz w:val="20"/>
                <w:szCs w:val="20"/>
                <w:lang w:val="fr-CA"/>
              </w:rPr>
              <w:t>2023</w:t>
            </w:r>
          </w:p>
        </w:tc>
        <w:tc>
          <w:tcPr>
            <w:tcW w:w="1071"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1</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528</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029</w:t>
            </w: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779</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295</w:t>
            </w: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20</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000</w:t>
            </w: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799</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295</w:t>
            </w:r>
          </w:p>
        </w:tc>
      </w:tr>
      <w:tr w:rsidR="00030F82" w:rsidRPr="0047605D" w:rsidTr="00030F82">
        <w:tc>
          <w:tcPr>
            <w:tcW w:w="713" w:type="pct"/>
            <w:shd w:val="clear" w:color="auto" w:fill="auto"/>
            <w:tcMar>
              <w:left w:w="288" w:type="dxa"/>
            </w:tcMar>
          </w:tcPr>
          <w:p w:rsidR="00030F82" w:rsidRPr="0047605D" w:rsidRDefault="00030F82" w:rsidP="0030432A">
            <w:pPr>
              <w:spacing w:line="259" w:lineRule="auto"/>
              <w:ind w:right="49"/>
              <w:jc w:val="left"/>
              <w:rPr>
                <w:rFonts w:ascii="Times New Roman" w:hAnsi="Times New Roman" w:cs="Times New Roman"/>
                <w:sz w:val="20"/>
                <w:szCs w:val="20"/>
                <w:lang w:val="fr-CA"/>
              </w:rPr>
            </w:pPr>
            <w:r w:rsidRPr="0047605D">
              <w:rPr>
                <w:rFonts w:ascii="Times New Roman" w:hAnsi="Times New Roman" w:cs="Times New Roman"/>
                <w:sz w:val="20"/>
                <w:szCs w:val="20"/>
                <w:lang w:val="fr-CA"/>
              </w:rPr>
              <w:t>2024</w:t>
            </w:r>
          </w:p>
        </w:tc>
        <w:tc>
          <w:tcPr>
            <w:tcW w:w="1071"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1</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558</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423</w:t>
            </w: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794</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796</w:t>
            </w:r>
          </w:p>
        </w:tc>
        <w:tc>
          <w:tcPr>
            <w:tcW w:w="1072" w:type="pct"/>
            <w:shd w:val="clear" w:color="auto" w:fill="auto"/>
          </w:tcPr>
          <w:p w:rsidR="00030F82" w:rsidRPr="0047605D" w:rsidRDefault="00030F82" w:rsidP="0030432A">
            <w:pPr>
              <w:spacing w:line="259" w:lineRule="auto"/>
              <w:ind w:right="49"/>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20</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000</w:t>
            </w:r>
          </w:p>
        </w:tc>
        <w:tc>
          <w:tcPr>
            <w:tcW w:w="1072" w:type="pct"/>
            <w:shd w:val="clear" w:color="auto" w:fill="auto"/>
          </w:tcPr>
          <w:p w:rsidR="00030F82" w:rsidRPr="0047605D" w:rsidRDefault="00030F82" w:rsidP="0030432A">
            <w:pPr>
              <w:spacing w:line="259" w:lineRule="auto"/>
              <w:ind w:right="49"/>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814</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796</w:t>
            </w:r>
          </w:p>
        </w:tc>
      </w:tr>
      <w:tr w:rsidR="00030F82" w:rsidRPr="0047605D" w:rsidTr="00030F82">
        <w:tc>
          <w:tcPr>
            <w:tcW w:w="713" w:type="pct"/>
            <w:shd w:val="clear" w:color="auto" w:fill="auto"/>
            <w:tcMar>
              <w:left w:w="288" w:type="dxa"/>
            </w:tcMar>
          </w:tcPr>
          <w:p w:rsidR="00030F82" w:rsidRPr="0047605D" w:rsidRDefault="00030F82" w:rsidP="0030432A">
            <w:pPr>
              <w:spacing w:line="259" w:lineRule="auto"/>
              <w:ind w:right="49"/>
              <w:jc w:val="left"/>
              <w:rPr>
                <w:rFonts w:ascii="Times New Roman" w:hAnsi="Times New Roman" w:cs="Times New Roman"/>
                <w:sz w:val="20"/>
                <w:szCs w:val="20"/>
                <w:lang w:val="fr-CA"/>
              </w:rPr>
            </w:pPr>
            <w:r w:rsidRPr="0047605D">
              <w:rPr>
                <w:rFonts w:ascii="Times New Roman" w:hAnsi="Times New Roman" w:cs="Times New Roman"/>
                <w:sz w:val="20"/>
                <w:szCs w:val="20"/>
                <w:lang w:val="fr-CA"/>
              </w:rPr>
              <w:t>2025</w:t>
            </w:r>
          </w:p>
        </w:tc>
        <w:tc>
          <w:tcPr>
            <w:tcW w:w="1071"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1</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592</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660</w:t>
            </w: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812</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257</w:t>
            </w: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20</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000</w:t>
            </w: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832</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257</w:t>
            </w:r>
          </w:p>
        </w:tc>
      </w:tr>
      <w:tr w:rsidR="00030F82" w:rsidRPr="0047605D" w:rsidTr="00030F82">
        <w:tc>
          <w:tcPr>
            <w:tcW w:w="713" w:type="pct"/>
            <w:shd w:val="clear" w:color="auto" w:fill="auto"/>
            <w:tcMar>
              <w:left w:w="288" w:type="dxa"/>
            </w:tcMar>
          </w:tcPr>
          <w:p w:rsidR="00030F82" w:rsidRPr="0047605D" w:rsidRDefault="00030F82" w:rsidP="0030432A">
            <w:pPr>
              <w:spacing w:line="259" w:lineRule="auto"/>
              <w:ind w:right="49"/>
              <w:jc w:val="left"/>
              <w:rPr>
                <w:rFonts w:ascii="Times New Roman" w:hAnsi="Times New Roman" w:cs="Times New Roman"/>
                <w:sz w:val="20"/>
                <w:szCs w:val="20"/>
                <w:lang w:val="fr-CA"/>
              </w:rPr>
            </w:pPr>
            <w:r w:rsidRPr="0047605D">
              <w:rPr>
                <w:rFonts w:ascii="Times New Roman" w:hAnsi="Times New Roman" w:cs="Times New Roman"/>
                <w:sz w:val="20"/>
                <w:szCs w:val="20"/>
                <w:lang w:val="fr-CA"/>
              </w:rPr>
              <w:t>2026</w:t>
            </w:r>
          </w:p>
        </w:tc>
        <w:tc>
          <w:tcPr>
            <w:tcW w:w="1071"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1</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653</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290</w:t>
            </w: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843</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178</w:t>
            </w:r>
          </w:p>
        </w:tc>
        <w:tc>
          <w:tcPr>
            <w:tcW w:w="1072" w:type="pct"/>
            <w:shd w:val="clear" w:color="auto" w:fill="auto"/>
          </w:tcPr>
          <w:p w:rsidR="00030F82" w:rsidRPr="0047605D" w:rsidRDefault="00030F82" w:rsidP="0030432A">
            <w:pPr>
              <w:spacing w:line="259" w:lineRule="auto"/>
              <w:ind w:right="49"/>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20</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000</w:t>
            </w:r>
          </w:p>
        </w:tc>
        <w:tc>
          <w:tcPr>
            <w:tcW w:w="1072" w:type="pct"/>
            <w:shd w:val="clear" w:color="auto" w:fill="auto"/>
          </w:tcPr>
          <w:p w:rsidR="00030F82" w:rsidRPr="0047605D" w:rsidRDefault="00030F82" w:rsidP="0030432A">
            <w:pPr>
              <w:spacing w:line="259" w:lineRule="auto"/>
              <w:ind w:right="49"/>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863</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178</w:t>
            </w:r>
          </w:p>
        </w:tc>
      </w:tr>
      <w:tr w:rsidR="00030F82" w:rsidRPr="0047605D" w:rsidTr="00030F82">
        <w:tc>
          <w:tcPr>
            <w:tcW w:w="713" w:type="pct"/>
            <w:shd w:val="clear" w:color="auto" w:fill="auto"/>
            <w:tcMar>
              <w:left w:w="288" w:type="dxa"/>
            </w:tcMar>
          </w:tcPr>
          <w:p w:rsidR="00030F82" w:rsidRPr="0047605D" w:rsidRDefault="00030F82" w:rsidP="0030432A">
            <w:pPr>
              <w:spacing w:line="259" w:lineRule="auto"/>
              <w:ind w:right="49"/>
              <w:jc w:val="left"/>
              <w:rPr>
                <w:rFonts w:ascii="Times New Roman" w:hAnsi="Times New Roman" w:cs="Times New Roman"/>
                <w:sz w:val="20"/>
                <w:szCs w:val="20"/>
                <w:lang w:val="fr-CA"/>
              </w:rPr>
            </w:pPr>
            <w:r w:rsidRPr="0047605D">
              <w:rPr>
                <w:rFonts w:ascii="Times New Roman" w:hAnsi="Times New Roman" w:cs="Times New Roman"/>
                <w:sz w:val="20"/>
                <w:szCs w:val="20"/>
                <w:lang w:val="fr-CA"/>
              </w:rPr>
              <w:t>2027</w:t>
            </w:r>
          </w:p>
        </w:tc>
        <w:tc>
          <w:tcPr>
            <w:tcW w:w="1071"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1</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693</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846</w:t>
            </w: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863</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862</w:t>
            </w: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20</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000</w:t>
            </w: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883</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862</w:t>
            </w:r>
          </w:p>
        </w:tc>
      </w:tr>
      <w:tr w:rsidR="00030F82" w:rsidRPr="0047605D" w:rsidTr="00030F82">
        <w:tc>
          <w:tcPr>
            <w:tcW w:w="713" w:type="pct"/>
            <w:shd w:val="clear" w:color="auto" w:fill="auto"/>
            <w:tcMar>
              <w:left w:w="288" w:type="dxa"/>
            </w:tcMar>
          </w:tcPr>
          <w:p w:rsidR="00030F82" w:rsidRPr="0047605D" w:rsidRDefault="00030F82" w:rsidP="0030432A">
            <w:pPr>
              <w:spacing w:line="259" w:lineRule="auto"/>
              <w:ind w:right="49"/>
              <w:jc w:val="left"/>
              <w:rPr>
                <w:rFonts w:ascii="Times New Roman" w:hAnsi="Times New Roman" w:cs="Times New Roman"/>
                <w:sz w:val="20"/>
                <w:szCs w:val="20"/>
                <w:lang w:val="fr-CA"/>
              </w:rPr>
            </w:pPr>
            <w:r w:rsidRPr="0047605D">
              <w:rPr>
                <w:rFonts w:ascii="Times New Roman" w:hAnsi="Times New Roman" w:cs="Times New Roman"/>
                <w:sz w:val="20"/>
                <w:szCs w:val="20"/>
                <w:lang w:val="fr-CA"/>
              </w:rPr>
              <w:t>2028</w:t>
            </w:r>
          </w:p>
        </w:tc>
        <w:tc>
          <w:tcPr>
            <w:tcW w:w="1071"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1</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657</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207</w:t>
            </w: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845</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176</w:t>
            </w:r>
          </w:p>
        </w:tc>
        <w:tc>
          <w:tcPr>
            <w:tcW w:w="1072" w:type="pct"/>
            <w:shd w:val="clear" w:color="auto" w:fill="auto"/>
          </w:tcPr>
          <w:p w:rsidR="00030F82" w:rsidRPr="0047605D" w:rsidRDefault="00030F82" w:rsidP="0030432A">
            <w:pPr>
              <w:spacing w:line="259" w:lineRule="auto"/>
              <w:ind w:right="49"/>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20</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000</w:t>
            </w:r>
          </w:p>
        </w:tc>
        <w:tc>
          <w:tcPr>
            <w:tcW w:w="1072" w:type="pct"/>
            <w:shd w:val="clear" w:color="auto" w:fill="auto"/>
          </w:tcPr>
          <w:p w:rsidR="00030F82" w:rsidRPr="0047605D" w:rsidRDefault="00030F82" w:rsidP="0030432A">
            <w:pPr>
              <w:spacing w:line="259" w:lineRule="auto"/>
              <w:ind w:right="49"/>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865</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176</w:t>
            </w:r>
          </w:p>
        </w:tc>
      </w:tr>
      <w:tr w:rsidR="00030F82" w:rsidRPr="0047605D" w:rsidTr="00030F82">
        <w:tc>
          <w:tcPr>
            <w:tcW w:w="713" w:type="pct"/>
            <w:shd w:val="clear" w:color="auto" w:fill="auto"/>
            <w:tcMar>
              <w:left w:w="288" w:type="dxa"/>
            </w:tcMar>
          </w:tcPr>
          <w:p w:rsidR="00030F82" w:rsidRPr="0047605D" w:rsidRDefault="00030F82" w:rsidP="0030432A">
            <w:pPr>
              <w:spacing w:line="259" w:lineRule="auto"/>
              <w:ind w:right="49"/>
              <w:jc w:val="left"/>
              <w:rPr>
                <w:rFonts w:ascii="Times New Roman" w:hAnsi="Times New Roman" w:cs="Times New Roman"/>
                <w:sz w:val="20"/>
                <w:szCs w:val="20"/>
                <w:lang w:val="fr-CA"/>
              </w:rPr>
            </w:pPr>
            <w:r w:rsidRPr="0047605D">
              <w:rPr>
                <w:rFonts w:ascii="Times New Roman" w:hAnsi="Times New Roman" w:cs="Times New Roman"/>
                <w:sz w:val="20"/>
                <w:szCs w:val="20"/>
                <w:lang w:val="fr-CA"/>
              </w:rPr>
              <w:t>2029</w:t>
            </w:r>
          </w:p>
        </w:tc>
        <w:tc>
          <w:tcPr>
            <w:tcW w:w="1071"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1</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661</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680</w:t>
            </w: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847</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457</w:t>
            </w: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20</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000</w:t>
            </w: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867</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457</w:t>
            </w:r>
          </w:p>
        </w:tc>
      </w:tr>
      <w:tr w:rsidR="00030F82" w:rsidRPr="0047605D" w:rsidTr="00030F82">
        <w:tc>
          <w:tcPr>
            <w:tcW w:w="713" w:type="pct"/>
            <w:shd w:val="clear" w:color="auto" w:fill="auto"/>
            <w:tcMar>
              <w:left w:w="288" w:type="dxa"/>
            </w:tcMar>
          </w:tcPr>
          <w:p w:rsidR="00030F82" w:rsidRPr="0047605D" w:rsidRDefault="00030F82" w:rsidP="0030432A">
            <w:pPr>
              <w:spacing w:line="259" w:lineRule="auto"/>
              <w:ind w:right="49"/>
              <w:jc w:val="left"/>
              <w:rPr>
                <w:rFonts w:ascii="Times New Roman" w:hAnsi="Times New Roman" w:cs="Times New Roman"/>
                <w:sz w:val="20"/>
                <w:szCs w:val="20"/>
                <w:lang w:val="fr-CA"/>
              </w:rPr>
            </w:pPr>
            <w:r w:rsidRPr="0047605D">
              <w:rPr>
                <w:rFonts w:ascii="Times New Roman" w:hAnsi="Times New Roman" w:cs="Times New Roman"/>
                <w:sz w:val="20"/>
                <w:szCs w:val="20"/>
                <w:lang w:val="fr-CA"/>
              </w:rPr>
              <w:t>2030</w:t>
            </w:r>
          </w:p>
        </w:tc>
        <w:tc>
          <w:tcPr>
            <w:tcW w:w="1071"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1</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704</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726</w:t>
            </w: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869</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410</w:t>
            </w:r>
          </w:p>
        </w:tc>
        <w:tc>
          <w:tcPr>
            <w:tcW w:w="1072" w:type="pct"/>
            <w:shd w:val="clear" w:color="auto" w:fill="auto"/>
          </w:tcPr>
          <w:p w:rsidR="00030F82" w:rsidRPr="0047605D" w:rsidRDefault="00030F82" w:rsidP="0030432A">
            <w:pPr>
              <w:spacing w:line="259" w:lineRule="auto"/>
              <w:ind w:right="49"/>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20</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000</w:t>
            </w:r>
          </w:p>
        </w:tc>
        <w:tc>
          <w:tcPr>
            <w:tcW w:w="1072" w:type="pct"/>
            <w:shd w:val="clear" w:color="auto" w:fill="auto"/>
          </w:tcPr>
          <w:p w:rsidR="00030F82" w:rsidRPr="0047605D" w:rsidRDefault="00030F82" w:rsidP="0030432A">
            <w:pPr>
              <w:spacing w:line="259" w:lineRule="auto"/>
              <w:ind w:right="49"/>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889</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410</w:t>
            </w:r>
          </w:p>
        </w:tc>
      </w:tr>
      <w:tr w:rsidR="00030F82" w:rsidRPr="0047605D" w:rsidTr="00030F82">
        <w:tc>
          <w:tcPr>
            <w:tcW w:w="713" w:type="pct"/>
            <w:shd w:val="clear" w:color="auto" w:fill="auto"/>
            <w:tcMar>
              <w:left w:w="288" w:type="dxa"/>
            </w:tcMar>
          </w:tcPr>
          <w:p w:rsidR="00030F82" w:rsidRPr="0047605D" w:rsidRDefault="00030F82" w:rsidP="0030432A">
            <w:pPr>
              <w:spacing w:line="259" w:lineRule="auto"/>
              <w:ind w:right="49"/>
              <w:jc w:val="left"/>
              <w:rPr>
                <w:rFonts w:ascii="Times New Roman" w:hAnsi="Times New Roman" w:cs="Times New Roman"/>
                <w:sz w:val="20"/>
                <w:szCs w:val="20"/>
                <w:lang w:val="fr-CA"/>
              </w:rPr>
            </w:pPr>
            <w:r w:rsidRPr="0047605D">
              <w:rPr>
                <w:rFonts w:ascii="Times New Roman" w:hAnsi="Times New Roman" w:cs="Times New Roman"/>
                <w:sz w:val="20"/>
                <w:szCs w:val="20"/>
                <w:lang w:val="fr-CA"/>
              </w:rPr>
              <w:t>2031</w:t>
            </w:r>
          </w:p>
        </w:tc>
        <w:tc>
          <w:tcPr>
            <w:tcW w:w="1071"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1</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918</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431</w:t>
            </w: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978</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400</w:t>
            </w:r>
          </w:p>
        </w:tc>
        <w:tc>
          <w:tcPr>
            <w:tcW w:w="1072" w:type="pct"/>
            <w:shd w:val="clear" w:color="auto" w:fill="auto"/>
          </w:tcPr>
          <w:p w:rsidR="00030F82" w:rsidRPr="0047605D" w:rsidRDefault="00030F82" w:rsidP="0030432A">
            <w:pPr>
              <w:spacing w:line="259" w:lineRule="auto"/>
              <w:ind w:right="49"/>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w:t>
            </w:r>
          </w:p>
        </w:tc>
        <w:tc>
          <w:tcPr>
            <w:tcW w:w="1072" w:type="pct"/>
            <w:shd w:val="clear" w:color="auto" w:fill="auto"/>
          </w:tcPr>
          <w:p w:rsidR="00030F82" w:rsidRPr="0047605D" w:rsidRDefault="00030F82" w:rsidP="0030432A">
            <w:pPr>
              <w:spacing w:line="259" w:lineRule="auto"/>
              <w:ind w:right="49"/>
              <w:jc w:val="right"/>
              <w:rPr>
                <w:rFonts w:ascii="Times New Roman" w:hAnsi="Times New Roman" w:cs="Times New Roman"/>
                <w:sz w:val="20"/>
                <w:szCs w:val="20"/>
                <w:lang w:val="fr-CA"/>
              </w:rPr>
            </w:pPr>
            <w:r w:rsidRPr="0047605D">
              <w:rPr>
                <w:rFonts w:ascii="Times New Roman" w:hAnsi="Times New Roman" w:cs="Times New Roman"/>
                <w:sz w:val="20"/>
                <w:szCs w:val="20"/>
                <w:lang w:val="fr-CA"/>
              </w:rPr>
              <w:t>978</w:t>
            </w:r>
            <w:r w:rsidR="00543E45">
              <w:rPr>
                <w:rFonts w:ascii="Times New Roman" w:hAnsi="Times New Roman" w:cs="Times New Roman"/>
                <w:sz w:val="20"/>
                <w:szCs w:val="20"/>
                <w:lang w:val="fr-CA"/>
              </w:rPr>
              <w:t xml:space="preserve"> </w:t>
            </w:r>
            <w:r w:rsidRPr="0047605D">
              <w:rPr>
                <w:rFonts w:ascii="Times New Roman" w:hAnsi="Times New Roman" w:cs="Times New Roman"/>
                <w:sz w:val="20"/>
                <w:szCs w:val="20"/>
                <w:lang w:val="fr-CA"/>
              </w:rPr>
              <w:t>400</w:t>
            </w:r>
          </w:p>
        </w:tc>
      </w:tr>
      <w:tr w:rsidR="00030F82" w:rsidRPr="0047605D" w:rsidTr="00030F82">
        <w:tc>
          <w:tcPr>
            <w:tcW w:w="713" w:type="pct"/>
            <w:shd w:val="clear" w:color="auto" w:fill="auto"/>
            <w:tcMar>
              <w:left w:w="288" w:type="dxa"/>
            </w:tcMar>
          </w:tcPr>
          <w:p w:rsidR="00030F82" w:rsidRPr="0047605D" w:rsidRDefault="00030F82" w:rsidP="0030432A">
            <w:pPr>
              <w:spacing w:line="259" w:lineRule="auto"/>
              <w:jc w:val="left"/>
              <w:rPr>
                <w:rFonts w:ascii="Times New Roman" w:hAnsi="Times New Roman" w:cs="Times New Roman"/>
                <w:sz w:val="20"/>
                <w:szCs w:val="20"/>
                <w:lang w:val="fr-CA"/>
              </w:rPr>
            </w:pPr>
            <w:r w:rsidRPr="0047605D">
              <w:rPr>
                <w:rFonts w:ascii="Times New Roman" w:hAnsi="Times New Roman" w:cs="Times New Roman"/>
                <w:b/>
                <w:sz w:val="20"/>
                <w:szCs w:val="20"/>
                <w:lang w:val="fr-CA"/>
              </w:rPr>
              <w:t>Total</w:t>
            </w:r>
          </w:p>
        </w:tc>
        <w:tc>
          <w:tcPr>
            <w:tcW w:w="1071" w:type="pct"/>
            <w:shd w:val="clear" w:color="auto" w:fill="auto"/>
          </w:tcPr>
          <w:p w:rsidR="00030F82" w:rsidRPr="0047605D" w:rsidRDefault="00030F82" w:rsidP="0030432A">
            <w:pPr>
              <w:spacing w:line="259" w:lineRule="auto"/>
              <w:ind w:right="49"/>
              <w:jc w:val="right"/>
              <w:rPr>
                <w:rFonts w:ascii="Times New Roman" w:hAnsi="Times New Roman" w:cs="Times New Roman"/>
                <w:sz w:val="20"/>
                <w:szCs w:val="20"/>
                <w:lang w:val="fr-CA"/>
              </w:rPr>
            </w:pPr>
            <w:r w:rsidRPr="0047605D">
              <w:rPr>
                <w:rFonts w:ascii="Times New Roman" w:hAnsi="Times New Roman" w:cs="Times New Roman"/>
                <w:b/>
                <w:sz w:val="20"/>
                <w:szCs w:val="20"/>
                <w:lang w:val="fr-CA"/>
              </w:rPr>
              <w:t>18</w:t>
            </w:r>
            <w:r w:rsidR="00543E45">
              <w:rPr>
                <w:rFonts w:ascii="Times New Roman" w:hAnsi="Times New Roman" w:cs="Times New Roman"/>
                <w:b/>
                <w:sz w:val="20"/>
                <w:szCs w:val="20"/>
                <w:lang w:val="fr-CA"/>
              </w:rPr>
              <w:t xml:space="preserve"> </w:t>
            </w:r>
            <w:r w:rsidRPr="0047605D">
              <w:rPr>
                <w:rFonts w:ascii="Times New Roman" w:hAnsi="Times New Roman" w:cs="Times New Roman"/>
                <w:b/>
                <w:sz w:val="20"/>
                <w:szCs w:val="20"/>
                <w:lang w:val="fr-CA"/>
              </w:rPr>
              <w:t>529</w:t>
            </w:r>
            <w:r w:rsidR="00543E45">
              <w:rPr>
                <w:rFonts w:ascii="Times New Roman" w:hAnsi="Times New Roman" w:cs="Times New Roman"/>
                <w:b/>
                <w:sz w:val="20"/>
                <w:szCs w:val="20"/>
                <w:lang w:val="fr-CA"/>
              </w:rPr>
              <w:t xml:space="preserve"> </w:t>
            </w:r>
            <w:r w:rsidRPr="0047605D">
              <w:rPr>
                <w:rFonts w:ascii="Times New Roman" w:hAnsi="Times New Roman" w:cs="Times New Roman"/>
                <w:b/>
                <w:sz w:val="20"/>
                <w:szCs w:val="20"/>
                <w:lang w:val="fr-CA"/>
              </w:rPr>
              <w:t>168</w:t>
            </w:r>
          </w:p>
        </w:tc>
        <w:tc>
          <w:tcPr>
            <w:tcW w:w="1072" w:type="pct"/>
            <w:shd w:val="clear" w:color="auto" w:fill="auto"/>
          </w:tcPr>
          <w:p w:rsidR="00030F82" w:rsidRPr="0047605D" w:rsidRDefault="00030F82" w:rsidP="0030432A">
            <w:pPr>
              <w:spacing w:line="259" w:lineRule="auto"/>
              <w:ind w:right="49"/>
              <w:jc w:val="right"/>
              <w:rPr>
                <w:rFonts w:ascii="Times New Roman" w:hAnsi="Times New Roman" w:cs="Times New Roman"/>
                <w:sz w:val="20"/>
                <w:szCs w:val="20"/>
                <w:lang w:val="fr-CA"/>
              </w:rPr>
            </w:pPr>
            <w:r w:rsidRPr="0047605D">
              <w:rPr>
                <w:rFonts w:ascii="Times New Roman" w:hAnsi="Times New Roman" w:cs="Times New Roman"/>
                <w:b/>
                <w:sz w:val="20"/>
                <w:szCs w:val="20"/>
                <w:lang w:val="fr-CA"/>
              </w:rPr>
              <w:t>9</w:t>
            </w:r>
            <w:r w:rsidR="00543E45">
              <w:rPr>
                <w:rFonts w:ascii="Times New Roman" w:hAnsi="Times New Roman" w:cs="Times New Roman"/>
                <w:b/>
                <w:sz w:val="20"/>
                <w:szCs w:val="20"/>
                <w:lang w:val="fr-CA"/>
              </w:rPr>
              <w:t xml:space="preserve"> </w:t>
            </w:r>
            <w:r w:rsidRPr="0047605D">
              <w:rPr>
                <w:rFonts w:ascii="Times New Roman" w:hAnsi="Times New Roman" w:cs="Times New Roman"/>
                <w:b/>
                <w:sz w:val="20"/>
                <w:szCs w:val="20"/>
                <w:lang w:val="fr-CA"/>
              </w:rPr>
              <w:t>449</w:t>
            </w:r>
            <w:r w:rsidR="00543E45">
              <w:rPr>
                <w:rFonts w:ascii="Times New Roman" w:hAnsi="Times New Roman" w:cs="Times New Roman"/>
                <w:b/>
                <w:sz w:val="20"/>
                <w:szCs w:val="20"/>
                <w:lang w:val="fr-CA"/>
              </w:rPr>
              <w:t xml:space="preserve"> </w:t>
            </w:r>
            <w:r w:rsidRPr="0047605D">
              <w:rPr>
                <w:rFonts w:ascii="Times New Roman" w:hAnsi="Times New Roman" w:cs="Times New Roman"/>
                <w:b/>
                <w:sz w:val="20"/>
                <w:szCs w:val="20"/>
                <w:lang w:val="fr-CA"/>
              </w:rPr>
              <w:t>876</w:t>
            </w:r>
          </w:p>
        </w:tc>
        <w:tc>
          <w:tcPr>
            <w:tcW w:w="1072" w:type="pct"/>
            <w:shd w:val="clear" w:color="auto" w:fill="auto"/>
          </w:tcPr>
          <w:p w:rsidR="00030F82" w:rsidRPr="0047605D" w:rsidRDefault="00030F82" w:rsidP="0030432A">
            <w:pPr>
              <w:spacing w:line="259" w:lineRule="auto"/>
              <w:ind w:right="48"/>
              <w:jc w:val="right"/>
              <w:rPr>
                <w:rFonts w:ascii="Times New Roman" w:hAnsi="Times New Roman" w:cs="Times New Roman"/>
                <w:sz w:val="20"/>
                <w:szCs w:val="20"/>
                <w:lang w:val="fr-CA"/>
              </w:rPr>
            </w:pPr>
            <w:r w:rsidRPr="0047605D">
              <w:rPr>
                <w:rFonts w:ascii="Times New Roman" w:hAnsi="Times New Roman" w:cs="Times New Roman"/>
                <w:b/>
                <w:sz w:val="20"/>
                <w:szCs w:val="20"/>
                <w:lang w:val="fr-CA"/>
              </w:rPr>
              <w:t>220</w:t>
            </w:r>
            <w:r w:rsidR="00543E45">
              <w:rPr>
                <w:rFonts w:ascii="Times New Roman" w:hAnsi="Times New Roman" w:cs="Times New Roman"/>
                <w:b/>
                <w:sz w:val="20"/>
                <w:szCs w:val="20"/>
                <w:lang w:val="fr-CA"/>
              </w:rPr>
              <w:t xml:space="preserve"> </w:t>
            </w:r>
            <w:r w:rsidRPr="0047605D">
              <w:rPr>
                <w:rFonts w:ascii="Times New Roman" w:hAnsi="Times New Roman" w:cs="Times New Roman"/>
                <w:b/>
                <w:sz w:val="20"/>
                <w:szCs w:val="20"/>
                <w:lang w:val="fr-CA"/>
              </w:rPr>
              <w:t>000</w:t>
            </w:r>
          </w:p>
        </w:tc>
        <w:tc>
          <w:tcPr>
            <w:tcW w:w="1072" w:type="pct"/>
            <w:shd w:val="clear" w:color="auto" w:fill="auto"/>
          </w:tcPr>
          <w:p w:rsidR="00030F82" w:rsidRPr="0047605D" w:rsidRDefault="00030F82" w:rsidP="0030432A">
            <w:pPr>
              <w:spacing w:line="259" w:lineRule="auto"/>
              <w:ind w:right="49"/>
              <w:jc w:val="right"/>
              <w:rPr>
                <w:rFonts w:ascii="Times New Roman" w:hAnsi="Times New Roman" w:cs="Times New Roman"/>
                <w:sz w:val="20"/>
                <w:szCs w:val="20"/>
                <w:lang w:val="fr-CA"/>
              </w:rPr>
            </w:pPr>
            <w:r w:rsidRPr="0047605D">
              <w:rPr>
                <w:rFonts w:ascii="Times New Roman" w:hAnsi="Times New Roman" w:cs="Times New Roman"/>
                <w:b/>
                <w:sz w:val="20"/>
                <w:szCs w:val="20"/>
                <w:lang w:val="fr-CA"/>
              </w:rPr>
              <w:t>9</w:t>
            </w:r>
            <w:r w:rsidR="00543E45">
              <w:rPr>
                <w:rFonts w:ascii="Times New Roman" w:hAnsi="Times New Roman" w:cs="Times New Roman"/>
                <w:b/>
                <w:sz w:val="20"/>
                <w:szCs w:val="20"/>
                <w:lang w:val="fr-CA"/>
              </w:rPr>
              <w:t xml:space="preserve"> </w:t>
            </w:r>
            <w:r w:rsidRPr="0047605D">
              <w:rPr>
                <w:rFonts w:ascii="Times New Roman" w:hAnsi="Times New Roman" w:cs="Times New Roman"/>
                <w:b/>
                <w:sz w:val="20"/>
                <w:szCs w:val="20"/>
                <w:lang w:val="fr-CA"/>
              </w:rPr>
              <w:t>669</w:t>
            </w:r>
            <w:r w:rsidR="00543E45">
              <w:rPr>
                <w:rFonts w:ascii="Times New Roman" w:hAnsi="Times New Roman" w:cs="Times New Roman"/>
                <w:b/>
                <w:sz w:val="20"/>
                <w:szCs w:val="20"/>
                <w:lang w:val="fr-CA"/>
              </w:rPr>
              <w:t xml:space="preserve"> </w:t>
            </w:r>
            <w:r w:rsidRPr="0047605D">
              <w:rPr>
                <w:rFonts w:ascii="Times New Roman" w:hAnsi="Times New Roman" w:cs="Times New Roman"/>
                <w:b/>
                <w:sz w:val="20"/>
                <w:szCs w:val="20"/>
                <w:lang w:val="fr-CA"/>
              </w:rPr>
              <w:t>876</w:t>
            </w:r>
          </w:p>
        </w:tc>
      </w:tr>
    </w:tbl>
    <w:p w:rsidR="00030F82" w:rsidRPr="005B5F06" w:rsidRDefault="00030F82" w:rsidP="00030F82">
      <w:pPr>
        <w:rPr>
          <w:sz w:val="16"/>
          <w:szCs w:val="16"/>
          <w:lang w:val="fr-CA"/>
        </w:rPr>
      </w:pPr>
      <w:r w:rsidRPr="0047605D">
        <w:rPr>
          <w:sz w:val="16"/>
          <w:szCs w:val="16"/>
          <w:lang w:val="fr-CA"/>
        </w:rPr>
        <w:t xml:space="preserve">* </w:t>
      </w:r>
      <w:r w:rsidR="00543E45">
        <w:rPr>
          <w:sz w:val="16"/>
          <w:szCs w:val="16"/>
          <w:lang w:val="fr-CA"/>
        </w:rPr>
        <w:t>En tenant compte d’une participation de 49 pour cent</w:t>
      </w:r>
      <w:r w:rsidR="00EA7ECF">
        <w:rPr>
          <w:sz w:val="16"/>
          <w:szCs w:val="16"/>
          <w:lang w:val="fr-CA"/>
        </w:rPr>
        <w:t xml:space="preserve"> d’intérêts n’appartenant pas </w:t>
      </w:r>
      <w:r w:rsidR="00EA7ECF" w:rsidRPr="005B5F06">
        <w:rPr>
          <w:sz w:val="16"/>
          <w:szCs w:val="16"/>
          <w:lang w:val="fr-CA"/>
        </w:rPr>
        <w:t>à des pays visés à l</w:t>
      </w:r>
      <w:r w:rsidR="0030432A">
        <w:rPr>
          <w:sz w:val="16"/>
          <w:szCs w:val="16"/>
          <w:lang w:val="fr-CA"/>
        </w:rPr>
        <w:t>’</w:t>
      </w:r>
      <w:r w:rsidR="00EA7ECF" w:rsidRPr="005B5F06">
        <w:rPr>
          <w:sz w:val="16"/>
          <w:szCs w:val="16"/>
          <w:lang w:val="fr-CA"/>
        </w:rPr>
        <w:t>article 5</w:t>
      </w:r>
      <w:r w:rsidRPr="005B5F06">
        <w:rPr>
          <w:sz w:val="16"/>
          <w:szCs w:val="16"/>
          <w:lang w:val="fr-CA"/>
        </w:rPr>
        <w:t>.</w:t>
      </w:r>
    </w:p>
    <w:p w:rsidR="00030F82" w:rsidRPr="00EA7ECF" w:rsidRDefault="00030F82" w:rsidP="00030F82">
      <w:pPr>
        <w:rPr>
          <w:lang w:val="fr-CA"/>
        </w:rPr>
      </w:pPr>
    </w:p>
    <w:p w:rsidR="00030F82" w:rsidRPr="00D65F46" w:rsidRDefault="00EA7ECF" w:rsidP="00030F82">
      <w:pPr>
        <w:rPr>
          <w:b/>
          <w:lang w:val="fr-CA"/>
        </w:rPr>
      </w:pPr>
      <w:r w:rsidRPr="00306471">
        <w:rPr>
          <w:b/>
          <w:lang w:val="fr-CA"/>
        </w:rPr>
        <w:t>Observations</w:t>
      </w:r>
      <w:r w:rsidRPr="00D65F46">
        <w:rPr>
          <w:b/>
          <w:lang w:val="fr-CA"/>
        </w:rPr>
        <w:t xml:space="preserve"> du Secrétariat</w:t>
      </w:r>
    </w:p>
    <w:p w:rsidR="00030F82" w:rsidRPr="00D65F46" w:rsidRDefault="00030F82" w:rsidP="00030F82">
      <w:pPr>
        <w:rPr>
          <w:lang w:val="fr-CA"/>
        </w:rPr>
      </w:pPr>
    </w:p>
    <w:p w:rsidR="00030F82" w:rsidRPr="00D65F46" w:rsidRDefault="00D65F46" w:rsidP="0072667D">
      <w:pPr>
        <w:pStyle w:val="Heading1"/>
        <w:numPr>
          <w:ilvl w:val="0"/>
          <w:numId w:val="44"/>
        </w:numPr>
        <w:rPr>
          <w:lang w:val="fr-CA"/>
        </w:rPr>
      </w:pPr>
      <w:r>
        <w:rPr>
          <w:lang w:val="fr-CA"/>
        </w:rPr>
        <w:t xml:space="preserve">Le Secrétariat a examiné la proposition de projet sur les solutions pour contrôler le sous-produit HFC-23 chez </w:t>
      </w:r>
      <w:proofErr w:type="spellStart"/>
      <w:r w:rsidRPr="0047605D">
        <w:rPr>
          <w:lang w:val="fr-CA"/>
        </w:rPr>
        <w:t>Quimobásicos</w:t>
      </w:r>
      <w:proofErr w:type="spellEnd"/>
      <w:r w:rsidRPr="0047605D">
        <w:rPr>
          <w:lang w:val="fr-CA"/>
        </w:rPr>
        <w:t xml:space="preserve"> </w:t>
      </w:r>
      <w:r>
        <w:rPr>
          <w:lang w:val="fr-CA"/>
        </w:rPr>
        <w:t xml:space="preserve">à la lumière des </w:t>
      </w:r>
      <w:r w:rsidR="00306471">
        <w:rPr>
          <w:lang w:val="fr-CA"/>
        </w:rPr>
        <w:t>obligations</w:t>
      </w:r>
      <w:r>
        <w:rPr>
          <w:lang w:val="fr-CA"/>
        </w:rPr>
        <w:t xml:space="preserve"> de conformité au titre de l’Amendement de Kigali au Protocole de Montréal</w:t>
      </w:r>
      <w:r w:rsidR="00306471">
        <w:rPr>
          <w:lang w:val="fr-CA"/>
        </w:rPr>
        <w:t>,</w:t>
      </w:r>
      <w:r>
        <w:rPr>
          <w:lang w:val="fr-CA"/>
        </w:rPr>
        <w:t xml:space="preserve"> les conséquences environnementales des émissions du sous-p</w:t>
      </w:r>
      <w:r w:rsidR="00306471">
        <w:rPr>
          <w:lang w:val="fr-CA"/>
        </w:rPr>
        <w:t>roduit HFC-23 dans l’atmosphère</w:t>
      </w:r>
      <w:r>
        <w:rPr>
          <w:lang w:val="fr-CA"/>
        </w:rPr>
        <w:t xml:space="preserve"> et les solutions techniquement et économiquement viables pour contrôler les émissions de sous-produit HFC-23</w:t>
      </w:r>
      <w:r w:rsidR="00030F82" w:rsidRPr="00D65F46">
        <w:rPr>
          <w:lang w:val="fr-CA"/>
        </w:rPr>
        <w:t>.</w:t>
      </w:r>
    </w:p>
    <w:p w:rsidR="00030F82" w:rsidRPr="00306471" w:rsidRDefault="00D65F46" w:rsidP="0072667D">
      <w:pPr>
        <w:pStyle w:val="Heading1"/>
        <w:numPr>
          <w:ilvl w:val="0"/>
          <w:numId w:val="44"/>
        </w:numPr>
        <w:rPr>
          <w:lang w:val="fr-CA"/>
        </w:rPr>
      </w:pPr>
      <w:r>
        <w:rPr>
          <w:lang w:val="fr-CA"/>
        </w:rPr>
        <w:t>Le Secr</w:t>
      </w:r>
      <w:r w:rsidR="00970EF7">
        <w:rPr>
          <w:lang w:val="fr-CA"/>
        </w:rPr>
        <w:t>é</w:t>
      </w:r>
      <w:r>
        <w:rPr>
          <w:lang w:val="fr-CA"/>
        </w:rPr>
        <w:t xml:space="preserve">tariat a acquis de l’expérience </w:t>
      </w:r>
      <w:r w:rsidR="00306471">
        <w:rPr>
          <w:lang w:val="fr-CA"/>
        </w:rPr>
        <w:t>dans plusieurs domaines</w:t>
      </w:r>
      <w:r>
        <w:rPr>
          <w:lang w:val="fr-CA"/>
        </w:rPr>
        <w:t xml:space="preserve"> en lien avec l’Amendement de Kigali depuis son adoption en 2016, </w:t>
      </w:r>
      <w:r w:rsidR="00970EF7">
        <w:rPr>
          <w:lang w:val="fr-CA"/>
        </w:rPr>
        <w:t xml:space="preserve">notamment en préparant les documents d’orientation demandés par le Comité exécutif, dont plusieurs </w:t>
      </w:r>
      <w:r w:rsidR="00306471">
        <w:rPr>
          <w:lang w:val="fr-CA"/>
        </w:rPr>
        <w:t>réalisés</w:t>
      </w:r>
      <w:r w:rsidR="00970EF7">
        <w:rPr>
          <w:lang w:val="fr-CA"/>
        </w:rPr>
        <w:t xml:space="preserve"> avec la collaboration technique et économique d’experts chevronnés dans l</w:t>
      </w:r>
      <w:r w:rsidR="00306471">
        <w:rPr>
          <w:lang w:val="fr-CA"/>
        </w:rPr>
        <w:t>e domaine des processus de produ</w:t>
      </w:r>
      <w:r w:rsidR="00970EF7">
        <w:rPr>
          <w:lang w:val="fr-CA"/>
        </w:rPr>
        <w:t>ction de produits chimiques</w:t>
      </w:r>
      <w:r w:rsidR="0030432A">
        <w:rPr>
          <w:lang w:val="fr-CA"/>
        </w:rPr>
        <w:t> </w:t>
      </w:r>
      <w:r w:rsidR="00970EF7">
        <w:rPr>
          <w:lang w:val="fr-CA"/>
        </w:rPr>
        <w:t xml:space="preserve">; la vérification des installations de production </w:t>
      </w:r>
      <w:proofErr w:type="spellStart"/>
      <w:r w:rsidR="00970EF7">
        <w:rPr>
          <w:lang w:val="fr-CA"/>
        </w:rPr>
        <w:t>Fio</w:t>
      </w:r>
      <w:proofErr w:type="spellEnd"/>
      <w:r w:rsidR="00970EF7">
        <w:rPr>
          <w:lang w:val="fr-CA"/>
        </w:rPr>
        <w:t xml:space="preserve"> </w:t>
      </w:r>
      <w:proofErr w:type="spellStart"/>
      <w:r w:rsidR="00970EF7">
        <w:rPr>
          <w:lang w:val="fr-CA"/>
        </w:rPr>
        <w:t>Industrias</w:t>
      </w:r>
      <w:proofErr w:type="spellEnd"/>
      <w:r w:rsidR="00970EF7">
        <w:rPr>
          <w:lang w:val="fr-CA"/>
        </w:rPr>
        <w:t xml:space="preserve"> </w:t>
      </w:r>
      <w:proofErr w:type="spellStart"/>
      <w:r w:rsidR="00970EF7">
        <w:rPr>
          <w:lang w:val="fr-CA"/>
        </w:rPr>
        <w:t>Argentinas</w:t>
      </w:r>
      <w:proofErr w:type="spellEnd"/>
      <w:r w:rsidR="00970EF7">
        <w:rPr>
          <w:lang w:val="fr-CA"/>
        </w:rPr>
        <w:t xml:space="preserve"> (FIASA) en Argentine, et l</w:t>
      </w:r>
      <w:r w:rsidR="00306471">
        <w:rPr>
          <w:lang w:val="fr-CA"/>
        </w:rPr>
        <w:t>a proposition de projet connexe présentée</w:t>
      </w:r>
      <w:r w:rsidR="00970EF7">
        <w:rPr>
          <w:lang w:val="fr-CA"/>
        </w:rPr>
        <w:t xml:space="preserve"> la 83</w:t>
      </w:r>
      <w:r w:rsidR="00970EF7" w:rsidRPr="00970EF7">
        <w:rPr>
          <w:vertAlign w:val="superscript"/>
          <w:lang w:val="fr-CA"/>
        </w:rPr>
        <w:t>e</w:t>
      </w:r>
      <w:r w:rsidR="00970EF7">
        <w:rPr>
          <w:lang w:val="fr-CA"/>
        </w:rPr>
        <w:t xml:space="preserve"> réunion, qui </w:t>
      </w:r>
      <w:r w:rsidR="00306471">
        <w:rPr>
          <w:lang w:val="fr-CA"/>
        </w:rPr>
        <w:t>offrait</w:t>
      </w:r>
      <w:r w:rsidR="00970EF7">
        <w:rPr>
          <w:lang w:val="fr-CA"/>
        </w:rPr>
        <w:t xml:space="preserve"> une série de solutions pour contrôler les émissions de sous</w:t>
      </w:r>
      <w:r w:rsidR="00AD30D5">
        <w:rPr>
          <w:lang w:val="fr-CA"/>
        </w:rPr>
        <w:noBreakHyphen/>
      </w:r>
      <w:r w:rsidR="00970EF7">
        <w:rPr>
          <w:lang w:val="fr-CA"/>
        </w:rPr>
        <w:t xml:space="preserve">produit HFC-23, dont la fermeture des </w:t>
      </w:r>
      <w:r w:rsidR="00970EF7" w:rsidRPr="00306471">
        <w:rPr>
          <w:lang w:val="fr-CA"/>
        </w:rPr>
        <w:t>installations de production de HCFC-22</w:t>
      </w:r>
      <w:r w:rsidR="0030432A">
        <w:rPr>
          <w:lang w:val="fr-CA"/>
        </w:rPr>
        <w:t> </w:t>
      </w:r>
      <w:r w:rsidR="00970EF7" w:rsidRPr="00306471">
        <w:rPr>
          <w:lang w:val="fr-CA"/>
        </w:rPr>
        <w:t xml:space="preserve">; la vérification de la </w:t>
      </w:r>
      <w:r w:rsidR="00970EF7" w:rsidRPr="00306471">
        <w:rPr>
          <w:lang w:val="fr-CA"/>
        </w:rPr>
        <w:lastRenderedPageBreak/>
        <w:t xml:space="preserve">production chez </w:t>
      </w:r>
      <w:proofErr w:type="spellStart"/>
      <w:r w:rsidR="00970EF7" w:rsidRPr="00306471">
        <w:rPr>
          <w:lang w:val="fr-CA"/>
        </w:rPr>
        <w:t>Quimobásicos</w:t>
      </w:r>
      <w:proofErr w:type="spellEnd"/>
      <w:r w:rsidR="00970EF7" w:rsidRPr="00306471">
        <w:rPr>
          <w:lang w:val="fr-CA"/>
        </w:rPr>
        <w:t xml:space="preserve"> présentée au titre du plan de gestion de l</w:t>
      </w:r>
      <w:r w:rsidR="0030432A">
        <w:rPr>
          <w:lang w:val="fr-CA"/>
        </w:rPr>
        <w:t>’</w:t>
      </w:r>
      <w:r w:rsidR="00970EF7" w:rsidRPr="00306471">
        <w:rPr>
          <w:lang w:val="fr-CA"/>
        </w:rPr>
        <w:t>élimination des HCFC (PGEH) du Mexique, et l’examen de la présente proposition de projet présentée à la 84</w:t>
      </w:r>
      <w:r w:rsidR="00970EF7" w:rsidRPr="00306471">
        <w:rPr>
          <w:vertAlign w:val="superscript"/>
          <w:lang w:val="fr-CA"/>
        </w:rPr>
        <w:t>e</w:t>
      </w:r>
      <w:r w:rsidR="00970EF7" w:rsidRPr="00306471">
        <w:rPr>
          <w:lang w:val="fr-CA"/>
        </w:rPr>
        <w:t xml:space="preserve"> réunion</w:t>
      </w:r>
      <w:r w:rsidR="00030F82" w:rsidRPr="00306471">
        <w:rPr>
          <w:lang w:val="fr-CA"/>
        </w:rPr>
        <w:t>.</w:t>
      </w:r>
    </w:p>
    <w:p w:rsidR="00030F82" w:rsidRPr="00D65F46" w:rsidRDefault="00CF07BF" w:rsidP="0072667D">
      <w:pPr>
        <w:pStyle w:val="Heading1"/>
        <w:numPr>
          <w:ilvl w:val="0"/>
          <w:numId w:val="44"/>
        </w:numPr>
        <w:rPr>
          <w:lang w:val="fr-CA"/>
        </w:rPr>
      </w:pPr>
      <w:r>
        <w:rPr>
          <w:lang w:val="fr-CA"/>
        </w:rPr>
        <w:t xml:space="preserve">Sachant que </w:t>
      </w:r>
      <w:proofErr w:type="spellStart"/>
      <w:r w:rsidRPr="0047605D">
        <w:rPr>
          <w:lang w:val="fr-CA"/>
        </w:rPr>
        <w:t>Quimobásicos</w:t>
      </w:r>
      <w:proofErr w:type="spellEnd"/>
      <w:r w:rsidRPr="0047605D">
        <w:rPr>
          <w:lang w:val="fr-CA"/>
        </w:rPr>
        <w:t xml:space="preserve"> </w:t>
      </w:r>
      <w:r>
        <w:rPr>
          <w:lang w:val="fr-CA"/>
        </w:rPr>
        <w:t>continuera à produire du HCFC-22 pour des usages réglementés aux niveaux permis au titre du Protocole de Montréal jusqu’à l’élimination complète en 2030, ainsi que comme matière première aux n</w:t>
      </w:r>
      <w:r w:rsidR="00A83A66">
        <w:rPr>
          <w:lang w:val="fr-CA"/>
        </w:rPr>
        <w:t>iveaux demandés par les clients, l</w:t>
      </w:r>
      <w:r>
        <w:rPr>
          <w:lang w:val="fr-CA"/>
        </w:rPr>
        <w:t xml:space="preserve">e Secrétariat a sollicité les avis techniques d’un expert aux compétences techniques et financières bien établies dans le </w:t>
      </w:r>
      <w:r w:rsidR="009D5C02">
        <w:rPr>
          <w:lang w:val="fr-CA"/>
        </w:rPr>
        <w:t>domaine</w:t>
      </w:r>
      <w:r>
        <w:rPr>
          <w:lang w:val="fr-CA"/>
        </w:rPr>
        <w:t xml:space="preserve"> de la production de produits chimiques fluorés, tout au long de l’examen du projet. Toutes les propositions techniques et de coût suggérées par le Secrétariat à l’ONUDI et prises en compte dans le présent document ont fait l’objet de longs échanges avec l’expert technique du Secrétariat</w:t>
      </w:r>
      <w:r w:rsidR="00030F82" w:rsidRPr="00D65F46">
        <w:rPr>
          <w:lang w:val="fr-CA"/>
        </w:rPr>
        <w:t>.</w:t>
      </w:r>
    </w:p>
    <w:p w:rsidR="00030F82" w:rsidRPr="00D65F46" w:rsidRDefault="009D5C02" w:rsidP="0072667D">
      <w:pPr>
        <w:pStyle w:val="Heading1"/>
        <w:numPr>
          <w:ilvl w:val="0"/>
          <w:numId w:val="44"/>
        </w:numPr>
        <w:rPr>
          <w:lang w:val="fr-CA"/>
        </w:rPr>
      </w:pPr>
      <w:r>
        <w:rPr>
          <w:lang w:val="fr-CA"/>
        </w:rPr>
        <w:t>Prenant note que toutes les solutions proposées par l’ONUDI prévoient l</w:t>
      </w:r>
      <w:r w:rsidR="00E152B2">
        <w:rPr>
          <w:lang w:val="fr-CA"/>
        </w:rPr>
        <w:t>e maintien du dégagement du HFC-</w:t>
      </w:r>
      <w:r>
        <w:rPr>
          <w:lang w:val="fr-CA"/>
        </w:rPr>
        <w:t>23 dans l’atmosphère pendant six mois après le 1</w:t>
      </w:r>
      <w:r w:rsidRPr="009D5C02">
        <w:rPr>
          <w:vertAlign w:val="superscript"/>
          <w:lang w:val="fr-CA"/>
        </w:rPr>
        <w:t>er</w:t>
      </w:r>
      <w:r>
        <w:rPr>
          <w:lang w:val="fr-CA"/>
        </w:rPr>
        <w:t xml:space="preserve"> janvier 2020, qu’un kilogramme de sous-produit HFC-23 émis dans l’atmosphère est l’équivalent de 14 800 kg de CO</w:t>
      </w:r>
      <w:r w:rsidRPr="00E152B2">
        <w:rPr>
          <w:vertAlign w:val="subscript"/>
          <w:lang w:val="fr-CA"/>
        </w:rPr>
        <w:t>2</w:t>
      </w:r>
      <w:r>
        <w:rPr>
          <w:lang w:val="fr-CA"/>
        </w:rPr>
        <w:t xml:space="preserve"> et que les émissions de cette substance créée comme sous-produit de la production de HCFC-22 par </w:t>
      </w:r>
      <w:proofErr w:type="spellStart"/>
      <w:r w:rsidRPr="0047605D">
        <w:rPr>
          <w:lang w:val="fr-CA"/>
        </w:rPr>
        <w:t>Quimobásicos</w:t>
      </w:r>
      <w:proofErr w:type="spellEnd"/>
      <w:r w:rsidRPr="0047605D">
        <w:rPr>
          <w:lang w:val="fr-CA"/>
        </w:rPr>
        <w:t xml:space="preserve"> </w:t>
      </w:r>
      <w:r>
        <w:rPr>
          <w:lang w:val="fr-CA"/>
        </w:rPr>
        <w:t>représente</w:t>
      </w:r>
      <w:r w:rsidR="005B5F06">
        <w:rPr>
          <w:lang w:val="fr-CA"/>
        </w:rPr>
        <w:t>nt environ 1,</w:t>
      </w:r>
      <w:r>
        <w:rPr>
          <w:lang w:val="fr-CA"/>
        </w:rPr>
        <w:t xml:space="preserve">6 </w:t>
      </w:r>
      <w:proofErr w:type="spellStart"/>
      <w:r>
        <w:rPr>
          <w:lang w:val="fr-CA"/>
        </w:rPr>
        <w:t>tm</w:t>
      </w:r>
      <w:proofErr w:type="spellEnd"/>
      <w:r>
        <w:rPr>
          <w:lang w:val="fr-CA"/>
        </w:rPr>
        <w:t xml:space="preserve"> d’</w:t>
      </w:r>
      <w:proofErr w:type="spellStart"/>
      <w:r w:rsidR="007D11E9">
        <w:rPr>
          <w:lang w:val="fr-CA"/>
        </w:rPr>
        <w:t>éq</w:t>
      </w:r>
      <w:proofErr w:type="spellEnd"/>
      <w:r>
        <w:rPr>
          <w:lang w:val="fr-CA"/>
        </w:rPr>
        <w:t xml:space="preserve"> CO</w:t>
      </w:r>
      <w:r w:rsidRPr="00E152B2">
        <w:rPr>
          <w:vertAlign w:val="subscript"/>
          <w:lang w:val="fr-CA"/>
        </w:rPr>
        <w:t>2</w:t>
      </w:r>
      <w:r>
        <w:rPr>
          <w:lang w:val="fr-CA"/>
        </w:rPr>
        <w:t xml:space="preserve"> à partir du moment où le projet a été soumis ju</w:t>
      </w:r>
      <w:r w:rsidR="007D11E9">
        <w:rPr>
          <w:lang w:val="fr-CA"/>
        </w:rPr>
        <w:t>squ</w:t>
      </w:r>
      <w:r>
        <w:rPr>
          <w:lang w:val="fr-CA"/>
        </w:rPr>
        <w:t>’à ce que les solutions proposées par l’</w:t>
      </w:r>
      <w:r w:rsidR="007D11E9">
        <w:rPr>
          <w:lang w:val="fr-CA"/>
        </w:rPr>
        <w:t>ONUDI p</w:t>
      </w:r>
      <w:r>
        <w:rPr>
          <w:lang w:val="fr-CA"/>
        </w:rPr>
        <w:t>uissent être mises en œuvre, le Secrétariat a</w:t>
      </w:r>
      <w:r w:rsidR="007D11E9">
        <w:rPr>
          <w:lang w:val="fr-CA"/>
        </w:rPr>
        <w:t xml:space="preserve"> cherché à déterminer si </w:t>
      </w:r>
      <w:proofErr w:type="spellStart"/>
      <w:r w:rsidR="007D11E9" w:rsidRPr="0047605D">
        <w:rPr>
          <w:lang w:val="fr-CA"/>
        </w:rPr>
        <w:t>Quimobásicos</w:t>
      </w:r>
      <w:proofErr w:type="spellEnd"/>
      <w:r w:rsidR="007D11E9" w:rsidRPr="0047605D">
        <w:rPr>
          <w:lang w:val="fr-CA"/>
        </w:rPr>
        <w:t xml:space="preserve"> </w:t>
      </w:r>
      <w:r w:rsidR="007D11E9">
        <w:rPr>
          <w:lang w:val="fr-CA"/>
        </w:rPr>
        <w:t xml:space="preserve">serait en mesure d’entreprendre des </w:t>
      </w:r>
      <w:r w:rsidR="00D40610">
        <w:rPr>
          <w:lang w:val="fr-CA"/>
        </w:rPr>
        <w:t>actions</w:t>
      </w:r>
      <w:r w:rsidR="007D11E9">
        <w:rPr>
          <w:lang w:val="fr-CA"/>
        </w:rPr>
        <w:t xml:space="preserve"> avant la prochaine réunion du Comité exécutif pour réduire au minimum </w:t>
      </w:r>
      <w:r w:rsidR="005B5F06">
        <w:rPr>
          <w:lang w:val="fr-CA"/>
        </w:rPr>
        <w:t>l</w:t>
      </w:r>
      <w:r w:rsidR="007D11E9">
        <w:rPr>
          <w:lang w:val="fr-CA"/>
        </w:rPr>
        <w:t>es quantités de HFC-23 dégagées dans l’atmosphère en utilisant ses propres ressources</w:t>
      </w:r>
      <w:r w:rsidR="00030F82" w:rsidRPr="00D65F46">
        <w:rPr>
          <w:lang w:val="fr-CA"/>
        </w:rPr>
        <w:t>.</w:t>
      </w:r>
      <w:r w:rsidR="007D11E9">
        <w:rPr>
          <w:lang w:val="fr-CA"/>
        </w:rPr>
        <w:t xml:space="preserve"> Malheureusement, ni </w:t>
      </w:r>
      <w:proofErr w:type="spellStart"/>
      <w:r w:rsidR="007D11E9" w:rsidRPr="0047605D">
        <w:rPr>
          <w:lang w:val="fr-CA"/>
        </w:rPr>
        <w:t>Quimobásicos</w:t>
      </w:r>
      <w:proofErr w:type="spellEnd"/>
      <w:r w:rsidR="007D11E9" w:rsidRPr="0047605D">
        <w:rPr>
          <w:lang w:val="fr-CA"/>
        </w:rPr>
        <w:t xml:space="preserve"> </w:t>
      </w:r>
      <w:r w:rsidR="007D11E9">
        <w:rPr>
          <w:lang w:val="fr-CA"/>
        </w:rPr>
        <w:t xml:space="preserve">ni le gouvernement n’a les sommes nécessaires pour de telles activités. De plus, </w:t>
      </w:r>
      <w:r w:rsidR="00567B1B">
        <w:rPr>
          <w:lang w:val="fr-CA"/>
        </w:rPr>
        <w:t>rien n’indiquait quelle solution de contrôle demandée dans la décision 83/67 a) serait retenue par le Comité exécutif.</w:t>
      </w:r>
    </w:p>
    <w:p w:rsidR="00030F82" w:rsidRPr="00D65F46" w:rsidRDefault="00567B1B" w:rsidP="0072667D">
      <w:pPr>
        <w:pStyle w:val="Heading1"/>
        <w:numPr>
          <w:ilvl w:val="0"/>
          <w:numId w:val="44"/>
        </w:numPr>
        <w:rPr>
          <w:lang w:val="fr-CA"/>
        </w:rPr>
      </w:pPr>
      <w:r>
        <w:rPr>
          <w:lang w:val="fr-CA"/>
        </w:rPr>
        <w:t xml:space="preserve">Par conséquent, afin d’aider le gouvernement du Mexique à respecter ses nouvelles </w:t>
      </w:r>
      <w:r w:rsidR="00D40610">
        <w:rPr>
          <w:lang w:val="fr-CA"/>
        </w:rPr>
        <w:t>obligations</w:t>
      </w:r>
      <w:r>
        <w:rPr>
          <w:lang w:val="fr-CA"/>
        </w:rPr>
        <w:t xml:space="preserve"> au titre de l’Amendement de Kigali dans </w:t>
      </w:r>
      <w:proofErr w:type="gramStart"/>
      <w:r>
        <w:rPr>
          <w:lang w:val="fr-CA"/>
        </w:rPr>
        <w:t>les meilleurs délais possible</w:t>
      </w:r>
      <w:proofErr w:type="gramEnd"/>
      <w:r>
        <w:rPr>
          <w:lang w:val="fr-CA"/>
        </w:rPr>
        <w:t>, le Secrétariat a examiné s’</w:t>
      </w:r>
      <w:r w:rsidR="00C67CB4">
        <w:rPr>
          <w:lang w:val="fr-CA"/>
        </w:rPr>
        <w:t>il e</w:t>
      </w:r>
      <w:r>
        <w:rPr>
          <w:lang w:val="fr-CA"/>
        </w:rPr>
        <w:t xml:space="preserve">xistait des solutions techniquement </w:t>
      </w:r>
      <w:r w:rsidR="00D40610">
        <w:rPr>
          <w:lang w:val="fr-CA"/>
        </w:rPr>
        <w:t>réalisables</w:t>
      </w:r>
      <w:r>
        <w:rPr>
          <w:lang w:val="fr-CA"/>
        </w:rPr>
        <w:t xml:space="preserve"> po</w:t>
      </w:r>
      <w:r w:rsidR="00C67CB4">
        <w:rPr>
          <w:lang w:val="fr-CA"/>
        </w:rPr>
        <w:t>ur réduire au minimum les émissio</w:t>
      </w:r>
      <w:r w:rsidR="00D40610">
        <w:rPr>
          <w:lang w:val="fr-CA"/>
        </w:rPr>
        <w:t>ns de HFC-</w:t>
      </w:r>
      <w:r>
        <w:rPr>
          <w:lang w:val="fr-CA"/>
        </w:rPr>
        <w:t>23 dans l’atmosphère. Le tableau 11 présente une courte description de deux solutions retenu</w:t>
      </w:r>
      <w:r w:rsidR="00C67CB4">
        <w:rPr>
          <w:lang w:val="fr-CA"/>
        </w:rPr>
        <w:t>es par le Secrétariat qui pourra</w:t>
      </w:r>
      <w:r>
        <w:rPr>
          <w:lang w:val="fr-CA"/>
        </w:rPr>
        <w:t xml:space="preserve">ient réduire </w:t>
      </w:r>
      <w:r w:rsidR="00C67CB4">
        <w:rPr>
          <w:lang w:val="fr-CA"/>
        </w:rPr>
        <w:t>au minimum le</w:t>
      </w:r>
      <w:r>
        <w:rPr>
          <w:lang w:val="fr-CA"/>
        </w:rPr>
        <w:t>s</w:t>
      </w:r>
      <w:r w:rsidR="00C67CB4">
        <w:rPr>
          <w:lang w:val="fr-CA"/>
        </w:rPr>
        <w:t xml:space="preserve"> émissions</w:t>
      </w:r>
      <w:r>
        <w:rPr>
          <w:lang w:val="fr-CA"/>
        </w:rPr>
        <w:t xml:space="preserve"> du sous-produit HFC-23 (solutions A et B)</w:t>
      </w:r>
      <w:r w:rsidR="0030432A">
        <w:rPr>
          <w:lang w:val="fr-CA"/>
        </w:rPr>
        <w:t> </w:t>
      </w:r>
      <w:r>
        <w:rPr>
          <w:lang w:val="fr-CA"/>
        </w:rPr>
        <w:t>; l’annexe I présente une description détaillée de ces solutions. Le tableau</w:t>
      </w:r>
      <w:r w:rsidR="00C67CB4">
        <w:rPr>
          <w:lang w:val="fr-CA"/>
        </w:rPr>
        <w:t xml:space="preserve"> 11 présente aussi un résumé de l’examen par le Secrétariat des solutions sur place et hors site proposées par l’ONUDI (solutions 1 et 4). Les détails de ces examens sont présentés ci-dessous.</w:t>
      </w:r>
    </w:p>
    <w:p w:rsidR="00030F82" w:rsidRPr="00D65F46" w:rsidRDefault="00030F82" w:rsidP="00030F82">
      <w:pPr>
        <w:jc w:val="left"/>
        <w:rPr>
          <w:b/>
          <w:lang w:val="fr-CA"/>
        </w:rPr>
      </w:pPr>
      <w:r w:rsidRPr="00921BBD">
        <w:rPr>
          <w:b/>
          <w:lang w:val="fr-CA"/>
        </w:rPr>
        <w:t>Table</w:t>
      </w:r>
      <w:r w:rsidR="00C67CB4" w:rsidRPr="00921BBD">
        <w:rPr>
          <w:b/>
          <w:lang w:val="fr-CA"/>
        </w:rPr>
        <w:t>au</w:t>
      </w:r>
      <w:r w:rsidRPr="00D65F46">
        <w:rPr>
          <w:b/>
          <w:lang w:val="fr-CA"/>
        </w:rPr>
        <w:t xml:space="preserve"> 11. </w:t>
      </w:r>
      <w:r w:rsidR="00921BBD">
        <w:rPr>
          <w:b/>
          <w:lang w:val="fr-CA"/>
        </w:rPr>
        <w:t xml:space="preserve">Solutions pour contrôler les émissions de sous-produit HFC-23 chez </w:t>
      </w:r>
      <w:proofErr w:type="spellStart"/>
      <w:r w:rsidRPr="00D65F46">
        <w:rPr>
          <w:b/>
          <w:lang w:val="fr-CA"/>
        </w:rPr>
        <w:t>Quimobásicos</w:t>
      </w:r>
      <w:proofErr w:type="spellEnd"/>
    </w:p>
    <w:tbl>
      <w:tblPr>
        <w:tblStyle w:val="TableGrid"/>
        <w:tblW w:w="9360" w:type="dxa"/>
        <w:tblLook w:val="04A0" w:firstRow="1" w:lastRow="0" w:firstColumn="1" w:lastColumn="0" w:noHBand="0" w:noVBand="1"/>
      </w:tblPr>
      <w:tblGrid>
        <w:gridCol w:w="3119"/>
        <w:gridCol w:w="3120"/>
        <w:gridCol w:w="3121"/>
      </w:tblGrid>
      <w:tr w:rsidR="00030F82" w:rsidRPr="00D65F46" w:rsidTr="00FA4B72">
        <w:trPr>
          <w:trHeight w:val="72"/>
          <w:tblHeader/>
        </w:trPr>
        <w:tc>
          <w:tcPr>
            <w:tcW w:w="3119" w:type="dxa"/>
            <w:tcMar>
              <w:top w:w="29" w:type="dxa"/>
              <w:left w:w="115" w:type="dxa"/>
              <w:bottom w:w="29" w:type="dxa"/>
              <w:right w:w="115" w:type="dxa"/>
            </w:tcMar>
          </w:tcPr>
          <w:p w:rsidR="00030F82" w:rsidRPr="00D65F46" w:rsidRDefault="00921BBD" w:rsidP="00030F82">
            <w:pPr>
              <w:jc w:val="center"/>
              <w:rPr>
                <w:b/>
                <w:sz w:val="20"/>
                <w:szCs w:val="20"/>
                <w:lang w:val="fr-CA"/>
              </w:rPr>
            </w:pPr>
            <w:r>
              <w:rPr>
                <w:b/>
                <w:sz w:val="20"/>
                <w:szCs w:val="20"/>
                <w:lang w:val="fr-CA"/>
              </w:rPr>
              <w:t>Solution</w:t>
            </w:r>
            <w:r w:rsidR="00030F82" w:rsidRPr="00D65F46">
              <w:rPr>
                <w:b/>
                <w:sz w:val="20"/>
                <w:szCs w:val="20"/>
                <w:lang w:val="fr-CA"/>
              </w:rPr>
              <w:t>/ Description</w:t>
            </w:r>
          </w:p>
        </w:tc>
        <w:tc>
          <w:tcPr>
            <w:tcW w:w="3120" w:type="dxa"/>
            <w:tcMar>
              <w:top w:w="29" w:type="dxa"/>
              <w:left w:w="115" w:type="dxa"/>
              <w:bottom w:w="29" w:type="dxa"/>
              <w:right w:w="115" w:type="dxa"/>
            </w:tcMar>
          </w:tcPr>
          <w:p w:rsidR="00030F82" w:rsidRPr="00D65F46" w:rsidRDefault="00921BBD" w:rsidP="00030F82">
            <w:pPr>
              <w:jc w:val="center"/>
              <w:rPr>
                <w:b/>
                <w:sz w:val="20"/>
                <w:szCs w:val="20"/>
                <w:lang w:val="fr-CA"/>
              </w:rPr>
            </w:pPr>
            <w:r>
              <w:rPr>
                <w:b/>
                <w:sz w:val="20"/>
                <w:szCs w:val="20"/>
                <w:lang w:val="fr-CA"/>
              </w:rPr>
              <w:t>A</w:t>
            </w:r>
            <w:r w:rsidR="00030F82" w:rsidRPr="00D65F46">
              <w:rPr>
                <w:b/>
                <w:sz w:val="20"/>
                <w:szCs w:val="20"/>
                <w:lang w:val="fr-CA"/>
              </w:rPr>
              <w:t>vantages</w:t>
            </w:r>
          </w:p>
        </w:tc>
        <w:tc>
          <w:tcPr>
            <w:tcW w:w="3121" w:type="dxa"/>
            <w:tcMar>
              <w:top w:w="29" w:type="dxa"/>
              <w:left w:w="115" w:type="dxa"/>
              <w:bottom w:w="29" w:type="dxa"/>
              <w:right w:w="115" w:type="dxa"/>
            </w:tcMar>
          </w:tcPr>
          <w:p w:rsidR="00030F82" w:rsidRPr="00D65F46" w:rsidRDefault="00921BBD" w:rsidP="00030F82">
            <w:pPr>
              <w:jc w:val="center"/>
              <w:rPr>
                <w:b/>
                <w:sz w:val="20"/>
                <w:szCs w:val="20"/>
                <w:lang w:val="fr-CA"/>
              </w:rPr>
            </w:pPr>
            <w:r>
              <w:rPr>
                <w:b/>
                <w:sz w:val="20"/>
                <w:szCs w:val="20"/>
                <w:lang w:val="fr-CA"/>
              </w:rPr>
              <w:t>Inconvénients</w:t>
            </w:r>
          </w:p>
        </w:tc>
      </w:tr>
      <w:tr w:rsidR="00030F82" w:rsidRPr="00114C02" w:rsidTr="00FA4B72">
        <w:trPr>
          <w:trHeight w:val="61"/>
        </w:trPr>
        <w:tc>
          <w:tcPr>
            <w:tcW w:w="9360" w:type="dxa"/>
            <w:gridSpan w:val="3"/>
            <w:tcMar>
              <w:top w:w="29" w:type="dxa"/>
              <w:left w:w="115" w:type="dxa"/>
              <w:bottom w:w="29" w:type="dxa"/>
              <w:right w:w="115" w:type="dxa"/>
            </w:tcMar>
          </w:tcPr>
          <w:p w:rsidR="00030F82" w:rsidRPr="00630F24" w:rsidRDefault="00921BBD" w:rsidP="00630F24">
            <w:pPr>
              <w:jc w:val="left"/>
              <w:rPr>
                <w:sz w:val="20"/>
                <w:szCs w:val="20"/>
                <w:lang w:val="fr-CA"/>
              </w:rPr>
            </w:pPr>
            <w:r w:rsidRPr="00630F24">
              <w:rPr>
                <w:b/>
                <w:sz w:val="20"/>
                <w:szCs w:val="20"/>
                <w:lang w:val="fr-CA"/>
              </w:rPr>
              <w:t>ONUDI</w:t>
            </w:r>
            <w:r w:rsidR="0030432A">
              <w:rPr>
                <w:b/>
                <w:sz w:val="20"/>
                <w:szCs w:val="20"/>
                <w:lang w:val="fr-CA"/>
              </w:rPr>
              <w:t> </w:t>
            </w:r>
            <w:r w:rsidR="00030F82" w:rsidRPr="00630F24">
              <w:rPr>
                <w:b/>
                <w:sz w:val="20"/>
                <w:szCs w:val="20"/>
                <w:lang w:val="fr-CA"/>
              </w:rPr>
              <w:t xml:space="preserve">: </w:t>
            </w:r>
            <w:r w:rsidR="00630F24" w:rsidRPr="00630F24">
              <w:rPr>
                <w:b/>
                <w:sz w:val="20"/>
                <w:szCs w:val="20"/>
                <w:lang w:val="fr-CA"/>
              </w:rPr>
              <w:t xml:space="preserve">Remise </w:t>
            </w:r>
            <w:r w:rsidR="00630F24">
              <w:rPr>
                <w:b/>
                <w:sz w:val="20"/>
                <w:szCs w:val="20"/>
                <w:lang w:val="fr-CA"/>
              </w:rPr>
              <w:t>à</w:t>
            </w:r>
            <w:r w:rsidR="00630F24" w:rsidRPr="00630F24">
              <w:rPr>
                <w:b/>
                <w:sz w:val="20"/>
                <w:szCs w:val="20"/>
                <w:lang w:val="fr-CA"/>
              </w:rPr>
              <w:t xml:space="preserve"> neuf des deux </w:t>
            </w:r>
            <w:r w:rsidR="003A4C92">
              <w:rPr>
                <w:b/>
                <w:sz w:val="20"/>
                <w:szCs w:val="20"/>
                <w:lang w:val="fr-CA"/>
              </w:rPr>
              <w:t>ADPA</w:t>
            </w:r>
            <w:r w:rsidR="00630F24">
              <w:rPr>
                <w:b/>
                <w:sz w:val="20"/>
                <w:szCs w:val="20"/>
                <w:lang w:val="fr-CA"/>
              </w:rPr>
              <w:t>, destruction sur place (solution 1)</w:t>
            </w:r>
          </w:p>
        </w:tc>
      </w:tr>
      <w:tr w:rsidR="00030F82" w:rsidRPr="00114C02" w:rsidTr="00FA4B72">
        <w:tc>
          <w:tcPr>
            <w:tcW w:w="3119" w:type="dxa"/>
            <w:tcMar>
              <w:top w:w="29" w:type="dxa"/>
              <w:left w:w="115" w:type="dxa"/>
              <w:bottom w:w="29" w:type="dxa"/>
              <w:right w:w="115" w:type="dxa"/>
            </w:tcMar>
          </w:tcPr>
          <w:p w:rsidR="00030F82" w:rsidRPr="00D65F46" w:rsidRDefault="00030F82" w:rsidP="00030F82">
            <w:pPr>
              <w:jc w:val="left"/>
              <w:rPr>
                <w:sz w:val="20"/>
                <w:szCs w:val="20"/>
                <w:lang w:val="fr-CA"/>
              </w:rPr>
            </w:pPr>
            <w:r w:rsidRPr="00D65F46">
              <w:rPr>
                <w:sz w:val="20"/>
                <w:szCs w:val="20"/>
                <w:lang w:val="fr-CA"/>
              </w:rPr>
              <w:t>-</w:t>
            </w:r>
            <w:r w:rsidR="00630F24">
              <w:rPr>
                <w:sz w:val="20"/>
                <w:szCs w:val="20"/>
                <w:lang w:val="fr-CA"/>
              </w:rPr>
              <w:t xml:space="preserve">Remise à neuf des deux </w:t>
            </w:r>
            <w:r w:rsidR="003A4C92">
              <w:rPr>
                <w:sz w:val="20"/>
                <w:szCs w:val="20"/>
                <w:lang w:val="fr-CA"/>
              </w:rPr>
              <w:t>ADPA</w:t>
            </w:r>
            <w:r w:rsidR="00630F24">
              <w:rPr>
                <w:sz w:val="20"/>
                <w:szCs w:val="20"/>
                <w:lang w:val="fr-CA"/>
              </w:rPr>
              <w:t xml:space="preserve"> et destruction du HFC-23 sur place</w:t>
            </w:r>
          </w:p>
          <w:p w:rsidR="00030F82" w:rsidRPr="00D65F46" w:rsidRDefault="00030F82" w:rsidP="00030F82">
            <w:pPr>
              <w:jc w:val="left"/>
              <w:rPr>
                <w:sz w:val="20"/>
                <w:szCs w:val="20"/>
                <w:lang w:val="fr-CA"/>
              </w:rPr>
            </w:pPr>
          </w:p>
        </w:tc>
        <w:tc>
          <w:tcPr>
            <w:tcW w:w="3120" w:type="dxa"/>
            <w:tcMar>
              <w:top w:w="29" w:type="dxa"/>
              <w:left w:w="115" w:type="dxa"/>
              <w:bottom w:w="29" w:type="dxa"/>
              <w:right w:w="115" w:type="dxa"/>
            </w:tcMar>
          </w:tcPr>
          <w:p w:rsidR="00030F82" w:rsidRPr="00D65F46" w:rsidRDefault="00030F82" w:rsidP="00030F82">
            <w:pPr>
              <w:jc w:val="left"/>
              <w:rPr>
                <w:sz w:val="20"/>
                <w:szCs w:val="20"/>
                <w:lang w:val="fr-CA"/>
              </w:rPr>
            </w:pPr>
            <w:r w:rsidRPr="00D65F46">
              <w:rPr>
                <w:sz w:val="20"/>
                <w:szCs w:val="20"/>
                <w:lang w:val="fr-CA"/>
              </w:rPr>
              <w:t>-</w:t>
            </w:r>
            <w:r w:rsidR="00630F24">
              <w:rPr>
                <w:sz w:val="20"/>
                <w:szCs w:val="20"/>
                <w:lang w:val="fr-CA"/>
              </w:rPr>
              <w:t>Solution techniquement solide utilisant l’équipement existant</w:t>
            </w:r>
          </w:p>
          <w:p w:rsidR="00030F82" w:rsidRPr="00D65F46" w:rsidRDefault="00030F82" w:rsidP="00030F82">
            <w:pPr>
              <w:jc w:val="left"/>
              <w:rPr>
                <w:sz w:val="20"/>
                <w:szCs w:val="20"/>
                <w:lang w:val="fr-CA"/>
              </w:rPr>
            </w:pPr>
            <w:r w:rsidRPr="00D65F46">
              <w:rPr>
                <w:sz w:val="20"/>
                <w:szCs w:val="20"/>
                <w:lang w:val="fr-CA"/>
              </w:rPr>
              <w:t>-</w:t>
            </w:r>
            <w:r w:rsidR="00630F24">
              <w:rPr>
                <w:sz w:val="20"/>
                <w:szCs w:val="20"/>
                <w:lang w:val="fr-CA"/>
              </w:rPr>
              <w:t>Destruction de tou</w:t>
            </w:r>
            <w:r w:rsidR="00F5303C">
              <w:rPr>
                <w:sz w:val="20"/>
                <w:szCs w:val="20"/>
                <w:lang w:val="fr-CA"/>
              </w:rPr>
              <w:t>t</w:t>
            </w:r>
            <w:r w:rsidR="00630F24">
              <w:rPr>
                <w:sz w:val="20"/>
                <w:szCs w:val="20"/>
                <w:lang w:val="fr-CA"/>
              </w:rPr>
              <w:t xml:space="preserve"> le</w:t>
            </w:r>
            <w:r w:rsidR="00B541DE">
              <w:rPr>
                <w:sz w:val="20"/>
                <w:szCs w:val="20"/>
                <w:lang w:val="fr-CA"/>
              </w:rPr>
              <w:t xml:space="preserve"> sous-pr</w:t>
            </w:r>
            <w:r w:rsidR="00630F24">
              <w:rPr>
                <w:sz w:val="20"/>
                <w:szCs w:val="20"/>
                <w:lang w:val="fr-CA"/>
              </w:rPr>
              <w:t xml:space="preserve">oduit HFC-23 </w:t>
            </w:r>
            <w:r w:rsidR="00B541DE">
              <w:rPr>
                <w:sz w:val="20"/>
                <w:szCs w:val="20"/>
                <w:lang w:val="fr-CA"/>
              </w:rPr>
              <w:t>dès l’achèvement de la remise à neuf de l’un des APAD</w:t>
            </w:r>
          </w:p>
          <w:p w:rsidR="00030F82" w:rsidRPr="00D65F46" w:rsidRDefault="00030F82" w:rsidP="00030F82">
            <w:pPr>
              <w:jc w:val="left"/>
              <w:rPr>
                <w:sz w:val="20"/>
                <w:szCs w:val="20"/>
                <w:lang w:val="fr-CA"/>
              </w:rPr>
            </w:pPr>
            <w:r w:rsidRPr="00D65F46">
              <w:rPr>
                <w:sz w:val="20"/>
                <w:szCs w:val="20"/>
                <w:lang w:val="fr-CA"/>
              </w:rPr>
              <w:t>-</w:t>
            </w:r>
            <w:r w:rsidR="00B541DE">
              <w:rPr>
                <w:sz w:val="20"/>
                <w:szCs w:val="20"/>
                <w:lang w:val="fr-CA"/>
              </w:rPr>
              <w:t xml:space="preserve">Aucun permis supplémentaire </w:t>
            </w:r>
            <w:r w:rsidR="00CC7BB6">
              <w:rPr>
                <w:sz w:val="20"/>
                <w:szCs w:val="20"/>
                <w:lang w:val="fr-CA"/>
              </w:rPr>
              <w:t xml:space="preserve">n’est </w:t>
            </w:r>
            <w:r w:rsidR="00B541DE">
              <w:rPr>
                <w:sz w:val="20"/>
                <w:szCs w:val="20"/>
                <w:lang w:val="fr-CA"/>
              </w:rPr>
              <w:t>nécessaire</w:t>
            </w:r>
          </w:p>
          <w:p w:rsidR="00030F82" w:rsidRPr="00D65F46" w:rsidRDefault="00030F82" w:rsidP="00B541DE">
            <w:pPr>
              <w:jc w:val="left"/>
              <w:rPr>
                <w:sz w:val="20"/>
                <w:szCs w:val="20"/>
                <w:lang w:val="fr-CA"/>
              </w:rPr>
            </w:pPr>
            <w:r w:rsidRPr="00D65F46">
              <w:rPr>
                <w:sz w:val="20"/>
                <w:szCs w:val="20"/>
                <w:lang w:val="fr-CA"/>
              </w:rPr>
              <w:t>-</w:t>
            </w:r>
            <w:r w:rsidR="00B541DE">
              <w:rPr>
                <w:sz w:val="20"/>
                <w:szCs w:val="20"/>
                <w:lang w:val="fr-CA"/>
              </w:rPr>
              <w:t>N’exige pas de changement des paramètres d’exploitation de la production chez</w:t>
            </w:r>
            <w:r w:rsidRPr="00D65F46">
              <w:rPr>
                <w:sz w:val="20"/>
                <w:szCs w:val="20"/>
                <w:lang w:val="fr-CA"/>
              </w:rPr>
              <w:t xml:space="preserve"> </w:t>
            </w:r>
            <w:proofErr w:type="spellStart"/>
            <w:r w:rsidRPr="00D65F46">
              <w:rPr>
                <w:sz w:val="20"/>
                <w:szCs w:val="20"/>
                <w:lang w:val="fr-CA"/>
              </w:rPr>
              <w:t>Quimobásicos</w:t>
            </w:r>
            <w:proofErr w:type="spellEnd"/>
          </w:p>
        </w:tc>
        <w:tc>
          <w:tcPr>
            <w:tcW w:w="3121" w:type="dxa"/>
            <w:tcMar>
              <w:top w:w="29" w:type="dxa"/>
              <w:left w:w="115" w:type="dxa"/>
              <w:bottom w:w="29" w:type="dxa"/>
              <w:right w:w="115" w:type="dxa"/>
            </w:tcMar>
          </w:tcPr>
          <w:p w:rsidR="00030F82" w:rsidRPr="00D65F46" w:rsidRDefault="00030F82" w:rsidP="00030F82">
            <w:pPr>
              <w:jc w:val="left"/>
              <w:rPr>
                <w:sz w:val="20"/>
                <w:szCs w:val="20"/>
                <w:lang w:val="fr-CA"/>
              </w:rPr>
            </w:pPr>
            <w:r w:rsidRPr="00D65F46">
              <w:rPr>
                <w:sz w:val="20"/>
                <w:szCs w:val="20"/>
                <w:lang w:val="fr-CA"/>
              </w:rPr>
              <w:t>-</w:t>
            </w:r>
            <w:r w:rsidR="00B541DE">
              <w:rPr>
                <w:sz w:val="20"/>
                <w:szCs w:val="20"/>
                <w:lang w:val="fr-CA"/>
              </w:rPr>
              <w:t xml:space="preserve">Le sous-produit HFC-23 serait dégagé dans l’atmosphère jusqu’à la remise à neuf de l’un des </w:t>
            </w:r>
            <w:r w:rsidR="003A4C92">
              <w:rPr>
                <w:sz w:val="20"/>
                <w:szCs w:val="20"/>
                <w:lang w:val="fr-CA"/>
              </w:rPr>
              <w:t>ADPA</w:t>
            </w:r>
            <w:r w:rsidR="00B541DE">
              <w:rPr>
                <w:sz w:val="20"/>
                <w:szCs w:val="20"/>
                <w:lang w:val="fr-CA"/>
              </w:rPr>
              <w:t xml:space="preserve"> (environ six mois)</w:t>
            </w:r>
          </w:p>
          <w:p w:rsidR="00030F82" w:rsidRPr="00D65F46" w:rsidRDefault="00030F82" w:rsidP="00B541DE">
            <w:pPr>
              <w:jc w:val="left"/>
              <w:rPr>
                <w:sz w:val="20"/>
                <w:szCs w:val="20"/>
                <w:lang w:val="fr-CA"/>
              </w:rPr>
            </w:pPr>
            <w:r w:rsidRPr="00D65F46">
              <w:rPr>
                <w:sz w:val="20"/>
                <w:szCs w:val="20"/>
                <w:lang w:val="fr-CA"/>
              </w:rPr>
              <w:t>-</w:t>
            </w:r>
            <w:r w:rsidR="00B541DE">
              <w:rPr>
                <w:sz w:val="20"/>
                <w:szCs w:val="20"/>
                <w:lang w:val="fr-CA"/>
              </w:rPr>
              <w:t>Coûte plus cher que la solution hors site proposée par l’ONUDI</w:t>
            </w:r>
          </w:p>
        </w:tc>
      </w:tr>
      <w:tr w:rsidR="00030F82" w:rsidRPr="00114C02" w:rsidTr="00FA4B72">
        <w:tc>
          <w:tcPr>
            <w:tcW w:w="9360" w:type="dxa"/>
            <w:gridSpan w:val="3"/>
            <w:tcMar>
              <w:top w:w="29" w:type="dxa"/>
              <w:left w:w="115" w:type="dxa"/>
              <w:bottom w:w="29" w:type="dxa"/>
              <w:right w:w="115" w:type="dxa"/>
            </w:tcMar>
          </w:tcPr>
          <w:p w:rsidR="00030F82" w:rsidRPr="00D65F46" w:rsidRDefault="00B541DE" w:rsidP="00FA4B72">
            <w:pPr>
              <w:keepNext/>
              <w:keepLines/>
              <w:widowControl w:val="0"/>
              <w:jc w:val="left"/>
              <w:rPr>
                <w:sz w:val="20"/>
                <w:szCs w:val="20"/>
                <w:lang w:val="fr-CA"/>
              </w:rPr>
            </w:pPr>
            <w:r>
              <w:rPr>
                <w:b/>
                <w:sz w:val="20"/>
                <w:szCs w:val="20"/>
                <w:lang w:val="fr-CA"/>
              </w:rPr>
              <w:lastRenderedPageBreak/>
              <w:t xml:space="preserve">ONUDI : Remise à neuf de l’appareil de destruction </w:t>
            </w:r>
            <w:proofErr w:type="spellStart"/>
            <w:r>
              <w:rPr>
                <w:b/>
                <w:sz w:val="20"/>
                <w:szCs w:val="20"/>
                <w:lang w:val="fr-CA"/>
              </w:rPr>
              <w:t>Polaris</w:t>
            </w:r>
            <w:proofErr w:type="spellEnd"/>
            <w:r>
              <w:rPr>
                <w:b/>
                <w:sz w:val="20"/>
                <w:szCs w:val="20"/>
                <w:lang w:val="fr-CA"/>
              </w:rPr>
              <w:t>, destruction hors site (solution 4)</w:t>
            </w:r>
          </w:p>
        </w:tc>
      </w:tr>
      <w:tr w:rsidR="00030F82" w:rsidRPr="00114C02" w:rsidTr="00FA4B72">
        <w:tc>
          <w:tcPr>
            <w:tcW w:w="3119" w:type="dxa"/>
            <w:tcMar>
              <w:top w:w="29" w:type="dxa"/>
              <w:left w:w="115" w:type="dxa"/>
              <w:bottom w:w="29" w:type="dxa"/>
              <w:right w:w="115" w:type="dxa"/>
            </w:tcMar>
          </w:tcPr>
          <w:p w:rsidR="00030F82" w:rsidRPr="00D65F46" w:rsidRDefault="00030F82" w:rsidP="00FA4B72">
            <w:pPr>
              <w:keepNext/>
              <w:keepLines/>
              <w:jc w:val="left"/>
              <w:rPr>
                <w:sz w:val="20"/>
                <w:szCs w:val="20"/>
                <w:lang w:val="fr-CA"/>
              </w:rPr>
            </w:pPr>
            <w:r w:rsidRPr="00D65F46">
              <w:rPr>
                <w:sz w:val="20"/>
                <w:szCs w:val="20"/>
                <w:lang w:val="fr-CA"/>
              </w:rPr>
              <w:t>-</w:t>
            </w:r>
            <w:r w:rsidR="00C76221">
              <w:rPr>
                <w:sz w:val="20"/>
                <w:szCs w:val="20"/>
                <w:lang w:val="fr-CA"/>
              </w:rPr>
              <w:t xml:space="preserve">Remise à neuf de l’appareil de séparation par condensation cryogénique </w:t>
            </w:r>
            <w:proofErr w:type="spellStart"/>
            <w:r w:rsidR="00C76221">
              <w:rPr>
                <w:sz w:val="20"/>
                <w:szCs w:val="20"/>
                <w:lang w:val="fr-CA"/>
              </w:rPr>
              <w:t>Polaris</w:t>
            </w:r>
            <w:proofErr w:type="spellEnd"/>
          </w:p>
          <w:p w:rsidR="00030F82" w:rsidRPr="00D65F46" w:rsidRDefault="00030F82" w:rsidP="00FA4B72">
            <w:pPr>
              <w:keepNext/>
              <w:keepLines/>
              <w:jc w:val="left"/>
              <w:rPr>
                <w:sz w:val="20"/>
                <w:szCs w:val="20"/>
                <w:lang w:val="fr-CA"/>
              </w:rPr>
            </w:pPr>
            <w:r w:rsidRPr="00D65F46">
              <w:rPr>
                <w:sz w:val="20"/>
                <w:szCs w:val="20"/>
                <w:lang w:val="fr-CA"/>
              </w:rPr>
              <w:t>-</w:t>
            </w:r>
            <w:r w:rsidR="00C76221">
              <w:rPr>
                <w:sz w:val="20"/>
                <w:szCs w:val="20"/>
                <w:lang w:val="fr-CA"/>
              </w:rPr>
              <w:t>Installation d’un réservoir cryogénique</w:t>
            </w:r>
          </w:p>
          <w:p w:rsidR="00030F82" w:rsidRPr="00D65F46" w:rsidRDefault="00030F82" w:rsidP="00FA4B72">
            <w:pPr>
              <w:keepNext/>
              <w:keepLines/>
              <w:jc w:val="left"/>
              <w:rPr>
                <w:sz w:val="20"/>
                <w:szCs w:val="20"/>
                <w:lang w:val="fr-CA"/>
              </w:rPr>
            </w:pPr>
            <w:r w:rsidRPr="00D65F46">
              <w:rPr>
                <w:sz w:val="20"/>
                <w:szCs w:val="20"/>
                <w:lang w:val="fr-CA"/>
              </w:rPr>
              <w:t>-</w:t>
            </w:r>
            <w:r w:rsidR="00C76221">
              <w:rPr>
                <w:sz w:val="20"/>
                <w:szCs w:val="20"/>
                <w:lang w:val="fr-CA"/>
              </w:rPr>
              <w:t>Locat</w:t>
            </w:r>
            <w:r w:rsidR="00F5303C">
              <w:rPr>
                <w:sz w:val="20"/>
                <w:szCs w:val="20"/>
                <w:lang w:val="fr-CA"/>
              </w:rPr>
              <w:t>ion de trois remorques porte-tub</w:t>
            </w:r>
            <w:r w:rsidR="00C76221">
              <w:rPr>
                <w:sz w:val="20"/>
                <w:szCs w:val="20"/>
                <w:lang w:val="fr-CA"/>
              </w:rPr>
              <w:t>es</w:t>
            </w:r>
          </w:p>
          <w:p w:rsidR="00030F82" w:rsidRPr="00D65F46" w:rsidRDefault="00030F82" w:rsidP="00FA4B72">
            <w:pPr>
              <w:keepNext/>
              <w:keepLines/>
              <w:jc w:val="left"/>
              <w:rPr>
                <w:sz w:val="20"/>
                <w:szCs w:val="20"/>
                <w:lang w:val="fr-CA"/>
              </w:rPr>
            </w:pPr>
            <w:r w:rsidRPr="00D65F46">
              <w:rPr>
                <w:sz w:val="20"/>
                <w:szCs w:val="20"/>
                <w:lang w:val="fr-CA"/>
              </w:rPr>
              <w:t>-</w:t>
            </w:r>
            <w:r w:rsidR="00C76221">
              <w:rPr>
                <w:sz w:val="20"/>
                <w:szCs w:val="20"/>
                <w:lang w:val="fr-CA"/>
              </w:rPr>
              <w:t>Destruction du HFC-23 hors site</w:t>
            </w:r>
          </w:p>
        </w:tc>
        <w:tc>
          <w:tcPr>
            <w:tcW w:w="3120" w:type="dxa"/>
            <w:tcMar>
              <w:top w:w="29" w:type="dxa"/>
              <w:left w:w="115" w:type="dxa"/>
              <w:bottom w:w="29" w:type="dxa"/>
              <w:right w:w="115" w:type="dxa"/>
            </w:tcMar>
          </w:tcPr>
          <w:p w:rsidR="00030F82" w:rsidRPr="00D65F46" w:rsidRDefault="00030F82" w:rsidP="00FA4B72">
            <w:pPr>
              <w:keepNext/>
              <w:keepLines/>
              <w:jc w:val="left"/>
              <w:rPr>
                <w:sz w:val="20"/>
                <w:szCs w:val="20"/>
                <w:lang w:val="fr-CA"/>
              </w:rPr>
            </w:pPr>
            <w:r w:rsidRPr="00D65F46">
              <w:rPr>
                <w:sz w:val="20"/>
                <w:szCs w:val="20"/>
                <w:lang w:val="fr-CA"/>
              </w:rPr>
              <w:t>-</w:t>
            </w:r>
            <w:r w:rsidR="00C76221">
              <w:rPr>
                <w:sz w:val="20"/>
                <w:szCs w:val="20"/>
                <w:lang w:val="fr-CA"/>
              </w:rPr>
              <w:t xml:space="preserve">Solution techniquement solide utilisant l’équipement existant (appareil </w:t>
            </w:r>
            <w:proofErr w:type="spellStart"/>
            <w:r w:rsidR="00C76221">
              <w:rPr>
                <w:sz w:val="20"/>
                <w:szCs w:val="20"/>
                <w:lang w:val="fr-CA"/>
              </w:rPr>
              <w:t>Polaris</w:t>
            </w:r>
            <w:proofErr w:type="spellEnd"/>
            <w:r w:rsidR="00C76221">
              <w:rPr>
                <w:sz w:val="20"/>
                <w:szCs w:val="20"/>
                <w:lang w:val="fr-CA"/>
              </w:rPr>
              <w:t>)</w:t>
            </w:r>
          </w:p>
          <w:p w:rsidR="00030F82" w:rsidRPr="00D65F46" w:rsidRDefault="00030F82" w:rsidP="00FA4B72">
            <w:pPr>
              <w:keepNext/>
              <w:keepLines/>
              <w:jc w:val="left"/>
              <w:rPr>
                <w:sz w:val="20"/>
                <w:szCs w:val="20"/>
                <w:lang w:val="fr-CA"/>
              </w:rPr>
            </w:pPr>
            <w:r w:rsidRPr="00D65F46">
              <w:rPr>
                <w:sz w:val="20"/>
                <w:szCs w:val="20"/>
                <w:lang w:val="fr-CA"/>
              </w:rPr>
              <w:t>-</w:t>
            </w:r>
            <w:r w:rsidR="00C76221">
              <w:rPr>
                <w:sz w:val="20"/>
                <w:szCs w:val="20"/>
                <w:lang w:val="fr-CA"/>
              </w:rPr>
              <w:t>N’exige pas de changement des paramètres d’exploitation de la production chez</w:t>
            </w:r>
            <w:r w:rsidR="00C76221" w:rsidRPr="00D65F46">
              <w:rPr>
                <w:sz w:val="20"/>
                <w:szCs w:val="20"/>
                <w:lang w:val="fr-CA"/>
              </w:rPr>
              <w:t xml:space="preserve"> </w:t>
            </w:r>
            <w:proofErr w:type="spellStart"/>
            <w:r w:rsidR="00C76221" w:rsidRPr="00D65F46">
              <w:rPr>
                <w:sz w:val="20"/>
                <w:szCs w:val="20"/>
                <w:lang w:val="fr-CA"/>
              </w:rPr>
              <w:t>Quimobásicos</w:t>
            </w:r>
            <w:proofErr w:type="spellEnd"/>
          </w:p>
        </w:tc>
        <w:tc>
          <w:tcPr>
            <w:tcW w:w="3121" w:type="dxa"/>
            <w:tcMar>
              <w:top w:w="29" w:type="dxa"/>
              <w:left w:w="115" w:type="dxa"/>
              <w:bottom w:w="29" w:type="dxa"/>
              <w:right w:w="115" w:type="dxa"/>
            </w:tcMar>
          </w:tcPr>
          <w:p w:rsidR="00030F82" w:rsidRPr="00D65F46" w:rsidRDefault="00030F82" w:rsidP="00FA4B72">
            <w:pPr>
              <w:keepNext/>
              <w:keepLines/>
              <w:jc w:val="left"/>
              <w:rPr>
                <w:sz w:val="20"/>
                <w:szCs w:val="20"/>
                <w:lang w:val="fr-CA"/>
              </w:rPr>
            </w:pPr>
            <w:r w:rsidRPr="00D65F46">
              <w:rPr>
                <w:sz w:val="20"/>
                <w:szCs w:val="20"/>
                <w:lang w:val="fr-CA"/>
              </w:rPr>
              <w:t>-</w:t>
            </w:r>
            <w:r w:rsidR="00C76221">
              <w:rPr>
                <w:sz w:val="20"/>
                <w:szCs w:val="20"/>
                <w:lang w:val="fr-CA"/>
              </w:rPr>
              <w:t xml:space="preserve">Le sous-produit HFC-23 serait dégagé dans l’atmosphère jusqu’à la remise à neuf de l’appareil </w:t>
            </w:r>
            <w:proofErr w:type="spellStart"/>
            <w:r w:rsidR="00C76221">
              <w:rPr>
                <w:sz w:val="20"/>
                <w:szCs w:val="20"/>
                <w:lang w:val="fr-CA"/>
              </w:rPr>
              <w:t>Polaris</w:t>
            </w:r>
            <w:proofErr w:type="spellEnd"/>
            <w:r w:rsidR="00C76221">
              <w:rPr>
                <w:sz w:val="20"/>
                <w:szCs w:val="20"/>
                <w:lang w:val="fr-CA"/>
              </w:rPr>
              <w:t xml:space="preserve"> (environ six mois</w:t>
            </w:r>
            <w:r w:rsidRPr="00D65F46">
              <w:rPr>
                <w:sz w:val="20"/>
                <w:szCs w:val="20"/>
                <w:lang w:val="fr-CA"/>
              </w:rPr>
              <w:t>)</w:t>
            </w:r>
          </w:p>
          <w:p w:rsidR="001B25D6" w:rsidRDefault="00030F82" w:rsidP="00FA4B72">
            <w:pPr>
              <w:keepNext/>
              <w:keepLines/>
              <w:jc w:val="left"/>
              <w:rPr>
                <w:sz w:val="20"/>
                <w:szCs w:val="20"/>
                <w:lang w:val="fr-CA"/>
              </w:rPr>
            </w:pPr>
            <w:r w:rsidRPr="00D65F46">
              <w:rPr>
                <w:sz w:val="20"/>
                <w:szCs w:val="20"/>
                <w:lang w:val="fr-CA"/>
              </w:rPr>
              <w:t>-</w:t>
            </w:r>
            <w:r w:rsidR="00C76221">
              <w:rPr>
                <w:sz w:val="20"/>
                <w:szCs w:val="20"/>
                <w:lang w:val="fr-CA"/>
              </w:rPr>
              <w:t xml:space="preserve">Exige un permis pour la destruction hors site, </w:t>
            </w:r>
            <w:r w:rsidR="00095A2A">
              <w:rPr>
                <w:sz w:val="20"/>
                <w:szCs w:val="20"/>
                <w:lang w:val="fr-CA"/>
              </w:rPr>
              <w:t>dont la durée est incertaine</w:t>
            </w:r>
          </w:p>
          <w:p w:rsidR="00030F82" w:rsidRPr="00D65F46" w:rsidRDefault="00030F82" w:rsidP="00FA4B72">
            <w:pPr>
              <w:keepNext/>
              <w:keepLines/>
              <w:jc w:val="left"/>
              <w:rPr>
                <w:sz w:val="20"/>
                <w:szCs w:val="20"/>
                <w:lang w:val="fr-CA"/>
              </w:rPr>
            </w:pPr>
            <w:r w:rsidRPr="00D65F46">
              <w:rPr>
                <w:sz w:val="20"/>
                <w:szCs w:val="20"/>
                <w:lang w:val="fr-CA"/>
              </w:rPr>
              <w:t>-</w:t>
            </w:r>
            <w:r w:rsidR="00095A2A">
              <w:rPr>
                <w:sz w:val="20"/>
                <w:szCs w:val="20"/>
                <w:lang w:val="fr-CA"/>
              </w:rPr>
              <w:t xml:space="preserve">Aucun système </w:t>
            </w:r>
            <w:r w:rsidR="009A5B8D">
              <w:rPr>
                <w:sz w:val="20"/>
                <w:szCs w:val="20"/>
                <w:lang w:val="fr-CA"/>
              </w:rPr>
              <w:t>d’appoint</w:t>
            </w:r>
            <w:r w:rsidR="00095A2A">
              <w:rPr>
                <w:sz w:val="20"/>
                <w:szCs w:val="20"/>
                <w:lang w:val="fr-CA"/>
              </w:rPr>
              <w:t xml:space="preserve"> en cas de panne ou d’entretien de l’appareil </w:t>
            </w:r>
            <w:proofErr w:type="spellStart"/>
            <w:r w:rsidR="00095A2A">
              <w:rPr>
                <w:sz w:val="20"/>
                <w:szCs w:val="20"/>
                <w:lang w:val="fr-CA"/>
              </w:rPr>
              <w:t>Polaris</w:t>
            </w:r>
            <w:proofErr w:type="spellEnd"/>
          </w:p>
        </w:tc>
      </w:tr>
      <w:tr w:rsidR="00030F82" w:rsidRPr="00114C02" w:rsidTr="00FA4B72">
        <w:tc>
          <w:tcPr>
            <w:tcW w:w="9360" w:type="dxa"/>
            <w:gridSpan w:val="3"/>
            <w:tcMar>
              <w:top w:w="29" w:type="dxa"/>
              <w:left w:w="115" w:type="dxa"/>
              <w:bottom w:w="29" w:type="dxa"/>
              <w:right w:w="115" w:type="dxa"/>
            </w:tcMar>
          </w:tcPr>
          <w:p w:rsidR="00030F82" w:rsidRPr="00D65F46" w:rsidRDefault="00095A2A" w:rsidP="00CC7BB6">
            <w:pPr>
              <w:jc w:val="left"/>
              <w:rPr>
                <w:sz w:val="20"/>
                <w:szCs w:val="20"/>
                <w:lang w:val="fr-CA"/>
              </w:rPr>
            </w:pPr>
            <w:r>
              <w:rPr>
                <w:b/>
                <w:sz w:val="20"/>
                <w:szCs w:val="20"/>
                <w:lang w:val="fr-CA"/>
              </w:rPr>
              <w:t xml:space="preserve">Destruction </w:t>
            </w:r>
            <w:r w:rsidR="00CC7BB6">
              <w:rPr>
                <w:b/>
                <w:sz w:val="20"/>
                <w:szCs w:val="20"/>
                <w:lang w:val="fr-CA"/>
              </w:rPr>
              <w:t xml:space="preserve">hors site </w:t>
            </w:r>
            <w:r>
              <w:rPr>
                <w:b/>
                <w:sz w:val="20"/>
                <w:szCs w:val="20"/>
                <w:lang w:val="fr-CA"/>
              </w:rPr>
              <w:t>du HFC-23 et changement du processus d</w:t>
            </w:r>
            <w:r w:rsidR="00672791">
              <w:rPr>
                <w:b/>
                <w:sz w:val="20"/>
                <w:szCs w:val="20"/>
                <w:lang w:val="fr-CA"/>
              </w:rPr>
              <w:t>e production du HCFC-</w:t>
            </w:r>
            <w:r>
              <w:rPr>
                <w:b/>
                <w:sz w:val="20"/>
                <w:szCs w:val="20"/>
                <w:lang w:val="fr-CA"/>
              </w:rPr>
              <w:t>22 (solution A)</w:t>
            </w:r>
          </w:p>
        </w:tc>
      </w:tr>
      <w:tr w:rsidR="00030F82" w:rsidRPr="00114C02" w:rsidTr="00FA4B72">
        <w:tc>
          <w:tcPr>
            <w:tcW w:w="3119" w:type="dxa"/>
            <w:tcMar>
              <w:top w:w="29" w:type="dxa"/>
              <w:left w:w="115" w:type="dxa"/>
              <w:bottom w:w="29" w:type="dxa"/>
              <w:right w:w="115" w:type="dxa"/>
            </w:tcMar>
          </w:tcPr>
          <w:p w:rsidR="00030F82" w:rsidRPr="00D65F46" w:rsidRDefault="00030F82" w:rsidP="00030F82">
            <w:pPr>
              <w:jc w:val="left"/>
              <w:rPr>
                <w:sz w:val="20"/>
                <w:szCs w:val="20"/>
                <w:lang w:val="fr-CA"/>
              </w:rPr>
            </w:pPr>
            <w:r w:rsidRPr="00D65F46">
              <w:rPr>
                <w:sz w:val="20"/>
                <w:szCs w:val="20"/>
                <w:lang w:val="fr-CA"/>
              </w:rPr>
              <w:t>-</w:t>
            </w:r>
            <w:r w:rsidR="00095A2A">
              <w:rPr>
                <w:sz w:val="20"/>
                <w:szCs w:val="20"/>
                <w:lang w:val="fr-CA"/>
              </w:rPr>
              <w:t xml:space="preserve">Installation d’une pompe pour transférer </w:t>
            </w:r>
            <w:r w:rsidR="002F4697">
              <w:rPr>
                <w:sz w:val="20"/>
                <w:szCs w:val="20"/>
                <w:lang w:val="fr-CA"/>
              </w:rPr>
              <w:t xml:space="preserve">le fluorure d’hydrogène anhydre </w:t>
            </w:r>
            <w:r w:rsidR="00095A2A">
              <w:rPr>
                <w:sz w:val="20"/>
                <w:szCs w:val="20"/>
                <w:lang w:val="fr-CA"/>
              </w:rPr>
              <w:t>du wagon à un réservoir de stockage</w:t>
            </w:r>
            <w:r w:rsidR="00CC7BB6">
              <w:rPr>
                <w:sz w:val="20"/>
                <w:szCs w:val="20"/>
                <w:lang w:val="fr-CA"/>
              </w:rPr>
              <w:t>,</w:t>
            </w:r>
            <w:r w:rsidR="00095A2A">
              <w:rPr>
                <w:sz w:val="20"/>
                <w:szCs w:val="20"/>
                <w:lang w:val="fr-CA"/>
              </w:rPr>
              <w:t xml:space="preserve"> et installation d’un laveur humide sur le réservoir de stockage afin d’éviter la séparation des non condensables du flux de résidus de HFC-23</w:t>
            </w:r>
          </w:p>
          <w:p w:rsidR="00030F82" w:rsidRPr="00D65F46" w:rsidRDefault="00030F82" w:rsidP="00030F82">
            <w:pPr>
              <w:jc w:val="left"/>
              <w:rPr>
                <w:sz w:val="20"/>
                <w:szCs w:val="20"/>
                <w:lang w:val="fr-CA"/>
              </w:rPr>
            </w:pPr>
            <w:r w:rsidRPr="00D65F46">
              <w:rPr>
                <w:sz w:val="20"/>
                <w:szCs w:val="20"/>
                <w:lang w:val="fr-CA"/>
              </w:rPr>
              <w:t>-</w:t>
            </w:r>
            <w:r w:rsidR="00F138AE">
              <w:rPr>
                <w:sz w:val="20"/>
                <w:szCs w:val="20"/>
                <w:lang w:val="fr-CA"/>
              </w:rPr>
              <w:t>Installation d’</w:t>
            </w:r>
            <w:r w:rsidR="001433D8">
              <w:rPr>
                <w:sz w:val="20"/>
                <w:szCs w:val="20"/>
                <w:lang w:val="fr-CA"/>
              </w:rPr>
              <w:t>un appareil de liquéfaction cryogénique des gaz industriels et d’un réservoir</w:t>
            </w:r>
          </w:p>
          <w:p w:rsidR="00030F82" w:rsidRPr="00D65F46" w:rsidRDefault="00030F82" w:rsidP="0030432A">
            <w:pPr>
              <w:jc w:val="left"/>
              <w:rPr>
                <w:sz w:val="20"/>
                <w:szCs w:val="20"/>
                <w:lang w:val="fr-CA"/>
              </w:rPr>
            </w:pPr>
            <w:r w:rsidRPr="00D65F46">
              <w:rPr>
                <w:sz w:val="20"/>
                <w:szCs w:val="20"/>
                <w:lang w:val="fr-CA"/>
              </w:rPr>
              <w:t>-</w:t>
            </w:r>
            <w:r w:rsidR="001433D8">
              <w:rPr>
                <w:sz w:val="20"/>
                <w:szCs w:val="20"/>
                <w:lang w:val="fr-CA"/>
              </w:rPr>
              <w:t>Location de trois remorques porte-tubes</w:t>
            </w:r>
          </w:p>
        </w:tc>
        <w:tc>
          <w:tcPr>
            <w:tcW w:w="3120" w:type="dxa"/>
            <w:tcMar>
              <w:top w:w="29" w:type="dxa"/>
              <w:left w:w="115" w:type="dxa"/>
              <w:bottom w:w="29" w:type="dxa"/>
              <w:right w:w="115" w:type="dxa"/>
            </w:tcMar>
          </w:tcPr>
          <w:p w:rsidR="00030F82" w:rsidRPr="00D65F46" w:rsidRDefault="00030F82" w:rsidP="00030F82">
            <w:pPr>
              <w:jc w:val="left"/>
              <w:rPr>
                <w:sz w:val="20"/>
                <w:szCs w:val="20"/>
                <w:lang w:val="fr-CA"/>
              </w:rPr>
            </w:pPr>
            <w:r w:rsidRPr="00D65F46">
              <w:rPr>
                <w:sz w:val="20"/>
                <w:szCs w:val="20"/>
                <w:lang w:val="fr-CA"/>
              </w:rPr>
              <w:t>-</w:t>
            </w:r>
            <w:r w:rsidR="001433D8">
              <w:rPr>
                <w:sz w:val="20"/>
                <w:szCs w:val="20"/>
                <w:lang w:val="fr-CA"/>
              </w:rPr>
              <w:t xml:space="preserve">La destruction du HFC-23 débuterait dès que le transfert et l’installation des systèmes cryogéniques </w:t>
            </w:r>
            <w:r w:rsidR="00CC7BB6">
              <w:rPr>
                <w:sz w:val="20"/>
                <w:szCs w:val="20"/>
                <w:lang w:val="fr-CA"/>
              </w:rPr>
              <w:t>sera</w:t>
            </w:r>
            <w:r w:rsidR="001433D8">
              <w:rPr>
                <w:sz w:val="20"/>
                <w:szCs w:val="20"/>
                <w:lang w:val="fr-CA"/>
              </w:rPr>
              <w:t xml:space="preserve"> terminée</w:t>
            </w:r>
            <w:r w:rsidR="00672791">
              <w:rPr>
                <w:sz w:val="20"/>
                <w:szCs w:val="20"/>
                <w:lang w:val="fr-CA"/>
              </w:rPr>
              <w:t xml:space="preserve">, que les remorques porte-tubes </w:t>
            </w:r>
            <w:r w:rsidR="00CC7BB6">
              <w:rPr>
                <w:sz w:val="20"/>
                <w:szCs w:val="20"/>
                <w:lang w:val="fr-CA"/>
              </w:rPr>
              <w:t>s</w:t>
            </w:r>
            <w:r w:rsidR="0045407F">
              <w:rPr>
                <w:sz w:val="20"/>
                <w:szCs w:val="20"/>
                <w:lang w:val="fr-CA"/>
              </w:rPr>
              <w:t>ero</w:t>
            </w:r>
            <w:r w:rsidR="00CC7BB6">
              <w:rPr>
                <w:sz w:val="20"/>
                <w:szCs w:val="20"/>
                <w:lang w:val="fr-CA"/>
              </w:rPr>
              <w:t>nt</w:t>
            </w:r>
            <w:r w:rsidR="00672791">
              <w:rPr>
                <w:sz w:val="20"/>
                <w:szCs w:val="20"/>
                <w:lang w:val="fr-CA"/>
              </w:rPr>
              <w:t xml:space="preserve"> disponibles</w:t>
            </w:r>
            <w:r w:rsidR="001433D8">
              <w:rPr>
                <w:sz w:val="20"/>
                <w:szCs w:val="20"/>
                <w:lang w:val="fr-CA"/>
              </w:rPr>
              <w:t xml:space="preserve"> et que les permis pour la destruction hors site </w:t>
            </w:r>
            <w:r w:rsidR="00CC7BB6">
              <w:rPr>
                <w:sz w:val="20"/>
                <w:szCs w:val="20"/>
                <w:lang w:val="fr-CA"/>
              </w:rPr>
              <w:t>aur</w:t>
            </w:r>
            <w:r w:rsidR="0045407F">
              <w:rPr>
                <w:sz w:val="20"/>
                <w:szCs w:val="20"/>
                <w:lang w:val="fr-CA"/>
              </w:rPr>
              <w:t>o</w:t>
            </w:r>
            <w:r w:rsidR="00CC7BB6">
              <w:rPr>
                <w:sz w:val="20"/>
                <w:szCs w:val="20"/>
                <w:lang w:val="fr-CA"/>
              </w:rPr>
              <w:t>nt</w:t>
            </w:r>
            <w:r w:rsidR="001433D8">
              <w:rPr>
                <w:sz w:val="20"/>
                <w:szCs w:val="20"/>
                <w:lang w:val="fr-CA"/>
              </w:rPr>
              <w:t xml:space="preserve"> été obtenus</w:t>
            </w:r>
            <w:r w:rsidRPr="00D65F46">
              <w:rPr>
                <w:sz w:val="20"/>
                <w:szCs w:val="20"/>
                <w:lang w:val="fr-CA"/>
              </w:rPr>
              <w:t>.</w:t>
            </w:r>
          </w:p>
          <w:p w:rsidR="00030F82" w:rsidRPr="00D65F46" w:rsidRDefault="00030F82" w:rsidP="00030F82">
            <w:pPr>
              <w:jc w:val="left"/>
              <w:rPr>
                <w:sz w:val="20"/>
                <w:szCs w:val="20"/>
                <w:lang w:val="fr-CA"/>
              </w:rPr>
            </w:pPr>
            <w:r w:rsidRPr="00D65F46">
              <w:rPr>
                <w:sz w:val="20"/>
                <w:szCs w:val="20"/>
                <w:lang w:val="fr-CA"/>
              </w:rPr>
              <w:t>-</w:t>
            </w:r>
            <w:r w:rsidR="001433D8">
              <w:rPr>
                <w:sz w:val="20"/>
                <w:szCs w:val="20"/>
                <w:lang w:val="fr-CA"/>
              </w:rPr>
              <w:t xml:space="preserve">Permet de procéder à la destruction du HFC-23 en moins de </w:t>
            </w:r>
            <w:r w:rsidR="00672791">
              <w:rPr>
                <w:sz w:val="20"/>
                <w:szCs w:val="20"/>
                <w:lang w:val="fr-CA"/>
              </w:rPr>
              <w:t>six</w:t>
            </w:r>
            <w:r w:rsidR="001433D8">
              <w:rPr>
                <w:sz w:val="20"/>
                <w:szCs w:val="20"/>
                <w:lang w:val="fr-CA"/>
              </w:rPr>
              <w:t xml:space="preserve"> mois</w:t>
            </w:r>
          </w:p>
          <w:p w:rsidR="00030F82" w:rsidRPr="00D65F46" w:rsidRDefault="00030F82" w:rsidP="001433D8">
            <w:pPr>
              <w:jc w:val="left"/>
              <w:rPr>
                <w:sz w:val="20"/>
                <w:szCs w:val="20"/>
                <w:lang w:val="fr-CA"/>
              </w:rPr>
            </w:pPr>
            <w:r w:rsidRPr="00D65F46">
              <w:rPr>
                <w:sz w:val="20"/>
                <w:szCs w:val="20"/>
                <w:lang w:val="fr-CA"/>
              </w:rPr>
              <w:t>-</w:t>
            </w:r>
            <w:r w:rsidR="001433D8">
              <w:rPr>
                <w:sz w:val="20"/>
                <w:szCs w:val="20"/>
                <w:lang w:val="fr-CA"/>
              </w:rPr>
              <w:t>C’est la solution la plus économique examinée par le Secrétariat</w:t>
            </w:r>
          </w:p>
        </w:tc>
        <w:tc>
          <w:tcPr>
            <w:tcW w:w="3121" w:type="dxa"/>
            <w:tcMar>
              <w:top w:w="29" w:type="dxa"/>
              <w:left w:w="115" w:type="dxa"/>
              <w:bottom w:w="29" w:type="dxa"/>
              <w:right w:w="115" w:type="dxa"/>
            </w:tcMar>
          </w:tcPr>
          <w:p w:rsidR="00030F82" w:rsidRPr="00D65F46" w:rsidRDefault="00030F82" w:rsidP="00030F82">
            <w:pPr>
              <w:jc w:val="left"/>
              <w:rPr>
                <w:sz w:val="20"/>
                <w:szCs w:val="20"/>
                <w:lang w:val="fr-CA"/>
              </w:rPr>
            </w:pPr>
            <w:r w:rsidRPr="00D65F46">
              <w:rPr>
                <w:sz w:val="20"/>
                <w:szCs w:val="20"/>
                <w:lang w:val="fr-CA"/>
              </w:rPr>
              <w:t>-</w:t>
            </w:r>
            <w:r w:rsidR="002F4697">
              <w:rPr>
                <w:sz w:val="20"/>
                <w:szCs w:val="20"/>
                <w:lang w:val="fr-CA"/>
              </w:rPr>
              <w:t>Exige des changements d</w:t>
            </w:r>
            <w:r w:rsidR="00F5303C">
              <w:rPr>
                <w:sz w:val="20"/>
                <w:szCs w:val="20"/>
                <w:lang w:val="fr-CA"/>
              </w:rPr>
              <w:t>ans l</w:t>
            </w:r>
            <w:r w:rsidR="002F4697">
              <w:rPr>
                <w:sz w:val="20"/>
                <w:szCs w:val="20"/>
                <w:lang w:val="fr-CA"/>
              </w:rPr>
              <w:t>es paramètres d’exploitation de la production chez</w:t>
            </w:r>
            <w:r w:rsidR="002F4697" w:rsidRPr="00D65F46">
              <w:rPr>
                <w:sz w:val="20"/>
                <w:szCs w:val="20"/>
                <w:lang w:val="fr-CA"/>
              </w:rPr>
              <w:t xml:space="preserve"> </w:t>
            </w:r>
            <w:proofErr w:type="spellStart"/>
            <w:r w:rsidR="002F4697" w:rsidRPr="00D65F46">
              <w:rPr>
                <w:sz w:val="20"/>
                <w:szCs w:val="20"/>
                <w:lang w:val="fr-CA"/>
              </w:rPr>
              <w:t>Quimobásicos</w:t>
            </w:r>
            <w:proofErr w:type="spellEnd"/>
            <w:r w:rsidR="002F4697">
              <w:rPr>
                <w:sz w:val="20"/>
                <w:szCs w:val="20"/>
                <w:lang w:val="fr-CA"/>
              </w:rPr>
              <w:t xml:space="preserve"> avec lesquels l’entreprise n’est pas d’accord</w:t>
            </w:r>
          </w:p>
          <w:p w:rsidR="00030F82" w:rsidRPr="00D65F46" w:rsidRDefault="00030F82" w:rsidP="00030F82">
            <w:pPr>
              <w:jc w:val="left"/>
              <w:rPr>
                <w:sz w:val="20"/>
                <w:szCs w:val="20"/>
                <w:lang w:val="fr-CA"/>
              </w:rPr>
            </w:pPr>
            <w:r w:rsidRPr="00D65F46">
              <w:rPr>
                <w:sz w:val="20"/>
                <w:szCs w:val="20"/>
                <w:lang w:val="fr-CA"/>
              </w:rPr>
              <w:t>-</w:t>
            </w:r>
            <w:r w:rsidR="002F4697">
              <w:rPr>
                <w:sz w:val="20"/>
                <w:szCs w:val="20"/>
                <w:lang w:val="fr-CA"/>
              </w:rPr>
              <w:t>Exige un permis pour la destruction hors site, dont la durée est incertaine</w:t>
            </w:r>
          </w:p>
          <w:p w:rsidR="00030F82" w:rsidRPr="00D65F46" w:rsidRDefault="00030F82" w:rsidP="00030F82">
            <w:pPr>
              <w:jc w:val="left"/>
              <w:rPr>
                <w:sz w:val="20"/>
                <w:szCs w:val="20"/>
                <w:lang w:val="fr-CA"/>
              </w:rPr>
            </w:pPr>
            <w:r w:rsidRPr="00D65F46">
              <w:rPr>
                <w:sz w:val="20"/>
                <w:szCs w:val="20"/>
                <w:lang w:val="fr-CA"/>
              </w:rPr>
              <w:t>-</w:t>
            </w:r>
            <w:r w:rsidR="002F4697">
              <w:rPr>
                <w:sz w:val="20"/>
                <w:szCs w:val="20"/>
                <w:lang w:val="fr-CA"/>
              </w:rPr>
              <w:t>Il y a un risque d’émission mineur de HFC-23 s’il devient nécessaire de dégager de faibles quantités d’air dans l’atmosphère avant la destruction</w:t>
            </w:r>
          </w:p>
          <w:p w:rsidR="00030F82" w:rsidRPr="00D65F46" w:rsidRDefault="00030F82" w:rsidP="0045407F">
            <w:pPr>
              <w:jc w:val="left"/>
              <w:rPr>
                <w:sz w:val="20"/>
                <w:szCs w:val="20"/>
                <w:lang w:val="fr-CA"/>
              </w:rPr>
            </w:pPr>
            <w:r w:rsidRPr="00D65F46">
              <w:rPr>
                <w:sz w:val="20"/>
                <w:szCs w:val="20"/>
                <w:lang w:val="fr-CA"/>
              </w:rPr>
              <w:t>-</w:t>
            </w:r>
            <w:r w:rsidR="002F4697">
              <w:rPr>
                <w:sz w:val="20"/>
                <w:szCs w:val="20"/>
                <w:lang w:val="fr-CA"/>
              </w:rPr>
              <w:t>Faible risque de perte de fluorure d’hydrogène anhydre n’ayant pas été quantifiée</w:t>
            </w:r>
          </w:p>
        </w:tc>
      </w:tr>
      <w:tr w:rsidR="00030F82" w:rsidRPr="00114C02" w:rsidTr="00FA4B72">
        <w:tc>
          <w:tcPr>
            <w:tcW w:w="9360" w:type="dxa"/>
            <w:gridSpan w:val="3"/>
            <w:tcMar>
              <w:top w:w="29" w:type="dxa"/>
              <w:left w:w="115" w:type="dxa"/>
              <w:bottom w:w="29" w:type="dxa"/>
              <w:right w:w="115" w:type="dxa"/>
            </w:tcMar>
          </w:tcPr>
          <w:p w:rsidR="00030F82" w:rsidRPr="00D65F46" w:rsidRDefault="002F4697" w:rsidP="00030F82">
            <w:pPr>
              <w:jc w:val="left"/>
              <w:rPr>
                <w:sz w:val="20"/>
                <w:szCs w:val="20"/>
                <w:lang w:val="fr-CA"/>
              </w:rPr>
            </w:pPr>
            <w:r>
              <w:rPr>
                <w:b/>
                <w:sz w:val="20"/>
                <w:szCs w:val="20"/>
                <w:lang w:val="fr-CA"/>
              </w:rPr>
              <w:t>Destruction hors site qui se fera éventuellement sur place lorsque l’</w:t>
            </w:r>
            <w:r w:rsidR="003A4C92">
              <w:rPr>
                <w:b/>
                <w:sz w:val="20"/>
                <w:szCs w:val="20"/>
                <w:lang w:val="fr-CA"/>
              </w:rPr>
              <w:t>ADPA</w:t>
            </w:r>
            <w:r>
              <w:rPr>
                <w:b/>
                <w:sz w:val="20"/>
                <w:szCs w:val="20"/>
                <w:lang w:val="fr-CA"/>
              </w:rPr>
              <w:t xml:space="preserve"> sera remis à neuf et changement du processus de production du HCFC-22</w:t>
            </w:r>
            <w:r w:rsidR="00672791">
              <w:rPr>
                <w:b/>
                <w:sz w:val="20"/>
                <w:szCs w:val="20"/>
                <w:lang w:val="fr-CA"/>
              </w:rPr>
              <w:t xml:space="preserve"> (solution B)</w:t>
            </w:r>
          </w:p>
        </w:tc>
      </w:tr>
      <w:tr w:rsidR="00030F82" w:rsidRPr="00114C02" w:rsidTr="00FA4B72">
        <w:tc>
          <w:tcPr>
            <w:tcW w:w="3119" w:type="dxa"/>
            <w:tcMar>
              <w:top w:w="29" w:type="dxa"/>
              <w:left w:w="115" w:type="dxa"/>
              <w:bottom w:w="29" w:type="dxa"/>
              <w:right w:w="115" w:type="dxa"/>
            </w:tcMar>
          </w:tcPr>
          <w:p w:rsidR="00030F82" w:rsidRPr="00D65F46" w:rsidRDefault="00030F82" w:rsidP="00030F82">
            <w:pPr>
              <w:jc w:val="left"/>
              <w:rPr>
                <w:sz w:val="20"/>
                <w:szCs w:val="20"/>
                <w:lang w:val="fr-CA"/>
              </w:rPr>
            </w:pPr>
            <w:r w:rsidRPr="00D65F46">
              <w:rPr>
                <w:sz w:val="20"/>
                <w:szCs w:val="20"/>
                <w:lang w:val="fr-CA"/>
              </w:rPr>
              <w:t>-</w:t>
            </w:r>
            <w:r w:rsidR="00672791">
              <w:rPr>
                <w:sz w:val="20"/>
                <w:szCs w:val="20"/>
                <w:lang w:val="fr-CA"/>
              </w:rPr>
              <w:t>Installation d’une pompe pour transférer le fluorure d’hydrogène anhydre du wagon à un réservoir de stockage et installation d’un laveur humide sur le réservoir de stockage afin d’éviter la séparation des non condensables du flux de résidus de HFC-23</w:t>
            </w:r>
          </w:p>
          <w:p w:rsidR="00672791" w:rsidRPr="00D65F46" w:rsidRDefault="00030F82" w:rsidP="00672791">
            <w:pPr>
              <w:jc w:val="left"/>
              <w:rPr>
                <w:sz w:val="20"/>
                <w:szCs w:val="20"/>
                <w:lang w:val="fr-CA"/>
              </w:rPr>
            </w:pPr>
            <w:r w:rsidRPr="00D65F46">
              <w:rPr>
                <w:sz w:val="20"/>
                <w:szCs w:val="20"/>
                <w:lang w:val="fr-CA"/>
              </w:rPr>
              <w:t>-</w:t>
            </w:r>
            <w:r w:rsidR="00672791">
              <w:rPr>
                <w:sz w:val="20"/>
                <w:szCs w:val="20"/>
                <w:lang w:val="fr-CA"/>
              </w:rPr>
              <w:t>Installation d’un appareil de liquéfaction cryogénique des gaz industriels et d’un réservoir</w:t>
            </w:r>
          </w:p>
          <w:p w:rsidR="00030F82" w:rsidRPr="00D65F46" w:rsidRDefault="00672791" w:rsidP="00672791">
            <w:pPr>
              <w:jc w:val="left"/>
              <w:rPr>
                <w:sz w:val="20"/>
                <w:szCs w:val="20"/>
                <w:lang w:val="fr-CA"/>
              </w:rPr>
            </w:pPr>
            <w:r w:rsidRPr="00D65F46">
              <w:rPr>
                <w:sz w:val="20"/>
                <w:szCs w:val="20"/>
                <w:lang w:val="fr-CA"/>
              </w:rPr>
              <w:t>-</w:t>
            </w:r>
            <w:r>
              <w:rPr>
                <w:sz w:val="20"/>
                <w:szCs w:val="20"/>
                <w:lang w:val="fr-CA"/>
              </w:rPr>
              <w:t>Location de trois remorques porte-tubes (un an</w:t>
            </w:r>
            <w:r w:rsidR="00030F82" w:rsidRPr="00D65F46">
              <w:rPr>
                <w:sz w:val="20"/>
                <w:szCs w:val="20"/>
                <w:lang w:val="fr-CA"/>
              </w:rPr>
              <w:t>)</w:t>
            </w:r>
          </w:p>
          <w:p w:rsidR="00030F82" w:rsidRPr="00D65F46" w:rsidRDefault="00030F82" w:rsidP="0045407F">
            <w:pPr>
              <w:jc w:val="left"/>
              <w:rPr>
                <w:sz w:val="20"/>
                <w:szCs w:val="20"/>
                <w:lang w:val="fr-CA"/>
              </w:rPr>
            </w:pPr>
            <w:r w:rsidRPr="00D65F46">
              <w:rPr>
                <w:sz w:val="20"/>
                <w:szCs w:val="20"/>
                <w:lang w:val="fr-CA"/>
              </w:rPr>
              <w:t>-</w:t>
            </w:r>
            <w:r w:rsidR="00672791">
              <w:rPr>
                <w:sz w:val="20"/>
                <w:szCs w:val="20"/>
                <w:lang w:val="fr-CA"/>
              </w:rPr>
              <w:t xml:space="preserve">Remettre à neuf un </w:t>
            </w:r>
            <w:r w:rsidR="003A4C92">
              <w:rPr>
                <w:sz w:val="20"/>
                <w:szCs w:val="20"/>
                <w:lang w:val="fr-CA"/>
              </w:rPr>
              <w:t>ADPA</w:t>
            </w:r>
            <w:r w:rsidR="00672791">
              <w:rPr>
                <w:sz w:val="20"/>
                <w:szCs w:val="20"/>
                <w:lang w:val="fr-CA"/>
              </w:rPr>
              <w:t xml:space="preserve"> et effectuer la destruction sur place lorsque </w:t>
            </w:r>
            <w:r w:rsidR="0045407F">
              <w:rPr>
                <w:sz w:val="20"/>
                <w:szCs w:val="20"/>
                <w:lang w:val="fr-CA"/>
              </w:rPr>
              <w:t>l’ADPA</w:t>
            </w:r>
            <w:r w:rsidR="00672791">
              <w:rPr>
                <w:sz w:val="20"/>
                <w:szCs w:val="20"/>
                <w:lang w:val="fr-CA"/>
              </w:rPr>
              <w:t xml:space="preserve"> sera fonctionnel</w:t>
            </w:r>
          </w:p>
        </w:tc>
        <w:tc>
          <w:tcPr>
            <w:tcW w:w="3120" w:type="dxa"/>
            <w:tcMar>
              <w:top w:w="29" w:type="dxa"/>
              <w:left w:w="115" w:type="dxa"/>
              <w:bottom w:w="29" w:type="dxa"/>
              <w:right w:w="115" w:type="dxa"/>
            </w:tcMar>
          </w:tcPr>
          <w:p w:rsidR="00030F82" w:rsidRPr="00D65F46" w:rsidRDefault="00030F82" w:rsidP="00030F82">
            <w:pPr>
              <w:jc w:val="left"/>
              <w:rPr>
                <w:sz w:val="20"/>
                <w:szCs w:val="20"/>
                <w:lang w:val="fr-CA"/>
              </w:rPr>
            </w:pPr>
            <w:r w:rsidRPr="00D65F46">
              <w:rPr>
                <w:sz w:val="20"/>
                <w:szCs w:val="20"/>
                <w:lang w:val="fr-CA"/>
              </w:rPr>
              <w:t>-</w:t>
            </w:r>
            <w:r w:rsidR="00672791">
              <w:rPr>
                <w:sz w:val="20"/>
                <w:szCs w:val="20"/>
                <w:lang w:val="fr-CA"/>
              </w:rPr>
              <w:t xml:space="preserve">La destruction du HFC-23 débuterait dès que le transfert et l’installation des systèmes cryogéniques </w:t>
            </w:r>
            <w:r w:rsidR="0045407F">
              <w:rPr>
                <w:sz w:val="20"/>
                <w:szCs w:val="20"/>
                <w:lang w:val="fr-CA"/>
              </w:rPr>
              <w:t>ser</w:t>
            </w:r>
            <w:r w:rsidR="0030432A">
              <w:rPr>
                <w:sz w:val="20"/>
                <w:szCs w:val="20"/>
                <w:lang w:val="fr-CA"/>
              </w:rPr>
              <w:t>ont</w:t>
            </w:r>
            <w:r w:rsidR="00672791">
              <w:rPr>
                <w:sz w:val="20"/>
                <w:szCs w:val="20"/>
                <w:lang w:val="fr-CA"/>
              </w:rPr>
              <w:t xml:space="preserve"> terminé</w:t>
            </w:r>
            <w:r w:rsidR="0030432A">
              <w:rPr>
                <w:sz w:val="20"/>
                <w:szCs w:val="20"/>
                <w:lang w:val="fr-CA"/>
              </w:rPr>
              <w:t>s</w:t>
            </w:r>
            <w:r w:rsidR="00672791">
              <w:rPr>
                <w:sz w:val="20"/>
                <w:szCs w:val="20"/>
                <w:lang w:val="fr-CA"/>
              </w:rPr>
              <w:t>, que les remorques porte-tubes s</w:t>
            </w:r>
            <w:r w:rsidR="0045407F">
              <w:rPr>
                <w:sz w:val="20"/>
                <w:szCs w:val="20"/>
                <w:lang w:val="fr-CA"/>
              </w:rPr>
              <w:t>er</w:t>
            </w:r>
            <w:r w:rsidR="00672791">
              <w:rPr>
                <w:sz w:val="20"/>
                <w:szCs w:val="20"/>
                <w:lang w:val="fr-CA"/>
              </w:rPr>
              <w:t xml:space="preserve">ont disponibles et que les permis pour la destruction hors site </w:t>
            </w:r>
            <w:r w:rsidR="0045407F">
              <w:rPr>
                <w:sz w:val="20"/>
                <w:szCs w:val="20"/>
                <w:lang w:val="fr-CA"/>
              </w:rPr>
              <w:t>aur</w:t>
            </w:r>
            <w:r w:rsidR="00672791">
              <w:rPr>
                <w:sz w:val="20"/>
                <w:szCs w:val="20"/>
                <w:lang w:val="fr-CA"/>
              </w:rPr>
              <w:t>ont été obtenus</w:t>
            </w:r>
            <w:r w:rsidRPr="00D65F46">
              <w:rPr>
                <w:sz w:val="20"/>
                <w:szCs w:val="20"/>
                <w:lang w:val="fr-CA"/>
              </w:rPr>
              <w:t>.</w:t>
            </w:r>
          </w:p>
          <w:p w:rsidR="00030F82" w:rsidRPr="00D65F46" w:rsidRDefault="00030F82" w:rsidP="00030F82">
            <w:pPr>
              <w:jc w:val="left"/>
              <w:rPr>
                <w:sz w:val="20"/>
                <w:szCs w:val="20"/>
                <w:lang w:val="fr-CA"/>
              </w:rPr>
            </w:pPr>
            <w:r w:rsidRPr="00D65F46">
              <w:rPr>
                <w:sz w:val="20"/>
                <w:szCs w:val="20"/>
                <w:lang w:val="fr-CA"/>
              </w:rPr>
              <w:t>-</w:t>
            </w:r>
            <w:r w:rsidR="00EE66AA">
              <w:rPr>
                <w:sz w:val="20"/>
                <w:szCs w:val="20"/>
                <w:lang w:val="fr-CA"/>
              </w:rPr>
              <w:t>Permet de procéder à la destruction hors site du HFC-23 en moins de six mois</w:t>
            </w:r>
          </w:p>
          <w:p w:rsidR="00030F82" w:rsidRPr="00D65F46" w:rsidRDefault="00030F82" w:rsidP="0030432A">
            <w:pPr>
              <w:jc w:val="left"/>
              <w:rPr>
                <w:sz w:val="20"/>
                <w:szCs w:val="20"/>
                <w:lang w:val="fr-CA"/>
              </w:rPr>
            </w:pPr>
            <w:r w:rsidRPr="00D65F46">
              <w:rPr>
                <w:sz w:val="20"/>
                <w:szCs w:val="20"/>
                <w:lang w:val="fr-CA"/>
              </w:rPr>
              <w:t>-</w:t>
            </w:r>
            <w:r w:rsidR="00EE66AA">
              <w:rPr>
                <w:sz w:val="20"/>
                <w:szCs w:val="20"/>
                <w:lang w:val="fr-CA"/>
              </w:rPr>
              <w:t>Permet d’effectuer la destruction sur place du HFC-23 une fois que l’</w:t>
            </w:r>
            <w:r w:rsidR="003A4C92">
              <w:rPr>
                <w:sz w:val="20"/>
                <w:szCs w:val="20"/>
                <w:lang w:val="fr-CA"/>
              </w:rPr>
              <w:t>ADPA</w:t>
            </w:r>
            <w:r w:rsidR="00EE66AA">
              <w:rPr>
                <w:sz w:val="20"/>
                <w:szCs w:val="20"/>
                <w:lang w:val="fr-CA"/>
              </w:rPr>
              <w:t xml:space="preserve"> sera remis à neuf</w:t>
            </w:r>
          </w:p>
        </w:tc>
        <w:tc>
          <w:tcPr>
            <w:tcW w:w="3121" w:type="dxa"/>
            <w:tcMar>
              <w:top w:w="29" w:type="dxa"/>
              <w:left w:w="115" w:type="dxa"/>
              <w:bottom w:w="29" w:type="dxa"/>
              <w:right w:w="115" w:type="dxa"/>
            </w:tcMar>
          </w:tcPr>
          <w:p w:rsidR="00030F82" w:rsidRPr="00D65F46" w:rsidRDefault="00030F82" w:rsidP="00030F82">
            <w:pPr>
              <w:jc w:val="left"/>
              <w:rPr>
                <w:sz w:val="20"/>
                <w:szCs w:val="20"/>
                <w:lang w:val="fr-CA"/>
              </w:rPr>
            </w:pPr>
            <w:r w:rsidRPr="00D65F46">
              <w:rPr>
                <w:sz w:val="20"/>
                <w:szCs w:val="20"/>
                <w:lang w:val="fr-CA"/>
              </w:rPr>
              <w:t>-</w:t>
            </w:r>
            <w:r w:rsidR="00EE66AA">
              <w:rPr>
                <w:sz w:val="20"/>
                <w:szCs w:val="20"/>
                <w:lang w:val="fr-CA"/>
              </w:rPr>
              <w:t>Exige des changements d</w:t>
            </w:r>
            <w:r w:rsidR="00F46410">
              <w:rPr>
                <w:sz w:val="20"/>
                <w:szCs w:val="20"/>
                <w:lang w:val="fr-CA"/>
              </w:rPr>
              <w:t>ans l</w:t>
            </w:r>
            <w:r w:rsidR="00EE66AA">
              <w:rPr>
                <w:sz w:val="20"/>
                <w:szCs w:val="20"/>
                <w:lang w:val="fr-CA"/>
              </w:rPr>
              <w:t>es paramètres d’exploitation de la production chez</w:t>
            </w:r>
            <w:r w:rsidR="00EE66AA" w:rsidRPr="00D65F46">
              <w:rPr>
                <w:sz w:val="20"/>
                <w:szCs w:val="20"/>
                <w:lang w:val="fr-CA"/>
              </w:rPr>
              <w:t xml:space="preserve"> </w:t>
            </w:r>
            <w:proofErr w:type="spellStart"/>
            <w:r w:rsidR="00EE66AA" w:rsidRPr="00D65F46">
              <w:rPr>
                <w:sz w:val="20"/>
                <w:szCs w:val="20"/>
                <w:lang w:val="fr-CA"/>
              </w:rPr>
              <w:t>Quimobásicos</w:t>
            </w:r>
            <w:proofErr w:type="spellEnd"/>
            <w:r w:rsidR="00EE66AA">
              <w:rPr>
                <w:sz w:val="20"/>
                <w:szCs w:val="20"/>
                <w:lang w:val="fr-CA"/>
              </w:rPr>
              <w:t xml:space="preserve"> avec lesquels l’entreprise n’est pas d’accord</w:t>
            </w:r>
          </w:p>
          <w:p w:rsidR="00EE66AA" w:rsidRPr="00D65F46" w:rsidRDefault="00030F82" w:rsidP="00EE66AA">
            <w:pPr>
              <w:jc w:val="left"/>
              <w:rPr>
                <w:sz w:val="20"/>
                <w:szCs w:val="20"/>
                <w:lang w:val="fr-CA"/>
              </w:rPr>
            </w:pPr>
            <w:r w:rsidRPr="00D65F46">
              <w:rPr>
                <w:sz w:val="20"/>
                <w:szCs w:val="20"/>
                <w:lang w:val="fr-CA"/>
              </w:rPr>
              <w:t>-</w:t>
            </w:r>
            <w:r w:rsidR="00EE66AA">
              <w:rPr>
                <w:sz w:val="20"/>
                <w:szCs w:val="20"/>
                <w:lang w:val="fr-CA"/>
              </w:rPr>
              <w:t>Exige un permis pour la destruction hors site, dont la durée est incertaine</w:t>
            </w:r>
          </w:p>
          <w:p w:rsidR="00030F82" w:rsidRPr="00D65F46" w:rsidRDefault="00EE66AA" w:rsidP="00EE66AA">
            <w:pPr>
              <w:jc w:val="left"/>
              <w:rPr>
                <w:sz w:val="20"/>
                <w:szCs w:val="20"/>
                <w:lang w:val="fr-CA"/>
              </w:rPr>
            </w:pPr>
            <w:r w:rsidRPr="00D65F46">
              <w:rPr>
                <w:sz w:val="20"/>
                <w:szCs w:val="20"/>
                <w:lang w:val="fr-CA"/>
              </w:rPr>
              <w:t>-</w:t>
            </w:r>
            <w:r>
              <w:rPr>
                <w:sz w:val="20"/>
                <w:szCs w:val="20"/>
                <w:lang w:val="fr-CA"/>
              </w:rPr>
              <w:t>Il y a un risque d’émission mineur de HFC-23 s’il devient nécessaire de dégager de faibles quantités d’air dans l’atmosphère avant la destructio</w:t>
            </w:r>
            <w:r w:rsidR="00030F82" w:rsidRPr="00D65F46">
              <w:rPr>
                <w:sz w:val="20"/>
                <w:szCs w:val="20"/>
                <w:lang w:val="fr-CA"/>
              </w:rPr>
              <w:t>n</w:t>
            </w:r>
          </w:p>
          <w:p w:rsidR="00030F82" w:rsidRPr="00D65F46" w:rsidRDefault="00030F82" w:rsidP="00030F82">
            <w:pPr>
              <w:jc w:val="left"/>
              <w:rPr>
                <w:sz w:val="20"/>
                <w:szCs w:val="20"/>
                <w:lang w:val="fr-CA"/>
              </w:rPr>
            </w:pPr>
            <w:r w:rsidRPr="00D65F46">
              <w:rPr>
                <w:sz w:val="20"/>
                <w:szCs w:val="20"/>
                <w:lang w:val="fr-CA"/>
              </w:rPr>
              <w:t>-</w:t>
            </w:r>
            <w:r w:rsidR="00EE66AA">
              <w:rPr>
                <w:sz w:val="20"/>
                <w:szCs w:val="20"/>
                <w:lang w:val="fr-CA"/>
              </w:rPr>
              <w:t>La destruction hors site sera nécessaire pendant l’entretien de l’</w:t>
            </w:r>
            <w:r w:rsidR="003A4C92">
              <w:rPr>
                <w:sz w:val="20"/>
                <w:szCs w:val="20"/>
                <w:lang w:val="fr-CA"/>
              </w:rPr>
              <w:t>ADPA</w:t>
            </w:r>
          </w:p>
          <w:p w:rsidR="00030F82" w:rsidRPr="00D65F46" w:rsidRDefault="00030F82" w:rsidP="00030F82">
            <w:pPr>
              <w:jc w:val="left"/>
              <w:rPr>
                <w:sz w:val="20"/>
                <w:szCs w:val="20"/>
                <w:lang w:val="fr-CA"/>
              </w:rPr>
            </w:pPr>
            <w:r w:rsidRPr="00D65F46">
              <w:rPr>
                <w:sz w:val="20"/>
                <w:szCs w:val="20"/>
                <w:lang w:val="fr-CA"/>
              </w:rPr>
              <w:t>-</w:t>
            </w:r>
            <w:r w:rsidR="007A5895">
              <w:rPr>
                <w:sz w:val="20"/>
                <w:szCs w:val="20"/>
                <w:lang w:val="fr-CA"/>
              </w:rPr>
              <w:t>C’est la solution la plus onéreuse examinée par le Secrétariat</w:t>
            </w:r>
          </w:p>
          <w:p w:rsidR="00030F82" w:rsidRPr="00D65F46" w:rsidRDefault="00030F82" w:rsidP="0045407F">
            <w:pPr>
              <w:jc w:val="left"/>
              <w:rPr>
                <w:sz w:val="20"/>
                <w:szCs w:val="20"/>
                <w:lang w:val="fr-CA"/>
              </w:rPr>
            </w:pPr>
            <w:r w:rsidRPr="00D65F46">
              <w:rPr>
                <w:sz w:val="20"/>
                <w:szCs w:val="20"/>
                <w:lang w:val="fr-CA"/>
              </w:rPr>
              <w:t>-</w:t>
            </w:r>
            <w:r w:rsidR="007A5895">
              <w:rPr>
                <w:sz w:val="20"/>
                <w:szCs w:val="20"/>
                <w:lang w:val="fr-CA"/>
              </w:rPr>
              <w:t>Faible risque de perte de fluorure d’hydrogène anhydre n’ayant pas été quantifiée</w:t>
            </w:r>
          </w:p>
        </w:tc>
      </w:tr>
    </w:tbl>
    <w:p w:rsidR="00030F82" w:rsidRPr="00D65F46" w:rsidRDefault="00030F82" w:rsidP="00030F82">
      <w:pPr>
        <w:rPr>
          <w:u w:val="single"/>
          <w:lang w:val="fr-CA"/>
        </w:rPr>
      </w:pPr>
    </w:p>
    <w:p w:rsidR="00030F82" w:rsidRPr="00D65F46" w:rsidRDefault="007A5895" w:rsidP="00FA4B72">
      <w:pPr>
        <w:keepNext/>
        <w:keepLines/>
        <w:rPr>
          <w:u w:val="single"/>
          <w:lang w:val="fr-CA"/>
        </w:rPr>
      </w:pPr>
      <w:r>
        <w:rPr>
          <w:u w:val="single"/>
          <w:lang w:val="fr-CA"/>
        </w:rPr>
        <w:lastRenderedPageBreak/>
        <w:t>Observations sur la solution 1 de remettre à neuf les deu</w:t>
      </w:r>
      <w:r w:rsidR="00616161">
        <w:rPr>
          <w:u w:val="single"/>
          <w:lang w:val="fr-CA"/>
        </w:rPr>
        <w:t>x</w:t>
      </w:r>
      <w:r>
        <w:rPr>
          <w:u w:val="single"/>
          <w:lang w:val="fr-CA"/>
        </w:rPr>
        <w:t xml:space="preserve"> </w:t>
      </w:r>
      <w:r w:rsidR="00616161">
        <w:rPr>
          <w:u w:val="single"/>
          <w:lang w:val="fr-CA"/>
        </w:rPr>
        <w:t>ADPA</w:t>
      </w:r>
      <w:r>
        <w:rPr>
          <w:u w:val="single"/>
          <w:lang w:val="fr-CA"/>
        </w:rPr>
        <w:t xml:space="preserve"> et d’effectuer la destruction sur place</w:t>
      </w:r>
    </w:p>
    <w:p w:rsidR="00030F82" w:rsidRPr="00D65F46" w:rsidRDefault="00030F82" w:rsidP="00FA4B72">
      <w:pPr>
        <w:keepNext/>
        <w:keepLines/>
        <w:rPr>
          <w:lang w:val="fr-CA"/>
        </w:rPr>
      </w:pPr>
    </w:p>
    <w:p w:rsidR="00030F82" w:rsidRPr="00D65F46" w:rsidRDefault="00F46410" w:rsidP="00FA4B72">
      <w:pPr>
        <w:pStyle w:val="Heading1"/>
        <w:keepNext/>
        <w:keepLines/>
        <w:numPr>
          <w:ilvl w:val="0"/>
          <w:numId w:val="44"/>
        </w:numPr>
        <w:rPr>
          <w:lang w:val="fr-CA"/>
        </w:rPr>
      </w:pPr>
      <w:r>
        <w:rPr>
          <w:lang w:val="fr-CA"/>
        </w:rPr>
        <w:t>La solution 1 exigera l</w:t>
      </w:r>
      <w:r w:rsidR="007A5895">
        <w:rPr>
          <w:lang w:val="fr-CA"/>
        </w:rPr>
        <w:t xml:space="preserve">a remise à neuf des deux </w:t>
      </w:r>
      <w:r w:rsidR="003A4C92">
        <w:rPr>
          <w:lang w:val="fr-CA"/>
        </w:rPr>
        <w:t>ADPA</w:t>
      </w:r>
      <w:r>
        <w:rPr>
          <w:lang w:val="fr-CA"/>
        </w:rPr>
        <w:t>.</w:t>
      </w:r>
      <w:r w:rsidR="007A5895">
        <w:rPr>
          <w:lang w:val="fr-CA"/>
        </w:rPr>
        <w:t xml:space="preserve"> Tout le HFC-23 sera détruit sur place, sauf au cours des six premiers mois de 2020, pendant lesquels il sera dégagé dans l’atmosphère</w:t>
      </w:r>
      <w:r w:rsidR="00030F82" w:rsidRPr="00D65F46">
        <w:rPr>
          <w:lang w:val="fr-CA"/>
        </w:rPr>
        <w:t>.</w:t>
      </w:r>
    </w:p>
    <w:p w:rsidR="00030F82" w:rsidRPr="00D65F46" w:rsidRDefault="007A5895" w:rsidP="00AD30D5">
      <w:pPr>
        <w:pStyle w:val="Heading1"/>
        <w:keepNext/>
        <w:keepLines/>
        <w:numPr>
          <w:ilvl w:val="0"/>
          <w:numId w:val="44"/>
        </w:numPr>
        <w:rPr>
          <w:lang w:val="fr-CA"/>
        </w:rPr>
      </w:pPr>
      <w:r>
        <w:rPr>
          <w:lang w:val="fr-CA"/>
        </w:rPr>
        <w:t>Le coût de remettre à neuf l’</w:t>
      </w:r>
      <w:r w:rsidR="003A4C92">
        <w:rPr>
          <w:lang w:val="fr-CA"/>
        </w:rPr>
        <w:t>ADPA</w:t>
      </w:r>
      <w:r>
        <w:rPr>
          <w:lang w:val="fr-CA"/>
        </w:rPr>
        <w:t xml:space="preserve"> 1 et l’</w:t>
      </w:r>
      <w:r w:rsidR="003A4C92">
        <w:rPr>
          <w:lang w:val="fr-CA"/>
        </w:rPr>
        <w:t>ADPA</w:t>
      </w:r>
      <w:r>
        <w:rPr>
          <w:lang w:val="fr-CA"/>
        </w:rPr>
        <w:t xml:space="preserve"> 2 </w:t>
      </w:r>
      <w:r w:rsidR="00F46410">
        <w:rPr>
          <w:lang w:val="fr-CA"/>
        </w:rPr>
        <w:t>a</w:t>
      </w:r>
      <w:r>
        <w:rPr>
          <w:lang w:val="fr-CA"/>
        </w:rPr>
        <w:t xml:space="preserve"> été accepté tel quel, sauf pour les petites modifications suivantes</w:t>
      </w:r>
      <w:r w:rsidR="0030432A">
        <w:rPr>
          <w:lang w:val="fr-CA"/>
        </w:rPr>
        <w:t> </w:t>
      </w:r>
      <w:r w:rsidR="00030F82" w:rsidRPr="00D65F46">
        <w:rPr>
          <w:lang w:val="fr-CA"/>
        </w:rPr>
        <w:t>:</w:t>
      </w:r>
    </w:p>
    <w:p w:rsidR="00030F82" w:rsidRPr="00D65F46" w:rsidRDefault="00595172" w:rsidP="00AD30D5">
      <w:pPr>
        <w:pStyle w:val="Heading2"/>
        <w:keepNext/>
        <w:keepLines/>
        <w:numPr>
          <w:ilvl w:val="1"/>
          <w:numId w:val="44"/>
        </w:numPr>
        <w:rPr>
          <w:lang w:val="fr-CA"/>
        </w:rPr>
      </w:pPr>
      <w:r>
        <w:rPr>
          <w:lang w:val="fr-CA"/>
        </w:rPr>
        <w:t xml:space="preserve">Le Comité exécutif, dans la décision 83/67 a) i) demande à l’ONUDI de fournir trois estimations indépendantes des coûts de </w:t>
      </w:r>
      <w:r w:rsidR="00616161">
        <w:rPr>
          <w:lang w:val="fr-CA"/>
        </w:rPr>
        <w:t>la remise en service</w:t>
      </w:r>
      <w:r>
        <w:rPr>
          <w:lang w:val="fr-CA"/>
        </w:rPr>
        <w:t xml:space="preserve"> de l’incinérateur sur place. Seul le fournisseur de la technologie est en mesure de fournir une estimation pour l’équipement spécialisé nécessaire pour les </w:t>
      </w:r>
      <w:r w:rsidR="003A4C92">
        <w:rPr>
          <w:lang w:val="fr-CA"/>
        </w:rPr>
        <w:t>ADPA</w:t>
      </w:r>
      <w:r>
        <w:rPr>
          <w:lang w:val="fr-CA"/>
        </w:rPr>
        <w:t xml:space="preserve">, mais ce n’est pas le cas pour l’équipement industriel standard suivant : pompes et pièces de rechange pour les pompes, réparation de l’aire de production, réservoir d’hydroxyde de sodium, </w:t>
      </w:r>
      <w:r w:rsidR="009C67AD">
        <w:rPr>
          <w:lang w:val="fr-CA"/>
        </w:rPr>
        <w:t>cadrans et robinets, réservoirs, tuyauterie, analyseurs de pH, compresseur d’air et ordinateur. Une réduction de 20 pour cent a été appliquée à ces composants</w:t>
      </w:r>
      <w:r w:rsidR="0030432A">
        <w:rPr>
          <w:lang w:val="fr-CA"/>
        </w:rPr>
        <w:t> </w:t>
      </w:r>
      <w:r w:rsidR="00030F82" w:rsidRPr="00D65F46">
        <w:rPr>
          <w:lang w:val="fr-CA"/>
        </w:rPr>
        <w:t>;</w:t>
      </w:r>
    </w:p>
    <w:p w:rsidR="00030F82" w:rsidRPr="00D65F46" w:rsidRDefault="009C67AD" w:rsidP="0072667D">
      <w:pPr>
        <w:pStyle w:val="Heading2"/>
        <w:numPr>
          <w:ilvl w:val="1"/>
          <w:numId w:val="44"/>
        </w:numPr>
        <w:rPr>
          <w:lang w:val="fr-CA"/>
        </w:rPr>
      </w:pPr>
      <w:r>
        <w:rPr>
          <w:lang w:val="fr-CA"/>
        </w:rPr>
        <w:t>Plusieurs articles n’ont pas été mentionnés dans le rapport et la soumis</w:t>
      </w:r>
      <w:r w:rsidR="00616161">
        <w:rPr>
          <w:lang w:val="fr-CA"/>
        </w:rPr>
        <w:t xml:space="preserve">sion (confidentiels) de </w:t>
      </w:r>
      <w:proofErr w:type="spellStart"/>
      <w:r w:rsidR="00616161">
        <w:rPr>
          <w:lang w:val="fr-CA"/>
        </w:rPr>
        <w:t>Plascon</w:t>
      </w:r>
      <w:proofErr w:type="spellEnd"/>
      <w:r>
        <w:rPr>
          <w:lang w:val="fr-CA"/>
        </w:rPr>
        <w:t xml:space="preserve"> et étaient incertains (p. ex., pompe à eau ionisée et débitmètre)</w:t>
      </w:r>
      <w:r w:rsidR="002F36C8">
        <w:rPr>
          <w:lang w:val="fr-CA"/>
        </w:rPr>
        <w:t xml:space="preserve"> auxquels une réduction de 50 pour cent a été appliquée</w:t>
      </w:r>
      <w:r w:rsidR="0030432A">
        <w:rPr>
          <w:lang w:val="fr-CA"/>
        </w:rPr>
        <w:t> </w:t>
      </w:r>
      <w:r w:rsidR="002F36C8">
        <w:rPr>
          <w:lang w:val="fr-CA"/>
        </w:rPr>
        <w:t xml:space="preserve">; une réduction de 20 pour cent a été appliquée aux autres articles non mentionnés dans le corps du rapport (p. ex., démarreur du moteur, </w:t>
      </w:r>
      <w:proofErr w:type="spellStart"/>
      <w:r w:rsidR="002F36C8">
        <w:rPr>
          <w:lang w:val="fr-CA"/>
        </w:rPr>
        <w:t>rotamètre</w:t>
      </w:r>
      <w:proofErr w:type="spellEnd"/>
      <w:r w:rsidR="002F36C8">
        <w:rPr>
          <w:lang w:val="fr-CA"/>
        </w:rPr>
        <w:t xml:space="preserve"> pour l’eau)</w:t>
      </w:r>
      <w:r w:rsidR="0030432A">
        <w:rPr>
          <w:lang w:val="fr-CA"/>
        </w:rPr>
        <w:t> </w:t>
      </w:r>
      <w:r w:rsidR="002F36C8">
        <w:rPr>
          <w:lang w:val="fr-CA"/>
        </w:rPr>
        <w:t>;</w:t>
      </w:r>
    </w:p>
    <w:p w:rsidR="00030F82" w:rsidRPr="00D65F46" w:rsidRDefault="002F36C8" w:rsidP="0072667D">
      <w:pPr>
        <w:pStyle w:val="Heading2"/>
        <w:numPr>
          <w:ilvl w:val="1"/>
          <w:numId w:val="44"/>
        </w:numPr>
        <w:rPr>
          <w:lang w:val="fr-CA"/>
        </w:rPr>
      </w:pPr>
      <w:r>
        <w:rPr>
          <w:lang w:val="fr-CA"/>
        </w:rPr>
        <w:t>La somme de 50 0000 $US a été demandée pour démarre</w:t>
      </w:r>
      <w:r w:rsidR="00616161">
        <w:rPr>
          <w:lang w:val="fr-CA"/>
        </w:rPr>
        <w:t>r</w:t>
      </w:r>
      <w:r>
        <w:rPr>
          <w:lang w:val="fr-CA"/>
        </w:rPr>
        <w:t xml:space="preserve"> le soutien technique pour l’</w:t>
      </w:r>
      <w:r w:rsidR="003A4C92">
        <w:rPr>
          <w:lang w:val="fr-CA"/>
        </w:rPr>
        <w:t>ADPA</w:t>
      </w:r>
      <w:r>
        <w:rPr>
          <w:lang w:val="fr-CA"/>
        </w:rPr>
        <w:t> 1 et l’</w:t>
      </w:r>
      <w:r w:rsidR="003A4C92">
        <w:rPr>
          <w:lang w:val="fr-CA"/>
        </w:rPr>
        <w:t>ADPA</w:t>
      </w:r>
      <w:r>
        <w:rPr>
          <w:lang w:val="fr-CA"/>
        </w:rPr>
        <w:t xml:space="preserve"> 2, et justifié</w:t>
      </w:r>
      <w:r w:rsidR="0033029B">
        <w:rPr>
          <w:lang w:val="fr-CA"/>
        </w:rPr>
        <w:t>e</w:t>
      </w:r>
      <w:r>
        <w:rPr>
          <w:lang w:val="fr-CA"/>
        </w:rPr>
        <w:t xml:space="preserve"> à 25 000 $US par </w:t>
      </w:r>
      <w:r w:rsidR="003A4C92">
        <w:rPr>
          <w:lang w:val="fr-CA"/>
        </w:rPr>
        <w:t>ADPA</w:t>
      </w:r>
      <w:r w:rsidR="00030F82" w:rsidRPr="00D65F46">
        <w:rPr>
          <w:lang w:val="fr-CA"/>
        </w:rPr>
        <w:t>.</w:t>
      </w:r>
    </w:p>
    <w:p w:rsidR="00030F82" w:rsidRPr="00D65F46" w:rsidRDefault="002F36C8" w:rsidP="0072667D">
      <w:pPr>
        <w:pStyle w:val="Heading1"/>
        <w:numPr>
          <w:ilvl w:val="0"/>
          <w:numId w:val="44"/>
        </w:numPr>
        <w:rPr>
          <w:lang w:val="fr-CA"/>
        </w:rPr>
      </w:pPr>
      <w:r>
        <w:rPr>
          <w:lang w:val="fr-CA"/>
        </w:rPr>
        <w:t xml:space="preserve">Une seule estimation a été fournie pour remettre à neuf les installations de traitement des eaux usées dédiées au nettoyage des effluents provenant des </w:t>
      </w:r>
      <w:r w:rsidR="003A4C92">
        <w:rPr>
          <w:lang w:val="fr-CA"/>
        </w:rPr>
        <w:t>ADPA</w:t>
      </w:r>
      <w:r>
        <w:rPr>
          <w:lang w:val="fr-CA"/>
        </w:rPr>
        <w:t>. Dans la même veine que ci-dessus, une réduction de 20 pour cent a été appliquée aux coûts soumis, ce qui a abouti à un coût de 123 641 $US.</w:t>
      </w:r>
    </w:p>
    <w:p w:rsidR="00030F82" w:rsidRPr="00D65F46" w:rsidRDefault="005A421A" w:rsidP="0072667D">
      <w:pPr>
        <w:pStyle w:val="Heading1"/>
        <w:numPr>
          <w:ilvl w:val="0"/>
          <w:numId w:val="44"/>
        </w:numPr>
        <w:rPr>
          <w:lang w:val="fr-CA"/>
        </w:rPr>
      </w:pPr>
      <w:r>
        <w:rPr>
          <w:lang w:val="fr-CA"/>
        </w:rPr>
        <w:t xml:space="preserve">De même, les pièces de rechange demandées pour </w:t>
      </w:r>
      <w:r w:rsidR="00616161">
        <w:rPr>
          <w:lang w:val="fr-CA"/>
        </w:rPr>
        <w:t>le fonctionnement de</w:t>
      </w:r>
      <w:r>
        <w:rPr>
          <w:lang w:val="fr-CA"/>
        </w:rPr>
        <w:t xml:space="preserve"> l’</w:t>
      </w:r>
      <w:r w:rsidR="003A4C92">
        <w:rPr>
          <w:lang w:val="fr-CA"/>
        </w:rPr>
        <w:t>ADPA</w:t>
      </w:r>
      <w:r>
        <w:rPr>
          <w:lang w:val="fr-CA"/>
        </w:rPr>
        <w:t xml:space="preserve"> de 2025 à 2030 ont été accepté</w:t>
      </w:r>
      <w:r w:rsidR="0030432A">
        <w:rPr>
          <w:lang w:val="fr-CA"/>
        </w:rPr>
        <w:t>e</w:t>
      </w:r>
      <w:r>
        <w:rPr>
          <w:lang w:val="fr-CA"/>
        </w:rPr>
        <w:t>s tel</w:t>
      </w:r>
      <w:r w:rsidR="0030432A">
        <w:rPr>
          <w:lang w:val="fr-CA"/>
        </w:rPr>
        <w:t>le</w:t>
      </w:r>
      <w:r>
        <w:rPr>
          <w:lang w:val="fr-CA"/>
        </w:rPr>
        <w:t>s quel</w:t>
      </w:r>
      <w:r w:rsidR="0030432A">
        <w:rPr>
          <w:lang w:val="fr-CA"/>
        </w:rPr>
        <w:t>le</w:t>
      </w:r>
      <w:r>
        <w:rPr>
          <w:lang w:val="fr-CA"/>
        </w:rPr>
        <w:t>s, sauf pour une réduction de 20 pour cent appliquée au prix du compteur de HFC-23 à remplacer en 2025</w:t>
      </w:r>
      <w:r w:rsidR="0030432A">
        <w:rPr>
          <w:lang w:val="fr-CA"/>
        </w:rPr>
        <w:t> </w:t>
      </w:r>
      <w:r>
        <w:rPr>
          <w:lang w:val="fr-CA"/>
        </w:rPr>
        <w:t>; le Secrétariat sollicite l’avis du Comité exé</w:t>
      </w:r>
      <w:r w:rsidR="00FF2AB8">
        <w:rPr>
          <w:lang w:val="fr-CA"/>
        </w:rPr>
        <w:t>cutif sur l’admissibilité de ce</w:t>
      </w:r>
      <w:r>
        <w:rPr>
          <w:lang w:val="fr-CA"/>
        </w:rPr>
        <w:t xml:space="preserve"> coût</w:t>
      </w:r>
      <w:r w:rsidR="00030F82" w:rsidRPr="00D65F46">
        <w:rPr>
          <w:lang w:val="fr-CA"/>
        </w:rPr>
        <w:t>.</w:t>
      </w:r>
    </w:p>
    <w:p w:rsidR="00030F82" w:rsidRPr="00D65F46" w:rsidRDefault="005A421A" w:rsidP="0072667D">
      <w:pPr>
        <w:pStyle w:val="Heading1"/>
        <w:numPr>
          <w:ilvl w:val="0"/>
          <w:numId w:val="44"/>
        </w:numPr>
        <w:rPr>
          <w:lang w:val="fr-CA"/>
        </w:rPr>
      </w:pPr>
      <w:r>
        <w:rPr>
          <w:lang w:val="fr-CA"/>
        </w:rPr>
        <w:t>Les coûts d’exploitation de l’</w:t>
      </w:r>
      <w:r w:rsidR="003A4C92">
        <w:rPr>
          <w:lang w:val="fr-CA"/>
        </w:rPr>
        <w:t>ADPA</w:t>
      </w:r>
      <w:r>
        <w:rPr>
          <w:lang w:val="fr-CA"/>
        </w:rPr>
        <w:t xml:space="preserve"> 1 sont fondés sur ce qui suit</w:t>
      </w:r>
      <w:r w:rsidR="0030432A">
        <w:rPr>
          <w:lang w:val="fr-CA"/>
        </w:rPr>
        <w:t> </w:t>
      </w:r>
      <w:r w:rsidR="00030F82" w:rsidRPr="00D65F46">
        <w:rPr>
          <w:lang w:val="fr-CA"/>
        </w:rPr>
        <w:t>:</w:t>
      </w:r>
    </w:p>
    <w:p w:rsidR="00030F82" w:rsidRPr="00D65F46" w:rsidRDefault="005A421A" w:rsidP="0072667D">
      <w:pPr>
        <w:pStyle w:val="Heading2"/>
        <w:numPr>
          <w:ilvl w:val="1"/>
          <w:numId w:val="44"/>
        </w:numPr>
        <w:rPr>
          <w:lang w:val="fr-CA"/>
        </w:rPr>
      </w:pPr>
      <w:r>
        <w:rPr>
          <w:lang w:val="fr-CA"/>
        </w:rPr>
        <w:t>Le niveau de production de HCFC-22 et de création du sous-produit HFC en 2018</w:t>
      </w:r>
      <w:r w:rsidR="0030432A">
        <w:rPr>
          <w:lang w:val="fr-CA"/>
        </w:rPr>
        <w:t> </w:t>
      </w:r>
      <w:r w:rsidR="00030F82" w:rsidRPr="00D65F46">
        <w:rPr>
          <w:lang w:val="fr-CA"/>
        </w:rPr>
        <w:t>;</w:t>
      </w:r>
    </w:p>
    <w:p w:rsidR="00030F82" w:rsidRPr="00D65F46" w:rsidRDefault="005A421A" w:rsidP="0072667D">
      <w:pPr>
        <w:pStyle w:val="Heading2"/>
        <w:numPr>
          <w:ilvl w:val="1"/>
          <w:numId w:val="44"/>
        </w:numPr>
        <w:rPr>
          <w:lang w:val="fr-CA"/>
        </w:rPr>
      </w:pPr>
      <w:r>
        <w:rPr>
          <w:lang w:val="fr-CA"/>
        </w:rPr>
        <w:t>Le prix des matières premières, des sous-produits et des services publics, ainsi que les facteurs de consommation ont été acceptés tels quels</w:t>
      </w:r>
      <w:r w:rsidR="0030432A">
        <w:rPr>
          <w:lang w:val="fr-CA"/>
        </w:rPr>
        <w:t> </w:t>
      </w:r>
      <w:r w:rsidR="00030F82" w:rsidRPr="00D65F46">
        <w:rPr>
          <w:lang w:val="fr-CA"/>
        </w:rPr>
        <w:t>;</w:t>
      </w:r>
    </w:p>
    <w:p w:rsidR="00030F82" w:rsidRPr="00D65F46" w:rsidRDefault="005A421A" w:rsidP="0072667D">
      <w:pPr>
        <w:pStyle w:val="Heading2"/>
        <w:numPr>
          <w:ilvl w:val="1"/>
          <w:numId w:val="44"/>
        </w:numPr>
        <w:rPr>
          <w:lang w:val="fr-CA"/>
        </w:rPr>
      </w:pPr>
      <w:r>
        <w:rPr>
          <w:lang w:val="fr-CA"/>
        </w:rPr>
        <w:t>Les coûts d’entretien et les salaires ont été acceptés tels quels</w:t>
      </w:r>
      <w:r w:rsidR="0030432A">
        <w:rPr>
          <w:lang w:val="fr-CA"/>
        </w:rPr>
        <w:t> </w:t>
      </w:r>
      <w:r>
        <w:rPr>
          <w:lang w:val="fr-CA"/>
        </w:rPr>
        <w:t>;</w:t>
      </w:r>
    </w:p>
    <w:p w:rsidR="00030F82" w:rsidRPr="00D65F46" w:rsidRDefault="005A421A" w:rsidP="0072667D">
      <w:pPr>
        <w:pStyle w:val="Heading2"/>
        <w:numPr>
          <w:ilvl w:val="1"/>
          <w:numId w:val="44"/>
        </w:numPr>
        <w:rPr>
          <w:lang w:val="fr-CA"/>
        </w:rPr>
      </w:pPr>
      <w:r>
        <w:rPr>
          <w:lang w:val="fr-CA"/>
        </w:rPr>
        <w:t>Le suivi et autres coûts ont été établis à 10 000 $US par année</w:t>
      </w:r>
      <w:r w:rsidR="00030F82" w:rsidRPr="00D65F46">
        <w:rPr>
          <w:lang w:val="fr-CA"/>
        </w:rPr>
        <w:t>.</w:t>
      </w:r>
    </w:p>
    <w:p w:rsidR="00030F82" w:rsidRPr="00D65F46" w:rsidRDefault="00A62D5C" w:rsidP="0072667D">
      <w:pPr>
        <w:pStyle w:val="Heading1"/>
        <w:numPr>
          <w:ilvl w:val="0"/>
          <w:numId w:val="44"/>
        </w:numPr>
        <w:rPr>
          <w:lang w:val="fr-CA"/>
        </w:rPr>
      </w:pPr>
      <w:r>
        <w:rPr>
          <w:lang w:val="fr-CA"/>
        </w:rPr>
        <w:t>Conformément à la proposition, les coûts d’exploitation de 2020 sont fondés sur le fonctionnement de l’</w:t>
      </w:r>
      <w:r w:rsidR="003A4C92">
        <w:rPr>
          <w:lang w:val="fr-CA"/>
        </w:rPr>
        <w:t>ADPA</w:t>
      </w:r>
      <w:r>
        <w:rPr>
          <w:lang w:val="fr-CA"/>
        </w:rPr>
        <w:t xml:space="preserve"> pendant six mois (c.-à-d., selon l’hypothèse où le HFC-23 est dégagé dans</w:t>
      </w:r>
      <w:r w:rsidR="00FF2AB8">
        <w:rPr>
          <w:lang w:val="fr-CA"/>
        </w:rPr>
        <w:t xml:space="preserve"> l’atmosphère pendant six mois</w:t>
      </w:r>
      <w:r w:rsidR="00030F82" w:rsidRPr="00D65F46">
        <w:rPr>
          <w:lang w:val="fr-CA"/>
        </w:rPr>
        <w:t>).</w:t>
      </w:r>
    </w:p>
    <w:p w:rsidR="00030F82" w:rsidRPr="00D65F46" w:rsidRDefault="00A62D5C" w:rsidP="0072667D">
      <w:pPr>
        <w:pStyle w:val="Heading1"/>
        <w:numPr>
          <w:ilvl w:val="0"/>
          <w:numId w:val="44"/>
        </w:numPr>
        <w:rPr>
          <w:lang w:val="fr-CA"/>
        </w:rPr>
      </w:pPr>
      <w:r>
        <w:rPr>
          <w:lang w:val="fr-CA"/>
        </w:rPr>
        <w:lastRenderedPageBreak/>
        <w:t xml:space="preserve">L’ONUDI a demandé 20 000 </w:t>
      </w:r>
      <w:r w:rsidR="00D76096">
        <w:rPr>
          <w:lang w:val="fr-CA"/>
        </w:rPr>
        <w:t>$US par année pour la vérificati</w:t>
      </w:r>
      <w:r>
        <w:rPr>
          <w:lang w:val="fr-CA"/>
        </w:rPr>
        <w:t xml:space="preserve">on indépendante. </w:t>
      </w:r>
      <w:r w:rsidR="00D76096">
        <w:rPr>
          <w:lang w:val="fr-CA"/>
        </w:rPr>
        <w:t>Si le Comité exécutif devait décider que ces coûts constituent des coûts de projet,</w:t>
      </w:r>
      <w:r w:rsidR="00721AFC" w:rsidRPr="001B69FB">
        <w:rPr>
          <w:rStyle w:val="FootnoteReference"/>
          <w:lang w:val="en-CA"/>
        </w:rPr>
        <w:footnoteReference w:id="10"/>
      </w:r>
      <w:r w:rsidR="00D76096">
        <w:rPr>
          <w:lang w:val="fr-CA"/>
        </w:rPr>
        <w:t xml:space="preserve"> le Secrétariat recommanderait de tenir compte des 12 500 $US par année pour la vérification annuelle de la produc</w:t>
      </w:r>
      <w:r w:rsidR="00FF2AB8">
        <w:rPr>
          <w:lang w:val="fr-CA"/>
        </w:rPr>
        <w:t>tion de HCFC déjà approuvés à la phase II d</w:t>
      </w:r>
      <w:r w:rsidR="00D76096">
        <w:rPr>
          <w:lang w:val="fr-CA"/>
        </w:rPr>
        <w:t>u PGEH pour le Mexique</w:t>
      </w:r>
      <w:r w:rsidR="00FF2AB8">
        <w:rPr>
          <w:lang w:val="fr-CA"/>
        </w:rPr>
        <w:t xml:space="preserve"> pour 2020-2022. Ainsi, le coût</w:t>
      </w:r>
      <w:r w:rsidR="00D76096">
        <w:rPr>
          <w:lang w:val="fr-CA"/>
        </w:rPr>
        <w:t xml:space="preserve"> de la vérification indépendante pour la période 2020-2030 serait de 182 500 $US</w:t>
      </w:r>
      <w:r w:rsidR="00030F82" w:rsidRPr="00D65F46">
        <w:rPr>
          <w:lang w:val="fr-CA"/>
        </w:rPr>
        <w:t>.</w:t>
      </w:r>
    </w:p>
    <w:p w:rsidR="00030F82" w:rsidRPr="00D76096" w:rsidRDefault="00721AFC" w:rsidP="0072667D">
      <w:pPr>
        <w:pStyle w:val="Heading1"/>
        <w:numPr>
          <w:ilvl w:val="0"/>
          <w:numId w:val="44"/>
        </w:numPr>
        <w:rPr>
          <w:lang w:val="fr-CA"/>
        </w:rPr>
      </w:pPr>
      <w:r>
        <w:rPr>
          <w:lang w:val="fr-CA"/>
        </w:rPr>
        <w:t>Le tableau 12 présente une analyse comparative des coûts de la solution 1 comme proposés et comme révisés par le Secrétariat</w:t>
      </w:r>
      <w:r w:rsidR="00030F82" w:rsidRPr="00D76096">
        <w:rPr>
          <w:lang w:val="fr-CA"/>
        </w:rPr>
        <w:t>.</w:t>
      </w:r>
    </w:p>
    <w:p w:rsidR="00030F82" w:rsidRPr="00D76096" w:rsidRDefault="00030F82" w:rsidP="00030F82">
      <w:pPr>
        <w:rPr>
          <w:b/>
          <w:lang w:val="fr-CA"/>
        </w:rPr>
      </w:pPr>
      <w:r w:rsidRPr="00D76096">
        <w:rPr>
          <w:b/>
          <w:lang w:val="fr-CA"/>
        </w:rPr>
        <w:t>Table</w:t>
      </w:r>
      <w:r w:rsidR="00721AFC">
        <w:rPr>
          <w:b/>
          <w:lang w:val="fr-CA"/>
        </w:rPr>
        <w:t>au</w:t>
      </w:r>
      <w:r w:rsidRPr="00D76096">
        <w:rPr>
          <w:b/>
          <w:lang w:val="fr-CA"/>
        </w:rPr>
        <w:t xml:space="preserve"> 12. </w:t>
      </w:r>
      <w:r w:rsidR="00721AFC">
        <w:rPr>
          <w:b/>
          <w:lang w:val="fr-CA"/>
        </w:rPr>
        <w:t xml:space="preserve">Analyse comparative des coûts de la solution 1 (remise à neuf des deux </w:t>
      </w:r>
      <w:r w:rsidR="003A4C92">
        <w:rPr>
          <w:b/>
          <w:lang w:val="fr-CA"/>
        </w:rPr>
        <w:t>ADPA</w:t>
      </w:r>
      <w:r w:rsidR="00721AFC">
        <w:rPr>
          <w:b/>
          <w:lang w:val="fr-CA"/>
        </w:rPr>
        <w:t>) ($US)</w:t>
      </w:r>
    </w:p>
    <w:tbl>
      <w:tblPr>
        <w:tblW w:w="4966" w:type="pct"/>
        <w:tblLook w:val="04A0" w:firstRow="1" w:lastRow="0" w:firstColumn="1" w:lastColumn="0" w:noHBand="0" w:noVBand="1"/>
      </w:tblPr>
      <w:tblGrid>
        <w:gridCol w:w="5099"/>
        <w:gridCol w:w="1395"/>
        <w:gridCol w:w="1396"/>
        <w:gridCol w:w="1396"/>
      </w:tblGrid>
      <w:tr w:rsidR="00030F82" w:rsidRPr="00D76096" w:rsidTr="00030F82">
        <w:tc>
          <w:tcPr>
            <w:tcW w:w="2469" w:type="pct"/>
            <w:tcBorders>
              <w:top w:val="single" w:sz="4" w:space="0" w:color="auto"/>
              <w:left w:val="single" w:sz="4" w:space="0" w:color="auto"/>
              <w:bottom w:val="single" w:sz="4" w:space="0" w:color="auto"/>
              <w:right w:val="single" w:sz="4" w:space="0" w:color="auto"/>
            </w:tcBorders>
            <w:shd w:val="clear" w:color="auto" w:fill="auto"/>
            <w:noWrap/>
            <w:hideMark/>
          </w:tcPr>
          <w:p w:rsidR="00030F82" w:rsidRPr="00D76096" w:rsidRDefault="00721AFC" w:rsidP="00030F82">
            <w:pPr>
              <w:jc w:val="left"/>
              <w:rPr>
                <w:b/>
                <w:color w:val="000000"/>
                <w:sz w:val="20"/>
                <w:szCs w:val="20"/>
                <w:lang w:val="fr-CA" w:eastAsia="en-CA"/>
              </w:rPr>
            </w:pPr>
            <w:r>
              <w:rPr>
                <w:b/>
                <w:color w:val="000000"/>
                <w:sz w:val="20"/>
                <w:szCs w:val="20"/>
                <w:lang w:val="fr-CA" w:eastAsia="en-CA"/>
              </w:rPr>
              <w:t>Élément</w:t>
            </w:r>
          </w:p>
        </w:tc>
        <w:tc>
          <w:tcPr>
            <w:tcW w:w="843" w:type="pct"/>
            <w:tcBorders>
              <w:top w:val="single" w:sz="4" w:space="0" w:color="auto"/>
              <w:left w:val="nil"/>
              <w:bottom w:val="single" w:sz="4" w:space="0" w:color="auto"/>
              <w:right w:val="single" w:sz="4" w:space="0" w:color="auto"/>
            </w:tcBorders>
            <w:shd w:val="clear" w:color="auto" w:fill="auto"/>
            <w:noWrap/>
            <w:vAlign w:val="center"/>
            <w:hideMark/>
          </w:tcPr>
          <w:p w:rsidR="00030F82" w:rsidRPr="00D76096" w:rsidRDefault="00721AFC" w:rsidP="00030F82">
            <w:pPr>
              <w:jc w:val="center"/>
              <w:rPr>
                <w:b/>
                <w:sz w:val="20"/>
                <w:szCs w:val="20"/>
                <w:lang w:val="fr-CA"/>
              </w:rPr>
            </w:pPr>
            <w:r>
              <w:rPr>
                <w:b/>
                <w:sz w:val="20"/>
                <w:szCs w:val="20"/>
                <w:lang w:val="fr-CA"/>
              </w:rPr>
              <w:t>Secrétariat</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030F82" w:rsidRPr="00D76096" w:rsidRDefault="00721AFC" w:rsidP="00030F82">
            <w:pPr>
              <w:jc w:val="center"/>
              <w:rPr>
                <w:b/>
                <w:sz w:val="20"/>
                <w:szCs w:val="20"/>
                <w:lang w:val="fr-CA"/>
              </w:rPr>
            </w:pPr>
            <w:r>
              <w:rPr>
                <w:b/>
                <w:sz w:val="20"/>
                <w:szCs w:val="20"/>
                <w:lang w:val="fr-CA"/>
              </w:rPr>
              <w:t>ONUDI</w:t>
            </w:r>
          </w:p>
        </w:tc>
        <w:tc>
          <w:tcPr>
            <w:tcW w:w="844" w:type="pct"/>
            <w:tcBorders>
              <w:top w:val="single" w:sz="4" w:space="0" w:color="auto"/>
              <w:left w:val="nil"/>
              <w:bottom w:val="single" w:sz="4" w:space="0" w:color="auto"/>
              <w:right w:val="single" w:sz="4" w:space="0" w:color="auto"/>
            </w:tcBorders>
            <w:vAlign w:val="center"/>
          </w:tcPr>
          <w:p w:rsidR="00030F82" w:rsidRPr="00D76096" w:rsidRDefault="00721AFC" w:rsidP="00030F82">
            <w:pPr>
              <w:jc w:val="center"/>
              <w:rPr>
                <w:b/>
                <w:sz w:val="20"/>
                <w:szCs w:val="20"/>
                <w:lang w:val="fr-CA"/>
              </w:rPr>
            </w:pPr>
            <w:r>
              <w:rPr>
                <w:b/>
                <w:sz w:val="20"/>
                <w:szCs w:val="20"/>
                <w:lang w:val="fr-CA"/>
              </w:rPr>
              <w:t>Différ</w:t>
            </w:r>
            <w:r w:rsidR="00015B3C">
              <w:rPr>
                <w:b/>
                <w:sz w:val="20"/>
                <w:szCs w:val="20"/>
                <w:lang w:val="fr-CA"/>
              </w:rPr>
              <w:t>e</w:t>
            </w:r>
            <w:r>
              <w:rPr>
                <w:b/>
                <w:sz w:val="20"/>
                <w:szCs w:val="20"/>
                <w:lang w:val="fr-CA"/>
              </w:rPr>
              <w:t>nce</w:t>
            </w:r>
          </w:p>
        </w:tc>
      </w:tr>
      <w:tr w:rsidR="00030F82" w:rsidRPr="00D76096" w:rsidTr="00030F82">
        <w:tc>
          <w:tcPr>
            <w:tcW w:w="2469" w:type="pct"/>
            <w:tcBorders>
              <w:top w:val="nil"/>
              <w:left w:val="single" w:sz="4" w:space="0" w:color="auto"/>
              <w:bottom w:val="single" w:sz="4" w:space="0" w:color="auto"/>
              <w:right w:val="single" w:sz="4" w:space="0" w:color="auto"/>
            </w:tcBorders>
            <w:shd w:val="clear" w:color="auto" w:fill="auto"/>
            <w:noWrap/>
            <w:hideMark/>
          </w:tcPr>
          <w:p w:rsidR="00030F82" w:rsidRPr="00D76096" w:rsidRDefault="00721AFC" w:rsidP="00030F82">
            <w:pPr>
              <w:jc w:val="left"/>
              <w:rPr>
                <w:color w:val="000000"/>
                <w:sz w:val="20"/>
                <w:szCs w:val="20"/>
                <w:lang w:val="fr-CA" w:eastAsia="en-CA"/>
              </w:rPr>
            </w:pPr>
            <w:r>
              <w:rPr>
                <w:color w:val="000000"/>
                <w:sz w:val="20"/>
                <w:szCs w:val="20"/>
                <w:lang w:val="fr-CA" w:eastAsia="en-CA"/>
              </w:rPr>
              <w:t>Remise à neuf de l’</w:t>
            </w:r>
            <w:r w:rsidR="003A4C92">
              <w:rPr>
                <w:color w:val="000000"/>
                <w:sz w:val="20"/>
                <w:szCs w:val="20"/>
                <w:lang w:val="fr-CA" w:eastAsia="en-CA"/>
              </w:rPr>
              <w:t>ADPA</w:t>
            </w:r>
            <w:r>
              <w:rPr>
                <w:color w:val="000000"/>
                <w:sz w:val="20"/>
                <w:szCs w:val="20"/>
                <w:lang w:val="fr-CA" w:eastAsia="en-CA"/>
              </w:rPr>
              <w:t xml:space="preserve"> 1</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529</w:t>
            </w:r>
            <w:r w:rsidR="00015B3C">
              <w:rPr>
                <w:sz w:val="20"/>
                <w:szCs w:val="20"/>
                <w:lang w:val="fr-CA"/>
              </w:rPr>
              <w:t xml:space="preserve"> </w:t>
            </w:r>
            <w:r w:rsidRPr="00D76096">
              <w:rPr>
                <w:sz w:val="20"/>
                <w:szCs w:val="20"/>
                <w:lang w:val="fr-CA"/>
              </w:rPr>
              <w:t>633</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600</w:t>
            </w:r>
            <w:r w:rsidR="00015B3C">
              <w:rPr>
                <w:sz w:val="20"/>
                <w:szCs w:val="20"/>
                <w:lang w:val="fr-CA"/>
              </w:rPr>
              <w:t xml:space="preserve"> </w:t>
            </w:r>
            <w:r w:rsidRPr="00D76096">
              <w:rPr>
                <w:sz w:val="20"/>
                <w:szCs w:val="20"/>
                <w:lang w:val="fr-CA"/>
              </w:rPr>
              <w:t>329</w:t>
            </w:r>
          </w:p>
        </w:tc>
        <w:tc>
          <w:tcPr>
            <w:tcW w:w="844" w:type="pct"/>
            <w:tcBorders>
              <w:top w:val="nil"/>
              <w:left w:val="nil"/>
              <w:bottom w:val="single" w:sz="4" w:space="0" w:color="auto"/>
              <w:right w:val="single" w:sz="4" w:space="0" w:color="auto"/>
            </w:tcBorders>
          </w:tcPr>
          <w:p w:rsidR="00030F82" w:rsidRPr="00D76096" w:rsidRDefault="00030F82" w:rsidP="00030F82">
            <w:pPr>
              <w:jc w:val="right"/>
              <w:rPr>
                <w:sz w:val="20"/>
                <w:szCs w:val="20"/>
                <w:lang w:val="fr-CA"/>
              </w:rPr>
            </w:pPr>
            <w:r w:rsidRPr="00D76096">
              <w:rPr>
                <w:sz w:val="20"/>
                <w:szCs w:val="20"/>
                <w:lang w:val="fr-CA"/>
              </w:rPr>
              <w:t>(70</w:t>
            </w:r>
            <w:r w:rsidR="00015B3C">
              <w:rPr>
                <w:sz w:val="20"/>
                <w:szCs w:val="20"/>
                <w:lang w:val="fr-CA"/>
              </w:rPr>
              <w:t xml:space="preserve"> </w:t>
            </w:r>
            <w:r w:rsidRPr="00D76096">
              <w:rPr>
                <w:sz w:val="20"/>
                <w:szCs w:val="20"/>
                <w:lang w:val="fr-CA"/>
              </w:rPr>
              <w:t>696)</w:t>
            </w:r>
          </w:p>
        </w:tc>
      </w:tr>
      <w:tr w:rsidR="00030F82" w:rsidRPr="00D76096" w:rsidTr="00030F82">
        <w:tc>
          <w:tcPr>
            <w:tcW w:w="2469" w:type="pct"/>
            <w:tcBorders>
              <w:top w:val="nil"/>
              <w:left w:val="single" w:sz="4" w:space="0" w:color="auto"/>
              <w:bottom w:val="single" w:sz="4" w:space="0" w:color="auto"/>
              <w:right w:val="single" w:sz="4" w:space="0" w:color="auto"/>
            </w:tcBorders>
            <w:shd w:val="clear" w:color="auto" w:fill="auto"/>
            <w:noWrap/>
            <w:hideMark/>
          </w:tcPr>
          <w:p w:rsidR="00030F82" w:rsidRPr="00D76096" w:rsidRDefault="00721AFC" w:rsidP="00030F82">
            <w:pPr>
              <w:jc w:val="left"/>
              <w:rPr>
                <w:color w:val="000000"/>
                <w:sz w:val="20"/>
                <w:szCs w:val="20"/>
                <w:lang w:val="fr-CA" w:eastAsia="en-CA"/>
              </w:rPr>
            </w:pPr>
            <w:r>
              <w:rPr>
                <w:color w:val="000000"/>
                <w:sz w:val="20"/>
                <w:szCs w:val="20"/>
                <w:lang w:val="fr-CA" w:eastAsia="en-CA"/>
              </w:rPr>
              <w:t>Remise à neuf de l’</w:t>
            </w:r>
            <w:r w:rsidR="003A4C92">
              <w:rPr>
                <w:color w:val="000000"/>
                <w:sz w:val="20"/>
                <w:szCs w:val="20"/>
                <w:lang w:val="fr-CA" w:eastAsia="en-CA"/>
              </w:rPr>
              <w:t>ADPA</w:t>
            </w:r>
            <w:r>
              <w:rPr>
                <w:color w:val="000000"/>
                <w:sz w:val="20"/>
                <w:szCs w:val="20"/>
                <w:lang w:val="fr-CA" w:eastAsia="en-CA"/>
              </w:rPr>
              <w:t xml:space="preserve"> 2</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438</w:t>
            </w:r>
            <w:r w:rsidR="00015B3C">
              <w:rPr>
                <w:sz w:val="20"/>
                <w:szCs w:val="20"/>
                <w:lang w:val="fr-CA"/>
              </w:rPr>
              <w:t xml:space="preserve"> </w:t>
            </w:r>
            <w:r w:rsidRPr="00D76096">
              <w:rPr>
                <w:sz w:val="20"/>
                <w:szCs w:val="20"/>
                <w:lang w:val="fr-CA"/>
              </w:rPr>
              <w:t>630</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483</w:t>
            </w:r>
            <w:r w:rsidR="00015B3C">
              <w:rPr>
                <w:sz w:val="20"/>
                <w:szCs w:val="20"/>
                <w:lang w:val="fr-CA"/>
              </w:rPr>
              <w:t xml:space="preserve"> </w:t>
            </w:r>
            <w:r w:rsidRPr="00D76096">
              <w:rPr>
                <w:sz w:val="20"/>
                <w:szCs w:val="20"/>
                <w:lang w:val="fr-CA"/>
              </w:rPr>
              <w:t>285</w:t>
            </w:r>
          </w:p>
        </w:tc>
        <w:tc>
          <w:tcPr>
            <w:tcW w:w="844" w:type="pct"/>
            <w:tcBorders>
              <w:top w:val="nil"/>
              <w:left w:val="nil"/>
              <w:bottom w:val="single" w:sz="4" w:space="0" w:color="auto"/>
              <w:right w:val="single" w:sz="4" w:space="0" w:color="auto"/>
            </w:tcBorders>
          </w:tcPr>
          <w:p w:rsidR="00030F82" w:rsidRPr="00D76096" w:rsidRDefault="00030F82" w:rsidP="00030F82">
            <w:pPr>
              <w:jc w:val="right"/>
              <w:rPr>
                <w:sz w:val="20"/>
                <w:szCs w:val="20"/>
                <w:lang w:val="fr-CA"/>
              </w:rPr>
            </w:pPr>
            <w:r w:rsidRPr="00D76096">
              <w:rPr>
                <w:sz w:val="20"/>
                <w:szCs w:val="20"/>
                <w:lang w:val="fr-CA"/>
              </w:rPr>
              <w:t>(44</w:t>
            </w:r>
            <w:r w:rsidR="00015B3C">
              <w:rPr>
                <w:sz w:val="20"/>
                <w:szCs w:val="20"/>
                <w:lang w:val="fr-CA"/>
              </w:rPr>
              <w:t xml:space="preserve"> </w:t>
            </w:r>
            <w:r w:rsidRPr="00D76096">
              <w:rPr>
                <w:sz w:val="20"/>
                <w:szCs w:val="20"/>
                <w:lang w:val="fr-CA"/>
              </w:rPr>
              <w:t>655)</w:t>
            </w:r>
          </w:p>
        </w:tc>
      </w:tr>
      <w:tr w:rsidR="00030F82" w:rsidRPr="00D76096" w:rsidTr="00030F82">
        <w:tc>
          <w:tcPr>
            <w:tcW w:w="2469" w:type="pct"/>
            <w:tcBorders>
              <w:top w:val="nil"/>
              <w:left w:val="single" w:sz="4" w:space="0" w:color="auto"/>
              <w:bottom w:val="single" w:sz="4" w:space="0" w:color="auto"/>
              <w:right w:val="single" w:sz="4" w:space="0" w:color="auto"/>
            </w:tcBorders>
            <w:shd w:val="clear" w:color="auto" w:fill="auto"/>
            <w:noWrap/>
            <w:hideMark/>
          </w:tcPr>
          <w:p w:rsidR="00C525D9" w:rsidRDefault="0033029B" w:rsidP="00030F82">
            <w:pPr>
              <w:jc w:val="left"/>
              <w:rPr>
                <w:color w:val="000000"/>
                <w:sz w:val="20"/>
                <w:szCs w:val="20"/>
                <w:lang w:val="fr-CA" w:eastAsia="en-CA"/>
              </w:rPr>
            </w:pPr>
            <w:r>
              <w:rPr>
                <w:color w:val="000000"/>
                <w:sz w:val="20"/>
                <w:szCs w:val="20"/>
                <w:lang w:val="fr-CA" w:eastAsia="en-CA"/>
              </w:rPr>
              <w:t>Coû</w:t>
            </w:r>
            <w:r w:rsidR="00721AFC">
              <w:rPr>
                <w:color w:val="000000"/>
                <w:sz w:val="20"/>
                <w:szCs w:val="20"/>
                <w:lang w:val="fr-CA" w:eastAsia="en-CA"/>
              </w:rPr>
              <w:t xml:space="preserve">ts d’investissement pour les </w:t>
            </w:r>
            <w:r w:rsidR="003A4C92">
              <w:rPr>
                <w:color w:val="000000"/>
                <w:sz w:val="20"/>
                <w:szCs w:val="20"/>
                <w:lang w:val="fr-CA" w:eastAsia="en-CA"/>
              </w:rPr>
              <w:t>ADPA</w:t>
            </w:r>
            <w:r w:rsidR="00721AFC">
              <w:rPr>
                <w:color w:val="000000"/>
                <w:sz w:val="20"/>
                <w:szCs w:val="20"/>
                <w:lang w:val="fr-CA" w:eastAsia="en-CA"/>
              </w:rPr>
              <w:t xml:space="preserve"> en 2025-2030</w:t>
            </w:r>
          </w:p>
          <w:p w:rsidR="00030F82" w:rsidRPr="00D76096" w:rsidRDefault="00C525D9" w:rsidP="0030432A">
            <w:pPr>
              <w:jc w:val="left"/>
              <w:rPr>
                <w:color w:val="000000"/>
                <w:sz w:val="20"/>
                <w:szCs w:val="20"/>
                <w:lang w:val="fr-CA" w:eastAsia="en-CA"/>
              </w:rPr>
            </w:pPr>
            <w:r>
              <w:rPr>
                <w:color w:val="000000"/>
                <w:sz w:val="20"/>
                <w:szCs w:val="20"/>
                <w:lang w:val="fr-CA" w:eastAsia="en-CA"/>
              </w:rPr>
              <w:t>(un seul appareil)</w:t>
            </w:r>
            <w:r w:rsidR="00030F82" w:rsidRPr="00D76096">
              <w:rPr>
                <w:color w:val="000000"/>
                <w:sz w:val="20"/>
                <w:szCs w:val="20"/>
                <w:vertAlign w:val="superscript"/>
                <w:lang w:val="fr-CA" w:eastAsia="en-CA"/>
              </w:rPr>
              <w:t>*</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345</w:t>
            </w:r>
            <w:r w:rsidR="00015B3C">
              <w:rPr>
                <w:sz w:val="20"/>
                <w:szCs w:val="20"/>
                <w:lang w:val="fr-CA"/>
              </w:rPr>
              <w:t xml:space="preserve"> </w:t>
            </w:r>
            <w:r w:rsidRPr="00D76096">
              <w:rPr>
                <w:sz w:val="20"/>
                <w:szCs w:val="20"/>
                <w:lang w:val="fr-CA"/>
              </w:rPr>
              <w:t>275</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349</w:t>
            </w:r>
            <w:r w:rsidR="00015B3C">
              <w:rPr>
                <w:sz w:val="20"/>
                <w:szCs w:val="20"/>
                <w:lang w:val="fr-CA"/>
              </w:rPr>
              <w:t xml:space="preserve"> </w:t>
            </w:r>
            <w:r w:rsidRPr="00D76096">
              <w:rPr>
                <w:sz w:val="20"/>
                <w:szCs w:val="20"/>
                <w:lang w:val="fr-CA"/>
              </w:rPr>
              <w:t>544</w:t>
            </w:r>
          </w:p>
        </w:tc>
        <w:tc>
          <w:tcPr>
            <w:tcW w:w="844" w:type="pct"/>
            <w:tcBorders>
              <w:top w:val="nil"/>
              <w:left w:val="nil"/>
              <w:bottom w:val="single" w:sz="4" w:space="0" w:color="auto"/>
              <w:right w:val="single" w:sz="4" w:space="0" w:color="auto"/>
            </w:tcBorders>
          </w:tcPr>
          <w:p w:rsidR="00030F82" w:rsidRPr="00D76096" w:rsidRDefault="00030F82" w:rsidP="00030F82">
            <w:pPr>
              <w:jc w:val="right"/>
              <w:rPr>
                <w:sz w:val="20"/>
                <w:szCs w:val="20"/>
                <w:lang w:val="fr-CA"/>
              </w:rPr>
            </w:pPr>
            <w:r w:rsidRPr="00D76096">
              <w:rPr>
                <w:sz w:val="20"/>
                <w:szCs w:val="20"/>
                <w:lang w:val="fr-CA"/>
              </w:rPr>
              <w:t>(4</w:t>
            </w:r>
            <w:r w:rsidR="00015B3C">
              <w:rPr>
                <w:sz w:val="20"/>
                <w:szCs w:val="20"/>
                <w:lang w:val="fr-CA"/>
              </w:rPr>
              <w:t xml:space="preserve"> </w:t>
            </w:r>
            <w:r w:rsidRPr="00D76096">
              <w:rPr>
                <w:sz w:val="20"/>
                <w:szCs w:val="20"/>
                <w:lang w:val="fr-CA"/>
              </w:rPr>
              <w:t>269)</w:t>
            </w:r>
          </w:p>
        </w:tc>
      </w:tr>
      <w:tr w:rsidR="00030F82" w:rsidRPr="00D76096" w:rsidTr="00030F82">
        <w:tc>
          <w:tcPr>
            <w:tcW w:w="2469" w:type="pct"/>
            <w:tcBorders>
              <w:top w:val="nil"/>
              <w:left w:val="single" w:sz="4" w:space="0" w:color="auto"/>
              <w:bottom w:val="single" w:sz="4" w:space="0" w:color="auto"/>
              <w:right w:val="single" w:sz="4" w:space="0" w:color="auto"/>
            </w:tcBorders>
            <w:shd w:val="clear" w:color="auto" w:fill="auto"/>
            <w:noWrap/>
            <w:hideMark/>
          </w:tcPr>
          <w:p w:rsidR="00030F82" w:rsidRPr="00D76096" w:rsidRDefault="00C525D9" w:rsidP="0030432A">
            <w:pPr>
              <w:jc w:val="left"/>
              <w:rPr>
                <w:color w:val="000000"/>
                <w:sz w:val="20"/>
                <w:szCs w:val="20"/>
                <w:lang w:val="fr-CA" w:eastAsia="en-CA"/>
              </w:rPr>
            </w:pPr>
            <w:r>
              <w:rPr>
                <w:color w:val="000000"/>
                <w:sz w:val="20"/>
                <w:szCs w:val="20"/>
                <w:lang w:val="fr-CA" w:eastAsia="en-CA"/>
              </w:rPr>
              <w:t>Remise à neuf des installations de traitement des effluents</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123</w:t>
            </w:r>
            <w:r w:rsidR="00015B3C">
              <w:rPr>
                <w:sz w:val="20"/>
                <w:szCs w:val="20"/>
                <w:lang w:val="fr-CA"/>
              </w:rPr>
              <w:t xml:space="preserve"> </w:t>
            </w:r>
            <w:r w:rsidRPr="00D76096">
              <w:rPr>
                <w:sz w:val="20"/>
                <w:szCs w:val="20"/>
                <w:lang w:val="fr-CA"/>
              </w:rPr>
              <w:t>641</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154</w:t>
            </w:r>
            <w:r w:rsidR="00015B3C">
              <w:rPr>
                <w:sz w:val="20"/>
                <w:szCs w:val="20"/>
                <w:lang w:val="fr-CA"/>
              </w:rPr>
              <w:t xml:space="preserve"> </w:t>
            </w:r>
            <w:r w:rsidRPr="00D76096">
              <w:rPr>
                <w:sz w:val="20"/>
                <w:szCs w:val="20"/>
                <w:lang w:val="fr-CA"/>
              </w:rPr>
              <w:t>551</w:t>
            </w:r>
          </w:p>
        </w:tc>
        <w:tc>
          <w:tcPr>
            <w:tcW w:w="844" w:type="pct"/>
            <w:tcBorders>
              <w:top w:val="nil"/>
              <w:left w:val="nil"/>
              <w:bottom w:val="single" w:sz="4" w:space="0" w:color="auto"/>
              <w:right w:val="single" w:sz="4" w:space="0" w:color="auto"/>
            </w:tcBorders>
          </w:tcPr>
          <w:p w:rsidR="00030F82" w:rsidRPr="00D76096" w:rsidRDefault="00030F82" w:rsidP="00030F82">
            <w:pPr>
              <w:jc w:val="right"/>
              <w:rPr>
                <w:sz w:val="20"/>
                <w:szCs w:val="20"/>
                <w:lang w:val="fr-CA"/>
              </w:rPr>
            </w:pPr>
            <w:r w:rsidRPr="00D76096">
              <w:rPr>
                <w:sz w:val="20"/>
                <w:szCs w:val="20"/>
                <w:lang w:val="fr-CA"/>
              </w:rPr>
              <w:t>(30</w:t>
            </w:r>
            <w:r w:rsidR="00015B3C">
              <w:rPr>
                <w:sz w:val="20"/>
                <w:szCs w:val="20"/>
                <w:lang w:val="fr-CA"/>
              </w:rPr>
              <w:t xml:space="preserve"> </w:t>
            </w:r>
            <w:r w:rsidRPr="00D76096">
              <w:rPr>
                <w:sz w:val="20"/>
                <w:szCs w:val="20"/>
                <w:lang w:val="fr-CA"/>
              </w:rPr>
              <w:t>910)</w:t>
            </w:r>
          </w:p>
        </w:tc>
      </w:tr>
      <w:tr w:rsidR="00030F82" w:rsidRPr="00D76096" w:rsidTr="00030F82">
        <w:tc>
          <w:tcPr>
            <w:tcW w:w="2469" w:type="pct"/>
            <w:tcBorders>
              <w:top w:val="nil"/>
              <w:left w:val="single" w:sz="4" w:space="0" w:color="auto"/>
              <w:bottom w:val="single" w:sz="4" w:space="0" w:color="auto"/>
              <w:right w:val="single" w:sz="4" w:space="0" w:color="auto"/>
            </w:tcBorders>
            <w:shd w:val="clear" w:color="auto" w:fill="auto"/>
            <w:noWrap/>
            <w:hideMark/>
          </w:tcPr>
          <w:p w:rsidR="00030F82" w:rsidRPr="00D76096" w:rsidRDefault="00C525D9" w:rsidP="00030F82">
            <w:pPr>
              <w:jc w:val="left"/>
              <w:rPr>
                <w:b/>
                <w:color w:val="000000"/>
                <w:sz w:val="20"/>
                <w:szCs w:val="20"/>
                <w:lang w:val="fr-CA" w:eastAsia="en-CA"/>
              </w:rPr>
            </w:pPr>
            <w:r>
              <w:rPr>
                <w:b/>
                <w:color w:val="000000"/>
                <w:sz w:val="20"/>
                <w:szCs w:val="20"/>
                <w:lang w:val="fr-CA" w:eastAsia="en-CA"/>
              </w:rPr>
              <w:t>Total partiel des surcoûts d’investissement</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1</w:t>
            </w:r>
            <w:r w:rsidR="00015B3C">
              <w:rPr>
                <w:sz w:val="20"/>
                <w:szCs w:val="20"/>
                <w:lang w:val="fr-CA"/>
              </w:rPr>
              <w:t xml:space="preserve"> </w:t>
            </w:r>
            <w:r w:rsidRPr="00D76096">
              <w:rPr>
                <w:sz w:val="20"/>
                <w:szCs w:val="20"/>
                <w:lang w:val="fr-CA"/>
              </w:rPr>
              <w:t>437</w:t>
            </w:r>
            <w:r w:rsidR="00015B3C">
              <w:rPr>
                <w:sz w:val="20"/>
                <w:szCs w:val="20"/>
                <w:lang w:val="fr-CA"/>
              </w:rPr>
              <w:t xml:space="preserve"> </w:t>
            </w:r>
            <w:r w:rsidRPr="00D76096">
              <w:rPr>
                <w:sz w:val="20"/>
                <w:szCs w:val="20"/>
                <w:lang w:val="fr-CA"/>
              </w:rPr>
              <w:t>179</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1</w:t>
            </w:r>
            <w:r w:rsidR="00015B3C">
              <w:rPr>
                <w:sz w:val="20"/>
                <w:szCs w:val="20"/>
                <w:lang w:val="fr-CA"/>
              </w:rPr>
              <w:t xml:space="preserve"> </w:t>
            </w:r>
            <w:r w:rsidRPr="00D76096">
              <w:rPr>
                <w:sz w:val="20"/>
                <w:szCs w:val="20"/>
                <w:lang w:val="fr-CA"/>
              </w:rPr>
              <w:t>587</w:t>
            </w:r>
            <w:r w:rsidR="00015B3C">
              <w:rPr>
                <w:sz w:val="20"/>
                <w:szCs w:val="20"/>
                <w:lang w:val="fr-CA"/>
              </w:rPr>
              <w:t xml:space="preserve"> </w:t>
            </w:r>
            <w:r w:rsidRPr="00D76096">
              <w:rPr>
                <w:sz w:val="20"/>
                <w:szCs w:val="20"/>
                <w:lang w:val="fr-CA"/>
              </w:rPr>
              <w:t>709</w:t>
            </w:r>
          </w:p>
        </w:tc>
        <w:tc>
          <w:tcPr>
            <w:tcW w:w="844" w:type="pct"/>
            <w:tcBorders>
              <w:top w:val="nil"/>
              <w:left w:val="nil"/>
              <w:bottom w:val="single" w:sz="4" w:space="0" w:color="auto"/>
              <w:right w:val="single" w:sz="4" w:space="0" w:color="auto"/>
            </w:tcBorders>
          </w:tcPr>
          <w:p w:rsidR="00030F82" w:rsidRPr="00D76096" w:rsidRDefault="00030F82" w:rsidP="00030F82">
            <w:pPr>
              <w:jc w:val="right"/>
              <w:rPr>
                <w:sz w:val="20"/>
                <w:szCs w:val="20"/>
                <w:lang w:val="fr-CA"/>
              </w:rPr>
            </w:pPr>
            <w:r w:rsidRPr="00D76096">
              <w:rPr>
                <w:sz w:val="20"/>
                <w:szCs w:val="20"/>
                <w:lang w:val="fr-CA"/>
              </w:rPr>
              <w:t>(150</w:t>
            </w:r>
            <w:r w:rsidR="00015B3C">
              <w:rPr>
                <w:sz w:val="20"/>
                <w:szCs w:val="20"/>
                <w:lang w:val="fr-CA"/>
              </w:rPr>
              <w:t xml:space="preserve"> </w:t>
            </w:r>
            <w:r w:rsidRPr="00D76096">
              <w:rPr>
                <w:sz w:val="20"/>
                <w:szCs w:val="20"/>
                <w:lang w:val="fr-CA"/>
              </w:rPr>
              <w:t>530)</w:t>
            </w:r>
          </w:p>
        </w:tc>
      </w:tr>
      <w:tr w:rsidR="00030F82" w:rsidRPr="00D76096" w:rsidTr="00030F82">
        <w:tc>
          <w:tcPr>
            <w:tcW w:w="2469" w:type="pct"/>
            <w:tcBorders>
              <w:top w:val="nil"/>
              <w:left w:val="single" w:sz="4" w:space="0" w:color="auto"/>
              <w:bottom w:val="single" w:sz="4" w:space="0" w:color="auto"/>
              <w:right w:val="single" w:sz="4" w:space="0" w:color="auto"/>
            </w:tcBorders>
            <w:shd w:val="clear" w:color="auto" w:fill="auto"/>
            <w:noWrap/>
            <w:hideMark/>
          </w:tcPr>
          <w:p w:rsidR="00C525D9" w:rsidRDefault="00C525D9" w:rsidP="00030F82">
            <w:pPr>
              <w:jc w:val="left"/>
              <w:rPr>
                <w:color w:val="000000"/>
                <w:sz w:val="20"/>
                <w:szCs w:val="20"/>
                <w:lang w:val="fr-CA" w:eastAsia="en-CA"/>
              </w:rPr>
            </w:pPr>
            <w:r>
              <w:rPr>
                <w:color w:val="000000"/>
                <w:sz w:val="20"/>
                <w:szCs w:val="20"/>
                <w:lang w:val="fr-CA" w:eastAsia="en-CA"/>
              </w:rPr>
              <w:t>Surcoûts d’exploitation de la destruction sur place</w:t>
            </w:r>
          </w:p>
          <w:p w:rsidR="00030F82" w:rsidRPr="00D76096" w:rsidRDefault="00C525D9" w:rsidP="00030F82">
            <w:pPr>
              <w:jc w:val="left"/>
              <w:rPr>
                <w:color w:val="000000"/>
                <w:sz w:val="20"/>
                <w:szCs w:val="20"/>
                <w:lang w:val="fr-CA" w:eastAsia="en-CA"/>
              </w:rPr>
            </w:pPr>
            <w:r>
              <w:rPr>
                <w:color w:val="000000"/>
                <w:sz w:val="20"/>
                <w:szCs w:val="20"/>
                <w:lang w:val="fr-CA" w:eastAsia="en-CA"/>
              </w:rPr>
              <w:t xml:space="preserve">pendant 11 ans </w:t>
            </w:r>
            <w:r w:rsidR="00030F82" w:rsidRPr="00D76096">
              <w:rPr>
                <w:color w:val="000000"/>
                <w:sz w:val="20"/>
                <w:szCs w:val="20"/>
                <w:vertAlign w:val="superscript"/>
                <w:lang w:val="fr-CA" w:eastAsia="en-CA"/>
              </w:rPr>
              <w:t>*,**</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9</w:t>
            </w:r>
            <w:r w:rsidR="00015B3C">
              <w:rPr>
                <w:sz w:val="20"/>
                <w:szCs w:val="20"/>
                <w:lang w:val="fr-CA"/>
              </w:rPr>
              <w:t xml:space="preserve"> </w:t>
            </w:r>
            <w:r w:rsidRPr="00D76096">
              <w:rPr>
                <w:sz w:val="20"/>
                <w:szCs w:val="20"/>
                <w:lang w:val="fr-CA"/>
              </w:rPr>
              <w:t>820</w:t>
            </w:r>
            <w:r w:rsidR="00015B3C">
              <w:rPr>
                <w:sz w:val="20"/>
                <w:szCs w:val="20"/>
                <w:lang w:val="fr-CA"/>
              </w:rPr>
              <w:t xml:space="preserve"> </w:t>
            </w:r>
            <w:r w:rsidRPr="00D76096">
              <w:rPr>
                <w:sz w:val="20"/>
                <w:szCs w:val="20"/>
                <w:lang w:val="fr-CA"/>
              </w:rPr>
              <w:t>932</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16</w:t>
            </w:r>
            <w:r w:rsidR="00015B3C">
              <w:rPr>
                <w:sz w:val="20"/>
                <w:szCs w:val="20"/>
                <w:lang w:val="fr-CA"/>
              </w:rPr>
              <w:t xml:space="preserve"> </w:t>
            </w:r>
            <w:r w:rsidRPr="00D76096">
              <w:rPr>
                <w:sz w:val="20"/>
                <w:szCs w:val="20"/>
                <w:lang w:val="fr-CA"/>
              </w:rPr>
              <w:t>782</w:t>
            </w:r>
            <w:r w:rsidR="00015B3C">
              <w:rPr>
                <w:sz w:val="20"/>
                <w:szCs w:val="20"/>
                <w:lang w:val="fr-CA"/>
              </w:rPr>
              <w:t xml:space="preserve"> </w:t>
            </w:r>
            <w:r w:rsidRPr="00D76096">
              <w:rPr>
                <w:sz w:val="20"/>
                <w:szCs w:val="20"/>
                <w:lang w:val="fr-CA"/>
              </w:rPr>
              <w:t>690</w:t>
            </w:r>
          </w:p>
        </w:tc>
        <w:tc>
          <w:tcPr>
            <w:tcW w:w="844" w:type="pct"/>
            <w:tcBorders>
              <w:top w:val="nil"/>
              <w:left w:val="nil"/>
              <w:bottom w:val="single" w:sz="4" w:space="0" w:color="auto"/>
              <w:right w:val="single" w:sz="4" w:space="0" w:color="auto"/>
            </w:tcBorders>
          </w:tcPr>
          <w:p w:rsidR="00030F82" w:rsidRPr="00D76096" w:rsidRDefault="00030F82" w:rsidP="00030F82">
            <w:pPr>
              <w:jc w:val="right"/>
              <w:rPr>
                <w:sz w:val="20"/>
                <w:szCs w:val="20"/>
                <w:lang w:val="fr-CA"/>
              </w:rPr>
            </w:pPr>
            <w:r w:rsidRPr="00D76096">
              <w:rPr>
                <w:sz w:val="20"/>
                <w:szCs w:val="20"/>
                <w:lang w:val="fr-CA"/>
              </w:rPr>
              <w:t>(6</w:t>
            </w:r>
            <w:r w:rsidR="00015B3C">
              <w:rPr>
                <w:sz w:val="20"/>
                <w:szCs w:val="20"/>
                <w:lang w:val="fr-CA"/>
              </w:rPr>
              <w:t xml:space="preserve"> </w:t>
            </w:r>
            <w:r w:rsidRPr="00D76096">
              <w:rPr>
                <w:sz w:val="20"/>
                <w:szCs w:val="20"/>
                <w:lang w:val="fr-CA"/>
              </w:rPr>
              <w:t>961</w:t>
            </w:r>
            <w:r w:rsidR="00015B3C">
              <w:rPr>
                <w:sz w:val="20"/>
                <w:szCs w:val="20"/>
                <w:lang w:val="fr-CA"/>
              </w:rPr>
              <w:t xml:space="preserve"> </w:t>
            </w:r>
            <w:r w:rsidRPr="00D76096">
              <w:rPr>
                <w:sz w:val="20"/>
                <w:szCs w:val="20"/>
                <w:lang w:val="fr-CA"/>
              </w:rPr>
              <w:t>758)</w:t>
            </w:r>
          </w:p>
        </w:tc>
      </w:tr>
      <w:tr w:rsidR="00030F82" w:rsidRPr="00D76096" w:rsidTr="00030F82">
        <w:tc>
          <w:tcPr>
            <w:tcW w:w="2469" w:type="pct"/>
            <w:tcBorders>
              <w:top w:val="nil"/>
              <w:left w:val="single" w:sz="4" w:space="0" w:color="auto"/>
              <w:bottom w:val="single" w:sz="4" w:space="0" w:color="auto"/>
              <w:right w:val="single" w:sz="4" w:space="0" w:color="auto"/>
            </w:tcBorders>
            <w:shd w:val="clear" w:color="auto" w:fill="auto"/>
            <w:noWrap/>
            <w:hideMark/>
          </w:tcPr>
          <w:p w:rsidR="00030F82" w:rsidRPr="00D76096" w:rsidRDefault="00C525D9" w:rsidP="00030F82">
            <w:pPr>
              <w:jc w:val="left"/>
              <w:rPr>
                <w:color w:val="000000"/>
                <w:sz w:val="20"/>
                <w:szCs w:val="20"/>
                <w:lang w:val="fr-CA" w:eastAsia="en-CA"/>
              </w:rPr>
            </w:pPr>
            <w:r>
              <w:rPr>
                <w:color w:val="000000"/>
                <w:sz w:val="20"/>
                <w:szCs w:val="20"/>
                <w:lang w:val="fr-CA" w:eastAsia="en-CA"/>
              </w:rPr>
              <w:t>Surcoûts d’investissement +</w:t>
            </w:r>
            <w:r w:rsidR="0030432A">
              <w:rPr>
                <w:color w:val="000000"/>
                <w:sz w:val="20"/>
                <w:szCs w:val="20"/>
                <w:lang w:val="fr-CA" w:eastAsia="en-CA"/>
              </w:rPr>
              <w:t> </w:t>
            </w:r>
            <w:r>
              <w:rPr>
                <w:color w:val="000000"/>
                <w:sz w:val="20"/>
                <w:szCs w:val="20"/>
                <w:lang w:val="fr-CA" w:eastAsia="en-CA"/>
              </w:rPr>
              <w:t>surcoûts d’exploitation</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11</w:t>
            </w:r>
            <w:r w:rsidR="00015B3C">
              <w:rPr>
                <w:sz w:val="20"/>
                <w:szCs w:val="20"/>
                <w:lang w:val="fr-CA"/>
              </w:rPr>
              <w:t xml:space="preserve"> </w:t>
            </w:r>
            <w:r w:rsidRPr="00D76096">
              <w:rPr>
                <w:sz w:val="20"/>
                <w:szCs w:val="20"/>
                <w:lang w:val="fr-CA"/>
              </w:rPr>
              <w:t>258</w:t>
            </w:r>
            <w:r w:rsidR="00015B3C">
              <w:rPr>
                <w:sz w:val="20"/>
                <w:szCs w:val="20"/>
                <w:lang w:val="fr-CA"/>
              </w:rPr>
              <w:t xml:space="preserve"> </w:t>
            </w:r>
            <w:r w:rsidRPr="00D76096">
              <w:rPr>
                <w:sz w:val="20"/>
                <w:szCs w:val="20"/>
                <w:lang w:val="fr-CA"/>
              </w:rPr>
              <w:t>111</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18</w:t>
            </w:r>
            <w:r w:rsidR="00015B3C">
              <w:rPr>
                <w:sz w:val="20"/>
                <w:szCs w:val="20"/>
                <w:lang w:val="fr-CA"/>
              </w:rPr>
              <w:t xml:space="preserve"> </w:t>
            </w:r>
            <w:r w:rsidRPr="00D76096">
              <w:rPr>
                <w:sz w:val="20"/>
                <w:szCs w:val="20"/>
                <w:lang w:val="fr-CA"/>
              </w:rPr>
              <w:t>370</w:t>
            </w:r>
            <w:r w:rsidR="00015B3C">
              <w:rPr>
                <w:sz w:val="20"/>
                <w:szCs w:val="20"/>
                <w:lang w:val="fr-CA"/>
              </w:rPr>
              <w:t xml:space="preserve"> </w:t>
            </w:r>
            <w:r w:rsidRPr="00D76096">
              <w:rPr>
                <w:sz w:val="20"/>
                <w:szCs w:val="20"/>
                <w:lang w:val="fr-CA"/>
              </w:rPr>
              <w:t>399</w:t>
            </w:r>
          </w:p>
        </w:tc>
        <w:tc>
          <w:tcPr>
            <w:tcW w:w="844" w:type="pct"/>
            <w:tcBorders>
              <w:top w:val="nil"/>
              <w:left w:val="nil"/>
              <w:bottom w:val="single" w:sz="4" w:space="0" w:color="auto"/>
              <w:right w:val="single" w:sz="4" w:space="0" w:color="auto"/>
            </w:tcBorders>
          </w:tcPr>
          <w:p w:rsidR="00030F82" w:rsidRPr="00D76096" w:rsidRDefault="00030F82" w:rsidP="00030F82">
            <w:pPr>
              <w:jc w:val="right"/>
              <w:rPr>
                <w:sz w:val="20"/>
                <w:szCs w:val="20"/>
                <w:lang w:val="fr-CA"/>
              </w:rPr>
            </w:pPr>
            <w:r w:rsidRPr="00D76096">
              <w:rPr>
                <w:sz w:val="20"/>
                <w:szCs w:val="20"/>
                <w:lang w:val="fr-CA"/>
              </w:rPr>
              <w:t>(7</w:t>
            </w:r>
            <w:r w:rsidR="00015B3C">
              <w:rPr>
                <w:sz w:val="20"/>
                <w:szCs w:val="20"/>
                <w:lang w:val="fr-CA"/>
              </w:rPr>
              <w:t xml:space="preserve"> </w:t>
            </w:r>
            <w:r w:rsidRPr="00D76096">
              <w:rPr>
                <w:sz w:val="20"/>
                <w:szCs w:val="20"/>
                <w:lang w:val="fr-CA"/>
              </w:rPr>
              <w:t>112</w:t>
            </w:r>
            <w:r w:rsidR="00015B3C">
              <w:rPr>
                <w:sz w:val="20"/>
                <w:szCs w:val="20"/>
                <w:lang w:val="fr-CA"/>
              </w:rPr>
              <w:t xml:space="preserve"> </w:t>
            </w:r>
            <w:r w:rsidRPr="00D76096">
              <w:rPr>
                <w:sz w:val="20"/>
                <w:szCs w:val="20"/>
                <w:lang w:val="fr-CA"/>
              </w:rPr>
              <w:t>288)</w:t>
            </w:r>
          </w:p>
        </w:tc>
      </w:tr>
      <w:tr w:rsidR="00030F82" w:rsidRPr="00D76096" w:rsidTr="00030F82">
        <w:tc>
          <w:tcPr>
            <w:tcW w:w="2469" w:type="pct"/>
            <w:tcBorders>
              <w:top w:val="nil"/>
              <w:left w:val="single" w:sz="4" w:space="0" w:color="auto"/>
              <w:bottom w:val="single" w:sz="4" w:space="0" w:color="auto"/>
              <w:right w:val="single" w:sz="4" w:space="0" w:color="auto"/>
            </w:tcBorders>
            <w:shd w:val="clear" w:color="auto" w:fill="auto"/>
            <w:noWrap/>
            <w:hideMark/>
          </w:tcPr>
          <w:p w:rsidR="00030F82" w:rsidRPr="00D76096" w:rsidRDefault="00C525D9" w:rsidP="00030F82">
            <w:pPr>
              <w:jc w:val="left"/>
              <w:rPr>
                <w:color w:val="000000"/>
                <w:sz w:val="20"/>
                <w:szCs w:val="20"/>
                <w:lang w:val="fr-CA" w:eastAsia="en-CA"/>
              </w:rPr>
            </w:pPr>
            <w:r>
              <w:rPr>
                <w:color w:val="000000"/>
                <w:sz w:val="20"/>
                <w:szCs w:val="20"/>
                <w:lang w:val="fr-CA" w:eastAsia="en-CA"/>
              </w:rPr>
              <w:t>Imprévus</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143</w:t>
            </w:r>
            <w:r w:rsidR="00015B3C">
              <w:rPr>
                <w:sz w:val="20"/>
                <w:szCs w:val="20"/>
                <w:lang w:val="fr-CA"/>
              </w:rPr>
              <w:t xml:space="preserve"> </w:t>
            </w:r>
            <w:r w:rsidRPr="00D76096">
              <w:rPr>
                <w:sz w:val="20"/>
                <w:szCs w:val="20"/>
                <w:lang w:val="fr-CA"/>
              </w:rPr>
              <w:t>718</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158</w:t>
            </w:r>
            <w:r w:rsidR="00015B3C">
              <w:rPr>
                <w:sz w:val="20"/>
                <w:szCs w:val="20"/>
                <w:lang w:val="fr-CA"/>
              </w:rPr>
              <w:t xml:space="preserve"> </w:t>
            </w:r>
            <w:r w:rsidRPr="00D76096">
              <w:rPr>
                <w:sz w:val="20"/>
                <w:szCs w:val="20"/>
                <w:lang w:val="fr-CA"/>
              </w:rPr>
              <w:t>771</w:t>
            </w:r>
          </w:p>
        </w:tc>
        <w:tc>
          <w:tcPr>
            <w:tcW w:w="844" w:type="pct"/>
            <w:tcBorders>
              <w:top w:val="nil"/>
              <w:left w:val="nil"/>
              <w:bottom w:val="single" w:sz="4" w:space="0" w:color="auto"/>
              <w:right w:val="single" w:sz="4" w:space="0" w:color="auto"/>
            </w:tcBorders>
          </w:tcPr>
          <w:p w:rsidR="00030F82" w:rsidRPr="00D76096" w:rsidRDefault="00030F82" w:rsidP="00030F82">
            <w:pPr>
              <w:jc w:val="right"/>
              <w:rPr>
                <w:sz w:val="20"/>
                <w:szCs w:val="20"/>
                <w:lang w:val="fr-CA"/>
              </w:rPr>
            </w:pPr>
            <w:r w:rsidRPr="00D76096">
              <w:rPr>
                <w:sz w:val="20"/>
                <w:szCs w:val="20"/>
                <w:lang w:val="fr-CA"/>
              </w:rPr>
              <w:t>(15</w:t>
            </w:r>
            <w:r w:rsidR="00015B3C">
              <w:rPr>
                <w:sz w:val="20"/>
                <w:szCs w:val="20"/>
                <w:lang w:val="fr-CA"/>
              </w:rPr>
              <w:t xml:space="preserve"> </w:t>
            </w:r>
            <w:r w:rsidRPr="00D76096">
              <w:rPr>
                <w:sz w:val="20"/>
                <w:szCs w:val="20"/>
                <w:lang w:val="fr-CA"/>
              </w:rPr>
              <w:t>053)</w:t>
            </w:r>
          </w:p>
        </w:tc>
      </w:tr>
      <w:tr w:rsidR="00030F82" w:rsidRPr="00D76096" w:rsidTr="00030F82">
        <w:tc>
          <w:tcPr>
            <w:tcW w:w="2469" w:type="pct"/>
            <w:tcBorders>
              <w:top w:val="nil"/>
              <w:left w:val="single" w:sz="4" w:space="0" w:color="auto"/>
              <w:bottom w:val="single" w:sz="4" w:space="0" w:color="auto"/>
              <w:right w:val="single" w:sz="4" w:space="0" w:color="auto"/>
            </w:tcBorders>
            <w:shd w:val="clear" w:color="auto" w:fill="auto"/>
            <w:noWrap/>
            <w:hideMark/>
          </w:tcPr>
          <w:p w:rsidR="00030F82" w:rsidRPr="00D76096" w:rsidRDefault="00C525D9" w:rsidP="0030432A">
            <w:pPr>
              <w:jc w:val="left"/>
              <w:rPr>
                <w:b/>
                <w:color w:val="000000"/>
                <w:sz w:val="20"/>
                <w:szCs w:val="20"/>
                <w:lang w:val="fr-CA" w:eastAsia="en-CA"/>
              </w:rPr>
            </w:pPr>
            <w:r>
              <w:rPr>
                <w:b/>
                <w:color w:val="000000"/>
                <w:sz w:val="20"/>
                <w:szCs w:val="20"/>
                <w:lang w:val="fr-CA" w:eastAsia="en-CA"/>
              </w:rPr>
              <w:t>Total partiel</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11</w:t>
            </w:r>
            <w:r w:rsidR="00015B3C">
              <w:rPr>
                <w:sz w:val="20"/>
                <w:szCs w:val="20"/>
                <w:lang w:val="fr-CA"/>
              </w:rPr>
              <w:t xml:space="preserve"> </w:t>
            </w:r>
            <w:r w:rsidRPr="00D76096">
              <w:rPr>
                <w:sz w:val="20"/>
                <w:szCs w:val="20"/>
                <w:lang w:val="fr-CA"/>
              </w:rPr>
              <w:t>401</w:t>
            </w:r>
            <w:r w:rsidR="00015B3C">
              <w:rPr>
                <w:sz w:val="20"/>
                <w:szCs w:val="20"/>
                <w:lang w:val="fr-CA"/>
              </w:rPr>
              <w:t xml:space="preserve"> </w:t>
            </w:r>
            <w:r w:rsidRPr="00D76096">
              <w:rPr>
                <w:sz w:val="20"/>
                <w:szCs w:val="20"/>
                <w:lang w:val="fr-CA"/>
              </w:rPr>
              <w:t>829</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18</w:t>
            </w:r>
            <w:r w:rsidR="00015B3C">
              <w:rPr>
                <w:sz w:val="20"/>
                <w:szCs w:val="20"/>
                <w:lang w:val="fr-CA"/>
              </w:rPr>
              <w:t xml:space="preserve"> </w:t>
            </w:r>
            <w:r w:rsidRPr="00D76096">
              <w:rPr>
                <w:sz w:val="20"/>
                <w:szCs w:val="20"/>
                <w:lang w:val="fr-CA"/>
              </w:rPr>
              <w:t>529</w:t>
            </w:r>
            <w:r w:rsidR="00015B3C">
              <w:rPr>
                <w:sz w:val="20"/>
                <w:szCs w:val="20"/>
                <w:lang w:val="fr-CA"/>
              </w:rPr>
              <w:t xml:space="preserve"> </w:t>
            </w:r>
            <w:r w:rsidRPr="00D76096">
              <w:rPr>
                <w:sz w:val="20"/>
                <w:szCs w:val="20"/>
                <w:lang w:val="fr-CA"/>
              </w:rPr>
              <w:t>170</w:t>
            </w:r>
          </w:p>
        </w:tc>
        <w:tc>
          <w:tcPr>
            <w:tcW w:w="844" w:type="pct"/>
            <w:tcBorders>
              <w:top w:val="nil"/>
              <w:left w:val="nil"/>
              <w:bottom w:val="single" w:sz="4" w:space="0" w:color="auto"/>
              <w:right w:val="single" w:sz="4" w:space="0" w:color="auto"/>
            </w:tcBorders>
          </w:tcPr>
          <w:p w:rsidR="00030F82" w:rsidRPr="00D76096" w:rsidRDefault="00030F82" w:rsidP="00030F82">
            <w:pPr>
              <w:jc w:val="right"/>
              <w:rPr>
                <w:sz w:val="20"/>
                <w:szCs w:val="20"/>
                <w:lang w:val="fr-CA"/>
              </w:rPr>
            </w:pPr>
            <w:r w:rsidRPr="00D76096">
              <w:rPr>
                <w:sz w:val="20"/>
                <w:szCs w:val="20"/>
                <w:lang w:val="fr-CA"/>
              </w:rPr>
              <w:t>(7</w:t>
            </w:r>
            <w:r w:rsidR="00015B3C">
              <w:rPr>
                <w:sz w:val="20"/>
                <w:szCs w:val="20"/>
                <w:lang w:val="fr-CA"/>
              </w:rPr>
              <w:t xml:space="preserve"> </w:t>
            </w:r>
            <w:r w:rsidRPr="00D76096">
              <w:rPr>
                <w:sz w:val="20"/>
                <w:szCs w:val="20"/>
                <w:lang w:val="fr-CA"/>
              </w:rPr>
              <w:t>127</w:t>
            </w:r>
            <w:r w:rsidR="00015B3C">
              <w:rPr>
                <w:sz w:val="20"/>
                <w:szCs w:val="20"/>
                <w:lang w:val="fr-CA"/>
              </w:rPr>
              <w:t xml:space="preserve"> </w:t>
            </w:r>
            <w:r w:rsidRPr="00D76096">
              <w:rPr>
                <w:sz w:val="20"/>
                <w:szCs w:val="20"/>
                <w:lang w:val="fr-CA"/>
              </w:rPr>
              <w:t>341)</w:t>
            </w:r>
          </w:p>
        </w:tc>
      </w:tr>
      <w:tr w:rsidR="00030F82" w:rsidRPr="00D76096" w:rsidTr="00030F82">
        <w:tc>
          <w:tcPr>
            <w:tcW w:w="2469" w:type="pct"/>
            <w:tcBorders>
              <w:top w:val="nil"/>
              <w:left w:val="single" w:sz="4" w:space="0" w:color="auto"/>
              <w:bottom w:val="single" w:sz="4" w:space="0" w:color="auto"/>
              <w:right w:val="single" w:sz="4" w:space="0" w:color="auto"/>
            </w:tcBorders>
            <w:shd w:val="clear" w:color="auto" w:fill="auto"/>
            <w:noWrap/>
            <w:hideMark/>
          </w:tcPr>
          <w:p w:rsidR="00030F82" w:rsidRPr="00D76096" w:rsidRDefault="00C525D9" w:rsidP="0030432A">
            <w:pPr>
              <w:jc w:val="left"/>
              <w:rPr>
                <w:color w:val="000000"/>
                <w:sz w:val="20"/>
                <w:szCs w:val="20"/>
                <w:lang w:val="fr-CA" w:eastAsia="en-CA"/>
              </w:rPr>
            </w:pPr>
            <w:r>
              <w:rPr>
                <w:color w:val="000000"/>
                <w:sz w:val="20"/>
                <w:szCs w:val="20"/>
                <w:lang w:val="fr-CA" w:eastAsia="en-CA"/>
              </w:rPr>
              <w:t xml:space="preserve">Admissibilité, 51 pour cent intérêts de </w:t>
            </w:r>
            <w:r w:rsidRPr="00FF2AB8">
              <w:rPr>
                <w:color w:val="000000"/>
                <w:sz w:val="20"/>
                <w:szCs w:val="20"/>
                <w:lang w:val="fr-CA" w:eastAsia="en-CA"/>
              </w:rPr>
              <w:t>pays visés à l</w:t>
            </w:r>
            <w:r w:rsidR="0030432A">
              <w:rPr>
                <w:color w:val="000000"/>
                <w:sz w:val="20"/>
                <w:szCs w:val="20"/>
                <w:lang w:val="fr-CA" w:eastAsia="en-CA"/>
              </w:rPr>
              <w:t>’</w:t>
            </w:r>
            <w:r w:rsidRPr="00FF2AB8">
              <w:rPr>
                <w:color w:val="000000"/>
                <w:sz w:val="20"/>
                <w:szCs w:val="20"/>
                <w:lang w:val="fr-CA" w:eastAsia="en-CA"/>
              </w:rPr>
              <w:t>article 5</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5</w:t>
            </w:r>
            <w:r w:rsidR="00015B3C">
              <w:rPr>
                <w:sz w:val="20"/>
                <w:szCs w:val="20"/>
                <w:lang w:val="fr-CA"/>
              </w:rPr>
              <w:t xml:space="preserve"> </w:t>
            </w:r>
            <w:r w:rsidRPr="00D76096">
              <w:rPr>
                <w:sz w:val="20"/>
                <w:szCs w:val="20"/>
                <w:lang w:val="fr-CA"/>
              </w:rPr>
              <w:t>814</w:t>
            </w:r>
            <w:r w:rsidR="00015B3C">
              <w:rPr>
                <w:sz w:val="20"/>
                <w:szCs w:val="20"/>
                <w:lang w:val="fr-CA"/>
              </w:rPr>
              <w:t xml:space="preserve"> </w:t>
            </w:r>
            <w:r w:rsidRPr="00D76096">
              <w:rPr>
                <w:sz w:val="20"/>
                <w:szCs w:val="20"/>
                <w:lang w:val="fr-CA"/>
              </w:rPr>
              <w:t>933</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9</w:t>
            </w:r>
            <w:r w:rsidR="00015B3C">
              <w:rPr>
                <w:sz w:val="20"/>
                <w:szCs w:val="20"/>
                <w:lang w:val="fr-CA"/>
              </w:rPr>
              <w:t xml:space="preserve"> </w:t>
            </w:r>
            <w:r w:rsidRPr="00D76096">
              <w:rPr>
                <w:sz w:val="20"/>
                <w:szCs w:val="20"/>
                <w:lang w:val="fr-CA"/>
              </w:rPr>
              <w:t>449</w:t>
            </w:r>
            <w:r w:rsidR="00015B3C">
              <w:rPr>
                <w:sz w:val="20"/>
                <w:szCs w:val="20"/>
                <w:lang w:val="fr-CA"/>
              </w:rPr>
              <w:t xml:space="preserve"> </w:t>
            </w:r>
            <w:r w:rsidRPr="00D76096">
              <w:rPr>
                <w:sz w:val="20"/>
                <w:szCs w:val="20"/>
                <w:lang w:val="fr-CA"/>
              </w:rPr>
              <w:t>877</w:t>
            </w:r>
          </w:p>
        </w:tc>
        <w:tc>
          <w:tcPr>
            <w:tcW w:w="844" w:type="pct"/>
            <w:tcBorders>
              <w:top w:val="nil"/>
              <w:left w:val="nil"/>
              <w:bottom w:val="single" w:sz="4" w:space="0" w:color="auto"/>
              <w:right w:val="single" w:sz="4" w:space="0" w:color="auto"/>
            </w:tcBorders>
          </w:tcPr>
          <w:p w:rsidR="00030F82" w:rsidRPr="00D76096" w:rsidRDefault="00030F82" w:rsidP="00030F82">
            <w:pPr>
              <w:jc w:val="right"/>
              <w:rPr>
                <w:sz w:val="20"/>
                <w:szCs w:val="20"/>
                <w:lang w:val="fr-CA"/>
              </w:rPr>
            </w:pPr>
            <w:r w:rsidRPr="00D76096">
              <w:rPr>
                <w:sz w:val="20"/>
                <w:szCs w:val="20"/>
                <w:lang w:val="fr-CA"/>
              </w:rPr>
              <w:t>(3</w:t>
            </w:r>
            <w:r w:rsidR="00015B3C">
              <w:rPr>
                <w:sz w:val="20"/>
                <w:szCs w:val="20"/>
                <w:lang w:val="fr-CA"/>
              </w:rPr>
              <w:t xml:space="preserve"> </w:t>
            </w:r>
            <w:r w:rsidRPr="00D76096">
              <w:rPr>
                <w:sz w:val="20"/>
                <w:szCs w:val="20"/>
                <w:lang w:val="fr-CA"/>
              </w:rPr>
              <w:t>634</w:t>
            </w:r>
            <w:r w:rsidR="00015B3C">
              <w:rPr>
                <w:sz w:val="20"/>
                <w:szCs w:val="20"/>
                <w:lang w:val="fr-CA"/>
              </w:rPr>
              <w:t xml:space="preserve"> </w:t>
            </w:r>
            <w:r w:rsidRPr="00D76096">
              <w:rPr>
                <w:sz w:val="20"/>
                <w:szCs w:val="20"/>
                <w:lang w:val="fr-CA"/>
              </w:rPr>
              <w:t>944)</w:t>
            </w:r>
          </w:p>
        </w:tc>
      </w:tr>
      <w:tr w:rsidR="00030F82" w:rsidRPr="00D76096" w:rsidTr="00030F82">
        <w:tc>
          <w:tcPr>
            <w:tcW w:w="2469" w:type="pct"/>
            <w:tcBorders>
              <w:top w:val="nil"/>
              <w:left w:val="single" w:sz="4" w:space="0" w:color="auto"/>
              <w:bottom w:val="single" w:sz="4" w:space="0" w:color="auto"/>
              <w:right w:val="single" w:sz="4" w:space="0" w:color="auto"/>
            </w:tcBorders>
            <w:shd w:val="clear" w:color="auto" w:fill="auto"/>
            <w:noWrap/>
            <w:hideMark/>
          </w:tcPr>
          <w:p w:rsidR="00030F82" w:rsidRPr="00D76096" w:rsidRDefault="00C525D9" w:rsidP="00030F82">
            <w:pPr>
              <w:jc w:val="left"/>
              <w:rPr>
                <w:color w:val="000000"/>
                <w:sz w:val="20"/>
                <w:szCs w:val="20"/>
                <w:lang w:val="fr-CA" w:eastAsia="en-CA"/>
              </w:rPr>
            </w:pPr>
            <w:r>
              <w:rPr>
                <w:color w:val="000000"/>
                <w:sz w:val="20"/>
                <w:szCs w:val="20"/>
                <w:lang w:val="fr-CA" w:eastAsia="en-CA"/>
              </w:rPr>
              <w:t>Vérification indépendante</w:t>
            </w:r>
            <w:r w:rsidR="00030F82" w:rsidRPr="00D76096">
              <w:rPr>
                <w:color w:val="000000"/>
                <w:sz w:val="20"/>
                <w:szCs w:val="20"/>
                <w:vertAlign w:val="superscript"/>
                <w:lang w:val="fr-CA" w:eastAsia="en-CA"/>
              </w:rPr>
              <w:t>*,***</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182</w:t>
            </w:r>
            <w:r w:rsidR="00015B3C">
              <w:rPr>
                <w:sz w:val="20"/>
                <w:szCs w:val="20"/>
                <w:lang w:val="fr-CA"/>
              </w:rPr>
              <w:t xml:space="preserve"> </w:t>
            </w:r>
            <w:r w:rsidRPr="00D76096">
              <w:rPr>
                <w:sz w:val="20"/>
                <w:szCs w:val="20"/>
                <w:lang w:val="fr-CA"/>
              </w:rPr>
              <w:t>500</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220</w:t>
            </w:r>
            <w:r w:rsidR="00015B3C">
              <w:rPr>
                <w:sz w:val="20"/>
                <w:szCs w:val="20"/>
                <w:lang w:val="fr-CA"/>
              </w:rPr>
              <w:t xml:space="preserve"> </w:t>
            </w:r>
            <w:r w:rsidRPr="00D76096">
              <w:rPr>
                <w:sz w:val="20"/>
                <w:szCs w:val="20"/>
                <w:lang w:val="fr-CA"/>
              </w:rPr>
              <w:t>000</w:t>
            </w:r>
          </w:p>
        </w:tc>
        <w:tc>
          <w:tcPr>
            <w:tcW w:w="844" w:type="pct"/>
            <w:tcBorders>
              <w:top w:val="nil"/>
              <w:left w:val="nil"/>
              <w:bottom w:val="single" w:sz="4" w:space="0" w:color="auto"/>
              <w:right w:val="single" w:sz="4" w:space="0" w:color="auto"/>
            </w:tcBorders>
          </w:tcPr>
          <w:p w:rsidR="00030F82" w:rsidRPr="00D76096" w:rsidRDefault="00030F82" w:rsidP="00030F82">
            <w:pPr>
              <w:jc w:val="right"/>
              <w:rPr>
                <w:sz w:val="20"/>
                <w:szCs w:val="20"/>
                <w:lang w:val="fr-CA"/>
              </w:rPr>
            </w:pPr>
            <w:r w:rsidRPr="00D76096">
              <w:rPr>
                <w:sz w:val="20"/>
                <w:szCs w:val="20"/>
                <w:lang w:val="fr-CA"/>
              </w:rPr>
              <w:t>(37</w:t>
            </w:r>
            <w:r w:rsidR="00015B3C">
              <w:rPr>
                <w:sz w:val="20"/>
                <w:szCs w:val="20"/>
                <w:lang w:val="fr-CA"/>
              </w:rPr>
              <w:t xml:space="preserve"> </w:t>
            </w:r>
            <w:r w:rsidRPr="00D76096">
              <w:rPr>
                <w:sz w:val="20"/>
                <w:szCs w:val="20"/>
                <w:lang w:val="fr-CA"/>
              </w:rPr>
              <w:t>500)</w:t>
            </w:r>
          </w:p>
        </w:tc>
      </w:tr>
      <w:tr w:rsidR="00030F82" w:rsidRPr="00D76096" w:rsidTr="00030F82">
        <w:tc>
          <w:tcPr>
            <w:tcW w:w="2469" w:type="pct"/>
            <w:tcBorders>
              <w:top w:val="nil"/>
              <w:left w:val="single" w:sz="4" w:space="0" w:color="auto"/>
              <w:bottom w:val="single" w:sz="4" w:space="0" w:color="auto"/>
              <w:right w:val="single" w:sz="4" w:space="0" w:color="auto"/>
            </w:tcBorders>
            <w:shd w:val="clear" w:color="auto" w:fill="auto"/>
            <w:noWrap/>
            <w:hideMark/>
          </w:tcPr>
          <w:p w:rsidR="00030F82" w:rsidRPr="00D76096" w:rsidRDefault="00030F82" w:rsidP="00030F82">
            <w:pPr>
              <w:jc w:val="left"/>
              <w:rPr>
                <w:b/>
                <w:color w:val="000000"/>
                <w:sz w:val="20"/>
                <w:szCs w:val="20"/>
                <w:lang w:val="fr-CA" w:eastAsia="en-CA"/>
              </w:rPr>
            </w:pPr>
            <w:r w:rsidRPr="00D76096">
              <w:rPr>
                <w:b/>
                <w:color w:val="000000"/>
                <w:sz w:val="20"/>
                <w:szCs w:val="20"/>
                <w:lang w:val="fr-CA" w:eastAsia="en-CA"/>
              </w:rPr>
              <w:t>Total</w:t>
            </w:r>
            <w:r w:rsidRPr="00D76096">
              <w:rPr>
                <w:b/>
                <w:color w:val="000000"/>
                <w:sz w:val="20"/>
                <w:szCs w:val="20"/>
                <w:vertAlign w:val="superscript"/>
                <w:lang w:val="fr-CA" w:eastAsia="en-CA"/>
              </w:rPr>
              <w:t>****</w:t>
            </w:r>
          </w:p>
        </w:tc>
        <w:tc>
          <w:tcPr>
            <w:tcW w:w="843"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5</w:t>
            </w:r>
            <w:r w:rsidR="00015B3C">
              <w:rPr>
                <w:sz w:val="20"/>
                <w:szCs w:val="20"/>
                <w:lang w:val="fr-CA"/>
              </w:rPr>
              <w:t xml:space="preserve"> </w:t>
            </w:r>
            <w:r w:rsidRPr="00D76096">
              <w:rPr>
                <w:sz w:val="20"/>
                <w:szCs w:val="20"/>
                <w:lang w:val="fr-CA"/>
              </w:rPr>
              <w:t>997</w:t>
            </w:r>
            <w:r w:rsidR="00015B3C">
              <w:rPr>
                <w:sz w:val="20"/>
                <w:szCs w:val="20"/>
                <w:lang w:val="fr-CA"/>
              </w:rPr>
              <w:t xml:space="preserve"> </w:t>
            </w:r>
            <w:r w:rsidRPr="00D76096">
              <w:rPr>
                <w:sz w:val="20"/>
                <w:szCs w:val="20"/>
                <w:lang w:val="fr-CA"/>
              </w:rPr>
              <w:t>433</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9</w:t>
            </w:r>
            <w:r w:rsidR="00015B3C">
              <w:rPr>
                <w:sz w:val="20"/>
                <w:szCs w:val="20"/>
                <w:lang w:val="fr-CA"/>
              </w:rPr>
              <w:t xml:space="preserve"> </w:t>
            </w:r>
            <w:r w:rsidRPr="00D76096">
              <w:rPr>
                <w:sz w:val="20"/>
                <w:szCs w:val="20"/>
                <w:lang w:val="fr-CA"/>
              </w:rPr>
              <w:t>669</w:t>
            </w:r>
            <w:r w:rsidR="00015B3C">
              <w:rPr>
                <w:sz w:val="20"/>
                <w:szCs w:val="20"/>
                <w:lang w:val="fr-CA"/>
              </w:rPr>
              <w:t xml:space="preserve"> </w:t>
            </w:r>
            <w:r w:rsidRPr="00D76096">
              <w:rPr>
                <w:sz w:val="20"/>
                <w:szCs w:val="20"/>
                <w:lang w:val="fr-CA"/>
              </w:rPr>
              <w:t>877</w:t>
            </w:r>
          </w:p>
        </w:tc>
        <w:tc>
          <w:tcPr>
            <w:tcW w:w="844" w:type="pct"/>
            <w:tcBorders>
              <w:top w:val="nil"/>
              <w:left w:val="nil"/>
              <w:bottom w:val="single" w:sz="4" w:space="0" w:color="auto"/>
              <w:right w:val="single" w:sz="4" w:space="0" w:color="auto"/>
            </w:tcBorders>
          </w:tcPr>
          <w:p w:rsidR="00030F82" w:rsidRPr="00D76096" w:rsidRDefault="00030F82" w:rsidP="00030F82">
            <w:pPr>
              <w:jc w:val="right"/>
              <w:rPr>
                <w:sz w:val="20"/>
                <w:szCs w:val="20"/>
                <w:lang w:val="fr-CA"/>
              </w:rPr>
            </w:pPr>
            <w:r w:rsidRPr="00D76096">
              <w:rPr>
                <w:sz w:val="20"/>
                <w:szCs w:val="20"/>
                <w:lang w:val="fr-CA"/>
              </w:rPr>
              <w:t>(3</w:t>
            </w:r>
            <w:r w:rsidR="00015B3C">
              <w:rPr>
                <w:sz w:val="20"/>
                <w:szCs w:val="20"/>
                <w:lang w:val="fr-CA"/>
              </w:rPr>
              <w:t xml:space="preserve"> </w:t>
            </w:r>
            <w:r w:rsidRPr="00D76096">
              <w:rPr>
                <w:sz w:val="20"/>
                <w:szCs w:val="20"/>
                <w:lang w:val="fr-CA"/>
              </w:rPr>
              <w:t>672</w:t>
            </w:r>
            <w:r w:rsidR="00015B3C">
              <w:rPr>
                <w:sz w:val="20"/>
                <w:szCs w:val="20"/>
                <w:lang w:val="fr-CA"/>
              </w:rPr>
              <w:t xml:space="preserve"> </w:t>
            </w:r>
            <w:r w:rsidRPr="00D76096">
              <w:rPr>
                <w:sz w:val="20"/>
                <w:szCs w:val="20"/>
                <w:lang w:val="fr-CA"/>
              </w:rPr>
              <w:t>444)</w:t>
            </w:r>
          </w:p>
        </w:tc>
      </w:tr>
      <w:tr w:rsidR="00030F82" w:rsidRPr="00D76096" w:rsidTr="00030F82">
        <w:tc>
          <w:tcPr>
            <w:tcW w:w="2469" w:type="pct"/>
            <w:tcBorders>
              <w:top w:val="nil"/>
              <w:left w:val="single" w:sz="4" w:space="0" w:color="auto"/>
              <w:bottom w:val="single" w:sz="4" w:space="0" w:color="auto"/>
              <w:right w:val="single" w:sz="4" w:space="0" w:color="auto"/>
            </w:tcBorders>
            <w:shd w:val="clear" w:color="auto" w:fill="auto"/>
            <w:noWrap/>
            <w:hideMark/>
          </w:tcPr>
          <w:p w:rsidR="00030F82" w:rsidRPr="00D76096" w:rsidRDefault="00015B3C" w:rsidP="0030432A">
            <w:pPr>
              <w:jc w:val="left"/>
              <w:rPr>
                <w:color w:val="000000"/>
                <w:sz w:val="20"/>
                <w:szCs w:val="20"/>
                <w:lang w:val="fr-CA" w:eastAsia="en-CA"/>
              </w:rPr>
            </w:pPr>
            <w:r>
              <w:rPr>
                <w:color w:val="000000"/>
                <w:sz w:val="20"/>
                <w:szCs w:val="20"/>
                <w:lang w:val="fr-CA" w:eastAsia="en-CA"/>
              </w:rPr>
              <w:t>HFC-23 détruit (tm</w:t>
            </w:r>
            <w:r w:rsidR="00030F82" w:rsidRPr="00D76096">
              <w:rPr>
                <w:color w:val="000000"/>
                <w:sz w:val="20"/>
                <w:szCs w:val="20"/>
                <w:lang w:val="fr-CA" w:eastAsia="en-CA"/>
              </w:rPr>
              <w:t>)</w:t>
            </w:r>
          </w:p>
        </w:tc>
        <w:tc>
          <w:tcPr>
            <w:tcW w:w="843" w:type="pct"/>
            <w:tcBorders>
              <w:top w:val="nil"/>
              <w:left w:val="nil"/>
              <w:bottom w:val="nil"/>
              <w:right w:val="nil"/>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1</w:t>
            </w:r>
            <w:r w:rsidR="00015B3C">
              <w:rPr>
                <w:sz w:val="20"/>
                <w:szCs w:val="20"/>
                <w:lang w:val="fr-CA"/>
              </w:rPr>
              <w:t xml:space="preserve"> </w:t>
            </w:r>
            <w:r w:rsidRPr="00D76096">
              <w:rPr>
                <w:sz w:val="20"/>
                <w:szCs w:val="20"/>
                <w:lang w:val="fr-CA"/>
              </w:rPr>
              <w:t>353</w:t>
            </w:r>
          </w:p>
        </w:tc>
        <w:tc>
          <w:tcPr>
            <w:tcW w:w="844"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2</w:t>
            </w:r>
            <w:r w:rsidR="00015B3C">
              <w:rPr>
                <w:sz w:val="20"/>
                <w:szCs w:val="20"/>
                <w:lang w:val="fr-CA"/>
              </w:rPr>
              <w:t xml:space="preserve"> </w:t>
            </w:r>
            <w:r w:rsidRPr="00D76096">
              <w:rPr>
                <w:sz w:val="20"/>
                <w:szCs w:val="20"/>
                <w:lang w:val="fr-CA"/>
              </w:rPr>
              <w:t>696</w:t>
            </w:r>
          </w:p>
        </w:tc>
        <w:tc>
          <w:tcPr>
            <w:tcW w:w="844" w:type="pct"/>
            <w:tcBorders>
              <w:top w:val="nil"/>
              <w:left w:val="single" w:sz="4" w:space="0" w:color="auto"/>
              <w:bottom w:val="single" w:sz="4" w:space="0" w:color="auto"/>
              <w:right w:val="single" w:sz="4" w:space="0" w:color="auto"/>
            </w:tcBorders>
          </w:tcPr>
          <w:p w:rsidR="00030F82" w:rsidRPr="00D76096" w:rsidRDefault="00030F82" w:rsidP="00030F82">
            <w:pPr>
              <w:jc w:val="right"/>
              <w:rPr>
                <w:sz w:val="20"/>
                <w:szCs w:val="20"/>
                <w:lang w:val="fr-CA"/>
              </w:rPr>
            </w:pPr>
            <w:r w:rsidRPr="00D76096">
              <w:rPr>
                <w:sz w:val="20"/>
                <w:szCs w:val="20"/>
                <w:lang w:val="fr-CA"/>
              </w:rPr>
              <w:t>(1</w:t>
            </w:r>
            <w:r w:rsidR="00015B3C">
              <w:rPr>
                <w:sz w:val="20"/>
                <w:szCs w:val="20"/>
                <w:lang w:val="fr-CA"/>
              </w:rPr>
              <w:t xml:space="preserve"> </w:t>
            </w:r>
            <w:r w:rsidRPr="00D76096">
              <w:rPr>
                <w:sz w:val="20"/>
                <w:szCs w:val="20"/>
                <w:lang w:val="fr-CA"/>
              </w:rPr>
              <w:t>343)</w:t>
            </w:r>
          </w:p>
        </w:tc>
      </w:tr>
      <w:tr w:rsidR="00030F82" w:rsidRPr="00D76096" w:rsidTr="00030F82">
        <w:tc>
          <w:tcPr>
            <w:tcW w:w="2469" w:type="pct"/>
            <w:tcBorders>
              <w:top w:val="nil"/>
              <w:left w:val="single" w:sz="4" w:space="0" w:color="auto"/>
              <w:bottom w:val="single" w:sz="4" w:space="0" w:color="auto"/>
              <w:right w:val="single" w:sz="4" w:space="0" w:color="auto"/>
            </w:tcBorders>
            <w:shd w:val="clear" w:color="auto" w:fill="auto"/>
            <w:noWrap/>
            <w:hideMark/>
          </w:tcPr>
          <w:p w:rsidR="00030F82" w:rsidRPr="00D76096" w:rsidRDefault="00015B3C" w:rsidP="00015B3C">
            <w:pPr>
              <w:jc w:val="left"/>
              <w:rPr>
                <w:color w:val="000000"/>
                <w:sz w:val="20"/>
                <w:szCs w:val="20"/>
                <w:lang w:val="fr-CA" w:eastAsia="en-CA"/>
              </w:rPr>
            </w:pPr>
            <w:r>
              <w:rPr>
                <w:color w:val="000000"/>
                <w:sz w:val="20"/>
                <w:szCs w:val="20"/>
                <w:lang w:val="fr-CA" w:eastAsia="en-CA"/>
              </w:rPr>
              <w:t>Rapport coût-efficacité</w:t>
            </w:r>
            <w:r w:rsidR="00030F82" w:rsidRPr="00D76096">
              <w:rPr>
                <w:color w:val="000000"/>
                <w:sz w:val="20"/>
                <w:szCs w:val="20"/>
                <w:lang w:val="fr-CA" w:eastAsia="en-CA"/>
              </w:rPr>
              <w:t xml:space="preserve"> (</w:t>
            </w:r>
            <w:r>
              <w:rPr>
                <w:color w:val="000000"/>
                <w:sz w:val="20"/>
                <w:szCs w:val="20"/>
                <w:lang w:val="fr-CA" w:eastAsia="en-CA"/>
              </w:rPr>
              <w:t>$US/kg</w:t>
            </w:r>
            <w:r w:rsidR="00030F82" w:rsidRPr="00D76096">
              <w:rPr>
                <w:color w:val="000000"/>
                <w:sz w:val="20"/>
                <w:szCs w:val="20"/>
                <w:lang w:val="fr-CA" w:eastAsia="en-CA"/>
              </w:rPr>
              <w:t>)</w:t>
            </w:r>
          </w:p>
        </w:tc>
        <w:tc>
          <w:tcPr>
            <w:tcW w:w="843"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4</w:t>
            </w:r>
            <w:r w:rsidR="00015B3C">
              <w:rPr>
                <w:sz w:val="20"/>
                <w:szCs w:val="20"/>
                <w:lang w:val="fr-CA"/>
              </w:rPr>
              <w:t>,</w:t>
            </w:r>
            <w:r w:rsidRPr="00D76096">
              <w:rPr>
                <w:sz w:val="20"/>
                <w:szCs w:val="20"/>
                <w:lang w:val="fr-CA"/>
              </w:rPr>
              <w:t>43</w:t>
            </w:r>
          </w:p>
        </w:tc>
        <w:tc>
          <w:tcPr>
            <w:tcW w:w="844"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3</w:t>
            </w:r>
            <w:r w:rsidR="00015B3C">
              <w:rPr>
                <w:sz w:val="20"/>
                <w:szCs w:val="20"/>
                <w:lang w:val="fr-CA"/>
              </w:rPr>
              <w:t>,</w:t>
            </w:r>
            <w:r w:rsidRPr="00D76096">
              <w:rPr>
                <w:sz w:val="20"/>
                <w:szCs w:val="20"/>
                <w:lang w:val="fr-CA"/>
              </w:rPr>
              <w:t>59</w:t>
            </w:r>
          </w:p>
        </w:tc>
        <w:tc>
          <w:tcPr>
            <w:tcW w:w="844" w:type="pct"/>
            <w:tcBorders>
              <w:top w:val="nil"/>
              <w:left w:val="nil"/>
              <w:bottom w:val="single" w:sz="4" w:space="0" w:color="auto"/>
              <w:right w:val="single" w:sz="4" w:space="0" w:color="auto"/>
            </w:tcBorders>
          </w:tcPr>
          <w:p w:rsidR="00030F82" w:rsidRPr="00D76096" w:rsidRDefault="00030F82" w:rsidP="00030F82">
            <w:pPr>
              <w:jc w:val="right"/>
              <w:rPr>
                <w:sz w:val="20"/>
                <w:szCs w:val="20"/>
                <w:lang w:val="fr-CA"/>
              </w:rPr>
            </w:pPr>
          </w:p>
        </w:tc>
      </w:tr>
    </w:tbl>
    <w:p w:rsidR="00030F82" w:rsidRPr="00015B3C" w:rsidRDefault="00030F82" w:rsidP="00030F82">
      <w:pPr>
        <w:rPr>
          <w:sz w:val="16"/>
          <w:szCs w:val="16"/>
          <w:lang w:val="fr-CA"/>
        </w:rPr>
      </w:pPr>
      <w:r w:rsidRPr="00015B3C">
        <w:rPr>
          <w:sz w:val="16"/>
          <w:szCs w:val="16"/>
          <w:lang w:val="fr-CA"/>
        </w:rPr>
        <w:t xml:space="preserve">* </w:t>
      </w:r>
      <w:r w:rsidR="00015B3C" w:rsidRPr="00015B3C">
        <w:rPr>
          <w:sz w:val="16"/>
          <w:szCs w:val="16"/>
          <w:lang w:val="fr-CA"/>
        </w:rPr>
        <w:t xml:space="preserve">Durée du financement du soutien à </w:t>
      </w:r>
      <w:r w:rsidR="00015B3C">
        <w:rPr>
          <w:sz w:val="16"/>
          <w:szCs w:val="16"/>
          <w:lang w:val="fr-CA"/>
        </w:rPr>
        <w:t>dé</w:t>
      </w:r>
      <w:r w:rsidR="00015B3C" w:rsidRPr="00015B3C">
        <w:rPr>
          <w:sz w:val="16"/>
          <w:szCs w:val="16"/>
          <w:lang w:val="fr-CA"/>
        </w:rPr>
        <w:t>terminer par le Comité exécutif</w:t>
      </w:r>
      <w:r w:rsidRPr="00015B3C">
        <w:rPr>
          <w:sz w:val="16"/>
          <w:szCs w:val="16"/>
          <w:lang w:val="fr-CA"/>
        </w:rPr>
        <w:t>.</w:t>
      </w:r>
    </w:p>
    <w:p w:rsidR="00030F82" w:rsidRPr="00D76096" w:rsidRDefault="00030F82" w:rsidP="00030F82">
      <w:pPr>
        <w:rPr>
          <w:sz w:val="16"/>
          <w:szCs w:val="16"/>
          <w:lang w:val="fr-CA"/>
        </w:rPr>
      </w:pPr>
      <w:r w:rsidRPr="00D76096">
        <w:rPr>
          <w:sz w:val="16"/>
          <w:szCs w:val="16"/>
          <w:lang w:val="fr-CA"/>
        </w:rPr>
        <w:t xml:space="preserve">** </w:t>
      </w:r>
      <w:r w:rsidR="00015B3C">
        <w:rPr>
          <w:sz w:val="16"/>
          <w:szCs w:val="16"/>
          <w:lang w:val="fr-CA"/>
        </w:rPr>
        <w:t>Selon l’hypothèse de six mois destruction sur place en</w:t>
      </w:r>
      <w:r w:rsidRPr="00D76096">
        <w:rPr>
          <w:sz w:val="16"/>
          <w:szCs w:val="16"/>
          <w:lang w:val="fr-CA"/>
        </w:rPr>
        <w:t xml:space="preserve"> 2020.</w:t>
      </w:r>
    </w:p>
    <w:p w:rsidR="00030F82" w:rsidRPr="00564FF3" w:rsidRDefault="00030F82" w:rsidP="00030F82">
      <w:pPr>
        <w:rPr>
          <w:sz w:val="16"/>
          <w:szCs w:val="16"/>
          <w:lang w:val="fr-CA"/>
        </w:rPr>
      </w:pPr>
      <w:r w:rsidRPr="00D76096">
        <w:rPr>
          <w:sz w:val="16"/>
          <w:szCs w:val="16"/>
          <w:lang w:val="fr-CA"/>
        </w:rPr>
        <w:t xml:space="preserve">*** </w:t>
      </w:r>
      <w:r w:rsidR="00015B3C">
        <w:rPr>
          <w:sz w:val="16"/>
          <w:szCs w:val="16"/>
          <w:lang w:val="fr-CA"/>
        </w:rPr>
        <w:t>Le Comité exécutif doit déterminer si les co</w:t>
      </w:r>
      <w:r w:rsidR="00DA1F0A">
        <w:rPr>
          <w:sz w:val="16"/>
          <w:szCs w:val="16"/>
          <w:lang w:val="fr-CA"/>
        </w:rPr>
        <w:t xml:space="preserve">ûts de </w:t>
      </w:r>
      <w:r w:rsidR="00DA1F0A" w:rsidRPr="00564FF3">
        <w:rPr>
          <w:sz w:val="16"/>
          <w:szCs w:val="16"/>
          <w:lang w:val="fr-CA"/>
        </w:rPr>
        <w:t>vérificati</w:t>
      </w:r>
      <w:r w:rsidR="00015B3C" w:rsidRPr="00564FF3">
        <w:rPr>
          <w:sz w:val="16"/>
          <w:szCs w:val="16"/>
          <w:lang w:val="fr-CA"/>
        </w:rPr>
        <w:t xml:space="preserve">on </w:t>
      </w:r>
      <w:r w:rsidR="00564FF3" w:rsidRPr="00564FF3">
        <w:rPr>
          <w:sz w:val="16"/>
          <w:szCs w:val="16"/>
          <w:lang w:val="fr-CA"/>
        </w:rPr>
        <w:t>constituent des coûts de projet ou d</w:t>
      </w:r>
      <w:r w:rsidR="00015B3C" w:rsidRPr="00564FF3">
        <w:rPr>
          <w:sz w:val="16"/>
          <w:szCs w:val="16"/>
          <w:lang w:val="fr-CA"/>
        </w:rPr>
        <w:t>es coûts d’appui à l’agence</w:t>
      </w:r>
      <w:r w:rsidRPr="00564FF3">
        <w:rPr>
          <w:sz w:val="16"/>
          <w:szCs w:val="16"/>
          <w:lang w:val="fr-CA"/>
        </w:rPr>
        <w:t>.</w:t>
      </w:r>
    </w:p>
    <w:p w:rsidR="00030F82" w:rsidRPr="00564FF3" w:rsidRDefault="00030F82" w:rsidP="00030F82">
      <w:pPr>
        <w:rPr>
          <w:sz w:val="16"/>
          <w:szCs w:val="16"/>
          <w:lang w:val="fr-CA"/>
        </w:rPr>
      </w:pPr>
      <w:r w:rsidRPr="00564FF3">
        <w:rPr>
          <w:sz w:val="16"/>
          <w:szCs w:val="16"/>
          <w:lang w:val="fr-CA"/>
        </w:rPr>
        <w:t xml:space="preserve">**** </w:t>
      </w:r>
      <w:r w:rsidR="00DA1F0A" w:rsidRPr="00564FF3">
        <w:rPr>
          <w:sz w:val="16"/>
          <w:szCs w:val="16"/>
          <w:lang w:val="fr-CA"/>
        </w:rPr>
        <w:t xml:space="preserve">Le Comité exécutif doit déterminer l’admissibilité des HFC-23 associés aux exportations dans les pays </w:t>
      </w:r>
      <w:r w:rsidR="00564FF3">
        <w:rPr>
          <w:sz w:val="16"/>
          <w:szCs w:val="16"/>
          <w:lang w:val="fr-CA"/>
        </w:rPr>
        <w:t xml:space="preserve">non </w:t>
      </w:r>
      <w:r w:rsidR="00DA1F0A" w:rsidRPr="00564FF3">
        <w:rPr>
          <w:sz w:val="16"/>
          <w:szCs w:val="16"/>
          <w:lang w:val="fr-CA"/>
        </w:rPr>
        <w:t>visés à l</w:t>
      </w:r>
      <w:r w:rsidR="0030432A">
        <w:rPr>
          <w:sz w:val="16"/>
          <w:szCs w:val="16"/>
          <w:lang w:val="fr-CA"/>
        </w:rPr>
        <w:t>’</w:t>
      </w:r>
      <w:r w:rsidR="00DA1F0A" w:rsidRPr="00564FF3">
        <w:rPr>
          <w:sz w:val="16"/>
          <w:szCs w:val="16"/>
          <w:lang w:val="fr-CA"/>
        </w:rPr>
        <w:t>article 5</w:t>
      </w:r>
    </w:p>
    <w:p w:rsidR="00030F82" w:rsidRPr="00564FF3" w:rsidRDefault="00030F82" w:rsidP="00030F82">
      <w:pPr>
        <w:rPr>
          <w:b/>
          <w:lang w:val="fr-CA"/>
        </w:rPr>
      </w:pPr>
    </w:p>
    <w:p w:rsidR="00030F82" w:rsidRPr="00D76096" w:rsidRDefault="00DA1F0A" w:rsidP="0072667D">
      <w:pPr>
        <w:pStyle w:val="Heading1"/>
        <w:numPr>
          <w:ilvl w:val="0"/>
          <w:numId w:val="44"/>
        </w:numPr>
        <w:rPr>
          <w:lang w:val="fr-CA"/>
        </w:rPr>
      </w:pPr>
      <w:r>
        <w:rPr>
          <w:lang w:val="fr-CA"/>
        </w:rPr>
        <w:t>L’ONUDI n’était pas d’accord avec les coûts proposés par le Secrétariat. Par contre, cette solution lui permettrait d’effectuer les achats auprès d’une seule source et ainsi réduire le temps nécessaire à l’octroi du contrat</w:t>
      </w:r>
      <w:r w:rsidR="0030432A">
        <w:rPr>
          <w:lang w:val="fr-CA"/>
        </w:rPr>
        <w:t> </w:t>
      </w:r>
      <w:r>
        <w:rPr>
          <w:lang w:val="fr-CA"/>
        </w:rPr>
        <w:t>; il faut quand même compter environ six mois pour la remise à neuf de l’</w:t>
      </w:r>
      <w:r w:rsidR="003A4C92">
        <w:rPr>
          <w:lang w:val="fr-CA"/>
        </w:rPr>
        <w:t>ADPA</w:t>
      </w:r>
      <w:r>
        <w:rPr>
          <w:lang w:val="fr-CA"/>
        </w:rPr>
        <w:t xml:space="preserve">. Cette solution a aussi comme avantage </w:t>
      </w:r>
      <w:r w:rsidR="00564FF3">
        <w:rPr>
          <w:lang w:val="fr-CA"/>
        </w:rPr>
        <w:t>de n’offrir</w:t>
      </w:r>
      <w:r>
        <w:rPr>
          <w:lang w:val="fr-CA"/>
        </w:rPr>
        <w:t xml:space="preserve"> qu’une seule partie contra</w:t>
      </w:r>
      <w:r w:rsidR="004869B5">
        <w:rPr>
          <w:lang w:val="fr-CA"/>
        </w:rPr>
        <w:t>c</w:t>
      </w:r>
      <w:r>
        <w:rPr>
          <w:lang w:val="fr-CA"/>
        </w:rPr>
        <w:t>tante</w:t>
      </w:r>
      <w:r w:rsidR="00030F82" w:rsidRPr="00D76096">
        <w:rPr>
          <w:lang w:val="fr-CA"/>
        </w:rPr>
        <w:t>.</w:t>
      </w:r>
    </w:p>
    <w:p w:rsidR="00030F82" w:rsidRPr="00564FF3" w:rsidRDefault="00DA1F0A" w:rsidP="0072667D">
      <w:pPr>
        <w:pStyle w:val="Heading1"/>
        <w:numPr>
          <w:ilvl w:val="0"/>
          <w:numId w:val="44"/>
        </w:numPr>
        <w:rPr>
          <w:lang w:val="fr-CA"/>
        </w:rPr>
      </w:pPr>
      <w:r>
        <w:rPr>
          <w:lang w:val="fr-CA"/>
        </w:rPr>
        <w:t>Le Secrétariat a aussi examiné la possib</w:t>
      </w:r>
      <w:r w:rsidR="004869B5">
        <w:rPr>
          <w:lang w:val="fr-CA"/>
        </w:rPr>
        <w:t>ilité de ne rem</w:t>
      </w:r>
      <w:r>
        <w:rPr>
          <w:lang w:val="fr-CA"/>
        </w:rPr>
        <w:t xml:space="preserve">ettre à neuf qu’un des </w:t>
      </w:r>
      <w:r w:rsidR="003A4C92">
        <w:rPr>
          <w:lang w:val="fr-CA"/>
        </w:rPr>
        <w:t>ADPA</w:t>
      </w:r>
      <w:r>
        <w:rPr>
          <w:lang w:val="fr-CA"/>
        </w:rPr>
        <w:t xml:space="preserve"> au lieu des deux et d’u</w:t>
      </w:r>
      <w:r w:rsidR="004869B5">
        <w:rPr>
          <w:lang w:val="fr-CA"/>
        </w:rPr>
        <w:t xml:space="preserve">tiliser </w:t>
      </w:r>
      <w:r>
        <w:rPr>
          <w:lang w:val="fr-CA"/>
        </w:rPr>
        <w:t xml:space="preserve">l’appareil de séparation par condensation cryogénique </w:t>
      </w:r>
      <w:proofErr w:type="spellStart"/>
      <w:r w:rsidRPr="00564FF3">
        <w:rPr>
          <w:lang w:val="fr-CA"/>
        </w:rPr>
        <w:t>Polaris</w:t>
      </w:r>
      <w:proofErr w:type="spellEnd"/>
      <w:r w:rsidR="00564FF3">
        <w:rPr>
          <w:lang w:val="fr-CA"/>
        </w:rPr>
        <w:t>, qui serait remis à neuf,</w:t>
      </w:r>
      <w:r w:rsidRPr="00564FF3">
        <w:rPr>
          <w:lang w:val="fr-CA"/>
        </w:rPr>
        <w:t xml:space="preserve"> comme système </w:t>
      </w:r>
      <w:r w:rsidR="009A5B8D" w:rsidRPr="00564FF3">
        <w:rPr>
          <w:lang w:val="fr-CA"/>
        </w:rPr>
        <w:t>d’appoint</w:t>
      </w:r>
      <w:r w:rsidRPr="00564FF3">
        <w:rPr>
          <w:lang w:val="fr-CA"/>
        </w:rPr>
        <w:t>, et un réservoir cryogénique, qui pou</w:t>
      </w:r>
      <w:r w:rsidR="004869B5" w:rsidRPr="00564FF3">
        <w:rPr>
          <w:lang w:val="fr-CA"/>
        </w:rPr>
        <w:t>r</w:t>
      </w:r>
      <w:r w:rsidRPr="00564FF3">
        <w:rPr>
          <w:lang w:val="fr-CA"/>
        </w:rPr>
        <w:t>rait être acheté. Le sous-produi</w:t>
      </w:r>
      <w:r w:rsidR="004869B5" w:rsidRPr="00564FF3">
        <w:rPr>
          <w:lang w:val="fr-CA"/>
        </w:rPr>
        <w:t>t</w:t>
      </w:r>
      <w:r w:rsidRPr="00564FF3">
        <w:rPr>
          <w:lang w:val="fr-CA"/>
        </w:rPr>
        <w:t xml:space="preserve"> HFC-23 continuerait à être dégagé dans l’</w:t>
      </w:r>
      <w:r w:rsidR="004869B5" w:rsidRPr="00564FF3">
        <w:rPr>
          <w:lang w:val="fr-CA"/>
        </w:rPr>
        <w:t>atmosph</w:t>
      </w:r>
      <w:r w:rsidRPr="00564FF3">
        <w:rPr>
          <w:lang w:val="fr-CA"/>
        </w:rPr>
        <w:t xml:space="preserve">ère jusqu’à ce que l’appareil </w:t>
      </w:r>
      <w:proofErr w:type="spellStart"/>
      <w:r w:rsidRPr="00564FF3">
        <w:rPr>
          <w:lang w:val="fr-CA"/>
        </w:rPr>
        <w:t>Polaris</w:t>
      </w:r>
      <w:proofErr w:type="spellEnd"/>
      <w:r w:rsidRPr="00564FF3">
        <w:rPr>
          <w:lang w:val="fr-CA"/>
        </w:rPr>
        <w:t xml:space="preserve"> soit remis à neuf (délai estimatif de six mo</w:t>
      </w:r>
      <w:r w:rsidR="004869B5" w:rsidRPr="00564FF3">
        <w:rPr>
          <w:lang w:val="fr-CA"/>
        </w:rPr>
        <w:t>i</w:t>
      </w:r>
      <w:r w:rsidRPr="00564FF3">
        <w:rPr>
          <w:lang w:val="fr-CA"/>
        </w:rPr>
        <w:t xml:space="preserve">s). Les surcoûts d’investissement de cette solution </w:t>
      </w:r>
      <w:r w:rsidR="00564FF3">
        <w:rPr>
          <w:lang w:val="fr-CA"/>
        </w:rPr>
        <w:t>sont</w:t>
      </w:r>
      <w:r w:rsidRPr="00564FF3">
        <w:rPr>
          <w:lang w:val="fr-CA"/>
        </w:rPr>
        <w:t xml:space="preserve"> de 12 638 $US de moins que ceux de la solution 1, mais les coûts d’</w:t>
      </w:r>
      <w:r w:rsidR="004869B5" w:rsidRPr="00564FF3">
        <w:rPr>
          <w:lang w:val="fr-CA"/>
        </w:rPr>
        <w:t>exploi</w:t>
      </w:r>
      <w:r w:rsidRPr="00564FF3">
        <w:rPr>
          <w:lang w:val="fr-CA"/>
        </w:rPr>
        <w:t xml:space="preserve">tation et d’entretien de l’appareil de séparation par condensation cryogénique </w:t>
      </w:r>
      <w:proofErr w:type="spellStart"/>
      <w:r w:rsidRPr="00564FF3">
        <w:rPr>
          <w:lang w:val="fr-CA"/>
        </w:rPr>
        <w:t>Polaris</w:t>
      </w:r>
      <w:proofErr w:type="spellEnd"/>
      <w:r w:rsidRPr="00564FF3">
        <w:rPr>
          <w:lang w:val="fr-CA"/>
        </w:rPr>
        <w:t xml:space="preserve"> élèveraient le co</w:t>
      </w:r>
      <w:r w:rsidR="004869B5" w:rsidRPr="00564FF3">
        <w:rPr>
          <w:lang w:val="fr-CA"/>
        </w:rPr>
        <w:t xml:space="preserve">ût total légèrement au-dessus des coûts de </w:t>
      </w:r>
      <w:r w:rsidR="007051C6">
        <w:rPr>
          <w:lang w:val="fr-CA"/>
        </w:rPr>
        <w:t>l</w:t>
      </w:r>
      <w:r w:rsidR="004869B5" w:rsidRPr="00564FF3">
        <w:rPr>
          <w:lang w:val="fr-CA"/>
        </w:rPr>
        <w:t xml:space="preserve">a solution 4, de sorte que cette solution </w:t>
      </w:r>
      <w:r w:rsidR="007051C6">
        <w:rPr>
          <w:lang w:val="fr-CA"/>
        </w:rPr>
        <w:t>n’est plus à l’étude</w:t>
      </w:r>
      <w:r w:rsidR="004869B5" w:rsidRPr="00564FF3">
        <w:rPr>
          <w:lang w:val="fr-CA"/>
        </w:rPr>
        <w:t>.</w:t>
      </w:r>
    </w:p>
    <w:p w:rsidR="00030F82" w:rsidRPr="00564FF3" w:rsidRDefault="007051C6" w:rsidP="00FA4B72">
      <w:pPr>
        <w:pStyle w:val="Heading1"/>
        <w:widowControl w:val="0"/>
        <w:numPr>
          <w:ilvl w:val="0"/>
          <w:numId w:val="44"/>
        </w:numPr>
        <w:rPr>
          <w:lang w:val="fr-CA"/>
        </w:rPr>
      </w:pPr>
      <w:r>
        <w:rPr>
          <w:lang w:val="fr-CA"/>
        </w:rPr>
        <w:t>La remise</w:t>
      </w:r>
      <w:r w:rsidR="004869B5" w:rsidRPr="00564FF3">
        <w:rPr>
          <w:lang w:val="fr-CA"/>
        </w:rPr>
        <w:t xml:space="preserve"> à neuf </w:t>
      </w:r>
      <w:r>
        <w:rPr>
          <w:lang w:val="fr-CA"/>
        </w:rPr>
        <w:t>d’</w:t>
      </w:r>
      <w:r w:rsidR="004869B5" w:rsidRPr="00564FF3">
        <w:rPr>
          <w:lang w:val="fr-CA"/>
        </w:rPr>
        <w:t xml:space="preserve">un seul </w:t>
      </w:r>
      <w:r w:rsidR="003A4C92" w:rsidRPr="00564FF3">
        <w:rPr>
          <w:lang w:val="fr-CA"/>
        </w:rPr>
        <w:t>ADPA</w:t>
      </w:r>
      <w:r w:rsidR="004869B5" w:rsidRPr="00564FF3">
        <w:rPr>
          <w:lang w:val="fr-CA"/>
        </w:rPr>
        <w:t xml:space="preserve"> offrirait une capacité de destruction amplement suffisante compte tenu des niveau</w:t>
      </w:r>
      <w:r>
        <w:rPr>
          <w:lang w:val="fr-CA"/>
        </w:rPr>
        <w:t>x actuels de production de HCFC-</w:t>
      </w:r>
      <w:r w:rsidR="004869B5" w:rsidRPr="00564FF3">
        <w:rPr>
          <w:lang w:val="fr-CA"/>
        </w:rPr>
        <w:t>22 et des niveaux de production prévus jusqu’en 2030, et de la capacité de 60 kg/h de l’</w:t>
      </w:r>
      <w:r w:rsidR="003A4C92" w:rsidRPr="00564FF3">
        <w:rPr>
          <w:lang w:val="fr-CA"/>
        </w:rPr>
        <w:t>ADPA</w:t>
      </w:r>
      <w:r w:rsidR="00C055F1" w:rsidRPr="00564FF3">
        <w:rPr>
          <w:lang w:val="fr-CA"/>
        </w:rPr>
        <w:t xml:space="preserve">. Le Secrétariat a quand même examiné l’admissibilité de la remise à neuf du deuxième </w:t>
      </w:r>
      <w:r w:rsidR="003A4C92" w:rsidRPr="00564FF3">
        <w:rPr>
          <w:lang w:val="fr-CA"/>
        </w:rPr>
        <w:t>ADPA</w:t>
      </w:r>
      <w:r w:rsidR="00C055F1" w:rsidRPr="00564FF3">
        <w:rPr>
          <w:lang w:val="fr-CA"/>
        </w:rPr>
        <w:t xml:space="preserve"> </w:t>
      </w:r>
      <w:r>
        <w:rPr>
          <w:lang w:val="fr-CA"/>
        </w:rPr>
        <w:t xml:space="preserve">admissible </w:t>
      </w:r>
      <w:r w:rsidR="00C055F1" w:rsidRPr="00564FF3">
        <w:rPr>
          <w:lang w:val="fr-CA"/>
        </w:rPr>
        <w:t xml:space="preserve">dans son examen, compte tenu </w:t>
      </w:r>
      <w:r>
        <w:rPr>
          <w:lang w:val="fr-CA"/>
        </w:rPr>
        <w:t>de la nécessité</w:t>
      </w:r>
      <w:r w:rsidR="00C055F1" w:rsidRPr="00564FF3">
        <w:rPr>
          <w:lang w:val="fr-CA"/>
        </w:rPr>
        <w:t xml:space="preserve"> d’avoir un système </w:t>
      </w:r>
      <w:r w:rsidR="009A5B8D" w:rsidRPr="00564FF3">
        <w:rPr>
          <w:lang w:val="fr-CA"/>
        </w:rPr>
        <w:t>d’appoint</w:t>
      </w:r>
      <w:r w:rsidR="00C055F1" w:rsidRPr="00564FF3">
        <w:rPr>
          <w:lang w:val="fr-CA"/>
        </w:rPr>
        <w:t xml:space="preserve"> lors de l’entretien de l’</w:t>
      </w:r>
      <w:r w:rsidR="003A4C92" w:rsidRPr="00564FF3">
        <w:rPr>
          <w:lang w:val="fr-CA"/>
        </w:rPr>
        <w:t>ADPA</w:t>
      </w:r>
      <w:r w:rsidR="00C055F1" w:rsidRPr="00564FF3">
        <w:rPr>
          <w:lang w:val="fr-CA"/>
        </w:rPr>
        <w:t xml:space="preserve">. L’admissibilité d’un système </w:t>
      </w:r>
      <w:r w:rsidR="009A5B8D" w:rsidRPr="00564FF3">
        <w:rPr>
          <w:lang w:val="fr-CA"/>
        </w:rPr>
        <w:t>d’appoint</w:t>
      </w:r>
      <w:r w:rsidR="00C055F1" w:rsidRPr="00564FF3">
        <w:rPr>
          <w:lang w:val="fr-CA"/>
        </w:rPr>
        <w:t xml:space="preserve"> est débattue davantage </w:t>
      </w:r>
      <w:r w:rsidR="00C055F1" w:rsidRPr="00564FF3">
        <w:rPr>
          <w:lang w:val="fr-CA"/>
        </w:rPr>
        <w:lastRenderedPageBreak/>
        <w:t xml:space="preserve">dans le document </w:t>
      </w:r>
      <w:r w:rsidR="00030F82" w:rsidRPr="00564FF3">
        <w:rPr>
          <w:lang w:val="fr-CA"/>
        </w:rPr>
        <w:t>UNEP/</w:t>
      </w:r>
      <w:proofErr w:type="spellStart"/>
      <w:r w:rsidR="00030F82" w:rsidRPr="00564FF3">
        <w:rPr>
          <w:lang w:val="fr-CA"/>
        </w:rPr>
        <w:t>OzL</w:t>
      </w:r>
      <w:proofErr w:type="spellEnd"/>
      <w:r w:rsidR="00030F82" w:rsidRPr="00564FF3">
        <w:rPr>
          <w:lang w:val="fr-CA"/>
        </w:rPr>
        <w:t>.</w:t>
      </w:r>
      <w:r w:rsidR="0030432A">
        <w:rPr>
          <w:lang w:val="fr-CA"/>
        </w:rPr>
        <w:t xml:space="preserve"> </w:t>
      </w:r>
      <w:r w:rsidR="00030F82" w:rsidRPr="00564FF3">
        <w:rPr>
          <w:lang w:val="fr-CA"/>
        </w:rPr>
        <w:t>Pro/ExCom/84/70.</w:t>
      </w:r>
    </w:p>
    <w:p w:rsidR="00030F82" w:rsidRPr="00564FF3" w:rsidRDefault="00C055F1" w:rsidP="00030F82">
      <w:pPr>
        <w:rPr>
          <w:u w:val="single"/>
          <w:lang w:val="fr-CA"/>
        </w:rPr>
      </w:pPr>
      <w:r w:rsidRPr="00564FF3">
        <w:rPr>
          <w:u w:val="single"/>
          <w:lang w:val="fr-CA"/>
        </w:rPr>
        <w:t xml:space="preserve">Observations sur la solution 4 de remettre à neuf l’appareil </w:t>
      </w:r>
      <w:proofErr w:type="spellStart"/>
      <w:r w:rsidRPr="00564FF3">
        <w:rPr>
          <w:u w:val="single"/>
          <w:lang w:val="fr-CA"/>
        </w:rPr>
        <w:t>Polaris</w:t>
      </w:r>
      <w:proofErr w:type="spellEnd"/>
      <w:r w:rsidRPr="00564FF3">
        <w:rPr>
          <w:u w:val="single"/>
          <w:lang w:val="fr-CA"/>
        </w:rPr>
        <w:t xml:space="preserve"> et d’effectuer la destruction hors site</w:t>
      </w:r>
    </w:p>
    <w:p w:rsidR="00030F82" w:rsidRPr="00564FF3" w:rsidRDefault="00030F82" w:rsidP="00030F82">
      <w:pPr>
        <w:rPr>
          <w:lang w:val="fr-CA"/>
        </w:rPr>
      </w:pPr>
    </w:p>
    <w:p w:rsidR="00030F82" w:rsidRPr="00564FF3" w:rsidRDefault="00C055F1" w:rsidP="0072667D">
      <w:pPr>
        <w:pStyle w:val="Heading1"/>
        <w:numPr>
          <w:ilvl w:val="0"/>
          <w:numId w:val="44"/>
        </w:numPr>
        <w:rPr>
          <w:lang w:val="fr-CA"/>
        </w:rPr>
      </w:pPr>
      <w:r w:rsidRPr="00564FF3">
        <w:rPr>
          <w:lang w:val="fr-CA"/>
        </w:rPr>
        <w:t xml:space="preserve">La solution prévoit la remise à neuf de l’appareil de séparation cryogénique </w:t>
      </w:r>
      <w:proofErr w:type="spellStart"/>
      <w:r w:rsidRPr="00564FF3">
        <w:rPr>
          <w:lang w:val="fr-CA"/>
        </w:rPr>
        <w:t>Polaris</w:t>
      </w:r>
      <w:proofErr w:type="spellEnd"/>
      <w:r w:rsidRPr="00564FF3">
        <w:rPr>
          <w:lang w:val="fr-CA"/>
        </w:rPr>
        <w:t>, l’achat d’un réservoir cryogénique, la locat</w:t>
      </w:r>
      <w:r w:rsidR="007051C6">
        <w:rPr>
          <w:lang w:val="fr-CA"/>
        </w:rPr>
        <w:t>ion de trois remorques porte-tubes</w:t>
      </w:r>
      <w:r w:rsidRPr="00564FF3">
        <w:rPr>
          <w:lang w:val="fr-CA"/>
        </w:rPr>
        <w:t xml:space="preserve"> et la destruction hors site. </w:t>
      </w:r>
      <w:r w:rsidR="008F503A" w:rsidRPr="00564FF3">
        <w:rPr>
          <w:lang w:val="fr-CA"/>
        </w:rPr>
        <w:t xml:space="preserve">Comme le flux de résidus de HFC-23 contient de l’air, le HFC-23 ne pourra être transféré à la remorque porte-tubes ou au réservoir cryogénique qu’après la remise à neuf de l’appareil </w:t>
      </w:r>
      <w:proofErr w:type="spellStart"/>
      <w:r w:rsidR="008F503A" w:rsidRPr="00564FF3">
        <w:rPr>
          <w:lang w:val="fr-CA"/>
        </w:rPr>
        <w:t>Polaris</w:t>
      </w:r>
      <w:proofErr w:type="spellEnd"/>
      <w:r w:rsidR="008F503A" w:rsidRPr="00564FF3">
        <w:rPr>
          <w:lang w:val="fr-CA"/>
        </w:rPr>
        <w:t xml:space="preserve">, </w:t>
      </w:r>
      <w:r w:rsidR="00C97372">
        <w:rPr>
          <w:lang w:val="fr-CA"/>
        </w:rPr>
        <w:t xml:space="preserve">ce </w:t>
      </w:r>
      <w:r w:rsidR="008F503A" w:rsidRPr="00564FF3">
        <w:rPr>
          <w:lang w:val="fr-CA"/>
        </w:rPr>
        <w:t>qui devrait prendre six mois. Le HFC-23 sera dégagé dans l’atmosphère pendant ces six mois</w:t>
      </w:r>
      <w:r w:rsidR="00030F82" w:rsidRPr="00564FF3">
        <w:rPr>
          <w:lang w:val="fr-CA"/>
        </w:rPr>
        <w:t>.</w:t>
      </w:r>
    </w:p>
    <w:p w:rsidR="00030F82" w:rsidRPr="00564FF3" w:rsidRDefault="008F503A" w:rsidP="0072667D">
      <w:pPr>
        <w:pStyle w:val="Heading1"/>
        <w:numPr>
          <w:ilvl w:val="0"/>
          <w:numId w:val="44"/>
        </w:numPr>
        <w:rPr>
          <w:lang w:val="fr-CA"/>
        </w:rPr>
      </w:pPr>
      <w:r w:rsidRPr="00564FF3">
        <w:rPr>
          <w:lang w:val="fr-CA"/>
        </w:rPr>
        <w:t xml:space="preserve">Les coûts de la remise à neuf de l’appareil </w:t>
      </w:r>
      <w:proofErr w:type="spellStart"/>
      <w:r w:rsidRPr="00564FF3">
        <w:rPr>
          <w:lang w:val="fr-CA"/>
        </w:rPr>
        <w:t>Polaris</w:t>
      </w:r>
      <w:proofErr w:type="spellEnd"/>
      <w:r w:rsidRPr="00564FF3">
        <w:rPr>
          <w:lang w:val="fr-CA"/>
        </w:rPr>
        <w:t xml:space="preserve"> (304 337 $US) et d’achat du réservoir cryogénique (212 658 $US) ont été acceptés tels quels</w:t>
      </w:r>
      <w:r w:rsidR="00030F82" w:rsidRPr="00564FF3">
        <w:rPr>
          <w:lang w:val="fr-CA"/>
        </w:rPr>
        <w:t>.</w:t>
      </w:r>
    </w:p>
    <w:p w:rsidR="00030F82" w:rsidRPr="00564FF3" w:rsidRDefault="008F503A" w:rsidP="0072667D">
      <w:pPr>
        <w:pStyle w:val="Heading1"/>
        <w:numPr>
          <w:ilvl w:val="0"/>
          <w:numId w:val="44"/>
        </w:numPr>
        <w:rPr>
          <w:lang w:val="fr-CA"/>
        </w:rPr>
      </w:pPr>
      <w:r w:rsidRPr="00564FF3">
        <w:rPr>
          <w:lang w:val="fr-CA"/>
        </w:rPr>
        <w:t>Le four rotatif est situé aux États-Unis d’Amérique et est déjà muni de l’équipement nécessaire pour acheminer les frigorig</w:t>
      </w:r>
      <w:r w:rsidR="00DB24B4" w:rsidRPr="00564FF3">
        <w:rPr>
          <w:lang w:val="fr-CA"/>
        </w:rPr>
        <w:t>ènes dans le four rotatif</w:t>
      </w:r>
      <w:r w:rsidR="0030432A">
        <w:rPr>
          <w:lang w:val="fr-CA"/>
        </w:rPr>
        <w:t> </w:t>
      </w:r>
      <w:r w:rsidR="00DB24B4" w:rsidRPr="00564FF3">
        <w:rPr>
          <w:lang w:val="fr-CA"/>
        </w:rPr>
        <w:t>; il n’y a aucun</w:t>
      </w:r>
      <w:r w:rsidRPr="00564FF3">
        <w:rPr>
          <w:lang w:val="fr-CA"/>
        </w:rPr>
        <w:t xml:space="preserve"> renseignement disponible sur l’équipement de référence </w:t>
      </w:r>
      <w:r w:rsidR="00DB24B4" w:rsidRPr="00564FF3">
        <w:rPr>
          <w:lang w:val="fr-CA"/>
        </w:rPr>
        <w:t xml:space="preserve">qui </w:t>
      </w:r>
      <w:r w:rsidR="00C97372">
        <w:rPr>
          <w:lang w:val="fr-CA"/>
        </w:rPr>
        <w:t>laisse entendre</w:t>
      </w:r>
      <w:r w:rsidR="00DB24B4" w:rsidRPr="00564FF3">
        <w:rPr>
          <w:lang w:val="fr-CA"/>
        </w:rPr>
        <w:t xml:space="preserve"> que de l’équipement supplémentaire serait nécessai</w:t>
      </w:r>
      <w:r w:rsidR="00C97372">
        <w:rPr>
          <w:lang w:val="fr-CA"/>
        </w:rPr>
        <w:t>re</w:t>
      </w:r>
      <w:r w:rsidR="005A020C">
        <w:rPr>
          <w:lang w:val="fr-CA"/>
        </w:rPr>
        <w:t>,</w:t>
      </w:r>
      <w:r w:rsidR="00C97372">
        <w:rPr>
          <w:lang w:val="fr-CA"/>
        </w:rPr>
        <w:t xml:space="preserve"> ni d’information permettant de savoir si</w:t>
      </w:r>
      <w:r w:rsidR="00DB24B4" w:rsidRPr="00564FF3">
        <w:rPr>
          <w:lang w:val="fr-CA"/>
        </w:rPr>
        <w:t xml:space="preserve"> le four rotatif a servi à détruire du HFC-23 depuis 2006. Par co</w:t>
      </w:r>
      <w:r w:rsidR="00C97372">
        <w:rPr>
          <w:lang w:val="fr-CA"/>
        </w:rPr>
        <w:t>nséquent, la palette de déchargement n</w:t>
      </w:r>
      <w:r w:rsidR="00DB24B4" w:rsidRPr="00564FF3">
        <w:rPr>
          <w:lang w:val="fr-CA"/>
        </w:rPr>
        <w:t>’est pas considéré</w:t>
      </w:r>
      <w:r w:rsidR="005A020C">
        <w:rPr>
          <w:lang w:val="fr-CA"/>
        </w:rPr>
        <w:t>e</w:t>
      </w:r>
      <w:r w:rsidR="00DB24B4" w:rsidRPr="00564FF3">
        <w:rPr>
          <w:lang w:val="fr-CA"/>
        </w:rPr>
        <w:t xml:space="preserve"> comme un surcoût, De plus, comme l’entreprise appartient à des intérêts</w:t>
      </w:r>
      <w:r w:rsidR="00C97372">
        <w:rPr>
          <w:lang w:val="fr-CA"/>
        </w:rPr>
        <w:t xml:space="preserve"> de pays</w:t>
      </w:r>
      <w:r w:rsidR="00DB24B4" w:rsidRPr="00564FF3">
        <w:rPr>
          <w:lang w:val="fr-CA"/>
        </w:rPr>
        <w:t xml:space="preserve"> non visés à l’article 5, elle n’est pas admissible.</w:t>
      </w:r>
    </w:p>
    <w:p w:rsidR="00030F82" w:rsidRPr="00D76096" w:rsidRDefault="00DB24B4" w:rsidP="0072667D">
      <w:pPr>
        <w:pStyle w:val="Heading1"/>
        <w:numPr>
          <w:ilvl w:val="0"/>
          <w:numId w:val="44"/>
        </w:numPr>
        <w:rPr>
          <w:lang w:val="fr-CA"/>
        </w:rPr>
      </w:pPr>
      <w:r>
        <w:rPr>
          <w:lang w:val="fr-CA"/>
        </w:rPr>
        <w:t xml:space="preserve">Les coûts de la destruction </w:t>
      </w:r>
      <w:r w:rsidR="00F16BFF">
        <w:rPr>
          <w:lang w:val="fr-CA"/>
        </w:rPr>
        <w:t>ont été acceptés au niveau</w:t>
      </w:r>
      <w:r>
        <w:rPr>
          <w:lang w:val="fr-CA"/>
        </w:rPr>
        <w:t xml:space="preserve"> de 4 $US/kg de résidus détruits, </w:t>
      </w:r>
      <w:r w:rsidR="00C97372">
        <w:rPr>
          <w:lang w:val="fr-CA"/>
        </w:rPr>
        <w:t>comme proposé</w:t>
      </w:r>
      <w:r w:rsidR="00F16BFF">
        <w:rPr>
          <w:lang w:val="fr-CA"/>
        </w:rPr>
        <w:t xml:space="preserve">, tout comme les coûts fixes de la destruction hors site (traitements et salaires, assurances et </w:t>
      </w:r>
      <w:r w:rsidR="00A07496">
        <w:rPr>
          <w:lang w:val="fr-CA"/>
        </w:rPr>
        <w:t>sûretés</w:t>
      </w:r>
      <w:r w:rsidR="00F16BFF">
        <w:rPr>
          <w:lang w:val="fr-CA"/>
        </w:rPr>
        <w:t xml:space="preserve">, entretien, suivi et location de la remorque porte-tubes). La quantité de flux de résidus de HFC-23 à détruire en tenant compte de l’élimination des non condensables dans l’appareil </w:t>
      </w:r>
      <w:proofErr w:type="spellStart"/>
      <w:r w:rsidR="00E34BDF">
        <w:rPr>
          <w:lang w:val="fr-CA"/>
        </w:rPr>
        <w:t>Polaris</w:t>
      </w:r>
      <w:proofErr w:type="spellEnd"/>
      <w:r w:rsidR="00E34BDF">
        <w:rPr>
          <w:lang w:val="fr-CA"/>
        </w:rPr>
        <w:t>, comprenant la destructi</w:t>
      </w:r>
      <w:r w:rsidR="00F16BFF">
        <w:rPr>
          <w:lang w:val="fr-CA"/>
        </w:rPr>
        <w:t xml:space="preserve">on de </w:t>
      </w:r>
      <w:r w:rsidR="00E34BDF">
        <w:rPr>
          <w:lang w:val="fr-CA"/>
        </w:rPr>
        <w:t>HFC-23 pendant six mois en 2020</w:t>
      </w:r>
      <w:r w:rsidR="00A86F13">
        <w:rPr>
          <w:lang w:val="fr-CA"/>
        </w:rPr>
        <w:t>,</w:t>
      </w:r>
      <w:r w:rsidR="00E34BDF">
        <w:rPr>
          <w:lang w:val="fr-CA"/>
        </w:rPr>
        <w:t xml:space="preserve"> a été évaluée en fonction du</w:t>
      </w:r>
      <w:r w:rsidR="00F16BFF">
        <w:rPr>
          <w:lang w:val="fr-CA"/>
        </w:rPr>
        <w:t xml:space="preserve"> </w:t>
      </w:r>
      <w:r w:rsidR="00E34BDF">
        <w:rPr>
          <w:lang w:val="fr-CA"/>
        </w:rPr>
        <w:t>niveau de production de HCFC-22 et du taux de</w:t>
      </w:r>
      <w:r w:rsidR="00F16BFF">
        <w:rPr>
          <w:lang w:val="fr-CA"/>
        </w:rPr>
        <w:t xml:space="preserve"> c</w:t>
      </w:r>
      <w:r w:rsidR="00E34BDF">
        <w:rPr>
          <w:lang w:val="fr-CA"/>
        </w:rPr>
        <w:t>réation du sous-produit en 2018, ce qui a abouti à un coût de destruction total de 10 195 651 $US de 2020 à 2030, comme indiqué dans le tableau 13</w:t>
      </w:r>
      <w:r w:rsidR="00030F82" w:rsidRPr="00D76096">
        <w:rPr>
          <w:lang w:val="fr-CA"/>
        </w:rPr>
        <w:t>.</w:t>
      </w:r>
    </w:p>
    <w:p w:rsidR="00030F82" w:rsidRPr="00D76096" w:rsidRDefault="00030F82" w:rsidP="00030F82">
      <w:pPr>
        <w:rPr>
          <w:b/>
          <w:lang w:val="fr-CA"/>
        </w:rPr>
      </w:pPr>
      <w:r w:rsidRPr="00D76096">
        <w:rPr>
          <w:b/>
          <w:lang w:val="fr-CA"/>
        </w:rPr>
        <w:t>Tabl</w:t>
      </w:r>
      <w:r w:rsidR="00E34BDF">
        <w:rPr>
          <w:b/>
          <w:lang w:val="fr-CA"/>
        </w:rPr>
        <w:t>eau</w:t>
      </w:r>
      <w:r w:rsidRPr="00D76096">
        <w:rPr>
          <w:b/>
          <w:lang w:val="fr-CA"/>
        </w:rPr>
        <w:t xml:space="preserve"> 13. </w:t>
      </w:r>
      <w:r w:rsidR="00E34BDF">
        <w:rPr>
          <w:b/>
          <w:lang w:val="fr-CA"/>
        </w:rPr>
        <w:t xml:space="preserve">Analyse comparative des coûts de la solution 4 (remise à neuf de l’appareil </w:t>
      </w:r>
      <w:proofErr w:type="spellStart"/>
      <w:r w:rsidR="00E34BDF">
        <w:rPr>
          <w:b/>
          <w:lang w:val="fr-CA"/>
        </w:rPr>
        <w:t>Polaris</w:t>
      </w:r>
      <w:proofErr w:type="spellEnd"/>
      <w:r w:rsidR="00E34BDF">
        <w:rPr>
          <w:b/>
          <w:lang w:val="fr-CA"/>
        </w:rPr>
        <w:t>, achat d’un réservoir cryogénique, destruction hors site</w:t>
      </w:r>
      <w:r w:rsidR="00A86F13">
        <w:rPr>
          <w:b/>
          <w:lang w:val="fr-CA"/>
        </w:rPr>
        <w:t>)</w:t>
      </w:r>
      <w:r w:rsidR="00E34BDF">
        <w:rPr>
          <w:b/>
          <w:lang w:val="fr-CA"/>
        </w:rPr>
        <w:t xml:space="preserve"> ($US)</w:t>
      </w:r>
    </w:p>
    <w:tbl>
      <w:tblPr>
        <w:tblW w:w="4955" w:type="pct"/>
        <w:tblLook w:val="04A0" w:firstRow="1" w:lastRow="0" w:firstColumn="1" w:lastColumn="0" w:noHBand="0" w:noVBand="1"/>
      </w:tblPr>
      <w:tblGrid>
        <w:gridCol w:w="5099"/>
        <w:gridCol w:w="1390"/>
        <w:gridCol w:w="1390"/>
        <w:gridCol w:w="1387"/>
      </w:tblGrid>
      <w:tr w:rsidR="00030F82" w:rsidRPr="00D76096" w:rsidTr="001F4D5F">
        <w:tc>
          <w:tcPr>
            <w:tcW w:w="27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F82" w:rsidRPr="00D76096" w:rsidRDefault="00E34BDF" w:rsidP="00030F82">
            <w:pPr>
              <w:jc w:val="left"/>
              <w:rPr>
                <w:b/>
                <w:color w:val="000000"/>
                <w:sz w:val="20"/>
                <w:szCs w:val="20"/>
                <w:lang w:val="fr-CA" w:eastAsia="en-CA"/>
              </w:rPr>
            </w:pPr>
            <w:r>
              <w:rPr>
                <w:b/>
                <w:color w:val="000000"/>
                <w:sz w:val="20"/>
                <w:szCs w:val="20"/>
                <w:lang w:val="fr-CA" w:eastAsia="en-CA"/>
              </w:rPr>
              <w:t>Élément</w:t>
            </w:r>
          </w:p>
        </w:tc>
        <w:tc>
          <w:tcPr>
            <w:tcW w:w="757" w:type="pct"/>
            <w:tcBorders>
              <w:top w:val="single" w:sz="4" w:space="0" w:color="auto"/>
              <w:left w:val="nil"/>
              <w:bottom w:val="single" w:sz="4" w:space="0" w:color="auto"/>
              <w:right w:val="single" w:sz="4" w:space="0" w:color="auto"/>
            </w:tcBorders>
            <w:vAlign w:val="bottom"/>
          </w:tcPr>
          <w:p w:rsidR="00030F82" w:rsidRPr="00D76096" w:rsidRDefault="00E34BDF" w:rsidP="00030F82">
            <w:pPr>
              <w:jc w:val="center"/>
              <w:rPr>
                <w:b/>
                <w:color w:val="000000"/>
                <w:sz w:val="20"/>
                <w:szCs w:val="20"/>
                <w:lang w:val="fr-CA" w:eastAsia="en-CA"/>
              </w:rPr>
            </w:pPr>
            <w:r>
              <w:rPr>
                <w:b/>
                <w:color w:val="000000"/>
                <w:sz w:val="20"/>
                <w:szCs w:val="20"/>
                <w:lang w:val="fr-CA" w:eastAsia="en-CA"/>
              </w:rPr>
              <w:t>Secrétariat</w:t>
            </w:r>
          </w:p>
        </w:tc>
        <w:tc>
          <w:tcPr>
            <w:tcW w:w="75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F82" w:rsidRPr="00D76096" w:rsidRDefault="00E34BDF" w:rsidP="00030F82">
            <w:pPr>
              <w:jc w:val="center"/>
              <w:rPr>
                <w:b/>
                <w:color w:val="000000"/>
                <w:sz w:val="20"/>
                <w:szCs w:val="20"/>
                <w:lang w:val="fr-CA" w:eastAsia="en-CA"/>
              </w:rPr>
            </w:pPr>
            <w:r>
              <w:rPr>
                <w:b/>
                <w:color w:val="000000"/>
                <w:sz w:val="20"/>
                <w:szCs w:val="20"/>
                <w:lang w:val="fr-CA" w:eastAsia="en-CA"/>
              </w:rPr>
              <w:t>ONUDI</w:t>
            </w:r>
          </w:p>
        </w:tc>
        <w:tc>
          <w:tcPr>
            <w:tcW w:w="755" w:type="pct"/>
            <w:tcBorders>
              <w:top w:val="single" w:sz="4" w:space="0" w:color="auto"/>
              <w:left w:val="nil"/>
              <w:bottom w:val="single" w:sz="4" w:space="0" w:color="auto"/>
              <w:right w:val="single" w:sz="4" w:space="0" w:color="auto"/>
            </w:tcBorders>
          </w:tcPr>
          <w:p w:rsidR="00030F82" w:rsidRPr="00D76096" w:rsidRDefault="00E34BDF" w:rsidP="00030F82">
            <w:pPr>
              <w:jc w:val="center"/>
              <w:rPr>
                <w:b/>
                <w:color w:val="000000"/>
                <w:sz w:val="20"/>
                <w:szCs w:val="20"/>
                <w:lang w:val="fr-CA" w:eastAsia="en-CA"/>
              </w:rPr>
            </w:pPr>
            <w:r>
              <w:rPr>
                <w:b/>
                <w:color w:val="000000"/>
                <w:sz w:val="20"/>
                <w:szCs w:val="20"/>
                <w:lang w:val="fr-CA" w:eastAsia="en-CA"/>
              </w:rPr>
              <w:t>Différence</w:t>
            </w:r>
          </w:p>
        </w:tc>
      </w:tr>
      <w:tr w:rsidR="00030F82" w:rsidRPr="00D76096" w:rsidTr="001F4D5F">
        <w:tc>
          <w:tcPr>
            <w:tcW w:w="2731" w:type="pct"/>
            <w:tcBorders>
              <w:top w:val="nil"/>
              <w:left w:val="single" w:sz="4" w:space="0" w:color="auto"/>
              <w:bottom w:val="single" w:sz="4" w:space="0" w:color="auto"/>
              <w:right w:val="single" w:sz="4" w:space="0" w:color="auto"/>
            </w:tcBorders>
            <w:shd w:val="clear" w:color="auto" w:fill="auto"/>
            <w:noWrap/>
            <w:vAlign w:val="bottom"/>
            <w:hideMark/>
          </w:tcPr>
          <w:p w:rsidR="00030F82" w:rsidRPr="00D76096" w:rsidRDefault="00E34BDF" w:rsidP="00030F82">
            <w:pPr>
              <w:jc w:val="left"/>
              <w:rPr>
                <w:color w:val="000000"/>
                <w:sz w:val="20"/>
                <w:szCs w:val="20"/>
                <w:lang w:val="fr-CA" w:eastAsia="en-CA"/>
              </w:rPr>
            </w:pPr>
            <w:r>
              <w:rPr>
                <w:color w:val="000000"/>
                <w:sz w:val="20"/>
                <w:szCs w:val="20"/>
                <w:lang w:val="fr-CA" w:eastAsia="en-CA"/>
              </w:rPr>
              <w:t xml:space="preserve">Réparation et installation de l’appareil cryogénique </w:t>
            </w:r>
            <w:proofErr w:type="spellStart"/>
            <w:r>
              <w:rPr>
                <w:color w:val="000000"/>
                <w:sz w:val="20"/>
                <w:szCs w:val="20"/>
                <w:lang w:val="fr-CA" w:eastAsia="en-CA"/>
              </w:rPr>
              <w:t>Polaris</w:t>
            </w:r>
            <w:proofErr w:type="spellEnd"/>
          </w:p>
        </w:tc>
        <w:tc>
          <w:tcPr>
            <w:tcW w:w="757" w:type="pct"/>
            <w:tcBorders>
              <w:top w:val="single" w:sz="4" w:space="0" w:color="auto"/>
              <w:left w:val="nil"/>
              <w:bottom w:val="single" w:sz="4" w:space="0" w:color="auto"/>
              <w:right w:val="single" w:sz="4" w:space="0" w:color="auto"/>
            </w:tcBorders>
            <w:tcMar>
              <w:right w:w="173" w:type="dxa"/>
            </w:tcMar>
          </w:tcPr>
          <w:p w:rsidR="00030F82" w:rsidRPr="00D76096" w:rsidRDefault="00030F82" w:rsidP="00030F82">
            <w:pPr>
              <w:jc w:val="right"/>
              <w:rPr>
                <w:color w:val="000000"/>
                <w:sz w:val="20"/>
                <w:szCs w:val="20"/>
                <w:lang w:val="fr-CA" w:eastAsia="en-CA"/>
              </w:rPr>
            </w:pPr>
            <w:r w:rsidRPr="00D76096">
              <w:rPr>
                <w:color w:val="000000"/>
                <w:sz w:val="20"/>
                <w:szCs w:val="20"/>
                <w:lang w:val="fr-CA" w:eastAsia="en-CA"/>
              </w:rPr>
              <w:t>304</w:t>
            </w:r>
            <w:r w:rsidR="001F4D5F">
              <w:rPr>
                <w:color w:val="000000"/>
                <w:sz w:val="20"/>
                <w:szCs w:val="20"/>
                <w:lang w:val="fr-CA" w:eastAsia="en-CA"/>
              </w:rPr>
              <w:t xml:space="preserve"> </w:t>
            </w:r>
            <w:r w:rsidRPr="00D76096">
              <w:rPr>
                <w:color w:val="000000"/>
                <w:sz w:val="20"/>
                <w:szCs w:val="20"/>
                <w:lang w:val="fr-CA" w:eastAsia="en-CA"/>
              </w:rPr>
              <w:t>337</w:t>
            </w:r>
          </w:p>
        </w:tc>
        <w:tc>
          <w:tcPr>
            <w:tcW w:w="75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color w:val="000000"/>
                <w:sz w:val="20"/>
                <w:szCs w:val="20"/>
                <w:lang w:val="fr-CA" w:eastAsia="en-CA"/>
              </w:rPr>
            </w:pPr>
            <w:r w:rsidRPr="00D76096">
              <w:rPr>
                <w:color w:val="000000"/>
                <w:sz w:val="20"/>
                <w:szCs w:val="20"/>
                <w:lang w:val="fr-CA" w:eastAsia="en-CA"/>
              </w:rPr>
              <w:t>304</w:t>
            </w:r>
            <w:r w:rsidR="001F4D5F">
              <w:rPr>
                <w:color w:val="000000"/>
                <w:sz w:val="20"/>
                <w:szCs w:val="20"/>
                <w:lang w:val="fr-CA" w:eastAsia="en-CA"/>
              </w:rPr>
              <w:t xml:space="preserve"> </w:t>
            </w:r>
            <w:r w:rsidRPr="00D76096">
              <w:rPr>
                <w:color w:val="000000"/>
                <w:sz w:val="20"/>
                <w:szCs w:val="20"/>
                <w:lang w:val="fr-CA" w:eastAsia="en-CA"/>
              </w:rPr>
              <w:t>337</w:t>
            </w:r>
          </w:p>
        </w:tc>
        <w:tc>
          <w:tcPr>
            <w:tcW w:w="755" w:type="pct"/>
            <w:tcBorders>
              <w:top w:val="single" w:sz="4" w:space="0" w:color="auto"/>
              <w:left w:val="nil"/>
              <w:bottom w:val="single" w:sz="4" w:space="0" w:color="auto"/>
              <w:right w:val="single" w:sz="4" w:space="0" w:color="auto"/>
            </w:tcBorders>
            <w:tcMar>
              <w:right w:w="173" w:type="dxa"/>
            </w:tcMar>
          </w:tcPr>
          <w:p w:rsidR="00030F82" w:rsidRPr="00D76096" w:rsidRDefault="00030F82" w:rsidP="00030F82">
            <w:pPr>
              <w:jc w:val="right"/>
              <w:rPr>
                <w:sz w:val="20"/>
                <w:szCs w:val="20"/>
                <w:lang w:val="fr-CA"/>
              </w:rPr>
            </w:pPr>
            <w:r w:rsidRPr="00D76096">
              <w:rPr>
                <w:sz w:val="20"/>
                <w:szCs w:val="20"/>
                <w:lang w:val="fr-CA"/>
              </w:rPr>
              <w:t>0</w:t>
            </w:r>
          </w:p>
        </w:tc>
      </w:tr>
      <w:tr w:rsidR="00030F82" w:rsidRPr="00D76096" w:rsidTr="001F4D5F">
        <w:tc>
          <w:tcPr>
            <w:tcW w:w="2731" w:type="pct"/>
            <w:tcBorders>
              <w:top w:val="nil"/>
              <w:left w:val="single" w:sz="4" w:space="0" w:color="auto"/>
              <w:bottom w:val="single" w:sz="4" w:space="0" w:color="auto"/>
              <w:right w:val="single" w:sz="4" w:space="0" w:color="auto"/>
            </w:tcBorders>
            <w:shd w:val="clear" w:color="auto" w:fill="auto"/>
            <w:noWrap/>
            <w:vAlign w:val="bottom"/>
            <w:hideMark/>
          </w:tcPr>
          <w:p w:rsidR="00030F82" w:rsidRDefault="00E34BDF" w:rsidP="00030F82">
            <w:pPr>
              <w:jc w:val="left"/>
              <w:rPr>
                <w:color w:val="000000"/>
                <w:sz w:val="20"/>
                <w:szCs w:val="20"/>
                <w:lang w:val="fr-CA" w:eastAsia="en-CA"/>
              </w:rPr>
            </w:pPr>
            <w:r>
              <w:rPr>
                <w:color w:val="000000"/>
                <w:sz w:val="20"/>
                <w:szCs w:val="20"/>
                <w:lang w:val="fr-CA" w:eastAsia="en-CA"/>
              </w:rPr>
              <w:t>Réservoir cryogénique +</w:t>
            </w:r>
            <w:r w:rsidR="0030432A">
              <w:rPr>
                <w:color w:val="000000"/>
                <w:sz w:val="20"/>
                <w:szCs w:val="20"/>
                <w:lang w:val="fr-CA" w:eastAsia="en-CA"/>
              </w:rPr>
              <w:t> </w:t>
            </w:r>
            <w:r>
              <w:rPr>
                <w:color w:val="000000"/>
                <w:sz w:val="20"/>
                <w:szCs w:val="20"/>
                <w:lang w:val="fr-CA" w:eastAsia="en-CA"/>
              </w:rPr>
              <w:t>installation +</w:t>
            </w:r>
            <w:r w:rsidR="0030432A">
              <w:rPr>
                <w:color w:val="000000"/>
                <w:sz w:val="20"/>
                <w:szCs w:val="20"/>
                <w:lang w:val="fr-CA" w:eastAsia="en-CA"/>
              </w:rPr>
              <w:t> </w:t>
            </w:r>
            <w:r>
              <w:rPr>
                <w:color w:val="000000"/>
                <w:sz w:val="20"/>
                <w:szCs w:val="20"/>
                <w:lang w:val="fr-CA" w:eastAsia="en-CA"/>
              </w:rPr>
              <w:t>équipement</w:t>
            </w:r>
          </w:p>
          <w:p w:rsidR="00E34BDF" w:rsidRPr="00D76096" w:rsidRDefault="00E34BDF" w:rsidP="00030F82">
            <w:pPr>
              <w:jc w:val="left"/>
              <w:rPr>
                <w:color w:val="000000"/>
                <w:sz w:val="20"/>
                <w:szCs w:val="20"/>
                <w:lang w:val="fr-CA" w:eastAsia="en-CA"/>
              </w:rPr>
            </w:pPr>
            <w:r>
              <w:rPr>
                <w:color w:val="000000"/>
                <w:sz w:val="20"/>
                <w:szCs w:val="20"/>
                <w:lang w:val="fr-CA" w:eastAsia="en-CA"/>
              </w:rPr>
              <w:t>accessoire</w:t>
            </w:r>
          </w:p>
        </w:tc>
        <w:tc>
          <w:tcPr>
            <w:tcW w:w="757" w:type="pct"/>
            <w:tcBorders>
              <w:top w:val="single" w:sz="4" w:space="0" w:color="auto"/>
              <w:left w:val="nil"/>
              <w:bottom w:val="single" w:sz="4" w:space="0" w:color="auto"/>
              <w:right w:val="single" w:sz="4" w:space="0" w:color="auto"/>
            </w:tcBorders>
            <w:tcMar>
              <w:right w:w="173" w:type="dxa"/>
            </w:tcMar>
          </w:tcPr>
          <w:p w:rsidR="00030F82" w:rsidRPr="00D76096" w:rsidRDefault="00030F82" w:rsidP="00030F82">
            <w:pPr>
              <w:jc w:val="right"/>
              <w:rPr>
                <w:color w:val="000000"/>
                <w:sz w:val="20"/>
                <w:szCs w:val="20"/>
                <w:lang w:val="fr-CA" w:eastAsia="en-CA"/>
              </w:rPr>
            </w:pPr>
            <w:r w:rsidRPr="00D76096">
              <w:rPr>
                <w:color w:val="000000"/>
                <w:sz w:val="20"/>
                <w:szCs w:val="20"/>
                <w:lang w:val="fr-CA" w:eastAsia="en-CA"/>
              </w:rPr>
              <w:t>212</w:t>
            </w:r>
            <w:r w:rsidR="001F4D5F">
              <w:rPr>
                <w:color w:val="000000"/>
                <w:sz w:val="20"/>
                <w:szCs w:val="20"/>
                <w:lang w:val="fr-CA" w:eastAsia="en-CA"/>
              </w:rPr>
              <w:t xml:space="preserve"> </w:t>
            </w:r>
            <w:r w:rsidRPr="00D76096">
              <w:rPr>
                <w:color w:val="000000"/>
                <w:sz w:val="20"/>
                <w:szCs w:val="20"/>
                <w:lang w:val="fr-CA" w:eastAsia="en-CA"/>
              </w:rPr>
              <w:t>658</w:t>
            </w:r>
          </w:p>
        </w:tc>
        <w:tc>
          <w:tcPr>
            <w:tcW w:w="75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color w:val="000000"/>
                <w:sz w:val="20"/>
                <w:szCs w:val="20"/>
                <w:lang w:val="fr-CA" w:eastAsia="en-CA"/>
              </w:rPr>
            </w:pPr>
            <w:r w:rsidRPr="00D76096">
              <w:rPr>
                <w:color w:val="000000"/>
                <w:sz w:val="20"/>
                <w:szCs w:val="20"/>
                <w:lang w:val="fr-CA" w:eastAsia="en-CA"/>
              </w:rPr>
              <w:t>212</w:t>
            </w:r>
            <w:r w:rsidR="001F4D5F">
              <w:rPr>
                <w:color w:val="000000"/>
                <w:sz w:val="20"/>
                <w:szCs w:val="20"/>
                <w:lang w:val="fr-CA" w:eastAsia="en-CA"/>
              </w:rPr>
              <w:t xml:space="preserve"> </w:t>
            </w:r>
            <w:r w:rsidRPr="00D76096">
              <w:rPr>
                <w:color w:val="000000"/>
                <w:sz w:val="20"/>
                <w:szCs w:val="20"/>
                <w:lang w:val="fr-CA" w:eastAsia="en-CA"/>
              </w:rPr>
              <w:t>658</w:t>
            </w:r>
          </w:p>
        </w:tc>
        <w:tc>
          <w:tcPr>
            <w:tcW w:w="755" w:type="pct"/>
            <w:tcBorders>
              <w:top w:val="single" w:sz="4" w:space="0" w:color="auto"/>
              <w:left w:val="nil"/>
              <w:bottom w:val="single" w:sz="4" w:space="0" w:color="auto"/>
              <w:right w:val="single" w:sz="4" w:space="0" w:color="auto"/>
            </w:tcBorders>
            <w:tcMar>
              <w:right w:w="173" w:type="dxa"/>
            </w:tcMar>
          </w:tcPr>
          <w:p w:rsidR="00030F82" w:rsidRPr="00D76096" w:rsidRDefault="00030F82" w:rsidP="00030F82">
            <w:pPr>
              <w:jc w:val="right"/>
              <w:rPr>
                <w:sz w:val="20"/>
                <w:szCs w:val="20"/>
                <w:lang w:val="fr-CA"/>
              </w:rPr>
            </w:pPr>
            <w:r w:rsidRPr="00D76096">
              <w:rPr>
                <w:sz w:val="20"/>
                <w:szCs w:val="20"/>
                <w:lang w:val="fr-CA"/>
              </w:rPr>
              <w:t>0</w:t>
            </w:r>
          </w:p>
        </w:tc>
      </w:tr>
      <w:tr w:rsidR="00030F82" w:rsidRPr="00D76096" w:rsidTr="001F4D5F">
        <w:tc>
          <w:tcPr>
            <w:tcW w:w="2731" w:type="pct"/>
            <w:tcBorders>
              <w:top w:val="nil"/>
              <w:left w:val="single" w:sz="4" w:space="0" w:color="auto"/>
              <w:bottom w:val="single" w:sz="4" w:space="0" w:color="auto"/>
              <w:right w:val="single" w:sz="4" w:space="0" w:color="auto"/>
            </w:tcBorders>
            <w:shd w:val="clear" w:color="auto" w:fill="auto"/>
            <w:noWrap/>
            <w:vAlign w:val="bottom"/>
            <w:hideMark/>
          </w:tcPr>
          <w:p w:rsidR="00E34BDF" w:rsidRPr="00A86F13" w:rsidRDefault="00E34BDF" w:rsidP="00030F82">
            <w:pPr>
              <w:jc w:val="left"/>
              <w:rPr>
                <w:color w:val="000000"/>
                <w:sz w:val="20"/>
                <w:szCs w:val="20"/>
                <w:lang w:val="fr-CA" w:eastAsia="en-CA"/>
              </w:rPr>
            </w:pPr>
            <w:r w:rsidRPr="00A86F13">
              <w:rPr>
                <w:color w:val="000000"/>
                <w:sz w:val="20"/>
                <w:szCs w:val="20"/>
                <w:lang w:val="fr-CA" w:eastAsia="en-CA"/>
              </w:rPr>
              <w:t>Palette de déchargement pour le four rotatif situé</w:t>
            </w:r>
          </w:p>
          <w:p w:rsidR="00030F82" w:rsidRPr="00A86F13" w:rsidRDefault="00E34BDF" w:rsidP="00030F82">
            <w:pPr>
              <w:jc w:val="left"/>
              <w:rPr>
                <w:color w:val="000000"/>
                <w:sz w:val="20"/>
                <w:szCs w:val="20"/>
                <w:lang w:val="fr-CA" w:eastAsia="en-CA"/>
              </w:rPr>
            </w:pPr>
            <w:r w:rsidRPr="00A86F13">
              <w:rPr>
                <w:color w:val="000000"/>
                <w:sz w:val="20"/>
                <w:szCs w:val="20"/>
                <w:lang w:val="fr-CA" w:eastAsia="en-CA"/>
              </w:rPr>
              <w:t>aux États-Unis</w:t>
            </w:r>
          </w:p>
        </w:tc>
        <w:tc>
          <w:tcPr>
            <w:tcW w:w="757" w:type="pct"/>
            <w:tcBorders>
              <w:top w:val="single" w:sz="4" w:space="0" w:color="auto"/>
              <w:left w:val="nil"/>
              <w:bottom w:val="single" w:sz="4" w:space="0" w:color="auto"/>
              <w:right w:val="single" w:sz="4" w:space="0" w:color="auto"/>
            </w:tcBorders>
            <w:tcMar>
              <w:right w:w="173" w:type="dxa"/>
            </w:tcMar>
          </w:tcPr>
          <w:p w:rsidR="00030F82" w:rsidRPr="00D76096" w:rsidRDefault="00030F82" w:rsidP="00030F82">
            <w:pPr>
              <w:jc w:val="right"/>
              <w:rPr>
                <w:sz w:val="20"/>
                <w:szCs w:val="20"/>
                <w:lang w:val="fr-CA"/>
              </w:rPr>
            </w:pPr>
            <w:r w:rsidRPr="00D76096">
              <w:rPr>
                <w:sz w:val="20"/>
                <w:szCs w:val="20"/>
                <w:lang w:val="fr-CA"/>
              </w:rPr>
              <w:t>0</w:t>
            </w:r>
          </w:p>
        </w:tc>
        <w:tc>
          <w:tcPr>
            <w:tcW w:w="75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424</w:t>
            </w:r>
            <w:r w:rsidR="001F4D5F">
              <w:rPr>
                <w:sz w:val="20"/>
                <w:szCs w:val="20"/>
                <w:lang w:val="fr-CA"/>
              </w:rPr>
              <w:t xml:space="preserve"> </w:t>
            </w:r>
            <w:r w:rsidRPr="00D76096">
              <w:rPr>
                <w:sz w:val="20"/>
                <w:szCs w:val="20"/>
                <w:lang w:val="fr-CA"/>
              </w:rPr>
              <w:t>541</w:t>
            </w:r>
          </w:p>
        </w:tc>
        <w:tc>
          <w:tcPr>
            <w:tcW w:w="755" w:type="pct"/>
            <w:tcBorders>
              <w:top w:val="single" w:sz="4" w:space="0" w:color="auto"/>
              <w:left w:val="nil"/>
              <w:bottom w:val="single" w:sz="4" w:space="0" w:color="auto"/>
              <w:right w:val="single" w:sz="4" w:space="0" w:color="auto"/>
            </w:tcBorders>
            <w:tcMar>
              <w:right w:w="173" w:type="dxa"/>
            </w:tcMar>
          </w:tcPr>
          <w:p w:rsidR="00030F82" w:rsidRPr="00D76096" w:rsidRDefault="00030F82" w:rsidP="00030F82">
            <w:pPr>
              <w:jc w:val="right"/>
              <w:rPr>
                <w:sz w:val="20"/>
                <w:szCs w:val="20"/>
                <w:lang w:val="fr-CA"/>
              </w:rPr>
            </w:pPr>
            <w:r w:rsidRPr="00D76096">
              <w:rPr>
                <w:sz w:val="20"/>
                <w:szCs w:val="20"/>
                <w:lang w:val="fr-CA"/>
              </w:rPr>
              <w:t>(424</w:t>
            </w:r>
            <w:r w:rsidR="001F4D5F">
              <w:rPr>
                <w:sz w:val="20"/>
                <w:szCs w:val="20"/>
                <w:lang w:val="fr-CA"/>
              </w:rPr>
              <w:t xml:space="preserve"> </w:t>
            </w:r>
            <w:r w:rsidRPr="00D76096">
              <w:rPr>
                <w:sz w:val="20"/>
                <w:szCs w:val="20"/>
                <w:lang w:val="fr-CA"/>
              </w:rPr>
              <w:t>541)</w:t>
            </w:r>
          </w:p>
        </w:tc>
      </w:tr>
      <w:tr w:rsidR="00030F82" w:rsidRPr="00D76096" w:rsidTr="001F4D5F">
        <w:tc>
          <w:tcPr>
            <w:tcW w:w="2731" w:type="pct"/>
            <w:tcBorders>
              <w:top w:val="nil"/>
              <w:left w:val="single" w:sz="4" w:space="0" w:color="auto"/>
              <w:bottom w:val="single" w:sz="4" w:space="0" w:color="auto"/>
              <w:right w:val="single" w:sz="4" w:space="0" w:color="auto"/>
            </w:tcBorders>
            <w:shd w:val="clear" w:color="auto" w:fill="auto"/>
            <w:noWrap/>
            <w:vAlign w:val="bottom"/>
            <w:hideMark/>
          </w:tcPr>
          <w:p w:rsidR="00030F82" w:rsidRPr="00A86F13" w:rsidRDefault="00E34BDF" w:rsidP="00E34BDF">
            <w:pPr>
              <w:jc w:val="left"/>
              <w:rPr>
                <w:b/>
                <w:color w:val="000000"/>
                <w:sz w:val="20"/>
                <w:szCs w:val="20"/>
                <w:lang w:val="fr-CA" w:eastAsia="en-CA"/>
              </w:rPr>
            </w:pPr>
            <w:r w:rsidRPr="00A86F13">
              <w:rPr>
                <w:b/>
                <w:color w:val="000000"/>
                <w:sz w:val="20"/>
                <w:szCs w:val="20"/>
                <w:lang w:val="fr-CA" w:eastAsia="en-CA"/>
              </w:rPr>
              <w:t>Total partiel des surcoûts d’investissement</w:t>
            </w:r>
          </w:p>
        </w:tc>
        <w:tc>
          <w:tcPr>
            <w:tcW w:w="757" w:type="pct"/>
            <w:tcBorders>
              <w:top w:val="single" w:sz="4" w:space="0" w:color="auto"/>
              <w:left w:val="nil"/>
              <w:bottom w:val="single" w:sz="4" w:space="0" w:color="auto"/>
              <w:right w:val="single" w:sz="4" w:space="0" w:color="auto"/>
            </w:tcBorders>
            <w:tcMar>
              <w:right w:w="173" w:type="dxa"/>
            </w:tcMar>
          </w:tcPr>
          <w:p w:rsidR="00030F82" w:rsidRPr="00D76096" w:rsidRDefault="00030F82" w:rsidP="00030F82">
            <w:pPr>
              <w:jc w:val="right"/>
              <w:rPr>
                <w:b/>
                <w:sz w:val="20"/>
                <w:szCs w:val="20"/>
                <w:lang w:val="fr-CA"/>
              </w:rPr>
            </w:pPr>
            <w:r w:rsidRPr="00D76096">
              <w:rPr>
                <w:b/>
                <w:sz w:val="20"/>
                <w:szCs w:val="20"/>
                <w:lang w:val="fr-CA"/>
              </w:rPr>
              <w:t>516</w:t>
            </w:r>
            <w:r w:rsidR="001F4D5F">
              <w:rPr>
                <w:b/>
                <w:sz w:val="20"/>
                <w:szCs w:val="20"/>
                <w:lang w:val="fr-CA"/>
              </w:rPr>
              <w:t xml:space="preserve"> </w:t>
            </w:r>
            <w:r w:rsidRPr="00D76096">
              <w:rPr>
                <w:b/>
                <w:sz w:val="20"/>
                <w:szCs w:val="20"/>
                <w:lang w:val="fr-CA"/>
              </w:rPr>
              <w:t>995</w:t>
            </w:r>
          </w:p>
        </w:tc>
        <w:tc>
          <w:tcPr>
            <w:tcW w:w="75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b/>
                <w:sz w:val="20"/>
                <w:szCs w:val="20"/>
                <w:lang w:val="fr-CA"/>
              </w:rPr>
            </w:pPr>
            <w:r w:rsidRPr="00D76096">
              <w:rPr>
                <w:b/>
                <w:sz w:val="20"/>
                <w:szCs w:val="20"/>
                <w:lang w:val="fr-CA"/>
              </w:rPr>
              <w:t>941</w:t>
            </w:r>
            <w:r w:rsidR="001F4D5F">
              <w:rPr>
                <w:b/>
                <w:sz w:val="20"/>
                <w:szCs w:val="20"/>
                <w:lang w:val="fr-CA"/>
              </w:rPr>
              <w:t xml:space="preserve"> </w:t>
            </w:r>
            <w:r w:rsidRPr="00D76096">
              <w:rPr>
                <w:b/>
                <w:sz w:val="20"/>
                <w:szCs w:val="20"/>
                <w:lang w:val="fr-CA"/>
              </w:rPr>
              <w:t>536</w:t>
            </w:r>
          </w:p>
        </w:tc>
        <w:tc>
          <w:tcPr>
            <w:tcW w:w="755" w:type="pct"/>
            <w:tcBorders>
              <w:top w:val="single" w:sz="4" w:space="0" w:color="auto"/>
              <w:left w:val="nil"/>
              <w:bottom w:val="single" w:sz="4" w:space="0" w:color="auto"/>
              <w:right w:val="single" w:sz="4" w:space="0" w:color="auto"/>
            </w:tcBorders>
            <w:tcMar>
              <w:right w:w="173" w:type="dxa"/>
            </w:tcMar>
          </w:tcPr>
          <w:p w:rsidR="00030F82" w:rsidRPr="00D76096" w:rsidRDefault="00030F82" w:rsidP="00030F82">
            <w:pPr>
              <w:jc w:val="right"/>
              <w:rPr>
                <w:sz w:val="20"/>
                <w:szCs w:val="20"/>
                <w:lang w:val="fr-CA"/>
              </w:rPr>
            </w:pPr>
            <w:r w:rsidRPr="00D76096">
              <w:rPr>
                <w:sz w:val="20"/>
                <w:szCs w:val="20"/>
                <w:lang w:val="fr-CA"/>
              </w:rPr>
              <w:t>(424</w:t>
            </w:r>
            <w:r w:rsidR="001F4D5F">
              <w:rPr>
                <w:sz w:val="20"/>
                <w:szCs w:val="20"/>
                <w:lang w:val="fr-CA"/>
              </w:rPr>
              <w:t xml:space="preserve"> </w:t>
            </w:r>
            <w:r w:rsidRPr="00D76096">
              <w:rPr>
                <w:sz w:val="20"/>
                <w:szCs w:val="20"/>
                <w:lang w:val="fr-CA"/>
              </w:rPr>
              <w:t>541)</w:t>
            </w:r>
          </w:p>
        </w:tc>
      </w:tr>
      <w:tr w:rsidR="00030F82" w:rsidRPr="00D76096" w:rsidTr="001F4D5F">
        <w:tc>
          <w:tcPr>
            <w:tcW w:w="2731" w:type="pct"/>
            <w:tcBorders>
              <w:top w:val="nil"/>
              <w:left w:val="single" w:sz="4" w:space="0" w:color="auto"/>
              <w:bottom w:val="single" w:sz="4" w:space="0" w:color="auto"/>
              <w:right w:val="single" w:sz="4" w:space="0" w:color="auto"/>
            </w:tcBorders>
            <w:shd w:val="clear" w:color="auto" w:fill="auto"/>
            <w:noWrap/>
            <w:vAlign w:val="bottom"/>
            <w:hideMark/>
          </w:tcPr>
          <w:p w:rsidR="00030F82" w:rsidRPr="00A86F13" w:rsidRDefault="00E34BDF" w:rsidP="00030F82">
            <w:pPr>
              <w:jc w:val="left"/>
              <w:rPr>
                <w:color w:val="000000"/>
                <w:sz w:val="20"/>
                <w:szCs w:val="20"/>
                <w:lang w:val="fr-CA" w:eastAsia="en-CA"/>
              </w:rPr>
            </w:pPr>
            <w:r w:rsidRPr="00A86F13">
              <w:rPr>
                <w:color w:val="000000"/>
                <w:sz w:val="20"/>
                <w:szCs w:val="20"/>
                <w:lang w:val="fr-CA" w:eastAsia="en-CA"/>
              </w:rPr>
              <w:t>Destruction hors site pendant 11 ans</w:t>
            </w:r>
            <w:r w:rsidR="00030F82" w:rsidRPr="00A86F13">
              <w:rPr>
                <w:color w:val="000000"/>
                <w:sz w:val="20"/>
                <w:szCs w:val="20"/>
                <w:vertAlign w:val="superscript"/>
                <w:lang w:val="fr-CA" w:eastAsia="en-CA"/>
              </w:rPr>
              <w:t>*,**</w:t>
            </w:r>
          </w:p>
        </w:tc>
        <w:tc>
          <w:tcPr>
            <w:tcW w:w="757" w:type="pct"/>
            <w:tcBorders>
              <w:top w:val="single" w:sz="4" w:space="0" w:color="auto"/>
              <w:left w:val="nil"/>
              <w:bottom w:val="single" w:sz="4" w:space="0" w:color="auto"/>
              <w:right w:val="single" w:sz="4" w:space="0" w:color="auto"/>
            </w:tcBorders>
            <w:tcMar>
              <w:right w:w="173" w:type="dxa"/>
            </w:tcMar>
          </w:tcPr>
          <w:p w:rsidR="00030F82" w:rsidRPr="00D76096" w:rsidRDefault="00030F82" w:rsidP="00030F82">
            <w:pPr>
              <w:jc w:val="right"/>
              <w:rPr>
                <w:sz w:val="20"/>
                <w:szCs w:val="20"/>
                <w:lang w:val="fr-CA"/>
              </w:rPr>
            </w:pPr>
            <w:r w:rsidRPr="00D76096">
              <w:rPr>
                <w:sz w:val="20"/>
                <w:szCs w:val="20"/>
                <w:lang w:val="fr-CA"/>
              </w:rPr>
              <w:t>10</w:t>
            </w:r>
            <w:r w:rsidR="001F4D5F">
              <w:rPr>
                <w:sz w:val="20"/>
                <w:szCs w:val="20"/>
                <w:lang w:val="fr-CA"/>
              </w:rPr>
              <w:t xml:space="preserve"> </w:t>
            </w:r>
            <w:r w:rsidRPr="00D76096">
              <w:rPr>
                <w:sz w:val="20"/>
                <w:szCs w:val="20"/>
                <w:lang w:val="fr-CA"/>
              </w:rPr>
              <w:t>195</w:t>
            </w:r>
            <w:r w:rsidR="001F4D5F">
              <w:rPr>
                <w:sz w:val="20"/>
                <w:szCs w:val="20"/>
                <w:lang w:val="fr-CA"/>
              </w:rPr>
              <w:t xml:space="preserve"> </w:t>
            </w:r>
            <w:r w:rsidRPr="00D76096">
              <w:rPr>
                <w:sz w:val="20"/>
                <w:szCs w:val="20"/>
                <w:lang w:val="fr-CA"/>
              </w:rPr>
              <w:t>651</w:t>
            </w:r>
          </w:p>
        </w:tc>
        <w:tc>
          <w:tcPr>
            <w:tcW w:w="75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sz w:val="20"/>
                <w:szCs w:val="20"/>
                <w:lang w:val="fr-CA"/>
              </w:rPr>
            </w:pPr>
            <w:r w:rsidRPr="00D76096">
              <w:rPr>
                <w:sz w:val="20"/>
                <w:szCs w:val="20"/>
                <w:lang w:val="fr-CA"/>
              </w:rPr>
              <w:t>21</w:t>
            </w:r>
            <w:r w:rsidR="001F4D5F">
              <w:rPr>
                <w:sz w:val="20"/>
                <w:szCs w:val="20"/>
                <w:lang w:val="fr-CA"/>
              </w:rPr>
              <w:t xml:space="preserve"> </w:t>
            </w:r>
            <w:r w:rsidRPr="00D76096">
              <w:rPr>
                <w:sz w:val="20"/>
                <w:szCs w:val="20"/>
                <w:lang w:val="fr-CA"/>
              </w:rPr>
              <w:t>194</w:t>
            </w:r>
            <w:r w:rsidR="001F4D5F">
              <w:rPr>
                <w:sz w:val="20"/>
                <w:szCs w:val="20"/>
                <w:lang w:val="fr-CA"/>
              </w:rPr>
              <w:t xml:space="preserve"> </w:t>
            </w:r>
            <w:r w:rsidRPr="00D76096">
              <w:rPr>
                <w:sz w:val="20"/>
                <w:szCs w:val="20"/>
                <w:lang w:val="fr-CA"/>
              </w:rPr>
              <w:t>202</w:t>
            </w:r>
          </w:p>
        </w:tc>
        <w:tc>
          <w:tcPr>
            <w:tcW w:w="755" w:type="pct"/>
            <w:tcBorders>
              <w:top w:val="single" w:sz="4" w:space="0" w:color="auto"/>
              <w:left w:val="nil"/>
              <w:bottom w:val="single" w:sz="4" w:space="0" w:color="auto"/>
              <w:right w:val="single" w:sz="4" w:space="0" w:color="auto"/>
            </w:tcBorders>
            <w:tcMar>
              <w:right w:w="173" w:type="dxa"/>
            </w:tcMar>
          </w:tcPr>
          <w:p w:rsidR="00030F82" w:rsidRPr="00D76096" w:rsidRDefault="00030F82" w:rsidP="00030F82">
            <w:pPr>
              <w:jc w:val="right"/>
              <w:rPr>
                <w:sz w:val="20"/>
                <w:szCs w:val="20"/>
                <w:lang w:val="fr-CA"/>
              </w:rPr>
            </w:pPr>
            <w:r w:rsidRPr="00D76096">
              <w:rPr>
                <w:sz w:val="20"/>
                <w:szCs w:val="20"/>
                <w:lang w:val="fr-CA"/>
              </w:rPr>
              <w:t>(10</w:t>
            </w:r>
            <w:r w:rsidR="001F4D5F">
              <w:rPr>
                <w:sz w:val="20"/>
                <w:szCs w:val="20"/>
                <w:lang w:val="fr-CA"/>
              </w:rPr>
              <w:t xml:space="preserve"> </w:t>
            </w:r>
            <w:r w:rsidRPr="00D76096">
              <w:rPr>
                <w:sz w:val="20"/>
                <w:szCs w:val="20"/>
                <w:lang w:val="fr-CA"/>
              </w:rPr>
              <w:t>998</w:t>
            </w:r>
            <w:r w:rsidR="001F4D5F">
              <w:rPr>
                <w:sz w:val="20"/>
                <w:szCs w:val="20"/>
                <w:lang w:val="fr-CA"/>
              </w:rPr>
              <w:t xml:space="preserve"> </w:t>
            </w:r>
            <w:r w:rsidRPr="00D76096">
              <w:rPr>
                <w:sz w:val="20"/>
                <w:szCs w:val="20"/>
                <w:lang w:val="fr-CA"/>
              </w:rPr>
              <w:t>551)</w:t>
            </w:r>
          </w:p>
        </w:tc>
      </w:tr>
      <w:tr w:rsidR="00030F82" w:rsidRPr="00D76096" w:rsidTr="001F4D5F">
        <w:tc>
          <w:tcPr>
            <w:tcW w:w="2731" w:type="pct"/>
            <w:tcBorders>
              <w:top w:val="nil"/>
              <w:left w:val="single" w:sz="4" w:space="0" w:color="auto"/>
              <w:bottom w:val="single" w:sz="4" w:space="0" w:color="auto"/>
              <w:right w:val="single" w:sz="4" w:space="0" w:color="auto"/>
            </w:tcBorders>
            <w:shd w:val="clear" w:color="auto" w:fill="auto"/>
            <w:noWrap/>
            <w:vAlign w:val="bottom"/>
            <w:hideMark/>
          </w:tcPr>
          <w:p w:rsidR="00030F82" w:rsidRPr="00A86F13" w:rsidRDefault="00E34BDF" w:rsidP="0030432A">
            <w:pPr>
              <w:jc w:val="left"/>
              <w:rPr>
                <w:b/>
                <w:color w:val="000000"/>
                <w:sz w:val="20"/>
                <w:szCs w:val="20"/>
                <w:lang w:val="fr-CA" w:eastAsia="en-CA"/>
              </w:rPr>
            </w:pPr>
            <w:r w:rsidRPr="00A86F13">
              <w:rPr>
                <w:b/>
                <w:color w:val="000000"/>
                <w:sz w:val="20"/>
                <w:szCs w:val="20"/>
                <w:lang w:val="fr-CA" w:eastAsia="en-CA"/>
              </w:rPr>
              <w:t>Total partiel</w:t>
            </w:r>
          </w:p>
        </w:tc>
        <w:tc>
          <w:tcPr>
            <w:tcW w:w="757" w:type="pct"/>
            <w:tcBorders>
              <w:top w:val="single" w:sz="4" w:space="0" w:color="auto"/>
              <w:left w:val="nil"/>
              <w:bottom w:val="single" w:sz="4" w:space="0" w:color="auto"/>
              <w:right w:val="single" w:sz="4" w:space="0" w:color="auto"/>
            </w:tcBorders>
            <w:tcMar>
              <w:right w:w="173" w:type="dxa"/>
            </w:tcMar>
          </w:tcPr>
          <w:p w:rsidR="00030F82" w:rsidRPr="00D76096" w:rsidRDefault="00030F82" w:rsidP="00030F82">
            <w:pPr>
              <w:jc w:val="right"/>
              <w:rPr>
                <w:b/>
                <w:sz w:val="20"/>
                <w:szCs w:val="20"/>
                <w:lang w:val="fr-CA"/>
              </w:rPr>
            </w:pPr>
            <w:r w:rsidRPr="00D76096">
              <w:rPr>
                <w:b/>
                <w:sz w:val="20"/>
                <w:szCs w:val="20"/>
                <w:lang w:val="fr-CA"/>
              </w:rPr>
              <w:t>10</w:t>
            </w:r>
            <w:r w:rsidR="001F4D5F">
              <w:rPr>
                <w:b/>
                <w:sz w:val="20"/>
                <w:szCs w:val="20"/>
                <w:lang w:val="fr-CA"/>
              </w:rPr>
              <w:t xml:space="preserve"> </w:t>
            </w:r>
            <w:r w:rsidRPr="00D76096">
              <w:rPr>
                <w:b/>
                <w:sz w:val="20"/>
                <w:szCs w:val="20"/>
                <w:lang w:val="fr-CA"/>
              </w:rPr>
              <w:t>712</w:t>
            </w:r>
            <w:r w:rsidR="001F4D5F">
              <w:rPr>
                <w:b/>
                <w:sz w:val="20"/>
                <w:szCs w:val="20"/>
                <w:lang w:val="fr-CA"/>
              </w:rPr>
              <w:t xml:space="preserve"> </w:t>
            </w:r>
            <w:r w:rsidRPr="00D76096">
              <w:rPr>
                <w:b/>
                <w:sz w:val="20"/>
                <w:szCs w:val="20"/>
                <w:lang w:val="fr-CA"/>
              </w:rPr>
              <w:t>646</w:t>
            </w:r>
          </w:p>
        </w:tc>
        <w:tc>
          <w:tcPr>
            <w:tcW w:w="75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030F82" w:rsidRPr="00D76096" w:rsidRDefault="00030F82" w:rsidP="00030F82">
            <w:pPr>
              <w:jc w:val="right"/>
              <w:rPr>
                <w:b/>
                <w:sz w:val="20"/>
                <w:szCs w:val="20"/>
                <w:lang w:val="fr-CA"/>
              </w:rPr>
            </w:pPr>
            <w:r w:rsidRPr="00D76096">
              <w:rPr>
                <w:b/>
                <w:sz w:val="20"/>
                <w:szCs w:val="20"/>
                <w:lang w:val="fr-CA"/>
              </w:rPr>
              <w:t>22</w:t>
            </w:r>
            <w:r w:rsidR="001F4D5F">
              <w:rPr>
                <w:b/>
                <w:sz w:val="20"/>
                <w:szCs w:val="20"/>
                <w:lang w:val="fr-CA"/>
              </w:rPr>
              <w:t xml:space="preserve"> </w:t>
            </w:r>
            <w:r w:rsidRPr="00D76096">
              <w:rPr>
                <w:b/>
                <w:sz w:val="20"/>
                <w:szCs w:val="20"/>
                <w:lang w:val="fr-CA"/>
              </w:rPr>
              <w:t>135</w:t>
            </w:r>
            <w:r w:rsidR="001F4D5F">
              <w:rPr>
                <w:b/>
                <w:sz w:val="20"/>
                <w:szCs w:val="20"/>
                <w:lang w:val="fr-CA"/>
              </w:rPr>
              <w:t xml:space="preserve"> </w:t>
            </w:r>
            <w:r w:rsidRPr="00D76096">
              <w:rPr>
                <w:b/>
                <w:sz w:val="20"/>
                <w:szCs w:val="20"/>
                <w:lang w:val="fr-CA"/>
              </w:rPr>
              <w:t>738</w:t>
            </w:r>
          </w:p>
        </w:tc>
        <w:tc>
          <w:tcPr>
            <w:tcW w:w="755" w:type="pct"/>
            <w:tcBorders>
              <w:top w:val="single" w:sz="4" w:space="0" w:color="auto"/>
              <w:left w:val="nil"/>
              <w:bottom w:val="single" w:sz="4" w:space="0" w:color="auto"/>
              <w:right w:val="single" w:sz="4" w:space="0" w:color="auto"/>
            </w:tcBorders>
            <w:tcMar>
              <w:right w:w="173" w:type="dxa"/>
            </w:tcMar>
          </w:tcPr>
          <w:p w:rsidR="00030F82" w:rsidRPr="00D76096" w:rsidRDefault="00030F82" w:rsidP="00030F82">
            <w:pPr>
              <w:jc w:val="right"/>
              <w:rPr>
                <w:sz w:val="20"/>
                <w:szCs w:val="20"/>
                <w:lang w:val="fr-CA"/>
              </w:rPr>
            </w:pPr>
            <w:r w:rsidRPr="00D76096">
              <w:rPr>
                <w:sz w:val="20"/>
                <w:szCs w:val="20"/>
                <w:lang w:val="fr-CA"/>
              </w:rPr>
              <w:t>(11</w:t>
            </w:r>
            <w:r w:rsidR="001F4D5F">
              <w:rPr>
                <w:sz w:val="20"/>
                <w:szCs w:val="20"/>
                <w:lang w:val="fr-CA"/>
              </w:rPr>
              <w:t xml:space="preserve"> </w:t>
            </w:r>
            <w:r w:rsidRPr="00D76096">
              <w:rPr>
                <w:sz w:val="20"/>
                <w:szCs w:val="20"/>
                <w:lang w:val="fr-CA"/>
              </w:rPr>
              <w:t>423</w:t>
            </w:r>
            <w:r w:rsidR="001F4D5F">
              <w:rPr>
                <w:sz w:val="20"/>
                <w:szCs w:val="20"/>
                <w:lang w:val="fr-CA"/>
              </w:rPr>
              <w:t xml:space="preserve"> </w:t>
            </w:r>
            <w:r w:rsidRPr="00D76096">
              <w:rPr>
                <w:sz w:val="20"/>
                <w:szCs w:val="20"/>
                <w:lang w:val="fr-CA"/>
              </w:rPr>
              <w:t>092)</w:t>
            </w:r>
          </w:p>
        </w:tc>
      </w:tr>
      <w:tr w:rsidR="001F4D5F" w:rsidRPr="00D76096" w:rsidTr="001F4D5F">
        <w:tc>
          <w:tcPr>
            <w:tcW w:w="2731" w:type="pct"/>
            <w:tcBorders>
              <w:top w:val="nil"/>
              <w:left w:val="single" w:sz="4" w:space="0" w:color="auto"/>
              <w:bottom w:val="single" w:sz="4" w:space="0" w:color="auto"/>
              <w:right w:val="single" w:sz="4" w:space="0" w:color="auto"/>
            </w:tcBorders>
            <w:shd w:val="clear" w:color="auto" w:fill="auto"/>
            <w:noWrap/>
            <w:hideMark/>
          </w:tcPr>
          <w:p w:rsidR="001F4D5F" w:rsidRPr="00A86F13" w:rsidRDefault="001F4D5F" w:rsidP="0030432A">
            <w:pPr>
              <w:jc w:val="left"/>
              <w:rPr>
                <w:color w:val="000000"/>
                <w:sz w:val="20"/>
                <w:szCs w:val="20"/>
                <w:lang w:val="fr-CA" w:eastAsia="en-CA"/>
              </w:rPr>
            </w:pPr>
            <w:r w:rsidRPr="00A86F13">
              <w:rPr>
                <w:color w:val="000000"/>
                <w:sz w:val="20"/>
                <w:szCs w:val="20"/>
                <w:lang w:val="fr-CA" w:eastAsia="en-CA"/>
              </w:rPr>
              <w:t>Admissibilité, 51 pour cent intérêts de pays visés à l</w:t>
            </w:r>
            <w:r w:rsidR="0030432A">
              <w:rPr>
                <w:color w:val="000000"/>
                <w:sz w:val="20"/>
                <w:szCs w:val="20"/>
                <w:lang w:val="fr-CA" w:eastAsia="en-CA"/>
              </w:rPr>
              <w:t>’</w:t>
            </w:r>
            <w:r w:rsidRPr="00A86F13">
              <w:rPr>
                <w:color w:val="000000"/>
                <w:sz w:val="20"/>
                <w:szCs w:val="20"/>
                <w:lang w:val="fr-CA" w:eastAsia="en-CA"/>
              </w:rPr>
              <w:t>article 5</w:t>
            </w:r>
          </w:p>
        </w:tc>
        <w:tc>
          <w:tcPr>
            <w:tcW w:w="757" w:type="pct"/>
            <w:tcBorders>
              <w:top w:val="single" w:sz="4" w:space="0" w:color="auto"/>
              <w:left w:val="nil"/>
              <w:bottom w:val="single" w:sz="4" w:space="0" w:color="auto"/>
              <w:right w:val="single" w:sz="4" w:space="0" w:color="auto"/>
            </w:tcBorders>
            <w:tcMar>
              <w:right w:w="173" w:type="dxa"/>
            </w:tcMar>
          </w:tcPr>
          <w:p w:rsidR="001F4D5F" w:rsidRPr="00D76096" w:rsidRDefault="001F4D5F" w:rsidP="001F4D5F">
            <w:pPr>
              <w:jc w:val="right"/>
              <w:rPr>
                <w:sz w:val="20"/>
                <w:szCs w:val="20"/>
                <w:lang w:val="fr-CA"/>
              </w:rPr>
            </w:pPr>
            <w:r w:rsidRPr="00D76096">
              <w:rPr>
                <w:sz w:val="20"/>
                <w:szCs w:val="20"/>
                <w:lang w:val="fr-CA"/>
              </w:rPr>
              <w:t>5</w:t>
            </w:r>
            <w:r>
              <w:rPr>
                <w:sz w:val="20"/>
                <w:szCs w:val="20"/>
                <w:lang w:val="fr-CA"/>
              </w:rPr>
              <w:t xml:space="preserve"> </w:t>
            </w:r>
            <w:r w:rsidRPr="00D76096">
              <w:rPr>
                <w:sz w:val="20"/>
                <w:szCs w:val="20"/>
                <w:lang w:val="fr-CA"/>
              </w:rPr>
              <w:t>463</w:t>
            </w:r>
            <w:r>
              <w:rPr>
                <w:sz w:val="20"/>
                <w:szCs w:val="20"/>
                <w:lang w:val="fr-CA"/>
              </w:rPr>
              <w:t xml:space="preserve"> </w:t>
            </w:r>
            <w:r w:rsidRPr="00D76096">
              <w:rPr>
                <w:sz w:val="20"/>
                <w:szCs w:val="20"/>
                <w:lang w:val="fr-CA"/>
              </w:rPr>
              <w:t>449</w:t>
            </w:r>
          </w:p>
        </w:tc>
        <w:tc>
          <w:tcPr>
            <w:tcW w:w="75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1F4D5F" w:rsidRPr="00D76096" w:rsidRDefault="001F4D5F" w:rsidP="001F4D5F">
            <w:pPr>
              <w:jc w:val="right"/>
              <w:rPr>
                <w:sz w:val="20"/>
                <w:szCs w:val="20"/>
                <w:lang w:val="fr-CA"/>
              </w:rPr>
            </w:pPr>
            <w:r w:rsidRPr="00D76096">
              <w:rPr>
                <w:sz w:val="20"/>
                <w:szCs w:val="20"/>
                <w:lang w:val="fr-CA"/>
              </w:rPr>
              <w:t>11</w:t>
            </w:r>
            <w:r>
              <w:rPr>
                <w:sz w:val="20"/>
                <w:szCs w:val="20"/>
                <w:lang w:val="fr-CA"/>
              </w:rPr>
              <w:t xml:space="preserve"> </w:t>
            </w:r>
            <w:r w:rsidRPr="00D76096">
              <w:rPr>
                <w:sz w:val="20"/>
                <w:szCs w:val="20"/>
                <w:lang w:val="fr-CA"/>
              </w:rPr>
              <w:t>289</w:t>
            </w:r>
            <w:r>
              <w:rPr>
                <w:sz w:val="20"/>
                <w:szCs w:val="20"/>
                <w:lang w:val="fr-CA"/>
              </w:rPr>
              <w:t xml:space="preserve"> </w:t>
            </w:r>
            <w:r w:rsidRPr="00D76096">
              <w:rPr>
                <w:sz w:val="20"/>
                <w:szCs w:val="20"/>
                <w:lang w:val="fr-CA"/>
              </w:rPr>
              <w:t>226</w:t>
            </w:r>
          </w:p>
        </w:tc>
        <w:tc>
          <w:tcPr>
            <w:tcW w:w="755" w:type="pct"/>
            <w:tcBorders>
              <w:top w:val="single" w:sz="4" w:space="0" w:color="auto"/>
              <w:left w:val="nil"/>
              <w:bottom w:val="single" w:sz="4" w:space="0" w:color="auto"/>
              <w:right w:val="single" w:sz="4" w:space="0" w:color="auto"/>
            </w:tcBorders>
            <w:tcMar>
              <w:right w:w="173" w:type="dxa"/>
            </w:tcMar>
          </w:tcPr>
          <w:p w:rsidR="001F4D5F" w:rsidRPr="00D76096" w:rsidRDefault="001F4D5F" w:rsidP="001F4D5F">
            <w:pPr>
              <w:jc w:val="right"/>
              <w:rPr>
                <w:sz w:val="20"/>
                <w:szCs w:val="20"/>
                <w:lang w:val="fr-CA"/>
              </w:rPr>
            </w:pPr>
            <w:r w:rsidRPr="00D76096">
              <w:rPr>
                <w:sz w:val="20"/>
                <w:szCs w:val="20"/>
                <w:lang w:val="fr-CA"/>
              </w:rPr>
              <w:t>(5</w:t>
            </w:r>
            <w:r>
              <w:rPr>
                <w:sz w:val="20"/>
                <w:szCs w:val="20"/>
                <w:lang w:val="fr-CA"/>
              </w:rPr>
              <w:t xml:space="preserve"> </w:t>
            </w:r>
            <w:r w:rsidRPr="00D76096">
              <w:rPr>
                <w:sz w:val="20"/>
                <w:szCs w:val="20"/>
                <w:lang w:val="fr-CA"/>
              </w:rPr>
              <w:t>825</w:t>
            </w:r>
            <w:r>
              <w:rPr>
                <w:sz w:val="20"/>
                <w:szCs w:val="20"/>
                <w:lang w:val="fr-CA"/>
              </w:rPr>
              <w:t xml:space="preserve"> </w:t>
            </w:r>
            <w:r w:rsidRPr="00D76096">
              <w:rPr>
                <w:sz w:val="20"/>
                <w:szCs w:val="20"/>
                <w:lang w:val="fr-CA"/>
              </w:rPr>
              <w:t>777)</w:t>
            </w:r>
          </w:p>
        </w:tc>
      </w:tr>
      <w:tr w:rsidR="001F4D5F" w:rsidRPr="00D76096" w:rsidTr="001F4D5F">
        <w:tc>
          <w:tcPr>
            <w:tcW w:w="2731" w:type="pct"/>
            <w:tcBorders>
              <w:top w:val="nil"/>
              <w:left w:val="single" w:sz="4" w:space="0" w:color="auto"/>
              <w:bottom w:val="single" w:sz="4" w:space="0" w:color="auto"/>
              <w:right w:val="single" w:sz="4" w:space="0" w:color="auto"/>
            </w:tcBorders>
            <w:shd w:val="clear" w:color="auto" w:fill="auto"/>
            <w:noWrap/>
            <w:vAlign w:val="bottom"/>
            <w:hideMark/>
          </w:tcPr>
          <w:p w:rsidR="001F4D5F" w:rsidRPr="00A86F13" w:rsidRDefault="001F4D5F" w:rsidP="001F4D5F">
            <w:pPr>
              <w:jc w:val="left"/>
              <w:rPr>
                <w:color w:val="000000"/>
                <w:sz w:val="20"/>
                <w:szCs w:val="20"/>
                <w:lang w:val="fr-CA" w:eastAsia="en-CA"/>
              </w:rPr>
            </w:pPr>
            <w:r w:rsidRPr="00A86F13">
              <w:rPr>
                <w:color w:val="000000"/>
                <w:sz w:val="20"/>
                <w:szCs w:val="20"/>
                <w:lang w:val="fr-CA" w:eastAsia="en-CA"/>
              </w:rPr>
              <w:t>Vérification indépendante</w:t>
            </w:r>
            <w:r w:rsidRPr="00A86F13">
              <w:rPr>
                <w:color w:val="000000"/>
                <w:sz w:val="20"/>
                <w:szCs w:val="20"/>
                <w:vertAlign w:val="superscript"/>
                <w:lang w:val="fr-CA" w:eastAsia="en-CA"/>
              </w:rPr>
              <w:t>*,***</w:t>
            </w:r>
          </w:p>
        </w:tc>
        <w:tc>
          <w:tcPr>
            <w:tcW w:w="757" w:type="pct"/>
            <w:tcBorders>
              <w:top w:val="single" w:sz="4" w:space="0" w:color="auto"/>
              <w:left w:val="nil"/>
              <w:bottom w:val="single" w:sz="4" w:space="0" w:color="auto"/>
              <w:right w:val="single" w:sz="4" w:space="0" w:color="auto"/>
            </w:tcBorders>
            <w:tcMar>
              <w:right w:w="173" w:type="dxa"/>
            </w:tcMar>
          </w:tcPr>
          <w:p w:rsidR="001F4D5F" w:rsidRPr="00D76096" w:rsidRDefault="001F4D5F" w:rsidP="001F4D5F">
            <w:pPr>
              <w:jc w:val="right"/>
              <w:rPr>
                <w:sz w:val="20"/>
                <w:szCs w:val="20"/>
                <w:lang w:val="fr-CA"/>
              </w:rPr>
            </w:pPr>
            <w:r w:rsidRPr="00D76096">
              <w:rPr>
                <w:sz w:val="20"/>
                <w:szCs w:val="20"/>
                <w:lang w:val="fr-CA"/>
              </w:rPr>
              <w:t>182</w:t>
            </w:r>
            <w:r>
              <w:rPr>
                <w:sz w:val="20"/>
                <w:szCs w:val="20"/>
                <w:lang w:val="fr-CA"/>
              </w:rPr>
              <w:t xml:space="preserve"> </w:t>
            </w:r>
            <w:r w:rsidRPr="00D76096">
              <w:rPr>
                <w:sz w:val="20"/>
                <w:szCs w:val="20"/>
                <w:lang w:val="fr-CA"/>
              </w:rPr>
              <w:t>500</w:t>
            </w:r>
          </w:p>
        </w:tc>
        <w:tc>
          <w:tcPr>
            <w:tcW w:w="75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1F4D5F" w:rsidRPr="00D76096" w:rsidRDefault="001F4D5F" w:rsidP="001F4D5F">
            <w:pPr>
              <w:jc w:val="right"/>
              <w:rPr>
                <w:sz w:val="20"/>
                <w:szCs w:val="20"/>
                <w:lang w:val="fr-CA"/>
              </w:rPr>
            </w:pPr>
            <w:r w:rsidRPr="00D76096">
              <w:rPr>
                <w:sz w:val="20"/>
                <w:szCs w:val="20"/>
                <w:lang w:val="fr-CA"/>
              </w:rPr>
              <w:t>220</w:t>
            </w:r>
            <w:r>
              <w:rPr>
                <w:sz w:val="20"/>
                <w:szCs w:val="20"/>
                <w:lang w:val="fr-CA"/>
              </w:rPr>
              <w:t xml:space="preserve"> </w:t>
            </w:r>
            <w:r w:rsidRPr="00D76096">
              <w:rPr>
                <w:sz w:val="20"/>
                <w:szCs w:val="20"/>
                <w:lang w:val="fr-CA"/>
              </w:rPr>
              <w:t>000</w:t>
            </w:r>
          </w:p>
        </w:tc>
        <w:tc>
          <w:tcPr>
            <w:tcW w:w="755" w:type="pct"/>
            <w:tcBorders>
              <w:top w:val="single" w:sz="4" w:space="0" w:color="auto"/>
              <w:left w:val="nil"/>
              <w:bottom w:val="single" w:sz="4" w:space="0" w:color="auto"/>
              <w:right w:val="single" w:sz="4" w:space="0" w:color="auto"/>
            </w:tcBorders>
            <w:tcMar>
              <w:right w:w="173" w:type="dxa"/>
            </w:tcMar>
          </w:tcPr>
          <w:p w:rsidR="001F4D5F" w:rsidRPr="00D76096" w:rsidRDefault="001F4D5F" w:rsidP="001F4D5F">
            <w:pPr>
              <w:jc w:val="right"/>
              <w:rPr>
                <w:sz w:val="20"/>
                <w:szCs w:val="20"/>
                <w:lang w:val="fr-CA"/>
              </w:rPr>
            </w:pPr>
            <w:r w:rsidRPr="00D76096">
              <w:rPr>
                <w:sz w:val="20"/>
                <w:szCs w:val="20"/>
                <w:lang w:val="fr-CA"/>
              </w:rPr>
              <w:t>(37</w:t>
            </w:r>
            <w:r>
              <w:rPr>
                <w:sz w:val="20"/>
                <w:szCs w:val="20"/>
                <w:lang w:val="fr-CA"/>
              </w:rPr>
              <w:t xml:space="preserve"> </w:t>
            </w:r>
            <w:r w:rsidRPr="00D76096">
              <w:rPr>
                <w:sz w:val="20"/>
                <w:szCs w:val="20"/>
                <w:lang w:val="fr-CA"/>
              </w:rPr>
              <w:t>500)</w:t>
            </w:r>
          </w:p>
        </w:tc>
      </w:tr>
      <w:tr w:rsidR="001F4D5F" w:rsidRPr="00D76096" w:rsidTr="001F4D5F">
        <w:tc>
          <w:tcPr>
            <w:tcW w:w="2731" w:type="pct"/>
            <w:tcBorders>
              <w:top w:val="nil"/>
              <w:left w:val="single" w:sz="4" w:space="0" w:color="auto"/>
              <w:bottom w:val="single" w:sz="4" w:space="0" w:color="auto"/>
              <w:right w:val="single" w:sz="4" w:space="0" w:color="auto"/>
            </w:tcBorders>
            <w:shd w:val="clear" w:color="auto" w:fill="auto"/>
            <w:noWrap/>
            <w:vAlign w:val="bottom"/>
            <w:hideMark/>
          </w:tcPr>
          <w:p w:rsidR="001F4D5F" w:rsidRPr="00A86F13" w:rsidRDefault="001F4D5F" w:rsidP="001F4D5F">
            <w:pPr>
              <w:jc w:val="left"/>
              <w:rPr>
                <w:b/>
                <w:color w:val="000000"/>
                <w:sz w:val="20"/>
                <w:szCs w:val="20"/>
                <w:lang w:val="fr-CA" w:eastAsia="en-CA"/>
              </w:rPr>
            </w:pPr>
            <w:r w:rsidRPr="00A86F13">
              <w:rPr>
                <w:b/>
                <w:color w:val="000000"/>
                <w:sz w:val="20"/>
                <w:szCs w:val="20"/>
                <w:lang w:val="fr-CA" w:eastAsia="en-CA"/>
              </w:rPr>
              <w:t>Coût total</w:t>
            </w:r>
            <w:r w:rsidRPr="00A86F13">
              <w:rPr>
                <w:b/>
                <w:color w:val="000000"/>
                <w:sz w:val="20"/>
                <w:szCs w:val="20"/>
                <w:vertAlign w:val="superscript"/>
                <w:lang w:val="fr-CA" w:eastAsia="en-CA"/>
              </w:rPr>
              <w:t>****</w:t>
            </w:r>
          </w:p>
        </w:tc>
        <w:tc>
          <w:tcPr>
            <w:tcW w:w="757" w:type="pct"/>
            <w:tcBorders>
              <w:top w:val="single" w:sz="4" w:space="0" w:color="auto"/>
              <w:left w:val="nil"/>
              <w:bottom w:val="single" w:sz="4" w:space="0" w:color="auto"/>
              <w:right w:val="single" w:sz="4" w:space="0" w:color="auto"/>
            </w:tcBorders>
            <w:tcMar>
              <w:right w:w="173" w:type="dxa"/>
            </w:tcMar>
          </w:tcPr>
          <w:p w:rsidR="001F4D5F" w:rsidRPr="00D76096" w:rsidRDefault="001F4D5F" w:rsidP="001F4D5F">
            <w:pPr>
              <w:jc w:val="right"/>
              <w:rPr>
                <w:b/>
                <w:sz w:val="20"/>
                <w:szCs w:val="20"/>
                <w:lang w:val="fr-CA"/>
              </w:rPr>
            </w:pPr>
            <w:r w:rsidRPr="00D76096">
              <w:rPr>
                <w:b/>
                <w:sz w:val="20"/>
                <w:szCs w:val="20"/>
                <w:lang w:val="fr-CA"/>
              </w:rPr>
              <w:t>5</w:t>
            </w:r>
            <w:r>
              <w:rPr>
                <w:b/>
                <w:sz w:val="20"/>
                <w:szCs w:val="20"/>
                <w:lang w:val="fr-CA"/>
              </w:rPr>
              <w:t xml:space="preserve"> </w:t>
            </w:r>
            <w:r w:rsidRPr="00D76096">
              <w:rPr>
                <w:b/>
                <w:sz w:val="20"/>
                <w:szCs w:val="20"/>
                <w:lang w:val="fr-CA"/>
              </w:rPr>
              <w:t>645</w:t>
            </w:r>
            <w:r>
              <w:rPr>
                <w:b/>
                <w:sz w:val="20"/>
                <w:szCs w:val="20"/>
                <w:lang w:val="fr-CA"/>
              </w:rPr>
              <w:t xml:space="preserve"> </w:t>
            </w:r>
            <w:r w:rsidRPr="00D76096">
              <w:rPr>
                <w:b/>
                <w:sz w:val="20"/>
                <w:szCs w:val="20"/>
                <w:lang w:val="fr-CA"/>
              </w:rPr>
              <w:t>949</w:t>
            </w:r>
          </w:p>
        </w:tc>
        <w:tc>
          <w:tcPr>
            <w:tcW w:w="75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1F4D5F" w:rsidRPr="00D76096" w:rsidRDefault="001F4D5F" w:rsidP="001F4D5F">
            <w:pPr>
              <w:jc w:val="right"/>
              <w:rPr>
                <w:b/>
                <w:sz w:val="20"/>
                <w:szCs w:val="20"/>
                <w:lang w:val="fr-CA"/>
              </w:rPr>
            </w:pPr>
            <w:r w:rsidRPr="00D76096">
              <w:rPr>
                <w:b/>
                <w:sz w:val="20"/>
                <w:szCs w:val="20"/>
                <w:lang w:val="fr-CA"/>
              </w:rPr>
              <w:t>11</w:t>
            </w:r>
            <w:r>
              <w:rPr>
                <w:b/>
                <w:sz w:val="20"/>
                <w:szCs w:val="20"/>
                <w:lang w:val="fr-CA"/>
              </w:rPr>
              <w:t xml:space="preserve"> </w:t>
            </w:r>
            <w:r w:rsidRPr="00D76096">
              <w:rPr>
                <w:b/>
                <w:sz w:val="20"/>
                <w:szCs w:val="20"/>
                <w:lang w:val="fr-CA"/>
              </w:rPr>
              <w:t>509</w:t>
            </w:r>
            <w:r>
              <w:rPr>
                <w:b/>
                <w:sz w:val="20"/>
                <w:szCs w:val="20"/>
                <w:lang w:val="fr-CA"/>
              </w:rPr>
              <w:t xml:space="preserve"> </w:t>
            </w:r>
            <w:r w:rsidRPr="00D76096">
              <w:rPr>
                <w:b/>
                <w:sz w:val="20"/>
                <w:szCs w:val="20"/>
                <w:lang w:val="fr-CA"/>
              </w:rPr>
              <w:t>226</w:t>
            </w:r>
          </w:p>
        </w:tc>
        <w:tc>
          <w:tcPr>
            <w:tcW w:w="755" w:type="pct"/>
            <w:tcBorders>
              <w:top w:val="single" w:sz="4" w:space="0" w:color="auto"/>
              <w:left w:val="nil"/>
              <w:bottom w:val="single" w:sz="4" w:space="0" w:color="auto"/>
              <w:right w:val="single" w:sz="4" w:space="0" w:color="auto"/>
            </w:tcBorders>
            <w:tcMar>
              <w:right w:w="173" w:type="dxa"/>
            </w:tcMar>
          </w:tcPr>
          <w:p w:rsidR="001F4D5F" w:rsidRPr="00D76096" w:rsidRDefault="001F4D5F" w:rsidP="001F4D5F">
            <w:pPr>
              <w:jc w:val="right"/>
              <w:rPr>
                <w:sz w:val="20"/>
                <w:szCs w:val="20"/>
                <w:lang w:val="fr-CA"/>
              </w:rPr>
            </w:pPr>
            <w:r w:rsidRPr="00D76096">
              <w:rPr>
                <w:sz w:val="20"/>
                <w:szCs w:val="20"/>
                <w:lang w:val="fr-CA"/>
              </w:rPr>
              <w:t>(5</w:t>
            </w:r>
            <w:r>
              <w:rPr>
                <w:sz w:val="20"/>
                <w:szCs w:val="20"/>
                <w:lang w:val="fr-CA"/>
              </w:rPr>
              <w:t xml:space="preserve"> </w:t>
            </w:r>
            <w:r w:rsidRPr="00D76096">
              <w:rPr>
                <w:sz w:val="20"/>
                <w:szCs w:val="20"/>
                <w:lang w:val="fr-CA"/>
              </w:rPr>
              <w:t>863</w:t>
            </w:r>
            <w:r>
              <w:rPr>
                <w:sz w:val="20"/>
                <w:szCs w:val="20"/>
                <w:lang w:val="fr-CA"/>
              </w:rPr>
              <w:t xml:space="preserve"> </w:t>
            </w:r>
            <w:r w:rsidRPr="00D76096">
              <w:rPr>
                <w:sz w:val="20"/>
                <w:szCs w:val="20"/>
                <w:lang w:val="fr-CA"/>
              </w:rPr>
              <w:t>277)</w:t>
            </w:r>
          </w:p>
        </w:tc>
      </w:tr>
      <w:tr w:rsidR="001F4D5F" w:rsidRPr="00D76096" w:rsidTr="001F4D5F">
        <w:tc>
          <w:tcPr>
            <w:tcW w:w="2731" w:type="pct"/>
            <w:tcBorders>
              <w:top w:val="nil"/>
              <w:left w:val="single" w:sz="4" w:space="0" w:color="auto"/>
              <w:bottom w:val="single" w:sz="4" w:space="0" w:color="auto"/>
              <w:right w:val="single" w:sz="4" w:space="0" w:color="auto"/>
            </w:tcBorders>
            <w:shd w:val="clear" w:color="auto" w:fill="auto"/>
            <w:noWrap/>
            <w:vAlign w:val="bottom"/>
            <w:hideMark/>
          </w:tcPr>
          <w:p w:rsidR="001F4D5F" w:rsidRPr="00A86F13" w:rsidRDefault="001F4D5F" w:rsidP="0030432A">
            <w:pPr>
              <w:jc w:val="left"/>
              <w:rPr>
                <w:color w:val="000000"/>
                <w:sz w:val="20"/>
                <w:szCs w:val="20"/>
                <w:lang w:val="fr-CA" w:eastAsia="en-CA"/>
              </w:rPr>
            </w:pPr>
            <w:r w:rsidRPr="00A86F13">
              <w:rPr>
                <w:color w:val="000000"/>
                <w:sz w:val="20"/>
                <w:szCs w:val="20"/>
                <w:lang w:val="fr-CA" w:eastAsia="en-CA"/>
              </w:rPr>
              <w:t>HFC-23 détruit</w:t>
            </w:r>
            <w:r w:rsidR="0030432A">
              <w:rPr>
                <w:color w:val="000000"/>
                <w:sz w:val="20"/>
                <w:szCs w:val="20"/>
                <w:lang w:val="fr-CA" w:eastAsia="en-CA"/>
              </w:rPr>
              <w:t xml:space="preserve"> (tm</w:t>
            </w:r>
            <w:r w:rsidRPr="00A86F13">
              <w:rPr>
                <w:color w:val="000000"/>
                <w:sz w:val="20"/>
                <w:szCs w:val="20"/>
                <w:lang w:val="fr-CA" w:eastAsia="en-CA"/>
              </w:rPr>
              <w:t>)</w:t>
            </w:r>
          </w:p>
        </w:tc>
        <w:tc>
          <w:tcPr>
            <w:tcW w:w="757" w:type="pct"/>
            <w:tcBorders>
              <w:top w:val="single" w:sz="4" w:space="0" w:color="auto"/>
              <w:left w:val="nil"/>
              <w:bottom w:val="single" w:sz="4" w:space="0" w:color="auto"/>
              <w:right w:val="single" w:sz="4" w:space="0" w:color="auto"/>
            </w:tcBorders>
            <w:tcMar>
              <w:right w:w="173" w:type="dxa"/>
            </w:tcMar>
          </w:tcPr>
          <w:p w:rsidR="001F4D5F" w:rsidRPr="00D76096" w:rsidRDefault="001F4D5F" w:rsidP="001F4D5F">
            <w:pPr>
              <w:jc w:val="right"/>
              <w:rPr>
                <w:sz w:val="20"/>
                <w:szCs w:val="20"/>
                <w:lang w:val="fr-CA"/>
              </w:rPr>
            </w:pPr>
            <w:r w:rsidRPr="00D76096">
              <w:rPr>
                <w:sz w:val="20"/>
                <w:szCs w:val="20"/>
                <w:lang w:val="fr-CA"/>
              </w:rPr>
              <w:t>1</w:t>
            </w:r>
            <w:r>
              <w:rPr>
                <w:sz w:val="20"/>
                <w:szCs w:val="20"/>
                <w:lang w:val="fr-CA"/>
              </w:rPr>
              <w:t xml:space="preserve"> </w:t>
            </w:r>
            <w:r w:rsidRPr="00D76096">
              <w:rPr>
                <w:sz w:val="20"/>
                <w:szCs w:val="20"/>
                <w:lang w:val="fr-CA"/>
              </w:rPr>
              <w:t>353</w:t>
            </w:r>
          </w:p>
        </w:tc>
        <w:tc>
          <w:tcPr>
            <w:tcW w:w="75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1F4D5F" w:rsidRPr="00D76096" w:rsidRDefault="001F4D5F" w:rsidP="001F4D5F">
            <w:pPr>
              <w:jc w:val="right"/>
              <w:rPr>
                <w:sz w:val="20"/>
                <w:szCs w:val="20"/>
                <w:lang w:val="fr-CA"/>
              </w:rPr>
            </w:pPr>
            <w:r w:rsidRPr="00D76096">
              <w:rPr>
                <w:sz w:val="20"/>
                <w:szCs w:val="20"/>
                <w:lang w:val="fr-CA"/>
              </w:rPr>
              <w:t>2</w:t>
            </w:r>
            <w:r>
              <w:rPr>
                <w:sz w:val="20"/>
                <w:szCs w:val="20"/>
                <w:lang w:val="fr-CA"/>
              </w:rPr>
              <w:t xml:space="preserve"> </w:t>
            </w:r>
            <w:r w:rsidRPr="00D76096">
              <w:rPr>
                <w:sz w:val="20"/>
                <w:szCs w:val="20"/>
                <w:lang w:val="fr-CA"/>
              </w:rPr>
              <w:t>696</w:t>
            </w:r>
          </w:p>
        </w:tc>
        <w:tc>
          <w:tcPr>
            <w:tcW w:w="755" w:type="pct"/>
            <w:tcBorders>
              <w:top w:val="single" w:sz="4" w:space="0" w:color="auto"/>
              <w:left w:val="nil"/>
              <w:bottom w:val="single" w:sz="4" w:space="0" w:color="auto"/>
              <w:right w:val="single" w:sz="4" w:space="0" w:color="auto"/>
            </w:tcBorders>
            <w:tcMar>
              <w:right w:w="173" w:type="dxa"/>
            </w:tcMar>
          </w:tcPr>
          <w:p w:rsidR="001F4D5F" w:rsidRPr="00D76096" w:rsidRDefault="001F4D5F" w:rsidP="001F4D5F">
            <w:pPr>
              <w:jc w:val="right"/>
              <w:rPr>
                <w:sz w:val="20"/>
                <w:szCs w:val="20"/>
                <w:lang w:val="fr-CA"/>
              </w:rPr>
            </w:pPr>
            <w:r w:rsidRPr="00D76096">
              <w:rPr>
                <w:sz w:val="20"/>
                <w:szCs w:val="20"/>
                <w:lang w:val="fr-CA"/>
              </w:rPr>
              <w:t>(1</w:t>
            </w:r>
            <w:r>
              <w:rPr>
                <w:sz w:val="20"/>
                <w:szCs w:val="20"/>
                <w:lang w:val="fr-CA"/>
              </w:rPr>
              <w:t xml:space="preserve"> </w:t>
            </w:r>
            <w:r w:rsidRPr="00D76096">
              <w:rPr>
                <w:sz w:val="20"/>
                <w:szCs w:val="20"/>
                <w:lang w:val="fr-CA"/>
              </w:rPr>
              <w:t>343)</w:t>
            </w:r>
          </w:p>
        </w:tc>
      </w:tr>
      <w:tr w:rsidR="001F4D5F" w:rsidRPr="00D76096" w:rsidTr="001F4D5F">
        <w:tc>
          <w:tcPr>
            <w:tcW w:w="2731" w:type="pct"/>
            <w:tcBorders>
              <w:top w:val="nil"/>
              <w:left w:val="single" w:sz="4" w:space="0" w:color="auto"/>
              <w:bottom w:val="single" w:sz="4" w:space="0" w:color="auto"/>
              <w:right w:val="single" w:sz="4" w:space="0" w:color="auto"/>
            </w:tcBorders>
            <w:shd w:val="clear" w:color="auto" w:fill="auto"/>
            <w:noWrap/>
            <w:vAlign w:val="bottom"/>
            <w:hideMark/>
          </w:tcPr>
          <w:p w:rsidR="001F4D5F" w:rsidRPr="00A86F13" w:rsidRDefault="001F4D5F" w:rsidP="001F4D5F">
            <w:pPr>
              <w:jc w:val="left"/>
              <w:rPr>
                <w:color w:val="000000"/>
                <w:sz w:val="20"/>
                <w:szCs w:val="20"/>
                <w:lang w:val="fr-CA" w:eastAsia="en-CA"/>
              </w:rPr>
            </w:pPr>
            <w:r w:rsidRPr="00A86F13">
              <w:rPr>
                <w:color w:val="000000"/>
                <w:sz w:val="20"/>
                <w:szCs w:val="20"/>
                <w:lang w:val="fr-CA" w:eastAsia="en-CA"/>
              </w:rPr>
              <w:t>Rapport coût-efficacit</w:t>
            </w:r>
            <w:r w:rsidR="00A86F13">
              <w:rPr>
                <w:color w:val="000000"/>
                <w:sz w:val="20"/>
                <w:szCs w:val="20"/>
                <w:lang w:val="fr-CA" w:eastAsia="en-CA"/>
              </w:rPr>
              <w:t>é</w:t>
            </w:r>
            <w:r w:rsidRPr="00A86F13">
              <w:rPr>
                <w:color w:val="000000"/>
                <w:sz w:val="20"/>
                <w:szCs w:val="20"/>
                <w:lang w:val="fr-CA" w:eastAsia="en-CA"/>
              </w:rPr>
              <w:t xml:space="preserve"> ($US/kg)</w:t>
            </w:r>
          </w:p>
        </w:tc>
        <w:tc>
          <w:tcPr>
            <w:tcW w:w="757" w:type="pct"/>
            <w:tcBorders>
              <w:top w:val="single" w:sz="4" w:space="0" w:color="auto"/>
              <w:left w:val="nil"/>
              <w:bottom w:val="single" w:sz="4" w:space="0" w:color="auto"/>
              <w:right w:val="single" w:sz="4" w:space="0" w:color="auto"/>
            </w:tcBorders>
            <w:tcMar>
              <w:right w:w="173" w:type="dxa"/>
            </w:tcMar>
          </w:tcPr>
          <w:p w:rsidR="001F4D5F" w:rsidRPr="00D76096" w:rsidRDefault="001F4D5F" w:rsidP="001F4D5F">
            <w:pPr>
              <w:jc w:val="right"/>
              <w:rPr>
                <w:sz w:val="20"/>
                <w:szCs w:val="20"/>
                <w:lang w:val="fr-CA"/>
              </w:rPr>
            </w:pPr>
            <w:r w:rsidRPr="00D76096">
              <w:rPr>
                <w:sz w:val="20"/>
                <w:szCs w:val="20"/>
                <w:lang w:val="fr-CA"/>
              </w:rPr>
              <w:t>4</w:t>
            </w:r>
            <w:r>
              <w:rPr>
                <w:sz w:val="20"/>
                <w:szCs w:val="20"/>
                <w:lang w:val="fr-CA"/>
              </w:rPr>
              <w:t>,</w:t>
            </w:r>
            <w:r w:rsidRPr="00D76096">
              <w:rPr>
                <w:sz w:val="20"/>
                <w:szCs w:val="20"/>
                <w:lang w:val="fr-CA"/>
              </w:rPr>
              <w:t>17</w:t>
            </w:r>
          </w:p>
        </w:tc>
        <w:tc>
          <w:tcPr>
            <w:tcW w:w="75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1F4D5F" w:rsidRPr="00D76096" w:rsidRDefault="001F4D5F" w:rsidP="001F4D5F">
            <w:pPr>
              <w:jc w:val="right"/>
              <w:rPr>
                <w:sz w:val="20"/>
                <w:szCs w:val="20"/>
                <w:lang w:val="fr-CA"/>
              </w:rPr>
            </w:pPr>
            <w:r w:rsidRPr="00D76096">
              <w:rPr>
                <w:sz w:val="20"/>
                <w:szCs w:val="20"/>
                <w:lang w:val="fr-CA"/>
              </w:rPr>
              <w:t>4</w:t>
            </w:r>
            <w:r>
              <w:rPr>
                <w:sz w:val="20"/>
                <w:szCs w:val="20"/>
                <w:lang w:val="fr-CA"/>
              </w:rPr>
              <w:t>,</w:t>
            </w:r>
            <w:r w:rsidRPr="00D76096">
              <w:rPr>
                <w:sz w:val="20"/>
                <w:szCs w:val="20"/>
                <w:lang w:val="fr-CA"/>
              </w:rPr>
              <w:t>27</w:t>
            </w:r>
          </w:p>
        </w:tc>
        <w:tc>
          <w:tcPr>
            <w:tcW w:w="755" w:type="pct"/>
            <w:tcBorders>
              <w:top w:val="single" w:sz="4" w:space="0" w:color="auto"/>
              <w:left w:val="nil"/>
              <w:bottom w:val="single" w:sz="4" w:space="0" w:color="auto"/>
              <w:right w:val="single" w:sz="4" w:space="0" w:color="auto"/>
            </w:tcBorders>
            <w:tcMar>
              <w:right w:w="173" w:type="dxa"/>
            </w:tcMar>
          </w:tcPr>
          <w:p w:rsidR="001F4D5F" w:rsidRPr="00D76096" w:rsidRDefault="001F4D5F" w:rsidP="001F4D5F">
            <w:pPr>
              <w:jc w:val="right"/>
              <w:rPr>
                <w:sz w:val="20"/>
                <w:szCs w:val="20"/>
                <w:highlight w:val="cyan"/>
                <w:lang w:val="fr-CA"/>
              </w:rPr>
            </w:pPr>
          </w:p>
        </w:tc>
      </w:tr>
    </w:tbl>
    <w:p w:rsidR="001F4D5F" w:rsidRPr="00015B3C" w:rsidRDefault="001F4D5F" w:rsidP="001F4D5F">
      <w:pPr>
        <w:rPr>
          <w:sz w:val="16"/>
          <w:szCs w:val="16"/>
          <w:lang w:val="fr-CA"/>
        </w:rPr>
      </w:pPr>
      <w:r w:rsidRPr="00015B3C">
        <w:rPr>
          <w:sz w:val="16"/>
          <w:szCs w:val="16"/>
          <w:lang w:val="fr-CA"/>
        </w:rPr>
        <w:t xml:space="preserve">* Durée du financement du soutien à </w:t>
      </w:r>
      <w:r>
        <w:rPr>
          <w:sz w:val="16"/>
          <w:szCs w:val="16"/>
          <w:lang w:val="fr-CA"/>
        </w:rPr>
        <w:t>dé</w:t>
      </w:r>
      <w:r w:rsidRPr="00015B3C">
        <w:rPr>
          <w:sz w:val="16"/>
          <w:szCs w:val="16"/>
          <w:lang w:val="fr-CA"/>
        </w:rPr>
        <w:t>terminer par le Comité exécutif.</w:t>
      </w:r>
    </w:p>
    <w:p w:rsidR="001F4D5F" w:rsidRPr="00A86F13" w:rsidRDefault="001F4D5F" w:rsidP="001F4D5F">
      <w:pPr>
        <w:rPr>
          <w:sz w:val="16"/>
          <w:szCs w:val="16"/>
          <w:lang w:val="fr-CA"/>
        </w:rPr>
      </w:pPr>
      <w:r w:rsidRPr="00D76096">
        <w:rPr>
          <w:sz w:val="16"/>
          <w:szCs w:val="16"/>
          <w:lang w:val="fr-CA"/>
        </w:rPr>
        <w:t xml:space="preserve">** </w:t>
      </w:r>
      <w:r>
        <w:rPr>
          <w:sz w:val="16"/>
          <w:szCs w:val="16"/>
          <w:lang w:val="fr-CA"/>
        </w:rPr>
        <w:t>Selon l’hypothèse de six mois destruction sur place en</w:t>
      </w:r>
      <w:r w:rsidRPr="00D76096">
        <w:rPr>
          <w:sz w:val="16"/>
          <w:szCs w:val="16"/>
          <w:lang w:val="fr-CA"/>
        </w:rPr>
        <w:t xml:space="preserve"> 2020.</w:t>
      </w:r>
    </w:p>
    <w:p w:rsidR="001F4D5F" w:rsidRPr="00A86F13" w:rsidRDefault="001F4D5F" w:rsidP="001F4D5F">
      <w:pPr>
        <w:rPr>
          <w:sz w:val="16"/>
          <w:szCs w:val="16"/>
          <w:lang w:val="fr-CA"/>
        </w:rPr>
      </w:pPr>
      <w:r w:rsidRPr="00A86F13">
        <w:rPr>
          <w:sz w:val="16"/>
          <w:szCs w:val="16"/>
          <w:lang w:val="fr-CA"/>
        </w:rPr>
        <w:t xml:space="preserve">*** Le Comité exécutif doit déterminer si les coûts de vérification </w:t>
      </w:r>
      <w:r w:rsidR="00A86F13" w:rsidRPr="00A86F13">
        <w:rPr>
          <w:sz w:val="16"/>
          <w:szCs w:val="16"/>
          <w:lang w:val="fr-CA"/>
        </w:rPr>
        <w:t>constituent des coûts de projet ou d</w:t>
      </w:r>
      <w:r w:rsidRPr="00A86F13">
        <w:rPr>
          <w:sz w:val="16"/>
          <w:szCs w:val="16"/>
          <w:lang w:val="fr-CA"/>
        </w:rPr>
        <w:t>es coûts d’appui à l’agence.</w:t>
      </w:r>
    </w:p>
    <w:p w:rsidR="00030F82" w:rsidRPr="00A86F13" w:rsidRDefault="001F4D5F" w:rsidP="00030F82">
      <w:pPr>
        <w:rPr>
          <w:sz w:val="16"/>
          <w:szCs w:val="16"/>
          <w:lang w:val="fr-CA"/>
        </w:rPr>
      </w:pPr>
      <w:r w:rsidRPr="00A86F13">
        <w:rPr>
          <w:sz w:val="16"/>
          <w:szCs w:val="16"/>
          <w:lang w:val="fr-CA"/>
        </w:rPr>
        <w:t xml:space="preserve">**** Le Comité exécutif doit déterminer l’admissibilité des HFC-23 associés aux exportations dans les pays </w:t>
      </w:r>
      <w:r w:rsidR="00A86F13" w:rsidRPr="00A86F13">
        <w:rPr>
          <w:sz w:val="16"/>
          <w:szCs w:val="16"/>
          <w:lang w:val="fr-CA"/>
        </w:rPr>
        <w:t xml:space="preserve">non </w:t>
      </w:r>
      <w:r w:rsidRPr="00A86F13">
        <w:rPr>
          <w:sz w:val="16"/>
          <w:szCs w:val="16"/>
          <w:lang w:val="fr-CA"/>
        </w:rPr>
        <w:t>visés à l</w:t>
      </w:r>
      <w:r w:rsidR="0030432A">
        <w:rPr>
          <w:sz w:val="16"/>
          <w:szCs w:val="16"/>
          <w:lang w:val="fr-CA"/>
        </w:rPr>
        <w:t>’</w:t>
      </w:r>
      <w:r w:rsidRPr="00A86F13">
        <w:rPr>
          <w:sz w:val="16"/>
          <w:szCs w:val="16"/>
          <w:lang w:val="fr-CA"/>
        </w:rPr>
        <w:t>article 5</w:t>
      </w:r>
      <w:r w:rsidR="00030F82" w:rsidRPr="00A86F13">
        <w:rPr>
          <w:sz w:val="16"/>
          <w:szCs w:val="16"/>
          <w:lang w:val="fr-CA"/>
        </w:rPr>
        <w:t>.</w:t>
      </w:r>
    </w:p>
    <w:p w:rsidR="00030F82" w:rsidRPr="00A86F13" w:rsidRDefault="00030F82" w:rsidP="00030F82">
      <w:pPr>
        <w:jc w:val="left"/>
        <w:rPr>
          <w:lang w:val="fr-CA"/>
        </w:rPr>
      </w:pPr>
    </w:p>
    <w:p w:rsidR="00030F82" w:rsidRPr="00A86F13" w:rsidRDefault="00272272" w:rsidP="0072667D">
      <w:pPr>
        <w:pStyle w:val="Heading1"/>
        <w:numPr>
          <w:ilvl w:val="0"/>
          <w:numId w:val="44"/>
        </w:numPr>
        <w:rPr>
          <w:lang w:val="fr-CA"/>
        </w:rPr>
      </w:pPr>
      <w:r w:rsidRPr="00A86F13">
        <w:rPr>
          <w:lang w:val="fr-CA"/>
        </w:rPr>
        <w:t xml:space="preserve">L’ONUDI n’était pas </w:t>
      </w:r>
      <w:r w:rsidRPr="0029544A">
        <w:rPr>
          <w:lang w:val="fr-CA"/>
        </w:rPr>
        <w:t xml:space="preserve">d’accord avec les coûts proposés par le Secrétariat et a pris note </w:t>
      </w:r>
      <w:r w:rsidR="00A86F13" w:rsidRPr="0029544A">
        <w:rPr>
          <w:lang w:val="fr-CA"/>
        </w:rPr>
        <w:t xml:space="preserve">qu’une palette de déchargement était nécessaire à l’utilisation du </w:t>
      </w:r>
      <w:r w:rsidRPr="0029544A">
        <w:rPr>
          <w:lang w:val="fr-CA"/>
        </w:rPr>
        <w:t xml:space="preserve">four rotatif situé aux </w:t>
      </w:r>
      <w:r w:rsidR="009D3A60" w:rsidRPr="0029544A">
        <w:rPr>
          <w:lang w:val="fr-CA"/>
        </w:rPr>
        <w:t>É</w:t>
      </w:r>
      <w:r w:rsidRPr="0029544A">
        <w:rPr>
          <w:lang w:val="fr-CA"/>
        </w:rPr>
        <w:t xml:space="preserve">tats-Unis. De plus, comme indiqué à l’annexe I, l’ONUDI </w:t>
      </w:r>
      <w:r w:rsidR="0029544A">
        <w:rPr>
          <w:lang w:val="fr-CA"/>
        </w:rPr>
        <w:t xml:space="preserve">craignait que </w:t>
      </w:r>
      <w:r w:rsidR="009D3A60" w:rsidRPr="00A86F13">
        <w:rPr>
          <w:lang w:val="fr-CA"/>
        </w:rPr>
        <w:t xml:space="preserve">les permis exigés pour la destruction hors site </w:t>
      </w:r>
      <w:r w:rsidR="0029544A">
        <w:rPr>
          <w:lang w:val="fr-CA"/>
        </w:rPr>
        <w:t>ne puissent</w:t>
      </w:r>
      <w:r w:rsidR="009D3A60" w:rsidRPr="00A86F13">
        <w:rPr>
          <w:lang w:val="fr-CA"/>
        </w:rPr>
        <w:t xml:space="preserve"> être obtenus en moins de neuf mois</w:t>
      </w:r>
      <w:r w:rsidR="00030F82" w:rsidRPr="00A86F13">
        <w:rPr>
          <w:lang w:val="fr-CA"/>
        </w:rPr>
        <w:t>.</w:t>
      </w:r>
    </w:p>
    <w:p w:rsidR="00030F82" w:rsidRPr="00A86F13" w:rsidRDefault="009D3A60" w:rsidP="0072667D">
      <w:pPr>
        <w:pStyle w:val="Heading1"/>
        <w:numPr>
          <w:ilvl w:val="0"/>
          <w:numId w:val="44"/>
        </w:numPr>
        <w:rPr>
          <w:lang w:val="fr-CA"/>
        </w:rPr>
      </w:pPr>
      <w:r w:rsidRPr="00A86F13">
        <w:rPr>
          <w:lang w:val="fr-CA"/>
        </w:rPr>
        <w:lastRenderedPageBreak/>
        <w:t xml:space="preserve">Un réservoir cryogénique de 11 000 gallons (41,6 m³) </w:t>
      </w:r>
      <w:r w:rsidR="0029544A">
        <w:rPr>
          <w:lang w:val="fr-CA"/>
        </w:rPr>
        <w:t>offrirait</w:t>
      </w:r>
      <w:r w:rsidRPr="00A86F13">
        <w:rPr>
          <w:lang w:val="fr-CA"/>
        </w:rPr>
        <w:t xml:space="preserve"> une capacité de stockage de trois mois aux niveaux de production </w:t>
      </w:r>
      <w:r w:rsidR="0029544A">
        <w:rPr>
          <w:lang w:val="fr-CA"/>
        </w:rPr>
        <w:t xml:space="preserve">de HCFC-22 </w:t>
      </w:r>
      <w:r w:rsidRPr="00A86F13">
        <w:rPr>
          <w:lang w:val="fr-CA"/>
        </w:rPr>
        <w:t>de 2018. Par conséquent, un réservoir considérablement plus petit (et moi</w:t>
      </w:r>
      <w:r w:rsidR="00154273" w:rsidRPr="00A86F13">
        <w:rPr>
          <w:lang w:val="fr-CA"/>
        </w:rPr>
        <w:t>n</w:t>
      </w:r>
      <w:r w:rsidRPr="00A86F13">
        <w:rPr>
          <w:lang w:val="fr-CA"/>
        </w:rPr>
        <w:t>s cher) et deux remorque</w:t>
      </w:r>
      <w:r w:rsidR="0029544A">
        <w:rPr>
          <w:lang w:val="fr-CA"/>
        </w:rPr>
        <w:t>s</w:t>
      </w:r>
      <w:r w:rsidRPr="00A86F13">
        <w:rPr>
          <w:lang w:val="fr-CA"/>
        </w:rPr>
        <w:t xml:space="preserve"> porte-tubes (au lieu des trois demandés) </w:t>
      </w:r>
      <w:r w:rsidR="0029544A">
        <w:rPr>
          <w:lang w:val="fr-CA"/>
        </w:rPr>
        <w:t>pourraient suffire</w:t>
      </w:r>
      <w:r w:rsidRPr="00A86F13">
        <w:rPr>
          <w:lang w:val="fr-CA"/>
        </w:rPr>
        <w:t>. Le Secré</w:t>
      </w:r>
      <w:r w:rsidR="00154273" w:rsidRPr="00A86F13">
        <w:rPr>
          <w:lang w:val="fr-CA"/>
        </w:rPr>
        <w:t xml:space="preserve">tariat, dans son examen, a toutefois déterminé que l’équipement demandé était admissible compte tenu du besoin d’avoir un système </w:t>
      </w:r>
      <w:r w:rsidR="009A5B8D" w:rsidRPr="00A86F13">
        <w:rPr>
          <w:lang w:val="fr-CA"/>
        </w:rPr>
        <w:t>d’appoint</w:t>
      </w:r>
      <w:r w:rsidR="00154273" w:rsidRPr="00A86F13">
        <w:rPr>
          <w:lang w:val="fr-CA"/>
        </w:rPr>
        <w:t xml:space="preserve"> en cas de retards dans la destruction hors site. L’admissibilité de cet équipement </w:t>
      </w:r>
      <w:r w:rsidR="009A5B8D" w:rsidRPr="00A86F13">
        <w:rPr>
          <w:lang w:val="fr-CA"/>
        </w:rPr>
        <w:t>d’appoint</w:t>
      </w:r>
      <w:r w:rsidR="00154273" w:rsidRPr="00A86F13">
        <w:rPr>
          <w:lang w:val="fr-CA"/>
        </w:rPr>
        <w:t xml:space="preserve"> fait l’objet de plus amples débats dans le document </w:t>
      </w:r>
      <w:r w:rsidR="00030F82" w:rsidRPr="00A86F13">
        <w:rPr>
          <w:lang w:val="fr-CA"/>
        </w:rPr>
        <w:t>UNEP/</w:t>
      </w:r>
      <w:proofErr w:type="spellStart"/>
      <w:r w:rsidR="00030F82" w:rsidRPr="00A86F13">
        <w:rPr>
          <w:lang w:val="fr-CA"/>
        </w:rPr>
        <w:t>OzL</w:t>
      </w:r>
      <w:proofErr w:type="spellEnd"/>
      <w:r w:rsidR="00030F82" w:rsidRPr="00A86F13">
        <w:rPr>
          <w:lang w:val="fr-CA"/>
        </w:rPr>
        <w:t>.</w:t>
      </w:r>
      <w:r w:rsidR="0030432A">
        <w:rPr>
          <w:lang w:val="fr-CA"/>
        </w:rPr>
        <w:t xml:space="preserve"> </w:t>
      </w:r>
      <w:r w:rsidR="00030F82" w:rsidRPr="00A86F13">
        <w:rPr>
          <w:lang w:val="fr-CA"/>
        </w:rPr>
        <w:t>Pro/ExCom/84/70.</w:t>
      </w:r>
    </w:p>
    <w:p w:rsidR="00030F82" w:rsidRPr="00A86F13" w:rsidRDefault="00154273" w:rsidP="0072667D">
      <w:pPr>
        <w:pStyle w:val="Heading1"/>
        <w:numPr>
          <w:ilvl w:val="0"/>
          <w:numId w:val="44"/>
        </w:numPr>
        <w:rPr>
          <w:lang w:val="fr-CA"/>
        </w:rPr>
      </w:pPr>
      <w:r w:rsidRPr="00A86F13">
        <w:rPr>
          <w:lang w:val="fr-CA"/>
        </w:rPr>
        <w:t>Le Comité exécutif examine</w:t>
      </w:r>
      <w:r w:rsidR="0029544A">
        <w:rPr>
          <w:lang w:val="fr-CA"/>
        </w:rPr>
        <w:t>ra</w:t>
      </w:r>
      <w:r w:rsidRPr="00A86F13">
        <w:rPr>
          <w:lang w:val="fr-CA"/>
        </w:rPr>
        <w:t xml:space="preserve"> à la </w:t>
      </w:r>
      <w:r w:rsidR="0029544A">
        <w:rPr>
          <w:lang w:val="fr-CA"/>
        </w:rPr>
        <w:t>84</w:t>
      </w:r>
      <w:r w:rsidR="0029544A" w:rsidRPr="0029544A">
        <w:rPr>
          <w:vertAlign w:val="superscript"/>
          <w:lang w:val="fr-CA"/>
        </w:rPr>
        <w:t>e</w:t>
      </w:r>
      <w:r w:rsidR="0029544A">
        <w:rPr>
          <w:lang w:val="fr-CA"/>
        </w:rPr>
        <w:t xml:space="preserve"> </w:t>
      </w:r>
      <w:r w:rsidRPr="00A86F13">
        <w:rPr>
          <w:lang w:val="fr-CA"/>
        </w:rPr>
        <w:t>réunion un projet pour contrôler les émissions de sous-produit HFC-23 chez FIASA, dont la solution de ferme</w:t>
      </w:r>
      <w:r w:rsidR="00E27FD9" w:rsidRPr="00A86F13">
        <w:rPr>
          <w:lang w:val="fr-CA"/>
        </w:rPr>
        <w:t>r</w:t>
      </w:r>
      <w:r w:rsidRPr="00A86F13">
        <w:rPr>
          <w:lang w:val="fr-CA"/>
        </w:rPr>
        <w:t xml:space="preserve"> </w:t>
      </w:r>
      <w:r w:rsidR="0029544A">
        <w:rPr>
          <w:lang w:val="fr-CA"/>
        </w:rPr>
        <w:t>ces</w:t>
      </w:r>
      <w:r w:rsidRPr="00A86F13">
        <w:rPr>
          <w:lang w:val="fr-CA"/>
        </w:rPr>
        <w:t xml:space="preserve"> installations de production de HCFC-22</w:t>
      </w:r>
      <w:r w:rsidR="00030F82" w:rsidRPr="00A86F13">
        <w:rPr>
          <w:lang w:val="fr-CA"/>
        </w:rPr>
        <w:t>.</w:t>
      </w:r>
      <w:r w:rsidR="00030F82" w:rsidRPr="00A86F13">
        <w:rPr>
          <w:rStyle w:val="FootnoteReference"/>
          <w:lang w:val="fr-CA"/>
        </w:rPr>
        <w:footnoteReference w:id="11"/>
      </w:r>
      <w:r w:rsidR="00030F82" w:rsidRPr="00A86F13">
        <w:rPr>
          <w:lang w:val="fr-CA"/>
        </w:rPr>
        <w:t xml:space="preserve"> </w:t>
      </w:r>
      <w:r w:rsidRPr="00A86F13">
        <w:rPr>
          <w:lang w:val="fr-CA"/>
        </w:rPr>
        <w:t xml:space="preserve">FIASA possède un </w:t>
      </w:r>
      <w:r w:rsidR="00E27FD9" w:rsidRPr="00A86F13">
        <w:rPr>
          <w:lang w:val="fr-CA"/>
        </w:rPr>
        <w:t>ré</w:t>
      </w:r>
      <w:r w:rsidRPr="00A86F13">
        <w:rPr>
          <w:lang w:val="fr-CA"/>
        </w:rPr>
        <w:t>servoir cryogénique</w:t>
      </w:r>
      <w:r w:rsidR="00030F82" w:rsidRPr="00A86F13">
        <w:rPr>
          <w:rStyle w:val="FootnoteReference"/>
          <w:lang w:val="fr-CA"/>
        </w:rPr>
        <w:footnoteReference w:id="12"/>
      </w:r>
      <w:r w:rsidR="00030F82" w:rsidRPr="00A86F13">
        <w:rPr>
          <w:lang w:val="fr-CA"/>
        </w:rPr>
        <w:t xml:space="preserve"> </w:t>
      </w:r>
      <w:r w:rsidR="00E27FD9" w:rsidRPr="00A86F13">
        <w:rPr>
          <w:lang w:val="fr-CA"/>
        </w:rPr>
        <w:t xml:space="preserve">qui pourrait être utilisé chez </w:t>
      </w:r>
      <w:proofErr w:type="spellStart"/>
      <w:r w:rsidR="00E27FD9" w:rsidRPr="00A86F13">
        <w:rPr>
          <w:lang w:val="fr-CA"/>
        </w:rPr>
        <w:t>Quimobásicos</w:t>
      </w:r>
      <w:proofErr w:type="spellEnd"/>
      <w:r w:rsidR="00030F82" w:rsidRPr="00A86F13">
        <w:rPr>
          <w:lang w:val="fr-CA"/>
        </w:rPr>
        <w:t>.</w:t>
      </w:r>
      <w:r w:rsidR="00E27FD9" w:rsidRPr="00A86F13">
        <w:rPr>
          <w:lang w:val="fr-CA"/>
        </w:rPr>
        <w:t xml:space="preserve"> Compte </w:t>
      </w:r>
      <w:r w:rsidR="008B409E">
        <w:rPr>
          <w:lang w:val="fr-CA"/>
        </w:rPr>
        <w:t xml:space="preserve">tenu </w:t>
      </w:r>
      <w:r w:rsidR="00E27FD9" w:rsidRPr="00A86F13">
        <w:rPr>
          <w:lang w:val="fr-CA"/>
        </w:rPr>
        <w:t xml:space="preserve">des réglementations en vigueur </w:t>
      </w:r>
      <w:r w:rsidR="008B409E">
        <w:rPr>
          <w:lang w:val="fr-CA"/>
        </w:rPr>
        <w:t>en</w:t>
      </w:r>
      <w:r w:rsidR="00E27FD9" w:rsidRPr="00A86F13">
        <w:rPr>
          <w:lang w:val="fr-CA"/>
        </w:rPr>
        <w:t xml:space="preserve"> Argentine, il n’est pas certain que les quantités infimes de HFC-23 qui pourraient rester dans le réservoir en préviendrai</w:t>
      </w:r>
      <w:r w:rsidR="008B409E">
        <w:rPr>
          <w:lang w:val="fr-CA"/>
        </w:rPr>
        <w:t>en</w:t>
      </w:r>
      <w:r w:rsidR="00E27FD9" w:rsidRPr="00A86F13">
        <w:rPr>
          <w:lang w:val="fr-CA"/>
        </w:rPr>
        <w:t>t l’exportation. De plus, on ne sait pas encore si FIASA continuera à fonctionner ou fermera. P</w:t>
      </w:r>
      <w:r w:rsidR="00DC6377" w:rsidRPr="00A86F13">
        <w:rPr>
          <w:lang w:val="fr-CA"/>
        </w:rPr>
        <w:t>ar conséquent, cette solution n’est p</w:t>
      </w:r>
      <w:r w:rsidR="00E27FD9" w:rsidRPr="00A86F13">
        <w:rPr>
          <w:lang w:val="fr-CA"/>
        </w:rPr>
        <w:t>lus envisagée.</w:t>
      </w:r>
    </w:p>
    <w:p w:rsidR="00030F82" w:rsidRPr="00A86F13" w:rsidRDefault="00DC6377" w:rsidP="00030F82">
      <w:pPr>
        <w:rPr>
          <w:u w:val="single"/>
          <w:lang w:val="fr-CA"/>
        </w:rPr>
      </w:pPr>
      <w:r w:rsidRPr="00A86F13">
        <w:rPr>
          <w:u w:val="single"/>
          <w:lang w:val="fr-CA"/>
        </w:rPr>
        <w:t>Optimisation de la production de HCFC-22 afin de réduire la création du sous-produit HFC-23</w:t>
      </w:r>
    </w:p>
    <w:p w:rsidR="00030F82" w:rsidRPr="00A86F13" w:rsidRDefault="00030F82" w:rsidP="00030F82">
      <w:pPr>
        <w:rPr>
          <w:u w:val="single"/>
          <w:lang w:val="fr-CA"/>
        </w:rPr>
      </w:pPr>
    </w:p>
    <w:p w:rsidR="00030F82" w:rsidRPr="00DC6377" w:rsidRDefault="00F016ED" w:rsidP="0072667D">
      <w:pPr>
        <w:pStyle w:val="Heading1"/>
        <w:numPr>
          <w:ilvl w:val="0"/>
          <w:numId w:val="44"/>
        </w:numPr>
        <w:rPr>
          <w:u w:val="single"/>
          <w:lang w:val="fr-CA"/>
        </w:rPr>
      </w:pPr>
      <w:r w:rsidRPr="00A86F13">
        <w:rPr>
          <w:lang w:val="fr-CA"/>
        </w:rPr>
        <w:t>Conformément au rap</w:t>
      </w:r>
      <w:r w:rsidR="00CF2062" w:rsidRPr="00A86F13">
        <w:rPr>
          <w:lang w:val="fr-CA"/>
        </w:rPr>
        <w:t>p</w:t>
      </w:r>
      <w:r w:rsidRPr="00A86F13">
        <w:rPr>
          <w:lang w:val="fr-CA"/>
        </w:rPr>
        <w:t xml:space="preserve">ort présenté </w:t>
      </w:r>
      <w:r w:rsidR="00CF2062" w:rsidRPr="00A86F13">
        <w:rPr>
          <w:lang w:val="fr-CA"/>
        </w:rPr>
        <w:t>à la 81</w:t>
      </w:r>
      <w:r w:rsidR="00CF2062" w:rsidRPr="00A86F13">
        <w:rPr>
          <w:vertAlign w:val="superscript"/>
          <w:lang w:val="fr-CA"/>
        </w:rPr>
        <w:t>e</w:t>
      </w:r>
      <w:r w:rsidR="00CF2062" w:rsidRPr="00A86F13">
        <w:rPr>
          <w:lang w:val="fr-CA"/>
        </w:rPr>
        <w:t xml:space="preserve"> </w:t>
      </w:r>
      <w:r w:rsidR="005E60A8" w:rsidRPr="00A86F13">
        <w:rPr>
          <w:lang w:val="fr-CA"/>
        </w:rPr>
        <w:t>réuni</w:t>
      </w:r>
      <w:r w:rsidR="00CF2062" w:rsidRPr="00A86F13">
        <w:rPr>
          <w:lang w:val="fr-CA"/>
        </w:rPr>
        <w:t>on</w:t>
      </w:r>
      <w:r w:rsidR="00030F82" w:rsidRPr="00A86F13">
        <w:rPr>
          <w:lang w:val="fr-CA"/>
        </w:rPr>
        <w:t>,</w:t>
      </w:r>
      <w:r w:rsidR="00030F82" w:rsidRPr="00A86F13">
        <w:rPr>
          <w:rStyle w:val="FootnoteReference"/>
          <w:lang w:val="fr-CA"/>
        </w:rPr>
        <w:footnoteReference w:id="13"/>
      </w:r>
      <w:r w:rsidR="00030F82" w:rsidRPr="00A86F13">
        <w:rPr>
          <w:lang w:val="fr-CA"/>
        </w:rPr>
        <w:t xml:space="preserve"> </w:t>
      </w:r>
      <w:r w:rsidR="00CF2062" w:rsidRPr="00A86F13">
        <w:rPr>
          <w:lang w:val="fr-CA"/>
        </w:rPr>
        <w:t>l’ONUDI a propos</w:t>
      </w:r>
      <w:r w:rsidR="005E60A8" w:rsidRPr="00A86F13">
        <w:rPr>
          <w:lang w:val="fr-CA"/>
        </w:rPr>
        <w:t>é</w:t>
      </w:r>
      <w:r w:rsidR="00CF2062" w:rsidRPr="00A86F13">
        <w:rPr>
          <w:lang w:val="fr-CA"/>
        </w:rPr>
        <w:t xml:space="preserve"> des </w:t>
      </w:r>
      <w:r w:rsidR="005E60A8" w:rsidRPr="00A86F13">
        <w:rPr>
          <w:lang w:val="fr-CA"/>
        </w:rPr>
        <w:t>amé</w:t>
      </w:r>
      <w:r w:rsidR="00CF2062" w:rsidRPr="00A86F13">
        <w:rPr>
          <w:lang w:val="fr-CA"/>
        </w:rPr>
        <w:t>liorations à la co</w:t>
      </w:r>
      <w:r w:rsidR="005E60A8" w:rsidRPr="00A86F13">
        <w:rPr>
          <w:lang w:val="fr-CA"/>
        </w:rPr>
        <w:t>l</w:t>
      </w:r>
      <w:r w:rsidR="00CF2062" w:rsidRPr="00A86F13">
        <w:rPr>
          <w:lang w:val="fr-CA"/>
        </w:rPr>
        <w:t xml:space="preserve">onne de distillation de HCFC-22 afin d’améliorer la </w:t>
      </w:r>
      <w:r w:rsidR="005E60A8" w:rsidRPr="00A86F13">
        <w:rPr>
          <w:lang w:val="fr-CA"/>
        </w:rPr>
        <w:t>sé</w:t>
      </w:r>
      <w:r w:rsidR="00CF2062" w:rsidRPr="00A86F13">
        <w:rPr>
          <w:lang w:val="fr-CA"/>
        </w:rPr>
        <w:t xml:space="preserve">paration du HCFC-22 du flux de résidus de HFC-23. Conformément aux conclusions de ce rapport, les économies qui seraient réalisées grâce à la mise en œuvre des mesures proposées sont </w:t>
      </w:r>
      <w:r w:rsidR="005E60A8" w:rsidRPr="00A86F13">
        <w:rPr>
          <w:lang w:val="fr-CA"/>
        </w:rPr>
        <w:t>supérieures</w:t>
      </w:r>
      <w:r w:rsidR="00CF2062" w:rsidRPr="00A86F13">
        <w:rPr>
          <w:lang w:val="fr-CA"/>
        </w:rPr>
        <w:t xml:space="preserve"> aux investissements requis. Le Secrétariat</w:t>
      </w:r>
      <w:r w:rsidR="008B409E">
        <w:rPr>
          <w:lang w:val="fr-CA"/>
        </w:rPr>
        <w:t xml:space="preserve"> n’a toutefois pas év</w:t>
      </w:r>
      <w:r w:rsidR="00CF2062">
        <w:rPr>
          <w:lang w:val="fr-CA"/>
        </w:rPr>
        <w:t xml:space="preserve">alué </w:t>
      </w:r>
      <w:r w:rsidR="001F1CAA">
        <w:rPr>
          <w:lang w:val="fr-CA"/>
        </w:rPr>
        <w:t>le délai de récupération</w:t>
      </w:r>
      <w:r w:rsidR="00CF2062">
        <w:rPr>
          <w:lang w:val="fr-CA"/>
        </w:rPr>
        <w:t>. Les mesures liées à la réduction des pertes de remplissage du HCFC-22 sont</w:t>
      </w:r>
      <w:r w:rsidR="005E60A8">
        <w:rPr>
          <w:lang w:val="fr-CA"/>
        </w:rPr>
        <w:t xml:space="preserve"> bien fondées, du point de vue des affaires, indépendamment du contrôle du HFC-23</w:t>
      </w:r>
      <w:r w:rsidR="00030F82" w:rsidRPr="00DC6377">
        <w:rPr>
          <w:lang w:val="fr-CA"/>
        </w:rPr>
        <w:t>.</w:t>
      </w:r>
    </w:p>
    <w:p w:rsidR="00030F82" w:rsidRPr="00DC6377" w:rsidRDefault="005E60A8" w:rsidP="00030F82">
      <w:pPr>
        <w:rPr>
          <w:u w:val="single"/>
          <w:lang w:val="fr-CA"/>
        </w:rPr>
      </w:pPr>
      <w:r>
        <w:rPr>
          <w:u w:val="single"/>
          <w:lang w:val="fr-CA"/>
        </w:rPr>
        <w:t>Accord de financement axé sur le rendement</w:t>
      </w:r>
    </w:p>
    <w:p w:rsidR="00030F82" w:rsidRPr="00DC6377" w:rsidRDefault="00030F82" w:rsidP="00030F82">
      <w:pPr>
        <w:rPr>
          <w:lang w:val="fr-CA"/>
        </w:rPr>
      </w:pPr>
    </w:p>
    <w:p w:rsidR="00030F82" w:rsidRPr="00DC6377" w:rsidRDefault="005E60A8" w:rsidP="0072667D">
      <w:pPr>
        <w:pStyle w:val="Heading1"/>
        <w:numPr>
          <w:ilvl w:val="0"/>
          <w:numId w:val="44"/>
        </w:numPr>
        <w:rPr>
          <w:lang w:val="fr-CA"/>
        </w:rPr>
      </w:pPr>
      <w:r>
        <w:rPr>
          <w:lang w:val="fr-CA"/>
        </w:rPr>
        <w:t xml:space="preserve">L’ONUDI a proposé d’utiliser un accord de financement axé sur le rendement en vertu duquel le Fonds multilatéral fournirait un soutien financier fondé sur la quantité réelle de HFC détruite multipliée par les coûts de destruction convenus </w:t>
      </w:r>
      <w:r w:rsidR="00A713CB">
        <w:rPr>
          <w:lang w:val="fr-CA"/>
        </w:rPr>
        <w:t>à</w:t>
      </w:r>
      <w:r>
        <w:rPr>
          <w:lang w:val="fr-CA"/>
        </w:rPr>
        <w:t xml:space="preserve"> compter de 2022 jusqu’en 2030. </w:t>
      </w:r>
      <w:r w:rsidR="00A713CB">
        <w:rPr>
          <w:lang w:val="fr-CA"/>
        </w:rPr>
        <w:t xml:space="preserve">Selon une telle approche, le financement serait réduit si la production de HCFC-22 </w:t>
      </w:r>
      <w:r w:rsidR="001F1CAA">
        <w:rPr>
          <w:lang w:val="fr-CA"/>
        </w:rPr>
        <w:t>était</w:t>
      </w:r>
      <w:r w:rsidR="00A713CB">
        <w:rPr>
          <w:lang w:val="fr-CA"/>
        </w:rPr>
        <w:t xml:space="preserve"> inférieure aux prévisions et dépasserait les sommes demandées si la production était supérieure aux prévisions. Le Comité exécutif n’a jamais utilisé une telle approche, qui pourrait créer de futures </w:t>
      </w:r>
      <w:r w:rsidR="002C7B99">
        <w:rPr>
          <w:lang w:val="fr-CA"/>
        </w:rPr>
        <w:t>obligations</w:t>
      </w:r>
      <w:r w:rsidR="00A713CB">
        <w:rPr>
          <w:lang w:val="fr-CA"/>
        </w:rPr>
        <w:t xml:space="preserve"> financières incertaines et compliquer la planification des activités et l’évaluation des besoins de reconstitution du Fonds multilatéral.</w:t>
      </w:r>
    </w:p>
    <w:p w:rsidR="00030F82" w:rsidRPr="00DC6377" w:rsidRDefault="001411B9" w:rsidP="0072667D">
      <w:pPr>
        <w:pStyle w:val="Heading1"/>
        <w:numPr>
          <w:ilvl w:val="0"/>
          <w:numId w:val="44"/>
        </w:numPr>
        <w:rPr>
          <w:lang w:val="fr-CA"/>
        </w:rPr>
      </w:pPr>
      <w:r>
        <w:rPr>
          <w:lang w:val="fr-CA"/>
        </w:rPr>
        <w:t>Par conséquent, le Secrétariat propose d’utiliser une démarche conséquente au paragraphe 32 b) du document UNEP/</w:t>
      </w:r>
      <w:proofErr w:type="spellStart"/>
      <w:r>
        <w:rPr>
          <w:lang w:val="fr-CA"/>
        </w:rPr>
        <w:t>OzL</w:t>
      </w:r>
      <w:proofErr w:type="spellEnd"/>
      <w:r>
        <w:rPr>
          <w:lang w:val="fr-CA"/>
        </w:rPr>
        <w:t>.</w:t>
      </w:r>
      <w:r w:rsidR="0030432A">
        <w:rPr>
          <w:lang w:val="fr-CA"/>
        </w:rPr>
        <w:t xml:space="preserve"> </w:t>
      </w:r>
      <w:r>
        <w:rPr>
          <w:lang w:val="fr-CA"/>
        </w:rPr>
        <w:t xml:space="preserve">Pro/ExCom/16/20, à savoir, établir les coûts en utilisant la dernière année ou une moyenne des trois années précédant la préparation du projet. Dans le cas de </w:t>
      </w:r>
      <w:proofErr w:type="spellStart"/>
      <w:r w:rsidRPr="001411B9">
        <w:rPr>
          <w:lang w:val="fr-CA"/>
        </w:rPr>
        <w:t>Quimobásicos</w:t>
      </w:r>
      <w:proofErr w:type="spellEnd"/>
      <w:r w:rsidRPr="001411B9">
        <w:rPr>
          <w:lang w:val="fr-CA"/>
        </w:rPr>
        <w:t xml:space="preserve">, la dernière année </w:t>
      </w:r>
      <w:r>
        <w:rPr>
          <w:lang w:val="fr-CA"/>
        </w:rPr>
        <w:t>offrait</w:t>
      </w:r>
      <w:r w:rsidRPr="001411B9">
        <w:rPr>
          <w:lang w:val="fr-CA"/>
        </w:rPr>
        <w:t xml:space="preserve"> une solution plus avantageuse pour l’entreprise et a </w:t>
      </w:r>
      <w:r>
        <w:rPr>
          <w:lang w:val="fr-CA"/>
        </w:rPr>
        <w:t>donc été utilisée comme base par le Secrétariat pour établir le niveau d’indemnisation qui serait offert</w:t>
      </w:r>
      <w:r w:rsidR="00030F82" w:rsidRPr="00DC6377">
        <w:rPr>
          <w:lang w:val="fr-CA"/>
        </w:rPr>
        <w:t>.</w:t>
      </w:r>
    </w:p>
    <w:p w:rsidR="00030F82" w:rsidRPr="00DC6377" w:rsidRDefault="001411B9" w:rsidP="00030F82">
      <w:pPr>
        <w:keepNext/>
        <w:rPr>
          <w:u w:val="single"/>
          <w:lang w:val="fr-CA"/>
        </w:rPr>
      </w:pPr>
      <w:r>
        <w:rPr>
          <w:u w:val="single"/>
          <w:lang w:val="fr-CA"/>
        </w:rPr>
        <w:t xml:space="preserve">Programme mexicain d’échange des </w:t>
      </w:r>
      <w:r w:rsidR="00BC0BD5">
        <w:rPr>
          <w:u w:val="single"/>
          <w:lang w:val="fr-CA"/>
        </w:rPr>
        <w:t>crédits</w:t>
      </w:r>
      <w:r>
        <w:rPr>
          <w:u w:val="single"/>
          <w:lang w:val="fr-CA"/>
        </w:rPr>
        <w:t xml:space="preserve"> d’émission</w:t>
      </w:r>
    </w:p>
    <w:p w:rsidR="00030F82" w:rsidRPr="00DC6377" w:rsidRDefault="00030F82" w:rsidP="00030F82">
      <w:pPr>
        <w:keepNext/>
        <w:rPr>
          <w:highlight w:val="cyan"/>
          <w:lang w:val="fr-CA"/>
        </w:rPr>
      </w:pPr>
    </w:p>
    <w:p w:rsidR="00030F82" w:rsidRPr="00DC6377" w:rsidRDefault="00BC0BD5" w:rsidP="007D2876">
      <w:pPr>
        <w:pStyle w:val="Heading1"/>
        <w:numPr>
          <w:ilvl w:val="0"/>
          <w:numId w:val="44"/>
        </w:numPr>
        <w:rPr>
          <w:lang w:val="fr-CA"/>
        </w:rPr>
      </w:pPr>
      <w:r>
        <w:rPr>
          <w:lang w:val="fr-CA"/>
        </w:rPr>
        <w:t>L</w:t>
      </w:r>
      <w:r w:rsidR="00DD46D0">
        <w:rPr>
          <w:lang w:val="fr-CA"/>
        </w:rPr>
        <w:t>e Secrétariat ignore</w:t>
      </w:r>
      <w:r>
        <w:rPr>
          <w:lang w:val="fr-CA"/>
        </w:rPr>
        <w:t xml:space="preserve"> si le Programme </w:t>
      </w:r>
      <w:r w:rsidR="00DD46D0">
        <w:rPr>
          <w:lang w:val="fr-CA"/>
        </w:rPr>
        <w:t>m</w:t>
      </w:r>
      <w:r>
        <w:rPr>
          <w:lang w:val="fr-CA"/>
        </w:rPr>
        <w:t>exicain d’échange des crédits d’</w:t>
      </w:r>
      <w:r w:rsidR="00DD46D0">
        <w:rPr>
          <w:lang w:val="fr-CA"/>
        </w:rPr>
        <w:t>émissi</w:t>
      </w:r>
      <w:r>
        <w:rPr>
          <w:lang w:val="fr-CA"/>
        </w:rPr>
        <w:t xml:space="preserve">on comportera un volet </w:t>
      </w:r>
      <w:r w:rsidR="00DD46D0">
        <w:rPr>
          <w:lang w:val="fr-CA"/>
        </w:rPr>
        <w:t>d’additionnalité</w:t>
      </w:r>
      <w:r w:rsidR="00030F82" w:rsidRPr="00DC6377">
        <w:rPr>
          <w:lang w:val="fr-CA"/>
        </w:rPr>
        <w:t>,</w:t>
      </w:r>
      <w:r w:rsidR="00030F82" w:rsidRPr="00DC6377">
        <w:rPr>
          <w:rStyle w:val="FootnoteReference"/>
          <w:lang w:val="fr-CA"/>
        </w:rPr>
        <w:footnoteReference w:id="14"/>
      </w:r>
      <w:r w:rsidR="00030F82" w:rsidRPr="00DC6377">
        <w:rPr>
          <w:lang w:val="fr-CA"/>
        </w:rPr>
        <w:t xml:space="preserve"> </w:t>
      </w:r>
      <w:r w:rsidR="00DD46D0">
        <w:rPr>
          <w:lang w:val="fr-CA"/>
        </w:rPr>
        <w:t xml:space="preserve">comme c’est le cas du MDP. Ainsi, si le Comité exécutif souhaite pouvoir </w:t>
      </w:r>
      <w:r w:rsidR="0083058E">
        <w:rPr>
          <w:lang w:val="fr-CA"/>
        </w:rPr>
        <w:t>avoir recours au</w:t>
      </w:r>
      <w:r w:rsidR="00DD46D0">
        <w:rPr>
          <w:lang w:val="fr-CA"/>
        </w:rPr>
        <w:t xml:space="preserve"> financement au titre du Programme d’échange des crédits d’émission, il devra préciser que le </w:t>
      </w:r>
      <w:r w:rsidR="00DD46D0">
        <w:rPr>
          <w:lang w:val="fr-CA"/>
        </w:rPr>
        <w:lastRenderedPageBreak/>
        <w:t>financement du Fonds multilatéral cessera lorsque le programme sera établi et qu’il sera confirmé que le</w:t>
      </w:r>
      <w:r w:rsidR="0083058E">
        <w:rPr>
          <w:lang w:val="fr-CA"/>
        </w:rPr>
        <w:t xml:space="preserve"> Programme accepte les crédits pour le HFC-23</w:t>
      </w:r>
      <w:r w:rsidR="00030F82" w:rsidRPr="00DC6377">
        <w:rPr>
          <w:lang w:val="fr-CA"/>
        </w:rPr>
        <w:t>.</w:t>
      </w:r>
    </w:p>
    <w:p w:rsidR="00030F82" w:rsidRPr="00DC6377" w:rsidRDefault="0083058E" w:rsidP="007D2876">
      <w:pPr>
        <w:keepNext/>
        <w:keepLines/>
        <w:rPr>
          <w:u w:val="single"/>
          <w:lang w:val="fr-CA"/>
        </w:rPr>
      </w:pPr>
      <w:r>
        <w:rPr>
          <w:u w:val="single"/>
          <w:lang w:val="fr-CA"/>
        </w:rPr>
        <w:t>Lien avec les CDN au titre de l’Accord de Paris</w:t>
      </w:r>
    </w:p>
    <w:p w:rsidR="00030F82" w:rsidRPr="00DC6377" w:rsidRDefault="00030F82" w:rsidP="007D2876">
      <w:pPr>
        <w:keepNext/>
        <w:keepLines/>
        <w:rPr>
          <w:lang w:val="fr-CA"/>
        </w:rPr>
      </w:pPr>
    </w:p>
    <w:p w:rsidR="00030F82" w:rsidRPr="002F5A99" w:rsidRDefault="00AB4488" w:rsidP="007D2876">
      <w:pPr>
        <w:pStyle w:val="Heading1"/>
        <w:keepNext/>
        <w:keepLines/>
        <w:numPr>
          <w:ilvl w:val="0"/>
          <w:numId w:val="44"/>
        </w:numPr>
        <w:rPr>
          <w:lang w:val="fr-CA"/>
        </w:rPr>
      </w:pPr>
      <w:r>
        <w:rPr>
          <w:lang w:val="fr-CA"/>
        </w:rPr>
        <w:t xml:space="preserve">Le Secrétariat </w:t>
      </w:r>
      <w:r w:rsidRPr="002F5A99">
        <w:rPr>
          <w:lang w:val="fr-CA"/>
        </w:rPr>
        <w:t>ignorait si les réductions des émissions de sous-produit HFC-23 non financées par le Fonds multilatéral seraient</w:t>
      </w:r>
      <w:r w:rsidR="00236F29" w:rsidRPr="002F5A99">
        <w:rPr>
          <w:lang w:val="fr-CA"/>
        </w:rPr>
        <w:t xml:space="preserve"> inc</w:t>
      </w:r>
      <w:r w:rsidRPr="002F5A99">
        <w:rPr>
          <w:lang w:val="fr-CA"/>
        </w:rPr>
        <w:t>luses dans les CDN d’un pays, y compris les réductions associées à la participation d’</w:t>
      </w:r>
      <w:r w:rsidR="00236F29" w:rsidRPr="002F5A99">
        <w:rPr>
          <w:lang w:val="fr-CA"/>
        </w:rPr>
        <w:t>inté</w:t>
      </w:r>
      <w:r w:rsidRPr="002F5A99">
        <w:rPr>
          <w:lang w:val="fr-CA"/>
        </w:rPr>
        <w:t>rêts de pays non visés à l</w:t>
      </w:r>
      <w:r w:rsidR="0030432A">
        <w:rPr>
          <w:lang w:val="fr-CA"/>
        </w:rPr>
        <w:t>’</w:t>
      </w:r>
      <w:r w:rsidRPr="002F5A99">
        <w:rPr>
          <w:lang w:val="fr-CA"/>
        </w:rPr>
        <w:t xml:space="preserve">article 5 </w:t>
      </w:r>
      <w:r w:rsidR="00236F29" w:rsidRPr="002F5A99">
        <w:rPr>
          <w:lang w:val="fr-CA"/>
        </w:rPr>
        <w:t xml:space="preserve">à </w:t>
      </w:r>
      <w:proofErr w:type="spellStart"/>
      <w:r w:rsidR="00236F29" w:rsidRPr="002F5A99">
        <w:rPr>
          <w:lang w:val="fr-CA"/>
        </w:rPr>
        <w:t>Quimobásicos</w:t>
      </w:r>
      <w:proofErr w:type="spellEnd"/>
      <w:r w:rsidR="00236F29" w:rsidRPr="002F5A99">
        <w:rPr>
          <w:lang w:val="fr-CA"/>
        </w:rPr>
        <w:t xml:space="preserve"> et, si le Comité exécutif décide que tel sera le cas, associé</w:t>
      </w:r>
      <w:r w:rsidR="002F5A99">
        <w:rPr>
          <w:lang w:val="fr-CA"/>
        </w:rPr>
        <w:t>e</w:t>
      </w:r>
      <w:r w:rsidR="00236F29" w:rsidRPr="002F5A99">
        <w:rPr>
          <w:lang w:val="fr-CA"/>
        </w:rPr>
        <w:t>s aux exportations à destination de pays non visés à l</w:t>
      </w:r>
      <w:r w:rsidR="0030432A">
        <w:rPr>
          <w:lang w:val="fr-CA"/>
        </w:rPr>
        <w:t>’</w:t>
      </w:r>
      <w:r w:rsidR="00236F29" w:rsidRPr="002F5A99">
        <w:rPr>
          <w:lang w:val="fr-CA"/>
        </w:rPr>
        <w:t>article 5 ou au-delà de la période pour laquelle le soutien financier est offert.</w:t>
      </w:r>
    </w:p>
    <w:p w:rsidR="00030F82" w:rsidRPr="002F5A99" w:rsidRDefault="00030F82" w:rsidP="00030F82">
      <w:pPr>
        <w:rPr>
          <w:lang w:val="fr-CA"/>
        </w:rPr>
      </w:pPr>
    </w:p>
    <w:p w:rsidR="00030F82" w:rsidRPr="002F5A99" w:rsidRDefault="00030F82" w:rsidP="00030F82">
      <w:pPr>
        <w:pStyle w:val="Heading1"/>
        <w:numPr>
          <w:ilvl w:val="0"/>
          <w:numId w:val="0"/>
        </w:numPr>
        <w:ind w:left="720" w:hanging="720"/>
        <w:rPr>
          <w:b/>
          <w:lang w:val="fr-CA"/>
        </w:rPr>
      </w:pPr>
      <w:r w:rsidRPr="002F5A99">
        <w:rPr>
          <w:b/>
          <w:lang w:val="fr-CA"/>
        </w:rPr>
        <w:t>II</w:t>
      </w:r>
      <w:r w:rsidRPr="002F5A99">
        <w:rPr>
          <w:b/>
          <w:lang w:val="fr-CA"/>
        </w:rPr>
        <w:tab/>
      </w:r>
      <w:r w:rsidR="00236F29" w:rsidRPr="002F5A99">
        <w:rPr>
          <w:b/>
          <w:lang w:val="fr-CA"/>
        </w:rPr>
        <w:t xml:space="preserve">QUESTIONS D’ORIENTATION </w:t>
      </w:r>
      <w:r w:rsidR="00F14762" w:rsidRPr="002F5A99">
        <w:rPr>
          <w:b/>
          <w:lang w:val="fr-CA"/>
        </w:rPr>
        <w:t>EN LIEN AVEC LE CONTRÔLE DES ÉMISSION</w:t>
      </w:r>
      <w:r w:rsidR="0030432A">
        <w:rPr>
          <w:b/>
          <w:lang w:val="fr-CA"/>
        </w:rPr>
        <w:t>S</w:t>
      </w:r>
      <w:r w:rsidR="00F14762" w:rsidRPr="002F5A99">
        <w:rPr>
          <w:b/>
          <w:lang w:val="fr-CA"/>
        </w:rPr>
        <w:t xml:space="preserve"> DU SOUS-PRODUIT HFC-23 AU MEXIQUE</w:t>
      </w:r>
    </w:p>
    <w:p w:rsidR="00030F82" w:rsidRPr="002F5A99" w:rsidRDefault="00F14762" w:rsidP="0072667D">
      <w:pPr>
        <w:pStyle w:val="Heading1"/>
        <w:numPr>
          <w:ilvl w:val="0"/>
          <w:numId w:val="44"/>
        </w:numPr>
        <w:rPr>
          <w:lang w:val="fr-CA"/>
        </w:rPr>
      </w:pPr>
      <w:r w:rsidRPr="002F5A99">
        <w:rPr>
          <w:lang w:val="fr-CA"/>
        </w:rPr>
        <w:t>Le document</w:t>
      </w:r>
      <w:r w:rsidR="00030F82" w:rsidRPr="002F5A99">
        <w:rPr>
          <w:lang w:val="fr-CA"/>
        </w:rPr>
        <w:t> UNEP/</w:t>
      </w:r>
      <w:proofErr w:type="spellStart"/>
      <w:r w:rsidR="00030F82" w:rsidRPr="002F5A99">
        <w:rPr>
          <w:lang w:val="fr-CA"/>
        </w:rPr>
        <w:t>OzL</w:t>
      </w:r>
      <w:proofErr w:type="spellEnd"/>
      <w:r w:rsidR="00030F82" w:rsidRPr="002F5A99">
        <w:rPr>
          <w:lang w:val="fr-CA"/>
        </w:rPr>
        <w:t>.</w:t>
      </w:r>
      <w:r w:rsidR="0030432A">
        <w:rPr>
          <w:lang w:val="fr-CA"/>
        </w:rPr>
        <w:t xml:space="preserve"> Pro</w:t>
      </w:r>
      <w:r w:rsidR="00030F82" w:rsidRPr="002F5A99">
        <w:rPr>
          <w:lang w:val="fr-CA"/>
        </w:rPr>
        <w:t xml:space="preserve">/ExCom/84/70 </w:t>
      </w:r>
      <w:r w:rsidRPr="002F5A99">
        <w:rPr>
          <w:lang w:val="fr-CA"/>
        </w:rPr>
        <w:t xml:space="preserve">présente des questions d’orientation en lien avec les </w:t>
      </w:r>
      <w:r w:rsidR="002F5A99">
        <w:rPr>
          <w:lang w:val="fr-CA"/>
        </w:rPr>
        <w:t>obligations</w:t>
      </w:r>
      <w:r w:rsidRPr="002F5A99">
        <w:rPr>
          <w:lang w:val="fr-CA"/>
        </w:rPr>
        <w:t xml:space="preserve"> de conformité des pays visés à l</w:t>
      </w:r>
      <w:r w:rsidR="0030432A">
        <w:rPr>
          <w:lang w:val="fr-CA"/>
        </w:rPr>
        <w:t>’</w:t>
      </w:r>
      <w:r w:rsidRPr="002F5A99">
        <w:rPr>
          <w:lang w:val="fr-CA"/>
        </w:rPr>
        <w:t>article 5 en ce qui concerne le contrôle des émissions du sous-produi</w:t>
      </w:r>
      <w:r w:rsidR="002F5A99">
        <w:rPr>
          <w:lang w:val="fr-CA"/>
        </w:rPr>
        <w:t>t HFC-23</w:t>
      </w:r>
      <w:r w:rsidRPr="002F5A99">
        <w:rPr>
          <w:lang w:val="fr-CA"/>
        </w:rPr>
        <w:t>, conformément à la décision 83/</w:t>
      </w:r>
      <w:r w:rsidR="0030432A">
        <w:rPr>
          <w:lang w:val="fr-CA"/>
        </w:rPr>
        <w:t>67 d</w:t>
      </w:r>
      <w:r w:rsidRPr="002F5A99">
        <w:rPr>
          <w:lang w:val="fr-CA"/>
        </w:rPr>
        <w:t>). Les questions d’orientation concernant le projet au Mexique sont présentées ici, afin de faciliter leur examen par le Comité exécutif. L’annexe II au présent document résume les coûts des solutions 1 et 4 (de l’ONUDI) et des solutions A et B (du Secrétariat) en se fondant sur les questions d’orientation présentées ci-dessous</w:t>
      </w:r>
      <w:r w:rsidR="00030F82" w:rsidRPr="002F5A99">
        <w:rPr>
          <w:lang w:val="fr-CA"/>
        </w:rPr>
        <w:t>.</w:t>
      </w:r>
    </w:p>
    <w:p w:rsidR="00030F82" w:rsidRPr="002F5A99" w:rsidRDefault="0046382D" w:rsidP="00030F82">
      <w:pPr>
        <w:rPr>
          <w:i/>
          <w:lang w:val="fr-CA"/>
        </w:rPr>
      </w:pPr>
      <w:r w:rsidRPr="002F5A99">
        <w:rPr>
          <w:i/>
          <w:lang w:val="fr-CA"/>
        </w:rPr>
        <w:t>Admissibilité du sous-produit HFC-23 associé au HCFC-22 exporté dans un pays non visé à l</w:t>
      </w:r>
      <w:r w:rsidR="0030432A">
        <w:rPr>
          <w:i/>
          <w:lang w:val="fr-CA"/>
        </w:rPr>
        <w:t>’</w:t>
      </w:r>
      <w:r w:rsidRPr="002F5A99">
        <w:rPr>
          <w:i/>
          <w:lang w:val="fr-CA"/>
        </w:rPr>
        <w:t>article 5</w:t>
      </w:r>
    </w:p>
    <w:p w:rsidR="00030F82" w:rsidRPr="002F5A99" w:rsidRDefault="00030F82" w:rsidP="00030F82">
      <w:pPr>
        <w:rPr>
          <w:lang w:val="fr-CA"/>
        </w:rPr>
      </w:pPr>
    </w:p>
    <w:p w:rsidR="00030F82" w:rsidRPr="00C6019A" w:rsidRDefault="0046382D" w:rsidP="0072667D">
      <w:pPr>
        <w:pStyle w:val="Heading1"/>
        <w:numPr>
          <w:ilvl w:val="0"/>
          <w:numId w:val="44"/>
        </w:numPr>
        <w:rPr>
          <w:lang w:val="fr-CA"/>
        </w:rPr>
      </w:pPr>
      <w:r w:rsidRPr="00C6019A">
        <w:rPr>
          <w:lang w:val="fr-CA"/>
        </w:rPr>
        <w:t xml:space="preserve">Le Secrétariat demande l’avis du Comité exécutif </w:t>
      </w:r>
      <w:r w:rsidR="00C6019A" w:rsidRPr="00C6019A">
        <w:rPr>
          <w:lang w:val="fr-CA"/>
        </w:rPr>
        <w:t>afin de déterminer</w:t>
      </w:r>
      <w:r w:rsidRPr="00C6019A">
        <w:rPr>
          <w:lang w:val="fr-CA"/>
        </w:rPr>
        <w:t xml:space="preserve"> si les émissions du sous-produit HFC-23 associées au HCFC-22 produit aux fins d’exportation à des pays non visés à l</w:t>
      </w:r>
      <w:r w:rsidR="0030432A">
        <w:rPr>
          <w:lang w:val="fr-CA"/>
        </w:rPr>
        <w:t>’</w:t>
      </w:r>
      <w:r w:rsidRPr="00C6019A">
        <w:rPr>
          <w:lang w:val="fr-CA"/>
        </w:rPr>
        <w:t xml:space="preserve">article 5 </w:t>
      </w:r>
      <w:r w:rsidR="00C6019A">
        <w:rPr>
          <w:lang w:val="fr-CA"/>
        </w:rPr>
        <w:t>sont</w:t>
      </w:r>
      <w:r w:rsidRPr="00C6019A">
        <w:rPr>
          <w:lang w:val="fr-CA"/>
        </w:rPr>
        <w:t xml:space="preserve"> admissibles au titre du Fonds multilatéral. Le Secrétariat présente deux solutions pour examen par le Comité </w:t>
      </w:r>
      <w:r w:rsidR="008642D2" w:rsidRPr="00C6019A">
        <w:rPr>
          <w:lang w:val="fr-CA"/>
        </w:rPr>
        <w:t>e</w:t>
      </w:r>
      <w:r w:rsidRPr="00C6019A">
        <w:rPr>
          <w:lang w:val="fr-CA"/>
        </w:rPr>
        <w:t>xécutif, en précisant que le Comité exécuti</w:t>
      </w:r>
      <w:r w:rsidR="008642D2" w:rsidRPr="00C6019A">
        <w:rPr>
          <w:lang w:val="fr-CA"/>
        </w:rPr>
        <w:t>f peut choisir l’u</w:t>
      </w:r>
      <w:r w:rsidR="00C6019A">
        <w:rPr>
          <w:lang w:val="fr-CA"/>
        </w:rPr>
        <w:t>ne o</w:t>
      </w:r>
      <w:r w:rsidRPr="00C6019A">
        <w:rPr>
          <w:lang w:val="fr-CA"/>
        </w:rPr>
        <w:t>u l’autre solut</w:t>
      </w:r>
      <w:r w:rsidR="008642D2" w:rsidRPr="00C6019A">
        <w:rPr>
          <w:lang w:val="fr-CA"/>
        </w:rPr>
        <w:t xml:space="preserve">ion, </w:t>
      </w:r>
      <w:r w:rsidRPr="00C6019A">
        <w:rPr>
          <w:lang w:val="fr-CA"/>
        </w:rPr>
        <w:t xml:space="preserve">une solution </w:t>
      </w:r>
      <w:r w:rsidR="008642D2" w:rsidRPr="00C6019A">
        <w:rPr>
          <w:lang w:val="fr-CA"/>
        </w:rPr>
        <w:t>intermédiaire ou une approche différente</w:t>
      </w:r>
      <w:r w:rsidR="0030432A">
        <w:rPr>
          <w:lang w:val="fr-CA"/>
        </w:rPr>
        <w:t> </w:t>
      </w:r>
      <w:r w:rsidR="00030F82" w:rsidRPr="00C6019A">
        <w:rPr>
          <w:lang w:val="fr-CA"/>
        </w:rPr>
        <w:t>:</w:t>
      </w:r>
    </w:p>
    <w:p w:rsidR="00030F82" w:rsidRPr="00C6019A" w:rsidRDefault="008642D2" w:rsidP="0072667D">
      <w:pPr>
        <w:pStyle w:val="Heading2"/>
        <w:numPr>
          <w:ilvl w:val="1"/>
          <w:numId w:val="44"/>
        </w:numPr>
        <w:rPr>
          <w:lang w:val="fr-CA"/>
        </w:rPr>
      </w:pPr>
      <w:r w:rsidRPr="00C6019A">
        <w:rPr>
          <w:lang w:val="fr-CA"/>
        </w:rPr>
        <w:t>De considérer tout le sous-produit HFC-23 admissible, que le HCFC-22 à partir duquel il a été créé soit exporté à un pays non visé à l</w:t>
      </w:r>
      <w:r w:rsidR="0030432A">
        <w:rPr>
          <w:lang w:val="fr-CA"/>
        </w:rPr>
        <w:t>’</w:t>
      </w:r>
      <w:r w:rsidRPr="00C6019A">
        <w:rPr>
          <w:lang w:val="fr-CA"/>
        </w:rPr>
        <w:t>article 5 ou non</w:t>
      </w:r>
      <w:r w:rsidR="0030432A">
        <w:rPr>
          <w:lang w:val="fr-CA"/>
        </w:rPr>
        <w:t> </w:t>
      </w:r>
      <w:r w:rsidRPr="00C6019A">
        <w:rPr>
          <w:lang w:val="fr-CA"/>
        </w:rPr>
        <w:t>;</w:t>
      </w:r>
    </w:p>
    <w:p w:rsidR="00030F82" w:rsidRPr="00C6019A" w:rsidRDefault="008642D2" w:rsidP="0072667D">
      <w:pPr>
        <w:pStyle w:val="Heading2"/>
        <w:numPr>
          <w:ilvl w:val="1"/>
          <w:numId w:val="44"/>
        </w:numPr>
        <w:rPr>
          <w:lang w:val="fr-CA"/>
        </w:rPr>
      </w:pPr>
      <w:r w:rsidRPr="00C6019A">
        <w:rPr>
          <w:lang w:val="fr-CA"/>
        </w:rPr>
        <w:t>De soustraire la portion du sous-produit HFC-23 associé au HCFC-22 exporté à un pays non visé à l</w:t>
      </w:r>
      <w:r w:rsidR="0030432A">
        <w:rPr>
          <w:lang w:val="fr-CA"/>
        </w:rPr>
        <w:t>’</w:t>
      </w:r>
      <w:r w:rsidRPr="00C6019A">
        <w:rPr>
          <w:lang w:val="fr-CA"/>
        </w:rPr>
        <w:t>article 5</w:t>
      </w:r>
      <w:r w:rsidR="00030F82" w:rsidRPr="00C6019A">
        <w:rPr>
          <w:lang w:val="fr-CA"/>
        </w:rPr>
        <w:t>.</w:t>
      </w:r>
      <w:r w:rsidRPr="00C6019A">
        <w:rPr>
          <w:lang w:val="fr-CA"/>
        </w:rPr>
        <w:t xml:space="preserve"> </w:t>
      </w:r>
      <w:r w:rsidR="003D4009" w:rsidRPr="00C6019A">
        <w:rPr>
          <w:lang w:val="fr-CA"/>
        </w:rPr>
        <w:t xml:space="preserve">Dans le cas de </w:t>
      </w:r>
      <w:proofErr w:type="spellStart"/>
      <w:r w:rsidR="00C6019A">
        <w:rPr>
          <w:lang w:val="fr-CA"/>
        </w:rPr>
        <w:t>Quimobásicos</w:t>
      </w:r>
      <w:proofErr w:type="spellEnd"/>
      <w:r w:rsidR="00C6019A">
        <w:rPr>
          <w:lang w:val="fr-CA"/>
        </w:rPr>
        <w:t>, cette dé</w:t>
      </w:r>
      <w:r w:rsidR="003D4009" w:rsidRPr="00C6019A">
        <w:rPr>
          <w:lang w:val="fr-CA"/>
        </w:rPr>
        <w:t>duction représenterait 72,8</w:t>
      </w:r>
      <w:r w:rsidR="007D2876">
        <w:rPr>
          <w:lang w:val="fr-CA"/>
        </w:rPr>
        <w:t> </w:t>
      </w:r>
      <w:r w:rsidR="003D4009" w:rsidRPr="00C6019A">
        <w:rPr>
          <w:lang w:val="fr-CA"/>
        </w:rPr>
        <w:t>pour cent.</w:t>
      </w:r>
    </w:p>
    <w:p w:rsidR="00030F82" w:rsidRPr="00C6019A" w:rsidRDefault="003D4009" w:rsidP="0072667D">
      <w:pPr>
        <w:pStyle w:val="Heading1"/>
        <w:numPr>
          <w:ilvl w:val="0"/>
          <w:numId w:val="44"/>
        </w:numPr>
        <w:rPr>
          <w:lang w:val="fr-CA"/>
        </w:rPr>
      </w:pPr>
      <w:r w:rsidRPr="00C6019A">
        <w:rPr>
          <w:lang w:val="fr-CA"/>
        </w:rPr>
        <w:t>Le gouvernement du Mexique n’était pas d’accord avec le deuxième choix</w:t>
      </w:r>
      <w:r w:rsidR="00030F82" w:rsidRPr="00C6019A">
        <w:rPr>
          <w:lang w:val="fr-CA"/>
        </w:rPr>
        <w:t>.</w:t>
      </w:r>
    </w:p>
    <w:p w:rsidR="00030F82" w:rsidRPr="00C6019A" w:rsidRDefault="003D4009" w:rsidP="00030F82">
      <w:pPr>
        <w:rPr>
          <w:i/>
          <w:lang w:val="fr-CA"/>
        </w:rPr>
      </w:pPr>
      <w:r w:rsidRPr="00C6019A">
        <w:rPr>
          <w:i/>
          <w:lang w:val="fr-CA"/>
        </w:rPr>
        <w:t>Base de la production de HCFC-22 à utiliser pour déterminer les surcoûts d’exploitation</w:t>
      </w:r>
    </w:p>
    <w:p w:rsidR="00030F82" w:rsidRPr="00C6019A" w:rsidRDefault="00030F82" w:rsidP="00030F82">
      <w:pPr>
        <w:rPr>
          <w:lang w:val="fr-CA"/>
        </w:rPr>
      </w:pPr>
    </w:p>
    <w:p w:rsidR="00030F82" w:rsidRPr="00C6019A" w:rsidRDefault="003D4009" w:rsidP="0072667D">
      <w:pPr>
        <w:pStyle w:val="Heading1"/>
        <w:numPr>
          <w:ilvl w:val="0"/>
          <w:numId w:val="44"/>
        </w:numPr>
        <w:rPr>
          <w:lang w:val="fr-CA"/>
        </w:rPr>
      </w:pPr>
      <w:r w:rsidRPr="00C6019A">
        <w:rPr>
          <w:lang w:val="fr-CA"/>
        </w:rPr>
        <w:t>Le Secrétariat a envisagé d’utiliser l’année ou la moyenne des trois ans précédant immédiatement la préparation du projet comme base pour la production de HCFC-22, comme lors de l’examen du projet de l’Argentine par le Secrétariat, et a choisi d’utiliser la solution la plus favorable pour l’entreprise, conformément à la déc</w:t>
      </w:r>
      <w:r w:rsidR="00DC1A8A" w:rsidRPr="00C6019A">
        <w:rPr>
          <w:lang w:val="fr-CA"/>
        </w:rPr>
        <w:t>ision présentée au paragrap</w:t>
      </w:r>
      <w:r w:rsidRPr="00C6019A">
        <w:rPr>
          <w:lang w:val="fr-CA"/>
        </w:rPr>
        <w:t>he</w:t>
      </w:r>
      <w:r w:rsidR="00DC1A8A" w:rsidRPr="00C6019A">
        <w:rPr>
          <w:lang w:val="fr-CA"/>
        </w:rPr>
        <w:t xml:space="preserve"> </w:t>
      </w:r>
      <w:r w:rsidRPr="00C6019A">
        <w:rPr>
          <w:lang w:val="fr-CA"/>
        </w:rPr>
        <w:t xml:space="preserve">32 b) du document </w:t>
      </w:r>
      <w:r w:rsidR="00030F82" w:rsidRPr="00C6019A">
        <w:rPr>
          <w:lang w:val="fr-CA"/>
        </w:rPr>
        <w:t>UNEP/</w:t>
      </w:r>
      <w:proofErr w:type="spellStart"/>
      <w:r w:rsidR="00030F82" w:rsidRPr="00C6019A">
        <w:rPr>
          <w:lang w:val="fr-CA"/>
        </w:rPr>
        <w:t>OzL</w:t>
      </w:r>
      <w:proofErr w:type="spellEnd"/>
      <w:r w:rsidR="00030F82" w:rsidRPr="00C6019A">
        <w:rPr>
          <w:lang w:val="fr-CA"/>
        </w:rPr>
        <w:t>.</w:t>
      </w:r>
      <w:r w:rsidR="0030432A">
        <w:rPr>
          <w:lang w:val="fr-CA"/>
        </w:rPr>
        <w:t xml:space="preserve"> </w:t>
      </w:r>
      <w:r w:rsidR="00030F82" w:rsidRPr="00C6019A">
        <w:rPr>
          <w:lang w:val="fr-CA"/>
        </w:rPr>
        <w:t xml:space="preserve">Pro/ExCom/16/20. </w:t>
      </w:r>
      <w:r w:rsidRPr="00C6019A">
        <w:rPr>
          <w:lang w:val="fr-CA"/>
        </w:rPr>
        <w:t>L’ONUDI a utilisé ses prévisions de la production de HCFC-22 comme base</w:t>
      </w:r>
      <w:r w:rsidR="00030F82" w:rsidRPr="00C6019A">
        <w:rPr>
          <w:lang w:val="fr-CA"/>
        </w:rPr>
        <w:t>.</w:t>
      </w:r>
    </w:p>
    <w:p w:rsidR="00030F82" w:rsidRPr="00C6019A" w:rsidRDefault="00DC1A8A" w:rsidP="00030F82">
      <w:pPr>
        <w:rPr>
          <w:lang w:val="fr-CA"/>
        </w:rPr>
      </w:pPr>
      <w:r w:rsidRPr="00C6019A">
        <w:rPr>
          <w:i/>
          <w:lang w:val="fr-CA"/>
        </w:rPr>
        <w:t>Durée du soutien financier</w:t>
      </w:r>
    </w:p>
    <w:p w:rsidR="00030F82" w:rsidRPr="00C6019A" w:rsidRDefault="00030F82" w:rsidP="00030F82">
      <w:pPr>
        <w:rPr>
          <w:lang w:val="fr-CA"/>
        </w:rPr>
      </w:pPr>
    </w:p>
    <w:p w:rsidR="00030F82" w:rsidRPr="00C6019A" w:rsidRDefault="00DC1A8A" w:rsidP="0072667D">
      <w:pPr>
        <w:pStyle w:val="Heading1"/>
        <w:numPr>
          <w:ilvl w:val="0"/>
          <w:numId w:val="44"/>
        </w:numPr>
        <w:rPr>
          <w:lang w:val="fr-CA"/>
        </w:rPr>
      </w:pPr>
      <w:r w:rsidRPr="00C6019A">
        <w:rPr>
          <w:lang w:val="fr-CA"/>
        </w:rPr>
        <w:t>Les membres du Comité exécutif ont exprimé divers points de vue sur la durée du soutien financier pour contrôler les émissions du sous-produit HFC-23</w:t>
      </w:r>
      <w:r w:rsidR="00030F82" w:rsidRPr="00C6019A">
        <w:rPr>
          <w:lang w:val="fr-CA"/>
        </w:rPr>
        <w:t>.</w:t>
      </w:r>
    </w:p>
    <w:p w:rsidR="00030F82" w:rsidRPr="00C6019A" w:rsidRDefault="00030F82" w:rsidP="0072667D">
      <w:pPr>
        <w:pStyle w:val="Heading1"/>
        <w:numPr>
          <w:ilvl w:val="0"/>
          <w:numId w:val="44"/>
        </w:numPr>
        <w:rPr>
          <w:lang w:val="fr-CA"/>
        </w:rPr>
      </w:pPr>
      <w:proofErr w:type="spellStart"/>
      <w:r w:rsidRPr="00C6019A">
        <w:rPr>
          <w:lang w:val="fr-CA"/>
        </w:rPr>
        <w:lastRenderedPageBreak/>
        <w:t>Quimobásicos</w:t>
      </w:r>
      <w:proofErr w:type="spellEnd"/>
      <w:r w:rsidRPr="00C6019A">
        <w:rPr>
          <w:lang w:val="fr-CA"/>
        </w:rPr>
        <w:t xml:space="preserve"> </w:t>
      </w:r>
      <w:r w:rsidR="00DC1A8A" w:rsidRPr="00C6019A">
        <w:rPr>
          <w:lang w:val="fr-CA"/>
        </w:rPr>
        <w:t xml:space="preserve">n’envisage pas de mettre fin à sa production de HCFC-22 avant 2030. </w:t>
      </w:r>
      <w:r w:rsidR="00240BE8">
        <w:rPr>
          <w:lang w:val="fr-CA"/>
        </w:rPr>
        <w:t>Par conséquent</w:t>
      </w:r>
      <w:r w:rsidR="00DC1A8A" w:rsidRPr="00C6019A">
        <w:rPr>
          <w:lang w:val="fr-CA"/>
        </w:rPr>
        <w:t xml:space="preserve">, un soutien financier a été demandé pour contrôler les </w:t>
      </w:r>
      <w:r w:rsidR="00240BE8">
        <w:rPr>
          <w:lang w:val="fr-CA"/>
        </w:rPr>
        <w:t>é</w:t>
      </w:r>
      <w:r w:rsidR="00DC1A8A" w:rsidRPr="00C6019A">
        <w:rPr>
          <w:lang w:val="fr-CA"/>
        </w:rPr>
        <w:t>missions du sous-produit HFC-23 de 2020 à 2030. Dans le cas de FIASA</w:t>
      </w:r>
      <w:r w:rsidR="00DB56E4" w:rsidRPr="00C6019A">
        <w:rPr>
          <w:lang w:val="fr-CA"/>
        </w:rPr>
        <w:t>,</w:t>
      </w:r>
      <w:r w:rsidR="00DC1A8A" w:rsidRPr="00C6019A">
        <w:rPr>
          <w:lang w:val="fr-CA"/>
        </w:rPr>
        <w:t xml:space="preserve"> le Secrétariat a pu présenter </w:t>
      </w:r>
      <w:r w:rsidR="00240BE8">
        <w:rPr>
          <w:lang w:val="fr-CA"/>
        </w:rPr>
        <w:t xml:space="preserve">au Comité exécutif </w:t>
      </w:r>
      <w:r w:rsidR="00DC1A8A" w:rsidRPr="00C6019A">
        <w:rPr>
          <w:lang w:val="fr-CA"/>
        </w:rPr>
        <w:t xml:space="preserve">des estimations des coûts </w:t>
      </w:r>
      <w:r w:rsidR="00DB56E4" w:rsidRPr="00C6019A">
        <w:rPr>
          <w:lang w:val="fr-CA"/>
        </w:rPr>
        <w:t xml:space="preserve">représentant un paiement forfaitaire et </w:t>
      </w:r>
      <w:r w:rsidR="00240BE8">
        <w:rPr>
          <w:lang w:val="fr-CA"/>
        </w:rPr>
        <w:t>un paiement en</w:t>
      </w:r>
      <w:r w:rsidR="00DB56E4" w:rsidRPr="00C6019A">
        <w:rPr>
          <w:lang w:val="fr-CA"/>
        </w:rPr>
        <w:t xml:space="preserve"> fonction du nombre d’années pour lequel le soutien financier est offert. </w:t>
      </w:r>
      <w:r w:rsidR="00240BE8">
        <w:rPr>
          <w:lang w:val="fr-CA"/>
        </w:rPr>
        <w:t>En ce qui concerne</w:t>
      </w:r>
      <w:r w:rsidR="00DB56E4" w:rsidRPr="00C6019A">
        <w:rPr>
          <w:lang w:val="fr-CA"/>
        </w:rPr>
        <w:t xml:space="preserve"> </w:t>
      </w:r>
      <w:proofErr w:type="spellStart"/>
      <w:r w:rsidR="00DB56E4" w:rsidRPr="00C6019A">
        <w:rPr>
          <w:lang w:val="fr-CA"/>
        </w:rPr>
        <w:t>Quimobásicos</w:t>
      </w:r>
      <w:proofErr w:type="spellEnd"/>
      <w:r w:rsidR="00DB56E4" w:rsidRPr="00C6019A">
        <w:rPr>
          <w:lang w:val="fr-CA"/>
        </w:rPr>
        <w:t>, l’annexe II présente les coûts annuels du contrôle des émissions du sous-produit HFC-23 jusqu’en 2030 afin que le Comité exécutif puisse déterminer les surcoûts admissibles à partir de sa détermination de la durée du soutien financier</w:t>
      </w:r>
      <w:r w:rsidRPr="00C6019A">
        <w:rPr>
          <w:lang w:val="fr-CA"/>
        </w:rPr>
        <w:t>.</w:t>
      </w:r>
    </w:p>
    <w:p w:rsidR="00030F82" w:rsidRPr="00C6019A" w:rsidRDefault="00DB56E4" w:rsidP="0072667D">
      <w:pPr>
        <w:pStyle w:val="Heading1"/>
        <w:numPr>
          <w:ilvl w:val="0"/>
          <w:numId w:val="44"/>
        </w:numPr>
        <w:rPr>
          <w:lang w:val="fr-CA"/>
        </w:rPr>
      </w:pPr>
      <w:r w:rsidRPr="00C6019A">
        <w:rPr>
          <w:lang w:val="fr-CA"/>
        </w:rPr>
        <w:t xml:space="preserve">Le Secrétariat a demandé qu’on lui confirme qu’aucun soutien financier supplémentaire ne sera demandé pour que </w:t>
      </w:r>
      <w:r w:rsidR="00D66676">
        <w:rPr>
          <w:lang w:val="fr-CA"/>
        </w:rPr>
        <w:t xml:space="preserve">le </w:t>
      </w:r>
      <w:r w:rsidRPr="00C6019A">
        <w:rPr>
          <w:lang w:val="fr-CA"/>
        </w:rPr>
        <w:t xml:space="preserve">pays respecte ses </w:t>
      </w:r>
      <w:r w:rsidR="00240BE8">
        <w:rPr>
          <w:lang w:val="fr-CA"/>
        </w:rPr>
        <w:t>obligations</w:t>
      </w:r>
      <w:r w:rsidRPr="00C6019A">
        <w:rPr>
          <w:lang w:val="fr-CA"/>
        </w:rPr>
        <w:t xml:space="preserve"> de contrôle du sous-produit HFC-23, même si la </w:t>
      </w:r>
      <w:r w:rsidR="007A4D79" w:rsidRPr="00C6019A">
        <w:rPr>
          <w:lang w:val="fr-CA"/>
        </w:rPr>
        <w:t>production du HCFC-</w:t>
      </w:r>
      <w:r w:rsidRPr="00C6019A">
        <w:rPr>
          <w:lang w:val="fr-CA"/>
        </w:rPr>
        <w:t>22 se poursuit après 2030. À cet égard, l’ONUDI a précisé que le gouvernement du Mexique était d’avis que le Fonds multilatéral était le mécanisme de financement convenu pour la mise en œuvre de l’Amendement de Kigali</w:t>
      </w:r>
      <w:r w:rsidR="007A4D79" w:rsidRPr="00C6019A">
        <w:rPr>
          <w:lang w:val="fr-CA"/>
        </w:rPr>
        <w:t xml:space="preserve">, qui n’accepte pas le dégagement dans l’atmosphère des émissions du sous-produit HFC-23 après 2030. En conséquence, le gouvernement estime que le financement après 2030 devra être décidé par les Parties et réglementé par le Comité exécutif </w:t>
      </w:r>
      <w:r w:rsidR="009A5B8D" w:rsidRPr="00C6019A">
        <w:rPr>
          <w:lang w:val="fr-CA"/>
        </w:rPr>
        <w:t>à une étape ul</w:t>
      </w:r>
      <w:r w:rsidR="007A4D79" w:rsidRPr="00C6019A">
        <w:rPr>
          <w:lang w:val="fr-CA"/>
        </w:rPr>
        <w:t>térieure, tout en ajoutant que le gouvernem</w:t>
      </w:r>
      <w:r w:rsidR="009A5B8D" w:rsidRPr="00C6019A">
        <w:rPr>
          <w:lang w:val="fr-CA"/>
        </w:rPr>
        <w:t>ent cessera</w:t>
      </w:r>
      <w:r w:rsidR="007A4D79" w:rsidRPr="00C6019A">
        <w:rPr>
          <w:lang w:val="fr-CA"/>
        </w:rPr>
        <w:t xml:space="preserve"> de demander l’assistance financière du Fonds multilat</w:t>
      </w:r>
      <w:r w:rsidR="009A5B8D" w:rsidRPr="00C6019A">
        <w:rPr>
          <w:lang w:val="fr-CA"/>
        </w:rPr>
        <w:t>éral pour la destruction du HFC-</w:t>
      </w:r>
      <w:r w:rsidR="007A4D79" w:rsidRPr="00C6019A">
        <w:rPr>
          <w:lang w:val="fr-CA"/>
        </w:rPr>
        <w:t>23 lorsque le marché du carbone local reconnaîtra l’admissibilité des mesures de contrôle d</w:t>
      </w:r>
      <w:r w:rsidR="009A5B8D" w:rsidRPr="00C6019A">
        <w:rPr>
          <w:lang w:val="fr-CA"/>
        </w:rPr>
        <w:t>u</w:t>
      </w:r>
      <w:r w:rsidR="007A4D79" w:rsidRPr="00C6019A">
        <w:rPr>
          <w:lang w:val="fr-CA"/>
        </w:rPr>
        <w:t xml:space="preserve"> HFC</w:t>
      </w:r>
      <w:r w:rsidR="007D2876">
        <w:rPr>
          <w:lang w:val="fr-CA"/>
        </w:rPr>
        <w:noBreakHyphen/>
      </w:r>
      <w:r w:rsidR="007A4D79" w:rsidRPr="00C6019A">
        <w:rPr>
          <w:lang w:val="fr-CA"/>
        </w:rPr>
        <w:t>23 et rende la destruction économiquement viable</w:t>
      </w:r>
      <w:r w:rsidR="00030F82" w:rsidRPr="00C6019A">
        <w:rPr>
          <w:lang w:val="fr-CA"/>
        </w:rPr>
        <w:t>.</w:t>
      </w:r>
    </w:p>
    <w:p w:rsidR="00030F82" w:rsidRPr="00C6019A" w:rsidRDefault="009A5B8D" w:rsidP="00030F82">
      <w:pPr>
        <w:rPr>
          <w:i/>
          <w:lang w:val="fr-CA"/>
        </w:rPr>
      </w:pPr>
      <w:r w:rsidRPr="00C6019A">
        <w:rPr>
          <w:i/>
          <w:lang w:val="fr-CA"/>
        </w:rPr>
        <w:t xml:space="preserve">Admissibilité des systèmes d’appoint </w:t>
      </w:r>
      <w:r w:rsidR="00B66CB4">
        <w:rPr>
          <w:i/>
          <w:lang w:val="fr-CA"/>
        </w:rPr>
        <w:t>pour le</w:t>
      </w:r>
      <w:r w:rsidRPr="00C6019A">
        <w:rPr>
          <w:i/>
          <w:lang w:val="fr-CA"/>
        </w:rPr>
        <w:t xml:space="preserve"> contrôle des émissions du sous-produit HFC-23</w:t>
      </w:r>
    </w:p>
    <w:p w:rsidR="00030F82" w:rsidRPr="00C6019A" w:rsidRDefault="00030F82" w:rsidP="00030F82">
      <w:pPr>
        <w:rPr>
          <w:lang w:val="fr-CA"/>
        </w:rPr>
      </w:pPr>
    </w:p>
    <w:p w:rsidR="00030F82" w:rsidRPr="00DC6377" w:rsidRDefault="009A5B8D" w:rsidP="0072667D">
      <w:pPr>
        <w:pStyle w:val="Heading1"/>
        <w:numPr>
          <w:ilvl w:val="0"/>
          <w:numId w:val="44"/>
        </w:numPr>
        <w:rPr>
          <w:lang w:val="fr-CA"/>
        </w:rPr>
      </w:pPr>
      <w:r w:rsidRPr="00C6019A">
        <w:rPr>
          <w:lang w:val="fr-CA"/>
        </w:rPr>
        <w:t>Le Comité exécutif pourrait souhaiter préciser que la mise en œuvre d’un système d’appoint pour la destruction du sous-produit HFC-23</w:t>
      </w:r>
      <w:r w:rsidR="000C06C5" w:rsidRPr="00C6019A">
        <w:rPr>
          <w:lang w:val="fr-CA"/>
        </w:rPr>
        <w:t xml:space="preserve"> (p. ex., la remise à neuf du deuxième</w:t>
      </w:r>
      <w:r w:rsidR="000C06C5">
        <w:rPr>
          <w:lang w:val="fr-CA"/>
        </w:rPr>
        <w:t xml:space="preserve"> </w:t>
      </w:r>
      <w:r w:rsidR="003A4C92">
        <w:rPr>
          <w:lang w:val="fr-CA"/>
        </w:rPr>
        <w:t>ADPA</w:t>
      </w:r>
      <w:r w:rsidR="000C06C5">
        <w:rPr>
          <w:lang w:val="fr-CA"/>
        </w:rPr>
        <w:t xml:space="preserve"> pour la solution de destruction sur place, trois remorques porte-tubes et le réservoir cryogénique de 11 000 gallons, pour la solution de destruction hors site) est «</w:t>
      </w:r>
      <w:r w:rsidR="0030432A">
        <w:rPr>
          <w:lang w:val="fr-CA"/>
        </w:rPr>
        <w:t> </w:t>
      </w:r>
      <w:r w:rsidR="000C06C5">
        <w:rPr>
          <w:lang w:val="fr-CA"/>
        </w:rPr>
        <w:t>réalisable » et donc admissible</w:t>
      </w:r>
      <w:r w:rsidR="00030F82" w:rsidRPr="00DC6377">
        <w:rPr>
          <w:lang w:val="fr-CA"/>
        </w:rPr>
        <w:t>.</w:t>
      </w:r>
    </w:p>
    <w:p w:rsidR="00030F82" w:rsidRPr="00DC6377" w:rsidRDefault="000C06C5" w:rsidP="00030F82">
      <w:pPr>
        <w:rPr>
          <w:i/>
          <w:lang w:val="fr-CA"/>
        </w:rPr>
      </w:pPr>
      <w:r>
        <w:rPr>
          <w:i/>
          <w:lang w:val="fr-CA"/>
        </w:rPr>
        <w:t>Niveau des coûts d’appui</w:t>
      </w:r>
    </w:p>
    <w:p w:rsidR="00030F82" w:rsidRPr="00DC6377" w:rsidRDefault="00030F82" w:rsidP="00030F82">
      <w:pPr>
        <w:rPr>
          <w:lang w:val="fr-CA"/>
        </w:rPr>
      </w:pPr>
    </w:p>
    <w:p w:rsidR="00030F82" w:rsidRPr="00B66CB4" w:rsidRDefault="000C06C5" w:rsidP="0072667D">
      <w:pPr>
        <w:pStyle w:val="Heading1"/>
        <w:numPr>
          <w:ilvl w:val="0"/>
          <w:numId w:val="44"/>
        </w:numPr>
        <w:rPr>
          <w:lang w:val="fr-CA"/>
        </w:rPr>
      </w:pPr>
      <w:r w:rsidRPr="00B66CB4">
        <w:rPr>
          <w:lang w:val="fr-CA"/>
        </w:rPr>
        <w:t xml:space="preserve">Le Comité exécutif pourrait souhaiter offrir une orientation sur le niveau des coûts d’appui à l’agence </w:t>
      </w:r>
      <w:r w:rsidR="00B66CB4">
        <w:rPr>
          <w:lang w:val="fr-CA"/>
        </w:rPr>
        <w:t>qui convient aux</w:t>
      </w:r>
      <w:r w:rsidRPr="00B66CB4">
        <w:rPr>
          <w:lang w:val="fr-CA"/>
        </w:rPr>
        <w:t xml:space="preserve"> projets de contr</w:t>
      </w:r>
      <w:r w:rsidR="00DF122D" w:rsidRPr="00B66CB4">
        <w:rPr>
          <w:lang w:val="fr-CA"/>
        </w:rPr>
        <w:t>ôle du s</w:t>
      </w:r>
      <w:r w:rsidRPr="00B66CB4">
        <w:rPr>
          <w:lang w:val="fr-CA"/>
        </w:rPr>
        <w:t>ous-produit HFC-23 dans les pays visés à l</w:t>
      </w:r>
      <w:r w:rsidR="0030432A">
        <w:rPr>
          <w:lang w:val="fr-CA"/>
        </w:rPr>
        <w:t>’</w:t>
      </w:r>
      <w:r w:rsidRPr="00B66CB4">
        <w:rPr>
          <w:lang w:val="fr-CA"/>
        </w:rPr>
        <w:t xml:space="preserve">article 5, notamment s’il </w:t>
      </w:r>
      <w:r w:rsidR="00B66CB4">
        <w:rPr>
          <w:lang w:val="fr-CA"/>
        </w:rPr>
        <w:t>y a lieu</w:t>
      </w:r>
      <w:r w:rsidRPr="00B66CB4">
        <w:rPr>
          <w:lang w:val="fr-CA"/>
        </w:rPr>
        <w:t xml:space="preserve"> d’inclure les coûts d’une vérification indépendante dans ces coûts ou dans les coûts de projet, </w:t>
      </w:r>
      <w:r w:rsidR="00B66CB4">
        <w:rPr>
          <w:lang w:val="fr-CA"/>
        </w:rPr>
        <w:t xml:space="preserve">et </w:t>
      </w:r>
      <w:r w:rsidR="00DF122D" w:rsidRPr="00B66CB4">
        <w:rPr>
          <w:lang w:val="fr-CA"/>
        </w:rPr>
        <w:t>si les coûts d’appui doivent être différents pour la destruction sur place et hors site du sous-produit HFC-23</w:t>
      </w:r>
      <w:r w:rsidR="00030F82" w:rsidRPr="00B66CB4">
        <w:rPr>
          <w:lang w:val="fr-CA"/>
        </w:rPr>
        <w:t>.</w:t>
      </w:r>
    </w:p>
    <w:p w:rsidR="00030F82" w:rsidRPr="00B66CB4" w:rsidRDefault="00DF122D" w:rsidP="00030F82">
      <w:pPr>
        <w:rPr>
          <w:i/>
          <w:lang w:val="fr-CA"/>
        </w:rPr>
      </w:pPr>
      <w:r w:rsidRPr="00B66CB4">
        <w:rPr>
          <w:i/>
          <w:lang w:val="fr-CA"/>
        </w:rPr>
        <w:t>Taux de création de sous-produit</w:t>
      </w:r>
    </w:p>
    <w:p w:rsidR="00030F82" w:rsidRPr="00B66CB4" w:rsidRDefault="00030F82" w:rsidP="00030F82">
      <w:pPr>
        <w:rPr>
          <w:i/>
          <w:lang w:val="fr-CA"/>
        </w:rPr>
      </w:pPr>
    </w:p>
    <w:p w:rsidR="00030F82" w:rsidRPr="00B66CB4" w:rsidRDefault="005C715F" w:rsidP="0072667D">
      <w:pPr>
        <w:pStyle w:val="Heading1"/>
        <w:numPr>
          <w:ilvl w:val="0"/>
          <w:numId w:val="44"/>
        </w:numPr>
        <w:rPr>
          <w:lang w:val="fr-CA"/>
        </w:rPr>
      </w:pPr>
      <w:r w:rsidRPr="00B66CB4">
        <w:rPr>
          <w:lang w:val="fr-CA"/>
        </w:rPr>
        <w:t>L’ONUDI a utilisé le taux de production du flux de résidus de HFC-23 de 2018 (c.</w:t>
      </w:r>
      <w:r w:rsidR="000F4E53" w:rsidRPr="00B66CB4">
        <w:rPr>
          <w:lang w:val="fr-CA"/>
        </w:rPr>
        <w:t>-</w:t>
      </w:r>
      <w:r w:rsidRPr="00B66CB4">
        <w:rPr>
          <w:lang w:val="fr-CA"/>
        </w:rPr>
        <w:t>à-d., 1,96 pour cent) pour déterminer les coûts de contrôler le sous-produit HFC-23</w:t>
      </w:r>
      <w:r w:rsidR="00030F82" w:rsidRPr="00B66CB4">
        <w:rPr>
          <w:lang w:val="fr-CA"/>
        </w:rPr>
        <w:t>.</w:t>
      </w:r>
      <w:r w:rsidR="000F4E53" w:rsidRPr="00B66CB4">
        <w:rPr>
          <w:lang w:val="fr-CA"/>
        </w:rPr>
        <w:t xml:space="preserve"> Le Secrétariat a rappelé qu’un autre pays visé à l</w:t>
      </w:r>
      <w:r w:rsidR="0030432A">
        <w:rPr>
          <w:lang w:val="fr-CA"/>
        </w:rPr>
        <w:t>’</w:t>
      </w:r>
      <w:r w:rsidR="000F4E53" w:rsidRPr="00B66CB4">
        <w:rPr>
          <w:lang w:val="fr-CA"/>
        </w:rPr>
        <w:t xml:space="preserve">article 5 avait rapporté des réductions continues du taux de production du sous-produit au fil du temps. Le Secrétariat a aussi rappelé les craintes exprimées par certains membres du Comité exécutif concernant le </w:t>
      </w:r>
      <w:r w:rsidR="005D5ECB">
        <w:rPr>
          <w:lang w:val="fr-CA"/>
        </w:rPr>
        <w:t>risque</w:t>
      </w:r>
      <w:r w:rsidR="000F4E53" w:rsidRPr="00B66CB4">
        <w:rPr>
          <w:lang w:val="fr-CA"/>
        </w:rPr>
        <w:t xml:space="preserve"> de </w:t>
      </w:r>
      <w:r w:rsidR="00E34041" w:rsidRPr="00B66CB4">
        <w:rPr>
          <w:lang w:val="fr-CA"/>
        </w:rPr>
        <w:t>mesures d’</w:t>
      </w:r>
      <w:r w:rsidR="000F4E53" w:rsidRPr="00B66CB4">
        <w:rPr>
          <w:lang w:val="fr-CA"/>
        </w:rPr>
        <w:t>encouragement à effet pervers. Conscient du fait que l’entreprise mexicaine avait atteint un taux de création de sous-produit inférieur, le Secrétariat présente à l’annexe II une solution supplémentaire basée sur le taux de création du flux de résidus de HFC-23 réalisé au cours des trois ans pr</w:t>
      </w:r>
      <w:r w:rsidR="005D5ECB">
        <w:rPr>
          <w:lang w:val="fr-CA"/>
        </w:rPr>
        <w:t>écéda</w:t>
      </w:r>
      <w:r w:rsidR="00E34041" w:rsidRPr="00B66CB4">
        <w:rPr>
          <w:lang w:val="fr-CA"/>
        </w:rPr>
        <w:t>nt la préparation de proj</w:t>
      </w:r>
      <w:r w:rsidR="000F4E53" w:rsidRPr="00B66CB4">
        <w:rPr>
          <w:lang w:val="fr-CA"/>
        </w:rPr>
        <w:t>et, à savoir 1,52 pour cent. D’autres approches, telles que le taux de création qui diminue avec le temps, pourraient aussi être examinées.</w:t>
      </w:r>
    </w:p>
    <w:p w:rsidR="00030F82" w:rsidRPr="00B66CB4" w:rsidRDefault="00E34041" w:rsidP="0072667D">
      <w:pPr>
        <w:pStyle w:val="Heading1"/>
        <w:numPr>
          <w:ilvl w:val="0"/>
          <w:numId w:val="44"/>
        </w:numPr>
        <w:rPr>
          <w:lang w:val="fr-CA"/>
        </w:rPr>
      </w:pPr>
      <w:r w:rsidRPr="00B66CB4">
        <w:rPr>
          <w:lang w:val="fr-CA"/>
        </w:rPr>
        <w:t>L’ONUDI a précisé que le taux de création de sous-produit variera d’une année à l’autre en fonction de trois facteurs que l’entreprise n’est pas toujours en mesure de contrôler. De plus, les mesures pour réduire le taux de création de sous-produit ont un coût et ces coûts doivent entrer en ligne de compte</w:t>
      </w:r>
      <w:r w:rsidR="00030F82" w:rsidRPr="00B66CB4">
        <w:rPr>
          <w:lang w:val="fr-CA"/>
        </w:rPr>
        <w:t>.</w:t>
      </w:r>
    </w:p>
    <w:p w:rsidR="00030F82" w:rsidRPr="00B66CB4" w:rsidRDefault="00030F82" w:rsidP="00FA4B72">
      <w:pPr>
        <w:keepNext/>
        <w:keepLines/>
        <w:rPr>
          <w:b/>
          <w:lang w:val="fr-CA"/>
        </w:rPr>
      </w:pPr>
      <w:r w:rsidRPr="00B66CB4">
        <w:rPr>
          <w:b/>
          <w:lang w:val="fr-CA"/>
        </w:rPr>
        <w:lastRenderedPageBreak/>
        <w:t>Conclusion</w:t>
      </w:r>
    </w:p>
    <w:p w:rsidR="00030F82" w:rsidRPr="00B66CB4" w:rsidRDefault="00030F82" w:rsidP="00FA4B72">
      <w:pPr>
        <w:keepNext/>
        <w:keepLines/>
        <w:rPr>
          <w:lang w:val="fr-CA"/>
        </w:rPr>
      </w:pPr>
    </w:p>
    <w:p w:rsidR="00030F82" w:rsidRPr="00B66CB4" w:rsidRDefault="00E34041" w:rsidP="00FA4B72">
      <w:pPr>
        <w:pStyle w:val="Heading1"/>
        <w:keepNext/>
        <w:keepLines/>
        <w:numPr>
          <w:ilvl w:val="0"/>
          <w:numId w:val="44"/>
        </w:numPr>
        <w:rPr>
          <w:lang w:val="fr-CA"/>
        </w:rPr>
      </w:pPr>
      <w:r w:rsidRPr="00B66CB4">
        <w:rPr>
          <w:lang w:val="fr-CA"/>
        </w:rPr>
        <w:t xml:space="preserve">Nonobstant l’excellente collaboration de l’ONUDI, du gouvernement du Mexique et de </w:t>
      </w:r>
      <w:proofErr w:type="spellStart"/>
      <w:r w:rsidRPr="00B66CB4">
        <w:rPr>
          <w:lang w:val="fr-CA"/>
        </w:rPr>
        <w:t>Quimobásicos</w:t>
      </w:r>
      <w:proofErr w:type="spellEnd"/>
      <w:r w:rsidRPr="00B66CB4">
        <w:rPr>
          <w:lang w:val="fr-CA"/>
        </w:rPr>
        <w:t>, le Secrétariat est incapable de suggérer une seule solution ou de proposer un coût convenu pour chaque solution</w:t>
      </w:r>
      <w:r w:rsidR="005D5ECB">
        <w:rPr>
          <w:lang w:val="fr-CA"/>
        </w:rPr>
        <w:t>,</w:t>
      </w:r>
      <w:r w:rsidRPr="00B66CB4">
        <w:rPr>
          <w:lang w:val="fr-CA"/>
        </w:rPr>
        <w:t xml:space="preserve"> car les solutions et les coûts dépendent des orientations choisies par le Comité exécutif. Compte tenu des incertitudes que cela crée et des avantages pour le climat qui seraient réalisés en approuvant le projet à la présente réunion, le Secrétariat a compilé les solutions et leurs coûts à l’annexe II. De plus, il existe un modèle, </w:t>
      </w:r>
      <w:r w:rsidR="00074384" w:rsidRPr="00B66CB4">
        <w:rPr>
          <w:lang w:val="fr-CA"/>
        </w:rPr>
        <w:t>au cas où le Comité exécutif souhaite examiner des modifications aux solutions proposées, au cours de la présente réunion</w:t>
      </w:r>
      <w:r w:rsidR="00030F82" w:rsidRPr="00B66CB4">
        <w:rPr>
          <w:lang w:val="fr-CA"/>
        </w:rPr>
        <w:t>.</w:t>
      </w:r>
    </w:p>
    <w:p w:rsidR="00030F82" w:rsidRPr="00B66CB4" w:rsidRDefault="00074384" w:rsidP="00030F82">
      <w:pPr>
        <w:keepNext/>
        <w:keepLines/>
        <w:rPr>
          <w:b/>
          <w:lang w:val="fr-CA"/>
        </w:rPr>
      </w:pPr>
      <w:r w:rsidRPr="00B66CB4">
        <w:rPr>
          <w:b/>
          <w:lang w:val="fr-CA"/>
        </w:rPr>
        <w:t>Recomma</w:t>
      </w:r>
      <w:r w:rsidR="00030F82" w:rsidRPr="00B66CB4">
        <w:rPr>
          <w:b/>
          <w:lang w:val="fr-CA"/>
        </w:rPr>
        <w:t>ndation</w:t>
      </w:r>
    </w:p>
    <w:p w:rsidR="00030F82" w:rsidRPr="00B66CB4" w:rsidRDefault="00030F82" w:rsidP="00030F82">
      <w:pPr>
        <w:keepNext/>
        <w:keepLines/>
        <w:rPr>
          <w:lang w:val="fr-CA"/>
        </w:rPr>
      </w:pPr>
    </w:p>
    <w:p w:rsidR="00030F82" w:rsidRPr="00B66CB4" w:rsidRDefault="00074384" w:rsidP="0072667D">
      <w:pPr>
        <w:pStyle w:val="Heading1"/>
        <w:keepNext/>
        <w:keepLines/>
        <w:numPr>
          <w:ilvl w:val="0"/>
          <w:numId w:val="44"/>
        </w:numPr>
        <w:rPr>
          <w:lang w:val="fr-CA"/>
        </w:rPr>
      </w:pPr>
      <w:r w:rsidRPr="00B66CB4">
        <w:rPr>
          <w:lang w:val="fr-CA"/>
        </w:rPr>
        <w:t>Le Comité exécutif pourrait souhaiter</w:t>
      </w:r>
      <w:r w:rsidR="0030432A">
        <w:rPr>
          <w:lang w:val="fr-CA"/>
        </w:rPr>
        <w:t> </w:t>
      </w:r>
      <w:r w:rsidR="00030F82" w:rsidRPr="00B66CB4">
        <w:rPr>
          <w:lang w:val="fr-CA"/>
        </w:rPr>
        <w:t>:</w:t>
      </w:r>
    </w:p>
    <w:p w:rsidR="00074384" w:rsidRPr="00B66CB4" w:rsidRDefault="00074384" w:rsidP="00074384">
      <w:pPr>
        <w:pStyle w:val="Heading2"/>
        <w:keepNext/>
        <w:keepLines/>
        <w:numPr>
          <w:ilvl w:val="1"/>
          <w:numId w:val="44"/>
        </w:numPr>
        <w:rPr>
          <w:lang w:val="fr-CA"/>
        </w:rPr>
      </w:pPr>
      <w:r w:rsidRPr="00B66CB4">
        <w:rPr>
          <w:lang w:val="fr-CA"/>
        </w:rPr>
        <w:t>Prendre note des principaux aspects en lien avec les technologies de contrôle du sous-produit HFC-23 au Mexique (décision 83/67) présentés dans le document UNEP/</w:t>
      </w:r>
      <w:proofErr w:type="spellStart"/>
      <w:r w:rsidRPr="00B66CB4">
        <w:rPr>
          <w:lang w:val="fr-CA"/>
        </w:rPr>
        <w:t>OzL</w:t>
      </w:r>
      <w:proofErr w:type="spellEnd"/>
      <w:r w:rsidRPr="00B66CB4">
        <w:rPr>
          <w:lang w:val="fr-CA"/>
        </w:rPr>
        <w:t>.</w:t>
      </w:r>
      <w:r w:rsidR="0030432A">
        <w:rPr>
          <w:lang w:val="fr-CA"/>
        </w:rPr>
        <w:t xml:space="preserve"> </w:t>
      </w:r>
      <w:r w:rsidRPr="00B66CB4">
        <w:rPr>
          <w:lang w:val="fr-CA"/>
        </w:rPr>
        <w:t>Pro/ExCom/84/72</w:t>
      </w:r>
      <w:r w:rsidR="0030432A">
        <w:rPr>
          <w:lang w:val="fr-CA"/>
        </w:rPr>
        <w:t> </w:t>
      </w:r>
      <w:r w:rsidRPr="00B66CB4">
        <w:rPr>
          <w:lang w:val="fr-CA"/>
        </w:rPr>
        <w:t>;</w:t>
      </w:r>
    </w:p>
    <w:p w:rsidR="00030F82" w:rsidRPr="00074384" w:rsidRDefault="008E5A70" w:rsidP="0072667D">
      <w:pPr>
        <w:pStyle w:val="Heading2"/>
        <w:numPr>
          <w:ilvl w:val="1"/>
          <w:numId w:val="44"/>
        </w:numPr>
        <w:rPr>
          <w:lang w:val="fr-CA"/>
        </w:rPr>
      </w:pPr>
      <w:r w:rsidRPr="00B66CB4">
        <w:rPr>
          <w:lang w:val="fr-CA"/>
        </w:rPr>
        <w:t>Choisir</w:t>
      </w:r>
      <w:r w:rsidR="00074384" w:rsidRPr="00B66CB4">
        <w:rPr>
          <w:lang w:val="fr-CA"/>
        </w:rPr>
        <w:t xml:space="preserve"> l’assistance technique et financière qu’il souhaite offrir au gouvernement du Mexique </w:t>
      </w:r>
      <w:r w:rsidR="00A23EEF">
        <w:rPr>
          <w:lang w:val="fr-CA"/>
        </w:rPr>
        <w:t>afin que celui-ci permett</w:t>
      </w:r>
      <w:r w:rsidR="00DA6B24" w:rsidRPr="00B66CB4">
        <w:rPr>
          <w:lang w:val="fr-CA"/>
        </w:rPr>
        <w:t xml:space="preserve">e le respect des </w:t>
      </w:r>
      <w:r w:rsidR="00A23EEF">
        <w:rPr>
          <w:lang w:val="fr-CA"/>
        </w:rPr>
        <w:t>obligations</w:t>
      </w:r>
      <w:r w:rsidR="00DA6B24" w:rsidRPr="00B66CB4">
        <w:rPr>
          <w:lang w:val="fr-CA"/>
        </w:rPr>
        <w:t xml:space="preserve"> de contrôle du sous-produit HFC-23 de l’Amendement de Kigali au Protocole de Montréal à la lumière de l’information contenue dans le document </w:t>
      </w:r>
      <w:r w:rsidR="00030F82" w:rsidRPr="00B66CB4">
        <w:rPr>
          <w:lang w:val="fr-CA"/>
        </w:rPr>
        <w:t>UNEP/</w:t>
      </w:r>
      <w:proofErr w:type="spellStart"/>
      <w:r w:rsidR="00030F82" w:rsidRPr="00B66CB4">
        <w:rPr>
          <w:lang w:val="fr-CA"/>
        </w:rPr>
        <w:t>OzL</w:t>
      </w:r>
      <w:proofErr w:type="spellEnd"/>
      <w:r w:rsidR="00030F82" w:rsidRPr="00B66CB4">
        <w:rPr>
          <w:lang w:val="fr-CA"/>
        </w:rPr>
        <w:t>.</w:t>
      </w:r>
      <w:r w:rsidR="0030432A">
        <w:rPr>
          <w:lang w:val="fr-CA"/>
        </w:rPr>
        <w:t xml:space="preserve"> </w:t>
      </w:r>
      <w:r w:rsidR="00030F82" w:rsidRPr="00B66CB4">
        <w:rPr>
          <w:lang w:val="fr-CA"/>
        </w:rPr>
        <w:t>Pro/ExCom</w:t>
      </w:r>
      <w:r w:rsidR="00030F82" w:rsidRPr="00074384">
        <w:rPr>
          <w:lang w:val="fr-CA"/>
        </w:rPr>
        <w:t xml:space="preserve">/84/72 </w:t>
      </w:r>
      <w:r w:rsidR="0075524E">
        <w:rPr>
          <w:lang w:val="fr-CA"/>
        </w:rPr>
        <w:t>et d</w:t>
      </w:r>
      <w:r w:rsidR="00DA6B24">
        <w:rPr>
          <w:lang w:val="fr-CA"/>
        </w:rPr>
        <w:t xml:space="preserve">es questions d’orientation soulevées dans le document </w:t>
      </w:r>
      <w:r w:rsidR="00030F82" w:rsidRPr="00074384">
        <w:rPr>
          <w:lang w:val="fr-CA"/>
        </w:rPr>
        <w:t>UNEP/</w:t>
      </w:r>
      <w:proofErr w:type="spellStart"/>
      <w:r w:rsidR="00030F82" w:rsidRPr="00074384">
        <w:rPr>
          <w:lang w:val="fr-CA"/>
        </w:rPr>
        <w:t>OzL</w:t>
      </w:r>
      <w:proofErr w:type="spellEnd"/>
      <w:r w:rsidR="00030F82" w:rsidRPr="00074384">
        <w:rPr>
          <w:lang w:val="fr-CA"/>
        </w:rPr>
        <w:t>.</w:t>
      </w:r>
      <w:r w:rsidR="0030432A">
        <w:rPr>
          <w:lang w:val="fr-CA"/>
        </w:rPr>
        <w:t xml:space="preserve"> </w:t>
      </w:r>
      <w:r w:rsidR="00030F82" w:rsidRPr="00074384">
        <w:rPr>
          <w:lang w:val="fr-CA"/>
        </w:rPr>
        <w:t>Pro/ExCom/84/70.</w:t>
      </w:r>
    </w:p>
    <w:p w:rsidR="00030F82" w:rsidRPr="00074384" w:rsidRDefault="00030F82" w:rsidP="00030F82">
      <w:pPr>
        <w:rPr>
          <w:lang w:val="fr-CA"/>
        </w:rPr>
      </w:pPr>
    </w:p>
    <w:p w:rsidR="00030F82" w:rsidRPr="00074384" w:rsidRDefault="00030F82" w:rsidP="00030F82">
      <w:pPr>
        <w:rPr>
          <w:lang w:val="fr-CA"/>
        </w:rPr>
        <w:sectPr w:rsidR="00030F82" w:rsidRPr="00074384" w:rsidSect="00030F8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rsidR="00030F82" w:rsidRPr="00161F46" w:rsidRDefault="00030F82" w:rsidP="00030F82">
      <w:pPr>
        <w:pStyle w:val="0Heading0"/>
        <w:jc w:val="center"/>
        <w:rPr>
          <w:b/>
          <w:lang w:val="fr-CA"/>
        </w:rPr>
      </w:pPr>
      <w:r w:rsidRPr="00161F46">
        <w:rPr>
          <w:b/>
          <w:lang w:val="fr-CA"/>
        </w:rPr>
        <w:lastRenderedPageBreak/>
        <w:t>Annex</w:t>
      </w:r>
      <w:r w:rsidR="00161F46">
        <w:rPr>
          <w:b/>
          <w:lang w:val="fr-CA"/>
        </w:rPr>
        <w:t>e</w:t>
      </w:r>
      <w:r w:rsidRPr="00161F46">
        <w:rPr>
          <w:b/>
          <w:lang w:val="fr-CA"/>
        </w:rPr>
        <w:t xml:space="preserve"> I</w:t>
      </w:r>
    </w:p>
    <w:p w:rsidR="00030F82" w:rsidRPr="00161F46" w:rsidRDefault="00030F82" w:rsidP="00030F82">
      <w:pPr>
        <w:pStyle w:val="0Heading0"/>
        <w:jc w:val="center"/>
        <w:rPr>
          <w:b/>
          <w:lang w:val="fr-CA"/>
        </w:rPr>
      </w:pPr>
    </w:p>
    <w:p w:rsidR="00030F82" w:rsidRPr="00161F46" w:rsidRDefault="00161F46" w:rsidP="00030F82">
      <w:pPr>
        <w:pStyle w:val="0Heading0"/>
        <w:jc w:val="center"/>
        <w:rPr>
          <w:b/>
          <w:lang w:val="fr-CA"/>
        </w:rPr>
      </w:pPr>
      <w:r w:rsidRPr="00161F46">
        <w:rPr>
          <w:b/>
          <w:lang w:val="fr-CA"/>
        </w:rPr>
        <w:t xml:space="preserve">DESCRIPTION DES DEUX SOLUTIONS RETENUES PAR LE SECRÉTARIAT </w:t>
      </w:r>
      <w:r w:rsidR="00F1256E">
        <w:rPr>
          <w:b/>
          <w:lang w:val="fr-CA"/>
        </w:rPr>
        <w:t xml:space="preserve">SUSCEPTIBLES DE RÉDUIRE AU MINIMUM LES </w:t>
      </w:r>
      <w:r w:rsidR="005D5ECB">
        <w:rPr>
          <w:b/>
          <w:lang w:val="fr-CA"/>
        </w:rPr>
        <w:t>É</w:t>
      </w:r>
      <w:r w:rsidR="00F1256E">
        <w:rPr>
          <w:b/>
          <w:lang w:val="fr-CA"/>
        </w:rPr>
        <w:t>MISSIONS DU SOUS-PRODUIT HFC-23</w:t>
      </w:r>
    </w:p>
    <w:p w:rsidR="00030F82" w:rsidRPr="00161F46" w:rsidRDefault="00030F82" w:rsidP="00030F82">
      <w:pPr>
        <w:pStyle w:val="0Heading0"/>
        <w:rPr>
          <w:lang w:val="fr-CA"/>
        </w:rPr>
      </w:pPr>
    </w:p>
    <w:p w:rsidR="00030F82" w:rsidRPr="00161F46" w:rsidRDefault="00F1256E" w:rsidP="00030F82">
      <w:pPr>
        <w:pStyle w:val="Heading1"/>
        <w:numPr>
          <w:ilvl w:val="0"/>
          <w:numId w:val="39"/>
        </w:numPr>
        <w:rPr>
          <w:lang w:val="fr-CA"/>
        </w:rPr>
      </w:pPr>
      <w:r w:rsidRPr="00F1256E">
        <w:rPr>
          <w:lang w:val="fr-CA"/>
        </w:rPr>
        <w:t>L</w:t>
      </w:r>
      <w:r>
        <w:rPr>
          <w:lang w:val="fr-CA"/>
        </w:rPr>
        <w:t>e Secrétariat a exa</w:t>
      </w:r>
      <w:r w:rsidRPr="00F1256E">
        <w:rPr>
          <w:lang w:val="fr-CA"/>
        </w:rPr>
        <w:t xml:space="preserve">miné la documentation existante, </w:t>
      </w:r>
      <w:r>
        <w:rPr>
          <w:lang w:val="fr-CA"/>
        </w:rPr>
        <w:t>don</w:t>
      </w:r>
      <w:r w:rsidRPr="00F1256E">
        <w:rPr>
          <w:lang w:val="fr-CA"/>
        </w:rPr>
        <w:t xml:space="preserve">t </w:t>
      </w:r>
      <w:r>
        <w:rPr>
          <w:lang w:val="fr-CA"/>
        </w:rPr>
        <w:t>les données d</w:t>
      </w:r>
      <w:r w:rsidR="0075524E">
        <w:rPr>
          <w:lang w:val="fr-CA"/>
        </w:rPr>
        <w:t>u</w:t>
      </w:r>
      <w:r>
        <w:rPr>
          <w:lang w:val="fr-CA"/>
        </w:rPr>
        <w:t xml:space="preserve"> projet </w:t>
      </w:r>
      <w:r w:rsidR="008158CF">
        <w:rPr>
          <w:lang w:val="fr-CA"/>
        </w:rPr>
        <w:t xml:space="preserve">pour contrôler le HFC-23 </w:t>
      </w:r>
      <w:r>
        <w:rPr>
          <w:lang w:val="fr-CA"/>
        </w:rPr>
        <w:t>e</w:t>
      </w:r>
      <w:r w:rsidRPr="00F1256E">
        <w:rPr>
          <w:lang w:val="fr-CA"/>
        </w:rPr>
        <w:t xml:space="preserve">ntrepris au titre du Mécanisme pour un développement </w:t>
      </w:r>
      <w:r>
        <w:rPr>
          <w:lang w:val="fr-CA"/>
        </w:rPr>
        <w:t>propre</w:t>
      </w:r>
      <w:r w:rsidRPr="00F1256E">
        <w:rPr>
          <w:lang w:val="fr-CA"/>
        </w:rPr>
        <w:t xml:space="preserve"> (MDP)</w:t>
      </w:r>
      <w:r w:rsidR="008158CF">
        <w:rPr>
          <w:lang w:val="fr-CA"/>
        </w:rPr>
        <w:t xml:space="preserve">, consulté des experts de l’industrie </w:t>
      </w:r>
      <w:r w:rsidR="006C06E1">
        <w:rPr>
          <w:lang w:val="fr-CA"/>
        </w:rPr>
        <w:t>et sollicité l’avis d’un expert</w:t>
      </w:r>
      <w:r w:rsidR="008158CF">
        <w:rPr>
          <w:lang w:val="fr-CA"/>
        </w:rPr>
        <w:t xml:space="preserve"> technique indépendant afin de </w:t>
      </w:r>
      <w:r w:rsidR="00BD4E78">
        <w:rPr>
          <w:lang w:val="fr-CA"/>
        </w:rPr>
        <w:t xml:space="preserve">savoir s’il existait des solutions techniquement </w:t>
      </w:r>
      <w:r w:rsidR="006C06E1">
        <w:rPr>
          <w:lang w:val="fr-CA"/>
        </w:rPr>
        <w:t>réalisables</w:t>
      </w:r>
      <w:r w:rsidR="00BD4E78">
        <w:rPr>
          <w:lang w:val="fr-CA"/>
        </w:rPr>
        <w:t xml:space="preserve"> pour réduire le </w:t>
      </w:r>
      <w:r w:rsidR="006C06E1">
        <w:rPr>
          <w:lang w:val="fr-CA"/>
        </w:rPr>
        <w:t>délai</w:t>
      </w:r>
      <w:r w:rsidR="00BD4E78">
        <w:rPr>
          <w:lang w:val="fr-CA"/>
        </w:rPr>
        <w:t xml:space="preserve"> </w:t>
      </w:r>
      <w:r w:rsidR="006C06E1">
        <w:rPr>
          <w:lang w:val="fr-CA"/>
        </w:rPr>
        <w:t>pour le contrôle d</w:t>
      </w:r>
      <w:r w:rsidR="00BD4E78">
        <w:rPr>
          <w:lang w:val="fr-CA"/>
        </w:rPr>
        <w:t>es émissions du sous-produit HFC-23, afin d’aider le gouvernement du Mexique à respecter les objectifs établis au titre de l’Amendement de Kigali aussi rapidement que possible et de réduire au minimum les quantités de HFC-23 dégagées dans l’atmosphère après le 1</w:t>
      </w:r>
      <w:r w:rsidR="00BD4E78" w:rsidRPr="00BD4E78">
        <w:rPr>
          <w:vertAlign w:val="superscript"/>
          <w:lang w:val="fr-CA"/>
        </w:rPr>
        <w:t>er</w:t>
      </w:r>
      <w:r w:rsidR="00BD4E78">
        <w:rPr>
          <w:lang w:val="fr-CA"/>
        </w:rPr>
        <w:t xml:space="preserve"> janvier 2020.</w:t>
      </w:r>
    </w:p>
    <w:p w:rsidR="00030F82" w:rsidRPr="00161F46" w:rsidRDefault="00BD4E78" w:rsidP="00030F82">
      <w:pPr>
        <w:rPr>
          <w:u w:val="single"/>
          <w:lang w:val="fr-CA"/>
        </w:rPr>
      </w:pPr>
      <w:r>
        <w:rPr>
          <w:u w:val="single"/>
          <w:lang w:val="fr-CA"/>
        </w:rPr>
        <w:t>Facteurs techniques</w:t>
      </w:r>
    </w:p>
    <w:p w:rsidR="00030F82" w:rsidRPr="00161F46" w:rsidRDefault="00030F82" w:rsidP="00030F82">
      <w:pPr>
        <w:rPr>
          <w:lang w:val="fr-CA"/>
        </w:rPr>
      </w:pPr>
    </w:p>
    <w:p w:rsidR="00030F82" w:rsidRPr="00161F46" w:rsidRDefault="00BD4E78" w:rsidP="0072667D">
      <w:pPr>
        <w:pStyle w:val="Heading1"/>
        <w:numPr>
          <w:ilvl w:val="0"/>
          <w:numId w:val="44"/>
        </w:numPr>
        <w:rPr>
          <w:lang w:val="fr-CA"/>
        </w:rPr>
      </w:pPr>
      <w:r>
        <w:rPr>
          <w:lang w:val="fr-CA"/>
        </w:rPr>
        <w:t>Le flux de résidus de HFC-23 chez</w:t>
      </w:r>
      <w:r w:rsidR="00030F82" w:rsidRPr="00161F46">
        <w:rPr>
          <w:lang w:val="fr-CA"/>
        </w:rPr>
        <w:t xml:space="preserve"> </w:t>
      </w:r>
      <w:proofErr w:type="spellStart"/>
      <w:r w:rsidR="00030F82" w:rsidRPr="00161F46">
        <w:rPr>
          <w:lang w:val="fr-CA"/>
        </w:rPr>
        <w:t>Quimobásicos</w:t>
      </w:r>
      <w:proofErr w:type="spellEnd"/>
      <w:r w:rsidR="00030F82" w:rsidRPr="00161F46">
        <w:rPr>
          <w:lang w:val="fr-CA"/>
        </w:rPr>
        <w:t xml:space="preserve"> </w:t>
      </w:r>
      <w:r>
        <w:rPr>
          <w:lang w:val="fr-CA"/>
        </w:rPr>
        <w:t xml:space="preserve">contient environ 10 pour cent d’air, qui est non condensable. L’air entre dans le </w:t>
      </w:r>
      <w:r w:rsidR="00D31EBC">
        <w:rPr>
          <w:lang w:val="fr-CA"/>
        </w:rPr>
        <w:t>processus de production du HCFC-</w:t>
      </w:r>
      <w:r>
        <w:rPr>
          <w:lang w:val="fr-CA"/>
        </w:rPr>
        <w:t>22</w:t>
      </w:r>
      <w:r w:rsidR="00D31EBC">
        <w:rPr>
          <w:lang w:val="fr-CA"/>
        </w:rPr>
        <w:t xml:space="preserve"> lorsqu’il est utilisé pour transférer le fluorure d’hydrogène anhydre du wagon au réservoir d’entreposage. L’ai</w:t>
      </w:r>
      <w:r w:rsidR="006C06E1">
        <w:rPr>
          <w:lang w:val="fr-CA"/>
        </w:rPr>
        <w:t xml:space="preserve">r sec est utilisé à </w:t>
      </w:r>
      <w:r w:rsidR="00F93FF9">
        <w:rPr>
          <w:lang w:val="fr-CA"/>
        </w:rPr>
        <w:t>une pression d’</w:t>
      </w:r>
      <w:r w:rsidR="006C06E1">
        <w:rPr>
          <w:lang w:val="fr-CA"/>
        </w:rPr>
        <w:t>environ 2,5 </w:t>
      </w:r>
      <w:r w:rsidR="00D31EBC">
        <w:rPr>
          <w:lang w:val="fr-CA"/>
        </w:rPr>
        <w:t xml:space="preserve">bars. La présence de l’air dans le flux de résidus de HFC-23 </w:t>
      </w:r>
      <w:r w:rsidR="00F93FF9">
        <w:rPr>
          <w:lang w:val="fr-CA"/>
        </w:rPr>
        <w:t>nuit à la</w:t>
      </w:r>
      <w:r w:rsidR="00D31EBC">
        <w:rPr>
          <w:lang w:val="fr-CA"/>
        </w:rPr>
        <w:t xml:space="preserve"> mise en</w:t>
      </w:r>
      <w:r w:rsidR="00FC2C91">
        <w:rPr>
          <w:lang w:val="fr-CA"/>
        </w:rPr>
        <w:t xml:space="preserve"> œuvre rapide des mesures de contrô</w:t>
      </w:r>
      <w:r w:rsidR="00D31EBC">
        <w:rPr>
          <w:lang w:val="fr-CA"/>
        </w:rPr>
        <w:t>le du sous-produit HFC-23</w:t>
      </w:r>
      <w:r w:rsidR="00F93FF9">
        <w:rPr>
          <w:lang w:val="fr-CA"/>
        </w:rPr>
        <w:t>,</w:t>
      </w:r>
      <w:r w:rsidR="00D31EBC">
        <w:rPr>
          <w:lang w:val="fr-CA"/>
        </w:rPr>
        <w:t xml:space="preserve"> </w:t>
      </w:r>
      <w:r w:rsidR="00FC2C91">
        <w:rPr>
          <w:lang w:val="fr-CA"/>
        </w:rPr>
        <w:t xml:space="preserve">car soit le flux de résidus de HFC-23 doit être </w:t>
      </w:r>
      <w:r w:rsidR="00E577D2">
        <w:rPr>
          <w:lang w:val="fr-CA"/>
        </w:rPr>
        <w:t>transféré</w:t>
      </w:r>
      <w:r w:rsidR="00FC2C91">
        <w:rPr>
          <w:lang w:val="fr-CA"/>
        </w:rPr>
        <w:t xml:space="preserve"> directement par </w:t>
      </w:r>
      <w:r w:rsidR="00F93FF9">
        <w:rPr>
          <w:lang w:val="fr-CA"/>
        </w:rPr>
        <w:t>un tuyau</w:t>
      </w:r>
      <w:r w:rsidR="00FC2C91">
        <w:rPr>
          <w:lang w:val="fr-CA"/>
        </w:rPr>
        <w:t xml:space="preserve"> à l’</w:t>
      </w:r>
      <w:r w:rsidR="00E577D2">
        <w:rPr>
          <w:lang w:val="fr-CA"/>
        </w:rPr>
        <w:t>appareil de destr</w:t>
      </w:r>
      <w:r w:rsidR="00FC2C91">
        <w:rPr>
          <w:lang w:val="fr-CA"/>
        </w:rPr>
        <w:t>uction plasma arc (</w:t>
      </w:r>
      <w:r w:rsidR="003A4C92">
        <w:rPr>
          <w:lang w:val="fr-CA"/>
        </w:rPr>
        <w:t>ADPA</w:t>
      </w:r>
      <w:r w:rsidR="00FC2C91">
        <w:rPr>
          <w:lang w:val="fr-CA"/>
        </w:rPr>
        <w:t>)</w:t>
      </w:r>
      <w:r w:rsidR="00F93FF9">
        <w:rPr>
          <w:lang w:val="fr-CA"/>
        </w:rPr>
        <w:t>, soit qu’il</w:t>
      </w:r>
      <w:r w:rsidR="00E577D2">
        <w:rPr>
          <w:lang w:val="fr-CA"/>
        </w:rPr>
        <w:t xml:space="preserve"> faut utiliser un </w:t>
      </w:r>
      <w:r w:rsidR="00FC2C91">
        <w:rPr>
          <w:lang w:val="fr-CA"/>
        </w:rPr>
        <w:t>équipement spécialisé (p. ex., l’appareil de sép</w:t>
      </w:r>
      <w:r w:rsidR="00E577D2">
        <w:rPr>
          <w:lang w:val="fr-CA"/>
        </w:rPr>
        <w:t xml:space="preserve">aration par </w:t>
      </w:r>
      <w:r w:rsidR="00F93FF9">
        <w:rPr>
          <w:lang w:val="fr-CA"/>
        </w:rPr>
        <w:t>condensation</w:t>
      </w:r>
      <w:r w:rsidR="00E577D2">
        <w:rPr>
          <w:lang w:val="fr-CA"/>
        </w:rPr>
        <w:t xml:space="preserve"> cryogéni</w:t>
      </w:r>
      <w:r w:rsidR="00FC2C91">
        <w:rPr>
          <w:lang w:val="fr-CA"/>
        </w:rPr>
        <w:t xml:space="preserve">que </w:t>
      </w:r>
      <w:proofErr w:type="spellStart"/>
      <w:r w:rsidR="00FC2C91">
        <w:rPr>
          <w:lang w:val="fr-CA"/>
        </w:rPr>
        <w:t>Polaris</w:t>
      </w:r>
      <w:proofErr w:type="spellEnd"/>
      <w:r w:rsidR="00FC2C91">
        <w:rPr>
          <w:lang w:val="fr-CA"/>
        </w:rPr>
        <w:t xml:space="preserve">) </w:t>
      </w:r>
      <w:r w:rsidR="00E577D2">
        <w:rPr>
          <w:lang w:val="fr-CA"/>
        </w:rPr>
        <w:t>pour séparer l’air. Dans un cas comme dans l’autre, il faut compter six mois pour remettre à neuf l’équipement nécessaire</w:t>
      </w:r>
      <w:r w:rsidR="00030F82" w:rsidRPr="00161F46">
        <w:rPr>
          <w:lang w:val="fr-CA"/>
        </w:rPr>
        <w:t>.</w:t>
      </w:r>
    </w:p>
    <w:p w:rsidR="00030F82" w:rsidRPr="00161F46" w:rsidRDefault="00E577D2" w:rsidP="0072667D">
      <w:pPr>
        <w:pStyle w:val="Heading1"/>
        <w:numPr>
          <w:ilvl w:val="0"/>
          <w:numId w:val="44"/>
        </w:numPr>
        <w:rPr>
          <w:lang w:val="fr-CA"/>
        </w:rPr>
      </w:pPr>
      <w:r>
        <w:rPr>
          <w:lang w:val="fr-CA"/>
        </w:rPr>
        <w:t>Compte tenu de la composition du flux de résidus de HFC-23, il faut refroidir</w:t>
      </w:r>
      <w:r w:rsidR="00F93FF9">
        <w:rPr>
          <w:lang w:val="fr-CA"/>
        </w:rPr>
        <w:t xml:space="preserve"> le flux de résidus de HFC-23 de</w:t>
      </w:r>
      <w:r>
        <w:rPr>
          <w:lang w:val="fr-CA"/>
        </w:rPr>
        <w:t xml:space="preserve"> 10 bars à environ -115°C </w:t>
      </w:r>
      <w:r w:rsidRPr="00F93FF9">
        <w:rPr>
          <w:lang w:val="fr-CA"/>
        </w:rPr>
        <w:t>pour retirer tout le HFC-23 de l’air avant de le dégager dans l’atmosphère</w:t>
      </w:r>
      <w:r w:rsidR="00B3546E" w:rsidRPr="00F93FF9">
        <w:rPr>
          <w:lang w:val="fr-CA"/>
        </w:rPr>
        <w:t xml:space="preserve">. Bien qu’il soit possible d’effectuer </w:t>
      </w:r>
      <w:r w:rsidR="00F93FF9" w:rsidRPr="00F93FF9">
        <w:rPr>
          <w:lang w:val="fr-CA"/>
        </w:rPr>
        <w:t>l</w:t>
      </w:r>
      <w:r w:rsidR="00B3546E" w:rsidRPr="00F93FF9">
        <w:rPr>
          <w:lang w:val="fr-CA"/>
        </w:rPr>
        <w:t>a séparation de l’air et du HFC-23 à des températures plus élevées (p. ex. -40°C, dans des condensateurs commerciaux standards), cette séparation ne sera pas aussi efficace, à cause de la concentration relativement élevée d’air dans le flux de résidus, ce qui entraînera le dégagement d’une certaine quantité de HFC-23 dans l’atmosphère</w:t>
      </w:r>
      <w:r w:rsidR="00030F82" w:rsidRPr="00161F46">
        <w:rPr>
          <w:lang w:val="fr-CA"/>
        </w:rPr>
        <w:t>.</w:t>
      </w:r>
    </w:p>
    <w:p w:rsidR="00030F82" w:rsidRPr="00161F46" w:rsidRDefault="00B3546E" w:rsidP="0072667D">
      <w:pPr>
        <w:pStyle w:val="Heading1"/>
        <w:numPr>
          <w:ilvl w:val="0"/>
          <w:numId w:val="44"/>
        </w:numPr>
        <w:rPr>
          <w:lang w:val="fr-CA"/>
        </w:rPr>
      </w:pPr>
      <w:r>
        <w:rPr>
          <w:lang w:val="fr-CA"/>
        </w:rPr>
        <w:t xml:space="preserve">L’air ne joue aucun rôle dans le processus de production de </w:t>
      </w:r>
      <w:r w:rsidR="00F93FF9">
        <w:rPr>
          <w:lang w:val="fr-CA"/>
        </w:rPr>
        <w:t>H</w:t>
      </w:r>
      <w:r>
        <w:rPr>
          <w:lang w:val="fr-CA"/>
        </w:rPr>
        <w:t>CFC-22, mais il ne lui nuit pas. L</w:t>
      </w:r>
      <w:r w:rsidR="00645E52">
        <w:rPr>
          <w:lang w:val="fr-CA"/>
        </w:rPr>
        <w:t xml:space="preserve">e fluorure d’hydrogène anhydre coûte environ trois plus cher que le chloroforme et </w:t>
      </w:r>
      <w:r w:rsidR="00CC6284">
        <w:rPr>
          <w:lang w:val="fr-CA"/>
        </w:rPr>
        <w:t>représente</w:t>
      </w:r>
      <w:r w:rsidR="00645E52">
        <w:rPr>
          <w:lang w:val="fr-CA"/>
        </w:rPr>
        <w:t xml:space="preserve"> la matière première la plus chère utilisée dans le processus de production de HCFC-22. </w:t>
      </w:r>
      <w:proofErr w:type="spellStart"/>
      <w:r w:rsidR="00645E52" w:rsidRPr="00161F46">
        <w:rPr>
          <w:lang w:val="fr-CA"/>
        </w:rPr>
        <w:t>Quimobásicos</w:t>
      </w:r>
      <w:proofErr w:type="spellEnd"/>
      <w:r w:rsidR="00645E52" w:rsidRPr="00161F46">
        <w:rPr>
          <w:lang w:val="fr-CA"/>
        </w:rPr>
        <w:t xml:space="preserve"> </w:t>
      </w:r>
      <w:r w:rsidR="00645E52">
        <w:rPr>
          <w:lang w:val="fr-CA"/>
        </w:rPr>
        <w:t>n’a donc eu aucune motivation économique de retirer l’air à ce jour</w:t>
      </w:r>
      <w:r w:rsidR="00030F82" w:rsidRPr="00161F46">
        <w:rPr>
          <w:lang w:val="fr-CA"/>
        </w:rPr>
        <w:t>.</w:t>
      </w:r>
    </w:p>
    <w:p w:rsidR="00030F82" w:rsidRPr="00161F46" w:rsidRDefault="00645E52" w:rsidP="00030F82">
      <w:pPr>
        <w:rPr>
          <w:u w:val="single"/>
          <w:lang w:val="fr-CA"/>
        </w:rPr>
      </w:pPr>
      <w:r>
        <w:rPr>
          <w:u w:val="single"/>
          <w:lang w:val="fr-CA"/>
        </w:rPr>
        <w:t>Solutions possibles</w:t>
      </w:r>
    </w:p>
    <w:p w:rsidR="00030F82" w:rsidRPr="00161F46" w:rsidRDefault="00030F82" w:rsidP="00030F82">
      <w:pPr>
        <w:rPr>
          <w:lang w:val="fr-CA"/>
        </w:rPr>
      </w:pPr>
    </w:p>
    <w:p w:rsidR="00030F82" w:rsidRPr="00161F46" w:rsidRDefault="008F4A1F" w:rsidP="0072667D">
      <w:pPr>
        <w:pStyle w:val="Heading1"/>
        <w:numPr>
          <w:ilvl w:val="0"/>
          <w:numId w:val="44"/>
        </w:numPr>
        <w:rPr>
          <w:lang w:val="fr-CA"/>
        </w:rPr>
      </w:pPr>
      <w:r>
        <w:rPr>
          <w:lang w:val="fr-CA"/>
        </w:rPr>
        <w:t xml:space="preserve">La méthode la plus rapide et la </w:t>
      </w:r>
      <w:r w:rsidR="00786EDA">
        <w:rPr>
          <w:lang w:val="fr-CA"/>
        </w:rPr>
        <w:t>plus économique de réduire au minimum les émissi</w:t>
      </w:r>
      <w:r>
        <w:rPr>
          <w:lang w:val="fr-CA"/>
        </w:rPr>
        <w:t>ons de HFC-23 dans l’atmosphère consiste à ne pas utiliser</w:t>
      </w:r>
      <w:r w:rsidR="00786EDA">
        <w:rPr>
          <w:lang w:val="fr-CA"/>
        </w:rPr>
        <w:t xml:space="preserve"> la pressi</w:t>
      </w:r>
      <w:r>
        <w:rPr>
          <w:lang w:val="fr-CA"/>
        </w:rPr>
        <w:t>on de l’air pour transférer le fluorure d’hydrogène anhydre d</w:t>
      </w:r>
      <w:r w:rsidR="005B4E3B">
        <w:rPr>
          <w:lang w:val="fr-CA"/>
        </w:rPr>
        <w:t>u</w:t>
      </w:r>
      <w:r>
        <w:rPr>
          <w:lang w:val="fr-CA"/>
        </w:rPr>
        <w:t xml:space="preserve"> wagon au réservoir d’entreposage, mais de plut</w:t>
      </w:r>
      <w:r w:rsidR="00786EDA">
        <w:rPr>
          <w:lang w:val="fr-CA"/>
        </w:rPr>
        <w:t xml:space="preserve">ôt </w:t>
      </w:r>
      <w:r w:rsidR="00CC6284">
        <w:rPr>
          <w:lang w:val="fr-CA"/>
        </w:rPr>
        <w:t>utiliser</w:t>
      </w:r>
      <w:r>
        <w:rPr>
          <w:lang w:val="fr-CA"/>
        </w:rPr>
        <w:t xml:space="preserve"> une pompe industrielle pour les produits chimiques conçue à ces fins (p. ex., </w:t>
      </w:r>
      <w:r w:rsidR="00CC6284">
        <w:rPr>
          <w:lang w:val="fr-CA"/>
        </w:rPr>
        <w:t xml:space="preserve">une </w:t>
      </w:r>
      <w:r>
        <w:rPr>
          <w:lang w:val="fr-CA"/>
        </w:rPr>
        <w:t>pompe multicellulaire</w:t>
      </w:r>
      <w:r w:rsidR="00786EDA">
        <w:rPr>
          <w:lang w:val="fr-CA"/>
        </w:rPr>
        <w:t xml:space="preserve"> d’une capacité de 30 m³/h à entraînemen</w:t>
      </w:r>
      <w:r w:rsidR="00CC6284">
        <w:rPr>
          <w:lang w:val="fr-CA"/>
        </w:rPr>
        <w:t xml:space="preserve">t magnétique, plastique </w:t>
      </w:r>
      <w:proofErr w:type="spellStart"/>
      <w:r w:rsidR="00CC6284">
        <w:rPr>
          <w:lang w:val="fr-CA"/>
        </w:rPr>
        <w:t>Kynar</w:t>
      </w:r>
      <w:proofErr w:type="spellEnd"/>
      <w:r w:rsidR="00CC6284">
        <w:rPr>
          <w:lang w:val="fr-CA"/>
        </w:rPr>
        <w:t>,</w:t>
      </w:r>
      <w:r w:rsidR="00786EDA">
        <w:rPr>
          <w:lang w:val="fr-CA"/>
        </w:rPr>
        <w:t xml:space="preserve"> roue encapsulée et douille de carbone convenant à l’utilisation avec </w:t>
      </w:r>
      <w:r w:rsidR="00AE0A86">
        <w:rPr>
          <w:lang w:val="fr-CA"/>
        </w:rPr>
        <w:t>le fluorure d</w:t>
      </w:r>
      <w:r w:rsidR="0030432A">
        <w:rPr>
          <w:lang w:val="fr-CA"/>
        </w:rPr>
        <w:t>’</w:t>
      </w:r>
      <w:r w:rsidR="00AE0A86">
        <w:rPr>
          <w:lang w:val="fr-CA"/>
        </w:rPr>
        <w:t>hydrogène anhydre)</w:t>
      </w:r>
      <w:r w:rsidR="00CC6284">
        <w:rPr>
          <w:lang w:val="fr-CA"/>
        </w:rPr>
        <w:t>,</w:t>
      </w:r>
      <w:r w:rsidR="00AE0A86">
        <w:rPr>
          <w:lang w:val="fr-CA"/>
        </w:rPr>
        <w:t xml:space="preserve"> </w:t>
      </w:r>
      <w:r w:rsidR="00CC6284">
        <w:rPr>
          <w:lang w:val="fr-CA"/>
        </w:rPr>
        <w:t xml:space="preserve">comme cela se fait </w:t>
      </w:r>
      <w:r w:rsidR="00AE0A86">
        <w:rPr>
          <w:lang w:val="fr-CA"/>
        </w:rPr>
        <w:t>couramment dans l’industrie. Le flux de résidus de HFC-23, qui serait alors composé à 94 pour cent de HFC-23 et à 6 pour cent de HCFC-22 pourrait</w:t>
      </w:r>
      <w:r w:rsidR="00786EDA">
        <w:rPr>
          <w:lang w:val="fr-CA"/>
        </w:rPr>
        <w:t xml:space="preserve"> </w:t>
      </w:r>
      <w:r w:rsidR="00AE0A86">
        <w:rPr>
          <w:lang w:val="fr-CA"/>
        </w:rPr>
        <w:t>être détruit hors site pour la durée du projet (solution A) ou jusqu’à la remise à neuf de l’</w:t>
      </w:r>
      <w:r w:rsidR="003A4C92">
        <w:rPr>
          <w:lang w:val="fr-CA"/>
        </w:rPr>
        <w:t>ADPA</w:t>
      </w:r>
      <w:r w:rsidR="00AE0A86">
        <w:rPr>
          <w:lang w:val="fr-CA"/>
        </w:rPr>
        <w:t xml:space="preserve"> (solution B), </w:t>
      </w:r>
      <w:r w:rsidR="00CC6284">
        <w:rPr>
          <w:lang w:val="fr-CA"/>
        </w:rPr>
        <w:t>lorsque</w:t>
      </w:r>
      <w:r w:rsidR="00AE0A86">
        <w:rPr>
          <w:lang w:val="fr-CA"/>
        </w:rPr>
        <w:t xml:space="preserve"> la destruction sur place pourrait commencer</w:t>
      </w:r>
      <w:r w:rsidR="00030F82" w:rsidRPr="00161F46">
        <w:rPr>
          <w:lang w:val="fr-CA"/>
        </w:rPr>
        <w:t>.</w:t>
      </w:r>
    </w:p>
    <w:p w:rsidR="00030F82" w:rsidRPr="00CC6284" w:rsidRDefault="00AE0A86" w:rsidP="0072667D">
      <w:pPr>
        <w:pStyle w:val="Heading1"/>
        <w:numPr>
          <w:ilvl w:val="0"/>
          <w:numId w:val="44"/>
        </w:numPr>
        <w:rPr>
          <w:lang w:val="fr-CA"/>
        </w:rPr>
      </w:pPr>
      <w:r w:rsidRPr="00CC6284">
        <w:rPr>
          <w:lang w:val="fr-CA"/>
        </w:rPr>
        <w:t>Il faut toutefois préciser que l’utilisation d</w:t>
      </w:r>
      <w:r w:rsidR="00CC6284">
        <w:rPr>
          <w:lang w:val="fr-CA"/>
        </w:rPr>
        <w:t>’un</w:t>
      </w:r>
      <w:r w:rsidRPr="00CC6284">
        <w:rPr>
          <w:lang w:val="fr-CA"/>
        </w:rPr>
        <w:t xml:space="preserve"> gaz sec, tel que l’azote, ne peut pas être complètement évitée. Les wagons de fluorure d</w:t>
      </w:r>
      <w:r w:rsidR="0030432A">
        <w:rPr>
          <w:lang w:val="fr-CA"/>
        </w:rPr>
        <w:t>’</w:t>
      </w:r>
      <w:r w:rsidRPr="00CC6284">
        <w:rPr>
          <w:lang w:val="fr-CA"/>
        </w:rPr>
        <w:t xml:space="preserve">hydrogène anhydre ne sont habituellement munis que </w:t>
      </w:r>
      <w:r w:rsidR="007106DC" w:rsidRPr="00CC6284">
        <w:rPr>
          <w:lang w:val="fr-CA"/>
        </w:rPr>
        <w:t>de sorties sur le dessus,</w:t>
      </w:r>
      <w:r w:rsidR="005602CD">
        <w:rPr>
          <w:lang w:val="fr-CA"/>
        </w:rPr>
        <w:t xml:space="preserve"> pour des raisons de sécurité. C</w:t>
      </w:r>
      <w:r w:rsidR="007106DC" w:rsidRPr="00CC6284">
        <w:rPr>
          <w:lang w:val="fr-CA"/>
        </w:rPr>
        <w:t>es wagons à sortie sur le dessus s</w:t>
      </w:r>
      <w:r w:rsidR="005602CD">
        <w:rPr>
          <w:lang w:val="fr-CA"/>
        </w:rPr>
        <w:t>ont habituellement muni</w:t>
      </w:r>
      <w:r w:rsidR="007106DC" w:rsidRPr="00CC6284">
        <w:rPr>
          <w:lang w:val="fr-CA"/>
        </w:rPr>
        <w:t xml:space="preserve">s de robinets </w:t>
      </w:r>
      <w:r w:rsidR="007106DC" w:rsidRPr="00CC6284">
        <w:rPr>
          <w:lang w:val="fr-CA"/>
        </w:rPr>
        <w:lastRenderedPageBreak/>
        <w:t>don</w:t>
      </w:r>
      <w:r w:rsidR="005602CD">
        <w:rPr>
          <w:lang w:val="fr-CA"/>
        </w:rPr>
        <w:t>nant accès à l’espace libre et</w:t>
      </w:r>
      <w:r w:rsidR="007106DC" w:rsidRPr="00CC6284">
        <w:rPr>
          <w:lang w:val="fr-CA"/>
        </w:rPr>
        <w:t xml:space="preserve"> un robinet relié à un </w:t>
      </w:r>
      <w:r w:rsidR="00B831EE" w:rsidRPr="00CC6284">
        <w:rPr>
          <w:lang w:val="fr-CA"/>
        </w:rPr>
        <w:t>tube plongeur permettant de retirer le contenu sous forme liquide. Le cas échéant, le fluorure d</w:t>
      </w:r>
      <w:r w:rsidR="0030432A">
        <w:rPr>
          <w:lang w:val="fr-CA"/>
        </w:rPr>
        <w:t>’</w:t>
      </w:r>
      <w:r w:rsidR="00B831EE" w:rsidRPr="00CC6284">
        <w:rPr>
          <w:lang w:val="fr-CA"/>
        </w:rPr>
        <w:t xml:space="preserve">hydrogène anhydre </w:t>
      </w:r>
      <w:r w:rsidR="005602CD">
        <w:rPr>
          <w:lang w:val="fr-CA"/>
        </w:rPr>
        <w:t xml:space="preserve">est transféré </w:t>
      </w:r>
      <w:r w:rsidR="00B831EE" w:rsidRPr="00CC6284">
        <w:rPr>
          <w:lang w:val="fr-CA"/>
        </w:rPr>
        <w:t>au réservoir de fluorure d</w:t>
      </w:r>
      <w:r w:rsidR="0030432A">
        <w:rPr>
          <w:lang w:val="fr-CA"/>
        </w:rPr>
        <w:t>’</w:t>
      </w:r>
      <w:r w:rsidR="00B831EE" w:rsidRPr="00CC6284">
        <w:rPr>
          <w:lang w:val="fr-CA"/>
        </w:rPr>
        <w:t xml:space="preserve">hydrogène anhydre sur place en ajoutant de l’air sec (ou de l’azote sec) dans l’espace libre </w:t>
      </w:r>
      <w:r w:rsidR="008F6DA4" w:rsidRPr="00CC6284">
        <w:rPr>
          <w:lang w:val="fr-CA"/>
        </w:rPr>
        <w:t xml:space="preserve">comme gaz tampon, forçant </w:t>
      </w:r>
      <w:r w:rsidR="005602CD">
        <w:rPr>
          <w:lang w:val="fr-CA"/>
        </w:rPr>
        <w:t>la</w:t>
      </w:r>
      <w:r w:rsidR="005C50CA" w:rsidRPr="00CC6284">
        <w:rPr>
          <w:lang w:val="fr-CA"/>
        </w:rPr>
        <w:t xml:space="preserve"> sortie du fluorure d</w:t>
      </w:r>
      <w:r w:rsidR="0030432A">
        <w:rPr>
          <w:lang w:val="fr-CA"/>
        </w:rPr>
        <w:t>’</w:t>
      </w:r>
      <w:r w:rsidR="005C50CA" w:rsidRPr="00CC6284">
        <w:rPr>
          <w:lang w:val="fr-CA"/>
        </w:rPr>
        <w:t xml:space="preserve">hydrogène anhydre </w:t>
      </w:r>
      <w:r w:rsidR="008F6DA4" w:rsidRPr="00CC6284">
        <w:rPr>
          <w:lang w:val="fr-CA"/>
        </w:rPr>
        <w:t xml:space="preserve">par le tube plongeur. De plus, il est préférable de faire fonctionner le réservoir de stockage du </w:t>
      </w:r>
      <w:r w:rsidR="005C50CA" w:rsidRPr="00CC6284">
        <w:rPr>
          <w:lang w:val="fr-CA"/>
        </w:rPr>
        <w:t>fluorure d</w:t>
      </w:r>
      <w:r w:rsidR="0030432A">
        <w:rPr>
          <w:lang w:val="fr-CA"/>
        </w:rPr>
        <w:t>’</w:t>
      </w:r>
      <w:r w:rsidR="005C50CA" w:rsidRPr="00CC6284">
        <w:rPr>
          <w:lang w:val="fr-CA"/>
        </w:rPr>
        <w:t xml:space="preserve">hydrogène anhydre </w:t>
      </w:r>
      <w:r w:rsidR="008F6DA4" w:rsidRPr="00CC6284">
        <w:rPr>
          <w:lang w:val="fr-CA"/>
        </w:rPr>
        <w:t>légèrement au-dessus de la pression atmosphérique afin de minimiser</w:t>
      </w:r>
      <w:r w:rsidR="005C50CA" w:rsidRPr="00CC6284">
        <w:rPr>
          <w:lang w:val="fr-CA"/>
        </w:rPr>
        <w:t xml:space="preserve"> </w:t>
      </w:r>
      <w:r w:rsidR="008F6DA4" w:rsidRPr="00CC6284">
        <w:rPr>
          <w:lang w:val="fr-CA"/>
        </w:rPr>
        <w:t xml:space="preserve">le risque d’entrée d’air humide dans le réservoir de stockage et </w:t>
      </w:r>
      <w:r w:rsidR="005C50CA" w:rsidRPr="00CC6284">
        <w:rPr>
          <w:lang w:val="fr-CA"/>
        </w:rPr>
        <w:t>ainsi</w:t>
      </w:r>
      <w:r w:rsidR="008F6DA4" w:rsidRPr="00CC6284">
        <w:rPr>
          <w:lang w:val="fr-CA"/>
        </w:rPr>
        <w:t xml:space="preserve"> prévenir la formation d’acide </w:t>
      </w:r>
      <w:r w:rsidR="005C50CA" w:rsidRPr="00CC6284">
        <w:rPr>
          <w:lang w:val="fr-CA"/>
        </w:rPr>
        <w:t>fluorhydriqu</w:t>
      </w:r>
      <w:r w:rsidR="008F6DA4" w:rsidRPr="00CC6284">
        <w:rPr>
          <w:lang w:val="fr-CA"/>
        </w:rPr>
        <w:t>e. A</w:t>
      </w:r>
      <w:r w:rsidR="005C50CA" w:rsidRPr="00CC6284">
        <w:rPr>
          <w:lang w:val="fr-CA"/>
        </w:rPr>
        <w:t>i</w:t>
      </w:r>
      <w:r w:rsidR="008F6DA4" w:rsidRPr="00CC6284">
        <w:rPr>
          <w:lang w:val="fr-CA"/>
        </w:rPr>
        <w:t>nsi</w:t>
      </w:r>
      <w:r w:rsidR="0060532A">
        <w:rPr>
          <w:lang w:val="fr-CA"/>
        </w:rPr>
        <w:t>,</w:t>
      </w:r>
      <w:r w:rsidR="008F6DA4" w:rsidRPr="00CC6284">
        <w:rPr>
          <w:lang w:val="fr-CA"/>
        </w:rPr>
        <w:t xml:space="preserve"> de l’air sec à 0,5 bar peut être util</w:t>
      </w:r>
      <w:r w:rsidR="005602CD">
        <w:rPr>
          <w:lang w:val="fr-CA"/>
        </w:rPr>
        <w:t>isé</w:t>
      </w:r>
      <w:r w:rsidR="005C50CA" w:rsidRPr="00CC6284">
        <w:rPr>
          <w:lang w:val="fr-CA"/>
        </w:rPr>
        <w:t xml:space="preserve"> comme tampon pour le fluorure d</w:t>
      </w:r>
      <w:r w:rsidR="0030432A">
        <w:rPr>
          <w:lang w:val="fr-CA"/>
        </w:rPr>
        <w:t>’</w:t>
      </w:r>
      <w:r w:rsidR="005C50CA" w:rsidRPr="00CC6284">
        <w:rPr>
          <w:lang w:val="fr-CA"/>
        </w:rPr>
        <w:t>hydrogène anhydre (au lieu</w:t>
      </w:r>
      <w:r w:rsidR="008F6DA4" w:rsidRPr="00CC6284">
        <w:rPr>
          <w:lang w:val="fr-CA"/>
        </w:rPr>
        <w:t xml:space="preserve"> des 2,5 bars actuellement utilisés chez </w:t>
      </w:r>
      <w:proofErr w:type="spellStart"/>
      <w:r w:rsidR="008F6DA4" w:rsidRPr="00CC6284">
        <w:rPr>
          <w:lang w:val="fr-CA"/>
        </w:rPr>
        <w:t>Quimobásicos</w:t>
      </w:r>
      <w:proofErr w:type="spellEnd"/>
      <w:r w:rsidR="008F6DA4" w:rsidRPr="00CC6284">
        <w:rPr>
          <w:lang w:val="fr-CA"/>
        </w:rPr>
        <w:t>)</w:t>
      </w:r>
      <w:r w:rsidR="0030432A">
        <w:rPr>
          <w:lang w:val="fr-CA"/>
        </w:rPr>
        <w:t> </w:t>
      </w:r>
      <w:r w:rsidR="008F6DA4" w:rsidRPr="00CC6284">
        <w:rPr>
          <w:lang w:val="fr-CA"/>
        </w:rPr>
        <w:t xml:space="preserve">; </w:t>
      </w:r>
      <w:r w:rsidR="005C50CA" w:rsidRPr="00CC6284">
        <w:rPr>
          <w:lang w:val="fr-CA"/>
        </w:rPr>
        <w:t>une partie de cet air pourrait se dissoudre dans le fluorure d</w:t>
      </w:r>
      <w:r w:rsidR="0030432A">
        <w:rPr>
          <w:lang w:val="fr-CA"/>
        </w:rPr>
        <w:t>’</w:t>
      </w:r>
      <w:r w:rsidR="005C50CA" w:rsidRPr="00CC6284">
        <w:rPr>
          <w:lang w:val="fr-CA"/>
        </w:rPr>
        <w:t>hydrogène anhydre. Pour le retirer, le Secrétariat recommanderait d’installer un laveur humide sur le réservoir de fluorure d</w:t>
      </w:r>
      <w:r w:rsidR="0030432A">
        <w:rPr>
          <w:lang w:val="fr-CA"/>
        </w:rPr>
        <w:t>’</w:t>
      </w:r>
      <w:r w:rsidR="005C50CA" w:rsidRPr="00CC6284">
        <w:rPr>
          <w:lang w:val="fr-CA"/>
        </w:rPr>
        <w:t>hydrogène anhydre par où l</w:t>
      </w:r>
      <w:r w:rsidR="00DF57BA">
        <w:rPr>
          <w:lang w:val="fr-CA"/>
        </w:rPr>
        <w:t>e surplus d</w:t>
      </w:r>
      <w:r w:rsidR="005C50CA" w:rsidRPr="00CC6284">
        <w:rPr>
          <w:lang w:val="fr-CA"/>
        </w:rPr>
        <w:t>’air pourrait être évacué</w:t>
      </w:r>
      <w:r w:rsidR="00030F82" w:rsidRPr="00CC6284">
        <w:rPr>
          <w:lang w:val="fr-CA"/>
        </w:rPr>
        <w:t>.</w:t>
      </w:r>
    </w:p>
    <w:p w:rsidR="00030F82" w:rsidRPr="00CC6284" w:rsidRDefault="005C50CA" w:rsidP="00030F82">
      <w:pPr>
        <w:rPr>
          <w:u w:val="single"/>
          <w:lang w:val="fr-CA"/>
        </w:rPr>
      </w:pPr>
      <w:r w:rsidRPr="00CC6284">
        <w:rPr>
          <w:u w:val="single"/>
          <w:lang w:val="fr-CA"/>
        </w:rPr>
        <w:t>Solution</w:t>
      </w:r>
      <w:r w:rsidR="00030F82" w:rsidRPr="00CC6284">
        <w:rPr>
          <w:u w:val="single"/>
          <w:lang w:val="fr-CA"/>
        </w:rPr>
        <w:t xml:space="preserve"> A</w:t>
      </w:r>
    </w:p>
    <w:p w:rsidR="00030F82" w:rsidRPr="00CC6284" w:rsidRDefault="00030F82" w:rsidP="00030F82">
      <w:pPr>
        <w:rPr>
          <w:lang w:val="fr-CA"/>
        </w:rPr>
      </w:pPr>
    </w:p>
    <w:p w:rsidR="00030F82" w:rsidRPr="00CC6284" w:rsidRDefault="00AD0D69" w:rsidP="0072667D">
      <w:pPr>
        <w:pStyle w:val="Heading1"/>
        <w:numPr>
          <w:ilvl w:val="0"/>
          <w:numId w:val="44"/>
        </w:numPr>
        <w:rPr>
          <w:lang w:val="fr-CA"/>
        </w:rPr>
      </w:pPr>
      <w:r w:rsidRPr="00CC6284">
        <w:rPr>
          <w:lang w:val="fr-CA"/>
        </w:rPr>
        <w:t>Cette solution repose sur l’hypothèse que la pompe à fluorure d</w:t>
      </w:r>
      <w:r w:rsidR="0030432A">
        <w:rPr>
          <w:lang w:val="fr-CA"/>
        </w:rPr>
        <w:t>’</w:t>
      </w:r>
      <w:r w:rsidRPr="00CC6284">
        <w:rPr>
          <w:lang w:val="fr-CA"/>
        </w:rPr>
        <w:t xml:space="preserve">hydrogène anhydre et le laveur humide pourraient être achetés </w:t>
      </w:r>
      <w:r w:rsidR="00900383">
        <w:rPr>
          <w:lang w:val="fr-CA"/>
        </w:rPr>
        <w:t xml:space="preserve">et installés </w:t>
      </w:r>
      <w:r w:rsidRPr="00CC6284">
        <w:rPr>
          <w:lang w:val="fr-CA"/>
        </w:rPr>
        <w:t>en moins de tro</w:t>
      </w:r>
      <w:r w:rsidR="00900383">
        <w:rPr>
          <w:lang w:val="fr-CA"/>
        </w:rPr>
        <w:t>is mois</w:t>
      </w:r>
      <w:r w:rsidR="0030432A">
        <w:rPr>
          <w:lang w:val="fr-CA"/>
        </w:rPr>
        <w:t> </w:t>
      </w:r>
      <w:r w:rsidR="00900383">
        <w:rPr>
          <w:lang w:val="fr-CA"/>
        </w:rPr>
        <w:t>; les remorques porte-tub</w:t>
      </w:r>
      <w:r w:rsidRPr="00CC6284">
        <w:rPr>
          <w:lang w:val="fr-CA"/>
        </w:rPr>
        <w:t>es louées et livrées en moins de deux mois</w:t>
      </w:r>
      <w:r w:rsidR="0030432A">
        <w:rPr>
          <w:lang w:val="fr-CA"/>
        </w:rPr>
        <w:t> </w:t>
      </w:r>
      <w:r w:rsidRPr="00CC6284">
        <w:rPr>
          <w:lang w:val="fr-CA"/>
        </w:rPr>
        <w:t>; les permis requis pour la destruction hors site obtenus en deux à trois mois</w:t>
      </w:r>
      <w:r w:rsidR="0030432A">
        <w:rPr>
          <w:lang w:val="fr-CA"/>
        </w:rPr>
        <w:t> </w:t>
      </w:r>
      <w:r w:rsidRPr="00CC6284">
        <w:rPr>
          <w:lang w:val="fr-CA"/>
        </w:rPr>
        <w:t>; et le réservoir cryogénique livré et installé en trois ou quatre mois. Le HFC-23 serait dégagé dans l’atmosphère pendant les trois premiers mois de 2020</w:t>
      </w:r>
      <w:r w:rsidR="00030F82" w:rsidRPr="00CC6284">
        <w:rPr>
          <w:lang w:val="fr-CA"/>
        </w:rPr>
        <w:t>.</w:t>
      </w:r>
    </w:p>
    <w:p w:rsidR="00030F82" w:rsidRPr="00CC6284" w:rsidRDefault="00AD0D69" w:rsidP="00030F82">
      <w:pPr>
        <w:rPr>
          <w:i/>
          <w:lang w:val="fr-CA"/>
        </w:rPr>
      </w:pPr>
      <w:r w:rsidRPr="00CC6284">
        <w:rPr>
          <w:i/>
          <w:lang w:val="fr-CA"/>
        </w:rPr>
        <w:t>Coûts de la solution</w:t>
      </w:r>
      <w:r w:rsidR="00030F82" w:rsidRPr="00CC6284">
        <w:rPr>
          <w:i/>
          <w:lang w:val="fr-CA"/>
        </w:rPr>
        <w:t xml:space="preserve"> A</w:t>
      </w:r>
    </w:p>
    <w:p w:rsidR="00030F82" w:rsidRPr="00CC6284" w:rsidRDefault="00030F82" w:rsidP="00030F82">
      <w:pPr>
        <w:rPr>
          <w:i/>
          <w:lang w:val="fr-CA"/>
        </w:rPr>
      </w:pPr>
    </w:p>
    <w:p w:rsidR="00030F82" w:rsidRPr="00CC6284" w:rsidRDefault="00AD0D69" w:rsidP="0072667D">
      <w:pPr>
        <w:pStyle w:val="Heading1"/>
        <w:numPr>
          <w:ilvl w:val="0"/>
          <w:numId w:val="44"/>
        </w:numPr>
        <w:rPr>
          <w:lang w:val="fr-CA"/>
        </w:rPr>
      </w:pPr>
      <w:r w:rsidRPr="00CC6284">
        <w:rPr>
          <w:lang w:val="fr-CA"/>
        </w:rPr>
        <w:t>La pompe industrielle pour le fluorure d</w:t>
      </w:r>
      <w:r w:rsidR="0030432A">
        <w:rPr>
          <w:lang w:val="fr-CA"/>
        </w:rPr>
        <w:t>’</w:t>
      </w:r>
      <w:r w:rsidRPr="00CC6284">
        <w:rPr>
          <w:lang w:val="fr-CA"/>
        </w:rPr>
        <w:t xml:space="preserve">hydrogène anhydre, </w:t>
      </w:r>
      <w:r w:rsidR="007B7845" w:rsidRPr="00CC6284">
        <w:rPr>
          <w:lang w:val="fr-CA"/>
        </w:rPr>
        <w:t>la tuyauterie, les robinets, la bouc</w:t>
      </w:r>
      <w:r w:rsidRPr="00CC6284">
        <w:rPr>
          <w:lang w:val="fr-CA"/>
        </w:rPr>
        <w:t>le de recyclage de la pompe, les supports, la conception et les travaux de génie civil sont évalués à 100</w:t>
      </w:r>
      <w:r w:rsidR="007B7845" w:rsidRPr="00CC6284">
        <w:rPr>
          <w:lang w:val="fr-CA"/>
        </w:rPr>
        <w:t> 000 </w:t>
      </w:r>
      <w:r w:rsidRPr="00CC6284">
        <w:rPr>
          <w:lang w:val="fr-CA"/>
        </w:rPr>
        <w:t>$US. Un</w:t>
      </w:r>
      <w:r w:rsidR="007B7845" w:rsidRPr="00CC6284">
        <w:rPr>
          <w:lang w:val="fr-CA"/>
        </w:rPr>
        <w:t xml:space="preserve"> l</w:t>
      </w:r>
      <w:r w:rsidRPr="00CC6284">
        <w:rPr>
          <w:lang w:val="fr-CA"/>
        </w:rPr>
        <w:t>aveur humide, comprenant l’installation, la tuyauterie, les r</w:t>
      </w:r>
      <w:r w:rsidR="007B7845" w:rsidRPr="00CC6284">
        <w:rPr>
          <w:lang w:val="fr-CA"/>
        </w:rPr>
        <w:t>obinets, la conception et les travaux de génie civil</w:t>
      </w:r>
      <w:r w:rsidR="00900383">
        <w:rPr>
          <w:lang w:val="fr-CA"/>
        </w:rPr>
        <w:t>,</w:t>
      </w:r>
      <w:r w:rsidR="007B7845" w:rsidRPr="00CC6284">
        <w:rPr>
          <w:lang w:val="fr-CA"/>
        </w:rPr>
        <w:t xml:space="preserve"> </w:t>
      </w:r>
      <w:r w:rsidR="00900383">
        <w:rPr>
          <w:lang w:val="fr-CA"/>
        </w:rPr>
        <w:t>est</w:t>
      </w:r>
      <w:r w:rsidR="007B7845" w:rsidRPr="00CC6284">
        <w:rPr>
          <w:lang w:val="fr-CA"/>
        </w:rPr>
        <w:t xml:space="preserve"> évalué à 50 000 $US. Ces pompes et laveurs humides sont vendus sur le marché et en stock.</w:t>
      </w:r>
    </w:p>
    <w:p w:rsidR="00030F82" w:rsidRPr="00CC6284" w:rsidRDefault="007B7845" w:rsidP="0072667D">
      <w:pPr>
        <w:pStyle w:val="Heading1"/>
        <w:numPr>
          <w:ilvl w:val="0"/>
          <w:numId w:val="44"/>
        </w:numPr>
        <w:rPr>
          <w:lang w:val="fr-CA"/>
        </w:rPr>
      </w:pPr>
      <w:r w:rsidRPr="00CC6284">
        <w:rPr>
          <w:lang w:val="fr-CA"/>
        </w:rPr>
        <w:t>Le Secrétariat a trouvé un appareil de liquéfaction industrielle à gaz cryogénique sur le marché</w:t>
      </w:r>
      <w:r w:rsidR="00030F82" w:rsidRPr="00CC6284">
        <w:rPr>
          <w:rStyle w:val="FootnoteReference"/>
          <w:lang w:val="fr-CA"/>
        </w:rPr>
        <w:footnoteReference w:id="15"/>
      </w:r>
      <w:r w:rsidR="00030F82" w:rsidRPr="00CC6284">
        <w:rPr>
          <w:lang w:val="fr-CA"/>
        </w:rPr>
        <w:t xml:space="preserve"> </w:t>
      </w:r>
      <w:r w:rsidRPr="00CC6284">
        <w:rPr>
          <w:lang w:val="fr-CA"/>
        </w:rPr>
        <w:t>au prix de 143 667 $US</w:t>
      </w:r>
      <w:r w:rsidR="0030432A">
        <w:rPr>
          <w:lang w:val="fr-CA"/>
        </w:rPr>
        <w:t> </w:t>
      </w:r>
      <w:r w:rsidRPr="00CC6284">
        <w:rPr>
          <w:lang w:val="fr-CA"/>
        </w:rPr>
        <w:t>; l’appareil pour</w:t>
      </w:r>
      <w:r w:rsidR="00413CE1" w:rsidRPr="00CC6284">
        <w:rPr>
          <w:lang w:val="fr-CA"/>
        </w:rPr>
        <w:t>r</w:t>
      </w:r>
      <w:r w:rsidRPr="00CC6284">
        <w:rPr>
          <w:lang w:val="fr-CA"/>
        </w:rPr>
        <w:t>ait être expédié en trois mois. Le réservoir cryogénique, l’installation et l’</w:t>
      </w:r>
      <w:r w:rsidR="00413CE1" w:rsidRPr="00CC6284">
        <w:rPr>
          <w:lang w:val="fr-CA"/>
        </w:rPr>
        <w:t>équipement</w:t>
      </w:r>
      <w:r w:rsidRPr="00CC6284">
        <w:rPr>
          <w:lang w:val="fr-CA"/>
        </w:rPr>
        <w:t xml:space="preserve"> a</w:t>
      </w:r>
      <w:r w:rsidR="00413CE1" w:rsidRPr="00CC6284">
        <w:rPr>
          <w:lang w:val="fr-CA"/>
        </w:rPr>
        <w:t>c</w:t>
      </w:r>
      <w:r w:rsidRPr="00CC6284">
        <w:rPr>
          <w:lang w:val="fr-CA"/>
        </w:rPr>
        <w:t xml:space="preserve">cessoire </w:t>
      </w:r>
      <w:r w:rsidR="0060532A">
        <w:rPr>
          <w:lang w:val="fr-CA"/>
        </w:rPr>
        <w:t>sont</w:t>
      </w:r>
      <w:r w:rsidRPr="00CC6284">
        <w:rPr>
          <w:lang w:val="fr-CA"/>
        </w:rPr>
        <w:t xml:space="preserve"> accepté</w:t>
      </w:r>
      <w:r w:rsidR="0060532A">
        <w:rPr>
          <w:lang w:val="fr-CA"/>
        </w:rPr>
        <w:t>s</w:t>
      </w:r>
      <w:r w:rsidR="00413CE1" w:rsidRPr="00CC6284">
        <w:rPr>
          <w:lang w:val="fr-CA"/>
        </w:rPr>
        <w:t xml:space="preserve"> </w:t>
      </w:r>
      <w:r w:rsidRPr="00CC6284">
        <w:rPr>
          <w:lang w:val="fr-CA"/>
        </w:rPr>
        <w:t xml:space="preserve">à la valeur présentée de 212 658 $US. </w:t>
      </w:r>
      <w:r w:rsidR="00413CE1" w:rsidRPr="00CC6284">
        <w:rPr>
          <w:lang w:val="fr-CA"/>
        </w:rPr>
        <w:t>Le consultant indépendant essayait de trouver un appareil de liquéfaction industrielle à gaz cryogénique en stock et un réservoir cryogénique (neuf ou usagé) en stock pouvant être livré immédiatement, au moment de la mise au point du présent document</w:t>
      </w:r>
      <w:r w:rsidR="0030432A">
        <w:rPr>
          <w:lang w:val="fr-CA"/>
        </w:rPr>
        <w:t> </w:t>
      </w:r>
      <w:r w:rsidR="00413CE1" w:rsidRPr="00CC6284">
        <w:rPr>
          <w:lang w:val="fr-CA"/>
        </w:rPr>
        <w:t xml:space="preserve">; un compte rendu sera </w:t>
      </w:r>
      <w:r w:rsidR="00900383">
        <w:rPr>
          <w:lang w:val="fr-CA"/>
        </w:rPr>
        <w:t>présenté</w:t>
      </w:r>
      <w:r w:rsidR="00413CE1" w:rsidRPr="00CC6284">
        <w:rPr>
          <w:lang w:val="fr-CA"/>
        </w:rPr>
        <w:t xml:space="preserve"> à la 84</w:t>
      </w:r>
      <w:r w:rsidR="00413CE1" w:rsidRPr="00CC6284">
        <w:rPr>
          <w:vertAlign w:val="superscript"/>
          <w:lang w:val="fr-CA"/>
        </w:rPr>
        <w:t>e</w:t>
      </w:r>
      <w:r w:rsidR="00413CE1" w:rsidRPr="00CC6284">
        <w:rPr>
          <w:lang w:val="fr-CA"/>
        </w:rPr>
        <w:t xml:space="preserve"> réunion, si nécessaire</w:t>
      </w:r>
      <w:r w:rsidR="00030F82" w:rsidRPr="00CC6284">
        <w:rPr>
          <w:lang w:val="fr-CA"/>
        </w:rPr>
        <w:t>.</w:t>
      </w:r>
    </w:p>
    <w:p w:rsidR="00030F82" w:rsidRPr="00CC6284" w:rsidRDefault="00413CE1" w:rsidP="00C45619">
      <w:pPr>
        <w:pStyle w:val="Heading1"/>
        <w:numPr>
          <w:ilvl w:val="0"/>
          <w:numId w:val="44"/>
        </w:numPr>
        <w:rPr>
          <w:lang w:val="fr-CA"/>
        </w:rPr>
      </w:pPr>
      <w:r w:rsidRPr="00CC6284">
        <w:rPr>
          <w:lang w:val="fr-CA"/>
        </w:rPr>
        <w:t>La palette de déchargement pour le four rotatif situé aux États-Unis ne constitue pas un surcoût</w:t>
      </w:r>
      <w:r w:rsidR="00002A96" w:rsidRPr="00CC6284">
        <w:rPr>
          <w:lang w:val="fr-CA"/>
        </w:rPr>
        <w:t xml:space="preserve"> et le four n’est pas admissible</w:t>
      </w:r>
      <w:r w:rsidR="00900383">
        <w:rPr>
          <w:lang w:val="fr-CA"/>
        </w:rPr>
        <w:t xml:space="preserve">, car il </w:t>
      </w:r>
      <w:r w:rsidR="00900383" w:rsidRPr="00CC6284">
        <w:rPr>
          <w:lang w:val="fr-CA"/>
        </w:rPr>
        <w:t>appart</w:t>
      </w:r>
      <w:r w:rsidR="00900383">
        <w:rPr>
          <w:lang w:val="fr-CA"/>
        </w:rPr>
        <w:t>ient</w:t>
      </w:r>
      <w:r w:rsidR="00900383" w:rsidRPr="00CC6284">
        <w:rPr>
          <w:lang w:val="fr-CA"/>
        </w:rPr>
        <w:t xml:space="preserve"> à des intérêts de pays </w:t>
      </w:r>
      <w:r w:rsidR="00900383">
        <w:rPr>
          <w:lang w:val="fr-CA"/>
        </w:rPr>
        <w:t xml:space="preserve">non </w:t>
      </w:r>
      <w:r w:rsidR="00900383" w:rsidRPr="00CC6284">
        <w:rPr>
          <w:lang w:val="fr-CA"/>
        </w:rPr>
        <w:t>visés à l</w:t>
      </w:r>
      <w:r w:rsidR="0030432A">
        <w:rPr>
          <w:lang w:val="fr-CA"/>
        </w:rPr>
        <w:t>’</w:t>
      </w:r>
      <w:r w:rsidR="00900383" w:rsidRPr="00CC6284">
        <w:rPr>
          <w:lang w:val="fr-CA"/>
        </w:rPr>
        <w:t>article 5</w:t>
      </w:r>
      <w:r w:rsidR="00002A96" w:rsidRPr="00CC6284">
        <w:rPr>
          <w:lang w:val="fr-CA"/>
        </w:rPr>
        <w:t>. Les coûts de destruction ont été acceptés à 4 $US/kg de flux de résidus de HFC-23 (composé à 94,4 pour cent de HFC</w:t>
      </w:r>
      <w:r w:rsidR="007D2876">
        <w:rPr>
          <w:lang w:val="fr-CA"/>
        </w:rPr>
        <w:noBreakHyphen/>
      </w:r>
      <w:r w:rsidR="00002A96" w:rsidRPr="00CC6284">
        <w:rPr>
          <w:lang w:val="fr-CA"/>
        </w:rPr>
        <w:t>23 et à 5,6 pour cent de HCFC-22). Le</w:t>
      </w:r>
      <w:r w:rsidR="0060532A">
        <w:rPr>
          <w:lang w:val="fr-CA"/>
        </w:rPr>
        <w:t>s</w:t>
      </w:r>
      <w:r w:rsidR="00002A96" w:rsidRPr="00CC6284">
        <w:rPr>
          <w:lang w:val="fr-CA"/>
        </w:rPr>
        <w:t xml:space="preserve"> coût</w:t>
      </w:r>
      <w:r w:rsidR="0060532A">
        <w:rPr>
          <w:lang w:val="fr-CA"/>
        </w:rPr>
        <w:t>s</w:t>
      </w:r>
      <w:r w:rsidR="00002A96" w:rsidRPr="00CC6284">
        <w:rPr>
          <w:lang w:val="fr-CA"/>
        </w:rPr>
        <w:t xml:space="preserve"> d’exploitation de l’appareil de condensation cryogénique sont présumés comparables à ceux de l’appareil de condensation </w:t>
      </w:r>
      <w:proofErr w:type="spellStart"/>
      <w:r w:rsidR="00002A96" w:rsidRPr="00CC6284">
        <w:rPr>
          <w:lang w:val="fr-CA"/>
        </w:rPr>
        <w:t>Polaris</w:t>
      </w:r>
      <w:proofErr w:type="spellEnd"/>
      <w:r w:rsidR="00030F82" w:rsidRPr="00CC6284">
        <w:rPr>
          <w:lang w:val="fr-CA"/>
        </w:rPr>
        <w:t>.</w:t>
      </w:r>
      <w:r w:rsidR="00002A96" w:rsidRPr="00CC6284">
        <w:rPr>
          <w:lang w:val="fr-CA"/>
        </w:rPr>
        <w:t xml:space="preserve"> Les coûts fixes de la destruction hors site</w:t>
      </w:r>
      <w:r w:rsidR="00C45619" w:rsidRPr="00CC6284">
        <w:rPr>
          <w:lang w:val="fr-CA"/>
        </w:rPr>
        <w:t xml:space="preserve"> (p. ex., traitements et salaires, </w:t>
      </w:r>
      <w:r w:rsidR="00C47EF5" w:rsidRPr="00CC6284">
        <w:rPr>
          <w:lang w:val="fr-CA"/>
        </w:rPr>
        <w:t xml:space="preserve">assurances et </w:t>
      </w:r>
      <w:r w:rsidR="00A07496" w:rsidRPr="00CC6284">
        <w:rPr>
          <w:lang w:val="fr-CA"/>
        </w:rPr>
        <w:t>sûretés</w:t>
      </w:r>
      <w:r w:rsidR="00C45619" w:rsidRPr="00CC6284">
        <w:rPr>
          <w:lang w:val="fr-CA"/>
        </w:rPr>
        <w:t xml:space="preserve">, entretien, suivi et location de la remorque porte-tubes) ont été acceptés tels quels, mais les coûts de 2020 ont été </w:t>
      </w:r>
      <w:r w:rsidR="004C6137">
        <w:rPr>
          <w:lang w:val="fr-CA"/>
        </w:rPr>
        <w:t>présumés</w:t>
      </w:r>
      <w:r w:rsidR="00C45619" w:rsidRPr="00CC6284">
        <w:rPr>
          <w:lang w:val="fr-CA"/>
        </w:rPr>
        <w:t xml:space="preserve"> </w:t>
      </w:r>
      <w:r w:rsidR="004C6137">
        <w:rPr>
          <w:lang w:val="fr-CA"/>
        </w:rPr>
        <w:t>pour une période de</w:t>
      </w:r>
      <w:r w:rsidR="00C45619" w:rsidRPr="00CC6284">
        <w:rPr>
          <w:lang w:val="fr-CA"/>
        </w:rPr>
        <w:t xml:space="preserve"> neuf mois (comparativement à six mois dans la proposition). La quantité de HFC-23 à détruire sur neuf mois (au lieu de six comme dans la </w:t>
      </w:r>
      <w:r w:rsidR="00C47EF5" w:rsidRPr="00CC6284">
        <w:rPr>
          <w:lang w:val="fr-CA"/>
        </w:rPr>
        <w:t>proposition</w:t>
      </w:r>
      <w:r w:rsidR="00C45619" w:rsidRPr="00CC6284">
        <w:rPr>
          <w:lang w:val="fr-CA"/>
        </w:rPr>
        <w:t xml:space="preserve">) </w:t>
      </w:r>
      <w:r w:rsidR="00C47EF5" w:rsidRPr="00CC6284">
        <w:rPr>
          <w:lang w:val="fr-CA"/>
        </w:rPr>
        <w:t>a été calculée à partir du</w:t>
      </w:r>
      <w:r w:rsidR="00C45619" w:rsidRPr="00CC6284">
        <w:rPr>
          <w:lang w:val="fr-CA"/>
        </w:rPr>
        <w:t xml:space="preserve"> niveau de production de HCFC-22 et du sous</w:t>
      </w:r>
      <w:r w:rsidR="007D2876">
        <w:rPr>
          <w:lang w:val="fr-CA"/>
        </w:rPr>
        <w:noBreakHyphen/>
      </w:r>
      <w:r w:rsidR="00C45619" w:rsidRPr="00CC6284">
        <w:rPr>
          <w:lang w:val="fr-CA"/>
        </w:rPr>
        <w:t>produit en 2018</w:t>
      </w:r>
      <w:r w:rsidR="00C47EF5" w:rsidRPr="00CC6284">
        <w:rPr>
          <w:lang w:val="fr-CA"/>
        </w:rPr>
        <w:t xml:space="preserve">, ce qui a abouti à des coûts de destruction de 10 300 556 $US de 2020 à 2030. Après avoir pris en compte la participation d’intérêts appartenant à des pays </w:t>
      </w:r>
      <w:r w:rsidR="004C6137">
        <w:rPr>
          <w:lang w:val="fr-CA"/>
        </w:rPr>
        <w:t xml:space="preserve">non </w:t>
      </w:r>
      <w:r w:rsidR="00C47EF5" w:rsidRPr="00CC6284">
        <w:rPr>
          <w:lang w:val="fr-CA"/>
        </w:rPr>
        <w:t>visés à l</w:t>
      </w:r>
      <w:r w:rsidR="0030432A">
        <w:rPr>
          <w:lang w:val="fr-CA"/>
        </w:rPr>
        <w:t>’</w:t>
      </w:r>
      <w:r w:rsidR="00C47EF5" w:rsidRPr="00CC6284">
        <w:rPr>
          <w:lang w:val="fr-CA"/>
        </w:rPr>
        <w:t>article 5, le coût total de la solution s’élève à 5 719 832 $US, comme indiqué dans le tableau 1.</w:t>
      </w:r>
    </w:p>
    <w:p w:rsidR="00C47EF5" w:rsidRPr="00CC6284" w:rsidRDefault="00C47EF5" w:rsidP="00C47EF5">
      <w:pPr>
        <w:rPr>
          <w:lang w:val="fr-CA"/>
        </w:rPr>
      </w:pPr>
    </w:p>
    <w:p w:rsidR="00C47EF5" w:rsidRPr="00CC6284" w:rsidRDefault="00C47EF5" w:rsidP="00C47EF5">
      <w:pPr>
        <w:rPr>
          <w:lang w:val="fr-CA"/>
        </w:rPr>
      </w:pPr>
    </w:p>
    <w:p w:rsidR="00030F82" w:rsidRPr="00CC6284" w:rsidRDefault="00030F82" w:rsidP="00030F82">
      <w:pPr>
        <w:rPr>
          <w:b/>
          <w:lang w:val="fr-CA"/>
        </w:rPr>
      </w:pPr>
      <w:r w:rsidRPr="00CC6284">
        <w:rPr>
          <w:b/>
          <w:lang w:val="fr-CA"/>
        </w:rPr>
        <w:lastRenderedPageBreak/>
        <w:t>Table</w:t>
      </w:r>
      <w:r w:rsidR="00C47EF5" w:rsidRPr="00CC6284">
        <w:rPr>
          <w:b/>
          <w:lang w:val="fr-CA"/>
        </w:rPr>
        <w:t>au</w:t>
      </w:r>
      <w:r w:rsidRPr="00CC6284">
        <w:rPr>
          <w:b/>
          <w:lang w:val="fr-CA"/>
        </w:rPr>
        <w:t xml:space="preserve"> 1. </w:t>
      </w:r>
      <w:r w:rsidR="00C47EF5" w:rsidRPr="00CC6284">
        <w:rPr>
          <w:b/>
          <w:lang w:val="fr-CA"/>
        </w:rPr>
        <w:t>Solution A (pompe de transfert du fluorure d</w:t>
      </w:r>
      <w:r w:rsidR="0030432A">
        <w:rPr>
          <w:b/>
          <w:lang w:val="fr-CA"/>
        </w:rPr>
        <w:t>’</w:t>
      </w:r>
      <w:r w:rsidR="00C47EF5" w:rsidRPr="00CC6284">
        <w:rPr>
          <w:b/>
          <w:lang w:val="fr-CA"/>
        </w:rPr>
        <w:t>hydrogène anhydre, appareil de liquéfaction commerciale, destruction hors site pour l’ensemble du projet)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1275"/>
      </w:tblGrid>
      <w:tr w:rsidR="00030F82" w:rsidRPr="00CC6284" w:rsidTr="00030F82">
        <w:trPr>
          <w:tblHeader/>
        </w:trPr>
        <w:tc>
          <w:tcPr>
            <w:tcW w:w="4318" w:type="pct"/>
            <w:shd w:val="clear" w:color="auto" w:fill="auto"/>
            <w:noWrap/>
            <w:vAlign w:val="bottom"/>
            <w:hideMark/>
          </w:tcPr>
          <w:p w:rsidR="00030F82" w:rsidRPr="00CC6284" w:rsidRDefault="00C47EF5" w:rsidP="00030F82">
            <w:pPr>
              <w:jc w:val="left"/>
              <w:rPr>
                <w:b/>
                <w:color w:val="000000"/>
                <w:sz w:val="20"/>
                <w:szCs w:val="20"/>
                <w:lang w:val="fr-CA" w:eastAsia="en-CA"/>
              </w:rPr>
            </w:pPr>
            <w:r w:rsidRPr="00CC6284">
              <w:rPr>
                <w:b/>
                <w:color w:val="000000"/>
                <w:sz w:val="20"/>
                <w:szCs w:val="20"/>
                <w:lang w:val="fr-CA" w:eastAsia="en-CA"/>
              </w:rPr>
              <w:t>Élément</w:t>
            </w:r>
          </w:p>
        </w:tc>
        <w:tc>
          <w:tcPr>
            <w:tcW w:w="682" w:type="pct"/>
            <w:shd w:val="clear" w:color="auto" w:fill="auto"/>
            <w:noWrap/>
            <w:vAlign w:val="bottom"/>
            <w:hideMark/>
          </w:tcPr>
          <w:p w:rsidR="00030F82" w:rsidRPr="00CC6284" w:rsidRDefault="00C47EF5" w:rsidP="00030F82">
            <w:pPr>
              <w:jc w:val="center"/>
              <w:rPr>
                <w:b/>
                <w:color w:val="000000"/>
                <w:sz w:val="20"/>
                <w:szCs w:val="20"/>
                <w:lang w:val="fr-CA" w:eastAsia="en-CA"/>
              </w:rPr>
            </w:pPr>
            <w:r w:rsidRPr="00CC6284">
              <w:rPr>
                <w:b/>
                <w:color w:val="000000"/>
                <w:sz w:val="20"/>
                <w:szCs w:val="20"/>
                <w:lang w:val="fr-CA" w:eastAsia="en-CA"/>
              </w:rPr>
              <w:t>Coût ($US)</w:t>
            </w:r>
          </w:p>
        </w:tc>
      </w:tr>
      <w:tr w:rsidR="00030F82" w:rsidRPr="00CC6284" w:rsidTr="00030F82">
        <w:tc>
          <w:tcPr>
            <w:tcW w:w="4318" w:type="pct"/>
            <w:shd w:val="clear" w:color="auto" w:fill="auto"/>
            <w:hideMark/>
          </w:tcPr>
          <w:p w:rsidR="00030F82" w:rsidRPr="00CC6284" w:rsidRDefault="005B4E3B" w:rsidP="00030F82">
            <w:pPr>
              <w:jc w:val="left"/>
              <w:rPr>
                <w:color w:val="000000"/>
                <w:sz w:val="20"/>
                <w:szCs w:val="20"/>
                <w:lang w:val="fr-CA" w:eastAsia="en-CA"/>
              </w:rPr>
            </w:pPr>
            <w:r w:rsidRPr="00CC6284">
              <w:rPr>
                <w:color w:val="000000"/>
                <w:sz w:val="20"/>
                <w:szCs w:val="20"/>
                <w:lang w:val="fr-CA" w:eastAsia="en-CA"/>
              </w:rPr>
              <w:t>Pompe industrielle pour le fluorure d</w:t>
            </w:r>
            <w:r w:rsidR="0030432A">
              <w:rPr>
                <w:color w:val="000000"/>
                <w:sz w:val="20"/>
                <w:szCs w:val="20"/>
                <w:lang w:val="fr-CA" w:eastAsia="en-CA"/>
              </w:rPr>
              <w:t>’</w:t>
            </w:r>
            <w:r w:rsidRPr="00CC6284">
              <w:rPr>
                <w:color w:val="000000"/>
                <w:sz w:val="20"/>
                <w:szCs w:val="20"/>
                <w:lang w:val="fr-CA" w:eastAsia="en-CA"/>
              </w:rPr>
              <w:t>hydrogène anhydre (pompe multicellulaire d’une capacité d’environ 30 m³/h) comprenant la tuyauterie, les robinets, la boucle de recyclage de la pompe, les supports, la conception et les travaux de génie civil</w:t>
            </w:r>
          </w:p>
        </w:tc>
        <w:tc>
          <w:tcPr>
            <w:tcW w:w="682" w:type="pct"/>
            <w:shd w:val="clear" w:color="auto" w:fill="auto"/>
            <w:noWrap/>
            <w:tcMar>
              <w:left w:w="115" w:type="dxa"/>
              <w:right w:w="173" w:type="dxa"/>
            </w:tcMar>
            <w:hideMark/>
          </w:tcPr>
          <w:p w:rsidR="00030F82" w:rsidRPr="00CC6284" w:rsidRDefault="00030F82" w:rsidP="00030F82">
            <w:pPr>
              <w:jc w:val="right"/>
              <w:rPr>
                <w:color w:val="000000"/>
                <w:sz w:val="20"/>
                <w:szCs w:val="20"/>
                <w:lang w:val="fr-CA" w:eastAsia="en-CA"/>
              </w:rPr>
            </w:pPr>
            <w:r w:rsidRPr="00CC6284">
              <w:rPr>
                <w:color w:val="000000"/>
                <w:sz w:val="20"/>
                <w:szCs w:val="20"/>
                <w:lang w:val="fr-CA" w:eastAsia="en-CA"/>
              </w:rPr>
              <w:t>100</w:t>
            </w:r>
            <w:r w:rsidR="00181267" w:rsidRPr="00CC6284">
              <w:rPr>
                <w:color w:val="000000"/>
                <w:sz w:val="20"/>
                <w:szCs w:val="20"/>
                <w:lang w:val="fr-CA" w:eastAsia="en-CA"/>
              </w:rPr>
              <w:t xml:space="preserve"> </w:t>
            </w:r>
            <w:r w:rsidRPr="00CC6284">
              <w:rPr>
                <w:color w:val="000000"/>
                <w:sz w:val="20"/>
                <w:szCs w:val="20"/>
                <w:lang w:val="fr-CA" w:eastAsia="en-CA"/>
              </w:rPr>
              <w:t>000</w:t>
            </w:r>
          </w:p>
        </w:tc>
      </w:tr>
      <w:tr w:rsidR="00030F82" w:rsidRPr="00CC6284" w:rsidTr="00030F82">
        <w:tc>
          <w:tcPr>
            <w:tcW w:w="4318" w:type="pct"/>
            <w:shd w:val="clear" w:color="auto" w:fill="auto"/>
            <w:hideMark/>
          </w:tcPr>
          <w:p w:rsidR="00030F82" w:rsidRPr="00CC6284" w:rsidRDefault="005B4E3B" w:rsidP="00030F82">
            <w:pPr>
              <w:jc w:val="left"/>
              <w:rPr>
                <w:color w:val="000000"/>
                <w:sz w:val="20"/>
                <w:szCs w:val="20"/>
                <w:lang w:val="fr-CA" w:eastAsia="en-CA"/>
              </w:rPr>
            </w:pPr>
            <w:r w:rsidRPr="00CC6284">
              <w:rPr>
                <w:color w:val="000000"/>
                <w:sz w:val="20"/>
                <w:szCs w:val="20"/>
                <w:lang w:val="fr-CA" w:eastAsia="en-CA"/>
              </w:rPr>
              <w:t>Laveur humide pour le réservoir de fluorure d</w:t>
            </w:r>
            <w:r w:rsidR="0030432A">
              <w:rPr>
                <w:color w:val="000000"/>
                <w:sz w:val="20"/>
                <w:szCs w:val="20"/>
                <w:lang w:val="fr-CA" w:eastAsia="en-CA"/>
              </w:rPr>
              <w:t>’</w:t>
            </w:r>
            <w:r w:rsidRPr="00CC6284">
              <w:rPr>
                <w:color w:val="000000"/>
                <w:sz w:val="20"/>
                <w:szCs w:val="20"/>
                <w:lang w:val="fr-CA" w:eastAsia="en-CA"/>
              </w:rPr>
              <w:t>hydrogène anhydre, comprenant l’installation, la tuyauterie, les robinets, la conception et les travaux de génie civil)</w:t>
            </w:r>
          </w:p>
        </w:tc>
        <w:tc>
          <w:tcPr>
            <w:tcW w:w="682" w:type="pct"/>
            <w:shd w:val="clear" w:color="auto" w:fill="auto"/>
            <w:noWrap/>
            <w:tcMar>
              <w:left w:w="115" w:type="dxa"/>
              <w:right w:w="173" w:type="dxa"/>
            </w:tcMar>
            <w:hideMark/>
          </w:tcPr>
          <w:p w:rsidR="00030F82" w:rsidRPr="00CC6284" w:rsidRDefault="00030F82" w:rsidP="00030F82">
            <w:pPr>
              <w:jc w:val="right"/>
              <w:rPr>
                <w:color w:val="000000"/>
                <w:sz w:val="20"/>
                <w:szCs w:val="20"/>
                <w:lang w:val="fr-CA" w:eastAsia="en-CA"/>
              </w:rPr>
            </w:pPr>
            <w:r w:rsidRPr="00CC6284">
              <w:rPr>
                <w:color w:val="000000"/>
                <w:sz w:val="20"/>
                <w:szCs w:val="20"/>
                <w:lang w:val="fr-CA" w:eastAsia="en-CA"/>
              </w:rPr>
              <w:t>50</w:t>
            </w:r>
            <w:r w:rsidR="00181267" w:rsidRPr="00CC6284">
              <w:rPr>
                <w:color w:val="000000"/>
                <w:sz w:val="20"/>
                <w:szCs w:val="20"/>
                <w:lang w:val="fr-CA" w:eastAsia="en-CA"/>
              </w:rPr>
              <w:t xml:space="preserve"> </w:t>
            </w:r>
            <w:r w:rsidRPr="00CC6284">
              <w:rPr>
                <w:color w:val="000000"/>
                <w:sz w:val="20"/>
                <w:szCs w:val="20"/>
                <w:lang w:val="fr-CA" w:eastAsia="en-CA"/>
              </w:rPr>
              <w:t>000</w:t>
            </w:r>
          </w:p>
        </w:tc>
      </w:tr>
      <w:tr w:rsidR="00030F82" w:rsidRPr="00CC6284" w:rsidTr="00030F82">
        <w:tc>
          <w:tcPr>
            <w:tcW w:w="4318" w:type="pct"/>
            <w:shd w:val="clear" w:color="auto" w:fill="auto"/>
            <w:noWrap/>
            <w:hideMark/>
          </w:tcPr>
          <w:p w:rsidR="00030F82" w:rsidRPr="00CC6284" w:rsidRDefault="005B4E3B" w:rsidP="00030F82">
            <w:pPr>
              <w:jc w:val="left"/>
              <w:rPr>
                <w:color w:val="000000"/>
                <w:sz w:val="20"/>
                <w:szCs w:val="20"/>
                <w:lang w:val="fr-CA" w:eastAsia="en-CA"/>
              </w:rPr>
            </w:pPr>
            <w:r w:rsidRPr="00CC6284">
              <w:rPr>
                <w:color w:val="000000"/>
                <w:sz w:val="20"/>
                <w:szCs w:val="20"/>
                <w:lang w:val="fr-CA" w:eastAsia="en-CA"/>
              </w:rPr>
              <w:t>Achat d’un nouvel appareil de liquéfaction cryogénique</w:t>
            </w:r>
          </w:p>
        </w:tc>
        <w:tc>
          <w:tcPr>
            <w:tcW w:w="682" w:type="pct"/>
            <w:shd w:val="clear" w:color="auto" w:fill="auto"/>
            <w:noWrap/>
            <w:tcMar>
              <w:left w:w="115" w:type="dxa"/>
              <w:right w:w="173" w:type="dxa"/>
            </w:tcMar>
            <w:hideMark/>
          </w:tcPr>
          <w:p w:rsidR="00030F82" w:rsidRPr="00CC6284" w:rsidRDefault="00030F82" w:rsidP="00030F82">
            <w:pPr>
              <w:jc w:val="right"/>
              <w:rPr>
                <w:color w:val="000000"/>
                <w:sz w:val="20"/>
                <w:szCs w:val="20"/>
                <w:lang w:val="fr-CA" w:eastAsia="en-CA"/>
              </w:rPr>
            </w:pPr>
            <w:r w:rsidRPr="00CC6284">
              <w:rPr>
                <w:color w:val="000000"/>
                <w:sz w:val="20"/>
                <w:szCs w:val="20"/>
                <w:lang w:val="fr-CA" w:eastAsia="en-CA"/>
              </w:rPr>
              <w:t>143</w:t>
            </w:r>
            <w:r w:rsidR="00181267" w:rsidRPr="00CC6284">
              <w:rPr>
                <w:color w:val="000000"/>
                <w:sz w:val="20"/>
                <w:szCs w:val="20"/>
                <w:lang w:val="fr-CA" w:eastAsia="en-CA"/>
              </w:rPr>
              <w:t xml:space="preserve"> </w:t>
            </w:r>
            <w:r w:rsidRPr="00CC6284">
              <w:rPr>
                <w:color w:val="000000"/>
                <w:sz w:val="20"/>
                <w:szCs w:val="20"/>
                <w:lang w:val="fr-CA" w:eastAsia="en-CA"/>
              </w:rPr>
              <w:t>667</w:t>
            </w:r>
          </w:p>
        </w:tc>
      </w:tr>
      <w:tr w:rsidR="00030F82" w:rsidRPr="00CC6284" w:rsidTr="00030F82">
        <w:tc>
          <w:tcPr>
            <w:tcW w:w="4318" w:type="pct"/>
            <w:shd w:val="clear" w:color="auto" w:fill="auto"/>
            <w:noWrap/>
            <w:hideMark/>
          </w:tcPr>
          <w:p w:rsidR="00030F82" w:rsidRPr="00CC6284" w:rsidRDefault="005B4E3B" w:rsidP="00030F82">
            <w:pPr>
              <w:jc w:val="left"/>
              <w:rPr>
                <w:color w:val="000000"/>
                <w:sz w:val="20"/>
                <w:szCs w:val="20"/>
                <w:lang w:val="fr-CA" w:eastAsia="en-CA"/>
              </w:rPr>
            </w:pPr>
            <w:r w:rsidRPr="00CC6284">
              <w:rPr>
                <w:color w:val="000000"/>
                <w:sz w:val="20"/>
                <w:szCs w:val="20"/>
                <w:lang w:val="fr-CA" w:eastAsia="en-CA"/>
              </w:rPr>
              <w:t>Réservoir cryogénique +</w:t>
            </w:r>
            <w:r w:rsidR="0030432A">
              <w:rPr>
                <w:color w:val="000000"/>
                <w:sz w:val="20"/>
                <w:szCs w:val="20"/>
                <w:lang w:val="fr-CA" w:eastAsia="en-CA"/>
              </w:rPr>
              <w:t> </w:t>
            </w:r>
            <w:r w:rsidRPr="00CC6284">
              <w:rPr>
                <w:color w:val="000000"/>
                <w:sz w:val="20"/>
                <w:szCs w:val="20"/>
                <w:lang w:val="fr-CA" w:eastAsia="en-CA"/>
              </w:rPr>
              <w:t>installation +</w:t>
            </w:r>
            <w:r w:rsidR="0030432A">
              <w:rPr>
                <w:color w:val="000000"/>
                <w:sz w:val="20"/>
                <w:szCs w:val="20"/>
                <w:lang w:val="fr-CA" w:eastAsia="en-CA"/>
              </w:rPr>
              <w:t> </w:t>
            </w:r>
            <w:r w:rsidRPr="00CC6284">
              <w:rPr>
                <w:color w:val="000000"/>
                <w:sz w:val="20"/>
                <w:szCs w:val="20"/>
                <w:lang w:val="fr-CA" w:eastAsia="en-CA"/>
              </w:rPr>
              <w:t>équipement accessoire</w:t>
            </w:r>
          </w:p>
        </w:tc>
        <w:tc>
          <w:tcPr>
            <w:tcW w:w="682" w:type="pct"/>
            <w:shd w:val="clear" w:color="auto" w:fill="auto"/>
            <w:noWrap/>
            <w:tcMar>
              <w:left w:w="115" w:type="dxa"/>
              <w:right w:w="173" w:type="dxa"/>
            </w:tcMar>
            <w:hideMark/>
          </w:tcPr>
          <w:p w:rsidR="00030F82" w:rsidRPr="00CC6284" w:rsidRDefault="00030F82" w:rsidP="00030F82">
            <w:pPr>
              <w:jc w:val="right"/>
              <w:rPr>
                <w:color w:val="000000"/>
                <w:sz w:val="20"/>
                <w:szCs w:val="20"/>
                <w:lang w:val="fr-CA" w:eastAsia="en-CA"/>
              </w:rPr>
            </w:pPr>
            <w:r w:rsidRPr="00CC6284">
              <w:rPr>
                <w:color w:val="000000"/>
                <w:sz w:val="20"/>
                <w:szCs w:val="20"/>
                <w:lang w:val="fr-CA" w:eastAsia="en-CA"/>
              </w:rPr>
              <w:t>212</w:t>
            </w:r>
            <w:r w:rsidR="00181267" w:rsidRPr="00CC6284">
              <w:rPr>
                <w:color w:val="000000"/>
                <w:sz w:val="20"/>
                <w:szCs w:val="20"/>
                <w:lang w:val="fr-CA" w:eastAsia="en-CA"/>
              </w:rPr>
              <w:t xml:space="preserve"> </w:t>
            </w:r>
            <w:r w:rsidRPr="00CC6284">
              <w:rPr>
                <w:color w:val="000000"/>
                <w:sz w:val="20"/>
                <w:szCs w:val="20"/>
                <w:lang w:val="fr-CA" w:eastAsia="en-CA"/>
              </w:rPr>
              <w:t>658</w:t>
            </w:r>
          </w:p>
        </w:tc>
      </w:tr>
      <w:tr w:rsidR="00030F82" w:rsidRPr="00CC6284" w:rsidTr="00030F82">
        <w:tc>
          <w:tcPr>
            <w:tcW w:w="4318" w:type="pct"/>
            <w:shd w:val="clear" w:color="auto" w:fill="auto"/>
            <w:noWrap/>
            <w:hideMark/>
          </w:tcPr>
          <w:p w:rsidR="00030F82" w:rsidRPr="00CC6284" w:rsidRDefault="005B4E3B" w:rsidP="00030F82">
            <w:pPr>
              <w:jc w:val="left"/>
              <w:rPr>
                <w:color w:val="000000"/>
                <w:sz w:val="20"/>
                <w:szCs w:val="20"/>
                <w:lang w:val="fr-CA" w:eastAsia="en-CA"/>
              </w:rPr>
            </w:pPr>
            <w:r w:rsidRPr="00CC6284">
              <w:rPr>
                <w:color w:val="000000"/>
                <w:sz w:val="20"/>
                <w:szCs w:val="20"/>
                <w:lang w:val="fr-CA" w:eastAsia="en-CA"/>
              </w:rPr>
              <w:t>Palette de déchargement pour le four rotatif situé aux États-Unis</w:t>
            </w:r>
          </w:p>
        </w:tc>
        <w:tc>
          <w:tcPr>
            <w:tcW w:w="682" w:type="pct"/>
            <w:shd w:val="clear" w:color="auto" w:fill="auto"/>
            <w:noWrap/>
            <w:tcMar>
              <w:left w:w="115" w:type="dxa"/>
              <w:right w:w="173" w:type="dxa"/>
            </w:tcMar>
            <w:hideMark/>
          </w:tcPr>
          <w:p w:rsidR="00030F82" w:rsidRPr="00CC6284" w:rsidRDefault="00030F82" w:rsidP="00030F82">
            <w:pPr>
              <w:jc w:val="right"/>
              <w:rPr>
                <w:color w:val="000000"/>
                <w:sz w:val="20"/>
                <w:szCs w:val="20"/>
                <w:lang w:val="fr-CA" w:eastAsia="en-CA"/>
              </w:rPr>
            </w:pPr>
            <w:r w:rsidRPr="00CC6284">
              <w:rPr>
                <w:color w:val="000000"/>
                <w:sz w:val="20"/>
                <w:szCs w:val="20"/>
                <w:lang w:val="fr-CA" w:eastAsia="en-CA"/>
              </w:rPr>
              <w:t>-</w:t>
            </w:r>
          </w:p>
        </w:tc>
      </w:tr>
      <w:tr w:rsidR="00030F82" w:rsidRPr="00CC6284" w:rsidTr="00030F82">
        <w:tc>
          <w:tcPr>
            <w:tcW w:w="4318" w:type="pct"/>
            <w:shd w:val="clear" w:color="auto" w:fill="auto"/>
            <w:noWrap/>
            <w:hideMark/>
          </w:tcPr>
          <w:p w:rsidR="00030F82" w:rsidRPr="00CC6284" w:rsidRDefault="005B4E3B" w:rsidP="005B4E3B">
            <w:pPr>
              <w:jc w:val="left"/>
              <w:rPr>
                <w:b/>
                <w:color w:val="000000"/>
                <w:sz w:val="20"/>
                <w:szCs w:val="20"/>
                <w:lang w:val="fr-CA" w:eastAsia="en-CA"/>
              </w:rPr>
            </w:pPr>
            <w:r w:rsidRPr="00CC6284">
              <w:rPr>
                <w:b/>
                <w:color w:val="000000"/>
                <w:sz w:val="20"/>
                <w:szCs w:val="20"/>
                <w:lang w:val="fr-CA" w:eastAsia="en-CA"/>
              </w:rPr>
              <w:t>Total partiel des surcoûts d’investissement</w:t>
            </w:r>
          </w:p>
        </w:tc>
        <w:tc>
          <w:tcPr>
            <w:tcW w:w="682" w:type="pct"/>
            <w:shd w:val="clear" w:color="auto" w:fill="auto"/>
            <w:noWrap/>
            <w:tcMar>
              <w:left w:w="115" w:type="dxa"/>
              <w:right w:w="173" w:type="dxa"/>
            </w:tcMar>
            <w:hideMark/>
          </w:tcPr>
          <w:p w:rsidR="00030F82" w:rsidRPr="00CC6284" w:rsidRDefault="00030F82" w:rsidP="00030F82">
            <w:pPr>
              <w:jc w:val="right"/>
              <w:rPr>
                <w:b/>
                <w:color w:val="000000"/>
                <w:sz w:val="20"/>
                <w:szCs w:val="20"/>
                <w:lang w:val="fr-CA" w:eastAsia="en-CA"/>
              </w:rPr>
            </w:pPr>
            <w:r w:rsidRPr="00CC6284">
              <w:rPr>
                <w:b/>
                <w:color w:val="000000"/>
                <w:sz w:val="20"/>
                <w:szCs w:val="20"/>
                <w:lang w:val="fr-CA" w:eastAsia="en-CA"/>
              </w:rPr>
              <w:t>506</w:t>
            </w:r>
            <w:r w:rsidR="00181267" w:rsidRPr="00CC6284">
              <w:rPr>
                <w:b/>
                <w:color w:val="000000"/>
                <w:sz w:val="20"/>
                <w:szCs w:val="20"/>
                <w:lang w:val="fr-CA" w:eastAsia="en-CA"/>
              </w:rPr>
              <w:t xml:space="preserve"> </w:t>
            </w:r>
            <w:r w:rsidRPr="00CC6284">
              <w:rPr>
                <w:b/>
                <w:color w:val="000000"/>
                <w:sz w:val="20"/>
                <w:szCs w:val="20"/>
                <w:lang w:val="fr-CA" w:eastAsia="en-CA"/>
              </w:rPr>
              <w:t>325</w:t>
            </w:r>
          </w:p>
        </w:tc>
      </w:tr>
      <w:tr w:rsidR="00030F82" w:rsidRPr="00CC6284" w:rsidTr="00030F82">
        <w:tc>
          <w:tcPr>
            <w:tcW w:w="4318" w:type="pct"/>
            <w:shd w:val="clear" w:color="auto" w:fill="auto"/>
            <w:noWrap/>
            <w:hideMark/>
          </w:tcPr>
          <w:p w:rsidR="00030F82" w:rsidRPr="00CC6284" w:rsidRDefault="005B4E3B" w:rsidP="00030F82">
            <w:pPr>
              <w:jc w:val="left"/>
              <w:rPr>
                <w:color w:val="000000"/>
                <w:sz w:val="20"/>
                <w:szCs w:val="20"/>
                <w:lang w:val="fr-CA" w:eastAsia="en-CA"/>
              </w:rPr>
            </w:pPr>
            <w:r w:rsidRPr="00CC6284">
              <w:rPr>
                <w:color w:val="000000"/>
                <w:sz w:val="20"/>
                <w:szCs w:val="20"/>
                <w:lang w:val="fr-CA" w:eastAsia="en-CA"/>
              </w:rPr>
              <w:t>Destruction hors site pendant 11 ans</w:t>
            </w:r>
            <w:r w:rsidR="00030F82" w:rsidRPr="00CC6284">
              <w:rPr>
                <w:color w:val="000000"/>
                <w:sz w:val="20"/>
                <w:szCs w:val="20"/>
                <w:vertAlign w:val="superscript"/>
                <w:lang w:val="fr-CA" w:eastAsia="en-CA"/>
              </w:rPr>
              <w:t>*,**</w:t>
            </w:r>
          </w:p>
        </w:tc>
        <w:tc>
          <w:tcPr>
            <w:tcW w:w="682" w:type="pct"/>
            <w:shd w:val="clear" w:color="auto" w:fill="auto"/>
            <w:noWrap/>
            <w:tcMar>
              <w:left w:w="115" w:type="dxa"/>
              <w:right w:w="173" w:type="dxa"/>
            </w:tcMar>
            <w:hideMark/>
          </w:tcPr>
          <w:p w:rsidR="00030F82" w:rsidRPr="00CC6284" w:rsidRDefault="00030F82" w:rsidP="00030F82">
            <w:pPr>
              <w:jc w:val="right"/>
              <w:rPr>
                <w:color w:val="000000"/>
                <w:sz w:val="20"/>
                <w:szCs w:val="20"/>
                <w:lang w:val="fr-CA" w:eastAsia="en-CA"/>
              </w:rPr>
            </w:pPr>
            <w:r w:rsidRPr="00CC6284">
              <w:rPr>
                <w:color w:val="000000"/>
                <w:sz w:val="20"/>
                <w:szCs w:val="20"/>
                <w:lang w:val="fr-CA" w:eastAsia="en-CA"/>
              </w:rPr>
              <w:t>10</w:t>
            </w:r>
            <w:r w:rsidR="00181267" w:rsidRPr="00CC6284">
              <w:rPr>
                <w:color w:val="000000"/>
                <w:sz w:val="20"/>
                <w:szCs w:val="20"/>
                <w:lang w:val="fr-CA" w:eastAsia="en-CA"/>
              </w:rPr>
              <w:t xml:space="preserve"> </w:t>
            </w:r>
            <w:r w:rsidRPr="00CC6284">
              <w:rPr>
                <w:color w:val="000000"/>
                <w:sz w:val="20"/>
                <w:szCs w:val="20"/>
                <w:lang w:val="fr-CA" w:eastAsia="en-CA"/>
              </w:rPr>
              <w:t>300</w:t>
            </w:r>
            <w:r w:rsidR="00181267" w:rsidRPr="00CC6284">
              <w:rPr>
                <w:color w:val="000000"/>
                <w:sz w:val="20"/>
                <w:szCs w:val="20"/>
                <w:lang w:val="fr-CA" w:eastAsia="en-CA"/>
              </w:rPr>
              <w:t xml:space="preserve"> </w:t>
            </w:r>
            <w:r w:rsidRPr="00CC6284">
              <w:rPr>
                <w:color w:val="000000"/>
                <w:sz w:val="20"/>
                <w:szCs w:val="20"/>
                <w:lang w:val="fr-CA" w:eastAsia="en-CA"/>
              </w:rPr>
              <w:t>556</w:t>
            </w:r>
          </w:p>
        </w:tc>
      </w:tr>
      <w:tr w:rsidR="00030F82" w:rsidRPr="00CC6284" w:rsidTr="00030F82">
        <w:tc>
          <w:tcPr>
            <w:tcW w:w="4318" w:type="pct"/>
            <w:shd w:val="clear" w:color="auto" w:fill="auto"/>
            <w:noWrap/>
            <w:hideMark/>
          </w:tcPr>
          <w:p w:rsidR="00030F82" w:rsidRPr="00CC6284" w:rsidRDefault="005B4E3B" w:rsidP="00030F82">
            <w:pPr>
              <w:jc w:val="left"/>
              <w:rPr>
                <w:color w:val="000000"/>
                <w:sz w:val="20"/>
                <w:szCs w:val="20"/>
                <w:lang w:val="fr-CA" w:eastAsia="en-CA"/>
              </w:rPr>
            </w:pPr>
            <w:r w:rsidRPr="00CC6284">
              <w:rPr>
                <w:color w:val="000000"/>
                <w:sz w:val="20"/>
                <w:szCs w:val="20"/>
                <w:lang w:val="fr-CA" w:eastAsia="en-CA"/>
              </w:rPr>
              <w:t>Imprévus</w:t>
            </w:r>
          </w:p>
        </w:tc>
        <w:tc>
          <w:tcPr>
            <w:tcW w:w="682" w:type="pct"/>
            <w:shd w:val="clear" w:color="auto" w:fill="auto"/>
            <w:noWrap/>
            <w:tcMar>
              <w:left w:w="115" w:type="dxa"/>
              <w:right w:w="173" w:type="dxa"/>
            </w:tcMar>
            <w:hideMark/>
          </w:tcPr>
          <w:p w:rsidR="00030F82" w:rsidRPr="00CC6284" w:rsidRDefault="00030F82" w:rsidP="00030F82">
            <w:pPr>
              <w:jc w:val="right"/>
              <w:rPr>
                <w:color w:val="000000"/>
                <w:sz w:val="20"/>
                <w:szCs w:val="20"/>
                <w:lang w:val="fr-CA" w:eastAsia="en-CA"/>
              </w:rPr>
            </w:pPr>
            <w:r w:rsidRPr="00CC6284">
              <w:rPr>
                <w:color w:val="000000"/>
                <w:sz w:val="20"/>
                <w:szCs w:val="20"/>
                <w:lang w:val="fr-CA" w:eastAsia="en-CA"/>
              </w:rPr>
              <w:t>50</w:t>
            </w:r>
            <w:r w:rsidR="00181267" w:rsidRPr="00CC6284">
              <w:rPr>
                <w:color w:val="000000"/>
                <w:sz w:val="20"/>
                <w:szCs w:val="20"/>
                <w:lang w:val="fr-CA" w:eastAsia="en-CA"/>
              </w:rPr>
              <w:t xml:space="preserve"> </w:t>
            </w:r>
            <w:r w:rsidRPr="00CC6284">
              <w:rPr>
                <w:color w:val="000000"/>
                <w:sz w:val="20"/>
                <w:szCs w:val="20"/>
                <w:lang w:val="fr-CA" w:eastAsia="en-CA"/>
              </w:rPr>
              <w:t>632</w:t>
            </w:r>
          </w:p>
        </w:tc>
      </w:tr>
      <w:tr w:rsidR="00030F82" w:rsidRPr="00CC6284" w:rsidTr="00030F82">
        <w:tc>
          <w:tcPr>
            <w:tcW w:w="4318" w:type="pct"/>
            <w:shd w:val="clear" w:color="auto" w:fill="auto"/>
            <w:noWrap/>
            <w:hideMark/>
          </w:tcPr>
          <w:p w:rsidR="00030F82" w:rsidRPr="00CC6284" w:rsidRDefault="005B4E3B" w:rsidP="0030432A">
            <w:pPr>
              <w:jc w:val="left"/>
              <w:rPr>
                <w:b/>
                <w:color w:val="000000"/>
                <w:sz w:val="20"/>
                <w:szCs w:val="20"/>
                <w:lang w:val="fr-CA" w:eastAsia="en-CA"/>
              </w:rPr>
            </w:pPr>
            <w:r w:rsidRPr="00CC6284">
              <w:rPr>
                <w:b/>
                <w:color w:val="000000"/>
                <w:sz w:val="20"/>
                <w:szCs w:val="20"/>
                <w:lang w:val="fr-CA" w:eastAsia="en-CA"/>
              </w:rPr>
              <w:t>Total partiel</w:t>
            </w:r>
          </w:p>
        </w:tc>
        <w:tc>
          <w:tcPr>
            <w:tcW w:w="682" w:type="pct"/>
            <w:shd w:val="clear" w:color="auto" w:fill="auto"/>
            <w:noWrap/>
            <w:tcMar>
              <w:left w:w="115" w:type="dxa"/>
              <w:right w:w="173" w:type="dxa"/>
            </w:tcMar>
            <w:hideMark/>
          </w:tcPr>
          <w:p w:rsidR="00030F82" w:rsidRPr="00CC6284" w:rsidRDefault="00030F82" w:rsidP="00030F82">
            <w:pPr>
              <w:jc w:val="right"/>
              <w:rPr>
                <w:b/>
                <w:sz w:val="20"/>
                <w:szCs w:val="20"/>
                <w:lang w:val="fr-CA"/>
              </w:rPr>
            </w:pPr>
            <w:r w:rsidRPr="00CC6284">
              <w:rPr>
                <w:b/>
                <w:sz w:val="20"/>
                <w:szCs w:val="20"/>
                <w:lang w:val="fr-CA"/>
              </w:rPr>
              <w:t>10</w:t>
            </w:r>
            <w:r w:rsidR="00181267" w:rsidRPr="00CC6284">
              <w:rPr>
                <w:b/>
                <w:sz w:val="20"/>
                <w:szCs w:val="20"/>
                <w:lang w:val="fr-CA"/>
              </w:rPr>
              <w:t xml:space="preserve"> </w:t>
            </w:r>
            <w:r w:rsidRPr="00CC6284">
              <w:rPr>
                <w:b/>
                <w:sz w:val="20"/>
                <w:szCs w:val="20"/>
                <w:lang w:val="fr-CA"/>
              </w:rPr>
              <w:t>857</w:t>
            </w:r>
            <w:r w:rsidR="00181267" w:rsidRPr="00CC6284">
              <w:rPr>
                <w:b/>
                <w:sz w:val="20"/>
                <w:szCs w:val="20"/>
                <w:lang w:val="fr-CA"/>
              </w:rPr>
              <w:t xml:space="preserve"> </w:t>
            </w:r>
            <w:r w:rsidRPr="00CC6284">
              <w:rPr>
                <w:b/>
                <w:sz w:val="20"/>
                <w:szCs w:val="20"/>
                <w:lang w:val="fr-CA"/>
              </w:rPr>
              <w:t>513</w:t>
            </w:r>
          </w:p>
        </w:tc>
      </w:tr>
      <w:tr w:rsidR="00030F82" w:rsidRPr="00CC6284" w:rsidTr="00030F82">
        <w:tc>
          <w:tcPr>
            <w:tcW w:w="4318" w:type="pct"/>
            <w:shd w:val="clear" w:color="auto" w:fill="auto"/>
            <w:noWrap/>
            <w:hideMark/>
          </w:tcPr>
          <w:p w:rsidR="00030F82" w:rsidRPr="00CC6284" w:rsidRDefault="000D571D" w:rsidP="0030432A">
            <w:pPr>
              <w:jc w:val="left"/>
              <w:rPr>
                <w:color w:val="000000"/>
                <w:sz w:val="20"/>
                <w:szCs w:val="20"/>
                <w:lang w:val="fr-CA" w:eastAsia="en-CA"/>
              </w:rPr>
            </w:pPr>
            <w:r w:rsidRPr="00CC6284">
              <w:rPr>
                <w:color w:val="000000"/>
                <w:sz w:val="20"/>
                <w:szCs w:val="20"/>
                <w:lang w:val="fr-CA" w:eastAsia="en-CA"/>
              </w:rPr>
              <w:t>51 p. cent d’admissibilité des pays visés à l</w:t>
            </w:r>
            <w:r w:rsidR="0030432A">
              <w:rPr>
                <w:color w:val="000000"/>
                <w:sz w:val="20"/>
                <w:szCs w:val="20"/>
                <w:lang w:val="fr-CA" w:eastAsia="en-CA"/>
              </w:rPr>
              <w:t>’</w:t>
            </w:r>
            <w:r w:rsidRPr="00CC6284">
              <w:rPr>
                <w:color w:val="000000"/>
                <w:sz w:val="20"/>
                <w:szCs w:val="20"/>
                <w:lang w:val="fr-CA" w:eastAsia="en-CA"/>
              </w:rPr>
              <w:t>article 5</w:t>
            </w:r>
          </w:p>
        </w:tc>
        <w:tc>
          <w:tcPr>
            <w:tcW w:w="682" w:type="pct"/>
            <w:shd w:val="clear" w:color="auto" w:fill="auto"/>
            <w:noWrap/>
            <w:tcMar>
              <w:left w:w="115" w:type="dxa"/>
              <w:right w:w="173" w:type="dxa"/>
            </w:tcMar>
            <w:hideMark/>
          </w:tcPr>
          <w:p w:rsidR="00030F82" w:rsidRPr="00CC6284" w:rsidRDefault="00030F82" w:rsidP="00030F82">
            <w:pPr>
              <w:jc w:val="right"/>
              <w:rPr>
                <w:sz w:val="20"/>
                <w:szCs w:val="20"/>
                <w:lang w:val="fr-CA"/>
              </w:rPr>
            </w:pPr>
            <w:r w:rsidRPr="00CC6284">
              <w:rPr>
                <w:sz w:val="20"/>
                <w:szCs w:val="20"/>
                <w:lang w:val="fr-CA"/>
              </w:rPr>
              <w:t>5</w:t>
            </w:r>
            <w:r w:rsidR="00181267" w:rsidRPr="00CC6284">
              <w:rPr>
                <w:sz w:val="20"/>
                <w:szCs w:val="20"/>
                <w:lang w:val="fr-CA"/>
              </w:rPr>
              <w:t xml:space="preserve"> </w:t>
            </w:r>
            <w:r w:rsidRPr="00CC6284">
              <w:rPr>
                <w:sz w:val="20"/>
                <w:szCs w:val="20"/>
                <w:lang w:val="fr-CA"/>
              </w:rPr>
              <w:t>537</w:t>
            </w:r>
            <w:r w:rsidR="00181267" w:rsidRPr="00CC6284">
              <w:rPr>
                <w:sz w:val="20"/>
                <w:szCs w:val="20"/>
                <w:lang w:val="fr-CA"/>
              </w:rPr>
              <w:t xml:space="preserve"> </w:t>
            </w:r>
            <w:r w:rsidRPr="00CC6284">
              <w:rPr>
                <w:sz w:val="20"/>
                <w:szCs w:val="20"/>
                <w:lang w:val="fr-CA"/>
              </w:rPr>
              <w:t>332</w:t>
            </w:r>
          </w:p>
        </w:tc>
      </w:tr>
      <w:tr w:rsidR="00030F82" w:rsidRPr="00CC6284" w:rsidTr="00030F82">
        <w:tc>
          <w:tcPr>
            <w:tcW w:w="4318" w:type="pct"/>
            <w:shd w:val="clear" w:color="auto" w:fill="auto"/>
            <w:noWrap/>
            <w:hideMark/>
          </w:tcPr>
          <w:p w:rsidR="00030F82" w:rsidRPr="00CC6284" w:rsidRDefault="000D571D" w:rsidP="00030F82">
            <w:pPr>
              <w:jc w:val="left"/>
              <w:rPr>
                <w:color w:val="000000"/>
                <w:sz w:val="20"/>
                <w:szCs w:val="20"/>
                <w:lang w:val="fr-CA" w:eastAsia="en-CA"/>
              </w:rPr>
            </w:pPr>
            <w:r w:rsidRPr="00CC6284">
              <w:rPr>
                <w:color w:val="000000"/>
                <w:sz w:val="20"/>
                <w:szCs w:val="20"/>
                <w:lang w:val="fr-CA" w:eastAsia="en-CA"/>
              </w:rPr>
              <w:t>Vérification indépendante</w:t>
            </w:r>
            <w:r w:rsidR="00030F82" w:rsidRPr="00CC6284">
              <w:rPr>
                <w:color w:val="000000"/>
                <w:sz w:val="20"/>
                <w:szCs w:val="20"/>
                <w:vertAlign w:val="superscript"/>
                <w:lang w:val="fr-CA" w:eastAsia="en-CA"/>
              </w:rPr>
              <w:t>**, ***</w:t>
            </w:r>
          </w:p>
        </w:tc>
        <w:tc>
          <w:tcPr>
            <w:tcW w:w="682" w:type="pct"/>
            <w:shd w:val="clear" w:color="auto" w:fill="auto"/>
            <w:noWrap/>
            <w:tcMar>
              <w:left w:w="115" w:type="dxa"/>
              <w:right w:w="173" w:type="dxa"/>
            </w:tcMar>
            <w:hideMark/>
          </w:tcPr>
          <w:p w:rsidR="00030F82" w:rsidRPr="00CC6284" w:rsidRDefault="00030F82" w:rsidP="00030F82">
            <w:pPr>
              <w:jc w:val="right"/>
              <w:rPr>
                <w:sz w:val="20"/>
                <w:szCs w:val="20"/>
                <w:lang w:val="fr-CA"/>
              </w:rPr>
            </w:pPr>
            <w:r w:rsidRPr="00CC6284">
              <w:rPr>
                <w:sz w:val="20"/>
                <w:szCs w:val="20"/>
                <w:lang w:val="fr-CA"/>
              </w:rPr>
              <w:t>182</w:t>
            </w:r>
            <w:r w:rsidR="00181267" w:rsidRPr="00CC6284">
              <w:rPr>
                <w:sz w:val="20"/>
                <w:szCs w:val="20"/>
                <w:lang w:val="fr-CA"/>
              </w:rPr>
              <w:t xml:space="preserve"> </w:t>
            </w:r>
            <w:r w:rsidRPr="00CC6284">
              <w:rPr>
                <w:sz w:val="20"/>
                <w:szCs w:val="20"/>
                <w:lang w:val="fr-CA"/>
              </w:rPr>
              <w:t>500</w:t>
            </w:r>
          </w:p>
        </w:tc>
      </w:tr>
      <w:tr w:rsidR="00030F82" w:rsidRPr="00CC6284" w:rsidTr="00030F82">
        <w:tc>
          <w:tcPr>
            <w:tcW w:w="4318" w:type="pct"/>
            <w:shd w:val="clear" w:color="auto" w:fill="auto"/>
            <w:noWrap/>
            <w:hideMark/>
          </w:tcPr>
          <w:p w:rsidR="00030F82" w:rsidRPr="00CC6284" w:rsidRDefault="000D571D" w:rsidP="000D571D">
            <w:pPr>
              <w:jc w:val="left"/>
              <w:rPr>
                <w:b/>
                <w:color w:val="000000"/>
                <w:sz w:val="20"/>
                <w:szCs w:val="20"/>
                <w:lang w:val="fr-CA" w:eastAsia="en-CA"/>
              </w:rPr>
            </w:pPr>
            <w:r w:rsidRPr="00CC6284">
              <w:rPr>
                <w:b/>
                <w:color w:val="000000"/>
                <w:sz w:val="20"/>
                <w:szCs w:val="20"/>
                <w:lang w:val="fr-CA" w:eastAsia="en-CA"/>
              </w:rPr>
              <w:t>Coût total</w:t>
            </w:r>
            <w:r w:rsidR="00030F82" w:rsidRPr="00CC6284">
              <w:rPr>
                <w:b/>
                <w:color w:val="000000"/>
                <w:sz w:val="20"/>
                <w:szCs w:val="20"/>
                <w:vertAlign w:val="superscript"/>
                <w:lang w:val="fr-CA" w:eastAsia="en-CA"/>
              </w:rPr>
              <w:t>****</w:t>
            </w:r>
          </w:p>
        </w:tc>
        <w:tc>
          <w:tcPr>
            <w:tcW w:w="682" w:type="pct"/>
            <w:shd w:val="clear" w:color="auto" w:fill="auto"/>
            <w:noWrap/>
            <w:tcMar>
              <w:left w:w="115" w:type="dxa"/>
              <w:right w:w="173" w:type="dxa"/>
            </w:tcMar>
            <w:hideMark/>
          </w:tcPr>
          <w:p w:rsidR="00030F82" w:rsidRPr="00CC6284" w:rsidRDefault="00030F82" w:rsidP="00030F82">
            <w:pPr>
              <w:jc w:val="right"/>
              <w:rPr>
                <w:b/>
                <w:sz w:val="20"/>
                <w:szCs w:val="20"/>
                <w:lang w:val="fr-CA"/>
              </w:rPr>
            </w:pPr>
            <w:r w:rsidRPr="00CC6284">
              <w:rPr>
                <w:b/>
                <w:sz w:val="20"/>
                <w:szCs w:val="20"/>
                <w:lang w:val="fr-CA"/>
              </w:rPr>
              <w:t>5</w:t>
            </w:r>
            <w:r w:rsidR="00181267" w:rsidRPr="00CC6284">
              <w:rPr>
                <w:b/>
                <w:sz w:val="20"/>
                <w:szCs w:val="20"/>
                <w:lang w:val="fr-CA"/>
              </w:rPr>
              <w:t xml:space="preserve"> </w:t>
            </w:r>
            <w:r w:rsidRPr="00CC6284">
              <w:rPr>
                <w:b/>
                <w:sz w:val="20"/>
                <w:szCs w:val="20"/>
                <w:lang w:val="fr-CA"/>
              </w:rPr>
              <w:t>719</w:t>
            </w:r>
            <w:r w:rsidR="00181267" w:rsidRPr="00CC6284">
              <w:rPr>
                <w:b/>
                <w:sz w:val="20"/>
                <w:szCs w:val="20"/>
                <w:lang w:val="fr-CA"/>
              </w:rPr>
              <w:t xml:space="preserve"> </w:t>
            </w:r>
            <w:r w:rsidRPr="00CC6284">
              <w:rPr>
                <w:b/>
                <w:sz w:val="20"/>
                <w:szCs w:val="20"/>
                <w:lang w:val="fr-CA"/>
              </w:rPr>
              <w:t>832</w:t>
            </w:r>
          </w:p>
        </w:tc>
      </w:tr>
      <w:tr w:rsidR="00030F82" w:rsidRPr="00CC6284" w:rsidTr="00030F82">
        <w:tc>
          <w:tcPr>
            <w:tcW w:w="4318" w:type="pct"/>
            <w:shd w:val="clear" w:color="auto" w:fill="auto"/>
            <w:noWrap/>
            <w:hideMark/>
          </w:tcPr>
          <w:p w:rsidR="00030F82" w:rsidRPr="00CC6284" w:rsidRDefault="00030F82" w:rsidP="0030432A">
            <w:pPr>
              <w:jc w:val="left"/>
              <w:rPr>
                <w:color w:val="000000"/>
                <w:sz w:val="20"/>
                <w:szCs w:val="20"/>
                <w:lang w:val="fr-CA" w:eastAsia="en-CA"/>
              </w:rPr>
            </w:pPr>
            <w:r w:rsidRPr="00CC6284">
              <w:rPr>
                <w:color w:val="000000"/>
                <w:sz w:val="20"/>
                <w:szCs w:val="20"/>
                <w:lang w:val="fr-CA" w:eastAsia="en-CA"/>
              </w:rPr>
              <w:t xml:space="preserve">HFC-23 </w:t>
            </w:r>
            <w:r w:rsidR="00210100">
              <w:rPr>
                <w:color w:val="000000"/>
                <w:sz w:val="20"/>
                <w:szCs w:val="20"/>
                <w:lang w:val="fr-CA" w:eastAsia="en-CA"/>
              </w:rPr>
              <w:t>détruit</w:t>
            </w:r>
            <w:r w:rsidR="000D571D" w:rsidRPr="00CC6284">
              <w:rPr>
                <w:color w:val="000000"/>
                <w:sz w:val="20"/>
                <w:szCs w:val="20"/>
                <w:lang w:val="fr-CA" w:eastAsia="en-CA"/>
              </w:rPr>
              <w:t xml:space="preserve"> </w:t>
            </w:r>
            <w:r w:rsidR="00314C01" w:rsidRPr="00CC6284">
              <w:rPr>
                <w:color w:val="000000"/>
                <w:sz w:val="20"/>
                <w:szCs w:val="20"/>
                <w:lang w:val="fr-CA" w:eastAsia="en-CA"/>
              </w:rPr>
              <w:t>(tm)</w:t>
            </w:r>
          </w:p>
        </w:tc>
        <w:tc>
          <w:tcPr>
            <w:tcW w:w="682" w:type="pct"/>
            <w:shd w:val="clear" w:color="auto" w:fill="auto"/>
            <w:noWrap/>
            <w:tcMar>
              <w:left w:w="115" w:type="dxa"/>
              <w:right w:w="173" w:type="dxa"/>
            </w:tcMar>
            <w:hideMark/>
          </w:tcPr>
          <w:p w:rsidR="00030F82" w:rsidRPr="00CC6284" w:rsidRDefault="00030F82" w:rsidP="00030F82">
            <w:pPr>
              <w:jc w:val="right"/>
              <w:rPr>
                <w:sz w:val="20"/>
                <w:szCs w:val="20"/>
                <w:lang w:val="fr-CA"/>
              </w:rPr>
            </w:pPr>
            <w:r w:rsidRPr="00CC6284">
              <w:rPr>
                <w:sz w:val="20"/>
                <w:szCs w:val="20"/>
                <w:lang w:val="fr-CA"/>
              </w:rPr>
              <w:t>1</w:t>
            </w:r>
            <w:r w:rsidR="00181267" w:rsidRPr="00CC6284">
              <w:rPr>
                <w:sz w:val="20"/>
                <w:szCs w:val="20"/>
                <w:lang w:val="fr-CA"/>
              </w:rPr>
              <w:t xml:space="preserve"> </w:t>
            </w:r>
            <w:r w:rsidRPr="00CC6284">
              <w:rPr>
                <w:sz w:val="20"/>
                <w:szCs w:val="20"/>
                <w:lang w:val="fr-CA"/>
              </w:rPr>
              <w:t>385</w:t>
            </w:r>
          </w:p>
        </w:tc>
      </w:tr>
      <w:tr w:rsidR="00030F82" w:rsidRPr="00CC6284" w:rsidTr="00030F82">
        <w:tc>
          <w:tcPr>
            <w:tcW w:w="4318" w:type="pct"/>
            <w:shd w:val="clear" w:color="auto" w:fill="auto"/>
            <w:noWrap/>
            <w:hideMark/>
          </w:tcPr>
          <w:p w:rsidR="00030F82" w:rsidRPr="00CC6284" w:rsidRDefault="000D571D" w:rsidP="000D571D">
            <w:pPr>
              <w:jc w:val="left"/>
              <w:rPr>
                <w:color w:val="000000"/>
                <w:sz w:val="20"/>
                <w:szCs w:val="20"/>
                <w:lang w:val="fr-CA" w:eastAsia="en-CA"/>
              </w:rPr>
            </w:pPr>
            <w:r w:rsidRPr="00CC6284">
              <w:rPr>
                <w:color w:val="000000"/>
                <w:sz w:val="20"/>
                <w:szCs w:val="20"/>
                <w:lang w:val="fr-CA" w:eastAsia="en-CA"/>
              </w:rPr>
              <w:t>Rapport coût-efficacité ($US/kg)</w:t>
            </w:r>
          </w:p>
        </w:tc>
        <w:tc>
          <w:tcPr>
            <w:tcW w:w="682" w:type="pct"/>
            <w:shd w:val="clear" w:color="auto" w:fill="auto"/>
            <w:noWrap/>
            <w:tcMar>
              <w:left w:w="115" w:type="dxa"/>
              <w:right w:w="173" w:type="dxa"/>
            </w:tcMar>
            <w:hideMark/>
          </w:tcPr>
          <w:p w:rsidR="00030F82" w:rsidRPr="00CC6284" w:rsidRDefault="00030F82" w:rsidP="0030432A">
            <w:pPr>
              <w:jc w:val="right"/>
              <w:rPr>
                <w:sz w:val="20"/>
                <w:szCs w:val="20"/>
                <w:lang w:val="fr-CA"/>
              </w:rPr>
            </w:pPr>
            <w:r w:rsidRPr="00CC6284">
              <w:rPr>
                <w:sz w:val="20"/>
                <w:szCs w:val="20"/>
                <w:lang w:val="fr-CA"/>
              </w:rPr>
              <w:t>4</w:t>
            </w:r>
            <w:r w:rsidR="00181267" w:rsidRPr="00CC6284">
              <w:rPr>
                <w:sz w:val="20"/>
                <w:szCs w:val="20"/>
                <w:lang w:val="fr-CA"/>
              </w:rPr>
              <w:t>,</w:t>
            </w:r>
            <w:r w:rsidRPr="00CC6284">
              <w:rPr>
                <w:sz w:val="20"/>
                <w:szCs w:val="20"/>
                <w:lang w:val="fr-CA"/>
              </w:rPr>
              <w:t>13</w:t>
            </w:r>
          </w:p>
        </w:tc>
      </w:tr>
    </w:tbl>
    <w:p w:rsidR="00030F82" w:rsidRPr="00CC6284" w:rsidRDefault="00030F82" w:rsidP="00030F82">
      <w:pPr>
        <w:rPr>
          <w:sz w:val="16"/>
          <w:szCs w:val="16"/>
          <w:lang w:val="fr-CA"/>
        </w:rPr>
      </w:pPr>
      <w:r w:rsidRPr="00CC6284">
        <w:rPr>
          <w:sz w:val="16"/>
          <w:szCs w:val="16"/>
          <w:lang w:val="fr-CA"/>
        </w:rPr>
        <w:t xml:space="preserve">* </w:t>
      </w:r>
      <w:r w:rsidR="000D571D" w:rsidRPr="00CC6284">
        <w:rPr>
          <w:sz w:val="16"/>
          <w:szCs w:val="16"/>
          <w:lang w:val="fr-CA"/>
        </w:rPr>
        <w:t xml:space="preserve">Selon l’hypothèse de 11 mois de destruction </w:t>
      </w:r>
      <w:r w:rsidR="004C6137">
        <w:rPr>
          <w:sz w:val="16"/>
          <w:szCs w:val="16"/>
          <w:lang w:val="fr-CA"/>
        </w:rPr>
        <w:t xml:space="preserve">présumée </w:t>
      </w:r>
      <w:r w:rsidR="000D571D" w:rsidRPr="00CC6284">
        <w:rPr>
          <w:sz w:val="16"/>
          <w:szCs w:val="16"/>
          <w:lang w:val="fr-CA"/>
        </w:rPr>
        <w:t>en 2020</w:t>
      </w:r>
      <w:r w:rsidRPr="00CC6284">
        <w:rPr>
          <w:sz w:val="16"/>
          <w:szCs w:val="16"/>
          <w:lang w:val="fr-CA"/>
        </w:rPr>
        <w:t>.</w:t>
      </w:r>
    </w:p>
    <w:p w:rsidR="00030F82" w:rsidRPr="00CC6284" w:rsidRDefault="00030F82" w:rsidP="00030F82">
      <w:pPr>
        <w:rPr>
          <w:sz w:val="16"/>
          <w:szCs w:val="16"/>
          <w:lang w:val="fr-CA"/>
        </w:rPr>
      </w:pPr>
      <w:r w:rsidRPr="00CC6284">
        <w:rPr>
          <w:sz w:val="16"/>
          <w:szCs w:val="16"/>
          <w:lang w:val="fr-CA"/>
        </w:rPr>
        <w:t xml:space="preserve">** </w:t>
      </w:r>
      <w:r w:rsidR="000D571D" w:rsidRPr="00CC6284">
        <w:rPr>
          <w:sz w:val="16"/>
          <w:szCs w:val="16"/>
          <w:lang w:val="fr-CA"/>
        </w:rPr>
        <w:t>Le Comité exécutif doit déterminer la durée du soutien financier</w:t>
      </w:r>
      <w:r w:rsidRPr="00CC6284">
        <w:rPr>
          <w:sz w:val="16"/>
          <w:szCs w:val="16"/>
          <w:lang w:val="fr-CA"/>
        </w:rPr>
        <w:t>.</w:t>
      </w:r>
    </w:p>
    <w:p w:rsidR="00030F82" w:rsidRPr="00CC6284" w:rsidRDefault="00030F82" w:rsidP="00030F82">
      <w:pPr>
        <w:rPr>
          <w:sz w:val="16"/>
          <w:szCs w:val="16"/>
          <w:lang w:val="fr-CA"/>
        </w:rPr>
      </w:pPr>
      <w:r w:rsidRPr="00CC6284">
        <w:rPr>
          <w:sz w:val="16"/>
          <w:szCs w:val="16"/>
          <w:lang w:val="fr-CA"/>
        </w:rPr>
        <w:t xml:space="preserve">*** </w:t>
      </w:r>
      <w:r w:rsidR="00E8537E" w:rsidRPr="00CC6284">
        <w:rPr>
          <w:sz w:val="16"/>
          <w:szCs w:val="16"/>
          <w:lang w:val="fr-CA"/>
        </w:rPr>
        <w:t>Le Comité exécutif doit déterminer si les coûts de la vérification sont des coûts de projet ou des coûts d’appui aux agences</w:t>
      </w:r>
      <w:r w:rsidRPr="00CC6284">
        <w:rPr>
          <w:sz w:val="16"/>
          <w:szCs w:val="16"/>
          <w:lang w:val="fr-CA"/>
        </w:rPr>
        <w:t>.</w:t>
      </w:r>
    </w:p>
    <w:p w:rsidR="00030F82" w:rsidRPr="00CC6284" w:rsidRDefault="00030F82" w:rsidP="00030F82">
      <w:pPr>
        <w:rPr>
          <w:sz w:val="16"/>
          <w:szCs w:val="16"/>
          <w:lang w:val="fr-CA"/>
        </w:rPr>
      </w:pPr>
      <w:r w:rsidRPr="00CC6284">
        <w:rPr>
          <w:sz w:val="16"/>
          <w:szCs w:val="16"/>
          <w:lang w:val="fr-CA"/>
        </w:rPr>
        <w:t xml:space="preserve">**** </w:t>
      </w:r>
      <w:r w:rsidR="00E8537E" w:rsidRPr="00CC6284">
        <w:rPr>
          <w:sz w:val="16"/>
          <w:szCs w:val="16"/>
          <w:lang w:val="fr-CA"/>
        </w:rPr>
        <w:t>Le Comité exécutif doit déterminer l’admissibilité du HFC-23 associé aux exportations par des pays non visés à l</w:t>
      </w:r>
      <w:r w:rsidR="0030432A">
        <w:rPr>
          <w:sz w:val="16"/>
          <w:szCs w:val="16"/>
          <w:lang w:val="fr-CA"/>
        </w:rPr>
        <w:t>’</w:t>
      </w:r>
      <w:r w:rsidR="00E8537E" w:rsidRPr="00CC6284">
        <w:rPr>
          <w:sz w:val="16"/>
          <w:szCs w:val="16"/>
          <w:lang w:val="fr-CA"/>
        </w:rPr>
        <w:t>article 5</w:t>
      </w:r>
      <w:r w:rsidRPr="00CC6284">
        <w:rPr>
          <w:sz w:val="16"/>
          <w:szCs w:val="16"/>
          <w:lang w:val="fr-CA"/>
        </w:rPr>
        <w:t>.</w:t>
      </w:r>
    </w:p>
    <w:p w:rsidR="00030F82" w:rsidRPr="00CC6284" w:rsidRDefault="00030F82" w:rsidP="00030F82">
      <w:pPr>
        <w:rPr>
          <w:u w:val="single"/>
          <w:lang w:val="fr-CA"/>
        </w:rPr>
      </w:pPr>
    </w:p>
    <w:p w:rsidR="00030F82" w:rsidRPr="00CC6284" w:rsidRDefault="00E8537E" w:rsidP="00030F82">
      <w:pPr>
        <w:rPr>
          <w:u w:val="single"/>
          <w:lang w:val="fr-CA"/>
        </w:rPr>
      </w:pPr>
      <w:r w:rsidRPr="00CC6284">
        <w:rPr>
          <w:u w:val="single"/>
          <w:lang w:val="fr-CA"/>
        </w:rPr>
        <w:t>Solution</w:t>
      </w:r>
      <w:r w:rsidR="00030F82" w:rsidRPr="00CC6284">
        <w:rPr>
          <w:u w:val="single"/>
          <w:lang w:val="fr-CA"/>
        </w:rPr>
        <w:t xml:space="preserve"> B</w:t>
      </w:r>
    </w:p>
    <w:p w:rsidR="00030F82" w:rsidRPr="00CC6284" w:rsidRDefault="00030F82" w:rsidP="00030F82">
      <w:pPr>
        <w:rPr>
          <w:lang w:val="fr-CA"/>
        </w:rPr>
      </w:pPr>
    </w:p>
    <w:p w:rsidR="00030F82" w:rsidRPr="00CC6284" w:rsidRDefault="00E8537E" w:rsidP="0072667D">
      <w:pPr>
        <w:pStyle w:val="Heading1"/>
        <w:numPr>
          <w:ilvl w:val="0"/>
          <w:numId w:val="44"/>
        </w:numPr>
        <w:rPr>
          <w:lang w:val="fr-CA"/>
        </w:rPr>
      </w:pPr>
      <w:r w:rsidRPr="00CC6284">
        <w:rPr>
          <w:lang w:val="fr-CA"/>
        </w:rPr>
        <w:t>Semblable à la solution A, sauf que l’</w:t>
      </w:r>
      <w:r w:rsidR="003A4C92" w:rsidRPr="00CC6284">
        <w:rPr>
          <w:lang w:val="fr-CA"/>
        </w:rPr>
        <w:t>ADPA</w:t>
      </w:r>
      <w:r w:rsidRPr="00CC6284">
        <w:rPr>
          <w:lang w:val="fr-CA"/>
        </w:rPr>
        <w:t xml:space="preserve"> 2 serait remis à neuf pendant la destruction du HFC</w:t>
      </w:r>
      <w:r w:rsidR="007D2876">
        <w:rPr>
          <w:lang w:val="fr-CA"/>
        </w:rPr>
        <w:noBreakHyphen/>
      </w:r>
      <w:r w:rsidRPr="00CC6284">
        <w:rPr>
          <w:lang w:val="fr-CA"/>
        </w:rPr>
        <w:t>23 hors site</w:t>
      </w:r>
      <w:r w:rsidR="0030432A">
        <w:rPr>
          <w:lang w:val="fr-CA"/>
        </w:rPr>
        <w:t> </w:t>
      </w:r>
      <w:r w:rsidRPr="00CC6284">
        <w:rPr>
          <w:lang w:val="fr-CA"/>
        </w:rPr>
        <w:t xml:space="preserve">; la destruction sur place commencerait </w:t>
      </w:r>
      <w:r w:rsidR="004E25B4">
        <w:rPr>
          <w:lang w:val="fr-CA"/>
        </w:rPr>
        <w:t>après la remise à neuf de</w:t>
      </w:r>
      <w:r w:rsidRPr="00CC6284">
        <w:rPr>
          <w:lang w:val="fr-CA"/>
        </w:rPr>
        <w:t xml:space="preserve"> l’</w:t>
      </w:r>
      <w:r w:rsidR="003A4C92" w:rsidRPr="00CC6284">
        <w:rPr>
          <w:lang w:val="fr-CA"/>
        </w:rPr>
        <w:t>ADPA</w:t>
      </w:r>
      <w:r w:rsidRPr="00CC6284">
        <w:rPr>
          <w:lang w:val="fr-CA"/>
        </w:rPr>
        <w:t xml:space="preserve">. Cette solution </w:t>
      </w:r>
      <w:r w:rsidR="004E25B4">
        <w:rPr>
          <w:lang w:val="fr-CA"/>
        </w:rPr>
        <w:t>prévoit le dégagement du</w:t>
      </w:r>
      <w:r w:rsidRPr="00CC6284">
        <w:rPr>
          <w:lang w:val="fr-CA"/>
        </w:rPr>
        <w:t xml:space="preserve"> HFC-23 dans l’atmosphère au cours des trois premiers mois de 2020</w:t>
      </w:r>
      <w:r w:rsidR="00030F82" w:rsidRPr="00CC6284">
        <w:rPr>
          <w:lang w:val="fr-CA"/>
        </w:rPr>
        <w:t>.</w:t>
      </w:r>
    </w:p>
    <w:p w:rsidR="00030F82" w:rsidRPr="00CC6284" w:rsidRDefault="00E8537E" w:rsidP="00030F82">
      <w:pPr>
        <w:rPr>
          <w:i/>
          <w:lang w:val="fr-CA"/>
        </w:rPr>
      </w:pPr>
      <w:r w:rsidRPr="00CC6284">
        <w:rPr>
          <w:i/>
          <w:lang w:val="fr-CA"/>
        </w:rPr>
        <w:t>Coûts de la solution</w:t>
      </w:r>
      <w:r w:rsidR="00030F82" w:rsidRPr="00CC6284">
        <w:rPr>
          <w:i/>
          <w:lang w:val="fr-CA"/>
        </w:rPr>
        <w:t xml:space="preserve"> B</w:t>
      </w:r>
    </w:p>
    <w:p w:rsidR="00030F82" w:rsidRPr="00CC6284" w:rsidRDefault="00030F82" w:rsidP="00030F82">
      <w:pPr>
        <w:rPr>
          <w:i/>
          <w:lang w:val="fr-CA"/>
        </w:rPr>
      </w:pPr>
    </w:p>
    <w:p w:rsidR="00030F82" w:rsidRPr="00CC6284" w:rsidRDefault="002C2FFD" w:rsidP="0072667D">
      <w:pPr>
        <w:pStyle w:val="Heading1"/>
        <w:numPr>
          <w:ilvl w:val="0"/>
          <w:numId w:val="44"/>
        </w:numPr>
        <w:rPr>
          <w:lang w:val="fr-CA"/>
        </w:rPr>
      </w:pPr>
      <w:r w:rsidRPr="00CC6284">
        <w:rPr>
          <w:lang w:val="fr-CA"/>
        </w:rPr>
        <w:t>Mêmes coûts que la solution A en ce qui a trait à la pompe pour le fluorure d</w:t>
      </w:r>
      <w:r w:rsidR="0030432A">
        <w:rPr>
          <w:lang w:val="fr-CA"/>
        </w:rPr>
        <w:t>’</w:t>
      </w:r>
      <w:r w:rsidRPr="00CC6284">
        <w:rPr>
          <w:lang w:val="fr-CA"/>
        </w:rPr>
        <w:t>hydrogène anhydre, le laveur humide pour le réservoir de fluorure d</w:t>
      </w:r>
      <w:r w:rsidR="0030432A">
        <w:rPr>
          <w:lang w:val="fr-CA"/>
        </w:rPr>
        <w:t>’</w:t>
      </w:r>
      <w:r w:rsidRPr="00CC6284">
        <w:rPr>
          <w:lang w:val="fr-CA"/>
        </w:rPr>
        <w:t xml:space="preserve">hydrogène anhydre, l’appareil de liquéfaction cryogénique et le réservoir cryogénique. Tous les coûts liés à la remise à neuf des APSA sont les mêmes que pour la solution A, sauf que </w:t>
      </w:r>
      <w:r w:rsidR="004E25B4">
        <w:rPr>
          <w:lang w:val="fr-CA"/>
        </w:rPr>
        <w:t xml:space="preserve">seul </w:t>
      </w:r>
      <w:r w:rsidRPr="00CC6284">
        <w:rPr>
          <w:lang w:val="fr-CA"/>
        </w:rPr>
        <w:t>l’</w:t>
      </w:r>
      <w:r w:rsidR="003A4C92" w:rsidRPr="00CC6284">
        <w:rPr>
          <w:lang w:val="fr-CA"/>
        </w:rPr>
        <w:t>ADPA</w:t>
      </w:r>
      <w:r w:rsidRPr="00CC6284">
        <w:rPr>
          <w:lang w:val="fr-CA"/>
        </w:rPr>
        <w:t xml:space="preserve"> 2 serait remis à neuf. La destruction se ferait hors site pour trois mois (d’avril à juin 2020), suite </w:t>
      </w:r>
      <w:r w:rsidR="00B62569" w:rsidRPr="00CC6284">
        <w:rPr>
          <w:lang w:val="fr-CA"/>
        </w:rPr>
        <w:t>à quoi la destruction sur pla</w:t>
      </w:r>
      <w:r w:rsidRPr="00CC6284">
        <w:rPr>
          <w:lang w:val="fr-CA"/>
        </w:rPr>
        <w:t xml:space="preserve">ce commencerait. </w:t>
      </w:r>
      <w:r w:rsidR="00B62569" w:rsidRPr="00CC6284">
        <w:rPr>
          <w:lang w:val="fr-CA"/>
        </w:rPr>
        <w:t>Les coûts de destruction hors site pour ces trois mois ont été calculés comme à la solution A, ce qui donne des coûts de destruction hors site de 420 155 $US pour ces trois mois</w:t>
      </w:r>
      <w:r w:rsidR="0030432A">
        <w:rPr>
          <w:lang w:val="fr-CA"/>
        </w:rPr>
        <w:t> </w:t>
      </w:r>
      <w:r w:rsidR="00B62569" w:rsidRPr="00CC6284">
        <w:rPr>
          <w:lang w:val="fr-CA"/>
        </w:rPr>
        <w:t xml:space="preserve">; une quantité supplémentaire de 8,95 tm </w:t>
      </w:r>
      <w:r w:rsidR="00014B6D">
        <w:rPr>
          <w:lang w:val="fr-CA"/>
        </w:rPr>
        <w:t xml:space="preserve">de HFC-23 </w:t>
      </w:r>
      <w:r w:rsidR="00B62569" w:rsidRPr="00CC6284">
        <w:rPr>
          <w:lang w:val="fr-CA"/>
        </w:rPr>
        <w:t>serait détruite au cours de ces trois mois (à un rapport coût-efficacité de 3,17 $US/kg d’</w:t>
      </w:r>
      <w:proofErr w:type="spellStart"/>
      <w:r w:rsidR="00181267" w:rsidRPr="00CC6284">
        <w:rPr>
          <w:lang w:val="fr-CA"/>
        </w:rPr>
        <w:t>éq</w:t>
      </w:r>
      <w:proofErr w:type="spellEnd"/>
      <w:r w:rsidR="00B62569" w:rsidRPr="00CC6284">
        <w:rPr>
          <w:lang w:val="fr-CA"/>
        </w:rPr>
        <w:t xml:space="preserve"> CO</w:t>
      </w:r>
      <w:r w:rsidR="00B62569" w:rsidRPr="00CC6284">
        <w:rPr>
          <w:vertAlign w:val="subscript"/>
          <w:lang w:val="fr-CA"/>
        </w:rPr>
        <w:t>2</w:t>
      </w:r>
      <w:r w:rsidR="00B62569" w:rsidRPr="00CC6284">
        <w:rPr>
          <w:lang w:val="fr-CA"/>
        </w:rPr>
        <w:t xml:space="preserve">). Les coûts de la destruction sur place sont les mêmes que pour la solution 4, après </w:t>
      </w:r>
      <w:r w:rsidR="00C011FF">
        <w:rPr>
          <w:lang w:val="fr-CA"/>
        </w:rPr>
        <w:t xml:space="preserve">avoir </w:t>
      </w:r>
      <w:r w:rsidR="00B62569" w:rsidRPr="00CC6284">
        <w:rPr>
          <w:lang w:val="fr-CA"/>
        </w:rPr>
        <w:t>tenu compte du retrait de l’air du flux de résidus de HFC-23, ce qui entraînera des coûts supplémentaires de 9 190 201 $US. Le c</w:t>
      </w:r>
      <w:r w:rsidR="00014B6D">
        <w:rPr>
          <w:lang w:val="fr-CA"/>
        </w:rPr>
        <w:t>oût total de la solution B est d</w:t>
      </w:r>
      <w:r w:rsidR="00B62569" w:rsidRPr="00CC6284">
        <w:rPr>
          <w:lang w:val="fr-CA"/>
        </w:rPr>
        <w:t>e 5 876 963 $US, comme indiqué dans le tableau 2</w:t>
      </w:r>
      <w:r w:rsidR="00014B6D">
        <w:rPr>
          <w:lang w:val="fr-CA"/>
        </w:rPr>
        <w:t>.</w:t>
      </w:r>
    </w:p>
    <w:p w:rsidR="00181267" w:rsidRPr="00CC6284" w:rsidRDefault="00181267" w:rsidP="00181267">
      <w:pPr>
        <w:rPr>
          <w:b/>
          <w:lang w:val="fr-CA"/>
        </w:rPr>
      </w:pPr>
      <w:r w:rsidRPr="00CC6284">
        <w:rPr>
          <w:b/>
          <w:lang w:val="fr-CA"/>
        </w:rPr>
        <w:t xml:space="preserve">Tableau 2. </w:t>
      </w:r>
      <w:r w:rsidR="00014B6D">
        <w:rPr>
          <w:b/>
          <w:lang w:val="fr-CA"/>
        </w:rPr>
        <w:t>Solution B</w:t>
      </w:r>
      <w:r w:rsidRPr="00CC6284">
        <w:rPr>
          <w:b/>
          <w:lang w:val="fr-CA"/>
        </w:rPr>
        <w:t xml:space="preserve"> (pompe de transfert du fluorure d</w:t>
      </w:r>
      <w:r w:rsidR="0030432A">
        <w:rPr>
          <w:b/>
          <w:lang w:val="fr-CA"/>
        </w:rPr>
        <w:t>’</w:t>
      </w:r>
      <w:r w:rsidRPr="00CC6284">
        <w:rPr>
          <w:b/>
          <w:lang w:val="fr-CA"/>
        </w:rPr>
        <w:t>hydrogène anhydre, appareil de liquéfaction commerciale, destruction hors site pour cinq mois, destruction sur place par la suite)</w:t>
      </w:r>
    </w:p>
    <w:tbl>
      <w:tblPr>
        <w:tblW w:w="5000" w:type="pct"/>
        <w:tblLook w:val="04A0" w:firstRow="1" w:lastRow="0" w:firstColumn="1" w:lastColumn="0" w:noHBand="0" w:noVBand="1"/>
      </w:tblPr>
      <w:tblGrid>
        <w:gridCol w:w="8075"/>
        <w:gridCol w:w="1275"/>
      </w:tblGrid>
      <w:tr w:rsidR="00030F82" w:rsidRPr="00CC6284" w:rsidTr="00030F82">
        <w:trPr>
          <w:trHeight w:val="143"/>
          <w:tblHeader/>
        </w:trPr>
        <w:tc>
          <w:tcPr>
            <w:tcW w:w="43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F82" w:rsidRPr="00CC6284" w:rsidRDefault="00181267" w:rsidP="00030F82">
            <w:pPr>
              <w:jc w:val="left"/>
              <w:rPr>
                <w:b/>
                <w:color w:val="000000"/>
                <w:sz w:val="20"/>
                <w:szCs w:val="20"/>
                <w:lang w:val="fr-CA" w:eastAsia="en-CA"/>
              </w:rPr>
            </w:pPr>
            <w:r w:rsidRPr="00CC6284">
              <w:rPr>
                <w:b/>
                <w:color w:val="000000"/>
                <w:sz w:val="20"/>
                <w:szCs w:val="20"/>
                <w:lang w:val="fr-CA" w:eastAsia="en-CA"/>
              </w:rPr>
              <w:t>Élément</w:t>
            </w:r>
          </w:p>
        </w:tc>
        <w:tc>
          <w:tcPr>
            <w:tcW w:w="682" w:type="pct"/>
            <w:tcBorders>
              <w:top w:val="single" w:sz="4" w:space="0" w:color="auto"/>
              <w:left w:val="nil"/>
              <w:bottom w:val="single" w:sz="4" w:space="0" w:color="auto"/>
              <w:right w:val="single" w:sz="4" w:space="0" w:color="auto"/>
            </w:tcBorders>
            <w:shd w:val="clear" w:color="auto" w:fill="auto"/>
            <w:noWrap/>
            <w:vAlign w:val="bottom"/>
            <w:hideMark/>
          </w:tcPr>
          <w:p w:rsidR="00030F82" w:rsidRPr="00CC6284" w:rsidRDefault="00181267" w:rsidP="00030F82">
            <w:pPr>
              <w:jc w:val="center"/>
              <w:rPr>
                <w:b/>
                <w:color w:val="000000"/>
                <w:sz w:val="20"/>
                <w:szCs w:val="20"/>
                <w:lang w:val="fr-CA" w:eastAsia="en-CA"/>
              </w:rPr>
            </w:pPr>
            <w:r w:rsidRPr="00CC6284">
              <w:rPr>
                <w:b/>
                <w:color w:val="000000"/>
                <w:sz w:val="20"/>
                <w:szCs w:val="20"/>
                <w:lang w:val="fr-CA" w:eastAsia="en-CA"/>
              </w:rPr>
              <w:t>Coût ($US)</w:t>
            </w:r>
          </w:p>
        </w:tc>
      </w:tr>
      <w:tr w:rsidR="00030F82" w:rsidRPr="00CC6284" w:rsidTr="00030F82">
        <w:trPr>
          <w:trHeight w:val="17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030F82" w:rsidRPr="00CC6284" w:rsidRDefault="00181267" w:rsidP="00030F82">
            <w:pPr>
              <w:jc w:val="left"/>
              <w:rPr>
                <w:color w:val="000000"/>
                <w:sz w:val="20"/>
                <w:szCs w:val="20"/>
                <w:lang w:val="fr-CA" w:eastAsia="en-CA"/>
              </w:rPr>
            </w:pPr>
            <w:r w:rsidRPr="00CC6284">
              <w:rPr>
                <w:color w:val="000000"/>
                <w:sz w:val="20"/>
                <w:szCs w:val="20"/>
                <w:lang w:val="fr-CA" w:eastAsia="en-CA"/>
              </w:rPr>
              <w:t>Remise à neuf de l’</w:t>
            </w:r>
            <w:r w:rsidR="003A4C92" w:rsidRPr="00CC6284">
              <w:rPr>
                <w:color w:val="000000"/>
                <w:sz w:val="20"/>
                <w:szCs w:val="20"/>
                <w:lang w:val="fr-CA" w:eastAsia="en-CA"/>
              </w:rPr>
              <w:t>ADPA</w:t>
            </w:r>
            <w:r w:rsidRPr="00CC6284">
              <w:rPr>
                <w:color w:val="000000"/>
                <w:sz w:val="20"/>
                <w:szCs w:val="20"/>
                <w:lang w:val="fr-CA" w:eastAsia="en-CA"/>
              </w:rPr>
              <w:t xml:space="preserve"> 2</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CC6284" w:rsidRDefault="00030F82" w:rsidP="00030F82">
            <w:pPr>
              <w:jc w:val="right"/>
              <w:rPr>
                <w:color w:val="000000"/>
                <w:sz w:val="20"/>
                <w:szCs w:val="20"/>
                <w:lang w:val="fr-CA" w:eastAsia="en-CA"/>
              </w:rPr>
            </w:pPr>
            <w:r w:rsidRPr="00CC6284">
              <w:rPr>
                <w:color w:val="000000"/>
                <w:sz w:val="20"/>
                <w:szCs w:val="20"/>
                <w:lang w:val="fr-CA" w:eastAsia="en-CA"/>
              </w:rPr>
              <w:t>438,630</w:t>
            </w:r>
          </w:p>
        </w:tc>
      </w:tr>
      <w:tr w:rsidR="00030F82" w:rsidRPr="00CC6284" w:rsidTr="00030F82">
        <w:trPr>
          <w:trHeight w:val="107"/>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030F82" w:rsidRPr="00CC6284" w:rsidRDefault="00181267" w:rsidP="0030432A">
            <w:pPr>
              <w:jc w:val="left"/>
              <w:rPr>
                <w:color w:val="000000"/>
                <w:sz w:val="20"/>
                <w:szCs w:val="20"/>
                <w:lang w:val="fr-CA" w:eastAsia="en-CA"/>
              </w:rPr>
            </w:pPr>
            <w:r w:rsidRPr="00CC6284">
              <w:rPr>
                <w:color w:val="000000"/>
                <w:sz w:val="20"/>
                <w:szCs w:val="20"/>
                <w:lang w:val="fr-CA" w:eastAsia="en-CA"/>
              </w:rPr>
              <w:t>Coûts d’investissement pour l’</w:t>
            </w:r>
            <w:r w:rsidR="003A4C92" w:rsidRPr="00CC6284">
              <w:rPr>
                <w:color w:val="000000"/>
                <w:sz w:val="20"/>
                <w:szCs w:val="20"/>
                <w:lang w:val="fr-CA" w:eastAsia="en-CA"/>
              </w:rPr>
              <w:t>ADPA</w:t>
            </w:r>
            <w:r w:rsidRPr="00CC6284">
              <w:rPr>
                <w:color w:val="000000"/>
                <w:sz w:val="20"/>
                <w:szCs w:val="20"/>
                <w:lang w:val="fr-CA" w:eastAsia="en-CA"/>
              </w:rPr>
              <w:t xml:space="preserve"> de 2020 à 2030</w:t>
            </w:r>
            <w:r w:rsidR="00030F82" w:rsidRPr="00CC6284">
              <w:rPr>
                <w:color w:val="000000"/>
                <w:sz w:val="20"/>
                <w:szCs w:val="20"/>
                <w:vertAlign w:val="superscript"/>
                <w:lang w:val="fr-CA" w:eastAsia="en-CA"/>
              </w:rPr>
              <w:t>*</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CC6284" w:rsidRDefault="00030F82" w:rsidP="00030F82">
            <w:pPr>
              <w:jc w:val="right"/>
              <w:rPr>
                <w:color w:val="000000"/>
                <w:sz w:val="20"/>
                <w:szCs w:val="20"/>
                <w:lang w:val="fr-CA" w:eastAsia="en-CA"/>
              </w:rPr>
            </w:pPr>
            <w:r w:rsidRPr="00CC6284">
              <w:rPr>
                <w:color w:val="000000"/>
                <w:sz w:val="20"/>
                <w:szCs w:val="20"/>
                <w:lang w:val="fr-CA" w:eastAsia="en-CA"/>
              </w:rPr>
              <w:t>345,275</w:t>
            </w:r>
          </w:p>
        </w:tc>
      </w:tr>
      <w:tr w:rsidR="00030F82" w:rsidRPr="00CC6284" w:rsidTr="00030F82">
        <w:trPr>
          <w:trHeight w:val="53"/>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030F82" w:rsidRPr="00CC6284" w:rsidRDefault="00181267" w:rsidP="0030432A">
            <w:pPr>
              <w:jc w:val="left"/>
              <w:rPr>
                <w:color w:val="000000"/>
                <w:sz w:val="20"/>
                <w:szCs w:val="20"/>
                <w:lang w:val="fr-CA" w:eastAsia="en-CA"/>
              </w:rPr>
            </w:pPr>
            <w:r w:rsidRPr="00CC6284">
              <w:rPr>
                <w:color w:val="000000"/>
                <w:sz w:val="20"/>
                <w:szCs w:val="20"/>
                <w:lang w:val="fr-CA" w:eastAsia="en-CA"/>
              </w:rPr>
              <w:t>Remise à neuf des installations de traitement des effluents</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CC6284" w:rsidRDefault="00030F82" w:rsidP="00030F82">
            <w:pPr>
              <w:jc w:val="right"/>
              <w:rPr>
                <w:color w:val="000000"/>
                <w:sz w:val="20"/>
                <w:szCs w:val="20"/>
                <w:lang w:val="fr-CA" w:eastAsia="en-CA"/>
              </w:rPr>
            </w:pPr>
            <w:r w:rsidRPr="00CC6284">
              <w:rPr>
                <w:color w:val="000000"/>
                <w:sz w:val="20"/>
                <w:szCs w:val="20"/>
                <w:lang w:val="fr-CA" w:eastAsia="en-CA"/>
              </w:rPr>
              <w:t>123,641</w:t>
            </w:r>
          </w:p>
        </w:tc>
      </w:tr>
      <w:tr w:rsidR="00030F82" w:rsidRPr="00CC6284" w:rsidTr="00030F82">
        <w:trPr>
          <w:trHeight w:val="475"/>
        </w:trPr>
        <w:tc>
          <w:tcPr>
            <w:tcW w:w="4318" w:type="pct"/>
            <w:tcBorders>
              <w:top w:val="nil"/>
              <w:left w:val="single" w:sz="4" w:space="0" w:color="auto"/>
              <w:bottom w:val="single" w:sz="4" w:space="0" w:color="auto"/>
              <w:right w:val="single" w:sz="4" w:space="0" w:color="auto"/>
            </w:tcBorders>
            <w:shd w:val="clear" w:color="auto" w:fill="auto"/>
            <w:vAlign w:val="bottom"/>
            <w:hideMark/>
          </w:tcPr>
          <w:p w:rsidR="00030F82" w:rsidRPr="00CC6284" w:rsidRDefault="00824F8D" w:rsidP="00030F82">
            <w:pPr>
              <w:jc w:val="left"/>
              <w:rPr>
                <w:color w:val="000000"/>
                <w:sz w:val="20"/>
                <w:szCs w:val="20"/>
                <w:lang w:val="fr-CA" w:eastAsia="en-CA"/>
              </w:rPr>
            </w:pPr>
            <w:r w:rsidRPr="00CC6284">
              <w:rPr>
                <w:color w:val="000000"/>
                <w:sz w:val="20"/>
                <w:szCs w:val="20"/>
                <w:lang w:val="fr-CA" w:eastAsia="en-CA"/>
              </w:rPr>
              <w:t>Pompe industrielle pour le fluorure d</w:t>
            </w:r>
            <w:r w:rsidR="0030432A">
              <w:rPr>
                <w:color w:val="000000"/>
                <w:sz w:val="20"/>
                <w:szCs w:val="20"/>
                <w:lang w:val="fr-CA" w:eastAsia="en-CA"/>
              </w:rPr>
              <w:t>’</w:t>
            </w:r>
            <w:r w:rsidRPr="00CC6284">
              <w:rPr>
                <w:color w:val="000000"/>
                <w:sz w:val="20"/>
                <w:szCs w:val="20"/>
                <w:lang w:val="fr-CA" w:eastAsia="en-CA"/>
              </w:rPr>
              <w:t>hydrogène anhydre (pompe multicellulaire d’une capacité d’environ 30 m³/h) comprenant la tuyauterie, les robinets, la boucle de recyclage de la pompe, les supports, la conception et les travaux de génie civil</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CC6284" w:rsidRDefault="00030F82" w:rsidP="00030F82">
            <w:pPr>
              <w:jc w:val="right"/>
              <w:rPr>
                <w:color w:val="000000"/>
                <w:sz w:val="20"/>
                <w:szCs w:val="20"/>
                <w:lang w:val="fr-CA" w:eastAsia="en-CA"/>
              </w:rPr>
            </w:pPr>
            <w:r w:rsidRPr="00CC6284">
              <w:rPr>
                <w:color w:val="000000"/>
                <w:sz w:val="20"/>
                <w:szCs w:val="20"/>
                <w:lang w:val="fr-CA" w:eastAsia="en-CA"/>
              </w:rPr>
              <w:t>100,000</w:t>
            </w:r>
          </w:p>
        </w:tc>
      </w:tr>
      <w:tr w:rsidR="00824F8D" w:rsidRPr="00CC6284" w:rsidTr="00824F8D">
        <w:trPr>
          <w:trHeight w:val="412"/>
        </w:trPr>
        <w:tc>
          <w:tcPr>
            <w:tcW w:w="4318" w:type="pct"/>
            <w:tcBorders>
              <w:top w:val="nil"/>
              <w:left w:val="single" w:sz="4" w:space="0" w:color="auto"/>
              <w:bottom w:val="single" w:sz="4" w:space="0" w:color="auto"/>
              <w:right w:val="single" w:sz="4" w:space="0" w:color="auto"/>
            </w:tcBorders>
            <w:shd w:val="clear" w:color="auto" w:fill="auto"/>
            <w:hideMark/>
          </w:tcPr>
          <w:p w:rsidR="00824F8D" w:rsidRPr="00CC6284" w:rsidRDefault="00824F8D" w:rsidP="00824F8D">
            <w:pPr>
              <w:jc w:val="left"/>
              <w:rPr>
                <w:color w:val="000000"/>
                <w:sz w:val="20"/>
                <w:szCs w:val="20"/>
                <w:lang w:val="fr-CA" w:eastAsia="en-CA"/>
              </w:rPr>
            </w:pPr>
            <w:r w:rsidRPr="00CC6284">
              <w:rPr>
                <w:color w:val="000000"/>
                <w:sz w:val="20"/>
                <w:szCs w:val="20"/>
                <w:lang w:val="fr-CA" w:eastAsia="en-CA"/>
              </w:rPr>
              <w:lastRenderedPageBreak/>
              <w:t>Laveur humide pour le réservoir de fluorure d</w:t>
            </w:r>
            <w:r w:rsidR="0030432A">
              <w:rPr>
                <w:color w:val="000000"/>
                <w:sz w:val="20"/>
                <w:szCs w:val="20"/>
                <w:lang w:val="fr-CA" w:eastAsia="en-CA"/>
              </w:rPr>
              <w:t>’</w:t>
            </w:r>
            <w:r w:rsidRPr="00CC6284">
              <w:rPr>
                <w:color w:val="000000"/>
                <w:sz w:val="20"/>
                <w:szCs w:val="20"/>
                <w:lang w:val="fr-CA" w:eastAsia="en-CA"/>
              </w:rPr>
              <w:t>hydrogène anhydre, comprenant l’installation, la tuyauterie, les robinets, la conception et les travaux de génie civil)</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824F8D" w:rsidRPr="00CC6284" w:rsidRDefault="00824F8D" w:rsidP="00824F8D">
            <w:pPr>
              <w:jc w:val="right"/>
              <w:rPr>
                <w:color w:val="000000"/>
                <w:sz w:val="20"/>
                <w:szCs w:val="20"/>
                <w:lang w:val="fr-CA" w:eastAsia="en-CA"/>
              </w:rPr>
            </w:pPr>
            <w:r w:rsidRPr="00CC6284">
              <w:rPr>
                <w:color w:val="000000"/>
                <w:sz w:val="20"/>
                <w:szCs w:val="20"/>
                <w:lang w:val="fr-CA" w:eastAsia="en-CA"/>
              </w:rPr>
              <w:t>50,000</w:t>
            </w:r>
          </w:p>
        </w:tc>
      </w:tr>
      <w:tr w:rsidR="00824F8D" w:rsidRPr="00CC6284" w:rsidTr="00824F8D">
        <w:trPr>
          <w:trHeight w:val="50"/>
        </w:trPr>
        <w:tc>
          <w:tcPr>
            <w:tcW w:w="4318" w:type="pct"/>
            <w:tcBorders>
              <w:top w:val="nil"/>
              <w:left w:val="single" w:sz="4" w:space="0" w:color="auto"/>
              <w:bottom w:val="single" w:sz="4" w:space="0" w:color="auto"/>
              <w:right w:val="single" w:sz="4" w:space="0" w:color="auto"/>
            </w:tcBorders>
            <w:shd w:val="clear" w:color="auto" w:fill="auto"/>
            <w:noWrap/>
            <w:hideMark/>
          </w:tcPr>
          <w:p w:rsidR="00824F8D" w:rsidRPr="00CC6284" w:rsidRDefault="00824F8D" w:rsidP="00824F8D">
            <w:pPr>
              <w:jc w:val="left"/>
              <w:rPr>
                <w:color w:val="000000"/>
                <w:sz w:val="20"/>
                <w:szCs w:val="20"/>
                <w:lang w:val="fr-CA" w:eastAsia="en-CA"/>
              </w:rPr>
            </w:pPr>
            <w:r w:rsidRPr="00CC6284">
              <w:rPr>
                <w:color w:val="000000"/>
                <w:sz w:val="20"/>
                <w:szCs w:val="20"/>
                <w:lang w:val="fr-CA" w:eastAsia="en-CA"/>
              </w:rPr>
              <w:t>Achat d’un nouvel appareil de liquéfaction cryogénique</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824F8D" w:rsidRPr="00CC6284" w:rsidRDefault="00824F8D" w:rsidP="00824F8D">
            <w:pPr>
              <w:jc w:val="right"/>
              <w:rPr>
                <w:color w:val="000000"/>
                <w:sz w:val="20"/>
                <w:szCs w:val="20"/>
                <w:lang w:val="fr-CA" w:eastAsia="en-CA"/>
              </w:rPr>
            </w:pPr>
            <w:r w:rsidRPr="00CC6284">
              <w:rPr>
                <w:color w:val="000000"/>
                <w:sz w:val="20"/>
                <w:szCs w:val="20"/>
                <w:lang w:val="fr-CA" w:eastAsia="en-CA"/>
              </w:rPr>
              <w:t>143,667</w:t>
            </w:r>
          </w:p>
        </w:tc>
      </w:tr>
      <w:tr w:rsidR="00824F8D" w:rsidRPr="00CC6284" w:rsidTr="00824F8D">
        <w:trPr>
          <w:trHeight w:val="50"/>
        </w:trPr>
        <w:tc>
          <w:tcPr>
            <w:tcW w:w="4318" w:type="pct"/>
            <w:tcBorders>
              <w:top w:val="nil"/>
              <w:left w:val="single" w:sz="4" w:space="0" w:color="auto"/>
              <w:bottom w:val="single" w:sz="4" w:space="0" w:color="auto"/>
              <w:right w:val="single" w:sz="4" w:space="0" w:color="auto"/>
            </w:tcBorders>
            <w:shd w:val="clear" w:color="auto" w:fill="auto"/>
            <w:noWrap/>
            <w:hideMark/>
          </w:tcPr>
          <w:p w:rsidR="00824F8D" w:rsidRPr="00CC6284" w:rsidRDefault="00824F8D" w:rsidP="00824F8D">
            <w:pPr>
              <w:jc w:val="left"/>
              <w:rPr>
                <w:color w:val="000000"/>
                <w:sz w:val="20"/>
                <w:szCs w:val="20"/>
                <w:lang w:val="fr-CA" w:eastAsia="en-CA"/>
              </w:rPr>
            </w:pPr>
            <w:r w:rsidRPr="00CC6284">
              <w:rPr>
                <w:color w:val="000000"/>
                <w:sz w:val="20"/>
                <w:szCs w:val="20"/>
                <w:lang w:val="fr-CA" w:eastAsia="en-CA"/>
              </w:rPr>
              <w:t>Réservoir cryogénique +</w:t>
            </w:r>
            <w:r w:rsidR="0030432A">
              <w:rPr>
                <w:color w:val="000000"/>
                <w:sz w:val="20"/>
                <w:szCs w:val="20"/>
                <w:lang w:val="fr-CA" w:eastAsia="en-CA"/>
              </w:rPr>
              <w:t> </w:t>
            </w:r>
            <w:r w:rsidRPr="00CC6284">
              <w:rPr>
                <w:color w:val="000000"/>
                <w:sz w:val="20"/>
                <w:szCs w:val="20"/>
                <w:lang w:val="fr-CA" w:eastAsia="en-CA"/>
              </w:rPr>
              <w:t>installation +</w:t>
            </w:r>
            <w:r w:rsidR="0030432A">
              <w:rPr>
                <w:color w:val="000000"/>
                <w:sz w:val="20"/>
                <w:szCs w:val="20"/>
                <w:lang w:val="fr-CA" w:eastAsia="en-CA"/>
              </w:rPr>
              <w:t> </w:t>
            </w:r>
            <w:r w:rsidRPr="00CC6284">
              <w:rPr>
                <w:color w:val="000000"/>
                <w:sz w:val="20"/>
                <w:szCs w:val="20"/>
                <w:lang w:val="fr-CA" w:eastAsia="en-CA"/>
              </w:rPr>
              <w:t>équipement accessoire</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824F8D" w:rsidRPr="00CC6284" w:rsidRDefault="00824F8D" w:rsidP="00824F8D">
            <w:pPr>
              <w:jc w:val="right"/>
              <w:rPr>
                <w:color w:val="000000"/>
                <w:sz w:val="20"/>
                <w:szCs w:val="20"/>
                <w:lang w:val="fr-CA" w:eastAsia="en-CA"/>
              </w:rPr>
            </w:pPr>
            <w:r w:rsidRPr="00CC6284">
              <w:rPr>
                <w:color w:val="000000"/>
                <w:sz w:val="20"/>
                <w:szCs w:val="20"/>
                <w:lang w:val="fr-CA" w:eastAsia="en-CA"/>
              </w:rPr>
              <w:t>212,658</w:t>
            </w:r>
          </w:p>
        </w:tc>
      </w:tr>
      <w:tr w:rsidR="00824F8D" w:rsidRPr="00CC6284" w:rsidTr="00824F8D">
        <w:trPr>
          <w:trHeight w:val="50"/>
        </w:trPr>
        <w:tc>
          <w:tcPr>
            <w:tcW w:w="4318" w:type="pct"/>
            <w:tcBorders>
              <w:top w:val="nil"/>
              <w:left w:val="single" w:sz="4" w:space="0" w:color="auto"/>
              <w:bottom w:val="single" w:sz="4" w:space="0" w:color="auto"/>
              <w:right w:val="single" w:sz="4" w:space="0" w:color="auto"/>
            </w:tcBorders>
            <w:shd w:val="clear" w:color="auto" w:fill="auto"/>
            <w:noWrap/>
            <w:hideMark/>
          </w:tcPr>
          <w:p w:rsidR="00824F8D" w:rsidRPr="00CC6284" w:rsidRDefault="00824F8D" w:rsidP="00824F8D">
            <w:pPr>
              <w:jc w:val="left"/>
              <w:rPr>
                <w:color w:val="000000"/>
                <w:sz w:val="20"/>
                <w:szCs w:val="20"/>
                <w:lang w:val="fr-CA" w:eastAsia="en-CA"/>
              </w:rPr>
            </w:pPr>
            <w:r w:rsidRPr="00CC6284">
              <w:rPr>
                <w:color w:val="000000"/>
                <w:sz w:val="20"/>
                <w:szCs w:val="20"/>
                <w:lang w:val="fr-CA" w:eastAsia="en-CA"/>
              </w:rPr>
              <w:t>Palette de déchargement pour le four rotatif situé aux États-Unis</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824F8D" w:rsidRPr="00CC6284" w:rsidRDefault="00824F8D" w:rsidP="00824F8D">
            <w:pPr>
              <w:jc w:val="right"/>
              <w:rPr>
                <w:color w:val="000000"/>
                <w:sz w:val="20"/>
                <w:szCs w:val="20"/>
                <w:lang w:val="fr-CA" w:eastAsia="en-CA"/>
              </w:rPr>
            </w:pPr>
            <w:r w:rsidRPr="00CC6284">
              <w:rPr>
                <w:color w:val="000000"/>
                <w:sz w:val="20"/>
                <w:szCs w:val="20"/>
                <w:lang w:val="fr-CA" w:eastAsia="en-CA"/>
              </w:rPr>
              <w:t>0</w:t>
            </w:r>
          </w:p>
        </w:tc>
      </w:tr>
      <w:tr w:rsidR="00824F8D" w:rsidRPr="00CC6284" w:rsidTr="00824F8D">
        <w:trPr>
          <w:trHeight w:val="50"/>
        </w:trPr>
        <w:tc>
          <w:tcPr>
            <w:tcW w:w="4318" w:type="pct"/>
            <w:tcBorders>
              <w:top w:val="nil"/>
              <w:left w:val="single" w:sz="4" w:space="0" w:color="auto"/>
              <w:bottom w:val="single" w:sz="4" w:space="0" w:color="auto"/>
              <w:right w:val="single" w:sz="4" w:space="0" w:color="auto"/>
            </w:tcBorders>
            <w:shd w:val="clear" w:color="auto" w:fill="auto"/>
            <w:noWrap/>
            <w:hideMark/>
          </w:tcPr>
          <w:p w:rsidR="00824F8D" w:rsidRPr="00CC6284" w:rsidRDefault="00824F8D" w:rsidP="00824F8D">
            <w:pPr>
              <w:jc w:val="left"/>
              <w:rPr>
                <w:b/>
                <w:color w:val="000000"/>
                <w:sz w:val="20"/>
                <w:szCs w:val="20"/>
                <w:lang w:val="fr-CA" w:eastAsia="en-CA"/>
              </w:rPr>
            </w:pPr>
            <w:r w:rsidRPr="00CC6284">
              <w:rPr>
                <w:b/>
                <w:color w:val="000000"/>
                <w:sz w:val="20"/>
                <w:szCs w:val="20"/>
                <w:lang w:val="fr-CA" w:eastAsia="en-CA"/>
              </w:rPr>
              <w:t>Total partiel des surcoûts d’investissement</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824F8D" w:rsidRPr="00CC6284" w:rsidRDefault="00824F8D" w:rsidP="00824F8D">
            <w:pPr>
              <w:jc w:val="right"/>
              <w:rPr>
                <w:b/>
                <w:color w:val="000000"/>
                <w:sz w:val="20"/>
                <w:szCs w:val="20"/>
                <w:lang w:val="fr-CA" w:eastAsia="en-CA"/>
              </w:rPr>
            </w:pPr>
            <w:r w:rsidRPr="00CC6284">
              <w:rPr>
                <w:b/>
                <w:color w:val="000000"/>
                <w:sz w:val="20"/>
                <w:szCs w:val="20"/>
                <w:lang w:val="fr-CA" w:eastAsia="en-CA"/>
              </w:rPr>
              <w:t>1,413,871</w:t>
            </w:r>
          </w:p>
        </w:tc>
      </w:tr>
      <w:tr w:rsidR="00030F82" w:rsidRPr="00CC6284" w:rsidTr="00030F82">
        <w:trPr>
          <w:trHeight w:val="62"/>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030F82" w:rsidRPr="00CC6284" w:rsidRDefault="00824F8D" w:rsidP="00030F82">
            <w:pPr>
              <w:jc w:val="left"/>
              <w:rPr>
                <w:color w:val="000000"/>
                <w:sz w:val="20"/>
                <w:szCs w:val="20"/>
                <w:lang w:val="fr-CA" w:eastAsia="en-CA"/>
              </w:rPr>
            </w:pPr>
            <w:r w:rsidRPr="00CC6284">
              <w:rPr>
                <w:color w:val="000000"/>
                <w:sz w:val="20"/>
                <w:szCs w:val="20"/>
                <w:lang w:val="fr-CA" w:eastAsia="en-CA"/>
              </w:rPr>
              <w:t>Surcoûts d’exploitation de la destruction sur place pendant 11 ans</w:t>
            </w:r>
            <w:r w:rsidR="00030F82" w:rsidRPr="00CC6284">
              <w:rPr>
                <w:color w:val="000000"/>
                <w:sz w:val="20"/>
                <w:szCs w:val="20"/>
                <w:vertAlign w:val="superscript"/>
                <w:lang w:val="fr-CA" w:eastAsia="en-CA"/>
              </w:rPr>
              <w:t>*,**</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CC6284" w:rsidRDefault="00030F82" w:rsidP="00030F82">
            <w:pPr>
              <w:jc w:val="right"/>
              <w:rPr>
                <w:color w:val="000000"/>
                <w:sz w:val="20"/>
                <w:szCs w:val="20"/>
                <w:lang w:val="fr-CA" w:eastAsia="en-CA"/>
              </w:rPr>
            </w:pPr>
            <w:r w:rsidRPr="00CC6284">
              <w:rPr>
                <w:color w:val="000000"/>
                <w:sz w:val="20"/>
                <w:szCs w:val="20"/>
                <w:lang w:val="fr-CA" w:eastAsia="en-CA"/>
              </w:rPr>
              <w:t>9,190,201</w:t>
            </w:r>
          </w:p>
        </w:tc>
      </w:tr>
      <w:tr w:rsidR="00030F82" w:rsidRPr="00CC6284" w:rsidTr="00030F82">
        <w:trPr>
          <w:trHeight w:val="89"/>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030F82" w:rsidRPr="00CC6284" w:rsidRDefault="00824F8D" w:rsidP="00030F82">
            <w:pPr>
              <w:rPr>
                <w:color w:val="000000"/>
                <w:sz w:val="20"/>
                <w:szCs w:val="20"/>
                <w:lang w:val="fr-CA" w:eastAsia="en-CA"/>
              </w:rPr>
            </w:pPr>
            <w:r w:rsidRPr="00CC6284">
              <w:rPr>
                <w:color w:val="000000"/>
                <w:sz w:val="20"/>
                <w:szCs w:val="20"/>
                <w:lang w:val="fr-CA" w:eastAsia="en-CA"/>
              </w:rPr>
              <w:t>Destruction hors site pendant 3 mois</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CC6284" w:rsidRDefault="00030F82" w:rsidP="00030F82">
            <w:pPr>
              <w:jc w:val="right"/>
              <w:rPr>
                <w:sz w:val="20"/>
                <w:szCs w:val="20"/>
                <w:lang w:val="fr-CA"/>
              </w:rPr>
            </w:pPr>
            <w:r w:rsidRPr="00CC6284">
              <w:rPr>
                <w:sz w:val="20"/>
                <w:szCs w:val="20"/>
                <w:lang w:val="fr-CA"/>
              </w:rPr>
              <w:t>420,155</w:t>
            </w:r>
          </w:p>
        </w:tc>
      </w:tr>
      <w:tr w:rsidR="00030F82" w:rsidRPr="00CC6284" w:rsidTr="00030F82">
        <w:trPr>
          <w:trHeight w:val="116"/>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030F82" w:rsidRPr="00CC6284" w:rsidRDefault="00824F8D" w:rsidP="00030F82">
            <w:pPr>
              <w:jc w:val="left"/>
              <w:rPr>
                <w:color w:val="000000"/>
                <w:sz w:val="20"/>
                <w:szCs w:val="20"/>
                <w:lang w:val="fr-CA" w:eastAsia="en-CA"/>
              </w:rPr>
            </w:pPr>
            <w:r w:rsidRPr="00CC6284">
              <w:rPr>
                <w:color w:val="000000"/>
                <w:sz w:val="20"/>
                <w:szCs w:val="20"/>
                <w:lang w:val="fr-CA" w:eastAsia="en-CA"/>
              </w:rPr>
              <w:t>Surcoûts d’investissement +</w:t>
            </w:r>
            <w:r w:rsidR="0030432A">
              <w:rPr>
                <w:color w:val="000000"/>
                <w:sz w:val="20"/>
                <w:szCs w:val="20"/>
                <w:lang w:val="fr-CA" w:eastAsia="en-CA"/>
              </w:rPr>
              <w:t> </w:t>
            </w:r>
            <w:r w:rsidRPr="00CC6284">
              <w:rPr>
                <w:color w:val="000000"/>
                <w:sz w:val="20"/>
                <w:szCs w:val="20"/>
                <w:lang w:val="fr-CA" w:eastAsia="en-CA"/>
              </w:rPr>
              <w:t>surcoûts d’exploitation +</w:t>
            </w:r>
            <w:r w:rsidR="0030432A">
              <w:rPr>
                <w:color w:val="000000"/>
                <w:sz w:val="20"/>
                <w:szCs w:val="20"/>
                <w:lang w:val="fr-CA" w:eastAsia="en-CA"/>
              </w:rPr>
              <w:t> </w:t>
            </w:r>
            <w:r w:rsidRPr="00CC6284">
              <w:rPr>
                <w:color w:val="000000"/>
                <w:sz w:val="20"/>
                <w:szCs w:val="20"/>
                <w:lang w:val="fr-CA" w:eastAsia="en-CA"/>
              </w:rPr>
              <w:t>destruction hors site pendant 3 mois</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CC6284" w:rsidRDefault="00030F82" w:rsidP="00030F82">
            <w:pPr>
              <w:jc w:val="right"/>
              <w:rPr>
                <w:sz w:val="20"/>
                <w:szCs w:val="20"/>
                <w:lang w:val="fr-CA"/>
              </w:rPr>
            </w:pPr>
            <w:r w:rsidRPr="00CC6284">
              <w:rPr>
                <w:sz w:val="20"/>
                <w:szCs w:val="20"/>
                <w:lang w:val="fr-CA"/>
              </w:rPr>
              <w:t>11,024,227</w:t>
            </w:r>
          </w:p>
        </w:tc>
      </w:tr>
      <w:tr w:rsidR="00030F82" w:rsidRPr="00CC6284" w:rsidTr="00030F82">
        <w:trPr>
          <w:trHeight w:val="62"/>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030F82" w:rsidRPr="00CC6284" w:rsidRDefault="00824F8D" w:rsidP="00030F82">
            <w:pPr>
              <w:jc w:val="left"/>
              <w:rPr>
                <w:color w:val="000000"/>
                <w:sz w:val="20"/>
                <w:szCs w:val="20"/>
                <w:lang w:val="fr-CA" w:eastAsia="en-CA"/>
              </w:rPr>
            </w:pPr>
            <w:r w:rsidRPr="00CC6284">
              <w:rPr>
                <w:color w:val="000000"/>
                <w:sz w:val="20"/>
                <w:szCs w:val="20"/>
                <w:lang w:val="fr-CA" w:eastAsia="en-CA"/>
              </w:rPr>
              <w:t>Imprévus</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CC6284" w:rsidRDefault="00030F82" w:rsidP="00030F82">
            <w:pPr>
              <w:jc w:val="right"/>
              <w:rPr>
                <w:sz w:val="20"/>
                <w:szCs w:val="20"/>
                <w:lang w:val="fr-CA"/>
              </w:rPr>
            </w:pPr>
            <w:r w:rsidRPr="00CC6284">
              <w:rPr>
                <w:sz w:val="20"/>
                <w:szCs w:val="20"/>
                <w:lang w:val="fr-CA"/>
              </w:rPr>
              <w:t>141,387</w:t>
            </w:r>
          </w:p>
        </w:tc>
      </w:tr>
      <w:tr w:rsidR="00030F82" w:rsidRPr="00CC6284" w:rsidTr="00030F82">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030F82" w:rsidRPr="00CC6284" w:rsidRDefault="00824F8D" w:rsidP="0030432A">
            <w:pPr>
              <w:jc w:val="left"/>
              <w:rPr>
                <w:b/>
                <w:color w:val="000000"/>
                <w:sz w:val="20"/>
                <w:szCs w:val="20"/>
                <w:lang w:val="fr-CA" w:eastAsia="en-CA"/>
              </w:rPr>
            </w:pPr>
            <w:r w:rsidRPr="00CC6284">
              <w:rPr>
                <w:b/>
                <w:color w:val="000000"/>
                <w:sz w:val="20"/>
                <w:szCs w:val="20"/>
                <w:lang w:val="fr-CA" w:eastAsia="en-CA"/>
              </w:rPr>
              <w:t>Total partiel</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CC6284" w:rsidRDefault="00030F82" w:rsidP="00030F82">
            <w:pPr>
              <w:jc w:val="right"/>
              <w:rPr>
                <w:b/>
                <w:sz w:val="20"/>
                <w:szCs w:val="20"/>
                <w:lang w:val="fr-CA"/>
              </w:rPr>
            </w:pPr>
            <w:r w:rsidRPr="00CC6284">
              <w:rPr>
                <w:b/>
                <w:sz w:val="20"/>
                <w:szCs w:val="20"/>
                <w:lang w:val="fr-CA"/>
              </w:rPr>
              <w:t>11,165,614</w:t>
            </w:r>
          </w:p>
        </w:tc>
      </w:tr>
      <w:tr w:rsidR="00030F82" w:rsidRPr="00CC6284" w:rsidTr="00030F82">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030F82" w:rsidRPr="00CC6284" w:rsidRDefault="00824F8D" w:rsidP="0030432A">
            <w:pPr>
              <w:jc w:val="left"/>
              <w:rPr>
                <w:color w:val="000000"/>
                <w:sz w:val="20"/>
                <w:szCs w:val="20"/>
                <w:lang w:val="fr-CA" w:eastAsia="en-CA"/>
              </w:rPr>
            </w:pPr>
            <w:r w:rsidRPr="00CC6284">
              <w:rPr>
                <w:color w:val="000000"/>
                <w:sz w:val="20"/>
                <w:szCs w:val="20"/>
                <w:lang w:val="fr-CA" w:eastAsia="en-CA"/>
              </w:rPr>
              <w:t>51 p. cent d’admissibilité des pays visés à l</w:t>
            </w:r>
            <w:r w:rsidR="0030432A">
              <w:rPr>
                <w:color w:val="000000"/>
                <w:sz w:val="20"/>
                <w:szCs w:val="20"/>
                <w:lang w:val="fr-CA" w:eastAsia="en-CA"/>
              </w:rPr>
              <w:t>’</w:t>
            </w:r>
            <w:r w:rsidRPr="00CC6284">
              <w:rPr>
                <w:color w:val="000000"/>
                <w:sz w:val="20"/>
                <w:szCs w:val="20"/>
                <w:lang w:val="fr-CA" w:eastAsia="en-CA"/>
              </w:rPr>
              <w:t>article 5</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CC6284" w:rsidRDefault="00030F82" w:rsidP="00030F82">
            <w:pPr>
              <w:jc w:val="right"/>
              <w:rPr>
                <w:sz w:val="20"/>
                <w:szCs w:val="20"/>
                <w:lang w:val="fr-CA"/>
              </w:rPr>
            </w:pPr>
            <w:r w:rsidRPr="00CC6284">
              <w:rPr>
                <w:sz w:val="20"/>
                <w:szCs w:val="20"/>
                <w:lang w:val="fr-CA"/>
              </w:rPr>
              <w:t>5,694,463</w:t>
            </w:r>
          </w:p>
        </w:tc>
      </w:tr>
      <w:tr w:rsidR="00030F82" w:rsidRPr="00CC6284" w:rsidTr="00030F82">
        <w:trPr>
          <w:trHeight w:val="62"/>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030F82" w:rsidRPr="00CC6284" w:rsidRDefault="00824F8D" w:rsidP="00030F82">
            <w:pPr>
              <w:jc w:val="left"/>
              <w:rPr>
                <w:color w:val="000000"/>
                <w:sz w:val="20"/>
                <w:szCs w:val="20"/>
                <w:lang w:val="fr-CA" w:eastAsia="en-CA"/>
              </w:rPr>
            </w:pPr>
            <w:r w:rsidRPr="00CC6284">
              <w:rPr>
                <w:color w:val="000000"/>
                <w:sz w:val="20"/>
                <w:szCs w:val="20"/>
                <w:lang w:val="fr-CA" w:eastAsia="en-CA"/>
              </w:rPr>
              <w:t>Vérification indépendante</w:t>
            </w:r>
            <w:r w:rsidR="00030F82" w:rsidRPr="00CC6284">
              <w:rPr>
                <w:color w:val="000000"/>
                <w:sz w:val="20"/>
                <w:szCs w:val="20"/>
                <w:vertAlign w:val="superscript"/>
                <w:lang w:val="fr-CA" w:eastAsia="en-CA"/>
              </w:rPr>
              <w:t>*,***</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CC6284" w:rsidRDefault="00030F82" w:rsidP="00030F82">
            <w:pPr>
              <w:jc w:val="right"/>
              <w:rPr>
                <w:sz w:val="20"/>
                <w:szCs w:val="20"/>
                <w:lang w:val="fr-CA"/>
              </w:rPr>
            </w:pPr>
            <w:r w:rsidRPr="00CC6284">
              <w:rPr>
                <w:sz w:val="20"/>
                <w:szCs w:val="20"/>
                <w:lang w:val="fr-CA"/>
              </w:rPr>
              <w:t>182,500</w:t>
            </w:r>
          </w:p>
        </w:tc>
      </w:tr>
      <w:tr w:rsidR="00030F82" w:rsidRPr="00CC6284" w:rsidTr="00030F82">
        <w:trPr>
          <w:trHeight w:val="89"/>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030F82" w:rsidRPr="00CC6284" w:rsidRDefault="00824F8D" w:rsidP="00824F8D">
            <w:pPr>
              <w:jc w:val="left"/>
              <w:rPr>
                <w:b/>
                <w:color w:val="000000"/>
                <w:sz w:val="20"/>
                <w:szCs w:val="20"/>
                <w:lang w:val="fr-CA" w:eastAsia="en-CA"/>
              </w:rPr>
            </w:pPr>
            <w:r w:rsidRPr="00CC6284">
              <w:rPr>
                <w:b/>
                <w:color w:val="000000"/>
                <w:sz w:val="20"/>
                <w:szCs w:val="20"/>
                <w:lang w:val="fr-CA" w:eastAsia="en-CA"/>
              </w:rPr>
              <w:t>Coût total</w:t>
            </w:r>
            <w:r w:rsidR="00030F82" w:rsidRPr="00CC6284">
              <w:rPr>
                <w:b/>
                <w:color w:val="000000"/>
                <w:sz w:val="20"/>
                <w:szCs w:val="20"/>
                <w:vertAlign w:val="superscript"/>
                <w:lang w:val="fr-CA" w:eastAsia="en-CA"/>
              </w:rPr>
              <w:t>****</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CC6284" w:rsidRDefault="00030F82" w:rsidP="00030F82">
            <w:pPr>
              <w:jc w:val="right"/>
              <w:rPr>
                <w:b/>
                <w:sz w:val="20"/>
                <w:szCs w:val="20"/>
                <w:lang w:val="fr-CA"/>
              </w:rPr>
            </w:pPr>
            <w:r w:rsidRPr="00CC6284">
              <w:rPr>
                <w:b/>
                <w:sz w:val="20"/>
                <w:szCs w:val="20"/>
                <w:lang w:val="fr-CA"/>
              </w:rPr>
              <w:t>5,876,963</w:t>
            </w:r>
          </w:p>
        </w:tc>
      </w:tr>
      <w:tr w:rsidR="00030F82" w:rsidRPr="00CC6284" w:rsidTr="00030F82">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030F82" w:rsidRPr="00CC6284" w:rsidRDefault="00030F82" w:rsidP="0030432A">
            <w:pPr>
              <w:jc w:val="left"/>
              <w:rPr>
                <w:color w:val="000000"/>
                <w:sz w:val="20"/>
                <w:szCs w:val="20"/>
                <w:lang w:val="fr-CA" w:eastAsia="en-CA"/>
              </w:rPr>
            </w:pPr>
            <w:r w:rsidRPr="00CC6284">
              <w:rPr>
                <w:color w:val="000000"/>
                <w:sz w:val="20"/>
                <w:szCs w:val="20"/>
                <w:lang w:val="fr-CA" w:eastAsia="en-CA"/>
              </w:rPr>
              <w:t xml:space="preserve">HFC-23 </w:t>
            </w:r>
            <w:r w:rsidR="00824F8D" w:rsidRPr="00CC6284">
              <w:rPr>
                <w:color w:val="000000"/>
                <w:sz w:val="20"/>
                <w:szCs w:val="20"/>
                <w:lang w:val="fr-CA" w:eastAsia="en-CA"/>
              </w:rPr>
              <w:t>détruit (tm)</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CC6284" w:rsidRDefault="00030F82" w:rsidP="00030F82">
            <w:pPr>
              <w:jc w:val="right"/>
              <w:rPr>
                <w:sz w:val="20"/>
                <w:szCs w:val="20"/>
                <w:lang w:val="fr-CA"/>
              </w:rPr>
            </w:pPr>
            <w:r w:rsidRPr="00CC6284">
              <w:rPr>
                <w:sz w:val="20"/>
                <w:szCs w:val="20"/>
                <w:lang w:val="fr-CA"/>
              </w:rPr>
              <w:t>1,385</w:t>
            </w:r>
          </w:p>
        </w:tc>
      </w:tr>
      <w:tr w:rsidR="00030F82" w:rsidRPr="00CC6284" w:rsidTr="00030F82">
        <w:trPr>
          <w:trHeight w:val="152"/>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rsidR="00030F82" w:rsidRPr="00CC6284" w:rsidRDefault="00314C01" w:rsidP="00030F82">
            <w:pPr>
              <w:jc w:val="left"/>
              <w:rPr>
                <w:color w:val="000000"/>
                <w:sz w:val="20"/>
                <w:szCs w:val="20"/>
                <w:lang w:val="fr-CA" w:eastAsia="en-CA"/>
              </w:rPr>
            </w:pPr>
            <w:r w:rsidRPr="00CC6284">
              <w:rPr>
                <w:color w:val="000000"/>
                <w:sz w:val="20"/>
                <w:szCs w:val="20"/>
                <w:lang w:val="fr-CA" w:eastAsia="en-CA"/>
              </w:rPr>
              <w:t>Rapport coût-efficacité ($US/kg)</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rsidR="00030F82" w:rsidRPr="00CC6284" w:rsidRDefault="00030F82" w:rsidP="00030F82">
            <w:pPr>
              <w:jc w:val="right"/>
              <w:rPr>
                <w:sz w:val="20"/>
                <w:szCs w:val="20"/>
                <w:lang w:val="fr-CA"/>
              </w:rPr>
            </w:pPr>
            <w:r w:rsidRPr="00CC6284">
              <w:rPr>
                <w:sz w:val="20"/>
                <w:szCs w:val="20"/>
                <w:lang w:val="fr-CA"/>
              </w:rPr>
              <w:t>4.24</w:t>
            </w:r>
          </w:p>
        </w:tc>
      </w:tr>
    </w:tbl>
    <w:p w:rsidR="00314C01" w:rsidRPr="00CC6284" w:rsidRDefault="00314C01" w:rsidP="00314C01">
      <w:pPr>
        <w:rPr>
          <w:sz w:val="16"/>
          <w:szCs w:val="16"/>
          <w:lang w:val="fr-CA"/>
        </w:rPr>
      </w:pPr>
      <w:r w:rsidRPr="00CC6284">
        <w:rPr>
          <w:sz w:val="16"/>
          <w:szCs w:val="16"/>
          <w:lang w:val="fr-CA"/>
        </w:rPr>
        <w:t>* Durée du financement du soutien à déterminer par le Comité exécutif.</w:t>
      </w:r>
    </w:p>
    <w:p w:rsidR="00314C01" w:rsidRPr="00CC6284" w:rsidRDefault="00314C01" w:rsidP="00314C01">
      <w:pPr>
        <w:rPr>
          <w:sz w:val="16"/>
          <w:szCs w:val="16"/>
          <w:lang w:val="fr-CA"/>
        </w:rPr>
      </w:pPr>
      <w:r w:rsidRPr="00CC6284">
        <w:rPr>
          <w:sz w:val="16"/>
          <w:szCs w:val="16"/>
          <w:lang w:val="fr-CA"/>
        </w:rPr>
        <w:t>** Selon l’hypothèse de six mois destruction sur place en 2020.</w:t>
      </w:r>
    </w:p>
    <w:p w:rsidR="00314C01" w:rsidRPr="00CC6284" w:rsidRDefault="00314C01" w:rsidP="00314C01">
      <w:pPr>
        <w:rPr>
          <w:sz w:val="16"/>
          <w:szCs w:val="16"/>
          <w:lang w:val="fr-CA"/>
        </w:rPr>
      </w:pPr>
      <w:r w:rsidRPr="00CC6284">
        <w:rPr>
          <w:sz w:val="16"/>
          <w:szCs w:val="16"/>
          <w:lang w:val="fr-CA"/>
        </w:rPr>
        <w:t>*** Le Comité exécutif doit déterminer si les coûts de vérification sont des coûts de projet ou des coûts d’appui à l’agence.</w:t>
      </w:r>
    </w:p>
    <w:p w:rsidR="00314C01" w:rsidRPr="00CC6284" w:rsidRDefault="00314C01" w:rsidP="00314C01">
      <w:pPr>
        <w:rPr>
          <w:sz w:val="16"/>
          <w:szCs w:val="16"/>
          <w:lang w:val="fr-CA"/>
        </w:rPr>
      </w:pPr>
      <w:r w:rsidRPr="00CC6284">
        <w:rPr>
          <w:sz w:val="16"/>
          <w:szCs w:val="16"/>
          <w:lang w:val="fr-CA"/>
        </w:rPr>
        <w:t>**** Le Comité exécutif doit déterminer l’admissibilité des HFC-23 associés aux exportations dans les pays visés à l</w:t>
      </w:r>
      <w:r w:rsidR="0030432A">
        <w:rPr>
          <w:sz w:val="16"/>
          <w:szCs w:val="16"/>
          <w:lang w:val="fr-CA"/>
        </w:rPr>
        <w:t>’</w:t>
      </w:r>
      <w:r w:rsidRPr="00CC6284">
        <w:rPr>
          <w:sz w:val="16"/>
          <w:szCs w:val="16"/>
          <w:lang w:val="fr-CA"/>
        </w:rPr>
        <w:t>article 5</w:t>
      </w:r>
    </w:p>
    <w:p w:rsidR="00030F82" w:rsidRPr="00CC6284" w:rsidRDefault="00030F82" w:rsidP="00030F82">
      <w:pPr>
        <w:rPr>
          <w:i/>
          <w:lang w:val="fr-CA"/>
        </w:rPr>
      </w:pPr>
    </w:p>
    <w:p w:rsidR="00030F82" w:rsidRPr="00CC6284" w:rsidRDefault="00314C01" w:rsidP="00030F82">
      <w:pPr>
        <w:rPr>
          <w:u w:val="single"/>
          <w:lang w:val="fr-CA"/>
        </w:rPr>
      </w:pPr>
      <w:r w:rsidRPr="00CC6284">
        <w:rPr>
          <w:u w:val="single"/>
          <w:lang w:val="fr-CA"/>
        </w:rPr>
        <w:t>Facteurs supplémentaires</w:t>
      </w:r>
    </w:p>
    <w:p w:rsidR="00030F82" w:rsidRPr="00CC6284" w:rsidRDefault="00030F82" w:rsidP="00030F82">
      <w:pPr>
        <w:rPr>
          <w:lang w:val="fr-CA"/>
        </w:rPr>
      </w:pPr>
    </w:p>
    <w:p w:rsidR="00030F82" w:rsidRPr="00CC6284" w:rsidRDefault="00314C01" w:rsidP="0072667D">
      <w:pPr>
        <w:pStyle w:val="Heading1"/>
        <w:numPr>
          <w:ilvl w:val="0"/>
          <w:numId w:val="44"/>
        </w:numPr>
        <w:rPr>
          <w:lang w:val="fr-CA"/>
        </w:rPr>
      </w:pPr>
      <w:r w:rsidRPr="00CC6284">
        <w:rPr>
          <w:lang w:val="fr-CA"/>
        </w:rPr>
        <w:t>Le Secrétariat reconnaît que l’utilisation d’une pompe pour le fluorure d</w:t>
      </w:r>
      <w:r w:rsidR="0030432A">
        <w:rPr>
          <w:lang w:val="fr-CA"/>
        </w:rPr>
        <w:t>’</w:t>
      </w:r>
      <w:r w:rsidRPr="00CC6284">
        <w:rPr>
          <w:lang w:val="fr-CA"/>
        </w:rPr>
        <w:t>hydrogène anhydre représente la</w:t>
      </w:r>
      <w:r w:rsidR="00FA7C56" w:rsidRPr="00CC6284">
        <w:rPr>
          <w:lang w:val="fr-CA"/>
        </w:rPr>
        <w:t xml:space="preserve"> </w:t>
      </w:r>
      <w:r w:rsidRPr="00CC6284">
        <w:rPr>
          <w:lang w:val="fr-CA"/>
        </w:rPr>
        <w:t>norme de l’industrie pour transférer le fluorure d</w:t>
      </w:r>
      <w:r w:rsidR="0030432A">
        <w:rPr>
          <w:lang w:val="fr-CA"/>
        </w:rPr>
        <w:t>’</w:t>
      </w:r>
      <w:r w:rsidRPr="00CC6284">
        <w:rPr>
          <w:lang w:val="fr-CA"/>
        </w:rPr>
        <w:t>hydrogène anhydre au réservoir</w:t>
      </w:r>
      <w:r w:rsidR="00FA7C56" w:rsidRPr="00CC6284">
        <w:rPr>
          <w:lang w:val="fr-CA"/>
        </w:rPr>
        <w:t xml:space="preserve"> </w:t>
      </w:r>
      <w:r w:rsidRPr="00CC6284">
        <w:rPr>
          <w:lang w:val="fr-CA"/>
        </w:rPr>
        <w:t>de stock</w:t>
      </w:r>
      <w:r w:rsidR="00FA7C56" w:rsidRPr="00CC6284">
        <w:rPr>
          <w:lang w:val="fr-CA"/>
        </w:rPr>
        <w:t xml:space="preserve">age sur place. Frio </w:t>
      </w:r>
      <w:proofErr w:type="spellStart"/>
      <w:r w:rsidR="00FA7C56" w:rsidRPr="00CC6284">
        <w:rPr>
          <w:lang w:val="fr-CA"/>
        </w:rPr>
        <w:t>Industrias</w:t>
      </w:r>
      <w:proofErr w:type="spellEnd"/>
      <w:r w:rsidR="00FA7C56" w:rsidRPr="00CC6284">
        <w:rPr>
          <w:lang w:val="fr-CA"/>
        </w:rPr>
        <w:t xml:space="preserve"> </w:t>
      </w:r>
      <w:proofErr w:type="spellStart"/>
      <w:r w:rsidR="00FA7C56" w:rsidRPr="00CC6284">
        <w:rPr>
          <w:lang w:val="fr-CA"/>
        </w:rPr>
        <w:t>Argentinas</w:t>
      </w:r>
      <w:proofErr w:type="spellEnd"/>
      <w:r w:rsidR="00FA7C56" w:rsidRPr="00CC6284">
        <w:rPr>
          <w:lang w:val="fr-CA"/>
        </w:rPr>
        <w:t xml:space="preserve"> (FIASA) a pu entreposer le HFC-23 dans un réservoir cryogénique sur place, avant sa destruction,</w:t>
      </w:r>
      <w:r w:rsidR="00456EFE" w:rsidRPr="00CC6284">
        <w:rPr>
          <w:lang w:val="fr-CA"/>
        </w:rPr>
        <w:t xml:space="preserve"> lorsqu’elle détruisait des HFC-23 au titre du MDP, </w:t>
      </w:r>
      <w:r w:rsidR="00FA7C56" w:rsidRPr="00CC6284">
        <w:rPr>
          <w:lang w:val="fr-CA"/>
        </w:rPr>
        <w:t xml:space="preserve">sans </w:t>
      </w:r>
      <w:r w:rsidR="00E158E4">
        <w:rPr>
          <w:lang w:val="fr-CA"/>
        </w:rPr>
        <w:t>avoir recours à de l’</w:t>
      </w:r>
      <w:r w:rsidR="00FA7C56" w:rsidRPr="00CC6284">
        <w:rPr>
          <w:lang w:val="fr-CA"/>
        </w:rPr>
        <w:t xml:space="preserve">équipement </w:t>
      </w:r>
      <w:r w:rsidR="00456EFE" w:rsidRPr="00CC6284">
        <w:rPr>
          <w:lang w:val="fr-CA"/>
        </w:rPr>
        <w:t>spécialisé</w:t>
      </w:r>
      <w:r w:rsidR="00FA7C56" w:rsidRPr="00CC6284">
        <w:rPr>
          <w:lang w:val="fr-CA"/>
        </w:rPr>
        <w:t xml:space="preserve"> pour séparer</w:t>
      </w:r>
      <w:r w:rsidR="00456EFE" w:rsidRPr="00CC6284">
        <w:rPr>
          <w:lang w:val="fr-CA"/>
        </w:rPr>
        <w:t xml:space="preserve"> </w:t>
      </w:r>
      <w:r w:rsidR="00210100">
        <w:rPr>
          <w:lang w:val="fr-CA"/>
        </w:rPr>
        <w:t>les non-</w:t>
      </w:r>
      <w:r w:rsidR="00FA7C56" w:rsidRPr="00CC6284">
        <w:rPr>
          <w:lang w:val="fr-CA"/>
        </w:rPr>
        <w:t>condensables du flux de résidus.</w:t>
      </w:r>
      <w:r w:rsidR="00456EFE" w:rsidRPr="00CC6284">
        <w:rPr>
          <w:lang w:val="fr-CA"/>
        </w:rPr>
        <w:t xml:space="preserve"> De même, le Secrétariat a connaissance de plusieurs autres projets dans lesquels le HFC-23 était détruit dans le cadre de projets du MDP </w:t>
      </w:r>
      <w:r w:rsidR="00E158E4">
        <w:rPr>
          <w:lang w:val="fr-CA"/>
        </w:rPr>
        <w:t>pour lesquels</w:t>
      </w:r>
      <w:r w:rsidR="00456EFE" w:rsidRPr="00CC6284">
        <w:rPr>
          <w:lang w:val="fr-CA"/>
        </w:rPr>
        <w:t xml:space="preserve"> un réservoir de stockage</w:t>
      </w:r>
      <w:r w:rsidR="00E158E4">
        <w:rPr>
          <w:lang w:val="fr-CA"/>
        </w:rPr>
        <w:t xml:space="preserve"> était utilisé</w:t>
      </w:r>
      <w:r w:rsidR="00456EFE" w:rsidRPr="00CC6284">
        <w:rPr>
          <w:lang w:val="fr-CA"/>
        </w:rPr>
        <w:t>.</w:t>
      </w:r>
      <w:r w:rsidR="00456EFE" w:rsidRPr="00CC6284">
        <w:rPr>
          <w:rStyle w:val="FootnoteReference"/>
          <w:lang w:val="fr-CA"/>
        </w:rPr>
        <w:footnoteReference w:id="16"/>
      </w:r>
      <w:r w:rsidR="00456EFE" w:rsidRPr="00CC6284">
        <w:rPr>
          <w:lang w:val="fr-CA"/>
        </w:rPr>
        <w:t xml:space="preserve"> </w:t>
      </w:r>
      <w:r w:rsidR="0082686A" w:rsidRPr="00CC6284">
        <w:rPr>
          <w:lang w:val="fr-CA"/>
        </w:rPr>
        <w:t xml:space="preserve">Le Secrétariat a également examiné des données de rapports de suivi proposés au titre du MDP, et </w:t>
      </w:r>
      <w:r w:rsidR="00E158E4">
        <w:rPr>
          <w:lang w:val="fr-CA"/>
        </w:rPr>
        <w:t xml:space="preserve">le projet de </w:t>
      </w:r>
      <w:proofErr w:type="spellStart"/>
      <w:r w:rsidR="0082686A" w:rsidRPr="00CC6284">
        <w:rPr>
          <w:lang w:val="fr-CA"/>
        </w:rPr>
        <w:t>Quimobásicos</w:t>
      </w:r>
      <w:proofErr w:type="spellEnd"/>
      <w:r w:rsidR="0082686A" w:rsidRPr="00CC6284">
        <w:rPr>
          <w:lang w:val="fr-CA"/>
        </w:rPr>
        <w:t xml:space="preserve"> était le seul </w:t>
      </w:r>
      <w:r w:rsidR="00E158E4">
        <w:rPr>
          <w:lang w:val="fr-CA"/>
        </w:rPr>
        <w:t>parmi les 15 projets proposé</w:t>
      </w:r>
      <w:r w:rsidR="0082686A" w:rsidRPr="00CC6284">
        <w:rPr>
          <w:lang w:val="fr-CA"/>
        </w:rPr>
        <w:t>s qui déclarait systématiquement un niveau de pureté du flux de résidus de HFC-23 sous les 90 pour cent</w:t>
      </w:r>
      <w:r w:rsidR="0030432A">
        <w:rPr>
          <w:lang w:val="fr-CA"/>
        </w:rPr>
        <w:t> </w:t>
      </w:r>
      <w:r w:rsidR="0082686A" w:rsidRPr="00CC6284">
        <w:rPr>
          <w:lang w:val="fr-CA"/>
        </w:rPr>
        <w:t>;</w:t>
      </w:r>
      <w:r w:rsidR="0082686A" w:rsidRPr="00CC6284">
        <w:rPr>
          <w:rStyle w:val="FootnoteReference"/>
          <w:lang w:val="fr-CA"/>
        </w:rPr>
        <w:footnoteReference w:id="17"/>
      </w:r>
      <w:r w:rsidR="0082686A" w:rsidRPr="00CC6284">
        <w:rPr>
          <w:lang w:val="fr-CA"/>
        </w:rPr>
        <w:t xml:space="preserve"> deux projets seulement ont déclaré un taux de pureté </w:t>
      </w:r>
      <w:r w:rsidR="00E158E4">
        <w:rPr>
          <w:lang w:val="fr-CA"/>
        </w:rPr>
        <w:t xml:space="preserve">de </w:t>
      </w:r>
      <w:r w:rsidR="0082686A" w:rsidRPr="00CC6284">
        <w:rPr>
          <w:lang w:val="fr-CA"/>
        </w:rPr>
        <w:t>moi</w:t>
      </w:r>
      <w:r w:rsidR="00E158E4">
        <w:rPr>
          <w:lang w:val="fr-CA"/>
        </w:rPr>
        <w:t>n</w:t>
      </w:r>
      <w:r w:rsidR="0082686A" w:rsidRPr="00CC6284">
        <w:rPr>
          <w:lang w:val="fr-CA"/>
        </w:rPr>
        <w:t xml:space="preserve">s </w:t>
      </w:r>
      <w:r w:rsidR="00E158E4">
        <w:rPr>
          <w:lang w:val="fr-CA"/>
        </w:rPr>
        <w:t>de</w:t>
      </w:r>
      <w:r w:rsidR="0082686A" w:rsidRPr="00CC6284">
        <w:rPr>
          <w:lang w:val="fr-CA"/>
        </w:rPr>
        <w:t xml:space="preserve"> 95 pour cent (</w:t>
      </w:r>
      <w:proofErr w:type="spellStart"/>
      <w:r w:rsidR="0082686A" w:rsidRPr="00CC6284">
        <w:rPr>
          <w:lang w:val="fr-CA"/>
        </w:rPr>
        <w:t>Quimobásicos</w:t>
      </w:r>
      <w:proofErr w:type="spellEnd"/>
      <w:r w:rsidR="0082686A" w:rsidRPr="00CC6284">
        <w:rPr>
          <w:lang w:val="fr-CA"/>
        </w:rPr>
        <w:t xml:space="preserve"> et FIASA)</w:t>
      </w:r>
      <w:r w:rsidR="0030432A">
        <w:rPr>
          <w:lang w:val="fr-CA"/>
        </w:rPr>
        <w:t> </w:t>
      </w:r>
      <w:r w:rsidR="0082686A" w:rsidRPr="00CC6284">
        <w:rPr>
          <w:lang w:val="fr-CA"/>
        </w:rPr>
        <w:t xml:space="preserve">; la plupart déclaraient un niveau de pureté de 98 pour cent ou plus, ce qui suggère </w:t>
      </w:r>
      <w:r w:rsidR="00E158E4">
        <w:rPr>
          <w:lang w:val="fr-CA"/>
        </w:rPr>
        <w:t>que l’utilisation</w:t>
      </w:r>
      <w:r w:rsidR="0082686A" w:rsidRPr="00CC6284">
        <w:rPr>
          <w:lang w:val="fr-CA"/>
        </w:rPr>
        <w:t xml:space="preserve"> de l’air pour transférer </w:t>
      </w:r>
      <w:r w:rsidR="002F1F7B">
        <w:rPr>
          <w:lang w:val="fr-CA"/>
        </w:rPr>
        <w:t>l</w:t>
      </w:r>
      <w:r w:rsidR="0082686A" w:rsidRPr="00CC6284">
        <w:rPr>
          <w:lang w:val="fr-CA"/>
        </w:rPr>
        <w:t xml:space="preserve">e HFC pourrait être </w:t>
      </w:r>
      <w:r w:rsidR="00E158E4">
        <w:rPr>
          <w:lang w:val="fr-CA"/>
        </w:rPr>
        <w:t xml:space="preserve">une méthode </w:t>
      </w:r>
      <w:r w:rsidR="0082686A" w:rsidRPr="00CC6284">
        <w:rPr>
          <w:lang w:val="fr-CA"/>
        </w:rPr>
        <w:t xml:space="preserve">unique à </w:t>
      </w:r>
      <w:proofErr w:type="spellStart"/>
      <w:r w:rsidR="0082686A" w:rsidRPr="00CC6284">
        <w:rPr>
          <w:lang w:val="fr-CA"/>
        </w:rPr>
        <w:t>Quimobásicos</w:t>
      </w:r>
      <w:proofErr w:type="spellEnd"/>
      <w:r w:rsidR="00030F82" w:rsidRPr="00CC6284">
        <w:rPr>
          <w:lang w:val="fr-CA"/>
        </w:rPr>
        <w:t>.</w:t>
      </w:r>
    </w:p>
    <w:p w:rsidR="00030F82" w:rsidRPr="00CC6284" w:rsidRDefault="0027363C" w:rsidP="0072667D">
      <w:pPr>
        <w:pStyle w:val="Heading1"/>
        <w:numPr>
          <w:ilvl w:val="0"/>
          <w:numId w:val="44"/>
        </w:numPr>
        <w:rPr>
          <w:lang w:val="fr-CA"/>
        </w:rPr>
      </w:pPr>
      <w:r w:rsidRPr="00CC6284">
        <w:rPr>
          <w:lang w:val="fr-CA"/>
        </w:rPr>
        <w:t xml:space="preserve">L’ONUDI a souligné que les deux solutions proposées par le Secrétariat étaient théoriques et que ni le gouvernement ni </w:t>
      </w:r>
      <w:proofErr w:type="spellStart"/>
      <w:r w:rsidRPr="00CC6284">
        <w:rPr>
          <w:lang w:val="fr-CA"/>
        </w:rPr>
        <w:t>Quimobásicos</w:t>
      </w:r>
      <w:proofErr w:type="spellEnd"/>
      <w:r w:rsidRPr="00CC6284">
        <w:rPr>
          <w:lang w:val="fr-CA"/>
        </w:rPr>
        <w:t xml:space="preserve"> ne reconnaissent leur faisabilité. L’ONUDI, en particulier, a indiqué que</w:t>
      </w:r>
      <w:r w:rsidR="0030432A">
        <w:rPr>
          <w:lang w:val="fr-CA"/>
        </w:rPr>
        <w:t> </w:t>
      </w:r>
      <w:r w:rsidR="00030F82" w:rsidRPr="00CC6284">
        <w:rPr>
          <w:lang w:val="fr-CA"/>
        </w:rPr>
        <w:t>:</w:t>
      </w:r>
    </w:p>
    <w:p w:rsidR="00030F82" w:rsidRPr="00CC6284" w:rsidRDefault="0027363C" w:rsidP="0072667D">
      <w:pPr>
        <w:pStyle w:val="Heading2"/>
        <w:numPr>
          <w:ilvl w:val="1"/>
          <w:numId w:val="44"/>
        </w:numPr>
        <w:rPr>
          <w:lang w:val="fr-CA"/>
        </w:rPr>
      </w:pPr>
      <w:r w:rsidRPr="00CC6284">
        <w:rPr>
          <w:lang w:val="fr-CA"/>
        </w:rPr>
        <w:t>Il faudrait de six à neuf mois pour obtenir les approbations nécessaires à la destruction hors site</w:t>
      </w:r>
      <w:r w:rsidR="0030432A">
        <w:rPr>
          <w:lang w:val="fr-CA"/>
        </w:rPr>
        <w:t> </w:t>
      </w:r>
      <w:r w:rsidR="00030F82" w:rsidRPr="00CC6284">
        <w:rPr>
          <w:lang w:val="fr-CA"/>
        </w:rPr>
        <w:t>;</w:t>
      </w:r>
    </w:p>
    <w:p w:rsidR="00030F82" w:rsidRPr="00CC6284" w:rsidRDefault="0027363C" w:rsidP="00FA4B72">
      <w:pPr>
        <w:pStyle w:val="Heading2"/>
        <w:keepNext/>
        <w:keepLines/>
        <w:numPr>
          <w:ilvl w:val="1"/>
          <w:numId w:val="44"/>
        </w:numPr>
        <w:rPr>
          <w:lang w:val="fr-CA"/>
        </w:rPr>
      </w:pPr>
      <w:r w:rsidRPr="00CC6284">
        <w:rPr>
          <w:lang w:val="fr-CA"/>
        </w:rPr>
        <w:lastRenderedPageBreak/>
        <w:t>Il est impossible de louer les remorques porte-tubes pour un an (solution B)</w:t>
      </w:r>
      <w:r w:rsidR="0030432A">
        <w:rPr>
          <w:lang w:val="fr-CA"/>
        </w:rPr>
        <w:t> </w:t>
      </w:r>
      <w:r w:rsidR="00D149EB" w:rsidRPr="00CC6284">
        <w:rPr>
          <w:lang w:val="fr-CA"/>
        </w:rPr>
        <w:t>; réduire la durée de la location des remorques porte-tubes à cinq ans entraînerait une augmentation des coûts de location de 2 400 </w:t>
      </w:r>
      <w:r w:rsidR="00E158E4">
        <w:rPr>
          <w:lang w:val="fr-CA"/>
        </w:rPr>
        <w:t>$US par mois par remorque porte-</w:t>
      </w:r>
      <w:r w:rsidR="00D149EB" w:rsidRPr="00CC6284">
        <w:rPr>
          <w:lang w:val="fr-CA"/>
        </w:rPr>
        <w:t>tubes, et la livraison des remorques porte-</w:t>
      </w:r>
      <w:r w:rsidR="00E158E4">
        <w:rPr>
          <w:lang w:val="fr-CA"/>
        </w:rPr>
        <w:t>tubes</w:t>
      </w:r>
      <w:r w:rsidR="00D149EB" w:rsidRPr="00CC6284">
        <w:rPr>
          <w:lang w:val="fr-CA"/>
        </w:rPr>
        <w:t xml:space="preserve"> exigera six mois, car il</w:t>
      </w:r>
      <w:r w:rsidR="00A177B1">
        <w:rPr>
          <w:lang w:val="fr-CA"/>
        </w:rPr>
        <w:t>s</w:t>
      </w:r>
      <w:r w:rsidR="00D149EB" w:rsidRPr="00CC6284">
        <w:rPr>
          <w:lang w:val="fr-CA"/>
        </w:rPr>
        <w:t xml:space="preserve"> doivent être fabriqués</w:t>
      </w:r>
      <w:r w:rsidR="0030432A">
        <w:rPr>
          <w:lang w:val="fr-CA"/>
        </w:rPr>
        <w:t> </w:t>
      </w:r>
      <w:r w:rsidR="00D149EB" w:rsidRPr="00CC6284">
        <w:rPr>
          <w:lang w:val="fr-CA"/>
        </w:rPr>
        <w:t>;</w:t>
      </w:r>
    </w:p>
    <w:p w:rsidR="00030F82" w:rsidRPr="00CC6284" w:rsidRDefault="00D149EB" w:rsidP="0072667D">
      <w:pPr>
        <w:pStyle w:val="Heading2"/>
        <w:numPr>
          <w:ilvl w:val="1"/>
          <w:numId w:val="44"/>
        </w:numPr>
        <w:rPr>
          <w:lang w:val="fr-CA"/>
        </w:rPr>
      </w:pPr>
      <w:r w:rsidRPr="00CC6284">
        <w:rPr>
          <w:lang w:val="fr-CA"/>
        </w:rPr>
        <w:t xml:space="preserve">Étant donné que son processus de production de HCFC-22 fonctionne bien, </w:t>
      </w:r>
      <w:proofErr w:type="spellStart"/>
      <w:r w:rsidRPr="00CC6284">
        <w:rPr>
          <w:lang w:val="fr-CA"/>
        </w:rPr>
        <w:t>Quimobásicos</w:t>
      </w:r>
      <w:proofErr w:type="spellEnd"/>
      <w:r w:rsidRPr="00CC6284">
        <w:rPr>
          <w:lang w:val="fr-CA"/>
        </w:rPr>
        <w:t xml:space="preserve"> ne désire pas changer ses paramètres de fonctionnement car un tel changement entraîne</w:t>
      </w:r>
      <w:r w:rsidR="00A177B1">
        <w:rPr>
          <w:lang w:val="fr-CA"/>
        </w:rPr>
        <w:t>rait</w:t>
      </w:r>
      <w:r w:rsidRPr="00CC6284">
        <w:rPr>
          <w:lang w:val="fr-CA"/>
        </w:rPr>
        <w:t xml:space="preserve"> d’énormes risques. De plus, une étude d’ingénierie, les essais industriels et l’obtention de permis des autorités </w:t>
      </w:r>
      <w:r w:rsidR="00AB07B1" w:rsidRPr="00CC6284">
        <w:rPr>
          <w:lang w:val="fr-CA"/>
        </w:rPr>
        <w:t>de sécurité industrielle et environnementale seraient nécessaires, ce qui prendrait encore plus de temps</w:t>
      </w:r>
      <w:r w:rsidR="00A177B1">
        <w:rPr>
          <w:lang w:val="fr-CA"/>
        </w:rPr>
        <w:t>,</w:t>
      </w:r>
      <w:r w:rsidR="00AB07B1" w:rsidRPr="00CC6284">
        <w:rPr>
          <w:lang w:val="fr-CA"/>
        </w:rPr>
        <w:t xml:space="preserve"> et le processus pourrait donner lieu à des pertes de fluorure d</w:t>
      </w:r>
      <w:r w:rsidR="0030432A">
        <w:rPr>
          <w:lang w:val="fr-CA"/>
        </w:rPr>
        <w:t>’</w:t>
      </w:r>
      <w:r w:rsidR="00AB07B1" w:rsidRPr="00CC6284">
        <w:rPr>
          <w:lang w:val="fr-CA"/>
        </w:rPr>
        <w:t>hydrogène anhydre, une matière première qui coûte cher</w:t>
      </w:r>
      <w:r w:rsidR="00030F82" w:rsidRPr="00CC6284">
        <w:rPr>
          <w:lang w:val="fr-CA"/>
        </w:rPr>
        <w:t>.</w:t>
      </w:r>
    </w:p>
    <w:p w:rsidR="00030F82" w:rsidRPr="00CC6284" w:rsidRDefault="00AB07B1" w:rsidP="0072667D">
      <w:pPr>
        <w:pStyle w:val="Heading1"/>
        <w:numPr>
          <w:ilvl w:val="0"/>
          <w:numId w:val="44"/>
        </w:numPr>
        <w:rPr>
          <w:lang w:val="fr-CA"/>
        </w:rPr>
      </w:pPr>
      <w:r w:rsidRPr="00CC6284">
        <w:rPr>
          <w:lang w:val="fr-CA"/>
        </w:rPr>
        <w:t>Le Secrétariat reconnaît que tout changement apporté aux processus de production d’une entreprise de produits chimiques doit être soigneusement évalué</w:t>
      </w:r>
      <w:r w:rsidR="0030432A">
        <w:rPr>
          <w:lang w:val="fr-CA"/>
        </w:rPr>
        <w:t> </w:t>
      </w:r>
      <w:r w:rsidRPr="00CC6284">
        <w:rPr>
          <w:lang w:val="fr-CA"/>
        </w:rPr>
        <w:t xml:space="preserve">; le Secrétariat </w:t>
      </w:r>
      <w:r w:rsidR="00A177B1">
        <w:rPr>
          <w:lang w:val="fr-CA"/>
        </w:rPr>
        <w:t xml:space="preserve">est donc en mesure de comprendre </w:t>
      </w:r>
      <w:r w:rsidRPr="00CC6284">
        <w:rPr>
          <w:lang w:val="fr-CA"/>
        </w:rPr>
        <w:t xml:space="preserve">les craintes exprimées par </w:t>
      </w:r>
      <w:proofErr w:type="spellStart"/>
      <w:r w:rsidRPr="00CC6284">
        <w:rPr>
          <w:lang w:val="fr-CA"/>
        </w:rPr>
        <w:t>Quimobásicos</w:t>
      </w:r>
      <w:proofErr w:type="spellEnd"/>
      <w:r w:rsidRPr="00CC6284">
        <w:rPr>
          <w:lang w:val="fr-CA"/>
        </w:rPr>
        <w:t xml:space="preserve">. Les essais industriels, et des permis des autorités de sécurité industrielle et environnementale </w:t>
      </w:r>
      <w:r w:rsidR="008D01F8">
        <w:rPr>
          <w:lang w:val="fr-CA"/>
        </w:rPr>
        <w:t>seront</w:t>
      </w:r>
      <w:r w:rsidRPr="00CC6284">
        <w:rPr>
          <w:lang w:val="fr-CA"/>
        </w:rPr>
        <w:t xml:space="preserve"> nécessaires, comme l’a indiqué l’</w:t>
      </w:r>
      <w:r w:rsidR="00040E32" w:rsidRPr="00CC6284">
        <w:rPr>
          <w:lang w:val="fr-CA"/>
        </w:rPr>
        <w:t>ONUDI</w:t>
      </w:r>
      <w:r w:rsidR="0030432A">
        <w:rPr>
          <w:lang w:val="fr-CA"/>
        </w:rPr>
        <w:t> </w:t>
      </w:r>
      <w:r w:rsidR="00040E32" w:rsidRPr="00CC6284">
        <w:rPr>
          <w:lang w:val="fr-CA"/>
        </w:rPr>
        <w:t>; l</w:t>
      </w:r>
      <w:r w:rsidR="00A177B1">
        <w:rPr>
          <w:lang w:val="fr-CA"/>
        </w:rPr>
        <w:t>e Secrétariat ne sait pas encore le</w:t>
      </w:r>
      <w:r w:rsidR="00040E32" w:rsidRPr="00CC6284">
        <w:rPr>
          <w:lang w:val="fr-CA"/>
        </w:rPr>
        <w:t xml:space="preserve"> temps que ces démarches </w:t>
      </w:r>
      <w:r w:rsidR="008D01F8">
        <w:rPr>
          <w:lang w:val="fr-CA"/>
        </w:rPr>
        <w:t>exigeront</w:t>
      </w:r>
      <w:r w:rsidR="00040E32" w:rsidRPr="00CC6284">
        <w:rPr>
          <w:lang w:val="fr-CA"/>
        </w:rPr>
        <w:t xml:space="preserve"> </w:t>
      </w:r>
      <w:r w:rsidR="008D01F8">
        <w:rPr>
          <w:lang w:val="fr-CA"/>
        </w:rPr>
        <w:t>ni</w:t>
      </w:r>
      <w:r w:rsidR="00040E32" w:rsidRPr="00CC6284">
        <w:rPr>
          <w:lang w:val="fr-CA"/>
        </w:rPr>
        <w:t xml:space="preserve"> </w:t>
      </w:r>
      <w:r w:rsidR="00A177B1">
        <w:rPr>
          <w:lang w:val="fr-CA"/>
        </w:rPr>
        <w:t xml:space="preserve">si celles-ci </w:t>
      </w:r>
      <w:r w:rsidR="008D01F8">
        <w:rPr>
          <w:lang w:val="fr-CA"/>
        </w:rPr>
        <w:t>pourront</w:t>
      </w:r>
      <w:r w:rsidR="00A177B1">
        <w:rPr>
          <w:lang w:val="fr-CA"/>
        </w:rPr>
        <w:t xml:space="preserve"> être entreprises en parallèle ou l’une après l’autre, </w:t>
      </w:r>
      <w:r w:rsidR="00040E32" w:rsidRPr="00CC6284">
        <w:rPr>
          <w:lang w:val="fr-CA"/>
        </w:rPr>
        <w:t>au moment de mettre au point le présent document</w:t>
      </w:r>
      <w:r w:rsidR="00030F82" w:rsidRPr="00CC6284">
        <w:rPr>
          <w:lang w:val="fr-CA"/>
        </w:rPr>
        <w:t>.</w:t>
      </w:r>
    </w:p>
    <w:p w:rsidR="00030F82" w:rsidRPr="00CC6284" w:rsidRDefault="00040E32" w:rsidP="0072667D">
      <w:pPr>
        <w:pStyle w:val="Heading1"/>
        <w:numPr>
          <w:ilvl w:val="0"/>
          <w:numId w:val="44"/>
        </w:numPr>
        <w:rPr>
          <w:lang w:val="fr-CA"/>
        </w:rPr>
      </w:pPr>
      <w:r w:rsidRPr="00CC6284">
        <w:rPr>
          <w:lang w:val="fr-CA"/>
        </w:rPr>
        <w:t>L’ONUDI a aussi indiqué</w:t>
      </w:r>
      <w:r w:rsidR="00587914" w:rsidRPr="00CC6284">
        <w:rPr>
          <w:lang w:val="fr-CA"/>
        </w:rPr>
        <w:t xml:space="preserve"> qu’il faudra de six à neuf mois pour obtenir les approbations nécessaires pour la destruction hors site</w:t>
      </w:r>
      <w:r w:rsidR="0030432A">
        <w:rPr>
          <w:lang w:val="fr-CA"/>
        </w:rPr>
        <w:t> </w:t>
      </w:r>
      <w:r w:rsidR="00587914" w:rsidRPr="00CC6284">
        <w:rPr>
          <w:lang w:val="fr-CA"/>
        </w:rPr>
        <w:t>; certaine</w:t>
      </w:r>
      <w:r w:rsidR="0030432A">
        <w:rPr>
          <w:lang w:val="fr-CA"/>
        </w:rPr>
        <w:t>s</w:t>
      </w:r>
      <w:r w:rsidR="00587914" w:rsidRPr="00CC6284">
        <w:rPr>
          <w:lang w:val="fr-CA"/>
        </w:rPr>
        <w:t xml:space="preserve"> incertitudes persistaient au moment de mettre au point le présent document. Entre autres, il n’était pas clair si </w:t>
      </w:r>
      <w:proofErr w:type="spellStart"/>
      <w:r w:rsidR="00587914" w:rsidRPr="00CC6284">
        <w:rPr>
          <w:lang w:val="fr-CA"/>
        </w:rPr>
        <w:t>Quimobásicos</w:t>
      </w:r>
      <w:proofErr w:type="spellEnd"/>
      <w:r w:rsidR="00587914" w:rsidRPr="00CC6284">
        <w:rPr>
          <w:lang w:val="fr-CA"/>
        </w:rPr>
        <w:t xml:space="preserve"> exportait le HFC-23 en tant que résidu dangereux ou de matière première en 2006</w:t>
      </w:r>
      <w:r w:rsidR="0030432A">
        <w:rPr>
          <w:lang w:val="fr-CA"/>
        </w:rPr>
        <w:t> </w:t>
      </w:r>
      <w:r w:rsidR="00587914" w:rsidRPr="00CC6284">
        <w:rPr>
          <w:lang w:val="fr-CA"/>
        </w:rPr>
        <w:t xml:space="preserve">; si le HFC-23 </w:t>
      </w:r>
      <w:r w:rsidR="001B1A57">
        <w:rPr>
          <w:lang w:val="fr-CA"/>
        </w:rPr>
        <w:t>était</w:t>
      </w:r>
      <w:r w:rsidR="00587914" w:rsidRPr="00CC6284">
        <w:rPr>
          <w:lang w:val="fr-CA"/>
        </w:rPr>
        <w:t xml:space="preserve"> considéré comme dangereux selon les réglementations actuelles, et le temps qu’il faudrait pour </w:t>
      </w:r>
      <w:r w:rsidR="001B1A57">
        <w:rPr>
          <w:lang w:val="fr-CA"/>
        </w:rPr>
        <w:t>obtenir les permi</w:t>
      </w:r>
      <w:r w:rsidR="0030432A">
        <w:rPr>
          <w:lang w:val="fr-CA"/>
        </w:rPr>
        <w:t>t</w:t>
      </w:r>
      <w:r w:rsidR="001B1A57">
        <w:rPr>
          <w:lang w:val="fr-CA"/>
        </w:rPr>
        <w:t xml:space="preserve"> nécessaires dans l’éventualité où</w:t>
      </w:r>
      <w:r w:rsidR="00587914" w:rsidRPr="00CC6284">
        <w:rPr>
          <w:lang w:val="fr-CA"/>
        </w:rPr>
        <w:t xml:space="preserve"> le HFC-23 est considéré comme dangereux</w:t>
      </w:r>
      <w:r w:rsidR="00AA7E47" w:rsidRPr="00CC6284">
        <w:rPr>
          <w:lang w:val="fr-CA"/>
        </w:rPr>
        <w:t xml:space="preserve">, </w:t>
      </w:r>
      <w:r w:rsidR="001B1A57">
        <w:rPr>
          <w:lang w:val="fr-CA"/>
        </w:rPr>
        <w:t>et</w:t>
      </w:r>
      <w:r w:rsidR="00AA7E47" w:rsidRPr="00CC6284">
        <w:rPr>
          <w:lang w:val="fr-CA"/>
        </w:rPr>
        <w:t xml:space="preserve"> s’il ne l’est pas. Si le gouvernement du Mexique devait déclarer les résidus de HFC-23 dangereux, il faudrait une réglementation pour autoriser l’exportation</w:t>
      </w:r>
      <w:r w:rsidR="001B1A57">
        <w:rPr>
          <w:lang w:val="fr-CA"/>
        </w:rPr>
        <w:t xml:space="preserve"> à cause du principe voulant </w:t>
      </w:r>
      <w:r w:rsidR="00AA7E47" w:rsidRPr="00CC6284">
        <w:rPr>
          <w:lang w:val="fr-CA"/>
        </w:rPr>
        <w:t xml:space="preserve">que le résidu doit être détruit aussi près que possible de la source qui le produit. </w:t>
      </w:r>
      <w:r w:rsidR="001B1A57">
        <w:rPr>
          <w:lang w:val="fr-CA"/>
        </w:rPr>
        <w:t>Rien n’indique que</w:t>
      </w:r>
      <w:r w:rsidR="00AA7E47" w:rsidRPr="00CC6284">
        <w:rPr>
          <w:lang w:val="fr-CA"/>
        </w:rPr>
        <w:t xml:space="preserve"> le gouvernement du Mexique tiendrait compte du fait qu’il n’existe actuellement aucune installation de destruction approuvée en fonctionnement au Mexique. </w:t>
      </w:r>
      <w:r w:rsidR="00CA13DB" w:rsidRPr="00CC6284">
        <w:rPr>
          <w:lang w:val="fr-CA"/>
        </w:rPr>
        <w:t>La solution B prévoit la destruction hors site suivie de la destruction sur place dès que l’</w:t>
      </w:r>
      <w:r w:rsidR="003A4C92" w:rsidRPr="00CC6284">
        <w:rPr>
          <w:lang w:val="fr-CA"/>
        </w:rPr>
        <w:t>ADPA</w:t>
      </w:r>
      <w:r w:rsidR="00CA13DB" w:rsidRPr="00CC6284">
        <w:rPr>
          <w:lang w:val="fr-CA"/>
        </w:rPr>
        <w:t xml:space="preserve"> serait remis à neuf. </w:t>
      </w:r>
      <w:r w:rsidR="00C56376">
        <w:rPr>
          <w:lang w:val="fr-CA"/>
        </w:rPr>
        <w:t>Par conséquent, il pourrait être possible d’</w:t>
      </w:r>
      <w:r w:rsidR="00CA13DB" w:rsidRPr="00CC6284">
        <w:rPr>
          <w:lang w:val="fr-CA"/>
        </w:rPr>
        <w:t>exporter le HFC-23 pour destruction uniquement au cours de la période pendant laquelle il n’y a pas de technologie de destruction approuvée fonctionnelle au Mexique.</w:t>
      </w:r>
    </w:p>
    <w:p w:rsidR="00030F82" w:rsidRPr="00CC6284" w:rsidRDefault="00CA13DB" w:rsidP="0072667D">
      <w:pPr>
        <w:pStyle w:val="Heading1"/>
        <w:numPr>
          <w:ilvl w:val="0"/>
          <w:numId w:val="44"/>
        </w:numPr>
        <w:rPr>
          <w:lang w:val="fr-CA"/>
        </w:rPr>
      </w:pPr>
      <w:r w:rsidRPr="00CC6284">
        <w:rPr>
          <w:lang w:val="fr-CA"/>
        </w:rPr>
        <w:t xml:space="preserve">Quant à la disponibilité des remorques porte-tubes, le consultant indépendant a trouvé un fournisseur possédant des remorques porte-tubes, mais </w:t>
      </w:r>
      <w:r w:rsidR="00EC0181" w:rsidRPr="00CC6284">
        <w:rPr>
          <w:lang w:val="fr-CA"/>
        </w:rPr>
        <w:t xml:space="preserve">il n’avait pas été établi au moment de mettre au point le document, si ces remorques porte-tubes étaient disponibles aux fins de location ou s’il fallait </w:t>
      </w:r>
      <w:r w:rsidR="008D01F8">
        <w:rPr>
          <w:lang w:val="fr-CA"/>
        </w:rPr>
        <w:t>les</w:t>
      </w:r>
      <w:r w:rsidR="00EC0181" w:rsidRPr="00CC6284">
        <w:rPr>
          <w:lang w:val="fr-CA"/>
        </w:rPr>
        <w:t xml:space="preserve"> acheter (230 000 $US par remorque porte-tubes)</w:t>
      </w:r>
      <w:r w:rsidR="00030F82" w:rsidRPr="00CC6284">
        <w:rPr>
          <w:lang w:val="fr-CA"/>
        </w:rPr>
        <w:t>.</w:t>
      </w:r>
    </w:p>
    <w:p w:rsidR="00030F82" w:rsidRPr="00CC6284" w:rsidRDefault="00030F82" w:rsidP="00030F82">
      <w:pPr>
        <w:rPr>
          <w:lang w:val="fr-CA"/>
        </w:rPr>
      </w:pPr>
    </w:p>
    <w:p w:rsidR="00E24AFD" w:rsidRPr="00CC6284" w:rsidRDefault="00E24AFD" w:rsidP="00030F82">
      <w:pPr>
        <w:pStyle w:val="Heading1"/>
        <w:rPr>
          <w:lang w:val="fr-CA"/>
        </w:rPr>
        <w:sectPr w:rsidR="00E24AFD" w:rsidRPr="00CC6284" w:rsidSect="00030F82">
          <w:headerReference w:type="even" r:id="rId15"/>
          <w:headerReference w:type="default" r:id="rId16"/>
          <w:headerReference w:type="first" r:id="rId17"/>
          <w:footnotePr>
            <w:numRestart w:val="eachSect"/>
          </w:footnotePr>
          <w:pgSz w:w="12240" w:h="15840" w:code="1"/>
          <w:pgMar w:top="720" w:right="1440" w:bottom="864" w:left="1440" w:header="720" w:footer="475" w:gutter="0"/>
          <w:pgNumType w:start="1"/>
          <w:cols w:space="720"/>
          <w:docGrid w:linePitch="299"/>
        </w:sectPr>
      </w:pPr>
    </w:p>
    <w:p w:rsidR="007D2876" w:rsidRDefault="007D2876" w:rsidP="00030F82">
      <w:pPr>
        <w:jc w:val="center"/>
        <w:rPr>
          <w:b/>
          <w:lang w:val="fr-CA"/>
        </w:rPr>
      </w:pPr>
    </w:p>
    <w:p w:rsidR="007D2876" w:rsidRDefault="007D2876" w:rsidP="00030F82">
      <w:pPr>
        <w:jc w:val="center"/>
        <w:rPr>
          <w:b/>
          <w:lang w:val="fr-CA"/>
        </w:rPr>
      </w:pPr>
    </w:p>
    <w:p w:rsidR="00030F82" w:rsidRPr="00C845B5" w:rsidRDefault="00030F82" w:rsidP="00030F82">
      <w:pPr>
        <w:jc w:val="center"/>
        <w:rPr>
          <w:b/>
          <w:lang w:val="fr-CA"/>
        </w:rPr>
      </w:pPr>
      <w:r w:rsidRPr="00C845B5">
        <w:rPr>
          <w:b/>
          <w:lang w:val="fr-CA"/>
        </w:rPr>
        <w:t>Annex</w:t>
      </w:r>
      <w:r w:rsidR="00E24AFD" w:rsidRPr="00C845B5">
        <w:rPr>
          <w:b/>
          <w:lang w:val="fr-CA"/>
        </w:rPr>
        <w:t>e</w:t>
      </w:r>
      <w:r w:rsidRPr="00C845B5">
        <w:rPr>
          <w:b/>
          <w:lang w:val="fr-CA"/>
        </w:rPr>
        <w:t xml:space="preserve"> II</w:t>
      </w:r>
    </w:p>
    <w:p w:rsidR="00030F82" w:rsidRPr="00C845B5" w:rsidRDefault="00030F82" w:rsidP="00030F82">
      <w:pPr>
        <w:rPr>
          <w:lang w:val="fr-CA"/>
        </w:rPr>
      </w:pPr>
    </w:p>
    <w:p w:rsidR="00030F82" w:rsidRPr="00C845B5" w:rsidRDefault="00C845B5" w:rsidP="00030F82">
      <w:pPr>
        <w:jc w:val="center"/>
        <w:rPr>
          <w:b/>
          <w:lang w:val="fr-CA"/>
        </w:rPr>
      </w:pPr>
      <w:r w:rsidRPr="00C845B5">
        <w:rPr>
          <w:b/>
          <w:lang w:val="fr-CA"/>
        </w:rPr>
        <w:t xml:space="preserve">SOMMAIRE DES COÛTS DES SOLUTIONS 1 ET 4 (DE L’ONUDI) </w:t>
      </w:r>
      <w:r>
        <w:rPr>
          <w:b/>
          <w:lang w:val="fr-CA"/>
        </w:rPr>
        <w:br/>
      </w:r>
      <w:r w:rsidRPr="00C845B5">
        <w:rPr>
          <w:b/>
          <w:lang w:val="fr-CA"/>
        </w:rPr>
        <w:t>ET DES SOLUTIONS A ET B (</w:t>
      </w:r>
      <w:r>
        <w:rPr>
          <w:b/>
          <w:lang w:val="fr-CA"/>
        </w:rPr>
        <w:t>DU SECRÉTARIAT)</w:t>
      </w:r>
    </w:p>
    <w:p w:rsidR="00030F82" w:rsidRPr="00C845B5" w:rsidRDefault="00030F82" w:rsidP="00030F82">
      <w:pPr>
        <w:rPr>
          <w:lang w:val="fr-CA"/>
        </w:rPr>
      </w:pPr>
    </w:p>
    <w:p w:rsidR="00030F82" w:rsidRPr="00C379F3" w:rsidRDefault="00030F82" w:rsidP="00030F82">
      <w:pPr>
        <w:rPr>
          <w:b/>
          <w:lang w:val="fr-CA"/>
        </w:rPr>
      </w:pPr>
      <w:r w:rsidRPr="00C379F3">
        <w:rPr>
          <w:b/>
          <w:lang w:val="fr-CA"/>
        </w:rPr>
        <w:t>Table</w:t>
      </w:r>
      <w:r w:rsidR="00AD4C19" w:rsidRPr="00C379F3">
        <w:rPr>
          <w:b/>
          <w:lang w:val="fr-CA"/>
        </w:rPr>
        <w:t>au</w:t>
      </w:r>
      <w:r w:rsidRPr="00C379F3">
        <w:rPr>
          <w:b/>
          <w:lang w:val="fr-CA"/>
        </w:rPr>
        <w:t xml:space="preserve"> 1. </w:t>
      </w:r>
      <w:r w:rsidR="00C379F3" w:rsidRPr="00C379F3">
        <w:rPr>
          <w:b/>
          <w:lang w:val="fr-CA"/>
        </w:rPr>
        <w:t xml:space="preserve">ONUDI, solution 1, taux de production du sous-produit </w:t>
      </w:r>
      <w:r w:rsidR="00C379F3">
        <w:rPr>
          <w:b/>
          <w:lang w:val="fr-CA"/>
        </w:rPr>
        <w:t>=</w:t>
      </w:r>
      <w:r w:rsidR="0030432A">
        <w:rPr>
          <w:b/>
          <w:lang w:val="fr-CA"/>
        </w:rPr>
        <w:t> </w:t>
      </w:r>
      <w:r w:rsidR="00C379F3">
        <w:rPr>
          <w:b/>
          <w:lang w:val="fr-CA"/>
        </w:rPr>
        <w:t>1,</w:t>
      </w:r>
      <w:r w:rsidR="00C379F3" w:rsidRPr="00C379F3">
        <w:rPr>
          <w:b/>
          <w:lang w:val="fr-CA"/>
        </w:rPr>
        <w:t>96 pour cent</w:t>
      </w:r>
    </w:p>
    <w:tbl>
      <w:tblPr>
        <w:tblW w:w="5000" w:type="pct"/>
        <w:tblLook w:val="04A0" w:firstRow="1" w:lastRow="0" w:firstColumn="1" w:lastColumn="0" w:noHBand="0" w:noVBand="1"/>
      </w:tblPr>
      <w:tblGrid>
        <w:gridCol w:w="2718"/>
        <w:gridCol w:w="1114"/>
        <w:gridCol w:w="912"/>
        <w:gridCol w:w="912"/>
        <w:gridCol w:w="912"/>
        <w:gridCol w:w="912"/>
        <w:gridCol w:w="912"/>
        <w:gridCol w:w="912"/>
        <w:gridCol w:w="912"/>
        <w:gridCol w:w="913"/>
        <w:gridCol w:w="913"/>
        <w:gridCol w:w="1055"/>
        <w:gridCol w:w="1149"/>
      </w:tblGrid>
      <w:tr w:rsidR="00C379F3" w:rsidRPr="00C379F3" w:rsidTr="00030F82">
        <w:trPr>
          <w:trHeight w:val="255"/>
        </w:trPr>
        <w:tc>
          <w:tcPr>
            <w:tcW w:w="8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F82" w:rsidRPr="00C379F3" w:rsidRDefault="00030F82" w:rsidP="00030F82">
            <w:pPr>
              <w:jc w:val="left"/>
              <w:rPr>
                <w:color w:val="000000"/>
                <w:sz w:val="19"/>
                <w:szCs w:val="19"/>
                <w:lang w:val="fr-CA" w:eastAsia="en-CA"/>
              </w:rPr>
            </w:pP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030F82" w:rsidRPr="00C379F3" w:rsidRDefault="00030F82" w:rsidP="00030F82">
            <w:pPr>
              <w:jc w:val="right"/>
              <w:rPr>
                <w:color w:val="000000"/>
                <w:sz w:val="19"/>
                <w:szCs w:val="19"/>
                <w:lang w:val="fr-CA" w:eastAsia="en-CA"/>
              </w:rPr>
            </w:pPr>
            <w:r w:rsidRPr="00C379F3">
              <w:rPr>
                <w:color w:val="000000"/>
                <w:sz w:val="19"/>
                <w:szCs w:val="19"/>
                <w:lang w:val="fr-CA" w:eastAsia="en-CA"/>
              </w:rPr>
              <w:t>2020</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030F82" w:rsidRPr="00C379F3" w:rsidRDefault="00030F82" w:rsidP="00030F82">
            <w:pPr>
              <w:jc w:val="right"/>
              <w:rPr>
                <w:color w:val="000000"/>
                <w:sz w:val="19"/>
                <w:szCs w:val="19"/>
                <w:lang w:val="fr-CA" w:eastAsia="en-CA"/>
              </w:rPr>
            </w:pPr>
            <w:r w:rsidRPr="00C379F3">
              <w:rPr>
                <w:color w:val="000000"/>
                <w:sz w:val="19"/>
                <w:szCs w:val="19"/>
                <w:lang w:val="fr-CA" w:eastAsia="en-CA"/>
              </w:rPr>
              <w:t>2021</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030F82" w:rsidRPr="00C379F3" w:rsidRDefault="00030F82" w:rsidP="00030F82">
            <w:pPr>
              <w:jc w:val="right"/>
              <w:rPr>
                <w:color w:val="000000"/>
                <w:sz w:val="19"/>
                <w:szCs w:val="19"/>
                <w:lang w:val="fr-CA" w:eastAsia="en-CA"/>
              </w:rPr>
            </w:pPr>
            <w:r w:rsidRPr="00C379F3">
              <w:rPr>
                <w:color w:val="000000"/>
                <w:sz w:val="19"/>
                <w:szCs w:val="19"/>
                <w:lang w:val="fr-CA" w:eastAsia="en-CA"/>
              </w:rPr>
              <w:t>2022</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030F82" w:rsidRPr="00C379F3" w:rsidRDefault="00030F82" w:rsidP="00030F82">
            <w:pPr>
              <w:jc w:val="right"/>
              <w:rPr>
                <w:color w:val="000000"/>
                <w:sz w:val="19"/>
                <w:szCs w:val="19"/>
                <w:lang w:val="fr-CA" w:eastAsia="en-CA"/>
              </w:rPr>
            </w:pPr>
            <w:r w:rsidRPr="00C379F3">
              <w:rPr>
                <w:color w:val="000000"/>
                <w:sz w:val="19"/>
                <w:szCs w:val="19"/>
                <w:lang w:val="fr-CA" w:eastAsia="en-CA"/>
              </w:rPr>
              <w:t>2023</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030F82" w:rsidRPr="00C379F3" w:rsidRDefault="00030F82" w:rsidP="00030F82">
            <w:pPr>
              <w:jc w:val="right"/>
              <w:rPr>
                <w:color w:val="000000"/>
                <w:sz w:val="19"/>
                <w:szCs w:val="19"/>
                <w:lang w:val="fr-CA" w:eastAsia="en-CA"/>
              </w:rPr>
            </w:pPr>
            <w:r w:rsidRPr="00C379F3">
              <w:rPr>
                <w:color w:val="000000"/>
                <w:sz w:val="19"/>
                <w:szCs w:val="19"/>
                <w:lang w:val="fr-CA" w:eastAsia="en-CA"/>
              </w:rPr>
              <w:t>2024</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030F82" w:rsidRPr="00C379F3" w:rsidRDefault="00030F82" w:rsidP="00030F82">
            <w:pPr>
              <w:jc w:val="right"/>
              <w:rPr>
                <w:color w:val="000000"/>
                <w:sz w:val="19"/>
                <w:szCs w:val="19"/>
                <w:lang w:val="fr-CA" w:eastAsia="en-CA"/>
              </w:rPr>
            </w:pPr>
            <w:r w:rsidRPr="00C379F3">
              <w:rPr>
                <w:color w:val="000000"/>
                <w:sz w:val="19"/>
                <w:szCs w:val="19"/>
                <w:lang w:val="fr-CA" w:eastAsia="en-CA"/>
              </w:rPr>
              <w:t>2025</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030F82" w:rsidRPr="00C379F3" w:rsidRDefault="00030F82" w:rsidP="00030F82">
            <w:pPr>
              <w:jc w:val="right"/>
              <w:rPr>
                <w:color w:val="000000"/>
                <w:sz w:val="19"/>
                <w:szCs w:val="19"/>
                <w:lang w:val="fr-CA" w:eastAsia="en-CA"/>
              </w:rPr>
            </w:pPr>
            <w:r w:rsidRPr="00C379F3">
              <w:rPr>
                <w:color w:val="000000"/>
                <w:sz w:val="19"/>
                <w:szCs w:val="19"/>
                <w:lang w:val="fr-CA" w:eastAsia="en-CA"/>
              </w:rPr>
              <w:t>2026</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030F82" w:rsidRPr="00C379F3" w:rsidRDefault="00030F82" w:rsidP="00030F82">
            <w:pPr>
              <w:jc w:val="right"/>
              <w:rPr>
                <w:color w:val="000000"/>
                <w:sz w:val="19"/>
                <w:szCs w:val="19"/>
                <w:lang w:val="fr-CA" w:eastAsia="en-CA"/>
              </w:rPr>
            </w:pPr>
            <w:r w:rsidRPr="00C379F3">
              <w:rPr>
                <w:color w:val="000000"/>
                <w:sz w:val="19"/>
                <w:szCs w:val="19"/>
                <w:lang w:val="fr-CA" w:eastAsia="en-CA"/>
              </w:rPr>
              <w:t>2027</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030F82" w:rsidRPr="00C379F3" w:rsidRDefault="00030F82" w:rsidP="00030F82">
            <w:pPr>
              <w:jc w:val="right"/>
              <w:rPr>
                <w:color w:val="000000"/>
                <w:sz w:val="19"/>
                <w:szCs w:val="19"/>
                <w:lang w:val="fr-CA" w:eastAsia="en-CA"/>
              </w:rPr>
            </w:pPr>
            <w:r w:rsidRPr="00C379F3">
              <w:rPr>
                <w:color w:val="000000"/>
                <w:sz w:val="19"/>
                <w:szCs w:val="19"/>
                <w:lang w:val="fr-CA" w:eastAsia="en-CA"/>
              </w:rPr>
              <w:t>2028</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030F82" w:rsidRPr="00C379F3" w:rsidRDefault="00030F82" w:rsidP="00030F82">
            <w:pPr>
              <w:jc w:val="right"/>
              <w:rPr>
                <w:color w:val="000000"/>
                <w:sz w:val="19"/>
                <w:szCs w:val="19"/>
                <w:lang w:val="fr-CA" w:eastAsia="en-CA"/>
              </w:rPr>
            </w:pPr>
            <w:r w:rsidRPr="00C379F3">
              <w:rPr>
                <w:color w:val="000000"/>
                <w:sz w:val="19"/>
                <w:szCs w:val="19"/>
                <w:lang w:val="fr-CA" w:eastAsia="en-CA"/>
              </w:rPr>
              <w:t>2029</w:t>
            </w:r>
          </w:p>
        </w:tc>
        <w:tc>
          <w:tcPr>
            <w:tcW w:w="376" w:type="pct"/>
            <w:tcBorders>
              <w:top w:val="single" w:sz="4" w:space="0" w:color="auto"/>
              <w:left w:val="nil"/>
              <w:bottom w:val="single" w:sz="4" w:space="0" w:color="auto"/>
              <w:right w:val="single" w:sz="4" w:space="0" w:color="auto"/>
            </w:tcBorders>
            <w:shd w:val="clear" w:color="auto" w:fill="auto"/>
            <w:noWrap/>
            <w:vAlign w:val="bottom"/>
            <w:hideMark/>
          </w:tcPr>
          <w:p w:rsidR="00030F82" w:rsidRPr="00C379F3" w:rsidRDefault="00030F82" w:rsidP="00030F82">
            <w:pPr>
              <w:jc w:val="right"/>
              <w:rPr>
                <w:color w:val="000000"/>
                <w:sz w:val="19"/>
                <w:szCs w:val="19"/>
                <w:lang w:val="fr-CA" w:eastAsia="en-CA"/>
              </w:rPr>
            </w:pPr>
            <w:r w:rsidRPr="00C379F3">
              <w:rPr>
                <w:color w:val="000000"/>
                <w:sz w:val="19"/>
                <w:szCs w:val="19"/>
                <w:lang w:val="fr-CA" w:eastAsia="en-CA"/>
              </w:rPr>
              <w:t>2030</w:t>
            </w:r>
          </w:p>
        </w:tc>
        <w:tc>
          <w:tcPr>
            <w:tcW w:w="409" w:type="pct"/>
            <w:tcBorders>
              <w:top w:val="single" w:sz="4" w:space="0" w:color="auto"/>
              <w:left w:val="nil"/>
              <w:bottom w:val="single" w:sz="4" w:space="0" w:color="auto"/>
              <w:right w:val="single" w:sz="4" w:space="0" w:color="auto"/>
            </w:tcBorders>
            <w:shd w:val="clear" w:color="auto" w:fill="auto"/>
            <w:noWrap/>
            <w:vAlign w:val="bottom"/>
            <w:hideMark/>
          </w:tcPr>
          <w:p w:rsidR="00030F82" w:rsidRPr="00C379F3" w:rsidRDefault="00030F82" w:rsidP="00030F82">
            <w:pPr>
              <w:jc w:val="center"/>
              <w:rPr>
                <w:b/>
                <w:color w:val="000000"/>
                <w:sz w:val="19"/>
                <w:szCs w:val="19"/>
                <w:lang w:val="fr-CA" w:eastAsia="en-CA"/>
              </w:rPr>
            </w:pPr>
            <w:r w:rsidRPr="00C379F3">
              <w:rPr>
                <w:b/>
                <w:color w:val="000000"/>
                <w:sz w:val="19"/>
                <w:szCs w:val="19"/>
                <w:lang w:val="fr-CA" w:eastAsia="en-CA"/>
              </w:rPr>
              <w:t>Total</w:t>
            </w:r>
          </w:p>
        </w:tc>
      </w:tr>
      <w:tr w:rsidR="00C379F3" w:rsidRPr="00C379F3" w:rsidTr="00030F82">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030F82" w:rsidRPr="00C379F3" w:rsidRDefault="00C379F3" w:rsidP="00030F82">
            <w:pPr>
              <w:jc w:val="left"/>
              <w:rPr>
                <w:color w:val="000000"/>
                <w:sz w:val="19"/>
                <w:szCs w:val="19"/>
                <w:lang w:val="fr-CA" w:eastAsia="en-CA"/>
              </w:rPr>
            </w:pPr>
            <w:r w:rsidRPr="00C379F3">
              <w:rPr>
                <w:color w:val="000000"/>
                <w:sz w:val="19"/>
                <w:szCs w:val="19"/>
                <w:lang w:val="fr-CA" w:eastAsia="en-CA"/>
              </w:rPr>
              <w:t>HCFC-22 (tm</w:t>
            </w:r>
            <w:r w:rsidR="00030F82" w:rsidRPr="00C379F3">
              <w:rPr>
                <w:color w:val="000000"/>
                <w:sz w:val="19"/>
                <w:szCs w:val="19"/>
                <w:lang w:val="fr-CA" w:eastAsia="en-CA"/>
              </w:rPr>
              <w:t>)</w:t>
            </w:r>
          </w:p>
        </w:tc>
        <w:tc>
          <w:tcPr>
            <w:tcW w:w="397"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color w:val="000000"/>
                <w:sz w:val="18"/>
                <w:szCs w:val="18"/>
                <w:lang w:val="fr-CA" w:eastAsia="en-CA"/>
              </w:rPr>
            </w:pPr>
            <w:r w:rsidRPr="00B805A1">
              <w:rPr>
                <w:color w:val="000000"/>
                <w:sz w:val="18"/>
                <w:szCs w:val="18"/>
                <w:lang w:val="fr-CA" w:eastAsia="en-CA"/>
              </w:rPr>
              <w:t>7</w:t>
            </w:r>
            <w:r w:rsidR="00B805A1" w:rsidRPr="00B805A1">
              <w:rPr>
                <w:color w:val="000000"/>
                <w:sz w:val="18"/>
                <w:szCs w:val="18"/>
                <w:lang w:val="fr-CA" w:eastAsia="en-CA"/>
              </w:rPr>
              <w:t xml:space="preserve"> </w:t>
            </w:r>
            <w:r w:rsidRPr="00B805A1">
              <w:rPr>
                <w:color w:val="000000"/>
                <w:sz w:val="18"/>
                <w:szCs w:val="18"/>
                <w:lang w:val="fr-CA" w:eastAsia="en-CA"/>
              </w:rPr>
              <w:t>718</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color w:val="000000"/>
                <w:sz w:val="18"/>
                <w:szCs w:val="18"/>
                <w:lang w:val="fr-CA" w:eastAsia="en-CA"/>
              </w:rPr>
            </w:pPr>
            <w:r w:rsidRPr="00B805A1">
              <w:rPr>
                <w:color w:val="000000"/>
                <w:sz w:val="18"/>
                <w:szCs w:val="18"/>
                <w:lang w:val="fr-CA" w:eastAsia="en-CA"/>
              </w:rPr>
              <w:t>7</w:t>
            </w:r>
            <w:r w:rsidR="00B805A1" w:rsidRPr="00B805A1">
              <w:rPr>
                <w:color w:val="000000"/>
                <w:sz w:val="18"/>
                <w:szCs w:val="18"/>
                <w:lang w:val="fr-CA" w:eastAsia="en-CA"/>
              </w:rPr>
              <w:t xml:space="preserve"> </w:t>
            </w:r>
            <w:r w:rsidRPr="00B805A1">
              <w:rPr>
                <w:color w:val="000000"/>
                <w:sz w:val="18"/>
                <w:szCs w:val="18"/>
                <w:lang w:val="fr-CA" w:eastAsia="en-CA"/>
              </w:rPr>
              <w:t>718</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color w:val="000000"/>
                <w:sz w:val="18"/>
                <w:szCs w:val="18"/>
                <w:lang w:val="fr-CA" w:eastAsia="en-CA"/>
              </w:rPr>
            </w:pPr>
            <w:r w:rsidRPr="00B805A1">
              <w:rPr>
                <w:color w:val="000000"/>
                <w:sz w:val="18"/>
                <w:szCs w:val="18"/>
                <w:lang w:val="fr-CA" w:eastAsia="en-CA"/>
              </w:rPr>
              <w:t>7</w:t>
            </w:r>
            <w:r w:rsidR="00B805A1" w:rsidRPr="00B805A1">
              <w:rPr>
                <w:color w:val="000000"/>
                <w:sz w:val="18"/>
                <w:szCs w:val="18"/>
                <w:lang w:val="fr-CA" w:eastAsia="en-CA"/>
              </w:rPr>
              <w:t xml:space="preserve"> </w:t>
            </w:r>
            <w:r w:rsidRPr="00B805A1">
              <w:rPr>
                <w:color w:val="000000"/>
                <w:sz w:val="18"/>
                <w:szCs w:val="18"/>
                <w:lang w:val="fr-CA" w:eastAsia="en-CA"/>
              </w:rPr>
              <w:t>718</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color w:val="000000"/>
                <w:sz w:val="18"/>
                <w:szCs w:val="18"/>
                <w:lang w:val="fr-CA" w:eastAsia="en-CA"/>
              </w:rPr>
            </w:pPr>
            <w:r w:rsidRPr="00B805A1">
              <w:rPr>
                <w:color w:val="000000"/>
                <w:sz w:val="18"/>
                <w:szCs w:val="18"/>
                <w:lang w:val="fr-CA" w:eastAsia="en-CA"/>
              </w:rPr>
              <w:t>7</w:t>
            </w:r>
            <w:r w:rsidR="00B805A1" w:rsidRPr="00B805A1">
              <w:rPr>
                <w:color w:val="000000"/>
                <w:sz w:val="18"/>
                <w:szCs w:val="18"/>
                <w:lang w:val="fr-CA" w:eastAsia="en-CA"/>
              </w:rPr>
              <w:t xml:space="preserve"> </w:t>
            </w:r>
            <w:r w:rsidRPr="00B805A1">
              <w:rPr>
                <w:color w:val="000000"/>
                <w:sz w:val="18"/>
                <w:szCs w:val="18"/>
                <w:lang w:val="fr-CA" w:eastAsia="en-CA"/>
              </w:rPr>
              <w:t>718</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color w:val="000000"/>
                <w:sz w:val="18"/>
                <w:szCs w:val="18"/>
                <w:lang w:val="fr-CA" w:eastAsia="en-CA"/>
              </w:rPr>
            </w:pPr>
            <w:r w:rsidRPr="00B805A1">
              <w:rPr>
                <w:color w:val="000000"/>
                <w:sz w:val="18"/>
                <w:szCs w:val="18"/>
                <w:lang w:val="fr-CA" w:eastAsia="en-CA"/>
              </w:rPr>
              <w:t>7</w:t>
            </w:r>
            <w:r w:rsidR="00B805A1" w:rsidRPr="00B805A1">
              <w:rPr>
                <w:color w:val="000000"/>
                <w:sz w:val="18"/>
                <w:szCs w:val="18"/>
                <w:lang w:val="fr-CA" w:eastAsia="en-CA"/>
              </w:rPr>
              <w:t xml:space="preserve"> </w:t>
            </w:r>
            <w:r w:rsidRPr="00B805A1">
              <w:rPr>
                <w:color w:val="000000"/>
                <w:sz w:val="18"/>
                <w:szCs w:val="18"/>
                <w:lang w:val="fr-CA" w:eastAsia="en-CA"/>
              </w:rPr>
              <w:t>718</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color w:val="000000"/>
                <w:sz w:val="18"/>
                <w:szCs w:val="18"/>
                <w:lang w:val="fr-CA" w:eastAsia="en-CA"/>
              </w:rPr>
            </w:pPr>
            <w:r w:rsidRPr="00B805A1">
              <w:rPr>
                <w:color w:val="000000"/>
                <w:sz w:val="18"/>
                <w:szCs w:val="18"/>
                <w:lang w:val="fr-CA" w:eastAsia="en-CA"/>
              </w:rPr>
              <w:t>7</w:t>
            </w:r>
            <w:r w:rsidR="00B805A1" w:rsidRPr="00B805A1">
              <w:rPr>
                <w:color w:val="000000"/>
                <w:sz w:val="18"/>
                <w:szCs w:val="18"/>
                <w:lang w:val="fr-CA" w:eastAsia="en-CA"/>
              </w:rPr>
              <w:t xml:space="preserve"> </w:t>
            </w:r>
            <w:r w:rsidRPr="00B805A1">
              <w:rPr>
                <w:color w:val="000000"/>
                <w:sz w:val="18"/>
                <w:szCs w:val="18"/>
                <w:lang w:val="fr-CA" w:eastAsia="en-CA"/>
              </w:rPr>
              <w:t>718</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color w:val="000000"/>
                <w:sz w:val="18"/>
                <w:szCs w:val="18"/>
                <w:lang w:val="fr-CA" w:eastAsia="en-CA"/>
              </w:rPr>
            </w:pPr>
            <w:r w:rsidRPr="00B805A1">
              <w:rPr>
                <w:color w:val="000000"/>
                <w:sz w:val="18"/>
                <w:szCs w:val="18"/>
                <w:lang w:val="fr-CA" w:eastAsia="en-CA"/>
              </w:rPr>
              <w:t>7</w:t>
            </w:r>
            <w:r w:rsidR="00B805A1" w:rsidRPr="00B805A1">
              <w:rPr>
                <w:color w:val="000000"/>
                <w:sz w:val="18"/>
                <w:szCs w:val="18"/>
                <w:lang w:val="fr-CA" w:eastAsia="en-CA"/>
              </w:rPr>
              <w:t xml:space="preserve"> </w:t>
            </w:r>
            <w:r w:rsidRPr="00B805A1">
              <w:rPr>
                <w:color w:val="000000"/>
                <w:sz w:val="18"/>
                <w:szCs w:val="18"/>
                <w:lang w:val="fr-CA" w:eastAsia="en-CA"/>
              </w:rPr>
              <w:t>718</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color w:val="000000"/>
                <w:sz w:val="18"/>
                <w:szCs w:val="18"/>
                <w:lang w:val="fr-CA" w:eastAsia="en-CA"/>
              </w:rPr>
            </w:pPr>
            <w:r w:rsidRPr="00B805A1">
              <w:rPr>
                <w:color w:val="000000"/>
                <w:sz w:val="18"/>
                <w:szCs w:val="18"/>
                <w:lang w:val="fr-CA" w:eastAsia="en-CA"/>
              </w:rPr>
              <w:t>7</w:t>
            </w:r>
            <w:r w:rsidR="00B805A1" w:rsidRPr="00B805A1">
              <w:rPr>
                <w:color w:val="000000"/>
                <w:sz w:val="18"/>
                <w:szCs w:val="18"/>
                <w:lang w:val="fr-CA" w:eastAsia="en-CA"/>
              </w:rPr>
              <w:t xml:space="preserve"> </w:t>
            </w:r>
            <w:r w:rsidRPr="00B805A1">
              <w:rPr>
                <w:color w:val="000000"/>
                <w:sz w:val="18"/>
                <w:szCs w:val="18"/>
                <w:lang w:val="fr-CA" w:eastAsia="en-CA"/>
              </w:rPr>
              <w:t>718</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color w:val="000000"/>
                <w:sz w:val="18"/>
                <w:szCs w:val="18"/>
                <w:lang w:val="fr-CA" w:eastAsia="en-CA"/>
              </w:rPr>
            </w:pPr>
            <w:r w:rsidRPr="00B805A1">
              <w:rPr>
                <w:color w:val="000000"/>
                <w:sz w:val="18"/>
                <w:szCs w:val="18"/>
                <w:lang w:val="fr-CA" w:eastAsia="en-CA"/>
              </w:rPr>
              <w:t>7</w:t>
            </w:r>
            <w:r w:rsidR="00B805A1" w:rsidRPr="00B805A1">
              <w:rPr>
                <w:color w:val="000000"/>
                <w:sz w:val="18"/>
                <w:szCs w:val="18"/>
                <w:lang w:val="fr-CA" w:eastAsia="en-CA"/>
              </w:rPr>
              <w:t xml:space="preserve"> </w:t>
            </w:r>
            <w:r w:rsidRPr="00B805A1">
              <w:rPr>
                <w:color w:val="000000"/>
                <w:sz w:val="18"/>
                <w:szCs w:val="18"/>
                <w:lang w:val="fr-CA" w:eastAsia="en-CA"/>
              </w:rPr>
              <w:t>718</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color w:val="000000"/>
                <w:sz w:val="18"/>
                <w:szCs w:val="18"/>
                <w:lang w:val="fr-CA" w:eastAsia="en-CA"/>
              </w:rPr>
            </w:pPr>
            <w:r w:rsidRPr="00B805A1">
              <w:rPr>
                <w:color w:val="000000"/>
                <w:sz w:val="18"/>
                <w:szCs w:val="18"/>
                <w:lang w:val="fr-CA" w:eastAsia="en-CA"/>
              </w:rPr>
              <w:t>7</w:t>
            </w:r>
            <w:r w:rsidR="00B805A1" w:rsidRPr="00B805A1">
              <w:rPr>
                <w:color w:val="000000"/>
                <w:sz w:val="18"/>
                <w:szCs w:val="18"/>
                <w:lang w:val="fr-CA" w:eastAsia="en-CA"/>
              </w:rPr>
              <w:t xml:space="preserve"> </w:t>
            </w:r>
            <w:r w:rsidRPr="00B805A1">
              <w:rPr>
                <w:color w:val="000000"/>
                <w:sz w:val="18"/>
                <w:szCs w:val="18"/>
                <w:lang w:val="fr-CA" w:eastAsia="en-CA"/>
              </w:rPr>
              <w:t>718</w:t>
            </w:r>
          </w:p>
        </w:tc>
        <w:tc>
          <w:tcPr>
            <w:tcW w:w="37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color w:val="000000"/>
                <w:sz w:val="18"/>
                <w:szCs w:val="18"/>
                <w:lang w:val="fr-CA" w:eastAsia="en-CA"/>
              </w:rPr>
            </w:pPr>
            <w:r w:rsidRPr="00B805A1">
              <w:rPr>
                <w:color w:val="000000"/>
                <w:sz w:val="18"/>
                <w:szCs w:val="18"/>
                <w:lang w:val="fr-CA" w:eastAsia="en-CA"/>
              </w:rPr>
              <w:t>7</w:t>
            </w:r>
            <w:r w:rsidR="00B805A1" w:rsidRPr="00B805A1">
              <w:rPr>
                <w:color w:val="000000"/>
                <w:sz w:val="18"/>
                <w:szCs w:val="18"/>
                <w:lang w:val="fr-CA" w:eastAsia="en-CA"/>
              </w:rPr>
              <w:t xml:space="preserve"> </w:t>
            </w:r>
            <w:r w:rsidRPr="00B805A1">
              <w:rPr>
                <w:color w:val="000000"/>
                <w:sz w:val="18"/>
                <w:szCs w:val="18"/>
                <w:lang w:val="fr-CA" w:eastAsia="en-CA"/>
              </w:rPr>
              <w:t>718</w:t>
            </w:r>
          </w:p>
        </w:tc>
        <w:tc>
          <w:tcPr>
            <w:tcW w:w="409"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color w:val="000000"/>
                <w:sz w:val="18"/>
                <w:szCs w:val="18"/>
                <w:lang w:val="fr-CA" w:eastAsia="en-CA"/>
              </w:rPr>
            </w:pPr>
            <w:r w:rsidRPr="00B805A1">
              <w:rPr>
                <w:b/>
                <w:color w:val="000000"/>
                <w:sz w:val="18"/>
                <w:szCs w:val="18"/>
                <w:lang w:val="fr-CA" w:eastAsia="en-CA"/>
              </w:rPr>
              <w:t>84</w:t>
            </w:r>
            <w:r w:rsidR="00B805A1" w:rsidRPr="00B805A1">
              <w:rPr>
                <w:b/>
                <w:color w:val="000000"/>
                <w:sz w:val="18"/>
                <w:szCs w:val="18"/>
                <w:lang w:val="fr-CA" w:eastAsia="en-CA"/>
              </w:rPr>
              <w:t xml:space="preserve"> </w:t>
            </w:r>
            <w:r w:rsidRPr="00B805A1">
              <w:rPr>
                <w:b/>
                <w:color w:val="000000"/>
                <w:sz w:val="18"/>
                <w:szCs w:val="18"/>
                <w:lang w:val="fr-CA" w:eastAsia="en-CA"/>
              </w:rPr>
              <w:t>898</w:t>
            </w:r>
          </w:p>
        </w:tc>
      </w:tr>
      <w:tr w:rsidR="00C379F3" w:rsidRPr="00C379F3" w:rsidTr="00030F82">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030F82" w:rsidRPr="00C379F3" w:rsidRDefault="00C379F3" w:rsidP="00030F82">
            <w:pPr>
              <w:jc w:val="left"/>
              <w:rPr>
                <w:sz w:val="19"/>
                <w:szCs w:val="19"/>
                <w:lang w:val="fr-CA" w:eastAsia="en-CA"/>
              </w:rPr>
            </w:pPr>
            <w:r w:rsidRPr="00C379F3">
              <w:rPr>
                <w:sz w:val="19"/>
                <w:szCs w:val="19"/>
                <w:lang w:val="fr-CA" w:eastAsia="en-CA"/>
              </w:rPr>
              <w:t>Surcouts d’investissement ($US)</w:t>
            </w:r>
          </w:p>
        </w:tc>
        <w:tc>
          <w:tcPr>
            <w:tcW w:w="397"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1</w:t>
            </w:r>
            <w:r w:rsidR="00B805A1" w:rsidRPr="00B805A1">
              <w:rPr>
                <w:sz w:val="18"/>
                <w:szCs w:val="18"/>
                <w:lang w:val="fr-CA" w:eastAsia="en-CA"/>
              </w:rPr>
              <w:t xml:space="preserve"> </w:t>
            </w:r>
            <w:r w:rsidRPr="00B805A1">
              <w:rPr>
                <w:sz w:val="18"/>
                <w:szCs w:val="18"/>
                <w:lang w:val="fr-CA" w:eastAsia="en-CA"/>
              </w:rPr>
              <w:t>201</w:t>
            </w:r>
            <w:r w:rsidR="00B805A1" w:rsidRPr="00B805A1">
              <w:rPr>
                <w:sz w:val="18"/>
                <w:szCs w:val="18"/>
                <w:lang w:val="fr-CA" w:eastAsia="en-CA"/>
              </w:rPr>
              <w:t xml:space="preserve"> </w:t>
            </w:r>
            <w:r w:rsidRPr="00B805A1">
              <w:rPr>
                <w:sz w:val="18"/>
                <w:szCs w:val="18"/>
                <w:lang w:val="fr-CA" w:eastAsia="en-CA"/>
              </w:rPr>
              <w:t>094</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18</w:t>
            </w:r>
            <w:r w:rsidR="00B805A1" w:rsidRPr="00B805A1">
              <w:rPr>
                <w:sz w:val="18"/>
                <w:szCs w:val="18"/>
                <w:lang w:val="fr-CA" w:eastAsia="en-CA"/>
              </w:rPr>
              <w:t xml:space="preserve"> </w:t>
            </w:r>
            <w:r w:rsidRPr="00B805A1">
              <w:rPr>
                <w:sz w:val="18"/>
                <w:szCs w:val="18"/>
                <w:lang w:val="fr-CA" w:eastAsia="en-CA"/>
              </w:rPr>
              <w:t>783</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51</w:t>
            </w:r>
            <w:r w:rsidR="00B805A1" w:rsidRPr="00B805A1">
              <w:rPr>
                <w:sz w:val="18"/>
                <w:szCs w:val="18"/>
                <w:lang w:val="fr-CA" w:eastAsia="en-CA"/>
              </w:rPr>
              <w:t xml:space="preserve"> </w:t>
            </w:r>
            <w:r w:rsidRPr="00B805A1">
              <w:rPr>
                <w:sz w:val="18"/>
                <w:szCs w:val="18"/>
                <w:lang w:val="fr-CA" w:eastAsia="en-CA"/>
              </w:rPr>
              <w:t>920</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36</w:t>
            </w:r>
            <w:r w:rsidR="00B805A1" w:rsidRPr="00B805A1">
              <w:rPr>
                <w:sz w:val="18"/>
                <w:szCs w:val="18"/>
                <w:lang w:val="fr-CA" w:eastAsia="en-CA"/>
              </w:rPr>
              <w:t xml:space="preserve"> </w:t>
            </w:r>
            <w:r w:rsidRPr="00B805A1">
              <w:rPr>
                <w:sz w:val="18"/>
                <w:szCs w:val="18"/>
                <w:lang w:val="fr-CA" w:eastAsia="en-CA"/>
              </w:rPr>
              <w:t>850</w:t>
            </w:r>
          </w:p>
        </w:tc>
        <w:tc>
          <w:tcPr>
            <w:tcW w:w="37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272</w:t>
            </w:r>
            <w:r w:rsidR="00B805A1" w:rsidRPr="00B805A1">
              <w:rPr>
                <w:sz w:val="18"/>
                <w:szCs w:val="18"/>
                <w:lang w:val="fr-CA" w:eastAsia="en-CA"/>
              </w:rPr>
              <w:t xml:space="preserve"> </w:t>
            </w:r>
            <w:r w:rsidRPr="00B805A1">
              <w:rPr>
                <w:sz w:val="18"/>
                <w:szCs w:val="18"/>
                <w:lang w:val="fr-CA" w:eastAsia="en-CA"/>
              </w:rPr>
              <w:t>250</w:t>
            </w:r>
          </w:p>
        </w:tc>
        <w:tc>
          <w:tcPr>
            <w:tcW w:w="409"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sz w:val="18"/>
                <w:szCs w:val="18"/>
                <w:lang w:val="fr-CA" w:eastAsia="en-CA"/>
              </w:rPr>
            </w:pPr>
            <w:r w:rsidRPr="00B805A1">
              <w:rPr>
                <w:b/>
                <w:sz w:val="18"/>
                <w:szCs w:val="18"/>
                <w:lang w:val="fr-CA" w:eastAsia="en-CA"/>
              </w:rPr>
              <w:t>1</w:t>
            </w:r>
            <w:r w:rsidR="00B805A1" w:rsidRPr="00B805A1">
              <w:rPr>
                <w:b/>
                <w:sz w:val="18"/>
                <w:szCs w:val="18"/>
                <w:lang w:val="fr-CA" w:eastAsia="en-CA"/>
              </w:rPr>
              <w:t xml:space="preserve"> </w:t>
            </w:r>
            <w:r w:rsidRPr="00B805A1">
              <w:rPr>
                <w:b/>
                <w:sz w:val="18"/>
                <w:szCs w:val="18"/>
                <w:lang w:val="fr-CA" w:eastAsia="en-CA"/>
              </w:rPr>
              <w:t>580</w:t>
            </w:r>
            <w:r w:rsidR="00B805A1" w:rsidRPr="00B805A1">
              <w:rPr>
                <w:b/>
                <w:sz w:val="18"/>
                <w:szCs w:val="18"/>
                <w:lang w:val="fr-CA" w:eastAsia="en-CA"/>
              </w:rPr>
              <w:t xml:space="preserve"> </w:t>
            </w:r>
            <w:r w:rsidRPr="00B805A1">
              <w:rPr>
                <w:b/>
                <w:sz w:val="18"/>
                <w:szCs w:val="18"/>
                <w:lang w:val="fr-CA" w:eastAsia="en-CA"/>
              </w:rPr>
              <w:t>897</w:t>
            </w:r>
          </w:p>
        </w:tc>
      </w:tr>
      <w:tr w:rsidR="00C379F3" w:rsidRPr="00C379F3" w:rsidTr="00030F82">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030F82" w:rsidRPr="00C379F3" w:rsidRDefault="00C379F3" w:rsidP="00030F82">
            <w:pPr>
              <w:jc w:val="left"/>
              <w:rPr>
                <w:sz w:val="19"/>
                <w:szCs w:val="19"/>
                <w:lang w:val="fr-CA" w:eastAsia="en-CA"/>
              </w:rPr>
            </w:pPr>
            <w:r w:rsidRPr="00C379F3">
              <w:rPr>
                <w:sz w:val="19"/>
                <w:szCs w:val="19"/>
                <w:lang w:val="fr-CA" w:eastAsia="en-CA"/>
              </w:rPr>
              <w:t>HFC-23 pur (tm</w:t>
            </w:r>
            <w:r w:rsidR="00030F82" w:rsidRPr="00C379F3">
              <w:rPr>
                <w:sz w:val="19"/>
                <w:szCs w:val="19"/>
                <w:lang w:val="fr-CA" w:eastAsia="en-CA"/>
              </w:rPr>
              <w:t>)</w:t>
            </w:r>
          </w:p>
        </w:tc>
        <w:tc>
          <w:tcPr>
            <w:tcW w:w="397"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64</w:t>
            </w:r>
            <w:r w:rsidR="00B805A1" w:rsidRPr="00B805A1">
              <w:rPr>
                <w:sz w:val="18"/>
                <w:szCs w:val="18"/>
                <w:lang w:val="fr-CA" w:eastAsia="en-CA"/>
              </w:rPr>
              <w:t>,</w:t>
            </w:r>
            <w:r w:rsidRPr="00B805A1">
              <w:rPr>
                <w:sz w:val="18"/>
                <w:szCs w:val="18"/>
                <w:lang w:val="fr-CA" w:eastAsia="en-CA"/>
              </w:rPr>
              <w:t>4</w:t>
            </w:r>
            <w:r w:rsidRPr="00B805A1">
              <w:rPr>
                <w:sz w:val="18"/>
                <w:szCs w:val="18"/>
                <w:vertAlign w:val="superscript"/>
                <w:lang w:val="fr-CA" w:eastAsia="en-CA"/>
              </w:rPr>
              <w:t>*</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128</w:t>
            </w:r>
            <w:r w:rsidR="00B805A1" w:rsidRPr="00B805A1">
              <w:rPr>
                <w:sz w:val="18"/>
                <w:szCs w:val="18"/>
                <w:lang w:val="fr-CA" w:eastAsia="en-CA"/>
              </w:rPr>
              <w:t>,</w:t>
            </w:r>
            <w:r w:rsidRPr="00B805A1">
              <w:rPr>
                <w:sz w:val="18"/>
                <w:szCs w:val="18"/>
                <w:lang w:val="fr-CA" w:eastAsia="en-CA"/>
              </w:rPr>
              <w:t>8</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128</w:t>
            </w:r>
            <w:r w:rsidR="00B805A1" w:rsidRPr="00B805A1">
              <w:rPr>
                <w:sz w:val="18"/>
                <w:szCs w:val="18"/>
                <w:lang w:val="fr-CA" w:eastAsia="en-CA"/>
              </w:rPr>
              <w:t>,</w:t>
            </w:r>
            <w:r w:rsidRPr="00B805A1">
              <w:rPr>
                <w:sz w:val="18"/>
                <w:szCs w:val="18"/>
                <w:lang w:val="fr-CA" w:eastAsia="en-CA"/>
              </w:rPr>
              <w:t>8</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128</w:t>
            </w:r>
            <w:r w:rsidR="00B805A1" w:rsidRPr="00B805A1">
              <w:rPr>
                <w:sz w:val="18"/>
                <w:szCs w:val="18"/>
                <w:lang w:val="fr-CA" w:eastAsia="en-CA"/>
              </w:rPr>
              <w:t>,</w:t>
            </w:r>
            <w:r w:rsidRPr="00B805A1">
              <w:rPr>
                <w:sz w:val="18"/>
                <w:szCs w:val="18"/>
                <w:lang w:val="fr-CA" w:eastAsia="en-CA"/>
              </w:rPr>
              <w:t>8</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128</w:t>
            </w:r>
            <w:r w:rsidR="00B805A1" w:rsidRPr="00B805A1">
              <w:rPr>
                <w:sz w:val="18"/>
                <w:szCs w:val="18"/>
                <w:lang w:val="fr-CA" w:eastAsia="en-CA"/>
              </w:rPr>
              <w:t>,</w:t>
            </w:r>
            <w:r w:rsidRPr="00B805A1">
              <w:rPr>
                <w:sz w:val="18"/>
                <w:szCs w:val="18"/>
                <w:lang w:val="fr-CA" w:eastAsia="en-CA"/>
              </w:rPr>
              <w:t>8</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128</w:t>
            </w:r>
            <w:r w:rsidR="00B805A1" w:rsidRPr="00B805A1">
              <w:rPr>
                <w:sz w:val="18"/>
                <w:szCs w:val="18"/>
                <w:lang w:val="fr-CA" w:eastAsia="en-CA"/>
              </w:rPr>
              <w:t>,</w:t>
            </w:r>
            <w:r w:rsidRPr="00B805A1">
              <w:rPr>
                <w:sz w:val="18"/>
                <w:szCs w:val="18"/>
                <w:lang w:val="fr-CA" w:eastAsia="en-CA"/>
              </w:rPr>
              <w:t>8</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128</w:t>
            </w:r>
            <w:r w:rsidR="00B805A1" w:rsidRPr="00B805A1">
              <w:rPr>
                <w:sz w:val="18"/>
                <w:szCs w:val="18"/>
                <w:lang w:val="fr-CA" w:eastAsia="en-CA"/>
              </w:rPr>
              <w:t>,</w:t>
            </w:r>
            <w:r w:rsidRPr="00B805A1">
              <w:rPr>
                <w:sz w:val="18"/>
                <w:szCs w:val="18"/>
                <w:lang w:val="fr-CA" w:eastAsia="en-CA"/>
              </w:rPr>
              <w:t>8</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128</w:t>
            </w:r>
            <w:r w:rsidR="00B805A1" w:rsidRPr="00B805A1">
              <w:rPr>
                <w:sz w:val="18"/>
                <w:szCs w:val="18"/>
                <w:lang w:val="fr-CA" w:eastAsia="en-CA"/>
              </w:rPr>
              <w:t>,</w:t>
            </w:r>
            <w:r w:rsidRPr="00B805A1">
              <w:rPr>
                <w:sz w:val="18"/>
                <w:szCs w:val="18"/>
                <w:lang w:val="fr-CA" w:eastAsia="en-CA"/>
              </w:rPr>
              <w:t>8</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128</w:t>
            </w:r>
            <w:r w:rsidR="00B805A1" w:rsidRPr="00B805A1">
              <w:rPr>
                <w:sz w:val="18"/>
                <w:szCs w:val="18"/>
                <w:lang w:val="fr-CA" w:eastAsia="en-CA"/>
              </w:rPr>
              <w:t>,</w:t>
            </w:r>
            <w:r w:rsidRPr="00B805A1">
              <w:rPr>
                <w:sz w:val="18"/>
                <w:szCs w:val="18"/>
                <w:lang w:val="fr-CA" w:eastAsia="en-CA"/>
              </w:rPr>
              <w:t>8</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128</w:t>
            </w:r>
            <w:r w:rsidR="00B805A1" w:rsidRPr="00B805A1">
              <w:rPr>
                <w:sz w:val="18"/>
                <w:szCs w:val="18"/>
                <w:lang w:val="fr-CA" w:eastAsia="en-CA"/>
              </w:rPr>
              <w:t>,</w:t>
            </w:r>
            <w:r w:rsidRPr="00B805A1">
              <w:rPr>
                <w:sz w:val="18"/>
                <w:szCs w:val="18"/>
                <w:lang w:val="fr-CA" w:eastAsia="en-CA"/>
              </w:rPr>
              <w:t>8</w:t>
            </w:r>
          </w:p>
        </w:tc>
        <w:tc>
          <w:tcPr>
            <w:tcW w:w="37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128</w:t>
            </w:r>
            <w:r w:rsidR="00B805A1" w:rsidRPr="00B805A1">
              <w:rPr>
                <w:sz w:val="18"/>
                <w:szCs w:val="18"/>
                <w:lang w:val="fr-CA" w:eastAsia="en-CA"/>
              </w:rPr>
              <w:t>,</w:t>
            </w:r>
            <w:r w:rsidRPr="00B805A1">
              <w:rPr>
                <w:sz w:val="18"/>
                <w:szCs w:val="18"/>
                <w:lang w:val="fr-CA" w:eastAsia="en-CA"/>
              </w:rPr>
              <w:t>8</w:t>
            </w:r>
          </w:p>
        </w:tc>
        <w:tc>
          <w:tcPr>
            <w:tcW w:w="409"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sz w:val="18"/>
                <w:szCs w:val="18"/>
                <w:lang w:val="fr-CA" w:eastAsia="en-CA"/>
              </w:rPr>
            </w:pPr>
            <w:r w:rsidRPr="00B805A1">
              <w:rPr>
                <w:b/>
                <w:sz w:val="18"/>
                <w:szCs w:val="18"/>
                <w:lang w:val="fr-CA" w:eastAsia="en-CA"/>
              </w:rPr>
              <w:t>1</w:t>
            </w:r>
            <w:r w:rsidR="00B805A1" w:rsidRPr="00B805A1">
              <w:rPr>
                <w:b/>
                <w:sz w:val="18"/>
                <w:szCs w:val="18"/>
                <w:lang w:val="fr-CA" w:eastAsia="en-CA"/>
              </w:rPr>
              <w:t xml:space="preserve"> </w:t>
            </w:r>
            <w:r w:rsidRPr="00B805A1">
              <w:rPr>
                <w:b/>
                <w:sz w:val="18"/>
                <w:szCs w:val="18"/>
                <w:lang w:val="fr-CA" w:eastAsia="en-CA"/>
              </w:rPr>
              <w:t>353</w:t>
            </w:r>
          </w:p>
        </w:tc>
      </w:tr>
      <w:tr w:rsidR="00C379F3" w:rsidRPr="00C379F3" w:rsidTr="00030F82">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030F82" w:rsidRPr="00C379F3" w:rsidRDefault="00C379F3" w:rsidP="00030F82">
            <w:pPr>
              <w:jc w:val="left"/>
              <w:rPr>
                <w:sz w:val="19"/>
                <w:szCs w:val="19"/>
                <w:lang w:val="fr-CA" w:eastAsia="en-CA"/>
              </w:rPr>
            </w:pPr>
            <w:r>
              <w:rPr>
                <w:sz w:val="19"/>
                <w:szCs w:val="19"/>
                <w:lang w:val="fr-CA" w:eastAsia="en-CA"/>
              </w:rPr>
              <w:t>Surcoûts d’exploitation ($US)</w:t>
            </w:r>
          </w:p>
        </w:tc>
        <w:tc>
          <w:tcPr>
            <w:tcW w:w="397"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467</w:t>
            </w:r>
            <w:r w:rsidR="00B805A1" w:rsidRPr="00B805A1">
              <w:rPr>
                <w:sz w:val="18"/>
                <w:szCs w:val="18"/>
                <w:lang w:val="fr-CA" w:eastAsia="en-CA"/>
              </w:rPr>
              <w:t xml:space="preserve"> </w:t>
            </w:r>
            <w:r w:rsidRPr="00B805A1">
              <w:rPr>
                <w:sz w:val="18"/>
                <w:szCs w:val="18"/>
                <w:lang w:val="fr-CA" w:eastAsia="en-CA"/>
              </w:rPr>
              <w:t>663</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935</w:t>
            </w:r>
            <w:r w:rsidR="00B805A1" w:rsidRPr="00B805A1">
              <w:rPr>
                <w:sz w:val="18"/>
                <w:szCs w:val="18"/>
                <w:lang w:val="fr-CA" w:eastAsia="en-CA"/>
              </w:rPr>
              <w:t xml:space="preserve"> </w:t>
            </w:r>
            <w:r w:rsidRPr="00B805A1">
              <w:rPr>
                <w:sz w:val="18"/>
                <w:szCs w:val="18"/>
                <w:lang w:val="fr-CA" w:eastAsia="en-CA"/>
              </w:rPr>
              <w:t>327</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935</w:t>
            </w:r>
            <w:r w:rsidR="00B805A1" w:rsidRPr="00B805A1">
              <w:rPr>
                <w:sz w:val="18"/>
                <w:szCs w:val="18"/>
                <w:lang w:val="fr-CA" w:eastAsia="en-CA"/>
              </w:rPr>
              <w:t xml:space="preserve"> </w:t>
            </w:r>
            <w:r w:rsidRPr="00B805A1">
              <w:rPr>
                <w:sz w:val="18"/>
                <w:szCs w:val="18"/>
                <w:lang w:val="fr-CA" w:eastAsia="en-CA"/>
              </w:rPr>
              <w:t>327</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935</w:t>
            </w:r>
            <w:r w:rsidR="00B805A1" w:rsidRPr="00B805A1">
              <w:rPr>
                <w:sz w:val="18"/>
                <w:szCs w:val="18"/>
                <w:lang w:val="fr-CA" w:eastAsia="en-CA"/>
              </w:rPr>
              <w:t xml:space="preserve"> </w:t>
            </w:r>
            <w:r w:rsidRPr="00B805A1">
              <w:rPr>
                <w:sz w:val="18"/>
                <w:szCs w:val="18"/>
                <w:lang w:val="fr-CA" w:eastAsia="en-CA"/>
              </w:rPr>
              <w:t>327</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935</w:t>
            </w:r>
            <w:r w:rsidR="00B805A1" w:rsidRPr="00B805A1">
              <w:rPr>
                <w:sz w:val="18"/>
                <w:szCs w:val="18"/>
                <w:lang w:val="fr-CA" w:eastAsia="en-CA"/>
              </w:rPr>
              <w:t xml:space="preserve"> </w:t>
            </w:r>
            <w:r w:rsidRPr="00B805A1">
              <w:rPr>
                <w:sz w:val="18"/>
                <w:szCs w:val="18"/>
                <w:lang w:val="fr-CA" w:eastAsia="en-CA"/>
              </w:rPr>
              <w:t>327</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935</w:t>
            </w:r>
            <w:r w:rsidR="00B805A1" w:rsidRPr="00B805A1">
              <w:rPr>
                <w:sz w:val="18"/>
                <w:szCs w:val="18"/>
                <w:lang w:val="fr-CA" w:eastAsia="en-CA"/>
              </w:rPr>
              <w:t xml:space="preserve"> </w:t>
            </w:r>
            <w:r w:rsidRPr="00B805A1">
              <w:rPr>
                <w:sz w:val="18"/>
                <w:szCs w:val="18"/>
                <w:lang w:val="fr-CA" w:eastAsia="en-CA"/>
              </w:rPr>
              <w:t>327</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935</w:t>
            </w:r>
            <w:r w:rsidR="00B805A1" w:rsidRPr="00B805A1">
              <w:rPr>
                <w:sz w:val="18"/>
                <w:szCs w:val="18"/>
                <w:lang w:val="fr-CA" w:eastAsia="en-CA"/>
              </w:rPr>
              <w:t xml:space="preserve"> </w:t>
            </w:r>
            <w:r w:rsidRPr="00B805A1">
              <w:rPr>
                <w:sz w:val="18"/>
                <w:szCs w:val="18"/>
                <w:lang w:val="fr-CA" w:eastAsia="en-CA"/>
              </w:rPr>
              <w:t>327</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935</w:t>
            </w:r>
            <w:r w:rsidR="00B805A1" w:rsidRPr="00B805A1">
              <w:rPr>
                <w:sz w:val="18"/>
                <w:szCs w:val="18"/>
                <w:lang w:val="fr-CA" w:eastAsia="en-CA"/>
              </w:rPr>
              <w:t xml:space="preserve"> </w:t>
            </w:r>
            <w:r w:rsidRPr="00B805A1">
              <w:rPr>
                <w:sz w:val="18"/>
                <w:szCs w:val="18"/>
                <w:lang w:val="fr-CA" w:eastAsia="en-CA"/>
              </w:rPr>
              <w:t>327</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935</w:t>
            </w:r>
            <w:r w:rsidR="00B805A1" w:rsidRPr="00B805A1">
              <w:rPr>
                <w:sz w:val="18"/>
                <w:szCs w:val="18"/>
                <w:lang w:val="fr-CA" w:eastAsia="en-CA"/>
              </w:rPr>
              <w:t xml:space="preserve"> </w:t>
            </w:r>
            <w:r w:rsidRPr="00B805A1">
              <w:rPr>
                <w:sz w:val="18"/>
                <w:szCs w:val="18"/>
                <w:lang w:val="fr-CA" w:eastAsia="en-CA"/>
              </w:rPr>
              <w:t>327</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935</w:t>
            </w:r>
            <w:r w:rsidR="00B805A1" w:rsidRPr="00B805A1">
              <w:rPr>
                <w:sz w:val="18"/>
                <w:szCs w:val="18"/>
                <w:lang w:val="fr-CA" w:eastAsia="en-CA"/>
              </w:rPr>
              <w:t xml:space="preserve"> </w:t>
            </w:r>
            <w:r w:rsidRPr="00B805A1">
              <w:rPr>
                <w:sz w:val="18"/>
                <w:szCs w:val="18"/>
                <w:lang w:val="fr-CA" w:eastAsia="en-CA"/>
              </w:rPr>
              <w:t>327</w:t>
            </w:r>
          </w:p>
        </w:tc>
        <w:tc>
          <w:tcPr>
            <w:tcW w:w="37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935</w:t>
            </w:r>
            <w:r w:rsidR="00B805A1" w:rsidRPr="00B805A1">
              <w:rPr>
                <w:sz w:val="18"/>
                <w:szCs w:val="18"/>
                <w:lang w:val="fr-CA" w:eastAsia="en-CA"/>
              </w:rPr>
              <w:t xml:space="preserve"> </w:t>
            </w:r>
            <w:r w:rsidRPr="00B805A1">
              <w:rPr>
                <w:sz w:val="18"/>
                <w:szCs w:val="18"/>
                <w:lang w:val="fr-CA" w:eastAsia="en-CA"/>
              </w:rPr>
              <w:t>327</w:t>
            </w:r>
          </w:p>
        </w:tc>
        <w:tc>
          <w:tcPr>
            <w:tcW w:w="409"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sz w:val="18"/>
                <w:szCs w:val="18"/>
                <w:lang w:val="fr-CA" w:eastAsia="en-CA"/>
              </w:rPr>
            </w:pPr>
            <w:r w:rsidRPr="00B805A1">
              <w:rPr>
                <w:b/>
                <w:sz w:val="18"/>
                <w:szCs w:val="18"/>
                <w:lang w:val="fr-CA" w:eastAsia="en-CA"/>
              </w:rPr>
              <w:t>9</w:t>
            </w:r>
            <w:r w:rsidR="00B805A1" w:rsidRPr="00B805A1">
              <w:rPr>
                <w:b/>
                <w:sz w:val="18"/>
                <w:szCs w:val="18"/>
                <w:lang w:val="fr-CA" w:eastAsia="en-CA"/>
              </w:rPr>
              <w:t xml:space="preserve"> </w:t>
            </w:r>
            <w:r w:rsidRPr="00B805A1">
              <w:rPr>
                <w:b/>
                <w:sz w:val="18"/>
                <w:szCs w:val="18"/>
                <w:lang w:val="fr-CA" w:eastAsia="en-CA"/>
              </w:rPr>
              <w:t>820</w:t>
            </w:r>
            <w:r w:rsidR="00B805A1" w:rsidRPr="00B805A1">
              <w:rPr>
                <w:b/>
                <w:sz w:val="18"/>
                <w:szCs w:val="18"/>
                <w:lang w:val="fr-CA" w:eastAsia="en-CA"/>
              </w:rPr>
              <w:t xml:space="preserve"> </w:t>
            </w:r>
            <w:r w:rsidRPr="00B805A1">
              <w:rPr>
                <w:b/>
                <w:sz w:val="18"/>
                <w:szCs w:val="18"/>
                <w:lang w:val="fr-CA" w:eastAsia="en-CA"/>
              </w:rPr>
              <w:t>932</w:t>
            </w:r>
          </w:p>
        </w:tc>
      </w:tr>
      <w:tr w:rsidR="00C379F3" w:rsidRPr="00C379F3" w:rsidTr="00030F82">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030F82" w:rsidRPr="00C379F3" w:rsidRDefault="00C379F3" w:rsidP="00030F82">
            <w:pPr>
              <w:jc w:val="left"/>
              <w:rPr>
                <w:sz w:val="19"/>
                <w:szCs w:val="19"/>
                <w:lang w:val="fr-CA" w:eastAsia="en-CA"/>
              </w:rPr>
            </w:pPr>
            <w:r>
              <w:rPr>
                <w:sz w:val="19"/>
                <w:szCs w:val="19"/>
                <w:lang w:val="fr-CA" w:eastAsia="en-CA"/>
              </w:rPr>
              <w:t>Coût total ($US)</w:t>
            </w:r>
          </w:p>
        </w:tc>
        <w:tc>
          <w:tcPr>
            <w:tcW w:w="397"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1</w:t>
            </w:r>
            <w:r w:rsidR="00B805A1" w:rsidRPr="00B805A1">
              <w:rPr>
                <w:sz w:val="18"/>
                <w:szCs w:val="18"/>
                <w:lang w:val="fr-CA" w:eastAsia="en-CA"/>
              </w:rPr>
              <w:t xml:space="preserve"> </w:t>
            </w:r>
            <w:r w:rsidRPr="00B805A1">
              <w:rPr>
                <w:sz w:val="18"/>
                <w:szCs w:val="18"/>
                <w:lang w:val="fr-CA" w:eastAsia="en-CA"/>
              </w:rPr>
              <w:t>668</w:t>
            </w:r>
            <w:r w:rsidR="00B805A1" w:rsidRPr="00B805A1">
              <w:rPr>
                <w:sz w:val="18"/>
                <w:szCs w:val="18"/>
                <w:lang w:val="fr-CA" w:eastAsia="en-CA"/>
              </w:rPr>
              <w:t xml:space="preserve"> </w:t>
            </w:r>
            <w:r w:rsidRPr="00B805A1">
              <w:rPr>
                <w:sz w:val="18"/>
                <w:szCs w:val="18"/>
                <w:lang w:val="fr-CA" w:eastAsia="en-CA"/>
              </w:rPr>
              <w:t>758</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935</w:t>
            </w:r>
            <w:r w:rsidR="00B805A1" w:rsidRPr="00B805A1">
              <w:rPr>
                <w:sz w:val="18"/>
                <w:szCs w:val="18"/>
                <w:lang w:val="fr-CA" w:eastAsia="en-CA"/>
              </w:rPr>
              <w:t xml:space="preserve"> </w:t>
            </w:r>
            <w:r w:rsidRPr="00B805A1">
              <w:rPr>
                <w:sz w:val="18"/>
                <w:szCs w:val="18"/>
                <w:lang w:val="fr-CA" w:eastAsia="en-CA"/>
              </w:rPr>
              <w:t>327</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935</w:t>
            </w:r>
            <w:r w:rsidR="00B805A1" w:rsidRPr="00B805A1">
              <w:rPr>
                <w:sz w:val="18"/>
                <w:szCs w:val="18"/>
                <w:lang w:val="fr-CA" w:eastAsia="en-CA"/>
              </w:rPr>
              <w:t xml:space="preserve"> </w:t>
            </w:r>
            <w:r w:rsidRPr="00B805A1">
              <w:rPr>
                <w:sz w:val="18"/>
                <w:szCs w:val="18"/>
                <w:lang w:val="fr-CA" w:eastAsia="en-CA"/>
              </w:rPr>
              <w:t>327</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935</w:t>
            </w:r>
            <w:r w:rsidR="00B805A1" w:rsidRPr="00B805A1">
              <w:rPr>
                <w:sz w:val="18"/>
                <w:szCs w:val="18"/>
                <w:lang w:val="fr-CA" w:eastAsia="en-CA"/>
              </w:rPr>
              <w:t xml:space="preserve"> </w:t>
            </w:r>
            <w:r w:rsidRPr="00B805A1">
              <w:rPr>
                <w:sz w:val="18"/>
                <w:szCs w:val="18"/>
                <w:lang w:val="fr-CA" w:eastAsia="en-CA"/>
              </w:rPr>
              <w:t>327</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935</w:t>
            </w:r>
            <w:r w:rsidR="00B805A1" w:rsidRPr="00B805A1">
              <w:rPr>
                <w:sz w:val="18"/>
                <w:szCs w:val="18"/>
                <w:lang w:val="fr-CA" w:eastAsia="en-CA"/>
              </w:rPr>
              <w:t xml:space="preserve"> </w:t>
            </w:r>
            <w:r w:rsidRPr="00B805A1">
              <w:rPr>
                <w:sz w:val="18"/>
                <w:szCs w:val="18"/>
                <w:lang w:val="fr-CA" w:eastAsia="en-CA"/>
              </w:rPr>
              <w:t>327</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954</w:t>
            </w:r>
            <w:r w:rsidR="00B805A1" w:rsidRPr="00B805A1">
              <w:rPr>
                <w:sz w:val="18"/>
                <w:szCs w:val="18"/>
                <w:lang w:val="fr-CA" w:eastAsia="en-CA"/>
              </w:rPr>
              <w:t xml:space="preserve"> </w:t>
            </w:r>
            <w:r w:rsidRPr="00B805A1">
              <w:rPr>
                <w:sz w:val="18"/>
                <w:szCs w:val="18"/>
                <w:lang w:val="fr-CA" w:eastAsia="en-CA"/>
              </w:rPr>
              <w:t>110</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935</w:t>
            </w:r>
            <w:r w:rsidR="00B805A1" w:rsidRPr="00B805A1">
              <w:rPr>
                <w:sz w:val="18"/>
                <w:szCs w:val="18"/>
                <w:lang w:val="fr-CA" w:eastAsia="en-CA"/>
              </w:rPr>
              <w:t xml:space="preserve"> </w:t>
            </w:r>
            <w:r w:rsidRPr="00B805A1">
              <w:rPr>
                <w:sz w:val="18"/>
                <w:szCs w:val="18"/>
                <w:lang w:val="fr-CA" w:eastAsia="en-CA"/>
              </w:rPr>
              <w:t>327</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987</w:t>
            </w:r>
            <w:r w:rsidR="00B805A1" w:rsidRPr="00B805A1">
              <w:rPr>
                <w:sz w:val="18"/>
                <w:szCs w:val="18"/>
                <w:lang w:val="fr-CA" w:eastAsia="en-CA"/>
              </w:rPr>
              <w:t xml:space="preserve"> </w:t>
            </w:r>
            <w:r w:rsidRPr="00B805A1">
              <w:rPr>
                <w:sz w:val="18"/>
                <w:szCs w:val="18"/>
                <w:lang w:val="fr-CA" w:eastAsia="en-CA"/>
              </w:rPr>
              <w:t>247</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935</w:t>
            </w:r>
            <w:r w:rsidR="00B805A1" w:rsidRPr="00B805A1">
              <w:rPr>
                <w:sz w:val="18"/>
                <w:szCs w:val="18"/>
                <w:lang w:val="fr-CA" w:eastAsia="en-CA"/>
              </w:rPr>
              <w:t xml:space="preserve"> </w:t>
            </w:r>
            <w:r w:rsidRPr="00B805A1">
              <w:rPr>
                <w:sz w:val="18"/>
                <w:szCs w:val="18"/>
                <w:lang w:val="fr-CA" w:eastAsia="en-CA"/>
              </w:rPr>
              <w:t>327</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972</w:t>
            </w:r>
            <w:r w:rsidR="00B805A1" w:rsidRPr="00B805A1">
              <w:rPr>
                <w:sz w:val="18"/>
                <w:szCs w:val="18"/>
                <w:lang w:val="fr-CA" w:eastAsia="en-CA"/>
              </w:rPr>
              <w:t xml:space="preserve"> </w:t>
            </w:r>
            <w:r w:rsidRPr="00B805A1">
              <w:rPr>
                <w:sz w:val="18"/>
                <w:szCs w:val="18"/>
                <w:lang w:val="fr-CA" w:eastAsia="en-CA"/>
              </w:rPr>
              <w:t>177</w:t>
            </w:r>
          </w:p>
        </w:tc>
        <w:tc>
          <w:tcPr>
            <w:tcW w:w="37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1</w:t>
            </w:r>
            <w:r w:rsidR="00B805A1" w:rsidRPr="00B805A1">
              <w:rPr>
                <w:sz w:val="18"/>
                <w:szCs w:val="18"/>
                <w:lang w:val="fr-CA" w:eastAsia="en-CA"/>
              </w:rPr>
              <w:t xml:space="preserve"> </w:t>
            </w:r>
            <w:r w:rsidRPr="00B805A1">
              <w:rPr>
                <w:sz w:val="18"/>
                <w:szCs w:val="18"/>
                <w:lang w:val="fr-CA" w:eastAsia="en-CA"/>
              </w:rPr>
              <w:t>207</w:t>
            </w:r>
            <w:r w:rsidR="00B805A1" w:rsidRPr="00B805A1">
              <w:rPr>
                <w:sz w:val="18"/>
                <w:szCs w:val="18"/>
                <w:lang w:val="fr-CA" w:eastAsia="en-CA"/>
              </w:rPr>
              <w:t xml:space="preserve"> </w:t>
            </w:r>
            <w:r w:rsidRPr="00B805A1">
              <w:rPr>
                <w:sz w:val="18"/>
                <w:szCs w:val="18"/>
                <w:lang w:val="fr-CA" w:eastAsia="en-CA"/>
              </w:rPr>
              <w:t>577</w:t>
            </w:r>
          </w:p>
        </w:tc>
        <w:tc>
          <w:tcPr>
            <w:tcW w:w="409"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sz w:val="18"/>
                <w:szCs w:val="18"/>
                <w:lang w:val="fr-CA" w:eastAsia="en-CA"/>
              </w:rPr>
            </w:pPr>
            <w:r w:rsidRPr="00B805A1">
              <w:rPr>
                <w:b/>
                <w:sz w:val="18"/>
                <w:szCs w:val="18"/>
                <w:lang w:val="fr-CA" w:eastAsia="en-CA"/>
              </w:rPr>
              <w:t>11</w:t>
            </w:r>
            <w:r w:rsidR="00B805A1" w:rsidRPr="00B805A1">
              <w:rPr>
                <w:b/>
                <w:sz w:val="18"/>
                <w:szCs w:val="18"/>
                <w:lang w:val="fr-CA" w:eastAsia="en-CA"/>
              </w:rPr>
              <w:t xml:space="preserve"> </w:t>
            </w:r>
            <w:r w:rsidRPr="00B805A1">
              <w:rPr>
                <w:b/>
                <w:sz w:val="18"/>
                <w:szCs w:val="18"/>
                <w:lang w:val="fr-CA" w:eastAsia="en-CA"/>
              </w:rPr>
              <w:t>401</w:t>
            </w:r>
            <w:r w:rsidR="00B805A1" w:rsidRPr="00B805A1">
              <w:rPr>
                <w:b/>
                <w:sz w:val="18"/>
                <w:szCs w:val="18"/>
                <w:lang w:val="fr-CA" w:eastAsia="en-CA"/>
              </w:rPr>
              <w:t xml:space="preserve"> </w:t>
            </w:r>
            <w:r w:rsidRPr="00B805A1">
              <w:rPr>
                <w:b/>
                <w:sz w:val="18"/>
                <w:szCs w:val="18"/>
                <w:lang w:val="fr-CA" w:eastAsia="en-CA"/>
              </w:rPr>
              <w:t>829</w:t>
            </w:r>
          </w:p>
        </w:tc>
      </w:tr>
      <w:tr w:rsidR="00C379F3" w:rsidRPr="00C379F3" w:rsidTr="00030F82">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030F82" w:rsidRPr="00C379F3" w:rsidRDefault="00030F82" w:rsidP="00C379F3">
            <w:pPr>
              <w:jc w:val="left"/>
              <w:rPr>
                <w:b/>
                <w:i/>
                <w:sz w:val="19"/>
                <w:szCs w:val="19"/>
                <w:lang w:val="fr-CA" w:eastAsia="en-CA"/>
              </w:rPr>
            </w:pPr>
            <w:r w:rsidRPr="00C379F3">
              <w:rPr>
                <w:b/>
                <w:i/>
                <w:sz w:val="19"/>
                <w:szCs w:val="19"/>
                <w:lang w:val="fr-CA" w:eastAsia="en-CA"/>
              </w:rPr>
              <w:t xml:space="preserve">51 </w:t>
            </w:r>
            <w:r w:rsidR="00C379F3">
              <w:rPr>
                <w:b/>
                <w:i/>
                <w:sz w:val="19"/>
                <w:szCs w:val="19"/>
                <w:lang w:val="fr-CA" w:eastAsia="en-CA"/>
              </w:rPr>
              <w:t>pour</w:t>
            </w:r>
            <w:r w:rsidRPr="00C379F3">
              <w:rPr>
                <w:b/>
                <w:i/>
                <w:sz w:val="19"/>
                <w:szCs w:val="19"/>
                <w:lang w:val="fr-CA" w:eastAsia="en-CA"/>
              </w:rPr>
              <w:t xml:space="preserve"> cent </w:t>
            </w:r>
            <w:r w:rsidR="00C379F3">
              <w:rPr>
                <w:b/>
                <w:i/>
                <w:sz w:val="19"/>
                <w:szCs w:val="19"/>
                <w:lang w:val="fr-CA" w:eastAsia="en-CA"/>
              </w:rPr>
              <w:t>a</w:t>
            </w:r>
            <w:r w:rsidRPr="00C379F3">
              <w:rPr>
                <w:b/>
                <w:i/>
                <w:sz w:val="19"/>
                <w:szCs w:val="19"/>
                <w:lang w:val="fr-CA" w:eastAsia="en-CA"/>
              </w:rPr>
              <w:t>rticle 5 (</w:t>
            </w:r>
            <w:r w:rsidR="00C379F3">
              <w:rPr>
                <w:b/>
                <w:i/>
                <w:sz w:val="19"/>
                <w:szCs w:val="19"/>
                <w:lang w:val="fr-CA" w:eastAsia="en-CA"/>
              </w:rPr>
              <w:t>$US</w:t>
            </w:r>
            <w:r w:rsidRPr="00C379F3">
              <w:rPr>
                <w:b/>
                <w:i/>
                <w:sz w:val="19"/>
                <w:szCs w:val="19"/>
                <w:lang w:val="fr-CA" w:eastAsia="en-CA"/>
              </w:rPr>
              <w:t>)</w:t>
            </w:r>
          </w:p>
        </w:tc>
        <w:tc>
          <w:tcPr>
            <w:tcW w:w="397"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851</w:t>
            </w:r>
            <w:r w:rsidR="00B805A1" w:rsidRPr="00B805A1">
              <w:rPr>
                <w:b/>
                <w:i/>
                <w:sz w:val="18"/>
                <w:szCs w:val="18"/>
                <w:lang w:val="fr-CA" w:eastAsia="en-CA"/>
              </w:rPr>
              <w:t xml:space="preserve"> </w:t>
            </w:r>
            <w:r w:rsidRPr="00B805A1">
              <w:rPr>
                <w:b/>
                <w:i/>
                <w:sz w:val="18"/>
                <w:szCs w:val="18"/>
                <w:lang w:val="fr-CA" w:eastAsia="en-CA"/>
              </w:rPr>
              <w:t>066</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477</w:t>
            </w:r>
            <w:r w:rsidR="00B805A1" w:rsidRPr="00B805A1">
              <w:rPr>
                <w:b/>
                <w:i/>
                <w:sz w:val="18"/>
                <w:szCs w:val="18"/>
                <w:lang w:val="fr-CA" w:eastAsia="en-CA"/>
              </w:rPr>
              <w:t xml:space="preserve"> </w:t>
            </w:r>
            <w:r w:rsidRPr="00B805A1">
              <w:rPr>
                <w:b/>
                <w:i/>
                <w:sz w:val="18"/>
                <w:szCs w:val="18"/>
                <w:lang w:val="fr-CA" w:eastAsia="en-CA"/>
              </w:rPr>
              <w:t>017</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477</w:t>
            </w:r>
            <w:r w:rsidR="00B805A1" w:rsidRPr="00B805A1">
              <w:rPr>
                <w:b/>
                <w:i/>
                <w:sz w:val="18"/>
                <w:szCs w:val="18"/>
                <w:lang w:val="fr-CA" w:eastAsia="en-CA"/>
              </w:rPr>
              <w:t xml:space="preserve"> </w:t>
            </w:r>
            <w:r w:rsidRPr="00B805A1">
              <w:rPr>
                <w:b/>
                <w:i/>
                <w:sz w:val="18"/>
                <w:szCs w:val="18"/>
                <w:lang w:val="fr-CA" w:eastAsia="en-CA"/>
              </w:rPr>
              <w:t>017</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477</w:t>
            </w:r>
            <w:r w:rsidR="00B805A1" w:rsidRPr="00B805A1">
              <w:rPr>
                <w:b/>
                <w:i/>
                <w:sz w:val="18"/>
                <w:szCs w:val="18"/>
                <w:lang w:val="fr-CA" w:eastAsia="en-CA"/>
              </w:rPr>
              <w:t xml:space="preserve"> </w:t>
            </w:r>
            <w:r w:rsidRPr="00B805A1">
              <w:rPr>
                <w:b/>
                <w:i/>
                <w:sz w:val="18"/>
                <w:szCs w:val="18"/>
                <w:lang w:val="fr-CA" w:eastAsia="en-CA"/>
              </w:rPr>
              <w:t>017</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477</w:t>
            </w:r>
            <w:r w:rsidR="00B805A1" w:rsidRPr="00B805A1">
              <w:rPr>
                <w:b/>
                <w:i/>
                <w:sz w:val="18"/>
                <w:szCs w:val="18"/>
                <w:lang w:val="fr-CA" w:eastAsia="en-CA"/>
              </w:rPr>
              <w:t xml:space="preserve"> </w:t>
            </w:r>
            <w:r w:rsidRPr="00B805A1">
              <w:rPr>
                <w:b/>
                <w:i/>
                <w:sz w:val="18"/>
                <w:szCs w:val="18"/>
                <w:lang w:val="fr-CA" w:eastAsia="en-CA"/>
              </w:rPr>
              <w:t>017</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486</w:t>
            </w:r>
            <w:r w:rsidR="00B805A1" w:rsidRPr="00B805A1">
              <w:rPr>
                <w:b/>
                <w:i/>
                <w:sz w:val="18"/>
                <w:szCs w:val="18"/>
                <w:lang w:val="fr-CA" w:eastAsia="en-CA"/>
              </w:rPr>
              <w:t xml:space="preserve"> </w:t>
            </w:r>
            <w:r w:rsidRPr="00B805A1">
              <w:rPr>
                <w:b/>
                <w:i/>
                <w:sz w:val="18"/>
                <w:szCs w:val="18"/>
                <w:lang w:val="fr-CA" w:eastAsia="en-CA"/>
              </w:rPr>
              <w:t>596</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477</w:t>
            </w:r>
            <w:r w:rsidR="00B805A1" w:rsidRPr="00B805A1">
              <w:rPr>
                <w:b/>
                <w:i/>
                <w:sz w:val="18"/>
                <w:szCs w:val="18"/>
                <w:lang w:val="fr-CA" w:eastAsia="en-CA"/>
              </w:rPr>
              <w:t xml:space="preserve"> </w:t>
            </w:r>
            <w:r w:rsidRPr="00B805A1">
              <w:rPr>
                <w:b/>
                <w:i/>
                <w:sz w:val="18"/>
                <w:szCs w:val="18"/>
                <w:lang w:val="fr-CA" w:eastAsia="en-CA"/>
              </w:rPr>
              <w:t>017</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503</w:t>
            </w:r>
            <w:r w:rsidR="00B805A1" w:rsidRPr="00B805A1">
              <w:rPr>
                <w:b/>
                <w:i/>
                <w:sz w:val="18"/>
                <w:szCs w:val="18"/>
                <w:lang w:val="fr-CA" w:eastAsia="en-CA"/>
              </w:rPr>
              <w:t xml:space="preserve"> </w:t>
            </w:r>
            <w:r w:rsidRPr="00B805A1">
              <w:rPr>
                <w:b/>
                <w:i/>
                <w:sz w:val="18"/>
                <w:szCs w:val="18"/>
                <w:lang w:val="fr-CA" w:eastAsia="en-CA"/>
              </w:rPr>
              <w:t>496</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477</w:t>
            </w:r>
            <w:r w:rsidR="00B805A1" w:rsidRPr="00B805A1">
              <w:rPr>
                <w:b/>
                <w:i/>
                <w:sz w:val="18"/>
                <w:szCs w:val="18"/>
                <w:lang w:val="fr-CA" w:eastAsia="en-CA"/>
              </w:rPr>
              <w:t xml:space="preserve"> </w:t>
            </w:r>
            <w:r w:rsidRPr="00B805A1">
              <w:rPr>
                <w:b/>
                <w:i/>
                <w:sz w:val="18"/>
                <w:szCs w:val="18"/>
                <w:lang w:val="fr-CA" w:eastAsia="en-CA"/>
              </w:rPr>
              <w:t>017</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495</w:t>
            </w:r>
            <w:r w:rsidR="00B805A1" w:rsidRPr="00B805A1">
              <w:rPr>
                <w:b/>
                <w:i/>
                <w:sz w:val="18"/>
                <w:szCs w:val="18"/>
                <w:lang w:val="fr-CA" w:eastAsia="en-CA"/>
              </w:rPr>
              <w:t xml:space="preserve"> </w:t>
            </w:r>
            <w:r w:rsidRPr="00B805A1">
              <w:rPr>
                <w:b/>
                <w:i/>
                <w:sz w:val="18"/>
                <w:szCs w:val="18"/>
                <w:lang w:val="fr-CA" w:eastAsia="en-CA"/>
              </w:rPr>
              <w:t>810</w:t>
            </w:r>
          </w:p>
        </w:tc>
        <w:tc>
          <w:tcPr>
            <w:tcW w:w="37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615</w:t>
            </w:r>
            <w:r w:rsidR="00B805A1" w:rsidRPr="00B805A1">
              <w:rPr>
                <w:b/>
                <w:i/>
                <w:sz w:val="18"/>
                <w:szCs w:val="18"/>
                <w:lang w:val="fr-CA" w:eastAsia="en-CA"/>
              </w:rPr>
              <w:t xml:space="preserve"> </w:t>
            </w:r>
            <w:r w:rsidRPr="00B805A1">
              <w:rPr>
                <w:b/>
                <w:i/>
                <w:sz w:val="18"/>
                <w:szCs w:val="18"/>
                <w:lang w:val="fr-CA" w:eastAsia="en-CA"/>
              </w:rPr>
              <w:t>864</w:t>
            </w:r>
          </w:p>
        </w:tc>
        <w:tc>
          <w:tcPr>
            <w:tcW w:w="409"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5</w:t>
            </w:r>
            <w:r w:rsidR="00B805A1" w:rsidRPr="00B805A1">
              <w:rPr>
                <w:b/>
                <w:i/>
                <w:sz w:val="18"/>
                <w:szCs w:val="18"/>
                <w:lang w:val="fr-CA" w:eastAsia="en-CA"/>
              </w:rPr>
              <w:t xml:space="preserve"> </w:t>
            </w:r>
            <w:r w:rsidRPr="00B805A1">
              <w:rPr>
                <w:b/>
                <w:i/>
                <w:sz w:val="18"/>
                <w:szCs w:val="18"/>
                <w:lang w:val="fr-CA" w:eastAsia="en-CA"/>
              </w:rPr>
              <w:t>814</w:t>
            </w:r>
            <w:r w:rsidR="00B805A1" w:rsidRPr="00B805A1">
              <w:rPr>
                <w:b/>
                <w:i/>
                <w:sz w:val="18"/>
                <w:szCs w:val="18"/>
                <w:lang w:val="fr-CA" w:eastAsia="en-CA"/>
              </w:rPr>
              <w:t xml:space="preserve"> </w:t>
            </w:r>
            <w:r w:rsidRPr="00B805A1">
              <w:rPr>
                <w:b/>
                <w:i/>
                <w:sz w:val="18"/>
                <w:szCs w:val="18"/>
                <w:lang w:val="fr-CA" w:eastAsia="en-CA"/>
              </w:rPr>
              <w:t>933</w:t>
            </w:r>
          </w:p>
        </w:tc>
      </w:tr>
      <w:tr w:rsidR="00C379F3" w:rsidRPr="00C379F3" w:rsidTr="00030F82">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B805A1" w:rsidRDefault="00C379F3" w:rsidP="00030F82">
            <w:pPr>
              <w:jc w:val="left"/>
              <w:rPr>
                <w:b/>
                <w:i/>
                <w:sz w:val="19"/>
                <w:szCs w:val="19"/>
                <w:lang w:val="fr-CA" w:eastAsia="en-CA"/>
              </w:rPr>
            </w:pPr>
            <w:r>
              <w:rPr>
                <w:b/>
                <w:i/>
                <w:sz w:val="19"/>
                <w:szCs w:val="19"/>
                <w:lang w:val="fr-CA" w:eastAsia="en-CA"/>
              </w:rPr>
              <w:t>Exportation à des pays</w:t>
            </w:r>
          </w:p>
          <w:p w:rsidR="00030F82" w:rsidRPr="00C379F3" w:rsidRDefault="00C379F3" w:rsidP="00030F82">
            <w:pPr>
              <w:jc w:val="left"/>
              <w:rPr>
                <w:b/>
                <w:i/>
                <w:sz w:val="19"/>
                <w:szCs w:val="19"/>
                <w:lang w:val="fr-CA" w:eastAsia="en-CA"/>
              </w:rPr>
            </w:pPr>
            <w:r>
              <w:rPr>
                <w:b/>
                <w:i/>
                <w:sz w:val="19"/>
                <w:szCs w:val="19"/>
                <w:lang w:val="fr-CA" w:eastAsia="en-CA"/>
              </w:rPr>
              <w:t>non visés à l’article 5 ($US)</w:t>
            </w:r>
          </w:p>
        </w:tc>
        <w:tc>
          <w:tcPr>
            <w:tcW w:w="397"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231</w:t>
            </w:r>
            <w:r w:rsidR="00B805A1" w:rsidRPr="00B805A1">
              <w:rPr>
                <w:b/>
                <w:i/>
                <w:sz w:val="18"/>
                <w:szCs w:val="18"/>
                <w:lang w:val="fr-CA" w:eastAsia="en-CA"/>
              </w:rPr>
              <w:t xml:space="preserve"> </w:t>
            </w:r>
            <w:r w:rsidRPr="00B805A1">
              <w:rPr>
                <w:b/>
                <w:i/>
                <w:sz w:val="18"/>
                <w:szCs w:val="18"/>
                <w:lang w:val="fr-CA" w:eastAsia="en-CA"/>
              </w:rPr>
              <w:t>457</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129</w:t>
            </w:r>
            <w:r w:rsidR="00B805A1" w:rsidRPr="00B805A1">
              <w:rPr>
                <w:b/>
                <w:i/>
                <w:sz w:val="18"/>
                <w:szCs w:val="18"/>
                <w:lang w:val="fr-CA" w:eastAsia="en-CA"/>
              </w:rPr>
              <w:t xml:space="preserve"> </w:t>
            </w:r>
            <w:r w:rsidRPr="00B805A1">
              <w:rPr>
                <w:b/>
                <w:i/>
                <w:sz w:val="18"/>
                <w:szCs w:val="18"/>
                <w:lang w:val="fr-CA" w:eastAsia="en-CA"/>
              </w:rPr>
              <w:t>730</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129</w:t>
            </w:r>
            <w:r w:rsidR="00B805A1" w:rsidRPr="00B805A1">
              <w:rPr>
                <w:b/>
                <w:i/>
                <w:sz w:val="18"/>
                <w:szCs w:val="18"/>
                <w:lang w:val="fr-CA" w:eastAsia="en-CA"/>
              </w:rPr>
              <w:t xml:space="preserve"> </w:t>
            </w:r>
            <w:r w:rsidRPr="00B805A1">
              <w:rPr>
                <w:b/>
                <w:i/>
                <w:sz w:val="18"/>
                <w:szCs w:val="18"/>
                <w:lang w:val="fr-CA" w:eastAsia="en-CA"/>
              </w:rPr>
              <w:t>730</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129</w:t>
            </w:r>
            <w:r w:rsidR="00B805A1" w:rsidRPr="00B805A1">
              <w:rPr>
                <w:b/>
                <w:i/>
                <w:sz w:val="18"/>
                <w:szCs w:val="18"/>
                <w:lang w:val="fr-CA" w:eastAsia="en-CA"/>
              </w:rPr>
              <w:t xml:space="preserve"> </w:t>
            </w:r>
            <w:r w:rsidRPr="00B805A1">
              <w:rPr>
                <w:b/>
                <w:i/>
                <w:sz w:val="18"/>
                <w:szCs w:val="18"/>
                <w:lang w:val="fr-CA" w:eastAsia="en-CA"/>
              </w:rPr>
              <w:t>730</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129</w:t>
            </w:r>
            <w:r w:rsidR="00B805A1" w:rsidRPr="00B805A1">
              <w:rPr>
                <w:b/>
                <w:i/>
                <w:sz w:val="18"/>
                <w:szCs w:val="18"/>
                <w:lang w:val="fr-CA" w:eastAsia="en-CA"/>
              </w:rPr>
              <w:t xml:space="preserve"> </w:t>
            </w:r>
            <w:r w:rsidRPr="00B805A1">
              <w:rPr>
                <w:b/>
                <w:i/>
                <w:sz w:val="18"/>
                <w:szCs w:val="18"/>
                <w:lang w:val="fr-CA" w:eastAsia="en-CA"/>
              </w:rPr>
              <w:t>730</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132</w:t>
            </w:r>
            <w:r w:rsidR="00B805A1" w:rsidRPr="00B805A1">
              <w:rPr>
                <w:b/>
                <w:i/>
                <w:sz w:val="18"/>
                <w:szCs w:val="18"/>
                <w:lang w:val="fr-CA" w:eastAsia="en-CA"/>
              </w:rPr>
              <w:t xml:space="preserve"> </w:t>
            </w:r>
            <w:r w:rsidRPr="00B805A1">
              <w:rPr>
                <w:b/>
                <w:i/>
                <w:sz w:val="18"/>
                <w:szCs w:val="18"/>
                <w:lang w:val="fr-CA" w:eastAsia="en-CA"/>
              </w:rPr>
              <w:t>335</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129</w:t>
            </w:r>
            <w:r w:rsidR="00B805A1" w:rsidRPr="00B805A1">
              <w:rPr>
                <w:b/>
                <w:i/>
                <w:sz w:val="18"/>
                <w:szCs w:val="18"/>
                <w:lang w:val="fr-CA" w:eastAsia="en-CA"/>
              </w:rPr>
              <w:t xml:space="preserve"> </w:t>
            </w:r>
            <w:r w:rsidRPr="00B805A1">
              <w:rPr>
                <w:b/>
                <w:i/>
                <w:sz w:val="18"/>
                <w:szCs w:val="18"/>
                <w:lang w:val="fr-CA" w:eastAsia="en-CA"/>
              </w:rPr>
              <w:t>730</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136</w:t>
            </w:r>
            <w:r w:rsidR="00B805A1" w:rsidRPr="00B805A1">
              <w:rPr>
                <w:b/>
                <w:i/>
                <w:sz w:val="18"/>
                <w:szCs w:val="18"/>
                <w:lang w:val="fr-CA" w:eastAsia="en-CA"/>
              </w:rPr>
              <w:t xml:space="preserve"> </w:t>
            </w:r>
            <w:r w:rsidRPr="00B805A1">
              <w:rPr>
                <w:b/>
                <w:i/>
                <w:sz w:val="18"/>
                <w:szCs w:val="18"/>
                <w:lang w:val="fr-CA" w:eastAsia="en-CA"/>
              </w:rPr>
              <w:t>932</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129</w:t>
            </w:r>
            <w:r w:rsidR="00B805A1" w:rsidRPr="00B805A1">
              <w:rPr>
                <w:b/>
                <w:i/>
                <w:sz w:val="18"/>
                <w:szCs w:val="18"/>
                <w:lang w:val="fr-CA" w:eastAsia="en-CA"/>
              </w:rPr>
              <w:t xml:space="preserve"> </w:t>
            </w:r>
            <w:r w:rsidRPr="00B805A1">
              <w:rPr>
                <w:b/>
                <w:i/>
                <w:sz w:val="18"/>
                <w:szCs w:val="18"/>
                <w:lang w:val="fr-CA" w:eastAsia="en-CA"/>
              </w:rPr>
              <w:t>730</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134</w:t>
            </w:r>
            <w:r w:rsidR="00B805A1" w:rsidRPr="00B805A1">
              <w:rPr>
                <w:b/>
                <w:i/>
                <w:sz w:val="18"/>
                <w:szCs w:val="18"/>
                <w:lang w:val="fr-CA" w:eastAsia="en-CA"/>
              </w:rPr>
              <w:t xml:space="preserve"> </w:t>
            </w:r>
            <w:r w:rsidRPr="00B805A1">
              <w:rPr>
                <w:b/>
                <w:i/>
                <w:sz w:val="18"/>
                <w:szCs w:val="18"/>
                <w:lang w:val="fr-CA" w:eastAsia="en-CA"/>
              </w:rPr>
              <w:t>841</w:t>
            </w:r>
          </w:p>
        </w:tc>
        <w:tc>
          <w:tcPr>
            <w:tcW w:w="37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167</w:t>
            </w:r>
            <w:r w:rsidR="00B805A1" w:rsidRPr="00B805A1">
              <w:rPr>
                <w:b/>
                <w:i/>
                <w:sz w:val="18"/>
                <w:szCs w:val="18"/>
                <w:lang w:val="fr-CA" w:eastAsia="en-CA"/>
              </w:rPr>
              <w:t xml:space="preserve"> </w:t>
            </w:r>
            <w:r w:rsidRPr="00B805A1">
              <w:rPr>
                <w:b/>
                <w:i/>
                <w:sz w:val="18"/>
                <w:szCs w:val="18"/>
                <w:lang w:val="fr-CA" w:eastAsia="en-CA"/>
              </w:rPr>
              <w:t>491</w:t>
            </w:r>
          </w:p>
        </w:tc>
        <w:tc>
          <w:tcPr>
            <w:tcW w:w="409"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i/>
                <w:sz w:val="18"/>
                <w:szCs w:val="18"/>
                <w:lang w:val="fr-CA" w:eastAsia="en-CA"/>
              </w:rPr>
            </w:pPr>
            <w:r w:rsidRPr="00B805A1">
              <w:rPr>
                <w:b/>
                <w:i/>
                <w:sz w:val="18"/>
                <w:szCs w:val="18"/>
                <w:lang w:val="fr-CA" w:eastAsia="en-CA"/>
              </w:rPr>
              <w:t>1</w:t>
            </w:r>
            <w:r w:rsidR="00B805A1" w:rsidRPr="00B805A1">
              <w:rPr>
                <w:b/>
                <w:i/>
                <w:sz w:val="18"/>
                <w:szCs w:val="18"/>
                <w:lang w:val="fr-CA" w:eastAsia="en-CA"/>
              </w:rPr>
              <w:t xml:space="preserve"> </w:t>
            </w:r>
            <w:r w:rsidRPr="00B805A1">
              <w:rPr>
                <w:b/>
                <w:i/>
                <w:sz w:val="18"/>
                <w:szCs w:val="18"/>
                <w:lang w:val="fr-CA" w:eastAsia="en-CA"/>
              </w:rPr>
              <w:t>581</w:t>
            </w:r>
            <w:r w:rsidR="00B805A1" w:rsidRPr="00B805A1">
              <w:rPr>
                <w:b/>
                <w:i/>
                <w:sz w:val="18"/>
                <w:szCs w:val="18"/>
                <w:lang w:val="fr-CA" w:eastAsia="en-CA"/>
              </w:rPr>
              <w:t xml:space="preserve"> </w:t>
            </w:r>
            <w:r w:rsidRPr="00B805A1">
              <w:rPr>
                <w:b/>
                <w:i/>
                <w:sz w:val="18"/>
                <w:szCs w:val="18"/>
                <w:lang w:val="fr-CA" w:eastAsia="en-CA"/>
              </w:rPr>
              <w:t>439</w:t>
            </w:r>
          </w:p>
        </w:tc>
      </w:tr>
      <w:tr w:rsidR="00C379F3" w:rsidRPr="00C379F3" w:rsidTr="00030F82">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030F82" w:rsidRPr="00C379F3" w:rsidRDefault="00B805A1" w:rsidP="00B805A1">
            <w:pPr>
              <w:jc w:val="left"/>
              <w:rPr>
                <w:sz w:val="19"/>
                <w:szCs w:val="19"/>
                <w:lang w:val="fr-CA" w:eastAsia="en-CA"/>
              </w:rPr>
            </w:pPr>
            <w:r>
              <w:rPr>
                <w:sz w:val="19"/>
                <w:szCs w:val="19"/>
                <w:lang w:val="fr-CA" w:eastAsia="en-CA"/>
              </w:rPr>
              <w:t>Vé</w:t>
            </w:r>
            <w:r w:rsidR="00030F82" w:rsidRPr="00C379F3">
              <w:rPr>
                <w:sz w:val="19"/>
                <w:szCs w:val="19"/>
                <w:lang w:val="fr-CA" w:eastAsia="en-CA"/>
              </w:rPr>
              <w:t>rification (</w:t>
            </w:r>
            <w:r>
              <w:rPr>
                <w:sz w:val="19"/>
                <w:szCs w:val="19"/>
                <w:lang w:val="fr-CA" w:eastAsia="en-CA"/>
              </w:rPr>
              <w:t>$US</w:t>
            </w:r>
            <w:r w:rsidR="00A814E6">
              <w:rPr>
                <w:sz w:val="19"/>
                <w:szCs w:val="19"/>
                <w:lang w:val="fr-CA" w:eastAsia="en-CA"/>
              </w:rPr>
              <w:t>)</w:t>
            </w:r>
          </w:p>
        </w:tc>
        <w:tc>
          <w:tcPr>
            <w:tcW w:w="397"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7</w:t>
            </w:r>
            <w:r w:rsidR="00B805A1" w:rsidRPr="00B805A1">
              <w:rPr>
                <w:sz w:val="18"/>
                <w:szCs w:val="18"/>
                <w:lang w:val="fr-CA" w:eastAsia="en-CA"/>
              </w:rPr>
              <w:t xml:space="preserve"> </w:t>
            </w:r>
            <w:r w:rsidRPr="00B805A1">
              <w:rPr>
                <w:sz w:val="18"/>
                <w:szCs w:val="18"/>
                <w:lang w:val="fr-CA" w:eastAsia="en-CA"/>
              </w:rPr>
              <w:t>500</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7</w:t>
            </w:r>
            <w:r w:rsidR="00B805A1" w:rsidRPr="00B805A1">
              <w:rPr>
                <w:sz w:val="18"/>
                <w:szCs w:val="18"/>
                <w:lang w:val="fr-CA" w:eastAsia="en-CA"/>
              </w:rPr>
              <w:t xml:space="preserve"> </w:t>
            </w:r>
            <w:r w:rsidRPr="00B805A1">
              <w:rPr>
                <w:sz w:val="18"/>
                <w:szCs w:val="18"/>
                <w:lang w:val="fr-CA" w:eastAsia="en-CA"/>
              </w:rPr>
              <w:t>500</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7</w:t>
            </w:r>
            <w:r w:rsidR="00B805A1" w:rsidRPr="00B805A1">
              <w:rPr>
                <w:sz w:val="18"/>
                <w:szCs w:val="18"/>
                <w:lang w:val="fr-CA" w:eastAsia="en-CA"/>
              </w:rPr>
              <w:t xml:space="preserve"> </w:t>
            </w:r>
            <w:r w:rsidRPr="00B805A1">
              <w:rPr>
                <w:sz w:val="18"/>
                <w:szCs w:val="18"/>
                <w:lang w:val="fr-CA" w:eastAsia="en-CA"/>
              </w:rPr>
              <w:t>500</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20</w:t>
            </w:r>
            <w:r w:rsidR="00B805A1" w:rsidRPr="00B805A1">
              <w:rPr>
                <w:sz w:val="18"/>
                <w:szCs w:val="18"/>
                <w:lang w:val="fr-CA" w:eastAsia="en-CA"/>
              </w:rPr>
              <w:t xml:space="preserve"> </w:t>
            </w:r>
            <w:r w:rsidRPr="00B805A1">
              <w:rPr>
                <w:sz w:val="18"/>
                <w:szCs w:val="18"/>
                <w:lang w:val="fr-CA" w:eastAsia="en-CA"/>
              </w:rPr>
              <w:t>000</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20</w:t>
            </w:r>
            <w:r w:rsidR="00B805A1" w:rsidRPr="00B805A1">
              <w:rPr>
                <w:sz w:val="18"/>
                <w:szCs w:val="18"/>
                <w:lang w:val="fr-CA" w:eastAsia="en-CA"/>
              </w:rPr>
              <w:t xml:space="preserve"> </w:t>
            </w:r>
            <w:r w:rsidRPr="00B805A1">
              <w:rPr>
                <w:sz w:val="18"/>
                <w:szCs w:val="18"/>
                <w:lang w:val="fr-CA" w:eastAsia="en-CA"/>
              </w:rPr>
              <w:t>000</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20</w:t>
            </w:r>
            <w:r w:rsidR="00B805A1" w:rsidRPr="00B805A1">
              <w:rPr>
                <w:sz w:val="18"/>
                <w:szCs w:val="18"/>
                <w:lang w:val="fr-CA" w:eastAsia="en-CA"/>
              </w:rPr>
              <w:t xml:space="preserve"> </w:t>
            </w:r>
            <w:r w:rsidRPr="00B805A1">
              <w:rPr>
                <w:sz w:val="18"/>
                <w:szCs w:val="18"/>
                <w:lang w:val="fr-CA" w:eastAsia="en-CA"/>
              </w:rPr>
              <w:t>000</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20</w:t>
            </w:r>
            <w:r w:rsidR="00B805A1" w:rsidRPr="00B805A1">
              <w:rPr>
                <w:sz w:val="18"/>
                <w:szCs w:val="18"/>
                <w:lang w:val="fr-CA" w:eastAsia="en-CA"/>
              </w:rPr>
              <w:t xml:space="preserve"> </w:t>
            </w:r>
            <w:r w:rsidRPr="00B805A1">
              <w:rPr>
                <w:sz w:val="18"/>
                <w:szCs w:val="18"/>
                <w:lang w:val="fr-CA" w:eastAsia="en-CA"/>
              </w:rPr>
              <w:t>000</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20</w:t>
            </w:r>
            <w:r w:rsidR="00B805A1" w:rsidRPr="00B805A1">
              <w:rPr>
                <w:sz w:val="18"/>
                <w:szCs w:val="18"/>
                <w:lang w:val="fr-CA" w:eastAsia="en-CA"/>
              </w:rPr>
              <w:t xml:space="preserve"> </w:t>
            </w:r>
            <w:r w:rsidRPr="00B805A1">
              <w:rPr>
                <w:sz w:val="18"/>
                <w:szCs w:val="18"/>
                <w:lang w:val="fr-CA" w:eastAsia="en-CA"/>
              </w:rPr>
              <w:t>000</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20</w:t>
            </w:r>
            <w:r w:rsidR="00B805A1" w:rsidRPr="00B805A1">
              <w:rPr>
                <w:sz w:val="18"/>
                <w:szCs w:val="18"/>
                <w:lang w:val="fr-CA" w:eastAsia="en-CA"/>
              </w:rPr>
              <w:t xml:space="preserve"> </w:t>
            </w:r>
            <w:r w:rsidRPr="00B805A1">
              <w:rPr>
                <w:sz w:val="18"/>
                <w:szCs w:val="18"/>
                <w:lang w:val="fr-CA" w:eastAsia="en-CA"/>
              </w:rPr>
              <w:t>000</w:t>
            </w:r>
          </w:p>
        </w:tc>
        <w:tc>
          <w:tcPr>
            <w:tcW w:w="32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20</w:t>
            </w:r>
            <w:r w:rsidR="00B805A1" w:rsidRPr="00B805A1">
              <w:rPr>
                <w:sz w:val="18"/>
                <w:szCs w:val="18"/>
                <w:lang w:val="fr-CA" w:eastAsia="en-CA"/>
              </w:rPr>
              <w:t xml:space="preserve"> </w:t>
            </w:r>
            <w:r w:rsidRPr="00B805A1">
              <w:rPr>
                <w:sz w:val="18"/>
                <w:szCs w:val="18"/>
                <w:lang w:val="fr-CA" w:eastAsia="en-CA"/>
              </w:rPr>
              <w:t>000</w:t>
            </w:r>
          </w:p>
        </w:tc>
        <w:tc>
          <w:tcPr>
            <w:tcW w:w="376"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sz w:val="18"/>
                <w:szCs w:val="18"/>
                <w:lang w:val="fr-CA" w:eastAsia="en-CA"/>
              </w:rPr>
            </w:pPr>
            <w:r w:rsidRPr="00B805A1">
              <w:rPr>
                <w:sz w:val="18"/>
                <w:szCs w:val="18"/>
                <w:lang w:val="fr-CA" w:eastAsia="en-CA"/>
              </w:rPr>
              <w:t>20</w:t>
            </w:r>
            <w:r w:rsidR="00B805A1" w:rsidRPr="00B805A1">
              <w:rPr>
                <w:sz w:val="18"/>
                <w:szCs w:val="18"/>
                <w:lang w:val="fr-CA" w:eastAsia="en-CA"/>
              </w:rPr>
              <w:t xml:space="preserve"> </w:t>
            </w:r>
            <w:r w:rsidRPr="00B805A1">
              <w:rPr>
                <w:sz w:val="18"/>
                <w:szCs w:val="18"/>
                <w:lang w:val="fr-CA" w:eastAsia="en-CA"/>
              </w:rPr>
              <w:t>000</w:t>
            </w:r>
          </w:p>
        </w:tc>
        <w:tc>
          <w:tcPr>
            <w:tcW w:w="409" w:type="pct"/>
            <w:tcBorders>
              <w:top w:val="nil"/>
              <w:left w:val="nil"/>
              <w:bottom w:val="single" w:sz="4" w:space="0" w:color="auto"/>
              <w:right w:val="single" w:sz="4" w:space="0" w:color="auto"/>
            </w:tcBorders>
            <w:shd w:val="clear" w:color="auto" w:fill="auto"/>
            <w:noWrap/>
            <w:vAlign w:val="bottom"/>
            <w:hideMark/>
          </w:tcPr>
          <w:p w:rsidR="00030F82" w:rsidRPr="00B805A1" w:rsidRDefault="00030F82" w:rsidP="007D2876">
            <w:pPr>
              <w:jc w:val="right"/>
              <w:rPr>
                <w:b/>
                <w:sz w:val="18"/>
                <w:szCs w:val="18"/>
                <w:lang w:val="fr-CA" w:eastAsia="en-CA"/>
              </w:rPr>
            </w:pPr>
            <w:r w:rsidRPr="00B805A1">
              <w:rPr>
                <w:b/>
                <w:sz w:val="18"/>
                <w:szCs w:val="18"/>
                <w:lang w:val="fr-CA" w:eastAsia="en-CA"/>
              </w:rPr>
              <w:t>182</w:t>
            </w:r>
            <w:r w:rsidR="00B805A1" w:rsidRPr="00B805A1">
              <w:rPr>
                <w:b/>
                <w:sz w:val="18"/>
                <w:szCs w:val="18"/>
                <w:lang w:val="fr-CA" w:eastAsia="en-CA"/>
              </w:rPr>
              <w:t xml:space="preserve"> </w:t>
            </w:r>
            <w:r w:rsidRPr="00B805A1">
              <w:rPr>
                <w:b/>
                <w:sz w:val="18"/>
                <w:szCs w:val="18"/>
                <w:lang w:val="fr-CA" w:eastAsia="en-CA"/>
              </w:rPr>
              <w:t>500</w:t>
            </w:r>
          </w:p>
        </w:tc>
      </w:tr>
    </w:tbl>
    <w:p w:rsidR="00030F82" w:rsidRPr="00A814E6" w:rsidRDefault="00030F82" w:rsidP="00030F82">
      <w:pPr>
        <w:rPr>
          <w:sz w:val="16"/>
          <w:szCs w:val="16"/>
          <w:lang w:val="fr-CA"/>
        </w:rPr>
      </w:pPr>
      <w:r w:rsidRPr="00B805A1">
        <w:rPr>
          <w:sz w:val="16"/>
          <w:szCs w:val="16"/>
          <w:lang w:val="fr-CA"/>
        </w:rPr>
        <w:t xml:space="preserve">* </w:t>
      </w:r>
      <w:r w:rsidR="00B805A1" w:rsidRPr="00B805A1">
        <w:rPr>
          <w:sz w:val="16"/>
          <w:szCs w:val="16"/>
          <w:lang w:val="fr-CA"/>
        </w:rPr>
        <w:t>Six mois de destruc</w:t>
      </w:r>
      <w:r w:rsidR="00B805A1">
        <w:rPr>
          <w:sz w:val="16"/>
          <w:szCs w:val="16"/>
          <w:lang w:val="fr-CA"/>
        </w:rPr>
        <w:t>ti</w:t>
      </w:r>
      <w:r w:rsidR="00B805A1" w:rsidRPr="00B805A1">
        <w:rPr>
          <w:sz w:val="16"/>
          <w:szCs w:val="16"/>
          <w:lang w:val="fr-CA"/>
        </w:rPr>
        <w:t>on sur place présum</w:t>
      </w:r>
      <w:r w:rsidR="002950E0">
        <w:rPr>
          <w:sz w:val="16"/>
          <w:szCs w:val="16"/>
          <w:lang w:val="fr-CA"/>
        </w:rPr>
        <w:t>é</w:t>
      </w:r>
      <w:r w:rsidR="00FF1762">
        <w:rPr>
          <w:sz w:val="16"/>
          <w:szCs w:val="16"/>
          <w:lang w:val="fr-CA"/>
        </w:rPr>
        <w:t>s</w:t>
      </w:r>
      <w:r w:rsidR="00B805A1" w:rsidRPr="00B805A1">
        <w:rPr>
          <w:sz w:val="16"/>
          <w:szCs w:val="16"/>
          <w:lang w:val="fr-CA"/>
        </w:rPr>
        <w:t xml:space="preserve"> </w:t>
      </w:r>
      <w:r w:rsidR="002950E0">
        <w:rPr>
          <w:sz w:val="16"/>
          <w:szCs w:val="16"/>
          <w:lang w:val="fr-CA"/>
        </w:rPr>
        <w:t>en</w:t>
      </w:r>
      <w:r w:rsidR="00B805A1" w:rsidRPr="00B805A1">
        <w:rPr>
          <w:sz w:val="16"/>
          <w:szCs w:val="16"/>
          <w:lang w:val="fr-CA"/>
        </w:rPr>
        <w:t xml:space="preserve"> 2020</w:t>
      </w:r>
      <w:r w:rsidRPr="00B805A1">
        <w:rPr>
          <w:sz w:val="16"/>
          <w:szCs w:val="16"/>
          <w:lang w:val="fr-CA"/>
        </w:rPr>
        <w:t>.</w:t>
      </w:r>
    </w:p>
    <w:p w:rsidR="00030F82" w:rsidRPr="00B805A1" w:rsidRDefault="00030F82" w:rsidP="00030F82">
      <w:pPr>
        <w:rPr>
          <w:lang w:val="fr-CA"/>
        </w:rPr>
      </w:pPr>
    </w:p>
    <w:p w:rsidR="00B805A1" w:rsidRPr="00C379F3" w:rsidRDefault="00B805A1" w:rsidP="00B805A1">
      <w:pPr>
        <w:rPr>
          <w:b/>
          <w:lang w:val="fr-CA"/>
        </w:rPr>
      </w:pPr>
      <w:r w:rsidRPr="00C379F3">
        <w:rPr>
          <w:b/>
          <w:lang w:val="fr-CA"/>
        </w:rPr>
        <w:t>Tableau</w:t>
      </w:r>
      <w:r w:rsidR="00A814E6">
        <w:rPr>
          <w:b/>
          <w:lang w:val="fr-CA"/>
        </w:rPr>
        <w:t xml:space="preserve"> 2</w:t>
      </w:r>
      <w:r w:rsidRPr="00C379F3">
        <w:rPr>
          <w:b/>
          <w:lang w:val="fr-CA"/>
        </w:rPr>
        <w:t xml:space="preserve">. ONUDI, solution 1, taux de production du sous-produit </w:t>
      </w:r>
      <w:r>
        <w:rPr>
          <w:b/>
          <w:lang w:val="fr-CA"/>
        </w:rPr>
        <w:t>=</w:t>
      </w:r>
      <w:r w:rsidR="0030432A">
        <w:rPr>
          <w:b/>
          <w:lang w:val="fr-CA"/>
        </w:rPr>
        <w:t> </w:t>
      </w:r>
      <w:r>
        <w:rPr>
          <w:b/>
          <w:lang w:val="fr-CA"/>
        </w:rPr>
        <w:t>1,52</w:t>
      </w:r>
      <w:r w:rsidRPr="00C379F3">
        <w:rPr>
          <w:b/>
          <w:lang w:val="fr-CA"/>
        </w:rPr>
        <w:t xml:space="preserve"> pour cent</w:t>
      </w:r>
    </w:p>
    <w:tbl>
      <w:tblPr>
        <w:tblW w:w="5000" w:type="pct"/>
        <w:tblLook w:val="04A0" w:firstRow="1" w:lastRow="0" w:firstColumn="1" w:lastColumn="0" w:noHBand="0" w:noVBand="1"/>
      </w:tblPr>
      <w:tblGrid>
        <w:gridCol w:w="2718"/>
        <w:gridCol w:w="1114"/>
        <w:gridCol w:w="912"/>
        <w:gridCol w:w="912"/>
        <w:gridCol w:w="912"/>
        <w:gridCol w:w="912"/>
        <w:gridCol w:w="912"/>
        <w:gridCol w:w="912"/>
        <w:gridCol w:w="912"/>
        <w:gridCol w:w="913"/>
        <w:gridCol w:w="913"/>
        <w:gridCol w:w="1055"/>
        <w:gridCol w:w="1149"/>
      </w:tblGrid>
      <w:tr w:rsidR="00030F82" w:rsidRPr="00DD664B" w:rsidTr="00030F82">
        <w:trPr>
          <w:trHeight w:val="255"/>
        </w:trPr>
        <w:tc>
          <w:tcPr>
            <w:tcW w:w="8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F82" w:rsidRPr="00B805A1" w:rsidRDefault="00030F82" w:rsidP="00030F82">
            <w:pPr>
              <w:jc w:val="left"/>
              <w:rPr>
                <w:sz w:val="19"/>
                <w:szCs w:val="19"/>
                <w:lang w:val="fr-CA" w:eastAsia="en-CA"/>
              </w:rPr>
            </w:pP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030F82" w:rsidRPr="00DD664B" w:rsidRDefault="00030F82" w:rsidP="00030F82">
            <w:pPr>
              <w:jc w:val="right"/>
              <w:rPr>
                <w:sz w:val="19"/>
                <w:szCs w:val="19"/>
                <w:lang w:val="en-CA" w:eastAsia="en-CA"/>
              </w:rPr>
            </w:pPr>
            <w:r w:rsidRPr="00DD664B">
              <w:rPr>
                <w:sz w:val="19"/>
                <w:szCs w:val="19"/>
                <w:lang w:val="en-CA" w:eastAsia="en-CA"/>
              </w:rPr>
              <w:t>2020</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030F82" w:rsidRPr="00DD664B" w:rsidRDefault="00030F82" w:rsidP="00030F82">
            <w:pPr>
              <w:jc w:val="right"/>
              <w:rPr>
                <w:sz w:val="19"/>
                <w:szCs w:val="19"/>
                <w:lang w:val="en-CA" w:eastAsia="en-CA"/>
              </w:rPr>
            </w:pPr>
            <w:r w:rsidRPr="00DD664B">
              <w:rPr>
                <w:sz w:val="19"/>
                <w:szCs w:val="19"/>
                <w:lang w:val="en-CA" w:eastAsia="en-CA"/>
              </w:rPr>
              <w:t>2021</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030F82" w:rsidRPr="00DD664B" w:rsidRDefault="00030F82" w:rsidP="00030F82">
            <w:pPr>
              <w:jc w:val="right"/>
              <w:rPr>
                <w:sz w:val="19"/>
                <w:szCs w:val="19"/>
                <w:lang w:val="en-CA" w:eastAsia="en-CA"/>
              </w:rPr>
            </w:pPr>
            <w:r w:rsidRPr="00DD664B">
              <w:rPr>
                <w:sz w:val="19"/>
                <w:szCs w:val="19"/>
                <w:lang w:val="en-CA" w:eastAsia="en-CA"/>
              </w:rPr>
              <w:t>2022</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030F82" w:rsidRPr="00DD664B" w:rsidRDefault="00030F82" w:rsidP="00030F82">
            <w:pPr>
              <w:jc w:val="right"/>
              <w:rPr>
                <w:sz w:val="19"/>
                <w:szCs w:val="19"/>
                <w:lang w:val="en-CA" w:eastAsia="en-CA"/>
              </w:rPr>
            </w:pPr>
            <w:r w:rsidRPr="00DD664B">
              <w:rPr>
                <w:sz w:val="19"/>
                <w:szCs w:val="19"/>
                <w:lang w:val="en-CA" w:eastAsia="en-CA"/>
              </w:rPr>
              <w:t>2023</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030F82" w:rsidRPr="00DD664B" w:rsidRDefault="00030F82" w:rsidP="00030F82">
            <w:pPr>
              <w:jc w:val="right"/>
              <w:rPr>
                <w:sz w:val="19"/>
                <w:szCs w:val="19"/>
                <w:lang w:val="en-CA" w:eastAsia="en-CA"/>
              </w:rPr>
            </w:pPr>
            <w:r w:rsidRPr="00DD664B">
              <w:rPr>
                <w:sz w:val="19"/>
                <w:szCs w:val="19"/>
                <w:lang w:val="en-CA" w:eastAsia="en-CA"/>
              </w:rPr>
              <w:t>2024</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030F82" w:rsidRPr="00DD664B" w:rsidRDefault="00030F82" w:rsidP="00030F82">
            <w:pPr>
              <w:jc w:val="right"/>
              <w:rPr>
                <w:sz w:val="19"/>
                <w:szCs w:val="19"/>
                <w:lang w:val="en-CA" w:eastAsia="en-CA"/>
              </w:rPr>
            </w:pPr>
            <w:r w:rsidRPr="00DD664B">
              <w:rPr>
                <w:sz w:val="19"/>
                <w:szCs w:val="19"/>
                <w:lang w:val="en-CA" w:eastAsia="en-CA"/>
              </w:rPr>
              <w:t>2025</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030F82" w:rsidRPr="00DD664B" w:rsidRDefault="00030F82" w:rsidP="00030F82">
            <w:pPr>
              <w:jc w:val="right"/>
              <w:rPr>
                <w:sz w:val="19"/>
                <w:szCs w:val="19"/>
                <w:lang w:val="en-CA" w:eastAsia="en-CA"/>
              </w:rPr>
            </w:pPr>
            <w:r w:rsidRPr="00DD664B">
              <w:rPr>
                <w:sz w:val="19"/>
                <w:szCs w:val="19"/>
                <w:lang w:val="en-CA" w:eastAsia="en-CA"/>
              </w:rPr>
              <w:t>2026</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030F82" w:rsidRPr="00DD664B" w:rsidRDefault="00030F82" w:rsidP="00030F82">
            <w:pPr>
              <w:jc w:val="right"/>
              <w:rPr>
                <w:sz w:val="19"/>
                <w:szCs w:val="19"/>
                <w:lang w:val="en-CA" w:eastAsia="en-CA"/>
              </w:rPr>
            </w:pPr>
            <w:r w:rsidRPr="00DD664B">
              <w:rPr>
                <w:sz w:val="19"/>
                <w:szCs w:val="19"/>
                <w:lang w:val="en-CA" w:eastAsia="en-CA"/>
              </w:rPr>
              <w:t>2027</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030F82" w:rsidRPr="00DD664B" w:rsidRDefault="00030F82" w:rsidP="00030F82">
            <w:pPr>
              <w:jc w:val="right"/>
              <w:rPr>
                <w:sz w:val="19"/>
                <w:szCs w:val="19"/>
                <w:lang w:val="en-CA" w:eastAsia="en-CA"/>
              </w:rPr>
            </w:pPr>
            <w:r w:rsidRPr="00DD664B">
              <w:rPr>
                <w:sz w:val="19"/>
                <w:szCs w:val="19"/>
                <w:lang w:val="en-CA" w:eastAsia="en-CA"/>
              </w:rPr>
              <w:t>2028</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030F82" w:rsidRPr="00DD664B" w:rsidRDefault="00030F82" w:rsidP="00030F82">
            <w:pPr>
              <w:jc w:val="right"/>
              <w:rPr>
                <w:sz w:val="19"/>
                <w:szCs w:val="19"/>
                <w:lang w:val="en-CA" w:eastAsia="en-CA"/>
              </w:rPr>
            </w:pPr>
            <w:r w:rsidRPr="00DD664B">
              <w:rPr>
                <w:sz w:val="19"/>
                <w:szCs w:val="19"/>
                <w:lang w:val="en-CA" w:eastAsia="en-CA"/>
              </w:rPr>
              <w:t>2029</w:t>
            </w:r>
          </w:p>
        </w:tc>
        <w:tc>
          <w:tcPr>
            <w:tcW w:w="376" w:type="pct"/>
            <w:tcBorders>
              <w:top w:val="single" w:sz="4" w:space="0" w:color="auto"/>
              <w:left w:val="nil"/>
              <w:bottom w:val="single" w:sz="4" w:space="0" w:color="auto"/>
              <w:right w:val="single" w:sz="4" w:space="0" w:color="auto"/>
            </w:tcBorders>
            <w:shd w:val="clear" w:color="auto" w:fill="auto"/>
            <w:noWrap/>
            <w:vAlign w:val="bottom"/>
            <w:hideMark/>
          </w:tcPr>
          <w:p w:rsidR="00030F82" w:rsidRPr="00DD664B" w:rsidRDefault="00030F82" w:rsidP="00030F82">
            <w:pPr>
              <w:jc w:val="right"/>
              <w:rPr>
                <w:sz w:val="19"/>
                <w:szCs w:val="19"/>
                <w:lang w:val="en-CA" w:eastAsia="en-CA"/>
              </w:rPr>
            </w:pPr>
            <w:r w:rsidRPr="00DD664B">
              <w:rPr>
                <w:sz w:val="19"/>
                <w:szCs w:val="19"/>
                <w:lang w:val="en-CA" w:eastAsia="en-CA"/>
              </w:rPr>
              <w:t>2030</w:t>
            </w:r>
          </w:p>
        </w:tc>
        <w:tc>
          <w:tcPr>
            <w:tcW w:w="409" w:type="pct"/>
            <w:tcBorders>
              <w:top w:val="single" w:sz="4" w:space="0" w:color="auto"/>
              <w:left w:val="nil"/>
              <w:bottom w:val="single" w:sz="4" w:space="0" w:color="auto"/>
              <w:right w:val="single" w:sz="4" w:space="0" w:color="auto"/>
            </w:tcBorders>
            <w:shd w:val="clear" w:color="auto" w:fill="auto"/>
            <w:noWrap/>
            <w:vAlign w:val="bottom"/>
            <w:hideMark/>
          </w:tcPr>
          <w:p w:rsidR="00030F82" w:rsidRPr="00DD664B" w:rsidRDefault="00030F82" w:rsidP="00030F82">
            <w:pPr>
              <w:jc w:val="center"/>
              <w:rPr>
                <w:b/>
                <w:sz w:val="19"/>
                <w:szCs w:val="19"/>
                <w:lang w:val="en-CA" w:eastAsia="en-CA"/>
              </w:rPr>
            </w:pPr>
            <w:r w:rsidRPr="00DD664B">
              <w:rPr>
                <w:b/>
                <w:sz w:val="19"/>
                <w:szCs w:val="19"/>
                <w:lang w:val="en-CA" w:eastAsia="en-CA"/>
              </w:rPr>
              <w:t>Total</w:t>
            </w:r>
          </w:p>
        </w:tc>
      </w:tr>
      <w:tr w:rsidR="00B805A1" w:rsidRPr="00DD664B" w:rsidTr="00030F82">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B805A1" w:rsidRPr="00C379F3" w:rsidRDefault="00B805A1" w:rsidP="00B805A1">
            <w:pPr>
              <w:jc w:val="left"/>
              <w:rPr>
                <w:color w:val="000000"/>
                <w:sz w:val="19"/>
                <w:szCs w:val="19"/>
                <w:lang w:val="fr-CA" w:eastAsia="en-CA"/>
              </w:rPr>
            </w:pPr>
            <w:r w:rsidRPr="00C379F3">
              <w:rPr>
                <w:color w:val="000000"/>
                <w:sz w:val="19"/>
                <w:szCs w:val="19"/>
                <w:lang w:val="fr-CA" w:eastAsia="en-CA"/>
              </w:rPr>
              <w:t>HCFC-22 (tm)</w:t>
            </w:r>
          </w:p>
        </w:tc>
        <w:tc>
          <w:tcPr>
            <w:tcW w:w="397"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w:t>
            </w:r>
            <w:r w:rsidR="00A814E6" w:rsidRPr="00A814E6">
              <w:rPr>
                <w:sz w:val="18"/>
                <w:szCs w:val="18"/>
                <w:lang w:val="en-CA" w:eastAsia="en-CA"/>
              </w:rPr>
              <w:t xml:space="preserve"> </w:t>
            </w:r>
            <w:r w:rsidRPr="00A814E6">
              <w:rPr>
                <w:sz w:val="18"/>
                <w:szCs w:val="18"/>
                <w:lang w:val="en-CA" w:eastAsia="en-CA"/>
              </w:rPr>
              <w:t>718</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w:t>
            </w:r>
            <w:r w:rsidR="00A814E6" w:rsidRPr="00A814E6">
              <w:rPr>
                <w:sz w:val="18"/>
                <w:szCs w:val="18"/>
                <w:lang w:val="en-CA" w:eastAsia="en-CA"/>
              </w:rPr>
              <w:t xml:space="preserve"> </w:t>
            </w:r>
            <w:r w:rsidRPr="00A814E6">
              <w:rPr>
                <w:sz w:val="18"/>
                <w:szCs w:val="18"/>
                <w:lang w:val="en-CA" w:eastAsia="en-CA"/>
              </w:rPr>
              <w:t>718</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w:t>
            </w:r>
            <w:r w:rsidR="00A814E6" w:rsidRPr="00A814E6">
              <w:rPr>
                <w:sz w:val="18"/>
                <w:szCs w:val="18"/>
                <w:lang w:val="en-CA" w:eastAsia="en-CA"/>
              </w:rPr>
              <w:t xml:space="preserve"> </w:t>
            </w:r>
            <w:r w:rsidRPr="00A814E6">
              <w:rPr>
                <w:sz w:val="18"/>
                <w:szCs w:val="18"/>
                <w:lang w:val="en-CA" w:eastAsia="en-CA"/>
              </w:rPr>
              <w:t>718</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w:t>
            </w:r>
            <w:r w:rsidR="00A814E6" w:rsidRPr="00A814E6">
              <w:rPr>
                <w:sz w:val="18"/>
                <w:szCs w:val="18"/>
                <w:lang w:val="en-CA" w:eastAsia="en-CA"/>
              </w:rPr>
              <w:t xml:space="preserve"> </w:t>
            </w:r>
            <w:r w:rsidRPr="00A814E6">
              <w:rPr>
                <w:sz w:val="18"/>
                <w:szCs w:val="18"/>
                <w:lang w:val="en-CA" w:eastAsia="en-CA"/>
              </w:rPr>
              <w:t>718</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w:t>
            </w:r>
            <w:r w:rsidR="00A814E6" w:rsidRPr="00A814E6">
              <w:rPr>
                <w:sz w:val="18"/>
                <w:szCs w:val="18"/>
                <w:lang w:val="en-CA" w:eastAsia="en-CA"/>
              </w:rPr>
              <w:t xml:space="preserve"> </w:t>
            </w:r>
            <w:r w:rsidRPr="00A814E6">
              <w:rPr>
                <w:sz w:val="18"/>
                <w:szCs w:val="18"/>
                <w:lang w:val="en-CA" w:eastAsia="en-CA"/>
              </w:rPr>
              <w:t>718</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w:t>
            </w:r>
            <w:r w:rsidR="00A814E6" w:rsidRPr="00A814E6">
              <w:rPr>
                <w:sz w:val="18"/>
                <w:szCs w:val="18"/>
                <w:lang w:val="en-CA" w:eastAsia="en-CA"/>
              </w:rPr>
              <w:t xml:space="preserve"> </w:t>
            </w:r>
            <w:r w:rsidRPr="00A814E6">
              <w:rPr>
                <w:sz w:val="18"/>
                <w:szCs w:val="18"/>
                <w:lang w:val="en-CA" w:eastAsia="en-CA"/>
              </w:rPr>
              <w:t>718</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w:t>
            </w:r>
            <w:r w:rsidR="00A814E6" w:rsidRPr="00A814E6">
              <w:rPr>
                <w:sz w:val="18"/>
                <w:szCs w:val="18"/>
                <w:lang w:val="en-CA" w:eastAsia="en-CA"/>
              </w:rPr>
              <w:t xml:space="preserve"> </w:t>
            </w:r>
            <w:r w:rsidRPr="00A814E6">
              <w:rPr>
                <w:sz w:val="18"/>
                <w:szCs w:val="18"/>
                <w:lang w:val="en-CA" w:eastAsia="en-CA"/>
              </w:rPr>
              <w:t>718</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w:t>
            </w:r>
            <w:r w:rsidR="00A814E6" w:rsidRPr="00A814E6">
              <w:rPr>
                <w:sz w:val="18"/>
                <w:szCs w:val="18"/>
                <w:lang w:val="en-CA" w:eastAsia="en-CA"/>
              </w:rPr>
              <w:t xml:space="preserve"> </w:t>
            </w:r>
            <w:r w:rsidRPr="00A814E6">
              <w:rPr>
                <w:sz w:val="18"/>
                <w:szCs w:val="18"/>
                <w:lang w:val="en-CA" w:eastAsia="en-CA"/>
              </w:rPr>
              <w:t>718</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w:t>
            </w:r>
            <w:r w:rsidR="00A814E6" w:rsidRPr="00A814E6">
              <w:rPr>
                <w:sz w:val="18"/>
                <w:szCs w:val="18"/>
                <w:lang w:val="en-CA" w:eastAsia="en-CA"/>
              </w:rPr>
              <w:t xml:space="preserve"> </w:t>
            </w:r>
            <w:r w:rsidRPr="00A814E6">
              <w:rPr>
                <w:sz w:val="18"/>
                <w:szCs w:val="18"/>
                <w:lang w:val="en-CA" w:eastAsia="en-CA"/>
              </w:rPr>
              <w:t>718</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w:t>
            </w:r>
            <w:r w:rsidR="00A814E6" w:rsidRPr="00A814E6">
              <w:rPr>
                <w:sz w:val="18"/>
                <w:szCs w:val="18"/>
                <w:lang w:val="en-CA" w:eastAsia="en-CA"/>
              </w:rPr>
              <w:t xml:space="preserve"> </w:t>
            </w:r>
            <w:r w:rsidRPr="00A814E6">
              <w:rPr>
                <w:sz w:val="18"/>
                <w:szCs w:val="18"/>
                <w:lang w:val="en-CA" w:eastAsia="en-CA"/>
              </w:rPr>
              <w:t>718</w:t>
            </w:r>
          </w:p>
        </w:tc>
        <w:tc>
          <w:tcPr>
            <w:tcW w:w="37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w:t>
            </w:r>
            <w:r w:rsidR="00A814E6" w:rsidRPr="00A814E6">
              <w:rPr>
                <w:sz w:val="18"/>
                <w:szCs w:val="18"/>
                <w:lang w:val="en-CA" w:eastAsia="en-CA"/>
              </w:rPr>
              <w:t xml:space="preserve"> </w:t>
            </w:r>
            <w:r w:rsidRPr="00A814E6">
              <w:rPr>
                <w:sz w:val="18"/>
                <w:szCs w:val="18"/>
                <w:lang w:val="en-CA" w:eastAsia="en-CA"/>
              </w:rPr>
              <w:t>718</w:t>
            </w:r>
          </w:p>
        </w:tc>
        <w:tc>
          <w:tcPr>
            <w:tcW w:w="409"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sz w:val="18"/>
                <w:szCs w:val="18"/>
                <w:lang w:val="en-CA" w:eastAsia="en-CA"/>
              </w:rPr>
            </w:pPr>
            <w:r w:rsidRPr="00A814E6">
              <w:rPr>
                <w:b/>
                <w:sz w:val="18"/>
                <w:szCs w:val="18"/>
                <w:lang w:val="en-CA" w:eastAsia="en-CA"/>
              </w:rPr>
              <w:t>84</w:t>
            </w:r>
            <w:r w:rsidR="00A814E6" w:rsidRPr="00A814E6">
              <w:rPr>
                <w:b/>
                <w:sz w:val="18"/>
                <w:szCs w:val="18"/>
                <w:lang w:val="en-CA" w:eastAsia="en-CA"/>
              </w:rPr>
              <w:t xml:space="preserve"> </w:t>
            </w:r>
            <w:r w:rsidRPr="00A814E6">
              <w:rPr>
                <w:b/>
                <w:sz w:val="18"/>
                <w:szCs w:val="18"/>
                <w:lang w:val="en-CA" w:eastAsia="en-CA"/>
              </w:rPr>
              <w:t>898</w:t>
            </w:r>
          </w:p>
        </w:tc>
      </w:tr>
      <w:tr w:rsidR="00B805A1" w:rsidRPr="00DD664B" w:rsidTr="00030F82">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B805A1" w:rsidRPr="00C379F3" w:rsidRDefault="00B805A1" w:rsidP="00B805A1">
            <w:pPr>
              <w:jc w:val="left"/>
              <w:rPr>
                <w:sz w:val="19"/>
                <w:szCs w:val="19"/>
                <w:lang w:val="fr-CA" w:eastAsia="en-CA"/>
              </w:rPr>
            </w:pPr>
            <w:r w:rsidRPr="00C379F3">
              <w:rPr>
                <w:sz w:val="19"/>
                <w:szCs w:val="19"/>
                <w:lang w:val="fr-CA" w:eastAsia="en-CA"/>
              </w:rPr>
              <w:t>Surcouts d’investissement ($US)</w:t>
            </w:r>
          </w:p>
        </w:tc>
        <w:tc>
          <w:tcPr>
            <w:tcW w:w="397"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1</w:t>
            </w:r>
            <w:r w:rsidR="00A814E6" w:rsidRPr="00A814E6">
              <w:rPr>
                <w:sz w:val="18"/>
                <w:szCs w:val="18"/>
                <w:lang w:val="en-CA" w:eastAsia="en-CA"/>
              </w:rPr>
              <w:t xml:space="preserve"> </w:t>
            </w:r>
            <w:r w:rsidRPr="00A814E6">
              <w:rPr>
                <w:sz w:val="18"/>
                <w:szCs w:val="18"/>
                <w:lang w:val="en-CA" w:eastAsia="en-CA"/>
              </w:rPr>
              <w:t>201</w:t>
            </w:r>
            <w:r w:rsidR="00A814E6" w:rsidRPr="00A814E6">
              <w:rPr>
                <w:sz w:val="18"/>
                <w:szCs w:val="18"/>
                <w:lang w:val="en-CA" w:eastAsia="en-CA"/>
              </w:rPr>
              <w:t xml:space="preserve"> </w:t>
            </w:r>
            <w:r w:rsidRPr="00A814E6">
              <w:rPr>
                <w:sz w:val="18"/>
                <w:szCs w:val="18"/>
                <w:lang w:val="en-CA" w:eastAsia="en-CA"/>
              </w:rPr>
              <w:t>094</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18</w:t>
            </w:r>
            <w:r w:rsidR="00A814E6" w:rsidRPr="00A814E6">
              <w:rPr>
                <w:sz w:val="18"/>
                <w:szCs w:val="18"/>
                <w:lang w:val="en-CA" w:eastAsia="en-CA"/>
              </w:rPr>
              <w:t xml:space="preserve"> </w:t>
            </w:r>
            <w:r w:rsidRPr="00A814E6">
              <w:rPr>
                <w:sz w:val="18"/>
                <w:szCs w:val="18"/>
                <w:lang w:val="en-CA" w:eastAsia="en-CA"/>
              </w:rPr>
              <w:t>783</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51</w:t>
            </w:r>
            <w:r w:rsidR="00A814E6" w:rsidRPr="00A814E6">
              <w:rPr>
                <w:sz w:val="18"/>
                <w:szCs w:val="18"/>
                <w:lang w:val="en-CA" w:eastAsia="en-CA"/>
              </w:rPr>
              <w:t xml:space="preserve"> </w:t>
            </w:r>
            <w:r w:rsidRPr="00A814E6">
              <w:rPr>
                <w:sz w:val="18"/>
                <w:szCs w:val="18"/>
                <w:lang w:val="en-CA" w:eastAsia="en-CA"/>
              </w:rPr>
              <w:t>920</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36</w:t>
            </w:r>
            <w:r w:rsidR="00A814E6" w:rsidRPr="00A814E6">
              <w:rPr>
                <w:sz w:val="18"/>
                <w:szCs w:val="18"/>
                <w:lang w:val="en-CA" w:eastAsia="en-CA"/>
              </w:rPr>
              <w:t xml:space="preserve"> </w:t>
            </w:r>
            <w:r w:rsidRPr="00A814E6">
              <w:rPr>
                <w:sz w:val="18"/>
                <w:szCs w:val="18"/>
                <w:lang w:val="en-CA" w:eastAsia="en-CA"/>
              </w:rPr>
              <w:t>850</w:t>
            </w:r>
          </w:p>
        </w:tc>
        <w:tc>
          <w:tcPr>
            <w:tcW w:w="37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272</w:t>
            </w:r>
            <w:r w:rsidR="00A814E6" w:rsidRPr="00A814E6">
              <w:rPr>
                <w:sz w:val="18"/>
                <w:szCs w:val="18"/>
                <w:lang w:val="en-CA" w:eastAsia="en-CA"/>
              </w:rPr>
              <w:t xml:space="preserve"> </w:t>
            </w:r>
            <w:r w:rsidRPr="00A814E6">
              <w:rPr>
                <w:sz w:val="18"/>
                <w:szCs w:val="18"/>
                <w:lang w:val="en-CA" w:eastAsia="en-CA"/>
              </w:rPr>
              <w:t>250</w:t>
            </w:r>
          </w:p>
        </w:tc>
        <w:tc>
          <w:tcPr>
            <w:tcW w:w="409"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sz w:val="18"/>
                <w:szCs w:val="18"/>
                <w:lang w:val="en-CA" w:eastAsia="en-CA"/>
              </w:rPr>
            </w:pPr>
            <w:r w:rsidRPr="00A814E6">
              <w:rPr>
                <w:b/>
                <w:sz w:val="18"/>
                <w:szCs w:val="18"/>
                <w:lang w:val="en-CA" w:eastAsia="en-CA"/>
              </w:rPr>
              <w:t>1</w:t>
            </w:r>
            <w:r w:rsidR="00A814E6" w:rsidRPr="00A814E6">
              <w:rPr>
                <w:b/>
                <w:sz w:val="18"/>
                <w:szCs w:val="18"/>
                <w:lang w:val="en-CA" w:eastAsia="en-CA"/>
              </w:rPr>
              <w:t xml:space="preserve"> </w:t>
            </w:r>
            <w:r w:rsidRPr="00A814E6">
              <w:rPr>
                <w:b/>
                <w:sz w:val="18"/>
                <w:szCs w:val="18"/>
                <w:lang w:val="en-CA" w:eastAsia="en-CA"/>
              </w:rPr>
              <w:t>580</w:t>
            </w:r>
            <w:r w:rsidR="00A814E6" w:rsidRPr="00A814E6">
              <w:rPr>
                <w:b/>
                <w:sz w:val="18"/>
                <w:szCs w:val="18"/>
                <w:lang w:val="en-CA" w:eastAsia="en-CA"/>
              </w:rPr>
              <w:t xml:space="preserve"> </w:t>
            </w:r>
            <w:r w:rsidRPr="00A814E6">
              <w:rPr>
                <w:b/>
                <w:sz w:val="18"/>
                <w:szCs w:val="18"/>
                <w:lang w:val="en-CA" w:eastAsia="en-CA"/>
              </w:rPr>
              <w:t>897</w:t>
            </w:r>
          </w:p>
        </w:tc>
      </w:tr>
      <w:tr w:rsidR="00B805A1" w:rsidRPr="00DD664B" w:rsidTr="00030F82">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B805A1" w:rsidRPr="00C379F3" w:rsidRDefault="00B805A1" w:rsidP="00B805A1">
            <w:pPr>
              <w:jc w:val="left"/>
              <w:rPr>
                <w:sz w:val="19"/>
                <w:szCs w:val="19"/>
                <w:lang w:val="fr-CA" w:eastAsia="en-CA"/>
              </w:rPr>
            </w:pPr>
            <w:r w:rsidRPr="00C379F3">
              <w:rPr>
                <w:sz w:val="19"/>
                <w:szCs w:val="19"/>
                <w:lang w:val="fr-CA" w:eastAsia="en-CA"/>
              </w:rPr>
              <w:t>HFC-23 pur (tm)</w:t>
            </w:r>
          </w:p>
        </w:tc>
        <w:tc>
          <w:tcPr>
            <w:tcW w:w="397"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49</w:t>
            </w:r>
            <w:r w:rsidR="00A814E6" w:rsidRPr="00A814E6">
              <w:rPr>
                <w:sz w:val="18"/>
                <w:szCs w:val="18"/>
                <w:lang w:val="en-CA" w:eastAsia="en-CA"/>
              </w:rPr>
              <w:t>,</w:t>
            </w:r>
            <w:r w:rsidRPr="00A814E6">
              <w:rPr>
                <w:sz w:val="18"/>
                <w:szCs w:val="18"/>
                <w:lang w:val="en-CA" w:eastAsia="en-CA"/>
              </w:rPr>
              <w:t>8</w:t>
            </w:r>
            <w:r w:rsidRPr="00A814E6">
              <w:rPr>
                <w:sz w:val="18"/>
                <w:szCs w:val="18"/>
                <w:vertAlign w:val="superscript"/>
                <w:lang w:val="en-CA" w:eastAsia="en-CA"/>
              </w:rPr>
              <w:t>*</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99</w:t>
            </w:r>
            <w:r w:rsidR="00A814E6" w:rsidRPr="00A814E6">
              <w:rPr>
                <w:sz w:val="18"/>
                <w:szCs w:val="18"/>
                <w:lang w:val="en-CA" w:eastAsia="en-CA"/>
              </w:rPr>
              <w:t>,</w:t>
            </w:r>
            <w:r w:rsidRPr="00A814E6">
              <w:rPr>
                <w:sz w:val="18"/>
                <w:szCs w:val="18"/>
                <w:lang w:val="en-CA" w:eastAsia="en-CA"/>
              </w:rPr>
              <w:t>7</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99</w:t>
            </w:r>
            <w:r w:rsidR="00A814E6" w:rsidRPr="00A814E6">
              <w:rPr>
                <w:sz w:val="18"/>
                <w:szCs w:val="18"/>
                <w:lang w:val="en-CA" w:eastAsia="en-CA"/>
              </w:rPr>
              <w:t>,</w:t>
            </w:r>
            <w:r w:rsidRPr="00A814E6">
              <w:rPr>
                <w:sz w:val="18"/>
                <w:szCs w:val="18"/>
                <w:lang w:val="en-CA" w:eastAsia="en-CA"/>
              </w:rPr>
              <w:t>7</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99</w:t>
            </w:r>
            <w:r w:rsidR="00A814E6" w:rsidRPr="00A814E6">
              <w:rPr>
                <w:sz w:val="18"/>
                <w:szCs w:val="18"/>
                <w:lang w:val="en-CA" w:eastAsia="en-CA"/>
              </w:rPr>
              <w:t>,</w:t>
            </w:r>
            <w:r w:rsidRPr="00A814E6">
              <w:rPr>
                <w:sz w:val="18"/>
                <w:szCs w:val="18"/>
                <w:lang w:val="en-CA" w:eastAsia="en-CA"/>
              </w:rPr>
              <w:t>7</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99</w:t>
            </w:r>
            <w:r w:rsidR="00A814E6" w:rsidRPr="00A814E6">
              <w:rPr>
                <w:sz w:val="18"/>
                <w:szCs w:val="18"/>
                <w:lang w:val="en-CA" w:eastAsia="en-CA"/>
              </w:rPr>
              <w:t>,</w:t>
            </w:r>
            <w:r w:rsidRPr="00A814E6">
              <w:rPr>
                <w:sz w:val="18"/>
                <w:szCs w:val="18"/>
                <w:lang w:val="en-CA" w:eastAsia="en-CA"/>
              </w:rPr>
              <w:t>7</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99</w:t>
            </w:r>
            <w:r w:rsidR="00A814E6" w:rsidRPr="00A814E6">
              <w:rPr>
                <w:sz w:val="18"/>
                <w:szCs w:val="18"/>
                <w:lang w:val="en-CA" w:eastAsia="en-CA"/>
              </w:rPr>
              <w:t>,</w:t>
            </w:r>
            <w:r w:rsidRPr="00A814E6">
              <w:rPr>
                <w:sz w:val="18"/>
                <w:szCs w:val="18"/>
                <w:lang w:val="en-CA" w:eastAsia="en-CA"/>
              </w:rPr>
              <w:t>7</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99</w:t>
            </w:r>
            <w:r w:rsidR="00A814E6" w:rsidRPr="00A814E6">
              <w:rPr>
                <w:sz w:val="18"/>
                <w:szCs w:val="18"/>
                <w:lang w:val="en-CA" w:eastAsia="en-CA"/>
              </w:rPr>
              <w:t>,</w:t>
            </w:r>
            <w:r w:rsidRPr="00A814E6">
              <w:rPr>
                <w:sz w:val="18"/>
                <w:szCs w:val="18"/>
                <w:lang w:val="en-CA" w:eastAsia="en-CA"/>
              </w:rPr>
              <w:t>7</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99</w:t>
            </w:r>
            <w:r w:rsidR="00A814E6" w:rsidRPr="00A814E6">
              <w:rPr>
                <w:sz w:val="18"/>
                <w:szCs w:val="18"/>
                <w:lang w:val="en-CA" w:eastAsia="en-CA"/>
              </w:rPr>
              <w:t>,</w:t>
            </w:r>
            <w:r w:rsidRPr="00A814E6">
              <w:rPr>
                <w:sz w:val="18"/>
                <w:szCs w:val="18"/>
                <w:lang w:val="en-CA" w:eastAsia="en-CA"/>
              </w:rPr>
              <w:t>7</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99</w:t>
            </w:r>
            <w:r w:rsidR="00A814E6" w:rsidRPr="00A814E6">
              <w:rPr>
                <w:sz w:val="18"/>
                <w:szCs w:val="18"/>
                <w:lang w:val="en-CA" w:eastAsia="en-CA"/>
              </w:rPr>
              <w:t>,</w:t>
            </w:r>
            <w:r w:rsidRPr="00A814E6">
              <w:rPr>
                <w:sz w:val="18"/>
                <w:szCs w:val="18"/>
                <w:lang w:val="en-CA" w:eastAsia="en-CA"/>
              </w:rPr>
              <w:t>7</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99</w:t>
            </w:r>
            <w:r w:rsidR="00A814E6" w:rsidRPr="00A814E6">
              <w:rPr>
                <w:sz w:val="18"/>
                <w:szCs w:val="18"/>
                <w:lang w:val="en-CA" w:eastAsia="en-CA"/>
              </w:rPr>
              <w:t>,</w:t>
            </w:r>
            <w:r w:rsidRPr="00A814E6">
              <w:rPr>
                <w:sz w:val="18"/>
                <w:szCs w:val="18"/>
                <w:lang w:val="en-CA" w:eastAsia="en-CA"/>
              </w:rPr>
              <w:t>7</w:t>
            </w:r>
          </w:p>
        </w:tc>
        <w:tc>
          <w:tcPr>
            <w:tcW w:w="37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99</w:t>
            </w:r>
            <w:r w:rsidR="00A814E6" w:rsidRPr="00A814E6">
              <w:rPr>
                <w:sz w:val="18"/>
                <w:szCs w:val="18"/>
                <w:lang w:val="en-CA" w:eastAsia="en-CA"/>
              </w:rPr>
              <w:t>,</w:t>
            </w:r>
            <w:r w:rsidRPr="00A814E6">
              <w:rPr>
                <w:sz w:val="18"/>
                <w:szCs w:val="18"/>
                <w:lang w:val="en-CA" w:eastAsia="en-CA"/>
              </w:rPr>
              <w:t>7</w:t>
            </w:r>
          </w:p>
        </w:tc>
        <w:tc>
          <w:tcPr>
            <w:tcW w:w="409"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sz w:val="18"/>
                <w:szCs w:val="18"/>
                <w:lang w:val="en-CA" w:eastAsia="en-CA"/>
              </w:rPr>
            </w:pPr>
            <w:r w:rsidRPr="00A814E6">
              <w:rPr>
                <w:b/>
                <w:sz w:val="18"/>
                <w:szCs w:val="18"/>
                <w:lang w:val="en-CA" w:eastAsia="en-CA"/>
              </w:rPr>
              <w:t>1</w:t>
            </w:r>
            <w:r w:rsidR="00A814E6" w:rsidRPr="00A814E6">
              <w:rPr>
                <w:b/>
                <w:sz w:val="18"/>
                <w:szCs w:val="18"/>
                <w:lang w:val="en-CA" w:eastAsia="en-CA"/>
              </w:rPr>
              <w:t xml:space="preserve"> </w:t>
            </w:r>
            <w:r w:rsidRPr="00A814E6">
              <w:rPr>
                <w:b/>
                <w:sz w:val="18"/>
                <w:szCs w:val="18"/>
                <w:lang w:val="en-CA" w:eastAsia="en-CA"/>
              </w:rPr>
              <w:t>046</w:t>
            </w:r>
          </w:p>
        </w:tc>
      </w:tr>
      <w:tr w:rsidR="00B805A1" w:rsidRPr="00DD664B" w:rsidTr="00030F82">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B805A1" w:rsidRPr="00C379F3" w:rsidRDefault="00B805A1" w:rsidP="00B805A1">
            <w:pPr>
              <w:jc w:val="left"/>
              <w:rPr>
                <w:sz w:val="19"/>
                <w:szCs w:val="19"/>
                <w:lang w:val="fr-CA" w:eastAsia="en-CA"/>
              </w:rPr>
            </w:pPr>
            <w:r>
              <w:rPr>
                <w:sz w:val="19"/>
                <w:szCs w:val="19"/>
                <w:lang w:val="fr-CA" w:eastAsia="en-CA"/>
              </w:rPr>
              <w:t>Surcoûts d’exploitation ($US)</w:t>
            </w:r>
          </w:p>
        </w:tc>
        <w:tc>
          <w:tcPr>
            <w:tcW w:w="397"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399</w:t>
            </w:r>
            <w:r w:rsidR="00A814E6" w:rsidRPr="00A814E6">
              <w:rPr>
                <w:sz w:val="18"/>
                <w:szCs w:val="18"/>
                <w:lang w:val="en-CA" w:eastAsia="en-CA"/>
              </w:rPr>
              <w:t xml:space="preserve"> </w:t>
            </w:r>
            <w:r w:rsidRPr="00A814E6">
              <w:rPr>
                <w:sz w:val="18"/>
                <w:szCs w:val="18"/>
                <w:lang w:val="en-CA" w:eastAsia="en-CA"/>
              </w:rPr>
              <w:t>611</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799</w:t>
            </w:r>
            <w:r w:rsidR="00A814E6" w:rsidRPr="00A814E6">
              <w:rPr>
                <w:sz w:val="18"/>
                <w:szCs w:val="18"/>
                <w:lang w:val="en-CA" w:eastAsia="en-CA"/>
              </w:rPr>
              <w:t xml:space="preserve"> </w:t>
            </w:r>
            <w:r w:rsidRPr="00A814E6">
              <w:rPr>
                <w:sz w:val="18"/>
                <w:szCs w:val="18"/>
                <w:lang w:val="en-CA" w:eastAsia="en-CA"/>
              </w:rPr>
              <w:t>222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799</w:t>
            </w:r>
            <w:r w:rsidR="00A814E6" w:rsidRPr="00A814E6">
              <w:rPr>
                <w:sz w:val="18"/>
                <w:szCs w:val="18"/>
                <w:lang w:val="en-CA" w:eastAsia="en-CA"/>
              </w:rPr>
              <w:t xml:space="preserve"> </w:t>
            </w:r>
            <w:r w:rsidRPr="00A814E6">
              <w:rPr>
                <w:sz w:val="18"/>
                <w:szCs w:val="18"/>
                <w:lang w:val="en-CA" w:eastAsia="en-CA"/>
              </w:rPr>
              <w:t>222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799</w:t>
            </w:r>
            <w:r w:rsidR="00A814E6" w:rsidRPr="00A814E6">
              <w:rPr>
                <w:sz w:val="18"/>
                <w:szCs w:val="18"/>
                <w:lang w:val="en-CA" w:eastAsia="en-CA"/>
              </w:rPr>
              <w:t xml:space="preserve"> </w:t>
            </w:r>
            <w:r w:rsidRPr="00A814E6">
              <w:rPr>
                <w:sz w:val="18"/>
                <w:szCs w:val="18"/>
                <w:lang w:val="en-CA" w:eastAsia="en-CA"/>
              </w:rPr>
              <w:t>222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799</w:t>
            </w:r>
            <w:r w:rsidR="00A814E6" w:rsidRPr="00A814E6">
              <w:rPr>
                <w:sz w:val="18"/>
                <w:szCs w:val="18"/>
                <w:lang w:val="en-CA" w:eastAsia="en-CA"/>
              </w:rPr>
              <w:t xml:space="preserve"> </w:t>
            </w:r>
            <w:r w:rsidRPr="00A814E6">
              <w:rPr>
                <w:sz w:val="18"/>
                <w:szCs w:val="18"/>
                <w:lang w:val="en-CA" w:eastAsia="en-CA"/>
              </w:rPr>
              <w:t>222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799</w:t>
            </w:r>
            <w:r w:rsidR="00A814E6" w:rsidRPr="00A814E6">
              <w:rPr>
                <w:sz w:val="18"/>
                <w:szCs w:val="18"/>
                <w:lang w:val="en-CA" w:eastAsia="en-CA"/>
              </w:rPr>
              <w:t xml:space="preserve"> </w:t>
            </w:r>
            <w:r w:rsidRPr="00A814E6">
              <w:rPr>
                <w:sz w:val="18"/>
                <w:szCs w:val="18"/>
                <w:lang w:val="en-CA" w:eastAsia="en-CA"/>
              </w:rPr>
              <w:t>222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799</w:t>
            </w:r>
            <w:r w:rsidR="00A814E6" w:rsidRPr="00A814E6">
              <w:rPr>
                <w:sz w:val="18"/>
                <w:szCs w:val="18"/>
                <w:lang w:val="en-CA" w:eastAsia="en-CA"/>
              </w:rPr>
              <w:t xml:space="preserve"> </w:t>
            </w:r>
            <w:r w:rsidRPr="00A814E6">
              <w:rPr>
                <w:sz w:val="18"/>
                <w:szCs w:val="18"/>
                <w:lang w:val="en-CA" w:eastAsia="en-CA"/>
              </w:rPr>
              <w:t>222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799</w:t>
            </w:r>
            <w:r w:rsidR="00A814E6" w:rsidRPr="00A814E6">
              <w:rPr>
                <w:sz w:val="18"/>
                <w:szCs w:val="18"/>
                <w:lang w:val="en-CA" w:eastAsia="en-CA"/>
              </w:rPr>
              <w:t xml:space="preserve"> </w:t>
            </w:r>
            <w:r w:rsidRPr="00A814E6">
              <w:rPr>
                <w:sz w:val="18"/>
                <w:szCs w:val="18"/>
                <w:lang w:val="en-CA" w:eastAsia="en-CA"/>
              </w:rPr>
              <w:t>222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799</w:t>
            </w:r>
            <w:r w:rsidR="00A814E6" w:rsidRPr="00A814E6">
              <w:rPr>
                <w:sz w:val="18"/>
                <w:szCs w:val="18"/>
                <w:lang w:val="en-CA" w:eastAsia="en-CA"/>
              </w:rPr>
              <w:t xml:space="preserve"> </w:t>
            </w:r>
            <w:r w:rsidRPr="00A814E6">
              <w:rPr>
                <w:sz w:val="18"/>
                <w:szCs w:val="18"/>
                <w:lang w:val="en-CA" w:eastAsia="en-CA"/>
              </w:rPr>
              <w:t>222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799</w:t>
            </w:r>
            <w:r w:rsidR="00A814E6" w:rsidRPr="00A814E6">
              <w:rPr>
                <w:sz w:val="18"/>
                <w:szCs w:val="18"/>
                <w:lang w:val="en-CA" w:eastAsia="en-CA"/>
              </w:rPr>
              <w:t xml:space="preserve"> </w:t>
            </w:r>
            <w:r w:rsidRPr="00A814E6">
              <w:rPr>
                <w:sz w:val="18"/>
                <w:szCs w:val="18"/>
                <w:lang w:val="en-CA" w:eastAsia="en-CA"/>
              </w:rPr>
              <w:t>222</w:t>
            </w:r>
          </w:p>
        </w:tc>
        <w:tc>
          <w:tcPr>
            <w:tcW w:w="37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799</w:t>
            </w:r>
            <w:r w:rsidR="00A814E6" w:rsidRPr="00A814E6">
              <w:rPr>
                <w:sz w:val="18"/>
                <w:szCs w:val="18"/>
                <w:lang w:val="en-CA" w:eastAsia="en-CA"/>
              </w:rPr>
              <w:t xml:space="preserve"> </w:t>
            </w:r>
            <w:r w:rsidRPr="00A814E6">
              <w:rPr>
                <w:sz w:val="18"/>
                <w:szCs w:val="18"/>
                <w:lang w:val="en-CA" w:eastAsia="en-CA"/>
              </w:rPr>
              <w:t>222</w:t>
            </w:r>
          </w:p>
        </w:tc>
        <w:tc>
          <w:tcPr>
            <w:tcW w:w="409"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sz w:val="18"/>
                <w:szCs w:val="18"/>
                <w:lang w:val="en-CA" w:eastAsia="en-CA"/>
              </w:rPr>
            </w:pPr>
            <w:r w:rsidRPr="00A814E6">
              <w:rPr>
                <w:b/>
                <w:sz w:val="18"/>
                <w:szCs w:val="18"/>
                <w:lang w:val="en-CA" w:eastAsia="en-CA"/>
              </w:rPr>
              <w:t>8</w:t>
            </w:r>
            <w:r w:rsidR="00A814E6" w:rsidRPr="00A814E6">
              <w:rPr>
                <w:b/>
                <w:sz w:val="18"/>
                <w:szCs w:val="18"/>
                <w:lang w:val="en-CA" w:eastAsia="en-CA"/>
              </w:rPr>
              <w:t xml:space="preserve"> </w:t>
            </w:r>
            <w:r w:rsidRPr="00A814E6">
              <w:rPr>
                <w:b/>
                <w:sz w:val="18"/>
                <w:szCs w:val="18"/>
                <w:lang w:val="en-CA" w:eastAsia="en-CA"/>
              </w:rPr>
              <w:t>391</w:t>
            </w:r>
            <w:r w:rsidR="00A814E6" w:rsidRPr="00A814E6">
              <w:rPr>
                <w:b/>
                <w:sz w:val="18"/>
                <w:szCs w:val="18"/>
                <w:lang w:val="en-CA" w:eastAsia="en-CA"/>
              </w:rPr>
              <w:t xml:space="preserve"> </w:t>
            </w:r>
            <w:r w:rsidRPr="00A814E6">
              <w:rPr>
                <w:b/>
                <w:sz w:val="18"/>
                <w:szCs w:val="18"/>
                <w:lang w:val="en-CA" w:eastAsia="en-CA"/>
              </w:rPr>
              <w:t>830</w:t>
            </w:r>
          </w:p>
        </w:tc>
      </w:tr>
      <w:tr w:rsidR="00B805A1" w:rsidRPr="00DD664B" w:rsidTr="00030F82">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B805A1" w:rsidRPr="00C379F3" w:rsidRDefault="00B805A1" w:rsidP="00B805A1">
            <w:pPr>
              <w:jc w:val="left"/>
              <w:rPr>
                <w:sz w:val="19"/>
                <w:szCs w:val="19"/>
                <w:lang w:val="fr-CA" w:eastAsia="en-CA"/>
              </w:rPr>
            </w:pPr>
            <w:r>
              <w:rPr>
                <w:sz w:val="19"/>
                <w:szCs w:val="19"/>
                <w:lang w:val="fr-CA" w:eastAsia="en-CA"/>
              </w:rPr>
              <w:t>Coût total ($US)</w:t>
            </w:r>
          </w:p>
        </w:tc>
        <w:tc>
          <w:tcPr>
            <w:tcW w:w="397"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1</w:t>
            </w:r>
            <w:r w:rsidR="00A814E6" w:rsidRPr="00A814E6">
              <w:rPr>
                <w:sz w:val="18"/>
                <w:szCs w:val="18"/>
                <w:lang w:val="en-CA" w:eastAsia="en-CA"/>
              </w:rPr>
              <w:t xml:space="preserve"> </w:t>
            </w:r>
            <w:r w:rsidRPr="00A814E6">
              <w:rPr>
                <w:sz w:val="18"/>
                <w:szCs w:val="18"/>
                <w:lang w:val="en-CA" w:eastAsia="en-CA"/>
              </w:rPr>
              <w:t>600</w:t>
            </w:r>
            <w:r w:rsidR="00A814E6" w:rsidRPr="00A814E6">
              <w:rPr>
                <w:sz w:val="18"/>
                <w:szCs w:val="18"/>
                <w:lang w:val="en-CA" w:eastAsia="en-CA"/>
              </w:rPr>
              <w:t xml:space="preserve"> </w:t>
            </w:r>
            <w:r w:rsidRPr="00A814E6">
              <w:rPr>
                <w:sz w:val="18"/>
                <w:szCs w:val="18"/>
                <w:lang w:val="en-CA" w:eastAsia="en-CA"/>
              </w:rPr>
              <w:t>705</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799</w:t>
            </w:r>
            <w:r w:rsidR="00A814E6" w:rsidRPr="00A814E6">
              <w:rPr>
                <w:sz w:val="18"/>
                <w:szCs w:val="18"/>
                <w:lang w:val="en-CA" w:eastAsia="en-CA"/>
              </w:rPr>
              <w:t xml:space="preserve"> </w:t>
            </w:r>
            <w:r w:rsidRPr="00A814E6">
              <w:rPr>
                <w:sz w:val="18"/>
                <w:szCs w:val="18"/>
                <w:lang w:val="en-CA" w:eastAsia="en-CA"/>
              </w:rPr>
              <w:t>222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799</w:t>
            </w:r>
            <w:r w:rsidR="00A814E6" w:rsidRPr="00A814E6">
              <w:rPr>
                <w:sz w:val="18"/>
                <w:szCs w:val="18"/>
                <w:lang w:val="en-CA" w:eastAsia="en-CA"/>
              </w:rPr>
              <w:t xml:space="preserve"> </w:t>
            </w:r>
            <w:r w:rsidRPr="00A814E6">
              <w:rPr>
                <w:sz w:val="18"/>
                <w:szCs w:val="18"/>
                <w:lang w:val="en-CA" w:eastAsia="en-CA"/>
              </w:rPr>
              <w:t>222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799</w:t>
            </w:r>
            <w:r w:rsidR="00A814E6" w:rsidRPr="00A814E6">
              <w:rPr>
                <w:sz w:val="18"/>
                <w:szCs w:val="18"/>
                <w:lang w:val="en-CA" w:eastAsia="en-CA"/>
              </w:rPr>
              <w:t xml:space="preserve"> </w:t>
            </w:r>
            <w:r w:rsidRPr="00A814E6">
              <w:rPr>
                <w:sz w:val="18"/>
                <w:szCs w:val="18"/>
                <w:lang w:val="en-CA" w:eastAsia="en-CA"/>
              </w:rPr>
              <w:t>222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799</w:t>
            </w:r>
            <w:r w:rsidR="00A814E6" w:rsidRPr="00A814E6">
              <w:rPr>
                <w:sz w:val="18"/>
                <w:szCs w:val="18"/>
                <w:lang w:val="en-CA" w:eastAsia="en-CA"/>
              </w:rPr>
              <w:t xml:space="preserve"> </w:t>
            </w:r>
            <w:r w:rsidRPr="00A814E6">
              <w:rPr>
                <w:sz w:val="18"/>
                <w:szCs w:val="18"/>
                <w:lang w:val="en-CA" w:eastAsia="en-CA"/>
              </w:rPr>
              <w:t>222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818</w:t>
            </w:r>
            <w:r w:rsidR="00A814E6" w:rsidRPr="00A814E6">
              <w:rPr>
                <w:sz w:val="18"/>
                <w:szCs w:val="18"/>
                <w:lang w:val="en-CA" w:eastAsia="en-CA"/>
              </w:rPr>
              <w:t xml:space="preserve"> </w:t>
            </w:r>
            <w:r w:rsidRPr="00A814E6">
              <w:rPr>
                <w:sz w:val="18"/>
                <w:szCs w:val="18"/>
                <w:lang w:val="en-CA" w:eastAsia="en-CA"/>
              </w:rPr>
              <w:t>005</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799</w:t>
            </w:r>
            <w:r w:rsidR="00A814E6" w:rsidRPr="00A814E6">
              <w:rPr>
                <w:sz w:val="18"/>
                <w:szCs w:val="18"/>
                <w:lang w:val="en-CA" w:eastAsia="en-CA"/>
              </w:rPr>
              <w:t xml:space="preserve"> </w:t>
            </w:r>
            <w:r w:rsidRPr="00A814E6">
              <w:rPr>
                <w:sz w:val="18"/>
                <w:szCs w:val="18"/>
                <w:lang w:val="en-CA" w:eastAsia="en-CA"/>
              </w:rPr>
              <w:t>222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851</w:t>
            </w:r>
            <w:r w:rsidR="00A814E6" w:rsidRPr="00A814E6">
              <w:rPr>
                <w:sz w:val="18"/>
                <w:szCs w:val="18"/>
                <w:lang w:val="en-CA" w:eastAsia="en-CA"/>
              </w:rPr>
              <w:t xml:space="preserve"> </w:t>
            </w:r>
            <w:r w:rsidRPr="00A814E6">
              <w:rPr>
                <w:sz w:val="18"/>
                <w:szCs w:val="18"/>
                <w:lang w:val="en-CA" w:eastAsia="en-CA"/>
              </w:rPr>
              <w:t>142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799</w:t>
            </w:r>
            <w:r w:rsidR="00A814E6" w:rsidRPr="00A814E6">
              <w:rPr>
                <w:sz w:val="18"/>
                <w:szCs w:val="18"/>
                <w:lang w:val="en-CA" w:eastAsia="en-CA"/>
              </w:rPr>
              <w:t xml:space="preserve"> </w:t>
            </w:r>
            <w:r w:rsidRPr="00A814E6">
              <w:rPr>
                <w:sz w:val="18"/>
                <w:szCs w:val="18"/>
                <w:lang w:val="en-CA" w:eastAsia="en-CA"/>
              </w:rPr>
              <w:t>222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836</w:t>
            </w:r>
            <w:r w:rsidR="00A814E6" w:rsidRPr="00A814E6">
              <w:rPr>
                <w:sz w:val="18"/>
                <w:szCs w:val="18"/>
                <w:lang w:val="en-CA" w:eastAsia="en-CA"/>
              </w:rPr>
              <w:t xml:space="preserve"> </w:t>
            </w:r>
            <w:r w:rsidRPr="00A814E6">
              <w:rPr>
                <w:sz w:val="18"/>
                <w:szCs w:val="18"/>
                <w:lang w:val="en-CA" w:eastAsia="en-CA"/>
              </w:rPr>
              <w:t>072</w:t>
            </w:r>
          </w:p>
        </w:tc>
        <w:tc>
          <w:tcPr>
            <w:tcW w:w="37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1</w:t>
            </w:r>
            <w:r w:rsidR="00A814E6" w:rsidRPr="00A814E6">
              <w:rPr>
                <w:sz w:val="18"/>
                <w:szCs w:val="18"/>
                <w:lang w:val="en-CA" w:eastAsia="en-CA"/>
              </w:rPr>
              <w:t xml:space="preserve"> </w:t>
            </w:r>
            <w:r w:rsidRPr="00A814E6">
              <w:rPr>
                <w:sz w:val="18"/>
                <w:szCs w:val="18"/>
                <w:lang w:val="en-CA" w:eastAsia="en-CA"/>
              </w:rPr>
              <w:t>071</w:t>
            </w:r>
            <w:r w:rsidR="00A814E6" w:rsidRPr="00A814E6">
              <w:rPr>
                <w:sz w:val="18"/>
                <w:szCs w:val="18"/>
                <w:lang w:val="en-CA" w:eastAsia="en-CA"/>
              </w:rPr>
              <w:t xml:space="preserve"> </w:t>
            </w:r>
            <w:r w:rsidRPr="00A814E6">
              <w:rPr>
                <w:sz w:val="18"/>
                <w:szCs w:val="18"/>
                <w:lang w:val="en-CA" w:eastAsia="en-CA"/>
              </w:rPr>
              <w:t>472</w:t>
            </w:r>
          </w:p>
        </w:tc>
        <w:tc>
          <w:tcPr>
            <w:tcW w:w="409"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sz w:val="18"/>
                <w:szCs w:val="18"/>
                <w:lang w:val="en-CA" w:eastAsia="en-CA"/>
              </w:rPr>
            </w:pPr>
            <w:r w:rsidRPr="00A814E6">
              <w:rPr>
                <w:b/>
                <w:sz w:val="18"/>
                <w:szCs w:val="18"/>
                <w:lang w:val="en-CA" w:eastAsia="en-CA"/>
              </w:rPr>
              <w:t>9</w:t>
            </w:r>
            <w:r w:rsidR="00A814E6" w:rsidRPr="00A814E6">
              <w:rPr>
                <w:b/>
                <w:sz w:val="18"/>
                <w:szCs w:val="18"/>
                <w:lang w:val="en-CA" w:eastAsia="en-CA"/>
              </w:rPr>
              <w:t xml:space="preserve"> </w:t>
            </w:r>
            <w:r w:rsidRPr="00A814E6">
              <w:rPr>
                <w:b/>
                <w:sz w:val="18"/>
                <w:szCs w:val="18"/>
                <w:lang w:val="en-CA" w:eastAsia="en-CA"/>
              </w:rPr>
              <w:t>972</w:t>
            </w:r>
            <w:r w:rsidR="00A814E6" w:rsidRPr="00A814E6">
              <w:rPr>
                <w:b/>
                <w:sz w:val="18"/>
                <w:szCs w:val="18"/>
                <w:lang w:val="en-CA" w:eastAsia="en-CA"/>
              </w:rPr>
              <w:t xml:space="preserve"> </w:t>
            </w:r>
            <w:r w:rsidRPr="00A814E6">
              <w:rPr>
                <w:b/>
                <w:sz w:val="18"/>
                <w:szCs w:val="18"/>
                <w:lang w:val="en-CA" w:eastAsia="en-CA"/>
              </w:rPr>
              <w:t>727</w:t>
            </w:r>
          </w:p>
        </w:tc>
      </w:tr>
      <w:tr w:rsidR="00B805A1" w:rsidRPr="00DD664B" w:rsidTr="00030F82">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B805A1" w:rsidRPr="00C379F3" w:rsidRDefault="00B805A1" w:rsidP="00B805A1">
            <w:pPr>
              <w:jc w:val="left"/>
              <w:rPr>
                <w:b/>
                <w:i/>
                <w:sz w:val="19"/>
                <w:szCs w:val="19"/>
                <w:lang w:val="fr-CA" w:eastAsia="en-CA"/>
              </w:rPr>
            </w:pPr>
            <w:r w:rsidRPr="00C379F3">
              <w:rPr>
                <w:b/>
                <w:i/>
                <w:sz w:val="19"/>
                <w:szCs w:val="19"/>
                <w:lang w:val="fr-CA" w:eastAsia="en-CA"/>
              </w:rPr>
              <w:t xml:space="preserve">51 </w:t>
            </w:r>
            <w:r>
              <w:rPr>
                <w:b/>
                <w:i/>
                <w:sz w:val="19"/>
                <w:szCs w:val="19"/>
                <w:lang w:val="fr-CA" w:eastAsia="en-CA"/>
              </w:rPr>
              <w:t>pour</w:t>
            </w:r>
            <w:r w:rsidRPr="00C379F3">
              <w:rPr>
                <w:b/>
                <w:i/>
                <w:sz w:val="19"/>
                <w:szCs w:val="19"/>
                <w:lang w:val="fr-CA" w:eastAsia="en-CA"/>
              </w:rPr>
              <w:t xml:space="preserve"> cent </w:t>
            </w:r>
            <w:r>
              <w:rPr>
                <w:b/>
                <w:i/>
                <w:sz w:val="19"/>
                <w:szCs w:val="19"/>
                <w:lang w:val="fr-CA" w:eastAsia="en-CA"/>
              </w:rPr>
              <w:t>a</w:t>
            </w:r>
            <w:r w:rsidRPr="00C379F3">
              <w:rPr>
                <w:b/>
                <w:i/>
                <w:sz w:val="19"/>
                <w:szCs w:val="19"/>
                <w:lang w:val="fr-CA" w:eastAsia="en-CA"/>
              </w:rPr>
              <w:t>rticle 5 (</w:t>
            </w:r>
            <w:r>
              <w:rPr>
                <w:b/>
                <w:i/>
                <w:sz w:val="19"/>
                <w:szCs w:val="19"/>
                <w:lang w:val="fr-CA" w:eastAsia="en-CA"/>
              </w:rPr>
              <w:t>$US</w:t>
            </w:r>
            <w:r w:rsidRPr="00C379F3">
              <w:rPr>
                <w:b/>
                <w:i/>
                <w:sz w:val="19"/>
                <w:szCs w:val="19"/>
                <w:lang w:val="fr-CA" w:eastAsia="en-CA"/>
              </w:rPr>
              <w:t>)</w:t>
            </w:r>
          </w:p>
        </w:tc>
        <w:tc>
          <w:tcPr>
            <w:tcW w:w="397"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816</w:t>
            </w:r>
            <w:r w:rsidR="00A814E6" w:rsidRPr="00A814E6">
              <w:rPr>
                <w:b/>
                <w:i/>
                <w:sz w:val="18"/>
                <w:szCs w:val="18"/>
                <w:lang w:val="en-CA" w:eastAsia="en-CA"/>
              </w:rPr>
              <w:t xml:space="preserve"> </w:t>
            </w:r>
            <w:r w:rsidRPr="00A814E6">
              <w:rPr>
                <w:b/>
                <w:i/>
                <w:sz w:val="18"/>
                <w:szCs w:val="18"/>
                <w:lang w:val="en-CA" w:eastAsia="en-CA"/>
              </w:rPr>
              <w:t>360</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407</w:t>
            </w:r>
            <w:r w:rsidR="00A814E6" w:rsidRPr="00A814E6">
              <w:rPr>
                <w:b/>
                <w:i/>
                <w:sz w:val="18"/>
                <w:szCs w:val="18"/>
                <w:lang w:val="en-CA" w:eastAsia="en-CA"/>
              </w:rPr>
              <w:t xml:space="preserve"> </w:t>
            </w:r>
            <w:r w:rsidRPr="00A814E6">
              <w:rPr>
                <w:b/>
                <w:i/>
                <w:sz w:val="18"/>
                <w:szCs w:val="18"/>
                <w:lang w:val="en-CA" w:eastAsia="en-CA"/>
              </w:rPr>
              <w:t>603</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407</w:t>
            </w:r>
            <w:r w:rsidR="00A814E6" w:rsidRPr="00A814E6">
              <w:rPr>
                <w:b/>
                <w:i/>
                <w:sz w:val="18"/>
                <w:szCs w:val="18"/>
                <w:lang w:val="en-CA" w:eastAsia="en-CA"/>
              </w:rPr>
              <w:t xml:space="preserve"> </w:t>
            </w:r>
            <w:r w:rsidRPr="00A814E6">
              <w:rPr>
                <w:b/>
                <w:i/>
                <w:sz w:val="18"/>
                <w:szCs w:val="18"/>
                <w:lang w:val="en-CA" w:eastAsia="en-CA"/>
              </w:rPr>
              <w:t>603</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407</w:t>
            </w:r>
            <w:r w:rsidR="00A814E6" w:rsidRPr="00A814E6">
              <w:rPr>
                <w:b/>
                <w:i/>
                <w:sz w:val="18"/>
                <w:szCs w:val="18"/>
                <w:lang w:val="en-CA" w:eastAsia="en-CA"/>
              </w:rPr>
              <w:t xml:space="preserve"> </w:t>
            </w:r>
            <w:r w:rsidRPr="00A814E6">
              <w:rPr>
                <w:b/>
                <w:i/>
                <w:sz w:val="18"/>
                <w:szCs w:val="18"/>
                <w:lang w:val="en-CA" w:eastAsia="en-CA"/>
              </w:rPr>
              <w:t>603</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407</w:t>
            </w:r>
            <w:r w:rsidR="00A814E6" w:rsidRPr="00A814E6">
              <w:rPr>
                <w:b/>
                <w:i/>
                <w:sz w:val="18"/>
                <w:szCs w:val="18"/>
                <w:lang w:val="en-CA" w:eastAsia="en-CA"/>
              </w:rPr>
              <w:t xml:space="preserve"> </w:t>
            </w:r>
            <w:r w:rsidRPr="00A814E6">
              <w:rPr>
                <w:b/>
                <w:i/>
                <w:sz w:val="18"/>
                <w:szCs w:val="18"/>
                <w:lang w:val="en-CA" w:eastAsia="en-CA"/>
              </w:rPr>
              <w:t>603</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417</w:t>
            </w:r>
            <w:r w:rsidR="00A814E6" w:rsidRPr="00A814E6">
              <w:rPr>
                <w:b/>
                <w:i/>
                <w:sz w:val="18"/>
                <w:szCs w:val="18"/>
                <w:lang w:val="en-CA" w:eastAsia="en-CA"/>
              </w:rPr>
              <w:t xml:space="preserve"> </w:t>
            </w:r>
            <w:r w:rsidRPr="00A814E6">
              <w:rPr>
                <w:b/>
                <w:i/>
                <w:sz w:val="18"/>
                <w:szCs w:val="18"/>
                <w:lang w:val="en-CA" w:eastAsia="en-CA"/>
              </w:rPr>
              <w:t>182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407</w:t>
            </w:r>
            <w:r w:rsidR="00A814E6" w:rsidRPr="00A814E6">
              <w:rPr>
                <w:b/>
                <w:i/>
                <w:sz w:val="18"/>
                <w:szCs w:val="18"/>
                <w:lang w:val="en-CA" w:eastAsia="en-CA"/>
              </w:rPr>
              <w:t xml:space="preserve"> </w:t>
            </w:r>
            <w:r w:rsidRPr="00A814E6">
              <w:rPr>
                <w:b/>
                <w:i/>
                <w:sz w:val="18"/>
                <w:szCs w:val="18"/>
                <w:lang w:val="en-CA" w:eastAsia="en-CA"/>
              </w:rPr>
              <w:t>603</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434</w:t>
            </w:r>
            <w:r w:rsidR="00A814E6" w:rsidRPr="00A814E6">
              <w:rPr>
                <w:b/>
                <w:i/>
                <w:sz w:val="18"/>
                <w:szCs w:val="18"/>
                <w:lang w:val="en-CA" w:eastAsia="en-CA"/>
              </w:rPr>
              <w:t xml:space="preserve"> </w:t>
            </w:r>
            <w:r w:rsidRPr="00A814E6">
              <w:rPr>
                <w:b/>
                <w:i/>
                <w:sz w:val="18"/>
                <w:szCs w:val="18"/>
                <w:lang w:val="en-CA" w:eastAsia="en-CA"/>
              </w:rPr>
              <w:t>082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407</w:t>
            </w:r>
            <w:r w:rsidR="00A814E6" w:rsidRPr="00A814E6">
              <w:rPr>
                <w:b/>
                <w:i/>
                <w:sz w:val="18"/>
                <w:szCs w:val="18"/>
                <w:lang w:val="en-CA" w:eastAsia="en-CA"/>
              </w:rPr>
              <w:t xml:space="preserve"> </w:t>
            </w:r>
            <w:r w:rsidRPr="00A814E6">
              <w:rPr>
                <w:b/>
                <w:i/>
                <w:sz w:val="18"/>
                <w:szCs w:val="18"/>
                <w:lang w:val="en-CA" w:eastAsia="en-CA"/>
              </w:rPr>
              <w:t>603</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426</w:t>
            </w:r>
            <w:r w:rsidR="00A814E6" w:rsidRPr="00A814E6">
              <w:rPr>
                <w:b/>
                <w:i/>
                <w:sz w:val="18"/>
                <w:szCs w:val="18"/>
                <w:lang w:val="en-CA" w:eastAsia="en-CA"/>
              </w:rPr>
              <w:t xml:space="preserve"> </w:t>
            </w:r>
            <w:r w:rsidRPr="00A814E6">
              <w:rPr>
                <w:b/>
                <w:i/>
                <w:sz w:val="18"/>
                <w:szCs w:val="18"/>
                <w:lang w:val="en-CA" w:eastAsia="en-CA"/>
              </w:rPr>
              <w:t>397</w:t>
            </w:r>
          </w:p>
        </w:tc>
        <w:tc>
          <w:tcPr>
            <w:tcW w:w="37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546</w:t>
            </w:r>
            <w:r w:rsidR="00A814E6" w:rsidRPr="00A814E6">
              <w:rPr>
                <w:b/>
                <w:i/>
                <w:sz w:val="18"/>
                <w:szCs w:val="18"/>
                <w:lang w:val="en-CA" w:eastAsia="en-CA"/>
              </w:rPr>
              <w:t xml:space="preserve"> </w:t>
            </w:r>
            <w:r w:rsidRPr="00A814E6">
              <w:rPr>
                <w:b/>
                <w:i/>
                <w:sz w:val="18"/>
                <w:szCs w:val="18"/>
                <w:lang w:val="en-CA" w:eastAsia="en-CA"/>
              </w:rPr>
              <w:t>451</w:t>
            </w:r>
          </w:p>
        </w:tc>
        <w:tc>
          <w:tcPr>
            <w:tcW w:w="409"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5</w:t>
            </w:r>
            <w:r w:rsidR="00A814E6" w:rsidRPr="00A814E6">
              <w:rPr>
                <w:b/>
                <w:i/>
                <w:sz w:val="18"/>
                <w:szCs w:val="18"/>
                <w:lang w:val="en-CA" w:eastAsia="en-CA"/>
              </w:rPr>
              <w:t xml:space="preserve"> </w:t>
            </w:r>
            <w:r w:rsidRPr="00A814E6">
              <w:rPr>
                <w:b/>
                <w:i/>
                <w:sz w:val="18"/>
                <w:szCs w:val="18"/>
                <w:lang w:val="en-CA" w:eastAsia="en-CA"/>
              </w:rPr>
              <w:t>086</w:t>
            </w:r>
            <w:r w:rsidR="00A814E6" w:rsidRPr="00A814E6">
              <w:rPr>
                <w:b/>
                <w:i/>
                <w:sz w:val="18"/>
                <w:szCs w:val="18"/>
                <w:lang w:val="en-CA" w:eastAsia="en-CA"/>
              </w:rPr>
              <w:t xml:space="preserve"> </w:t>
            </w:r>
            <w:r w:rsidRPr="00A814E6">
              <w:rPr>
                <w:b/>
                <w:i/>
                <w:sz w:val="18"/>
                <w:szCs w:val="18"/>
                <w:lang w:val="en-CA" w:eastAsia="en-CA"/>
              </w:rPr>
              <w:t>091</w:t>
            </w:r>
          </w:p>
        </w:tc>
      </w:tr>
      <w:tr w:rsidR="00B805A1" w:rsidRPr="00DD664B" w:rsidTr="00030F82">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B805A1" w:rsidRDefault="00B805A1" w:rsidP="00B805A1">
            <w:pPr>
              <w:jc w:val="left"/>
              <w:rPr>
                <w:b/>
                <w:i/>
                <w:sz w:val="19"/>
                <w:szCs w:val="19"/>
                <w:lang w:val="fr-CA" w:eastAsia="en-CA"/>
              </w:rPr>
            </w:pPr>
            <w:r>
              <w:rPr>
                <w:b/>
                <w:i/>
                <w:sz w:val="19"/>
                <w:szCs w:val="19"/>
                <w:lang w:val="fr-CA" w:eastAsia="en-CA"/>
              </w:rPr>
              <w:t>Exportation à des pays</w:t>
            </w:r>
          </w:p>
          <w:p w:rsidR="00B805A1" w:rsidRPr="00C379F3" w:rsidRDefault="00B805A1" w:rsidP="00B805A1">
            <w:pPr>
              <w:jc w:val="left"/>
              <w:rPr>
                <w:b/>
                <w:i/>
                <w:sz w:val="19"/>
                <w:szCs w:val="19"/>
                <w:lang w:val="fr-CA" w:eastAsia="en-CA"/>
              </w:rPr>
            </w:pPr>
            <w:r>
              <w:rPr>
                <w:b/>
                <w:i/>
                <w:sz w:val="19"/>
                <w:szCs w:val="19"/>
                <w:lang w:val="fr-CA" w:eastAsia="en-CA"/>
              </w:rPr>
              <w:t>non visés à l’article 5 ($US)</w:t>
            </w:r>
          </w:p>
        </w:tc>
        <w:tc>
          <w:tcPr>
            <w:tcW w:w="397"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222</w:t>
            </w:r>
            <w:r w:rsidR="00A814E6" w:rsidRPr="00A814E6">
              <w:rPr>
                <w:b/>
                <w:i/>
                <w:sz w:val="18"/>
                <w:szCs w:val="18"/>
                <w:lang w:val="en-CA" w:eastAsia="en-CA"/>
              </w:rPr>
              <w:t xml:space="preserve"> </w:t>
            </w:r>
            <w:r w:rsidRPr="00A814E6">
              <w:rPr>
                <w:b/>
                <w:i/>
                <w:sz w:val="18"/>
                <w:szCs w:val="18"/>
                <w:lang w:val="en-CA" w:eastAsia="en-CA"/>
              </w:rPr>
              <w:t>019</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110</w:t>
            </w:r>
            <w:r w:rsidR="00A814E6" w:rsidRPr="00A814E6">
              <w:rPr>
                <w:b/>
                <w:i/>
                <w:sz w:val="18"/>
                <w:szCs w:val="18"/>
                <w:lang w:val="en-CA" w:eastAsia="en-CA"/>
              </w:rPr>
              <w:t xml:space="preserve"> </w:t>
            </w:r>
            <w:r w:rsidRPr="00A814E6">
              <w:rPr>
                <w:b/>
                <w:i/>
                <w:sz w:val="18"/>
                <w:szCs w:val="18"/>
                <w:lang w:val="en-CA" w:eastAsia="en-CA"/>
              </w:rPr>
              <w:t>852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110</w:t>
            </w:r>
            <w:r w:rsidR="00A814E6" w:rsidRPr="00A814E6">
              <w:rPr>
                <w:b/>
                <w:i/>
                <w:sz w:val="18"/>
                <w:szCs w:val="18"/>
                <w:lang w:val="en-CA" w:eastAsia="en-CA"/>
              </w:rPr>
              <w:t xml:space="preserve"> </w:t>
            </w:r>
            <w:r w:rsidRPr="00A814E6">
              <w:rPr>
                <w:b/>
                <w:i/>
                <w:sz w:val="18"/>
                <w:szCs w:val="18"/>
                <w:lang w:val="en-CA" w:eastAsia="en-CA"/>
              </w:rPr>
              <w:t>852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110</w:t>
            </w:r>
            <w:r w:rsidR="00A814E6" w:rsidRPr="00A814E6">
              <w:rPr>
                <w:b/>
                <w:i/>
                <w:sz w:val="18"/>
                <w:szCs w:val="18"/>
                <w:lang w:val="en-CA" w:eastAsia="en-CA"/>
              </w:rPr>
              <w:t xml:space="preserve"> </w:t>
            </w:r>
            <w:r w:rsidRPr="00A814E6">
              <w:rPr>
                <w:b/>
                <w:i/>
                <w:sz w:val="18"/>
                <w:szCs w:val="18"/>
                <w:lang w:val="en-CA" w:eastAsia="en-CA"/>
              </w:rPr>
              <w:t>852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110</w:t>
            </w:r>
            <w:r w:rsidR="00A814E6" w:rsidRPr="00A814E6">
              <w:rPr>
                <w:b/>
                <w:i/>
                <w:sz w:val="18"/>
                <w:szCs w:val="18"/>
                <w:lang w:val="en-CA" w:eastAsia="en-CA"/>
              </w:rPr>
              <w:t xml:space="preserve"> </w:t>
            </w:r>
            <w:r w:rsidRPr="00A814E6">
              <w:rPr>
                <w:b/>
                <w:i/>
                <w:sz w:val="18"/>
                <w:szCs w:val="18"/>
                <w:lang w:val="en-CA" w:eastAsia="en-CA"/>
              </w:rPr>
              <w:t>852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113</w:t>
            </w:r>
            <w:r w:rsidR="00A814E6" w:rsidRPr="00A814E6">
              <w:rPr>
                <w:b/>
                <w:i/>
                <w:sz w:val="18"/>
                <w:szCs w:val="18"/>
                <w:lang w:val="en-CA" w:eastAsia="en-CA"/>
              </w:rPr>
              <w:t xml:space="preserve"> </w:t>
            </w:r>
            <w:r w:rsidRPr="00A814E6">
              <w:rPr>
                <w:b/>
                <w:i/>
                <w:sz w:val="18"/>
                <w:szCs w:val="18"/>
                <w:lang w:val="en-CA" w:eastAsia="en-CA"/>
              </w:rPr>
              <w:t>458</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110</w:t>
            </w:r>
            <w:r w:rsidR="00A814E6" w:rsidRPr="00A814E6">
              <w:rPr>
                <w:b/>
                <w:i/>
                <w:sz w:val="18"/>
                <w:szCs w:val="18"/>
                <w:lang w:val="en-CA" w:eastAsia="en-CA"/>
              </w:rPr>
              <w:t xml:space="preserve"> </w:t>
            </w:r>
            <w:r w:rsidRPr="00A814E6">
              <w:rPr>
                <w:b/>
                <w:i/>
                <w:sz w:val="18"/>
                <w:szCs w:val="18"/>
                <w:lang w:val="en-CA" w:eastAsia="en-CA"/>
              </w:rPr>
              <w:t>852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118</w:t>
            </w:r>
            <w:r w:rsidR="00A814E6" w:rsidRPr="00A814E6">
              <w:rPr>
                <w:b/>
                <w:i/>
                <w:sz w:val="18"/>
                <w:szCs w:val="18"/>
                <w:lang w:val="en-CA" w:eastAsia="en-CA"/>
              </w:rPr>
              <w:t xml:space="preserve"> </w:t>
            </w:r>
            <w:r w:rsidRPr="00A814E6">
              <w:rPr>
                <w:b/>
                <w:i/>
                <w:sz w:val="18"/>
                <w:szCs w:val="18"/>
                <w:lang w:val="en-CA" w:eastAsia="en-CA"/>
              </w:rPr>
              <w:t>054</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110</w:t>
            </w:r>
            <w:r w:rsidR="00A814E6" w:rsidRPr="00A814E6">
              <w:rPr>
                <w:b/>
                <w:i/>
                <w:sz w:val="18"/>
                <w:szCs w:val="18"/>
                <w:lang w:val="en-CA" w:eastAsia="en-CA"/>
              </w:rPr>
              <w:t xml:space="preserve"> </w:t>
            </w:r>
            <w:r w:rsidRPr="00A814E6">
              <w:rPr>
                <w:b/>
                <w:i/>
                <w:sz w:val="18"/>
                <w:szCs w:val="18"/>
                <w:lang w:val="en-CA" w:eastAsia="en-CA"/>
              </w:rPr>
              <w:t>852</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115</w:t>
            </w:r>
            <w:r w:rsidR="00A814E6" w:rsidRPr="00A814E6">
              <w:rPr>
                <w:b/>
                <w:i/>
                <w:sz w:val="18"/>
                <w:szCs w:val="18"/>
                <w:lang w:val="en-CA" w:eastAsia="en-CA"/>
              </w:rPr>
              <w:t xml:space="preserve"> </w:t>
            </w:r>
            <w:r w:rsidRPr="00A814E6">
              <w:rPr>
                <w:b/>
                <w:i/>
                <w:sz w:val="18"/>
                <w:szCs w:val="18"/>
                <w:lang w:val="en-CA" w:eastAsia="en-CA"/>
              </w:rPr>
              <w:t>964</w:t>
            </w:r>
          </w:p>
        </w:tc>
        <w:tc>
          <w:tcPr>
            <w:tcW w:w="37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148</w:t>
            </w:r>
            <w:r w:rsidR="00A814E6" w:rsidRPr="00A814E6">
              <w:rPr>
                <w:b/>
                <w:i/>
                <w:sz w:val="18"/>
                <w:szCs w:val="18"/>
                <w:lang w:val="en-CA" w:eastAsia="en-CA"/>
              </w:rPr>
              <w:t xml:space="preserve"> </w:t>
            </w:r>
            <w:r w:rsidRPr="00A814E6">
              <w:rPr>
                <w:b/>
                <w:i/>
                <w:sz w:val="18"/>
                <w:szCs w:val="18"/>
                <w:lang w:val="en-CA" w:eastAsia="en-CA"/>
              </w:rPr>
              <w:t>614</w:t>
            </w:r>
          </w:p>
        </w:tc>
        <w:tc>
          <w:tcPr>
            <w:tcW w:w="409"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i/>
                <w:sz w:val="18"/>
                <w:szCs w:val="18"/>
                <w:lang w:val="en-CA" w:eastAsia="en-CA"/>
              </w:rPr>
            </w:pPr>
            <w:r w:rsidRPr="00A814E6">
              <w:rPr>
                <w:b/>
                <w:i/>
                <w:sz w:val="18"/>
                <w:szCs w:val="18"/>
                <w:lang w:val="en-CA" w:eastAsia="en-CA"/>
              </w:rPr>
              <w:t>1</w:t>
            </w:r>
            <w:r w:rsidR="00A814E6" w:rsidRPr="00A814E6">
              <w:rPr>
                <w:b/>
                <w:i/>
                <w:sz w:val="18"/>
                <w:szCs w:val="18"/>
                <w:lang w:val="en-CA" w:eastAsia="en-CA"/>
              </w:rPr>
              <w:t xml:space="preserve"> </w:t>
            </w:r>
            <w:r w:rsidRPr="00A814E6">
              <w:rPr>
                <w:b/>
                <w:i/>
                <w:sz w:val="18"/>
                <w:szCs w:val="18"/>
                <w:lang w:val="en-CA" w:eastAsia="en-CA"/>
              </w:rPr>
              <w:t>383</w:t>
            </w:r>
            <w:r w:rsidR="00A814E6" w:rsidRPr="00A814E6">
              <w:rPr>
                <w:b/>
                <w:i/>
                <w:sz w:val="18"/>
                <w:szCs w:val="18"/>
                <w:lang w:val="en-CA" w:eastAsia="en-CA"/>
              </w:rPr>
              <w:t xml:space="preserve"> </w:t>
            </w:r>
            <w:r w:rsidRPr="00A814E6">
              <w:rPr>
                <w:b/>
                <w:i/>
                <w:sz w:val="18"/>
                <w:szCs w:val="18"/>
                <w:lang w:val="en-CA" w:eastAsia="en-CA"/>
              </w:rPr>
              <w:t>222</w:t>
            </w:r>
          </w:p>
        </w:tc>
      </w:tr>
      <w:tr w:rsidR="00B805A1" w:rsidRPr="00DD664B" w:rsidTr="00030F82">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rsidR="00B805A1" w:rsidRPr="00C379F3" w:rsidRDefault="00B805A1" w:rsidP="00B805A1">
            <w:pPr>
              <w:jc w:val="left"/>
              <w:rPr>
                <w:sz w:val="19"/>
                <w:szCs w:val="19"/>
                <w:lang w:val="fr-CA" w:eastAsia="en-CA"/>
              </w:rPr>
            </w:pPr>
            <w:r>
              <w:rPr>
                <w:sz w:val="19"/>
                <w:szCs w:val="19"/>
                <w:lang w:val="fr-CA" w:eastAsia="en-CA"/>
              </w:rPr>
              <w:t>Vé</w:t>
            </w:r>
            <w:r w:rsidRPr="00C379F3">
              <w:rPr>
                <w:sz w:val="19"/>
                <w:szCs w:val="19"/>
                <w:lang w:val="fr-CA" w:eastAsia="en-CA"/>
              </w:rPr>
              <w:t>rification (</w:t>
            </w:r>
            <w:r>
              <w:rPr>
                <w:sz w:val="19"/>
                <w:szCs w:val="19"/>
                <w:lang w:val="fr-CA" w:eastAsia="en-CA"/>
              </w:rPr>
              <w:t>$US</w:t>
            </w:r>
            <w:r w:rsidR="00255142">
              <w:rPr>
                <w:sz w:val="19"/>
                <w:szCs w:val="19"/>
                <w:lang w:val="fr-CA" w:eastAsia="en-CA"/>
              </w:rPr>
              <w:t>)</w:t>
            </w:r>
          </w:p>
        </w:tc>
        <w:tc>
          <w:tcPr>
            <w:tcW w:w="397"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w:t>
            </w:r>
            <w:r w:rsidR="00A814E6" w:rsidRPr="00A814E6">
              <w:rPr>
                <w:sz w:val="18"/>
                <w:szCs w:val="18"/>
                <w:lang w:val="en-CA" w:eastAsia="en-CA"/>
              </w:rPr>
              <w:t xml:space="preserve"> </w:t>
            </w:r>
            <w:r w:rsidRPr="00A814E6">
              <w:rPr>
                <w:sz w:val="18"/>
                <w:szCs w:val="18"/>
                <w:lang w:val="en-CA" w:eastAsia="en-CA"/>
              </w:rPr>
              <w:t>500</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w:t>
            </w:r>
            <w:r w:rsidR="00A814E6" w:rsidRPr="00A814E6">
              <w:rPr>
                <w:sz w:val="18"/>
                <w:szCs w:val="18"/>
                <w:lang w:val="en-CA" w:eastAsia="en-CA"/>
              </w:rPr>
              <w:t xml:space="preserve"> </w:t>
            </w:r>
            <w:r w:rsidRPr="00A814E6">
              <w:rPr>
                <w:sz w:val="18"/>
                <w:szCs w:val="18"/>
                <w:lang w:val="en-CA" w:eastAsia="en-CA"/>
              </w:rPr>
              <w:t>500</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7</w:t>
            </w:r>
            <w:r w:rsidR="00A814E6" w:rsidRPr="00A814E6">
              <w:rPr>
                <w:sz w:val="18"/>
                <w:szCs w:val="18"/>
                <w:lang w:val="en-CA" w:eastAsia="en-CA"/>
              </w:rPr>
              <w:t xml:space="preserve"> </w:t>
            </w:r>
            <w:r w:rsidRPr="00A814E6">
              <w:rPr>
                <w:sz w:val="18"/>
                <w:szCs w:val="18"/>
                <w:lang w:val="en-CA" w:eastAsia="en-CA"/>
              </w:rPr>
              <w:t>500</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20</w:t>
            </w:r>
            <w:r w:rsidR="00A814E6" w:rsidRPr="00A814E6">
              <w:rPr>
                <w:sz w:val="18"/>
                <w:szCs w:val="18"/>
                <w:lang w:val="en-CA" w:eastAsia="en-CA"/>
              </w:rPr>
              <w:t xml:space="preserve"> </w:t>
            </w:r>
            <w:r w:rsidRPr="00A814E6">
              <w:rPr>
                <w:sz w:val="18"/>
                <w:szCs w:val="18"/>
                <w:lang w:val="en-CA" w:eastAsia="en-CA"/>
              </w:rPr>
              <w:t>000</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20</w:t>
            </w:r>
            <w:r w:rsidR="00A814E6" w:rsidRPr="00A814E6">
              <w:rPr>
                <w:sz w:val="18"/>
                <w:szCs w:val="18"/>
                <w:lang w:val="en-CA" w:eastAsia="en-CA"/>
              </w:rPr>
              <w:t xml:space="preserve"> </w:t>
            </w:r>
            <w:r w:rsidRPr="00A814E6">
              <w:rPr>
                <w:sz w:val="18"/>
                <w:szCs w:val="18"/>
                <w:lang w:val="en-CA" w:eastAsia="en-CA"/>
              </w:rPr>
              <w:t>000</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20</w:t>
            </w:r>
            <w:r w:rsidR="00A814E6" w:rsidRPr="00A814E6">
              <w:rPr>
                <w:sz w:val="18"/>
                <w:szCs w:val="18"/>
                <w:lang w:val="en-CA" w:eastAsia="en-CA"/>
              </w:rPr>
              <w:t xml:space="preserve"> </w:t>
            </w:r>
            <w:r w:rsidRPr="00A814E6">
              <w:rPr>
                <w:sz w:val="18"/>
                <w:szCs w:val="18"/>
                <w:lang w:val="en-CA" w:eastAsia="en-CA"/>
              </w:rPr>
              <w:t>000</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20</w:t>
            </w:r>
            <w:r w:rsidR="00A814E6" w:rsidRPr="00A814E6">
              <w:rPr>
                <w:sz w:val="18"/>
                <w:szCs w:val="18"/>
                <w:lang w:val="en-CA" w:eastAsia="en-CA"/>
              </w:rPr>
              <w:t xml:space="preserve"> </w:t>
            </w:r>
            <w:r w:rsidRPr="00A814E6">
              <w:rPr>
                <w:sz w:val="18"/>
                <w:szCs w:val="18"/>
                <w:lang w:val="en-CA" w:eastAsia="en-CA"/>
              </w:rPr>
              <w:t>000</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20</w:t>
            </w:r>
            <w:r w:rsidR="00A814E6" w:rsidRPr="00A814E6">
              <w:rPr>
                <w:sz w:val="18"/>
                <w:szCs w:val="18"/>
                <w:lang w:val="en-CA" w:eastAsia="en-CA"/>
              </w:rPr>
              <w:t xml:space="preserve"> </w:t>
            </w:r>
            <w:r w:rsidRPr="00A814E6">
              <w:rPr>
                <w:sz w:val="18"/>
                <w:szCs w:val="18"/>
                <w:lang w:val="en-CA" w:eastAsia="en-CA"/>
              </w:rPr>
              <w:t>000</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20</w:t>
            </w:r>
            <w:r w:rsidR="00A814E6" w:rsidRPr="00A814E6">
              <w:rPr>
                <w:sz w:val="18"/>
                <w:szCs w:val="18"/>
                <w:lang w:val="en-CA" w:eastAsia="en-CA"/>
              </w:rPr>
              <w:t xml:space="preserve"> </w:t>
            </w:r>
            <w:r w:rsidRPr="00A814E6">
              <w:rPr>
                <w:sz w:val="18"/>
                <w:szCs w:val="18"/>
                <w:lang w:val="en-CA" w:eastAsia="en-CA"/>
              </w:rPr>
              <w:t>000</w:t>
            </w:r>
          </w:p>
        </w:tc>
        <w:tc>
          <w:tcPr>
            <w:tcW w:w="32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20</w:t>
            </w:r>
            <w:r w:rsidR="00A814E6" w:rsidRPr="00A814E6">
              <w:rPr>
                <w:sz w:val="18"/>
                <w:szCs w:val="18"/>
                <w:lang w:val="en-CA" w:eastAsia="en-CA"/>
              </w:rPr>
              <w:t xml:space="preserve"> </w:t>
            </w:r>
            <w:r w:rsidRPr="00A814E6">
              <w:rPr>
                <w:sz w:val="18"/>
                <w:szCs w:val="18"/>
                <w:lang w:val="en-CA" w:eastAsia="en-CA"/>
              </w:rPr>
              <w:t>000</w:t>
            </w:r>
          </w:p>
        </w:tc>
        <w:tc>
          <w:tcPr>
            <w:tcW w:w="376"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sz w:val="18"/>
                <w:szCs w:val="18"/>
                <w:lang w:val="en-CA" w:eastAsia="en-CA"/>
              </w:rPr>
            </w:pPr>
            <w:r w:rsidRPr="00A814E6">
              <w:rPr>
                <w:sz w:val="18"/>
                <w:szCs w:val="18"/>
                <w:lang w:val="en-CA" w:eastAsia="en-CA"/>
              </w:rPr>
              <w:t>20</w:t>
            </w:r>
            <w:r w:rsidR="00A814E6" w:rsidRPr="00A814E6">
              <w:rPr>
                <w:sz w:val="18"/>
                <w:szCs w:val="18"/>
                <w:lang w:val="en-CA" w:eastAsia="en-CA"/>
              </w:rPr>
              <w:t xml:space="preserve"> </w:t>
            </w:r>
            <w:r w:rsidRPr="00A814E6">
              <w:rPr>
                <w:sz w:val="18"/>
                <w:szCs w:val="18"/>
                <w:lang w:val="en-CA" w:eastAsia="en-CA"/>
              </w:rPr>
              <w:t>000</w:t>
            </w:r>
          </w:p>
        </w:tc>
        <w:tc>
          <w:tcPr>
            <w:tcW w:w="409" w:type="pct"/>
            <w:tcBorders>
              <w:top w:val="nil"/>
              <w:left w:val="nil"/>
              <w:bottom w:val="single" w:sz="4" w:space="0" w:color="auto"/>
              <w:right w:val="single" w:sz="4" w:space="0" w:color="auto"/>
            </w:tcBorders>
            <w:shd w:val="clear" w:color="auto" w:fill="auto"/>
            <w:noWrap/>
            <w:vAlign w:val="bottom"/>
            <w:hideMark/>
          </w:tcPr>
          <w:p w:rsidR="00B805A1" w:rsidRPr="00A814E6" w:rsidRDefault="00B805A1" w:rsidP="007D2876">
            <w:pPr>
              <w:jc w:val="right"/>
              <w:rPr>
                <w:b/>
                <w:sz w:val="18"/>
                <w:szCs w:val="18"/>
                <w:lang w:val="en-CA" w:eastAsia="en-CA"/>
              </w:rPr>
            </w:pPr>
            <w:r w:rsidRPr="00A814E6">
              <w:rPr>
                <w:b/>
                <w:sz w:val="18"/>
                <w:szCs w:val="18"/>
                <w:lang w:val="en-CA" w:eastAsia="en-CA"/>
              </w:rPr>
              <w:t>182</w:t>
            </w:r>
            <w:r w:rsidR="00A814E6" w:rsidRPr="00A814E6">
              <w:rPr>
                <w:b/>
                <w:sz w:val="18"/>
                <w:szCs w:val="18"/>
                <w:lang w:val="en-CA" w:eastAsia="en-CA"/>
              </w:rPr>
              <w:t xml:space="preserve"> </w:t>
            </w:r>
            <w:r w:rsidRPr="00A814E6">
              <w:rPr>
                <w:b/>
                <w:sz w:val="18"/>
                <w:szCs w:val="18"/>
                <w:lang w:val="en-CA" w:eastAsia="en-CA"/>
              </w:rPr>
              <w:t>500</w:t>
            </w:r>
          </w:p>
        </w:tc>
      </w:tr>
    </w:tbl>
    <w:p w:rsidR="00030F82" w:rsidRPr="00A814E6" w:rsidRDefault="00030F82" w:rsidP="00030F82">
      <w:pPr>
        <w:rPr>
          <w:sz w:val="16"/>
          <w:szCs w:val="16"/>
          <w:lang w:val="fr-CA"/>
        </w:rPr>
      </w:pPr>
      <w:r w:rsidRPr="00A814E6">
        <w:rPr>
          <w:sz w:val="16"/>
          <w:szCs w:val="16"/>
          <w:lang w:val="fr-CA"/>
        </w:rPr>
        <w:t xml:space="preserve">** </w:t>
      </w:r>
      <w:r w:rsidR="00A814E6" w:rsidRPr="00B805A1">
        <w:rPr>
          <w:sz w:val="16"/>
          <w:szCs w:val="16"/>
          <w:lang w:val="fr-CA"/>
        </w:rPr>
        <w:t>Six mois de destruc</w:t>
      </w:r>
      <w:r w:rsidR="00A814E6">
        <w:rPr>
          <w:sz w:val="16"/>
          <w:szCs w:val="16"/>
          <w:lang w:val="fr-CA"/>
        </w:rPr>
        <w:t>ti</w:t>
      </w:r>
      <w:r w:rsidR="00FF1762">
        <w:rPr>
          <w:sz w:val="16"/>
          <w:szCs w:val="16"/>
          <w:lang w:val="fr-CA"/>
        </w:rPr>
        <w:t>on sur place présumés</w:t>
      </w:r>
      <w:r w:rsidR="00A814E6" w:rsidRPr="00B805A1">
        <w:rPr>
          <w:sz w:val="16"/>
          <w:szCs w:val="16"/>
          <w:lang w:val="fr-CA"/>
        </w:rPr>
        <w:t xml:space="preserve"> </w:t>
      </w:r>
      <w:r w:rsidR="002950E0">
        <w:rPr>
          <w:sz w:val="16"/>
          <w:szCs w:val="16"/>
          <w:lang w:val="fr-CA"/>
        </w:rPr>
        <w:t>en</w:t>
      </w:r>
      <w:r w:rsidR="00A814E6" w:rsidRPr="00B805A1">
        <w:rPr>
          <w:sz w:val="16"/>
          <w:szCs w:val="16"/>
          <w:lang w:val="fr-CA"/>
        </w:rPr>
        <w:t xml:space="preserve"> 2020</w:t>
      </w:r>
      <w:r w:rsidRPr="00A814E6">
        <w:rPr>
          <w:sz w:val="16"/>
          <w:szCs w:val="16"/>
          <w:lang w:val="fr-CA"/>
        </w:rPr>
        <w:t>.</w:t>
      </w:r>
    </w:p>
    <w:p w:rsidR="00030F82" w:rsidRPr="00A814E6" w:rsidRDefault="00030F82" w:rsidP="00030F82">
      <w:pPr>
        <w:rPr>
          <w:lang w:val="fr-CA"/>
        </w:rPr>
      </w:pPr>
    </w:p>
    <w:p w:rsidR="00030F82" w:rsidRPr="00A814E6" w:rsidRDefault="00030F82" w:rsidP="00030F82">
      <w:pPr>
        <w:rPr>
          <w:lang w:val="fr-CA"/>
        </w:rPr>
      </w:pPr>
    </w:p>
    <w:p w:rsidR="00030F82" w:rsidRPr="00A814E6" w:rsidRDefault="00030F82" w:rsidP="00030F82">
      <w:pPr>
        <w:jc w:val="left"/>
        <w:rPr>
          <w:lang w:val="fr-CA"/>
        </w:rPr>
      </w:pPr>
      <w:r w:rsidRPr="00A814E6">
        <w:rPr>
          <w:lang w:val="fr-CA"/>
        </w:rPr>
        <w:br w:type="page"/>
      </w:r>
    </w:p>
    <w:p w:rsidR="00030F82" w:rsidRPr="00A814E6" w:rsidRDefault="00A814E6" w:rsidP="00030F82">
      <w:pPr>
        <w:jc w:val="left"/>
        <w:rPr>
          <w:b/>
          <w:lang w:val="fr-CA"/>
        </w:rPr>
      </w:pPr>
      <w:r w:rsidRPr="00C379F3">
        <w:rPr>
          <w:b/>
          <w:lang w:val="fr-CA"/>
        </w:rPr>
        <w:lastRenderedPageBreak/>
        <w:t>Tableau</w:t>
      </w:r>
      <w:r>
        <w:rPr>
          <w:b/>
          <w:lang w:val="fr-CA"/>
        </w:rPr>
        <w:t xml:space="preserve"> 3</w:t>
      </w:r>
      <w:r w:rsidRPr="00C379F3">
        <w:rPr>
          <w:b/>
          <w:lang w:val="fr-CA"/>
        </w:rPr>
        <w:t>. O</w:t>
      </w:r>
      <w:r>
        <w:rPr>
          <w:b/>
          <w:lang w:val="fr-CA"/>
        </w:rPr>
        <w:t>NUDI, solution 4</w:t>
      </w:r>
      <w:r w:rsidRPr="00C379F3">
        <w:rPr>
          <w:b/>
          <w:lang w:val="fr-CA"/>
        </w:rPr>
        <w:t xml:space="preserve">, taux de production du sous-produit </w:t>
      </w:r>
      <w:r>
        <w:rPr>
          <w:b/>
          <w:lang w:val="fr-CA"/>
        </w:rPr>
        <w:t>=</w:t>
      </w:r>
      <w:r w:rsidR="0030432A">
        <w:rPr>
          <w:b/>
          <w:lang w:val="fr-CA"/>
        </w:rPr>
        <w:t> </w:t>
      </w:r>
      <w:r>
        <w:rPr>
          <w:b/>
          <w:lang w:val="fr-CA"/>
        </w:rPr>
        <w:t>1,96</w:t>
      </w:r>
      <w:r w:rsidRPr="00C379F3">
        <w:rPr>
          <w:b/>
          <w:lang w:val="fr-CA"/>
        </w:rPr>
        <w:t xml:space="preserve"> pour c</w:t>
      </w:r>
      <w:r>
        <w:rPr>
          <w:b/>
          <w:lang w:val="fr-CA"/>
        </w:rPr>
        <w:t>ent</w:t>
      </w:r>
    </w:p>
    <w:tbl>
      <w:tblPr>
        <w:tblW w:w="5000" w:type="pct"/>
        <w:tblLook w:val="04A0" w:firstRow="1" w:lastRow="0" w:firstColumn="1" w:lastColumn="0" w:noHBand="0" w:noVBand="1"/>
      </w:tblPr>
      <w:tblGrid>
        <w:gridCol w:w="2718"/>
        <w:gridCol w:w="1121"/>
        <w:gridCol w:w="922"/>
        <w:gridCol w:w="922"/>
        <w:gridCol w:w="922"/>
        <w:gridCol w:w="922"/>
        <w:gridCol w:w="922"/>
        <w:gridCol w:w="922"/>
        <w:gridCol w:w="922"/>
        <w:gridCol w:w="922"/>
        <w:gridCol w:w="922"/>
        <w:gridCol w:w="922"/>
        <w:gridCol w:w="1187"/>
      </w:tblGrid>
      <w:tr w:rsidR="00030F82" w:rsidRPr="00644820" w:rsidTr="00A814E6">
        <w:trPr>
          <w:trHeight w:val="255"/>
        </w:trPr>
        <w:tc>
          <w:tcPr>
            <w:tcW w:w="9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F82" w:rsidRPr="00A814E6" w:rsidRDefault="00030F82" w:rsidP="00030F82">
            <w:pPr>
              <w:jc w:val="left"/>
              <w:rPr>
                <w:sz w:val="19"/>
                <w:szCs w:val="19"/>
                <w:lang w:val="fr-CA" w:eastAsia="en-CA"/>
              </w:rPr>
            </w:pP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030F82" w:rsidRPr="00644820" w:rsidRDefault="00030F82" w:rsidP="00030F82">
            <w:pPr>
              <w:jc w:val="right"/>
              <w:rPr>
                <w:sz w:val="19"/>
                <w:szCs w:val="19"/>
                <w:lang w:val="en-CA" w:eastAsia="en-CA"/>
              </w:rPr>
            </w:pPr>
            <w:r w:rsidRPr="00644820">
              <w:rPr>
                <w:sz w:val="19"/>
                <w:szCs w:val="19"/>
                <w:lang w:val="en-CA" w:eastAsia="en-CA"/>
              </w:rPr>
              <w:t>2020</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rsidR="00030F82" w:rsidRPr="00644820" w:rsidRDefault="00030F82" w:rsidP="00030F82">
            <w:pPr>
              <w:jc w:val="right"/>
              <w:rPr>
                <w:sz w:val="19"/>
                <w:szCs w:val="19"/>
                <w:lang w:val="en-CA" w:eastAsia="en-CA"/>
              </w:rPr>
            </w:pPr>
            <w:r w:rsidRPr="00644820">
              <w:rPr>
                <w:sz w:val="19"/>
                <w:szCs w:val="19"/>
                <w:lang w:val="en-CA" w:eastAsia="en-CA"/>
              </w:rPr>
              <w:t>2021</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rsidR="00030F82" w:rsidRPr="00644820" w:rsidRDefault="00030F82" w:rsidP="00030F82">
            <w:pPr>
              <w:jc w:val="right"/>
              <w:rPr>
                <w:sz w:val="19"/>
                <w:szCs w:val="19"/>
                <w:lang w:val="en-CA" w:eastAsia="en-CA"/>
              </w:rPr>
            </w:pPr>
            <w:r w:rsidRPr="00644820">
              <w:rPr>
                <w:sz w:val="19"/>
                <w:szCs w:val="19"/>
                <w:lang w:val="en-CA" w:eastAsia="en-CA"/>
              </w:rPr>
              <w:t>2022</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rsidR="00030F82" w:rsidRPr="00644820" w:rsidRDefault="00030F82" w:rsidP="00030F82">
            <w:pPr>
              <w:jc w:val="right"/>
              <w:rPr>
                <w:sz w:val="19"/>
                <w:szCs w:val="19"/>
                <w:lang w:val="en-CA" w:eastAsia="en-CA"/>
              </w:rPr>
            </w:pPr>
            <w:r w:rsidRPr="00644820">
              <w:rPr>
                <w:sz w:val="19"/>
                <w:szCs w:val="19"/>
                <w:lang w:val="en-CA" w:eastAsia="en-CA"/>
              </w:rPr>
              <w:t>2023</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rsidR="00030F82" w:rsidRPr="00644820" w:rsidRDefault="00030F82" w:rsidP="00030F82">
            <w:pPr>
              <w:jc w:val="right"/>
              <w:rPr>
                <w:sz w:val="19"/>
                <w:szCs w:val="19"/>
                <w:lang w:val="en-CA" w:eastAsia="en-CA"/>
              </w:rPr>
            </w:pPr>
            <w:r w:rsidRPr="00644820">
              <w:rPr>
                <w:sz w:val="19"/>
                <w:szCs w:val="19"/>
                <w:lang w:val="en-CA" w:eastAsia="en-CA"/>
              </w:rPr>
              <w:t>2024</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rsidR="00030F82" w:rsidRPr="00644820" w:rsidRDefault="00030F82" w:rsidP="00030F82">
            <w:pPr>
              <w:jc w:val="right"/>
              <w:rPr>
                <w:sz w:val="19"/>
                <w:szCs w:val="19"/>
                <w:lang w:val="en-CA" w:eastAsia="en-CA"/>
              </w:rPr>
            </w:pPr>
            <w:r w:rsidRPr="00644820">
              <w:rPr>
                <w:sz w:val="19"/>
                <w:szCs w:val="19"/>
                <w:lang w:val="en-CA" w:eastAsia="en-CA"/>
              </w:rPr>
              <w:t>2025</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rsidR="00030F82" w:rsidRPr="00644820" w:rsidRDefault="00030F82" w:rsidP="00030F82">
            <w:pPr>
              <w:jc w:val="right"/>
              <w:rPr>
                <w:sz w:val="19"/>
                <w:szCs w:val="19"/>
                <w:lang w:val="en-CA" w:eastAsia="en-CA"/>
              </w:rPr>
            </w:pPr>
            <w:r w:rsidRPr="00644820">
              <w:rPr>
                <w:sz w:val="19"/>
                <w:szCs w:val="19"/>
                <w:lang w:val="en-CA" w:eastAsia="en-CA"/>
              </w:rPr>
              <w:t>2026</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rsidR="00030F82" w:rsidRPr="00644820" w:rsidRDefault="00030F82" w:rsidP="00030F82">
            <w:pPr>
              <w:jc w:val="right"/>
              <w:rPr>
                <w:sz w:val="19"/>
                <w:szCs w:val="19"/>
                <w:lang w:val="en-CA" w:eastAsia="en-CA"/>
              </w:rPr>
            </w:pPr>
            <w:r w:rsidRPr="00644820">
              <w:rPr>
                <w:sz w:val="19"/>
                <w:szCs w:val="19"/>
                <w:lang w:val="en-CA" w:eastAsia="en-CA"/>
              </w:rPr>
              <w:t>2027</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rsidR="00030F82" w:rsidRPr="00644820" w:rsidRDefault="00030F82" w:rsidP="00030F82">
            <w:pPr>
              <w:jc w:val="right"/>
              <w:rPr>
                <w:sz w:val="19"/>
                <w:szCs w:val="19"/>
                <w:lang w:val="en-CA" w:eastAsia="en-CA"/>
              </w:rPr>
            </w:pPr>
            <w:r w:rsidRPr="00644820">
              <w:rPr>
                <w:sz w:val="19"/>
                <w:szCs w:val="19"/>
                <w:lang w:val="en-CA" w:eastAsia="en-CA"/>
              </w:rPr>
              <w:t>2028</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rsidR="00030F82" w:rsidRPr="00644820" w:rsidRDefault="00030F82" w:rsidP="00030F82">
            <w:pPr>
              <w:jc w:val="right"/>
              <w:rPr>
                <w:sz w:val="19"/>
                <w:szCs w:val="19"/>
                <w:lang w:val="en-CA" w:eastAsia="en-CA"/>
              </w:rPr>
            </w:pPr>
            <w:r w:rsidRPr="00644820">
              <w:rPr>
                <w:sz w:val="19"/>
                <w:szCs w:val="19"/>
                <w:lang w:val="en-CA" w:eastAsia="en-CA"/>
              </w:rPr>
              <w:t>2029</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rsidR="00030F82" w:rsidRPr="00644820" w:rsidRDefault="00030F82" w:rsidP="00030F82">
            <w:pPr>
              <w:jc w:val="right"/>
              <w:rPr>
                <w:sz w:val="19"/>
                <w:szCs w:val="19"/>
                <w:lang w:val="en-CA" w:eastAsia="en-CA"/>
              </w:rPr>
            </w:pPr>
            <w:r w:rsidRPr="00644820">
              <w:rPr>
                <w:sz w:val="19"/>
                <w:szCs w:val="19"/>
                <w:lang w:val="en-CA" w:eastAsia="en-CA"/>
              </w:rPr>
              <w:t>2030</w:t>
            </w:r>
          </w:p>
        </w:tc>
        <w:tc>
          <w:tcPr>
            <w:tcW w:w="420" w:type="pct"/>
            <w:tcBorders>
              <w:top w:val="single" w:sz="4" w:space="0" w:color="auto"/>
              <w:left w:val="nil"/>
              <w:bottom w:val="single" w:sz="4" w:space="0" w:color="auto"/>
              <w:right w:val="single" w:sz="4" w:space="0" w:color="auto"/>
            </w:tcBorders>
            <w:shd w:val="clear" w:color="auto" w:fill="auto"/>
            <w:noWrap/>
            <w:vAlign w:val="bottom"/>
            <w:hideMark/>
          </w:tcPr>
          <w:p w:rsidR="00030F82" w:rsidRPr="00644820" w:rsidRDefault="00030F82" w:rsidP="00030F82">
            <w:pPr>
              <w:jc w:val="center"/>
              <w:rPr>
                <w:b/>
                <w:sz w:val="19"/>
                <w:szCs w:val="19"/>
                <w:lang w:val="en-CA" w:eastAsia="en-CA"/>
              </w:rPr>
            </w:pPr>
            <w:r w:rsidRPr="00644820">
              <w:rPr>
                <w:b/>
                <w:sz w:val="19"/>
                <w:szCs w:val="19"/>
                <w:lang w:val="en-CA" w:eastAsia="en-CA"/>
              </w:rPr>
              <w:t>Total</w:t>
            </w:r>
          </w:p>
        </w:tc>
      </w:tr>
      <w:tr w:rsidR="00A814E6" w:rsidRPr="00644820" w:rsidTr="00A814E6">
        <w:trPr>
          <w:trHeight w:val="255"/>
        </w:trPr>
        <w:tc>
          <w:tcPr>
            <w:tcW w:w="912" w:type="pct"/>
            <w:tcBorders>
              <w:top w:val="nil"/>
              <w:left w:val="single" w:sz="4" w:space="0" w:color="auto"/>
              <w:bottom w:val="single" w:sz="4" w:space="0" w:color="auto"/>
              <w:right w:val="single" w:sz="4" w:space="0" w:color="auto"/>
            </w:tcBorders>
            <w:shd w:val="clear" w:color="auto" w:fill="auto"/>
            <w:noWrap/>
            <w:vAlign w:val="bottom"/>
            <w:hideMark/>
          </w:tcPr>
          <w:p w:rsidR="00A814E6" w:rsidRPr="00C379F3" w:rsidRDefault="00A814E6" w:rsidP="00A814E6">
            <w:pPr>
              <w:jc w:val="left"/>
              <w:rPr>
                <w:color w:val="000000"/>
                <w:sz w:val="19"/>
                <w:szCs w:val="19"/>
                <w:lang w:val="fr-CA" w:eastAsia="en-CA"/>
              </w:rPr>
            </w:pPr>
            <w:r w:rsidRPr="00C379F3">
              <w:rPr>
                <w:color w:val="000000"/>
                <w:sz w:val="19"/>
                <w:szCs w:val="19"/>
                <w:lang w:val="fr-CA" w:eastAsia="en-CA"/>
              </w:rPr>
              <w:t>HCFC-22 (tm)</w:t>
            </w:r>
          </w:p>
        </w:tc>
        <w:tc>
          <w:tcPr>
            <w:tcW w:w="39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7</w:t>
            </w:r>
            <w:r w:rsidR="002950E0" w:rsidRPr="002950E0">
              <w:rPr>
                <w:sz w:val="18"/>
                <w:szCs w:val="18"/>
                <w:lang w:val="en-CA" w:eastAsia="en-CA"/>
              </w:rPr>
              <w:t xml:space="preserve"> </w:t>
            </w:r>
            <w:r w:rsidRPr="002950E0">
              <w:rPr>
                <w:sz w:val="18"/>
                <w:szCs w:val="18"/>
                <w:lang w:val="en-CA" w:eastAsia="en-CA"/>
              </w:rPr>
              <w:t>718</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7</w:t>
            </w:r>
            <w:r w:rsidR="002950E0" w:rsidRPr="002950E0">
              <w:rPr>
                <w:sz w:val="18"/>
                <w:szCs w:val="18"/>
                <w:lang w:val="en-CA" w:eastAsia="en-CA"/>
              </w:rPr>
              <w:t xml:space="preserve"> </w:t>
            </w:r>
            <w:r w:rsidRPr="002950E0">
              <w:rPr>
                <w:sz w:val="18"/>
                <w:szCs w:val="18"/>
                <w:lang w:val="en-CA" w:eastAsia="en-CA"/>
              </w:rPr>
              <w:t>718</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7</w:t>
            </w:r>
            <w:r w:rsidR="002950E0" w:rsidRPr="002950E0">
              <w:rPr>
                <w:sz w:val="18"/>
                <w:szCs w:val="18"/>
                <w:lang w:val="en-CA" w:eastAsia="en-CA"/>
              </w:rPr>
              <w:t xml:space="preserve"> </w:t>
            </w:r>
            <w:r w:rsidRPr="002950E0">
              <w:rPr>
                <w:sz w:val="18"/>
                <w:szCs w:val="18"/>
                <w:lang w:val="en-CA" w:eastAsia="en-CA"/>
              </w:rPr>
              <w:t>718</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7</w:t>
            </w:r>
            <w:r w:rsidR="002950E0" w:rsidRPr="002950E0">
              <w:rPr>
                <w:sz w:val="18"/>
                <w:szCs w:val="18"/>
                <w:lang w:val="en-CA" w:eastAsia="en-CA"/>
              </w:rPr>
              <w:t xml:space="preserve"> </w:t>
            </w:r>
            <w:r w:rsidRPr="002950E0">
              <w:rPr>
                <w:sz w:val="18"/>
                <w:szCs w:val="18"/>
                <w:lang w:val="en-CA" w:eastAsia="en-CA"/>
              </w:rPr>
              <w:t>718</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7</w:t>
            </w:r>
            <w:r w:rsidR="002950E0" w:rsidRPr="002950E0">
              <w:rPr>
                <w:sz w:val="18"/>
                <w:szCs w:val="18"/>
                <w:lang w:val="en-CA" w:eastAsia="en-CA"/>
              </w:rPr>
              <w:t xml:space="preserve"> </w:t>
            </w:r>
            <w:r w:rsidRPr="002950E0">
              <w:rPr>
                <w:sz w:val="18"/>
                <w:szCs w:val="18"/>
                <w:lang w:val="en-CA" w:eastAsia="en-CA"/>
              </w:rPr>
              <w:t>718</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7</w:t>
            </w:r>
            <w:r w:rsidR="002950E0" w:rsidRPr="002950E0">
              <w:rPr>
                <w:sz w:val="18"/>
                <w:szCs w:val="18"/>
                <w:lang w:val="en-CA" w:eastAsia="en-CA"/>
              </w:rPr>
              <w:t xml:space="preserve"> </w:t>
            </w:r>
            <w:r w:rsidRPr="002950E0">
              <w:rPr>
                <w:sz w:val="18"/>
                <w:szCs w:val="18"/>
                <w:lang w:val="en-CA" w:eastAsia="en-CA"/>
              </w:rPr>
              <w:t>718</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7</w:t>
            </w:r>
            <w:r w:rsidR="002950E0" w:rsidRPr="002950E0">
              <w:rPr>
                <w:sz w:val="18"/>
                <w:szCs w:val="18"/>
                <w:lang w:val="en-CA" w:eastAsia="en-CA"/>
              </w:rPr>
              <w:t xml:space="preserve"> </w:t>
            </w:r>
            <w:r w:rsidRPr="002950E0">
              <w:rPr>
                <w:sz w:val="18"/>
                <w:szCs w:val="18"/>
                <w:lang w:val="en-CA" w:eastAsia="en-CA"/>
              </w:rPr>
              <w:t>718</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7</w:t>
            </w:r>
            <w:r w:rsidR="002950E0" w:rsidRPr="002950E0">
              <w:rPr>
                <w:sz w:val="18"/>
                <w:szCs w:val="18"/>
                <w:lang w:val="en-CA" w:eastAsia="en-CA"/>
              </w:rPr>
              <w:t xml:space="preserve"> </w:t>
            </w:r>
            <w:r w:rsidRPr="002950E0">
              <w:rPr>
                <w:sz w:val="18"/>
                <w:szCs w:val="18"/>
                <w:lang w:val="en-CA" w:eastAsia="en-CA"/>
              </w:rPr>
              <w:t>718</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7</w:t>
            </w:r>
            <w:r w:rsidR="002950E0" w:rsidRPr="002950E0">
              <w:rPr>
                <w:sz w:val="18"/>
                <w:szCs w:val="18"/>
                <w:lang w:val="en-CA" w:eastAsia="en-CA"/>
              </w:rPr>
              <w:t xml:space="preserve"> </w:t>
            </w:r>
            <w:r w:rsidRPr="002950E0">
              <w:rPr>
                <w:sz w:val="18"/>
                <w:szCs w:val="18"/>
                <w:lang w:val="en-CA" w:eastAsia="en-CA"/>
              </w:rPr>
              <w:t>718</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7</w:t>
            </w:r>
            <w:r w:rsidR="002950E0" w:rsidRPr="002950E0">
              <w:rPr>
                <w:sz w:val="18"/>
                <w:szCs w:val="18"/>
                <w:lang w:val="en-CA" w:eastAsia="en-CA"/>
              </w:rPr>
              <w:t xml:space="preserve"> </w:t>
            </w:r>
            <w:r w:rsidRPr="002950E0">
              <w:rPr>
                <w:sz w:val="18"/>
                <w:szCs w:val="18"/>
                <w:lang w:val="en-CA" w:eastAsia="en-CA"/>
              </w:rPr>
              <w:t>718</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7</w:t>
            </w:r>
            <w:r w:rsidR="002950E0" w:rsidRPr="002950E0">
              <w:rPr>
                <w:sz w:val="18"/>
                <w:szCs w:val="18"/>
                <w:lang w:val="en-CA" w:eastAsia="en-CA"/>
              </w:rPr>
              <w:t xml:space="preserve"> </w:t>
            </w:r>
            <w:r w:rsidRPr="002950E0">
              <w:rPr>
                <w:sz w:val="18"/>
                <w:szCs w:val="18"/>
                <w:lang w:val="en-CA" w:eastAsia="en-CA"/>
              </w:rPr>
              <w:t>718</w:t>
            </w:r>
          </w:p>
        </w:tc>
        <w:tc>
          <w:tcPr>
            <w:tcW w:w="420"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sz w:val="18"/>
                <w:szCs w:val="18"/>
                <w:lang w:val="en-CA" w:eastAsia="en-CA"/>
              </w:rPr>
            </w:pPr>
            <w:r w:rsidRPr="002950E0">
              <w:rPr>
                <w:b/>
                <w:sz w:val="18"/>
                <w:szCs w:val="18"/>
                <w:lang w:val="en-CA" w:eastAsia="en-CA"/>
              </w:rPr>
              <w:t>84</w:t>
            </w:r>
            <w:r w:rsidR="002950E0" w:rsidRPr="002950E0">
              <w:rPr>
                <w:b/>
                <w:sz w:val="18"/>
                <w:szCs w:val="18"/>
                <w:lang w:val="en-CA" w:eastAsia="en-CA"/>
              </w:rPr>
              <w:t xml:space="preserve"> </w:t>
            </w:r>
            <w:r w:rsidRPr="002950E0">
              <w:rPr>
                <w:b/>
                <w:sz w:val="18"/>
                <w:szCs w:val="18"/>
                <w:lang w:val="en-CA" w:eastAsia="en-CA"/>
              </w:rPr>
              <w:t>898</w:t>
            </w:r>
          </w:p>
        </w:tc>
      </w:tr>
      <w:tr w:rsidR="00A814E6" w:rsidRPr="00644820" w:rsidTr="00A814E6">
        <w:trPr>
          <w:trHeight w:val="255"/>
        </w:trPr>
        <w:tc>
          <w:tcPr>
            <w:tcW w:w="912" w:type="pct"/>
            <w:tcBorders>
              <w:top w:val="nil"/>
              <w:left w:val="single" w:sz="4" w:space="0" w:color="auto"/>
              <w:bottom w:val="single" w:sz="4" w:space="0" w:color="auto"/>
              <w:right w:val="single" w:sz="4" w:space="0" w:color="auto"/>
            </w:tcBorders>
            <w:shd w:val="clear" w:color="auto" w:fill="auto"/>
            <w:noWrap/>
            <w:vAlign w:val="bottom"/>
            <w:hideMark/>
          </w:tcPr>
          <w:p w:rsidR="00A814E6" w:rsidRPr="00C379F3" w:rsidRDefault="00A814E6" w:rsidP="00A814E6">
            <w:pPr>
              <w:jc w:val="left"/>
              <w:rPr>
                <w:sz w:val="19"/>
                <w:szCs w:val="19"/>
                <w:lang w:val="fr-CA" w:eastAsia="en-CA"/>
              </w:rPr>
            </w:pPr>
            <w:r w:rsidRPr="00C379F3">
              <w:rPr>
                <w:sz w:val="19"/>
                <w:szCs w:val="19"/>
                <w:lang w:val="fr-CA" w:eastAsia="en-CA"/>
              </w:rPr>
              <w:t>Surcouts d’investissement ($US)</w:t>
            </w:r>
          </w:p>
        </w:tc>
        <w:tc>
          <w:tcPr>
            <w:tcW w:w="39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516</w:t>
            </w:r>
            <w:r w:rsidR="002950E0" w:rsidRPr="002950E0">
              <w:rPr>
                <w:sz w:val="18"/>
                <w:szCs w:val="18"/>
                <w:lang w:val="en-CA" w:eastAsia="en-CA"/>
              </w:rPr>
              <w:t xml:space="preserve"> </w:t>
            </w:r>
            <w:r w:rsidRPr="002950E0">
              <w:rPr>
                <w:sz w:val="18"/>
                <w:szCs w:val="18"/>
                <w:lang w:val="en-CA" w:eastAsia="en-CA"/>
              </w:rPr>
              <w:t>995</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p>
        </w:tc>
        <w:tc>
          <w:tcPr>
            <w:tcW w:w="420"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sz w:val="18"/>
                <w:szCs w:val="18"/>
                <w:lang w:val="en-CA" w:eastAsia="en-CA"/>
              </w:rPr>
            </w:pPr>
            <w:r w:rsidRPr="002950E0">
              <w:rPr>
                <w:b/>
                <w:sz w:val="18"/>
                <w:szCs w:val="18"/>
                <w:lang w:val="en-CA" w:eastAsia="en-CA"/>
              </w:rPr>
              <w:t>516</w:t>
            </w:r>
            <w:r w:rsidR="002950E0" w:rsidRPr="002950E0">
              <w:rPr>
                <w:b/>
                <w:sz w:val="18"/>
                <w:szCs w:val="18"/>
                <w:lang w:val="en-CA" w:eastAsia="en-CA"/>
              </w:rPr>
              <w:t xml:space="preserve"> </w:t>
            </w:r>
            <w:r w:rsidRPr="002950E0">
              <w:rPr>
                <w:b/>
                <w:sz w:val="18"/>
                <w:szCs w:val="18"/>
                <w:lang w:val="en-CA" w:eastAsia="en-CA"/>
              </w:rPr>
              <w:t>995</w:t>
            </w:r>
          </w:p>
        </w:tc>
      </w:tr>
      <w:tr w:rsidR="00A814E6" w:rsidRPr="00644820" w:rsidTr="00A814E6">
        <w:trPr>
          <w:trHeight w:val="255"/>
        </w:trPr>
        <w:tc>
          <w:tcPr>
            <w:tcW w:w="912" w:type="pct"/>
            <w:tcBorders>
              <w:top w:val="nil"/>
              <w:left w:val="single" w:sz="4" w:space="0" w:color="auto"/>
              <w:bottom w:val="single" w:sz="4" w:space="0" w:color="auto"/>
              <w:right w:val="single" w:sz="4" w:space="0" w:color="auto"/>
            </w:tcBorders>
            <w:shd w:val="clear" w:color="auto" w:fill="auto"/>
            <w:noWrap/>
            <w:vAlign w:val="bottom"/>
            <w:hideMark/>
          </w:tcPr>
          <w:p w:rsidR="00A814E6" w:rsidRPr="00C379F3" w:rsidRDefault="00A814E6" w:rsidP="00A814E6">
            <w:pPr>
              <w:jc w:val="left"/>
              <w:rPr>
                <w:sz w:val="19"/>
                <w:szCs w:val="19"/>
                <w:lang w:val="fr-CA" w:eastAsia="en-CA"/>
              </w:rPr>
            </w:pPr>
            <w:r w:rsidRPr="00C379F3">
              <w:rPr>
                <w:sz w:val="19"/>
                <w:szCs w:val="19"/>
                <w:lang w:val="fr-CA" w:eastAsia="en-CA"/>
              </w:rPr>
              <w:t>HFC-23 pur (tm)</w:t>
            </w:r>
          </w:p>
        </w:tc>
        <w:tc>
          <w:tcPr>
            <w:tcW w:w="39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64</w:t>
            </w:r>
            <w:r w:rsidR="002950E0" w:rsidRPr="002950E0">
              <w:rPr>
                <w:sz w:val="18"/>
                <w:szCs w:val="18"/>
                <w:lang w:val="en-CA" w:eastAsia="en-CA"/>
              </w:rPr>
              <w:t>,</w:t>
            </w:r>
            <w:r w:rsidRPr="002950E0">
              <w:rPr>
                <w:sz w:val="18"/>
                <w:szCs w:val="18"/>
                <w:lang w:val="en-CA" w:eastAsia="en-CA"/>
              </w:rPr>
              <w:t>4</w:t>
            </w:r>
            <w:r w:rsidRPr="002950E0">
              <w:rPr>
                <w:sz w:val="18"/>
                <w:szCs w:val="18"/>
                <w:vertAlign w:val="superscript"/>
                <w:lang w:val="en-CA" w:eastAsia="en-CA"/>
              </w:rPr>
              <w:t>*</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128</w:t>
            </w:r>
            <w:r w:rsidR="002950E0" w:rsidRPr="002950E0">
              <w:rPr>
                <w:sz w:val="18"/>
                <w:szCs w:val="18"/>
                <w:lang w:val="en-CA" w:eastAsia="en-CA"/>
              </w:rPr>
              <w:t>,</w:t>
            </w:r>
            <w:r w:rsidRPr="002950E0">
              <w:rPr>
                <w:sz w:val="18"/>
                <w:szCs w:val="18"/>
                <w:lang w:val="en-CA" w:eastAsia="en-CA"/>
              </w:rPr>
              <w:t>8</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128</w:t>
            </w:r>
            <w:r w:rsidR="002950E0" w:rsidRPr="002950E0">
              <w:rPr>
                <w:sz w:val="18"/>
                <w:szCs w:val="18"/>
                <w:lang w:val="en-CA" w:eastAsia="en-CA"/>
              </w:rPr>
              <w:t>,</w:t>
            </w:r>
            <w:r w:rsidRPr="002950E0">
              <w:rPr>
                <w:sz w:val="18"/>
                <w:szCs w:val="18"/>
                <w:lang w:val="en-CA" w:eastAsia="en-CA"/>
              </w:rPr>
              <w:t>8</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128</w:t>
            </w:r>
            <w:r w:rsidR="002950E0" w:rsidRPr="002950E0">
              <w:rPr>
                <w:sz w:val="18"/>
                <w:szCs w:val="18"/>
                <w:lang w:val="en-CA" w:eastAsia="en-CA"/>
              </w:rPr>
              <w:t>,</w:t>
            </w:r>
            <w:r w:rsidRPr="002950E0">
              <w:rPr>
                <w:sz w:val="18"/>
                <w:szCs w:val="18"/>
                <w:lang w:val="en-CA" w:eastAsia="en-CA"/>
              </w:rPr>
              <w:t>8</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128</w:t>
            </w:r>
            <w:r w:rsidR="002950E0" w:rsidRPr="002950E0">
              <w:rPr>
                <w:sz w:val="18"/>
                <w:szCs w:val="18"/>
                <w:lang w:val="en-CA" w:eastAsia="en-CA"/>
              </w:rPr>
              <w:t>,</w:t>
            </w:r>
            <w:r w:rsidRPr="002950E0">
              <w:rPr>
                <w:sz w:val="18"/>
                <w:szCs w:val="18"/>
                <w:lang w:val="en-CA" w:eastAsia="en-CA"/>
              </w:rPr>
              <w:t>8</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128</w:t>
            </w:r>
            <w:r w:rsidR="002950E0" w:rsidRPr="002950E0">
              <w:rPr>
                <w:sz w:val="18"/>
                <w:szCs w:val="18"/>
                <w:lang w:val="en-CA" w:eastAsia="en-CA"/>
              </w:rPr>
              <w:t>,</w:t>
            </w:r>
            <w:r w:rsidRPr="002950E0">
              <w:rPr>
                <w:sz w:val="18"/>
                <w:szCs w:val="18"/>
                <w:lang w:val="en-CA" w:eastAsia="en-CA"/>
              </w:rPr>
              <w:t>8</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128</w:t>
            </w:r>
            <w:r w:rsidR="002950E0" w:rsidRPr="002950E0">
              <w:rPr>
                <w:sz w:val="18"/>
                <w:szCs w:val="18"/>
                <w:lang w:val="en-CA" w:eastAsia="en-CA"/>
              </w:rPr>
              <w:t>,</w:t>
            </w:r>
            <w:r w:rsidRPr="002950E0">
              <w:rPr>
                <w:sz w:val="18"/>
                <w:szCs w:val="18"/>
                <w:lang w:val="en-CA" w:eastAsia="en-CA"/>
              </w:rPr>
              <w:t>8</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128</w:t>
            </w:r>
            <w:r w:rsidR="002950E0" w:rsidRPr="002950E0">
              <w:rPr>
                <w:sz w:val="18"/>
                <w:szCs w:val="18"/>
                <w:lang w:val="en-CA" w:eastAsia="en-CA"/>
              </w:rPr>
              <w:t>,</w:t>
            </w:r>
            <w:r w:rsidRPr="002950E0">
              <w:rPr>
                <w:sz w:val="18"/>
                <w:szCs w:val="18"/>
                <w:lang w:val="en-CA" w:eastAsia="en-CA"/>
              </w:rPr>
              <w:t>8</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128</w:t>
            </w:r>
            <w:r w:rsidR="002950E0" w:rsidRPr="002950E0">
              <w:rPr>
                <w:sz w:val="18"/>
                <w:szCs w:val="18"/>
                <w:lang w:val="en-CA" w:eastAsia="en-CA"/>
              </w:rPr>
              <w:t>,</w:t>
            </w:r>
            <w:r w:rsidRPr="002950E0">
              <w:rPr>
                <w:sz w:val="18"/>
                <w:szCs w:val="18"/>
                <w:lang w:val="en-CA" w:eastAsia="en-CA"/>
              </w:rPr>
              <w:t>8</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128</w:t>
            </w:r>
            <w:r w:rsidR="002950E0" w:rsidRPr="002950E0">
              <w:rPr>
                <w:sz w:val="18"/>
                <w:szCs w:val="18"/>
                <w:lang w:val="en-CA" w:eastAsia="en-CA"/>
              </w:rPr>
              <w:t>,</w:t>
            </w:r>
            <w:r w:rsidRPr="002950E0">
              <w:rPr>
                <w:sz w:val="18"/>
                <w:szCs w:val="18"/>
                <w:lang w:val="en-CA" w:eastAsia="en-CA"/>
              </w:rPr>
              <w:t>8</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128</w:t>
            </w:r>
            <w:r w:rsidR="002950E0" w:rsidRPr="002950E0">
              <w:rPr>
                <w:sz w:val="18"/>
                <w:szCs w:val="18"/>
                <w:lang w:val="en-CA" w:eastAsia="en-CA"/>
              </w:rPr>
              <w:t>,</w:t>
            </w:r>
            <w:r w:rsidRPr="002950E0">
              <w:rPr>
                <w:sz w:val="18"/>
                <w:szCs w:val="18"/>
                <w:lang w:val="en-CA" w:eastAsia="en-CA"/>
              </w:rPr>
              <w:t>8</w:t>
            </w:r>
          </w:p>
        </w:tc>
        <w:tc>
          <w:tcPr>
            <w:tcW w:w="420"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sz w:val="18"/>
                <w:szCs w:val="18"/>
                <w:lang w:val="en-CA" w:eastAsia="en-CA"/>
              </w:rPr>
            </w:pPr>
            <w:r w:rsidRPr="002950E0">
              <w:rPr>
                <w:b/>
                <w:sz w:val="18"/>
                <w:szCs w:val="18"/>
                <w:lang w:val="en-CA" w:eastAsia="en-CA"/>
              </w:rPr>
              <w:t>1</w:t>
            </w:r>
            <w:r w:rsidR="002950E0" w:rsidRPr="002950E0">
              <w:rPr>
                <w:b/>
                <w:sz w:val="18"/>
                <w:szCs w:val="18"/>
                <w:lang w:val="en-CA" w:eastAsia="en-CA"/>
              </w:rPr>
              <w:t xml:space="preserve"> </w:t>
            </w:r>
            <w:r w:rsidRPr="002950E0">
              <w:rPr>
                <w:b/>
                <w:sz w:val="18"/>
                <w:szCs w:val="18"/>
                <w:lang w:val="en-CA" w:eastAsia="en-CA"/>
              </w:rPr>
              <w:t>353</w:t>
            </w:r>
          </w:p>
        </w:tc>
      </w:tr>
      <w:tr w:rsidR="00A814E6" w:rsidRPr="00644820" w:rsidTr="00A814E6">
        <w:trPr>
          <w:trHeight w:val="255"/>
        </w:trPr>
        <w:tc>
          <w:tcPr>
            <w:tcW w:w="912" w:type="pct"/>
            <w:tcBorders>
              <w:top w:val="nil"/>
              <w:left w:val="single" w:sz="4" w:space="0" w:color="auto"/>
              <w:bottom w:val="single" w:sz="4" w:space="0" w:color="auto"/>
              <w:right w:val="single" w:sz="4" w:space="0" w:color="auto"/>
            </w:tcBorders>
            <w:shd w:val="clear" w:color="auto" w:fill="auto"/>
            <w:noWrap/>
            <w:vAlign w:val="bottom"/>
            <w:hideMark/>
          </w:tcPr>
          <w:p w:rsidR="00A814E6" w:rsidRPr="00C379F3" w:rsidRDefault="00A814E6" w:rsidP="00A814E6">
            <w:pPr>
              <w:jc w:val="left"/>
              <w:rPr>
                <w:sz w:val="19"/>
                <w:szCs w:val="19"/>
                <w:lang w:val="fr-CA" w:eastAsia="en-CA"/>
              </w:rPr>
            </w:pPr>
            <w:r>
              <w:rPr>
                <w:sz w:val="19"/>
                <w:szCs w:val="19"/>
                <w:lang w:val="fr-CA" w:eastAsia="en-CA"/>
              </w:rPr>
              <w:t>Surcoûts d’exploitation ($US)</w:t>
            </w:r>
          </w:p>
        </w:tc>
        <w:tc>
          <w:tcPr>
            <w:tcW w:w="39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613</w:t>
            </w:r>
            <w:r w:rsidR="002950E0" w:rsidRPr="002950E0">
              <w:rPr>
                <w:sz w:val="18"/>
                <w:szCs w:val="18"/>
                <w:lang w:val="en-CA" w:eastAsia="en-CA"/>
              </w:rPr>
              <w:t xml:space="preserve"> </w:t>
            </w:r>
            <w:r w:rsidRPr="002950E0">
              <w:rPr>
                <w:sz w:val="18"/>
                <w:szCs w:val="18"/>
                <w:lang w:val="en-CA" w:eastAsia="en-CA"/>
              </w:rPr>
              <w:t>310</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957</w:t>
            </w:r>
            <w:r w:rsidR="002950E0" w:rsidRPr="002950E0">
              <w:rPr>
                <w:sz w:val="18"/>
                <w:szCs w:val="18"/>
                <w:lang w:val="en-CA" w:eastAsia="en-CA"/>
              </w:rPr>
              <w:t xml:space="preserve"> </w:t>
            </w:r>
            <w:r w:rsidRPr="002950E0">
              <w:rPr>
                <w:sz w:val="18"/>
                <w:szCs w:val="18"/>
                <w:lang w:val="en-CA" w:eastAsia="en-CA"/>
              </w:rPr>
              <w:t>620</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957</w:t>
            </w:r>
            <w:r w:rsidR="002950E0" w:rsidRPr="002950E0">
              <w:rPr>
                <w:sz w:val="18"/>
                <w:szCs w:val="18"/>
                <w:lang w:val="en-CA" w:eastAsia="en-CA"/>
              </w:rPr>
              <w:t xml:space="preserve"> </w:t>
            </w:r>
            <w:r w:rsidRPr="002950E0">
              <w:rPr>
                <w:sz w:val="18"/>
                <w:szCs w:val="18"/>
                <w:lang w:val="en-CA" w:eastAsia="en-CA"/>
              </w:rPr>
              <w:t>757</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957</w:t>
            </w:r>
            <w:r w:rsidR="002950E0" w:rsidRPr="002950E0">
              <w:rPr>
                <w:sz w:val="18"/>
                <w:szCs w:val="18"/>
                <w:lang w:val="en-CA" w:eastAsia="en-CA"/>
              </w:rPr>
              <w:t xml:space="preserve"> </w:t>
            </w:r>
            <w:r w:rsidRPr="002950E0">
              <w:rPr>
                <w:sz w:val="18"/>
                <w:szCs w:val="18"/>
                <w:lang w:val="en-CA" w:eastAsia="en-CA"/>
              </w:rPr>
              <w:t>893</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958</w:t>
            </w:r>
            <w:r w:rsidR="002950E0" w:rsidRPr="002950E0">
              <w:rPr>
                <w:sz w:val="18"/>
                <w:szCs w:val="18"/>
                <w:lang w:val="en-CA" w:eastAsia="en-CA"/>
              </w:rPr>
              <w:t xml:space="preserve"> </w:t>
            </w:r>
            <w:r w:rsidRPr="002950E0">
              <w:rPr>
                <w:sz w:val="18"/>
                <w:szCs w:val="18"/>
                <w:lang w:val="en-CA" w:eastAsia="en-CA"/>
              </w:rPr>
              <w:t>029</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958</w:t>
            </w:r>
            <w:r w:rsidR="002950E0" w:rsidRPr="002950E0">
              <w:rPr>
                <w:sz w:val="18"/>
                <w:szCs w:val="18"/>
                <w:lang w:val="en-CA" w:eastAsia="en-CA"/>
              </w:rPr>
              <w:t xml:space="preserve"> </w:t>
            </w:r>
            <w:r w:rsidRPr="002950E0">
              <w:rPr>
                <w:sz w:val="18"/>
                <w:szCs w:val="18"/>
                <w:lang w:val="en-CA" w:eastAsia="en-CA"/>
              </w:rPr>
              <w:t>166</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958</w:t>
            </w:r>
            <w:r w:rsidR="002950E0" w:rsidRPr="002950E0">
              <w:rPr>
                <w:sz w:val="18"/>
                <w:szCs w:val="18"/>
                <w:lang w:val="en-CA" w:eastAsia="en-CA"/>
              </w:rPr>
              <w:t xml:space="preserve"> </w:t>
            </w:r>
            <w:r w:rsidRPr="002950E0">
              <w:rPr>
                <w:sz w:val="18"/>
                <w:szCs w:val="18"/>
                <w:lang w:val="en-CA" w:eastAsia="en-CA"/>
              </w:rPr>
              <w:t>302</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958</w:t>
            </w:r>
            <w:r w:rsidR="002950E0" w:rsidRPr="002950E0">
              <w:rPr>
                <w:sz w:val="18"/>
                <w:szCs w:val="18"/>
                <w:lang w:val="en-CA" w:eastAsia="en-CA"/>
              </w:rPr>
              <w:t xml:space="preserve"> </w:t>
            </w:r>
            <w:r w:rsidRPr="002950E0">
              <w:rPr>
                <w:sz w:val="18"/>
                <w:szCs w:val="18"/>
                <w:lang w:val="en-CA" w:eastAsia="en-CA"/>
              </w:rPr>
              <w:t>439</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958</w:t>
            </w:r>
            <w:r w:rsidR="002950E0" w:rsidRPr="002950E0">
              <w:rPr>
                <w:sz w:val="18"/>
                <w:szCs w:val="18"/>
                <w:lang w:val="en-CA" w:eastAsia="en-CA"/>
              </w:rPr>
              <w:t xml:space="preserve"> </w:t>
            </w:r>
            <w:r w:rsidRPr="002950E0">
              <w:rPr>
                <w:sz w:val="18"/>
                <w:szCs w:val="18"/>
                <w:lang w:val="en-CA" w:eastAsia="en-CA"/>
              </w:rPr>
              <w:t>575</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958</w:t>
            </w:r>
            <w:r w:rsidR="002950E0" w:rsidRPr="002950E0">
              <w:rPr>
                <w:sz w:val="18"/>
                <w:szCs w:val="18"/>
                <w:lang w:val="en-CA" w:eastAsia="en-CA"/>
              </w:rPr>
              <w:t xml:space="preserve"> </w:t>
            </w:r>
            <w:r w:rsidRPr="002950E0">
              <w:rPr>
                <w:sz w:val="18"/>
                <w:szCs w:val="18"/>
                <w:lang w:val="en-CA" w:eastAsia="en-CA"/>
              </w:rPr>
              <w:t>712</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958</w:t>
            </w:r>
            <w:r w:rsidR="002950E0" w:rsidRPr="002950E0">
              <w:rPr>
                <w:sz w:val="18"/>
                <w:szCs w:val="18"/>
                <w:lang w:val="en-CA" w:eastAsia="en-CA"/>
              </w:rPr>
              <w:t xml:space="preserve"> </w:t>
            </w:r>
            <w:r w:rsidRPr="002950E0">
              <w:rPr>
                <w:sz w:val="18"/>
                <w:szCs w:val="18"/>
                <w:lang w:val="en-CA" w:eastAsia="en-CA"/>
              </w:rPr>
              <w:t>848</w:t>
            </w:r>
          </w:p>
        </w:tc>
        <w:tc>
          <w:tcPr>
            <w:tcW w:w="420"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sz w:val="18"/>
                <w:szCs w:val="18"/>
                <w:lang w:val="en-CA" w:eastAsia="en-CA"/>
              </w:rPr>
            </w:pPr>
            <w:r w:rsidRPr="002950E0">
              <w:rPr>
                <w:b/>
                <w:sz w:val="18"/>
                <w:szCs w:val="18"/>
                <w:lang w:val="en-CA" w:eastAsia="en-CA"/>
              </w:rPr>
              <w:t>10</w:t>
            </w:r>
            <w:r w:rsidR="002950E0" w:rsidRPr="002950E0">
              <w:rPr>
                <w:b/>
                <w:sz w:val="18"/>
                <w:szCs w:val="18"/>
                <w:lang w:val="en-CA" w:eastAsia="en-CA"/>
              </w:rPr>
              <w:t xml:space="preserve"> </w:t>
            </w:r>
            <w:r w:rsidRPr="002950E0">
              <w:rPr>
                <w:b/>
                <w:sz w:val="18"/>
                <w:szCs w:val="18"/>
                <w:lang w:val="en-CA" w:eastAsia="en-CA"/>
              </w:rPr>
              <w:t>195</w:t>
            </w:r>
            <w:r w:rsidR="002950E0" w:rsidRPr="002950E0">
              <w:rPr>
                <w:b/>
                <w:sz w:val="18"/>
                <w:szCs w:val="18"/>
                <w:lang w:val="en-CA" w:eastAsia="en-CA"/>
              </w:rPr>
              <w:t xml:space="preserve"> </w:t>
            </w:r>
            <w:r w:rsidRPr="002950E0">
              <w:rPr>
                <w:b/>
                <w:sz w:val="18"/>
                <w:szCs w:val="18"/>
                <w:lang w:val="en-CA" w:eastAsia="en-CA"/>
              </w:rPr>
              <w:t>651</w:t>
            </w:r>
          </w:p>
        </w:tc>
      </w:tr>
      <w:tr w:rsidR="00A814E6" w:rsidRPr="00644820" w:rsidTr="00A814E6">
        <w:trPr>
          <w:trHeight w:val="255"/>
        </w:trPr>
        <w:tc>
          <w:tcPr>
            <w:tcW w:w="912" w:type="pct"/>
            <w:tcBorders>
              <w:top w:val="nil"/>
              <w:left w:val="single" w:sz="4" w:space="0" w:color="auto"/>
              <w:bottom w:val="single" w:sz="4" w:space="0" w:color="auto"/>
              <w:right w:val="single" w:sz="4" w:space="0" w:color="auto"/>
            </w:tcBorders>
            <w:shd w:val="clear" w:color="auto" w:fill="auto"/>
            <w:noWrap/>
            <w:vAlign w:val="bottom"/>
            <w:hideMark/>
          </w:tcPr>
          <w:p w:rsidR="00A814E6" w:rsidRPr="00C379F3" w:rsidRDefault="00A814E6" w:rsidP="00A814E6">
            <w:pPr>
              <w:jc w:val="left"/>
              <w:rPr>
                <w:sz w:val="19"/>
                <w:szCs w:val="19"/>
                <w:lang w:val="fr-CA" w:eastAsia="en-CA"/>
              </w:rPr>
            </w:pPr>
            <w:r>
              <w:rPr>
                <w:sz w:val="19"/>
                <w:szCs w:val="19"/>
                <w:lang w:val="fr-CA" w:eastAsia="en-CA"/>
              </w:rPr>
              <w:t>Coût total ($US)</w:t>
            </w:r>
          </w:p>
        </w:tc>
        <w:tc>
          <w:tcPr>
            <w:tcW w:w="39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1</w:t>
            </w:r>
            <w:r w:rsidR="002950E0" w:rsidRPr="002950E0">
              <w:rPr>
                <w:sz w:val="18"/>
                <w:szCs w:val="18"/>
                <w:lang w:val="en-CA" w:eastAsia="en-CA"/>
              </w:rPr>
              <w:t xml:space="preserve"> </w:t>
            </w:r>
            <w:r w:rsidRPr="002950E0">
              <w:rPr>
                <w:sz w:val="18"/>
                <w:szCs w:val="18"/>
                <w:lang w:val="en-CA" w:eastAsia="en-CA"/>
              </w:rPr>
              <w:t>130</w:t>
            </w:r>
            <w:r w:rsidR="002950E0" w:rsidRPr="002950E0">
              <w:rPr>
                <w:sz w:val="18"/>
                <w:szCs w:val="18"/>
                <w:lang w:val="en-CA" w:eastAsia="en-CA"/>
              </w:rPr>
              <w:t xml:space="preserve"> </w:t>
            </w:r>
            <w:r w:rsidRPr="002950E0">
              <w:rPr>
                <w:sz w:val="18"/>
                <w:szCs w:val="18"/>
                <w:lang w:val="en-CA" w:eastAsia="en-CA"/>
              </w:rPr>
              <w:t>305</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957</w:t>
            </w:r>
            <w:r w:rsidR="002950E0" w:rsidRPr="002950E0">
              <w:rPr>
                <w:sz w:val="18"/>
                <w:szCs w:val="18"/>
                <w:lang w:val="en-CA" w:eastAsia="en-CA"/>
              </w:rPr>
              <w:t xml:space="preserve"> </w:t>
            </w:r>
            <w:r w:rsidRPr="002950E0">
              <w:rPr>
                <w:sz w:val="18"/>
                <w:szCs w:val="18"/>
                <w:lang w:val="en-CA" w:eastAsia="en-CA"/>
              </w:rPr>
              <w:t>620</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957</w:t>
            </w:r>
            <w:r w:rsidR="002950E0" w:rsidRPr="002950E0">
              <w:rPr>
                <w:sz w:val="18"/>
                <w:szCs w:val="18"/>
                <w:lang w:val="en-CA" w:eastAsia="en-CA"/>
              </w:rPr>
              <w:t xml:space="preserve"> </w:t>
            </w:r>
            <w:r w:rsidRPr="002950E0">
              <w:rPr>
                <w:sz w:val="18"/>
                <w:szCs w:val="18"/>
                <w:lang w:val="en-CA" w:eastAsia="en-CA"/>
              </w:rPr>
              <w:t>757</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957</w:t>
            </w:r>
            <w:r w:rsidR="002950E0" w:rsidRPr="002950E0">
              <w:rPr>
                <w:sz w:val="18"/>
                <w:szCs w:val="18"/>
                <w:lang w:val="en-CA" w:eastAsia="en-CA"/>
              </w:rPr>
              <w:t xml:space="preserve"> </w:t>
            </w:r>
            <w:r w:rsidRPr="002950E0">
              <w:rPr>
                <w:sz w:val="18"/>
                <w:szCs w:val="18"/>
                <w:lang w:val="en-CA" w:eastAsia="en-CA"/>
              </w:rPr>
              <w:t>893</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958</w:t>
            </w:r>
            <w:r w:rsidR="002950E0" w:rsidRPr="002950E0">
              <w:rPr>
                <w:sz w:val="18"/>
                <w:szCs w:val="18"/>
                <w:lang w:val="en-CA" w:eastAsia="en-CA"/>
              </w:rPr>
              <w:t xml:space="preserve"> </w:t>
            </w:r>
            <w:r w:rsidRPr="002950E0">
              <w:rPr>
                <w:sz w:val="18"/>
                <w:szCs w:val="18"/>
                <w:lang w:val="en-CA" w:eastAsia="en-CA"/>
              </w:rPr>
              <w:t>029</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958</w:t>
            </w:r>
            <w:r w:rsidR="002950E0" w:rsidRPr="002950E0">
              <w:rPr>
                <w:sz w:val="18"/>
                <w:szCs w:val="18"/>
                <w:lang w:val="en-CA" w:eastAsia="en-CA"/>
              </w:rPr>
              <w:t xml:space="preserve"> </w:t>
            </w:r>
            <w:r w:rsidRPr="002950E0">
              <w:rPr>
                <w:sz w:val="18"/>
                <w:szCs w:val="18"/>
                <w:lang w:val="en-CA" w:eastAsia="en-CA"/>
              </w:rPr>
              <w:t>166</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958</w:t>
            </w:r>
            <w:r w:rsidR="002950E0" w:rsidRPr="002950E0">
              <w:rPr>
                <w:sz w:val="18"/>
                <w:szCs w:val="18"/>
                <w:lang w:val="en-CA" w:eastAsia="en-CA"/>
              </w:rPr>
              <w:t xml:space="preserve"> </w:t>
            </w:r>
            <w:r w:rsidRPr="002950E0">
              <w:rPr>
                <w:sz w:val="18"/>
                <w:szCs w:val="18"/>
                <w:lang w:val="en-CA" w:eastAsia="en-CA"/>
              </w:rPr>
              <w:t>302</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958</w:t>
            </w:r>
            <w:r w:rsidR="002950E0" w:rsidRPr="002950E0">
              <w:rPr>
                <w:sz w:val="18"/>
                <w:szCs w:val="18"/>
                <w:lang w:val="en-CA" w:eastAsia="en-CA"/>
              </w:rPr>
              <w:t xml:space="preserve"> </w:t>
            </w:r>
            <w:r w:rsidRPr="002950E0">
              <w:rPr>
                <w:sz w:val="18"/>
                <w:szCs w:val="18"/>
                <w:lang w:val="en-CA" w:eastAsia="en-CA"/>
              </w:rPr>
              <w:t>439</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958</w:t>
            </w:r>
            <w:r w:rsidR="002950E0" w:rsidRPr="002950E0">
              <w:rPr>
                <w:sz w:val="18"/>
                <w:szCs w:val="18"/>
                <w:lang w:val="en-CA" w:eastAsia="en-CA"/>
              </w:rPr>
              <w:t xml:space="preserve"> </w:t>
            </w:r>
            <w:r w:rsidRPr="002950E0">
              <w:rPr>
                <w:sz w:val="18"/>
                <w:szCs w:val="18"/>
                <w:lang w:val="en-CA" w:eastAsia="en-CA"/>
              </w:rPr>
              <w:t>575</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958</w:t>
            </w:r>
            <w:r w:rsidR="002950E0" w:rsidRPr="002950E0">
              <w:rPr>
                <w:sz w:val="18"/>
                <w:szCs w:val="18"/>
                <w:lang w:val="en-CA" w:eastAsia="en-CA"/>
              </w:rPr>
              <w:t xml:space="preserve"> </w:t>
            </w:r>
            <w:r w:rsidRPr="002950E0">
              <w:rPr>
                <w:sz w:val="18"/>
                <w:szCs w:val="18"/>
                <w:lang w:val="en-CA" w:eastAsia="en-CA"/>
              </w:rPr>
              <w:t>712</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958</w:t>
            </w:r>
            <w:r w:rsidR="002950E0" w:rsidRPr="002950E0">
              <w:rPr>
                <w:sz w:val="18"/>
                <w:szCs w:val="18"/>
                <w:lang w:val="en-CA" w:eastAsia="en-CA"/>
              </w:rPr>
              <w:t xml:space="preserve"> </w:t>
            </w:r>
            <w:r w:rsidRPr="002950E0">
              <w:rPr>
                <w:sz w:val="18"/>
                <w:szCs w:val="18"/>
                <w:lang w:val="en-CA" w:eastAsia="en-CA"/>
              </w:rPr>
              <w:t>848</w:t>
            </w:r>
          </w:p>
        </w:tc>
        <w:tc>
          <w:tcPr>
            <w:tcW w:w="420"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sz w:val="18"/>
                <w:szCs w:val="18"/>
                <w:lang w:val="en-CA" w:eastAsia="en-CA"/>
              </w:rPr>
            </w:pPr>
            <w:r w:rsidRPr="002950E0">
              <w:rPr>
                <w:b/>
                <w:sz w:val="18"/>
                <w:szCs w:val="18"/>
                <w:lang w:val="en-CA" w:eastAsia="en-CA"/>
              </w:rPr>
              <w:t>10</w:t>
            </w:r>
            <w:r w:rsidR="002950E0" w:rsidRPr="002950E0">
              <w:rPr>
                <w:b/>
                <w:sz w:val="18"/>
                <w:szCs w:val="18"/>
                <w:lang w:val="en-CA" w:eastAsia="en-CA"/>
              </w:rPr>
              <w:t xml:space="preserve"> </w:t>
            </w:r>
            <w:r w:rsidRPr="002950E0">
              <w:rPr>
                <w:b/>
                <w:sz w:val="18"/>
                <w:szCs w:val="18"/>
                <w:lang w:val="en-CA" w:eastAsia="en-CA"/>
              </w:rPr>
              <w:t>712</w:t>
            </w:r>
            <w:r w:rsidR="002950E0" w:rsidRPr="002950E0">
              <w:rPr>
                <w:b/>
                <w:sz w:val="18"/>
                <w:szCs w:val="18"/>
                <w:lang w:val="en-CA" w:eastAsia="en-CA"/>
              </w:rPr>
              <w:t xml:space="preserve"> </w:t>
            </w:r>
            <w:r w:rsidRPr="002950E0">
              <w:rPr>
                <w:b/>
                <w:sz w:val="18"/>
                <w:szCs w:val="18"/>
                <w:lang w:val="en-CA" w:eastAsia="en-CA"/>
              </w:rPr>
              <w:t>646</w:t>
            </w:r>
          </w:p>
        </w:tc>
      </w:tr>
      <w:tr w:rsidR="00A814E6" w:rsidRPr="00644820" w:rsidTr="00A814E6">
        <w:trPr>
          <w:trHeight w:val="255"/>
        </w:trPr>
        <w:tc>
          <w:tcPr>
            <w:tcW w:w="912" w:type="pct"/>
            <w:tcBorders>
              <w:top w:val="nil"/>
              <w:left w:val="single" w:sz="4" w:space="0" w:color="auto"/>
              <w:bottom w:val="single" w:sz="4" w:space="0" w:color="auto"/>
              <w:right w:val="single" w:sz="4" w:space="0" w:color="auto"/>
            </w:tcBorders>
            <w:shd w:val="clear" w:color="auto" w:fill="auto"/>
            <w:noWrap/>
            <w:vAlign w:val="bottom"/>
            <w:hideMark/>
          </w:tcPr>
          <w:p w:rsidR="00A814E6" w:rsidRPr="00C379F3" w:rsidRDefault="00A814E6" w:rsidP="00A814E6">
            <w:pPr>
              <w:jc w:val="left"/>
              <w:rPr>
                <w:b/>
                <w:i/>
                <w:sz w:val="19"/>
                <w:szCs w:val="19"/>
                <w:lang w:val="fr-CA" w:eastAsia="en-CA"/>
              </w:rPr>
            </w:pPr>
            <w:r w:rsidRPr="00C379F3">
              <w:rPr>
                <w:b/>
                <w:i/>
                <w:sz w:val="19"/>
                <w:szCs w:val="19"/>
                <w:lang w:val="fr-CA" w:eastAsia="en-CA"/>
              </w:rPr>
              <w:t xml:space="preserve">51 </w:t>
            </w:r>
            <w:r>
              <w:rPr>
                <w:b/>
                <w:i/>
                <w:sz w:val="19"/>
                <w:szCs w:val="19"/>
                <w:lang w:val="fr-CA" w:eastAsia="en-CA"/>
              </w:rPr>
              <w:t>pour</w:t>
            </w:r>
            <w:r w:rsidRPr="00C379F3">
              <w:rPr>
                <w:b/>
                <w:i/>
                <w:sz w:val="19"/>
                <w:szCs w:val="19"/>
                <w:lang w:val="fr-CA" w:eastAsia="en-CA"/>
              </w:rPr>
              <w:t xml:space="preserve"> cent </w:t>
            </w:r>
            <w:r>
              <w:rPr>
                <w:b/>
                <w:i/>
                <w:sz w:val="19"/>
                <w:szCs w:val="19"/>
                <w:lang w:val="fr-CA" w:eastAsia="en-CA"/>
              </w:rPr>
              <w:t>a</w:t>
            </w:r>
            <w:r w:rsidRPr="00C379F3">
              <w:rPr>
                <w:b/>
                <w:i/>
                <w:sz w:val="19"/>
                <w:szCs w:val="19"/>
                <w:lang w:val="fr-CA" w:eastAsia="en-CA"/>
              </w:rPr>
              <w:t>rticle 5 (</w:t>
            </w:r>
            <w:r>
              <w:rPr>
                <w:b/>
                <w:i/>
                <w:sz w:val="19"/>
                <w:szCs w:val="19"/>
                <w:lang w:val="fr-CA" w:eastAsia="en-CA"/>
              </w:rPr>
              <w:t>$US</w:t>
            </w:r>
            <w:r w:rsidRPr="00C379F3">
              <w:rPr>
                <w:b/>
                <w:i/>
                <w:sz w:val="19"/>
                <w:szCs w:val="19"/>
                <w:lang w:val="fr-CA" w:eastAsia="en-CA"/>
              </w:rPr>
              <w:t>)</w:t>
            </w:r>
          </w:p>
        </w:tc>
        <w:tc>
          <w:tcPr>
            <w:tcW w:w="39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576</w:t>
            </w:r>
            <w:r w:rsidR="002950E0" w:rsidRPr="002950E0">
              <w:rPr>
                <w:b/>
                <w:i/>
                <w:sz w:val="18"/>
                <w:szCs w:val="18"/>
                <w:lang w:val="en-CA" w:eastAsia="en-CA"/>
              </w:rPr>
              <w:t xml:space="preserve"> </w:t>
            </w:r>
            <w:r w:rsidRPr="002950E0">
              <w:rPr>
                <w:b/>
                <w:i/>
                <w:sz w:val="18"/>
                <w:szCs w:val="18"/>
                <w:lang w:val="en-CA" w:eastAsia="en-CA"/>
              </w:rPr>
              <w:t>456</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488</w:t>
            </w:r>
            <w:r w:rsidR="002950E0" w:rsidRPr="002950E0">
              <w:rPr>
                <w:b/>
                <w:i/>
                <w:sz w:val="18"/>
                <w:szCs w:val="18"/>
                <w:lang w:val="en-CA" w:eastAsia="en-CA"/>
              </w:rPr>
              <w:t xml:space="preserve"> </w:t>
            </w:r>
            <w:r w:rsidRPr="002950E0">
              <w:rPr>
                <w:b/>
                <w:i/>
                <w:sz w:val="18"/>
                <w:szCs w:val="18"/>
                <w:lang w:val="en-CA" w:eastAsia="en-CA"/>
              </w:rPr>
              <w:t>386</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488</w:t>
            </w:r>
            <w:r w:rsidR="002950E0" w:rsidRPr="002950E0">
              <w:rPr>
                <w:b/>
                <w:i/>
                <w:sz w:val="18"/>
                <w:szCs w:val="18"/>
                <w:lang w:val="en-CA" w:eastAsia="en-CA"/>
              </w:rPr>
              <w:t xml:space="preserve"> </w:t>
            </w:r>
            <w:r w:rsidRPr="002950E0">
              <w:rPr>
                <w:b/>
                <w:i/>
                <w:sz w:val="18"/>
                <w:szCs w:val="18"/>
                <w:lang w:val="en-CA" w:eastAsia="en-CA"/>
              </w:rPr>
              <w:t>456</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488</w:t>
            </w:r>
            <w:r w:rsidR="002950E0" w:rsidRPr="002950E0">
              <w:rPr>
                <w:b/>
                <w:i/>
                <w:sz w:val="18"/>
                <w:szCs w:val="18"/>
                <w:lang w:val="en-CA" w:eastAsia="en-CA"/>
              </w:rPr>
              <w:t xml:space="preserve"> </w:t>
            </w:r>
            <w:r w:rsidRPr="002950E0">
              <w:rPr>
                <w:b/>
                <w:i/>
                <w:sz w:val="18"/>
                <w:szCs w:val="18"/>
                <w:lang w:val="en-CA" w:eastAsia="en-CA"/>
              </w:rPr>
              <w:t>525</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488</w:t>
            </w:r>
            <w:r w:rsidR="002950E0" w:rsidRPr="002950E0">
              <w:rPr>
                <w:b/>
                <w:i/>
                <w:sz w:val="18"/>
                <w:szCs w:val="18"/>
                <w:lang w:val="en-CA" w:eastAsia="en-CA"/>
              </w:rPr>
              <w:t xml:space="preserve"> </w:t>
            </w:r>
            <w:r w:rsidRPr="002950E0">
              <w:rPr>
                <w:b/>
                <w:i/>
                <w:sz w:val="18"/>
                <w:szCs w:val="18"/>
                <w:lang w:val="en-CA" w:eastAsia="en-CA"/>
              </w:rPr>
              <w:t>595</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488</w:t>
            </w:r>
            <w:r w:rsidR="002950E0" w:rsidRPr="002950E0">
              <w:rPr>
                <w:b/>
                <w:i/>
                <w:sz w:val="18"/>
                <w:szCs w:val="18"/>
                <w:lang w:val="en-CA" w:eastAsia="en-CA"/>
              </w:rPr>
              <w:t xml:space="preserve"> </w:t>
            </w:r>
            <w:r w:rsidRPr="002950E0">
              <w:rPr>
                <w:b/>
                <w:i/>
                <w:sz w:val="18"/>
                <w:szCs w:val="18"/>
                <w:lang w:val="en-CA" w:eastAsia="en-CA"/>
              </w:rPr>
              <w:t>665</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488</w:t>
            </w:r>
            <w:r w:rsidR="002950E0" w:rsidRPr="002950E0">
              <w:rPr>
                <w:b/>
                <w:i/>
                <w:sz w:val="18"/>
                <w:szCs w:val="18"/>
                <w:lang w:val="en-CA" w:eastAsia="en-CA"/>
              </w:rPr>
              <w:t xml:space="preserve"> </w:t>
            </w:r>
            <w:r w:rsidRPr="002950E0">
              <w:rPr>
                <w:b/>
                <w:i/>
                <w:sz w:val="18"/>
                <w:szCs w:val="18"/>
                <w:lang w:val="en-CA" w:eastAsia="en-CA"/>
              </w:rPr>
              <w:t>734</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488</w:t>
            </w:r>
            <w:r w:rsidR="002950E0" w:rsidRPr="002950E0">
              <w:rPr>
                <w:b/>
                <w:i/>
                <w:sz w:val="18"/>
                <w:szCs w:val="18"/>
                <w:lang w:val="en-CA" w:eastAsia="en-CA"/>
              </w:rPr>
              <w:t xml:space="preserve"> </w:t>
            </w:r>
            <w:r w:rsidRPr="002950E0">
              <w:rPr>
                <w:b/>
                <w:i/>
                <w:sz w:val="18"/>
                <w:szCs w:val="18"/>
                <w:lang w:val="en-CA" w:eastAsia="en-CA"/>
              </w:rPr>
              <w:t>804</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488</w:t>
            </w:r>
            <w:r w:rsidR="002950E0" w:rsidRPr="002950E0">
              <w:rPr>
                <w:b/>
                <w:i/>
                <w:sz w:val="18"/>
                <w:szCs w:val="18"/>
                <w:lang w:val="en-CA" w:eastAsia="en-CA"/>
              </w:rPr>
              <w:t xml:space="preserve"> </w:t>
            </w:r>
            <w:r w:rsidRPr="002950E0">
              <w:rPr>
                <w:b/>
                <w:i/>
                <w:sz w:val="18"/>
                <w:szCs w:val="18"/>
                <w:lang w:val="en-CA" w:eastAsia="en-CA"/>
              </w:rPr>
              <w:t>873</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488</w:t>
            </w:r>
            <w:r w:rsidR="002950E0" w:rsidRPr="002950E0">
              <w:rPr>
                <w:b/>
                <w:i/>
                <w:sz w:val="18"/>
                <w:szCs w:val="18"/>
                <w:lang w:val="en-CA" w:eastAsia="en-CA"/>
              </w:rPr>
              <w:t xml:space="preserve"> </w:t>
            </w:r>
            <w:r w:rsidRPr="002950E0">
              <w:rPr>
                <w:b/>
                <w:i/>
                <w:sz w:val="18"/>
                <w:szCs w:val="18"/>
                <w:lang w:val="en-CA" w:eastAsia="en-CA"/>
              </w:rPr>
              <w:t>943</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489</w:t>
            </w:r>
            <w:r w:rsidR="002950E0" w:rsidRPr="002950E0">
              <w:rPr>
                <w:b/>
                <w:i/>
                <w:sz w:val="18"/>
                <w:szCs w:val="18"/>
                <w:lang w:val="en-CA" w:eastAsia="en-CA"/>
              </w:rPr>
              <w:t xml:space="preserve"> </w:t>
            </w:r>
            <w:r w:rsidRPr="002950E0">
              <w:rPr>
                <w:b/>
                <w:i/>
                <w:sz w:val="18"/>
                <w:szCs w:val="18"/>
                <w:lang w:val="en-CA" w:eastAsia="en-CA"/>
              </w:rPr>
              <w:t>012</w:t>
            </w:r>
          </w:p>
        </w:tc>
        <w:tc>
          <w:tcPr>
            <w:tcW w:w="420"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5</w:t>
            </w:r>
            <w:r w:rsidR="002950E0" w:rsidRPr="002950E0">
              <w:rPr>
                <w:b/>
                <w:i/>
                <w:sz w:val="18"/>
                <w:szCs w:val="18"/>
                <w:lang w:val="en-CA" w:eastAsia="en-CA"/>
              </w:rPr>
              <w:t xml:space="preserve"> </w:t>
            </w:r>
            <w:r w:rsidRPr="002950E0">
              <w:rPr>
                <w:b/>
                <w:i/>
                <w:sz w:val="18"/>
                <w:szCs w:val="18"/>
                <w:lang w:val="en-CA" w:eastAsia="en-CA"/>
              </w:rPr>
              <w:t>463</w:t>
            </w:r>
            <w:r w:rsidR="002950E0" w:rsidRPr="002950E0">
              <w:rPr>
                <w:b/>
                <w:i/>
                <w:sz w:val="18"/>
                <w:szCs w:val="18"/>
                <w:lang w:val="en-CA" w:eastAsia="en-CA"/>
              </w:rPr>
              <w:t xml:space="preserve"> </w:t>
            </w:r>
            <w:r w:rsidRPr="002950E0">
              <w:rPr>
                <w:b/>
                <w:i/>
                <w:sz w:val="18"/>
                <w:szCs w:val="18"/>
                <w:lang w:val="en-CA" w:eastAsia="en-CA"/>
              </w:rPr>
              <w:t>449</w:t>
            </w:r>
          </w:p>
        </w:tc>
      </w:tr>
      <w:tr w:rsidR="00A814E6" w:rsidRPr="00644820" w:rsidTr="00A814E6">
        <w:trPr>
          <w:trHeight w:val="255"/>
        </w:trPr>
        <w:tc>
          <w:tcPr>
            <w:tcW w:w="912" w:type="pct"/>
            <w:tcBorders>
              <w:top w:val="nil"/>
              <w:left w:val="single" w:sz="4" w:space="0" w:color="auto"/>
              <w:bottom w:val="single" w:sz="4" w:space="0" w:color="auto"/>
              <w:right w:val="single" w:sz="4" w:space="0" w:color="auto"/>
            </w:tcBorders>
            <w:shd w:val="clear" w:color="auto" w:fill="auto"/>
            <w:noWrap/>
            <w:vAlign w:val="bottom"/>
            <w:hideMark/>
          </w:tcPr>
          <w:p w:rsidR="00A814E6" w:rsidRDefault="00A814E6" w:rsidP="00A814E6">
            <w:pPr>
              <w:jc w:val="left"/>
              <w:rPr>
                <w:b/>
                <w:i/>
                <w:sz w:val="19"/>
                <w:szCs w:val="19"/>
                <w:lang w:val="fr-CA" w:eastAsia="en-CA"/>
              </w:rPr>
            </w:pPr>
            <w:r>
              <w:rPr>
                <w:b/>
                <w:i/>
                <w:sz w:val="19"/>
                <w:szCs w:val="19"/>
                <w:lang w:val="fr-CA" w:eastAsia="en-CA"/>
              </w:rPr>
              <w:t>Exportation à des pays</w:t>
            </w:r>
          </w:p>
          <w:p w:rsidR="00A814E6" w:rsidRPr="00C379F3" w:rsidRDefault="00A814E6" w:rsidP="00A814E6">
            <w:pPr>
              <w:jc w:val="left"/>
              <w:rPr>
                <w:b/>
                <w:i/>
                <w:sz w:val="19"/>
                <w:szCs w:val="19"/>
                <w:lang w:val="fr-CA" w:eastAsia="en-CA"/>
              </w:rPr>
            </w:pPr>
            <w:r>
              <w:rPr>
                <w:b/>
                <w:i/>
                <w:sz w:val="19"/>
                <w:szCs w:val="19"/>
                <w:lang w:val="fr-CA" w:eastAsia="en-CA"/>
              </w:rPr>
              <w:t>non visés à l’article 5 ($US)</w:t>
            </w:r>
          </w:p>
        </w:tc>
        <w:tc>
          <w:tcPr>
            <w:tcW w:w="39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156</w:t>
            </w:r>
            <w:r w:rsidR="002950E0" w:rsidRPr="002950E0">
              <w:rPr>
                <w:b/>
                <w:i/>
                <w:sz w:val="18"/>
                <w:szCs w:val="18"/>
                <w:lang w:val="en-CA" w:eastAsia="en-CA"/>
              </w:rPr>
              <w:t xml:space="preserve"> </w:t>
            </w:r>
            <w:r w:rsidRPr="002950E0">
              <w:rPr>
                <w:b/>
                <w:i/>
                <w:sz w:val="18"/>
                <w:szCs w:val="18"/>
                <w:lang w:val="en-CA" w:eastAsia="en-CA"/>
              </w:rPr>
              <w:t>774</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132</w:t>
            </w:r>
            <w:r w:rsidR="002950E0" w:rsidRPr="002950E0">
              <w:rPr>
                <w:b/>
                <w:i/>
                <w:sz w:val="18"/>
                <w:szCs w:val="18"/>
                <w:lang w:val="en-CA" w:eastAsia="en-CA"/>
              </w:rPr>
              <w:t xml:space="preserve"> </w:t>
            </w:r>
            <w:r w:rsidRPr="002950E0">
              <w:rPr>
                <w:b/>
                <w:i/>
                <w:sz w:val="18"/>
                <w:szCs w:val="18"/>
                <w:lang w:val="en-CA" w:eastAsia="en-CA"/>
              </w:rPr>
              <w:t>822</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132</w:t>
            </w:r>
            <w:r w:rsidR="002950E0" w:rsidRPr="002950E0">
              <w:rPr>
                <w:b/>
                <w:i/>
                <w:sz w:val="18"/>
                <w:szCs w:val="18"/>
                <w:lang w:val="en-CA" w:eastAsia="en-CA"/>
              </w:rPr>
              <w:t xml:space="preserve"> </w:t>
            </w:r>
            <w:r w:rsidRPr="002950E0">
              <w:rPr>
                <w:b/>
                <w:i/>
                <w:sz w:val="18"/>
                <w:szCs w:val="18"/>
                <w:lang w:val="en-CA" w:eastAsia="en-CA"/>
              </w:rPr>
              <w:t>841</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132</w:t>
            </w:r>
            <w:r w:rsidR="002950E0" w:rsidRPr="002950E0">
              <w:rPr>
                <w:b/>
                <w:i/>
                <w:sz w:val="18"/>
                <w:szCs w:val="18"/>
                <w:lang w:val="en-CA" w:eastAsia="en-CA"/>
              </w:rPr>
              <w:t xml:space="preserve"> </w:t>
            </w:r>
            <w:r w:rsidRPr="002950E0">
              <w:rPr>
                <w:b/>
                <w:i/>
                <w:sz w:val="18"/>
                <w:szCs w:val="18"/>
                <w:lang w:val="en-CA" w:eastAsia="en-CA"/>
              </w:rPr>
              <w:t>860</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132</w:t>
            </w:r>
            <w:r w:rsidR="002950E0" w:rsidRPr="002950E0">
              <w:rPr>
                <w:b/>
                <w:i/>
                <w:sz w:val="18"/>
                <w:szCs w:val="18"/>
                <w:lang w:val="en-CA" w:eastAsia="en-CA"/>
              </w:rPr>
              <w:t xml:space="preserve"> </w:t>
            </w:r>
            <w:r w:rsidRPr="002950E0">
              <w:rPr>
                <w:b/>
                <w:i/>
                <w:sz w:val="18"/>
                <w:szCs w:val="18"/>
                <w:lang w:val="en-CA" w:eastAsia="en-CA"/>
              </w:rPr>
              <w:t>879</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132</w:t>
            </w:r>
            <w:r w:rsidR="002950E0" w:rsidRPr="002950E0">
              <w:rPr>
                <w:b/>
                <w:i/>
                <w:sz w:val="18"/>
                <w:szCs w:val="18"/>
                <w:lang w:val="en-CA" w:eastAsia="en-CA"/>
              </w:rPr>
              <w:t xml:space="preserve"> </w:t>
            </w:r>
            <w:r w:rsidRPr="002950E0">
              <w:rPr>
                <w:b/>
                <w:i/>
                <w:sz w:val="18"/>
                <w:szCs w:val="18"/>
                <w:lang w:val="en-CA" w:eastAsia="en-CA"/>
              </w:rPr>
              <w:t>898</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132</w:t>
            </w:r>
            <w:r w:rsidR="002950E0" w:rsidRPr="002950E0">
              <w:rPr>
                <w:b/>
                <w:i/>
                <w:sz w:val="18"/>
                <w:szCs w:val="18"/>
                <w:lang w:val="en-CA" w:eastAsia="en-CA"/>
              </w:rPr>
              <w:t xml:space="preserve"> </w:t>
            </w:r>
            <w:r w:rsidRPr="002950E0">
              <w:rPr>
                <w:b/>
                <w:i/>
                <w:sz w:val="18"/>
                <w:szCs w:val="18"/>
                <w:lang w:val="en-CA" w:eastAsia="en-CA"/>
              </w:rPr>
              <w:t>917</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132</w:t>
            </w:r>
            <w:r w:rsidR="002950E0" w:rsidRPr="002950E0">
              <w:rPr>
                <w:b/>
                <w:i/>
                <w:sz w:val="18"/>
                <w:szCs w:val="18"/>
                <w:lang w:val="en-CA" w:eastAsia="en-CA"/>
              </w:rPr>
              <w:t xml:space="preserve"> </w:t>
            </w:r>
            <w:r w:rsidRPr="002950E0">
              <w:rPr>
                <w:b/>
                <w:i/>
                <w:sz w:val="18"/>
                <w:szCs w:val="18"/>
                <w:lang w:val="en-CA" w:eastAsia="en-CA"/>
              </w:rPr>
              <w:t>936</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132</w:t>
            </w:r>
            <w:r w:rsidR="002950E0" w:rsidRPr="002950E0">
              <w:rPr>
                <w:b/>
                <w:i/>
                <w:sz w:val="18"/>
                <w:szCs w:val="18"/>
                <w:lang w:val="en-CA" w:eastAsia="en-CA"/>
              </w:rPr>
              <w:t xml:space="preserve"> </w:t>
            </w:r>
            <w:r w:rsidRPr="002950E0">
              <w:rPr>
                <w:b/>
                <w:i/>
                <w:sz w:val="18"/>
                <w:szCs w:val="18"/>
                <w:lang w:val="en-CA" w:eastAsia="en-CA"/>
              </w:rPr>
              <w:t>955</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132</w:t>
            </w:r>
            <w:r w:rsidR="002950E0" w:rsidRPr="002950E0">
              <w:rPr>
                <w:b/>
                <w:i/>
                <w:sz w:val="18"/>
                <w:szCs w:val="18"/>
                <w:lang w:val="en-CA" w:eastAsia="en-CA"/>
              </w:rPr>
              <w:t xml:space="preserve"> </w:t>
            </w:r>
            <w:r w:rsidRPr="002950E0">
              <w:rPr>
                <w:b/>
                <w:i/>
                <w:sz w:val="18"/>
                <w:szCs w:val="18"/>
                <w:lang w:val="en-CA" w:eastAsia="en-CA"/>
              </w:rPr>
              <w:t>974</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132</w:t>
            </w:r>
            <w:r w:rsidR="002950E0" w:rsidRPr="002950E0">
              <w:rPr>
                <w:b/>
                <w:i/>
                <w:sz w:val="18"/>
                <w:szCs w:val="18"/>
                <w:lang w:val="en-CA" w:eastAsia="en-CA"/>
              </w:rPr>
              <w:t xml:space="preserve"> </w:t>
            </w:r>
            <w:r w:rsidRPr="002950E0">
              <w:rPr>
                <w:b/>
                <w:i/>
                <w:sz w:val="18"/>
                <w:szCs w:val="18"/>
                <w:lang w:val="en-CA" w:eastAsia="en-CA"/>
              </w:rPr>
              <w:t>993</w:t>
            </w:r>
          </w:p>
        </w:tc>
        <w:tc>
          <w:tcPr>
            <w:tcW w:w="420"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i/>
                <w:sz w:val="18"/>
                <w:szCs w:val="18"/>
                <w:lang w:val="en-CA" w:eastAsia="en-CA"/>
              </w:rPr>
            </w:pPr>
            <w:r w:rsidRPr="002950E0">
              <w:rPr>
                <w:b/>
                <w:i/>
                <w:sz w:val="18"/>
                <w:szCs w:val="18"/>
                <w:lang w:val="en-CA" w:eastAsia="en-CA"/>
              </w:rPr>
              <w:t>1</w:t>
            </w:r>
            <w:r w:rsidR="002950E0" w:rsidRPr="002950E0">
              <w:rPr>
                <w:b/>
                <w:i/>
                <w:sz w:val="18"/>
                <w:szCs w:val="18"/>
                <w:lang w:val="en-CA" w:eastAsia="en-CA"/>
              </w:rPr>
              <w:t xml:space="preserve"> </w:t>
            </w:r>
            <w:r w:rsidRPr="002950E0">
              <w:rPr>
                <w:b/>
                <w:i/>
                <w:sz w:val="18"/>
                <w:szCs w:val="18"/>
                <w:lang w:val="en-CA" w:eastAsia="en-CA"/>
              </w:rPr>
              <w:t>485</w:t>
            </w:r>
            <w:r w:rsidR="002950E0" w:rsidRPr="002950E0">
              <w:rPr>
                <w:b/>
                <w:i/>
                <w:sz w:val="18"/>
                <w:szCs w:val="18"/>
                <w:lang w:val="en-CA" w:eastAsia="en-CA"/>
              </w:rPr>
              <w:t xml:space="preserve"> </w:t>
            </w:r>
            <w:r w:rsidRPr="002950E0">
              <w:rPr>
                <w:b/>
                <w:i/>
                <w:sz w:val="18"/>
                <w:szCs w:val="18"/>
                <w:lang w:val="en-CA" w:eastAsia="en-CA"/>
              </w:rPr>
              <w:t>849</w:t>
            </w:r>
          </w:p>
        </w:tc>
      </w:tr>
      <w:tr w:rsidR="00A814E6" w:rsidRPr="00644820" w:rsidTr="00A814E6">
        <w:trPr>
          <w:trHeight w:val="255"/>
        </w:trPr>
        <w:tc>
          <w:tcPr>
            <w:tcW w:w="912" w:type="pct"/>
            <w:tcBorders>
              <w:top w:val="nil"/>
              <w:left w:val="single" w:sz="4" w:space="0" w:color="auto"/>
              <w:bottom w:val="single" w:sz="4" w:space="0" w:color="auto"/>
              <w:right w:val="single" w:sz="4" w:space="0" w:color="auto"/>
            </w:tcBorders>
            <w:shd w:val="clear" w:color="auto" w:fill="auto"/>
            <w:noWrap/>
            <w:vAlign w:val="bottom"/>
            <w:hideMark/>
          </w:tcPr>
          <w:p w:rsidR="00A814E6" w:rsidRPr="00C379F3" w:rsidRDefault="00A814E6" w:rsidP="00A814E6">
            <w:pPr>
              <w:jc w:val="left"/>
              <w:rPr>
                <w:sz w:val="19"/>
                <w:szCs w:val="19"/>
                <w:lang w:val="fr-CA" w:eastAsia="en-CA"/>
              </w:rPr>
            </w:pPr>
            <w:r>
              <w:rPr>
                <w:sz w:val="19"/>
                <w:szCs w:val="19"/>
                <w:lang w:val="fr-CA" w:eastAsia="en-CA"/>
              </w:rPr>
              <w:t>Vé</w:t>
            </w:r>
            <w:r w:rsidRPr="00C379F3">
              <w:rPr>
                <w:sz w:val="19"/>
                <w:szCs w:val="19"/>
                <w:lang w:val="fr-CA" w:eastAsia="en-CA"/>
              </w:rPr>
              <w:t>rification (</w:t>
            </w:r>
            <w:r>
              <w:rPr>
                <w:sz w:val="19"/>
                <w:szCs w:val="19"/>
                <w:lang w:val="fr-CA" w:eastAsia="en-CA"/>
              </w:rPr>
              <w:t>$US</w:t>
            </w:r>
            <w:r w:rsidR="00255142">
              <w:rPr>
                <w:sz w:val="19"/>
                <w:szCs w:val="19"/>
                <w:lang w:val="fr-CA" w:eastAsia="en-CA"/>
              </w:rPr>
              <w:t>)</w:t>
            </w:r>
          </w:p>
        </w:tc>
        <w:tc>
          <w:tcPr>
            <w:tcW w:w="39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7</w:t>
            </w:r>
            <w:r w:rsidR="002950E0" w:rsidRPr="002950E0">
              <w:rPr>
                <w:sz w:val="18"/>
                <w:szCs w:val="18"/>
                <w:lang w:val="en-CA" w:eastAsia="en-CA"/>
              </w:rPr>
              <w:t xml:space="preserve"> </w:t>
            </w:r>
            <w:r w:rsidRPr="002950E0">
              <w:rPr>
                <w:sz w:val="18"/>
                <w:szCs w:val="18"/>
                <w:lang w:val="en-CA" w:eastAsia="en-CA"/>
              </w:rPr>
              <w:t>500</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7</w:t>
            </w:r>
            <w:r w:rsidR="002950E0" w:rsidRPr="002950E0">
              <w:rPr>
                <w:sz w:val="18"/>
                <w:szCs w:val="18"/>
                <w:lang w:val="en-CA" w:eastAsia="en-CA"/>
              </w:rPr>
              <w:t xml:space="preserve"> </w:t>
            </w:r>
            <w:r w:rsidRPr="002950E0">
              <w:rPr>
                <w:sz w:val="18"/>
                <w:szCs w:val="18"/>
                <w:lang w:val="en-CA" w:eastAsia="en-CA"/>
              </w:rPr>
              <w:t>500</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7</w:t>
            </w:r>
            <w:r w:rsidR="002950E0" w:rsidRPr="002950E0">
              <w:rPr>
                <w:sz w:val="18"/>
                <w:szCs w:val="18"/>
                <w:lang w:val="en-CA" w:eastAsia="en-CA"/>
              </w:rPr>
              <w:t xml:space="preserve"> </w:t>
            </w:r>
            <w:r w:rsidRPr="002950E0">
              <w:rPr>
                <w:sz w:val="18"/>
                <w:szCs w:val="18"/>
                <w:lang w:val="en-CA" w:eastAsia="en-CA"/>
              </w:rPr>
              <w:t>500</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20</w:t>
            </w:r>
            <w:r w:rsidR="002950E0" w:rsidRPr="002950E0">
              <w:rPr>
                <w:sz w:val="18"/>
                <w:szCs w:val="18"/>
                <w:lang w:val="en-CA" w:eastAsia="en-CA"/>
              </w:rPr>
              <w:t xml:space="preserve"> </w:t>
            </w:r>
            <w:r w:rsidRPr="002950E0">
              <w:rPr>
                <w:sz w:val="18"/>
                <w:szCs w:val="18"/>
                <w:lang w:val="en-CA" w:eastAsia="en-CA"/>
              </w:rPr>
              <w:t>000</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20</w:t>
            </w:r>
            <w:r w:rsidR="002950E0" w:rsidRPr="002950E0">
              <w:rPr>
                <w:sz w:val="18"/>
                <w:szCs w:val="18"/>
                <w:lang w:val="en-CA" w:eastAsia="en-CA"/>
              </w:rPr>
              <w:t xml:space="preserve"> </w:t>
            </w:r>
            <w:r w:rsidRPr="002950E0">
              <w:rPr>
                <w:sz w:val="18"/>
                <w:szCs w:val="18"/>
                <w:lang w:val="en-CA" w:eastAsia="en-CA"/>
              </w:rPr>
              <w:t>000</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20</w:t>
            </w:r>
            <w:r w:rsidR="002950E0" w:rsidRPr="002950E0">
              <w:rPr>
                <w:sz w:val="18"/>
                <w:szCs w:val="18"/>
                <w:lang w:val="en-CA" w:eastAsia="en-CA"/>
              </w:rPr>
              <w:t xml:space="preserve"> </w:t>
            </w:r>
            <w:r w:rsidRPr="002950E0">
              <w:rPr>
                <w:sz w:val="18"/>
                <w:szCs w:val="18"/>
                <w:lang w:val="en-CA" w:eastAsia="en-CA"/>
              </w:rPr>
              <w:t>000</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20</w:t>
            </w:r>
            <w:r w:rsidR="002950E0" w:rsidRPr="002950E0">
              <w:rPr>
                <w:sz w:val="18"/>
                <w:szCs w:val="18"/>
                <w:lang w:val="en-CA" w:eastAsia="en-CA"/>
              </w:rPr>
              <w:t xml:space="preserve"> </w:t>
            </w:r>
            <w:r w:rsidRPr="002950E0">
              <w:rPr>
                <w:sz w:val="18"/>
                <w:szCs w:val="18"/>
                <w:lang w:val="en-CA" w:eastAsia="en-CA"/>
              </w:rPr>
              <w:t>000</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20</w:t>
            </w:r>
            <w:r w:rsidR="002950E0" w:rsidRPr="002950E0">
              <w:rPr>
                <w:sz w:val="18"/>
                <w:szCs w:val="18"/>
                <w:lang w:val="en-CA" w:eastAsia="en-CA"/>
              </w:rPr>
              <w:t xml:space="preserve"> </w:t>
            </w:r>
            <w:r w:rsidRPr="002950E0">
              <w:rPr>
                <w:sz w:val="18"/>
                <w:szCs w:val="18"/>
                <w:lang w:val="en-CA" w:eastAsia="en-CA"/>
              </w:rPr>
              <w:t>000</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20</w:t>
            </w:r>
            <w:r w:rsidR="002950E0" w:rsidRPr="002950E0">
              <w:rPr>
                <w:sz w:val="18"/>
                <w:szCs w:val="18"/>
                <w:lang w:val="en-CA" w:eastAsia="en-CA"/>
              </w:rPr>
              <w:t xml:space="preserve"> </w:t>
            </w:r>
            <w:r w:rsidRPr="002950E0">
              <w:rPr>
                <w:sz w:val="18"/>
                <w:szCs w:val="18"/>
                <w:lang w:val="en-CA" w:eastAsia="en-CA"/>
              </w:rPr>
              <w:t>000</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20</w:t>
            </w:r>
            <w:r w:rsidR="002950E0" w:rsidRPr="002950E0">
              <w:rPr>
                <w:sz w:val="18"/>
                <w:szCs w:val="18"/>
                <w:lang w:val="en-CA" w:eastAsia="en-CA"/>
              </w:rPr>
              <w:t xml:space="preserve"> </w:t>
            </w:r>
            <w:r w:rsidRPr="002950E0">
              <w:rPr>
                <w:sz w:val="18"/>
                <w:szCs w:val="18"/>
                <w:lang w:val="en-CA" w:eastAsia="en-CA"/>
              </w:rPr>
              <w:t>000</w:t>
            </w:r>
          </w:p>
        </w:tc>
        <w:tc>
          <w:tcPr>
            <w:tcW w:w="327"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sz w:val="18"/>
                <w:szCs w:val="18"/>
                <w:lang w:val="en-CA" w:eastAsia="en-CA"/>
              </w:rPr>
            </w:pPr>
            <w:r w:rsidRPr="002950E0">
              <w:rPr>
                <w:sz w:val="18"/>
                <w:szCs w:val="18"/>
                <w:lang w:val="en-CA" w:eastAsia="en-CA"/>
              </w:rPr>
              <w:t>20</w:t>
            </w:r>
            <w:r w:rsidR="002950E0" w:rsidRPr="002950E0">
              <w:rPr>
                <w:sz w:val="18"/>
                <w:szCs w:val="18"/>
                <w:lang w:val="en-CA" w:eastAsia="en-CA"/>
              </w:rPr>
              <w:t xml:space="preserve"> </w:t>
            </w:r>
            <w:r w:rsidRPr="002950E0">
              <w:rPr>
                <w:sz w:val="18"/>
                <w:szCs w:val="18"/>
                <w:lang w:val="en-CA" w:eastAsia="en-CA"/>
              </w:rPr>
              <w:t>000</w:t>
            </w:r>
          </w:p>
        </w:tc>
        <w:tc>
          <w:tcPr>
            <w:tcW w:w="420" w:type="pct"/>
            <w:tcBorders>
              <w:top w:val="nil"/>
              <w:left w:val="nil"/>
              <w:bottom w:val="single" w:sz="4" w:space="0" w:color="auto"/>
              <w:right w:val="single" w:sz="4" w:space="0" w:color="auto"/>
            </w:tcBorders>
            <w:shd w:val="clear" w:color="auto" w:fill="auto"/>
            <w:noWrap/>
            <w:vAlign w:val="bottom"/>
            <w:hideMark/>
          </w:tcPr>
          <w:p w:rsidR="00A814E6" w:rsidRPr="002950E0" w:rsidRDefault="00A814E6" w:rsidP="007D2876">
            <w:pPr>
              <w:jc w:val="right"/>
              <w:rPr>
                <w:b/>
                <w:sz w:val="18"/>
                <w:szCs w:val="18"/>
                <w:lang w:val="en-CA" w:eastAsia="en-CA"/>
              </w:rPr>
            </w:pPr>
            <w:r w:rsidRPr="002950E0">
              <w:rPr>
                <w:b/>
                <w:sz w:val="18"/>
                <w:szCs w:val="18"/>
                <w:lang w:val="en-CA" w:eastAsia="en-CA"/>
              </w:rPr>
              <w:t>182</w:t>
            </w:r>
            <w:r w:rsidR="002950E0" w:rsidRPr="002950E0">
              <w:rPr>
                <w:b/>
                <w:sz w:val="18"/>
                <w:szCs w:val="18"/>
                <w:lang w:val="en-CA" w:eastAsia="en-CA"/>
              </w:rPr>
              <w:t xml:space="preserve"> </w:t>
            </w:r>
            <w:r w:rsidRPr="002950E0">
              <w:rPr>
                <w:b/>
                <w:sz w:val="18"/>
                <w:szCs w:val="18"/>
                <w:lang w:val="en-CA" w:eastAsia="en-CA"/>
              </w:rPr>
              <w:t>500</w:t>
            </w:r>
          </w:p>
        </w:tc>
      </w:tr>
    </w:tbl>
    <w:p w:rsidR="00030F82" w:rsidRPr="002950E0" w:rsidRDefault="00030F82" w:rsidP="00030F82">
      <w:pPr>
        <w:rPr>
          <w:sz w:val="16"/>
          <w:szCs w:val="16"/>
          <w:lang w:val="fr-CA"/>
        </w:rPr>
      </w:pPr>
      <w:r w:rsidRPr="002950E0">
        <w:rPr>
          <w:sz w:val="16"/>
          <w:szCs w:val="16"/>
          <w:lang w:val="fr-CA"/>
        </w:rPr>
        <w:t xml:space="preserve">* </w:t>
      </w:r>
      <w:r w:rsidR="002950E0" w:rsidRPr="00B805A1">
        <w:rPr>
          <w:sz w:val="16"/>
          <w:szCs w:val="16"/>
          <w:lang w:val="fr-CA"/>
        </w:rPr>
        <w:t>Six mois de destruc</w:t>
      </w:r>
      <w:r w:rsidR="002950E0">
        <w:rPr>
          <w:sz w:val="16"/>
          <w:szCs w:val="16"/>
          <w:lang w:val="fr-CA"/>
        </w:rPr>
        <w:t>tion hors s</w:t>
      </w:r>
      <w:r w:rsidR="00FF1762">
        <w:rPr>
          <w:sz w:val="16"/>
          <w:szCs w:val="16"/>
          <w:lang w:val="fr-CA"/>
        </w:rPr>
        <w:t>ite présumés</w:t>
      </w:r>
      <w:r w:rsidR="002950E0" w:rsidRPr="00B805A1">
        <w:rPr>
          <w:sz w:val="16"/>
          <w:szCs w:val="16"/>
          <w:lang w:val="fr-CA"/>
        </w:rPr>
        <w:t xml:space="preserve"> </w:t>
      </w:r>
      <w:r w:rsidR="002950E0">
        <w:rPr>
          <w:sz w:val="16"/>
          <w:szCs w:val="16"/>
          <w:lang w:val="fr-CA"/>
        </w:rPr>
        <w:t>en</w:t>
      </w:r>
      <w:r w:rsidR="002950E0" w:rsidRPr="00B805A1">
        <w:rPr>
          <w:sz w:val="16"/>
          <w:szCs w:val="16"/>
          <w:lang w:val="fr-CA"/>
        </w:rPr>
        <w:t xml:space="preserve"> 2020</w:t>
      </w:r>
      <w:r w:rsidRPr="002950E0">
        <w:rPr>
          <w:sz w:val="16"/>
          <w:szCs w:val="16"/>
          <w:lang w:val="fr-CA"/>
        </w:rPr>
        <w:t>.</w:t>
      </w:r>
    </w:p>
    <w:p w:rsidR="00030F82" w:rsidRPr="002950E0" w:rsidRDefault="00030F82" w:rsidP="00030F82">
      <w:pPr>
        <w:rPr>
          <w:lang w:val="fr-CA"/>
        </w:rPr>
      </w:pPr>
    </w:p>
    <w:p w:rsidR="00030F82" w:rsidRPr="002950E0" w:rsidRDefault="00030F82" w:rsidP="00030F82">
      <w:pPr>
        <w:rPr>
          <w:lang w:val="fr-CA"/>
        </w:rPr>
      </w:pPr>
    </w:p>
    <w:p w:rsidR="002950E0" w:rsidRPr="00A814E6" w:rsidRDefault="002950E0" w:rsidP="002950E0">
      <w:pPr>
        <w:jc w:val="left"/>
        <w:rPr>
          <w:b/>
          <w:lang w:val="fr-CA"/>
        </w:rPr>
      </w:pPr>
      <w:r w:rsidRPr="00C379F3">
        <w:rPr>
          <w:b/>
          <w:lang w:val="fr-CA"/>
        </w:rPr>
        <w:t>Tableau</w:t>
      </w:r>
      <w:r>
        <w:rPr>
          <w:b/>
          <w:lang w:val="fr-CA"/>
        </w:rPr>
        <w:t xml:space="preserve"> 4</w:t>
      </w:r>
      <w:r w:rsidRPr="00C379F3">
        <w:rPr>
          <w:b/>
          <w:lang w:val="fr-CA"/>
        </w:rPr>
        <w:t>. O</w:t>
      </w:r>
      <w:r>
        <w:rPr>
          <w:b/>
          <w:lang w:val="fr-CA"/>
        </w:rPr>
        <w:t>NUDI, solution 4</w:t>
      </w:r>
      <w:r w:rsidRPr="00C379F3">
        <w:rPr>
          <w:b/>
          <w:lang w:val="fr-CA"/>
        </w:rPr>
        <w:t xml:space="preserve">, taux de production du sous-produit </w:t>
      </w:r>
      <w:r>
        <w:rPr>
          <w:b/>
          <w:lang w:val="fr-CA"/>
        </w:rPr>
        <w:t>=</w:t>
      </w:r>
      <w:r w:rsidR="0030432A">
        <w:rPr>
          <w:b/>
          <w:lang w:val="fr-CA"/>
        </w:rPr>
        <w:t> </w:t>
      </w:r>
      <w:r>
        <w:rPr>
          <w:b/>
          <w:lang w:val="fr-CA"/>
        </w:rPr>
        <w:t>1,52</w:t>
      </w:r>
      <w:r w:rsidRPr="00C379F3">
        <w:rPr>
          <w:b/>
          <w:lang w:val="fr-CA"/>
        </w:rPr>
        <w:t xml:space="preserve"> pour c</w:t>
      </w:r>
      <w:r>
        <w:rPr>
          <w:b/>
          <w:lang w:val="fr-CA"/>
        </w:rPr>
        <w:t>ent</w:t>
      </w:r>
    </w:p>
    <w:tbl>
      <w:tblPr>
        <w:tblW w:w="5000" w:type="pct"/>
        <w:tblLook w:val="04A0" w:firstRow="1" w:lastRow="0" w:firstColumn="1" w:lastColumn="0" w:noHBand="0" w:noVBand="1"/>
      </w:tblPr>
      <w:tblGrid>
        <w:gridCol w:w="2718"/>
        <w:gridCol w:w="1121"/>
        <w:gridCol w:w="925"/>
        <w:gridCol w:w="925"/>
        <w:gridCol w:w="925"/>
        <w:gridCol w:w="925"/>
        <w:gridCol w:w="925"/>
        <w:gridCol w:w="925"/>
        <w:gridCol w:w="925"/>
        <w:gridCol w:w="925"/>
        <w:gridCol w:w="925"/>
        <w:gridCol w:w="926"/>
        <w:gridCol w:w="1156"/>
      </w:tblGrid>
      <w:tr w:rsidR="00030F82" w:rsidRPr="001008AD" w:rsidTr="002950E0">
        <w:trPr>
          <w:trHeight w:val="255"/>
        </w:trPr>
        <w:tc>
          <w:tcPr>
            <w:tcW w:w="9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F82" w:rsidRPr="002950E0" w:rsidRDefault="00030F82" w:rsidP="00030F82">
            <w:pPr>
              <w:jc w:val="left"/>
              <w:rPr>
                <w:sz w:val="19"/>
                <w:szCs w:val="19"/>
                <w:lang w:val="fr-CA" w:eastAsia="en-CA"/>
              </w:rPr>
            </w:pP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2020</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2021</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2022</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2023</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2024</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2025</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2026</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2027</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2028</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2029</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2030</w:t>
            </w:r>
          </w:p>
        </w:tc>
        <w:tc>
          <w:tcPr>
            <w:tcW w:w="409"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center"/>
              <w:rPr>
                <w:b/>
                <w:sz w:val="19"/>
                <w:szCs w:val="19"/>
                <w:lang w:val="en-CA" w:eastAsia="en-CA"/>
              </w:rPr>
            </w:pPr>
            <w:r w:rsidRPr="001008AD">
              <w:rPr>
                <w:b/>
                <w:sz w:val="19"/>
                <w:szCs w:val="19"/>
                <w:lang w:val="en-CA" w:eastAsia="en-CA"/>
              </w:rPr>
              <w:t>Total</w:t>
            </w:r>
          </w:p>
        </w:tc>
      </w:tr>
      <w:tr w:rsidR="002950E0" w:rsidRPr="001008AD" w:rsidTr="002950E0">
        <w:trPr>
          <w:trHeight w:val="255"/>
        </w:trPr>
        <w:tc>
          <w:tcPr>
            <w:tcW w:w="914" w:type="pct"/>
            <w:tcBorders>
              <w:top w:val="nil"/>
              <w:left w:val="single" w:sz="4" w:space="0" w:color="auto"/>
              <w:bottom w:val="single" w:sz="4" w:space="0" w:color="auto"/>
              <w:right w:val="single" w:sz="4" w:space="0" w:color="auto"/>
            </w:tcBorders>
            <w:shd w:val="clear" w:color="auto" w:fill="auto"/>
            <w:noWrap/>
            <w:vAlign w:val="bottom"/>
            <w:hideMark/>
          </w:tcPr>
          <w:p w:rsidR="002950E0" w:rsidRPr="00C379F3" w:rsidRDefault="002950E0" w:rsidP="002950E0">
            <w:pPr>
              <w:jc w:val="left"/>
              <w:rPr>
                <w:color w:val="000000"/>
                <w:sz w:val="19"/>
                <w:szCs w:val="19"/>
                <w:lang w:val="fr-CA" w:eastAsia="en-CA"/>
              </w:rPr>
            </w:pPr>
            <w:r w:rsidRPr="00C379F3">
              <w:rPr>
                <w:color w:val="000000"/>
                <w:sz w:val="19"/>
                <w:szCs w:val="19"/>
                <w:lang w:val="fr-CA" w:eastAsia="en-CA"/>
              </w:rPr>
              <w:t>HCFC-22 (tm)</w:t>
            </w:r>
          </w:p>
        </w:tc>
        <w:tc>
          <w:tcPr>
            <w:tcW w:w="397"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7 718</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7 718</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7 718</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7 718</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7 718</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7 718</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7 718</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7 718</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7 718</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7 718</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7 718</w:t>
            </w:r>
          </w:p>
        </w:tc>
        <w:tc>
          <w:tcPr>
            <w:tcW w:w="409"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84 898</w:t>
            </w:r>
          </w:p>
        </w:tc>
      </w:tr>
      <w:tr w:rsidR="002950E0" w:rsidRPr="001008AD" w:rsidTr="002950E0">
        <w:trPr>
          <w:trHeight w:val="255"/>
        </w:trPr>
        <w:tc>
          <w:tcPr>
            <w:tcW w:w="914" w:type="pct"/>
            <w:tcBorders>
              <w:top w:val="nil"/>
              <w:left w:val="single" w:sz="4" w:space="0" w:color="auto"/>
              <w:bottom w:val="single" w:sz="4" w:space="0" w:color="auto"/>
              <w:right w:val="single" w:sz="4" w:space="0" w:color="auto"/>
            </w:tcBorders>
            <w:shd w:val="clear" w:color="auto" w:fill="auto"/>
            <w:noWrap/>
            <w:vAlign w:val="bottom"/>
            <w:hideMark/>
          </w:tcPr>
          <w:p w:rsidR="002950E0" w:rsidRPr="00C379F3" w:rsidRDefault="002950E0" w:rsidP="002950E0">
            <w:pPr>
              <w:jc w:val="left"/>
              <w:rPr>
                <w:sz w:val="19"/>
                <w:szCs w:val="19"/>
                <w:lang w:val="fr-CA" w:eastAsia="en-CA"/>
              </w:rPr>
            </w:pPr>
            <w:r w:rsidRPr="00C379F3">
              <w:rPr>
                <w:sz w:val="19"/>
                <w:szCs w:val="19"/>
                <w:lang w:val="fr-CA" w:eastAsia="en-CA"/>
              </w:rPr>
              <w:t>Surcouts d’investissement ($US)</w:t>
            </w:r>
          </w:p>
        </w:tc>
        <w:tc>
          <w:tcPr>
            <w:tcW w:w="397"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516 995</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p>
        </w:tc>
        <w:tc>
          <w:tcPr>
            <w:tcW w:w="409"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516 995</w:t>
            </w:r>
          </w:p>
        </w:tc>
      </w:tr>
      <w:tr w:rsidR="002950E0" w:rsidRPr="001008AD" w:rsidTr="002950E0">
        <w:trPr>
          <w:trHeight w:val="255"/>
        </w:trPr>
        <w:tc>
          <w:tcPr>
            <w:tcW w:w="914" w:type="pct"/>
            <w:tcBorders>
              <w:top w:val="nil"/>
              <w:left w:val="single" w:sz="4" w:space="0" w:color="auto"/>
              <w:bottom w:val="single" w:sz="4" w:space="0" w:color="auto"/>
              <w:right w:val="single" w:sz="4" w:space="0" w:color="auto"/>
            </w:tcBorders>
            <w:shd w:val="clear" w:color="auto" w:fill="auto"/>
            <w:noWrap/>
            <w:vAlign w:val="bottom"/>
            <w:hideMark/>
          </w:tcPr>
          <w:p w:rsidR="002950E0" w:rsidRPr="00C379F3" w:rsidRDefault="002950E0" w:rsidP="002950E0">
            <w:pPr>
              <w:jc w:val="left"/>
              <w:rPr>
                <w:sz w:val="19"/>
                <w:szCs w:val="19"/>
                <w:lang w:val="fr-CA" w:eastAsia="en-CA"/>
              </w:rPr>
            </w:pPr>
            <w:r w:rsidRPr="00C379F3">
              <w:rPr>
                <w:sz w:val="19"/>
                <w:szCs w:val="19"/>
                <w:lang w:val="fr-CA" w:eastAsia="en-CA"/>
              </w:rPr>
              <w:t>HFC-23 pur (tm)</w:t>
            </w:r>
          </w:p>
        </w:tc>
        <w:tc>
          <w:tcPr>
            <w:tcW w:w="397"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49,8</w:t>
            </w:r>
            <w:r w:rsidRPr="002950E0">
              <w:rPr>
                <w:sz w:val="18"/>
                <w:szCs w:val="18"/>
                <w:vertAlign w:val="superscript"/>
                <w:lang w:val="en-CA" w:eastAsia="en-CA"/>
              </w:rPr>
              <w:t>*</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99,7</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99,7</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99,7</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99,7</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99,7</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99,7</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99,7</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99,7</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99,7</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99,7</w:t>
            </w:r>
          </w:p>
        </w:tc>
        <w:tc>
          <w:tcPr>
            <w:tcW w:w="409"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1 046</w:t>
            </w:r>
          </w:p>
        </w:tc>
      </w:tr>
      <w:tr w:rsidR="002950E0" w:rsidRPr="001008AD" w:rsidTr="002950E0">
        <w:trPr>
          <w:trHeight w:val="255"/>
        </w:trPr>
        <w:tc>
          <w:tcPr>
            <w:tcW w:w="914" w:type="pct"/>
            <w:tcBorders>
              <w:top w:val="nil"/>
              <w:left w:val="single" w:sz="4" w:space="0" w:color="auto"/>
              <w:bottom w:val="single" w:sz="4" w:space="0" w:color="auto"/>
              <w:right w:val="single" w:sz="4" w:space="0" w:color="auto"/>
            </w:tcBorders>
            <w:shd w:val="clear" w:color="auto" w:fill="auto"/>
            <w:noWrap/>
            <w:vAlign w:val="bottom"/>
            <w:hideMark/>
          </w:tcPr>
          <w:p w:rsidR="002950E0" w:rsidRPr="00C379F3" w:rsidRDefault="002950E0" w:rsidP="002950E0">
            <w:pPr>
              <w:jc w:val="left"/>
              <w:rPr>
                <w:sz w:val="19"/>
                <w:szCs w:val="19"/>
                <w:lang w:val="fr-CA" w:eastAsia="en-CA"/>
              </w:rPr>
            </w:pPr>
            <w:r>
              <w:rPr>
                <w:sz w:val="19"/>
                <w:szCs w:val="19"/>
                <w:lang w:val="fr-CA" w:eastAsia="en-CA"/>
              </w:rPr>
              <w:t>Surcoûts d’exploitation ($US)</w:t>
            </w:r>
          </w:p>
        </w:tc>
        <w:tc>
          <w:tcPr>
            <w:tcW w:w="397"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535 297</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801 594</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801 699</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801 805</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801 910</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802 016</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802 121</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802 227</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802 332</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802 438</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802 543</w:t>
            </w:r>
          </w:p>
        </w:tc>
        <w:tc>
          <w:tcPr>
            <w:tcW w:w="409"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8 555 982</w:t>
            </w:r>
          </w:p>
        </w:tc>
      </w:tr>
      <w:tr w:rsidR="002950E0" w:rsidRPr="001008AD" w:rsidTr="002950E0">
        <w:trPr>
          <w:trHeight w:val="255"/>
        </w:trPr>
        <w:tc>
          <w:tcPr>
            <w:tcW w:w="914" w:type="pct"/>
            <w:tcBorders>
              <w:top w:val="nil"/>
              <w:left w:val="single" w:sz="4" w:space="0" w:color="auto"/>
              <w:bottom w:val="single" w:sz="4" w:space="0" w:color="auto"/>
              <w:right w:val="single" w:sz="4" w:space="0" w:color="auto"/>
            </w:tcBorders>
            <w:shd w:val="clear" w:color="auto" w:fill="auto"/>
            <w:noWrap/>
            <w:vAlign w:val="bottom"/>
            <w:hideMark/>
          </w:tcPr>
          <w:p w:rsidR="002950E0" w:rsidRPr="00C379F3" w:rsidRDefault="002950E0" w:rsidP="002950E0">
            <w:pPr>
              <w:jc w:val="left"/>
              <w:rPr>
                <w:sz w:val="19"/>
                <w:szCs w:val="19"/>
                <w:lang w:val="fr-CA" w:eastAsia="en-CA"/>
              </w:rPr>
            </w:pPr>
            <w:r>
              <w:rPr>
                <w:sz w:val="19"/>
                <w:szCs w:val="19"/>
                <w:lang w:val="fr-CA" w:eastAsia="en-CA"/>
              </w:rPr>
              <w:t>Coût total ($US)</w:t>
            </w:r>
          </w:p>
        </w:tc>
        <w:tc>
          <w:tcPr>
            <w:tcW w:w="397"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1 052 292</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801 594</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801 699</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801 805</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801 910</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802 016</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802 121</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802 227</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802 332</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802 438</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802 543</w:t>
            </w:r>
          </w:p>
        </w:tc>
        <w:tc>
          <w:tcPr>
            <w:tcW w:w="409"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9 072 977</w:t>
            </w:r>
          </w:p>
        </w:tc>
      </w:tr>
      <w:tr w:rsidR="002950E0" w:rsidRPr="001008AD" w:rsidTr="002950E0">
        <w:trPr>
          <w:trHeight w:val="255"/>
        </w:trPr>
        <w:tc>
          <w:tcPr>
            <w:tcW w:w="914" w:type="pct"/>
            <w:tcBorders>
              <w:top w:val="nil"/>
              <w:left w:val="single" w:sz="4" w:space="0" w:color="auto"/>
              <w:bottom w:val="single" w:sz="4" w:space="0" w:color="auto"/>
              <w:right w:val="single" w:sz="4" w:space="0" w:color="auto"/>
            </w:tcBorders>
            <w:shd w:val="clear" w:color="auto" w:fill="auto"/>
            <w:noWrap/>
            <w:vAlign w:val="bottom"/>
            <w:hideMark/>
          </w:tcPr>
          <w:p w:rsidR="002950E0" w:rsidRPr="002950E0" w:rsidRDefault="002950E0" w:rsidP="002950E0">
            <w:pPr>
              <w:jc w:val="left"/>
              <w:rPr>
                <w:b/>
                <w:sz w:val="19"/>
                <w:szCs w:val="19"/>
                <w:lang w:val="fr-CA" w:eastAsia="en-CA"/>
              </w:rPr>
            </w:pPr>
            <w:r w:rsidRPr="002950E0">
              <w:rPr>
                <w:b/>
                <w:sz w:val="19"/>
                <w:szCs w:val="19"/>
                <w:lang w:val="fr-CA" w:eastAsia="en-CA"/>
              </w:rPr>
              <w:t>51 pour cent article 5 ($US)</w:t>
            </w:r>
          </w:p>
        </w:tc>
        <w:tc>
          <w:tcPr>
            <w:tcW w:w="397"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536 669</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408 813</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408 867</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408 920</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408 974</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409 028</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409 082</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409 136</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409 189</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409 243</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409 297</w:t>
            </w:r>
          </w:p>
        </w:tc>
        <w:tc>
          <w:tcPr>
            <w:tcW w:w="409"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4 627 218</w:t>
            </w:r>
          </w:p>
        </w:tc>
      </w:tr>
      <w:tr w:rsidR="002950E0" w:rsidRPr="001008AD" w:rsidTr="002950E0">
        <w:trPr>
          <w:trHeight w:val="255"/>
        </w:trPr>
        <w:tc>
          <w:tcPr>
            <w:tcW w:w="914" w:type="pct"/>
            <w:tcBorders>
              <w:top w:val="nil"/>
              <w:left w:val="single" w:sz="4" w:space="0" w:color="auto"/>
              <w:bottom w:val="single" w:sz="4" w:space="0" w:color="auto"/>
              <w:right w:val="single" w:sz="4" w:space="0" w:color="auto"/>
            </w:tcBorders>
            <w:shd w:val="clear" w:color="auto" w:fill="auto"/>
            <w:noWrap/>
            <w:vAlign w:val="bottom"/>
            <w:hideMark/>
          </w:tcPr>
          <w:p w:rsidR="002950E0" w:rsidRPr="002950E0" w:rsidRDefault="002950E0" w:rsidP="002950E0">
            <w:pPr>
              <w:jc w:val="left"/>
              <w:rPr>
                <w:b/>
                <w:sz w:val="19"/>
                <w:szCs w:val="19"/>
                <w:lang w:val="fr-CA" w:eastAsia="en-CA"/>
              </w:rPr>
            </w:pPr>
            <w:r w:rsidRPr="002950E0">
              <w:rPr>
                <w:b/>
                <w:sz w:val="19"/>
                <w:szCs w:val="19"/>
                <w:lang w:val="fr-CA" w:eastAsia="en-CA"/>
              </w:rPr>
              <w:t>Exportation à des pays</w:t>
            </w:r>
          </w:p>
          <w:p w:rsidR="002950E0" w:rsidRPr="002950E0" w:rsidRDefault="002950E0" w:rsidP="002950E0">
            <w:pPr>
              <w:jc w:val="left"/>
              <w:rPr>
                <w:b/>
                <w:sz w:val="19"/>
                <w:szCs w:val="19"/>
                <w:lang w:val="fr-CA" w:eastAsia="en-CA"/>
              </w:rPr>
            </w:pPr>
            <w:r w:rsidRPr="002950E0">
              <w:rPr>
                <w:b/>
                <w:sz w:val="19"/>
                <w:szCs w:val="19"/>
                <w:lang w:val="fr-CA" w:eastAsia="en-CA"/>
              </w:rPr>
              <w:t>non visés à l’article 5 ($US)</w:t>
            </w:r>
          </w:p>
        </w:tc>
        <w:tc>
          <w:tcPr>
            <w:tcW w:w="397"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145 953</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111 181</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111 196</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111 211</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111 225</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111 240</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111 255</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111 269</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111 284</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111 298</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111 313</w:t>
            </w:r>
          </w:p>
        </w:tc>
        <w:tc>
          <w:tcPr>
            <w:tcW w:w="409"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1 258 426</w:t>
            </w:r>
          </w:p>
        </w:tc>
      </w:tr>
      <w:tr w:rsidR="002950E0" w:rsidRPr="001008AD" w:rsidTr="002950E0">
        <w:trPr>
          <w:trHeight w:val="255"/>
        </w:trPr>
        <w:tc>
          <w:tcPr>
            <w:tcW w:w="914" w:type="pct"/>
            <w:tcBorders>
              <w:top w:val="nil"/>
              <w:left w:val="single" w:sz="4" w:space="0" w:color="auto"/>
              <w:bottom w:val="single" w:sz="4" w:space="0" w:color="auto"/>
              <w:right w:val="single" w:sz="4" w:space="0" w:color="auto"/>
            </w:tcBorders>
            <w:shd w:val="clear" w:color="auto" w:fill="auto"/>
            <w:noWrap/>
            <w:vAlign w:val="bottom"/>
            <w:hideMark/>
          </w:tcPr>
          <w:p w:rsidR="002950E0" w:rsidRPr="00C379F3" w:rsidRDefault="002950E0" w:rsidP="002950E0">
            <w:pPr>
              <w:jc w:val="left"/>
              <w:rPr>
                <w:sz w:val="19"/>
                <w:szCs w:val="19"/>
                <w:lang w:val="fr-CA" w:eastAsia="en-CA"/>
              </w:rPr>
            </w:pPr>
            <w:r>
              <w:rPr>
                <w:sz w:val="19"/>
                <w:szCs w:val="19"/>
                <w:lang w:val="fr-CA" w:eastAsia="en-CA"/>
              </w:rPr>
              <w:t>Vé</w:t>
            </w:r>
            <w:r w:rsidRPr="00C379F3">
              <w:rPr>
                <w:sz w:val="19"/>
                <w:szCs w:val="19"/>
                <w:lang w:val="fr-CA" w:eastAsia="en-CA"/>
              </w:rPr>
              <w:t>rification (</w:t>
            </w:r>
            <w:r>
              <w:rPr>
                <w:sz w:val="19"/>
                <w:szCs w:val="19"/>
                <w:lang w:val="fr-CA" w:eastAsia="en-CA"/>
              </w:rPr>
              <w:t>$US</w:t>
            </w:r>
            <w:r w:rsidR="00255142">
              <w:rPr>
                <w:sz w:val="19"/>
                <w:szCs w:val="19"/>
                <w:lang w:val="fr-CA" w:eastAsia="en-CA"/>
              </w:rPr>
              <w:t>)</w:t>
            </w:r>
          </w:p>
        </w:tc>
        <w:tc>
          <w:tcPr>
            <w:tcW w:w="397"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7 500</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7 500</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7 500</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20 000</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20 000</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20 000</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20 000</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20 000</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20 000</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20 000</w:t>
            </w:r>
          </w:p>
        </w:tc>
        <w:tc>
          <w:tcPr>
            <w:tcW w:w="328"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sz w:val="18"/>
                <w:szCs w:val="18"/>
                <w:lang w:val="en-CA" w:eastAsia="en-CA"/>
              </w:rPr>
            </w:pPr>
            <w:r w:rsidRPr="002950E0">
              <w:rPr>
                <w:sz w:val="18"/>
                <w:szCs w:val="18"/>
                <w:lang w:val="en-CA" w:eastAsia="en-CA"/>
              </w:rPr>
              <w:t>20 000</w:t>
            </w:r>
          </w:p>
        </w:tc>
        <w:tc>
          <w:tcPr>
            <w:tcW w:w="409" w:type="pct"/>
            <w:tcBorders>
              <w:top w:val="nil"/>
              <w:left w:val="nil"/>
              <w:bottom w:val="single" w:sz="4" w:space="0" w:color="auto"/>
              <w:right w:val="single" w:sz="4" w:space="0" w:color="auto"/>
            </w:tcBorders>
            <w:shd w:val="clear" w:color="auto" w:fill="auto"/>
            <w:noWrap/>
            <w:vAlign w:val="bottom"/>
            <w:hideMark/>
          </w:tcPr>
          <w:p w:rsidR="002950E0" w:rsidRPr="002950E0" w:rsidRDefault="002950E0" w:rsidP="007D2876">
            <w:pPr>
              <w:jc w:val="right"/>
              <w:rPr>
                <w:b/>
                <w:sz w:val="18"/>
                <w:szCs w:val="18"/>
                <w:lang w:val="en-CA" w:eastAsia="en-CA"/>
              </w:rPr>
            </w:pPr>
            <w:r w:rsidRPr="002950E0">
              <w:rPr>
                <w:b/>
                <w:sz w:val="18"/>
                <w:szCs w:val="18"/>
                <w:lang w:val="en-CA" w:eastAsia="en-CA"/>
              </w:rPr>
              <w:t>182 500</w:t>
            </w:r>
          </w:p>
        </w:tc>
      </w:tr>
    </w:tbl>
    <w:p w:rsidR="00030F82" w:rsidRPr="002950E0" w:rsidRDefault="00030F82" w:rsidP="00030F82">
      <w:pPr>
        <w:rPr>
          <w:sz w:val="16"/>
          <w:szCs w:val="16"/>
          <w:lang w:val="fr-CA"/>
        </w:rPr>
      </w:pPr>
      <w:r w:rsidRPr="002950E0">
        <w:rPr>
          <w:sz w:val="16"/>
          <w:szCs w:val="16"/>
          <w:lang w:val="fr-CA"/>
        </w:rPr>
        <w:t xml:space="preserve">* </w:t>
      </w:r>
      <w:r w:rsidR="002950E0" w:rsidRPr="00B805A1">
        <w:rPr>
          <w:sz w:val="16"/>
          <w:szCs w:val="16"/>
          <w:lang w:val="fr-CA"/>
        </w:rPr>
        <w:t>Six mois de destruc</w:t>
      </w:r>
      <w:r w:rsidR="002950E0">
        <w:rPr>
          <w:sz w:val="16"/>
          <w:szCs w:val="16"/>
          <w:lang w:val="fr-CA"/>
        </w:rPr>
        <w:t>tion hors site présumé</w:t>
      </w:r>
      <w:r w:rsidR="00FF1762">
        <w:rPr>
          <w:sz w:val="16"/>
          <w:szCs w:val="16"/>
          <w:lang w:val="fr-CA"/>
        </w:rPr>
        <w:t>s</w:t>
      </w:r>
      <w:r w:rsidR="002950E0" w:rsidRPr="00B805A1">
        <w:rPr>
          <w:sz w:val="16"/>
          <w:szCs w:val="16"/>
          <w:lang w:val="fr-CA"/>
        </w:rPr>
        <w:t xml:space="preserve"> </w:t>
      </w:r>
      <w:r w:rsidR="002950E0">
        <w:rPr>
          <w:sz w:val="16"/>
          <w:szCs w:val="16"/>
          <w:lang w:val="fr-CA"/>
        </w:rPr>
        <w:t>en</w:t>
      </w:r>
      <w:r w:rsidR="002950E0" w:rsidRPr="00B805A1">
        <w:rPr>
          <w:sz w:val="16"/>
          <w:szCs w:val="16"/>
          <w:lang w:val="fr-CA"/>
        </w:rPr>
        <w:t xml:space="preserve"> 2020</w:t>
      </w:r>
      <w:r w:rsidRPr="002950E0">
        <w:rPr>
          <w:sz w:val="16"/>
          <w:szCs w:val="16"/>
          <w:lang w:val="fr-CA"/>
        </w:rPr>
        <w:t>.</w:t>
      </w:r>
    </w:p>
    <w:p w:rsidR="00030F82" w:rsidRPr="002950E0" w:rsidRDefault="00030F82" w:rsidP="00030F82">
      <w:pPr>
        <w:rPr>
          <w:lang w:val="fr-CA"/>
        </w:rPr>
      </w:pPr>
    </w:p>
    <w:p w:rsidR="00030F82" w:rsidRPr="002950E0" w:rsidRDefault="00030F82" w:rsidP="00030F82">
      <w:pPr>
        <w:rPr>
          <w:lang w:val="fr-CA"/>
        </w:rPr>
      </w:pPr>
    </w:p>
    <w:p w:rsidR="00030F82" w:rsidRPr="002950E0" w:rsidRDefault="00030F82" w:rsidP="00030F82">
      <w:pPr>
        <w:jc w:val="left"/>
        <w:rPr>
          <w:b/>
          <w:lang w:val="fr-CA"/>
        </w:rPr>
      </w:pPr>
      <w:r w:rsidRPr="002950E0">
        <w:rPr>
          <w:b/>
          <w:lang w:val="fr-CA"/>
        </w:rPr>
        <w:br w:type="page"/>
      </w:r>
    </w:p>
    <w:p w:rsidR="002950E0" w:rsidRPr="00A814E6" w:rsidRDefault="002950E0" w:rsidP="002950E0">
      <w:pPr>
        <w:jc w:val="left"/>
        <w:rPr>
          <w:b/>
          <w:lang w:val="fr-CA"/>
        </w:rPr>
      </w:pPr>
      <w:r w:rsidRPr="00C379F3">
        <w:rPr>
          <w:b/>
          <w:lang w:val="fr-CA"/>
        </w:rPr>
        <w:lastRenderedPageBreak/>
        <w:t>Tableau</w:t>
      </w:r>
      <w:r>
        <w:rPr>
          <w:b/>
          <w:lang w:val="fr-CA"/>
        </w:rPr>
        <w:t xml:space="preserve"> 5</w:t>
      </w:r>
      <w:r w:rsidRPr="00C379F3">
        <w:rPr>
          <w:b/>
          <w:lang w:val="fr-CA"/>
        </w:rPr>
        <w:t xml:space="preserve">. </w:t>
      </w:r>
      <w:r>
        <w:rPr>
          <w:b/>
          <w:lang w:val="fr-CA"/>
        </w:rPr>
        <w:t>S</w:t>
      </w:r>
      <w:r w:rsidR="00032AF5">
        <w:rPr>
          <w:b/>
          <w:lang w:val="fr-CA"/>
        </w:rPr>
        <w:t>e</w:t>
      </w:r>
      <w:r>
        <w:rPr>
          <w:b/>
          <w:lang w:val="fr-CA"/>
        </w:rPr>
        <w:t>crétariat</w:t>
      </w:r>
      <w:r w:rsidR="00032AF5">
        <w:rPr>
          <w:b/>
          <w:lang w:val="fr-CA"/>
        </w:rPr>
        <w:t>, solution A</w:t>
      </w:r>
      <w:r w:rsidRPr="00C379F3">
        <w:rPr>
          <w:b/>
          <w:lang w:val="fr-CA"/>
        </w:rPr>
        <w:t xml:space="preserve">, taux de production du sous-produit </w:t>
      </w:r>
      <w:r>
        <w:rPr>
          <w:b/>
          <w:lang w:val="fr-CA"/>
        </w:rPr>
        <w:t>=</w:t>
      </w:r>
      <w:r w:rsidRPr="00C379F3">
        <w:rPr>
          <w:b/>
          <w:lang w:val="fr-CA"/>
        </w:rPr>
        <w:t xml:space="preserve"> </w:t>
      </w:r>
      <w:r>
        <w:rPr>
          <w:b/>
          <w:lang w:val="fr-CA"/>
        </w:rPr>
        <w:t>1,96</w:t>
      </w:r>
      <w:r w:rsidRPr="00C379F3">
        <w:rPr>
          <w:b/>
          <w:lang w:val="fr-CA"/>
        </w:rPr>
        <w:t xml:space="preserve"> pour c</w:t>
      </w:r>
      <w:r>
        <w:rPr>
          <w:b/>
          <w:lang w:val="fr-CA"/>
        </w:rPr>
        <w:t>ent</w:t>
      </w:r>
    </w:p>
    <w:tbl>
      <w:tblPr>
        <w:tblW w:w="5000" w:type="pct"/>
        <w:tblLook w:val="04A0" w:firstRow="1" w:lastRow="0" w:firstColumn="1" w:lastColumn="0" w:noHBand="0" w:noVBand="1"/>
      </w:tblPr>
      <w:tblGrid>
        <w:gridCol w:w="2718"/>
        <w:gridCol w:w="1121"/>
        <w:gridCol w:w="922"/>
        <w:gridCol w:w="922"/>
        <w:gridCol w:w="922"/>
        <w:gridCol w:w="922"/>
        <w:gridCol w:w="922"/>
        <w:gridCol w:w="922"/>
        <w:gridCol w:w="922"/>
        <w:gridCol w:w="922"/>
        <w:gridCol w:w="922"/>
        <w:gridCol w:w="922"/>
        <w:gridCol w:w="1187"/>
      </w:tblGrid>
      <w:tr w:rsidR="00030F82" w:rsidRPr="001008AD" w:rsidTr="00032AF5">
        <w:trPr>
          <w:trHeight w:val="255"/>
        </w:trPr>
        <w:tc>
          <w:tcPr>
            <w:tcW w:w="9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F82" w:rsidRPr="002950E0" w:rsidRDefault="00030F82" w:rsidP="00030F82">
            <w:pPr>
              <w:jc w:val="left"/>
              <w:rPr>
                <w:sz w:val="19"/>
                <w:szCs w:val="19"/>
                <w:lang w:val="fr-CA" w:eastAsia="en-CA"/>
              </w:rPr>
            </w:pPr>
            <w:r w:rsidRPr="002950E0">
              <w:rPr>
                <w:sz w:val="19"/>
                <w:szCs w:val="19"/>
                <w:lang w:val="fr-CA" w:eastAsia="en-CA"/>
              </w:rPr>
              <w:t> </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2020</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2021</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2022</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2023</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2024</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2025</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2026</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2027</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2028</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2029</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2030</w:t>
            </w:r>
          </w:p>
        </w:tc>
        <w:tc>
          <w:tcPr>
            <w:tcW w:w="420"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center"/>
              <w:rPr>
                <w:b/>
                <w:sz w:val="19"/>
                <w:szCs w:val="19"/>
                <w:lang w:val="en-CA" w:eastAsia="en-CA"/>
              </w:rPr>
            </w:pPr>
            <w:r w:rsidRPr="001008AD">
              <w:rPr>
                <w:b/>
                <w:sz w:val="19"/>
                <w:szCs w:val="19"/>
                <w:lang w:val="en-CA" w:eastAsia="en-CA"/>
              </w:rPr>
              <w:t>Total</w:t>
            </w:r>
          </w:p>
        </w:tc>
      </w:tr>
      <w:tr w:rsidR="00032AF5" w:rsidRPr="001008AD" w:rsidTr="00032AF5">
        <w:trPr>
          <w:trHeight w:val="255"/>
        </w:trPr>
        <w:tc>
          <w:tcPr>
            <w:tcW w:w="912" w:type="pct"/>
            <w:tcBorders>
              <w:top w:val="nil"/>
              <w:left w:val="single" w:sz="4" w:space="0" w:color="auto"/>
              <w:bottom w:val="single" w:sz="4" w:space="0" w:color="auto"/>
              <w:right w:val="single" w:sz="4" w:space="0" w:color="auto"/>
            </w:tcBorders>
            <w:shd w:val="clear" w:color="auto" w:fill="auto"/>
            <w:noWrap/>
            <w:vAlign w:val="bottom"/>
            <w:hideMark/>
          </w:tcPr>
          <w:p w:rsidR="00032AF5" w:rsidRPr="00C379F3" w:rsidRDefault="00032AF5" w:rsidP="00032AF5">
            <w:pPr>
              <w:jc w:val="left"/>
              <w:rPr>
                <w:color w:val="000000"/>
                <w:sz w:val="19"/>
                <w:szCs w:val="19"/>
                <w:lang w:val="fr-CA" w:eastAsia="en-CA"/>
              </w:rPr>
            </w:pPr>
            <w:r w:rsidRPr="00C379F3">
              <w:rPr>
                <w:color w:val="000000"/>
                <w:sz w:val="19"/>
                <w:szCs w:val="19"/>
                <w:lang w:val="fr-CA" w:eastAsia="en-CA"/>
              </w:rPr>
              <w:t>HCFC-22 (tm)</w:t>
            </w:r>
          </w:p>
        </w:tc>
        <w:tc>
          <w:tcPr>
            <w:tcW w:w="39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7 718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7 718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7 718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7 718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7 718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7 718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7 718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7 718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7 718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7 718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7 718 </w:t>
            </w:r>
          </w:p>
        </w:tc>
        <w:tc>
          <w:tcPr>
            <w:tcW w:w="420"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84 898 </w:t>
            </w:r>
          </w:p>
        </w:tc>
      </w:tr>
      <w:tr w:rsidR="00032AF5" w:rsidRPr="001008AD" w:rsidTr="00032AF5">
        <w:trPr>
          <w:trHeight w:val="255"/>
        </w:trPr>
        <w:tc>
          <w:tcPr>
            <w:tcW w:w="912" w:type="pct"/>
            <w:tcBorders>
              <w:top w:val="nil"/>
              <w:left w:val="single" w:sz="4" w:space="0" w:color="auto"/>
              <w:bottom w:val="single" w:sz="4" w:space="0" w:color="auto"/>
              <w:right w:val="single" w:sz="4" w:space="0" w:color="auto"/>
            </w:tcBorders>
            <w:shd w:val="clear" w:color="auto" w:fill="auto"/>
            <w:noWrap/>
            <w:vAlign w:val="bottom"/>
            <w:hideMark/>
          </w:tcPr>
          <w:p w:rsidR="00032AF5" w:rsidRPr="00C379F3" w:rsidRDefault="00032AF5" w:rsidP="00032AF5">
            <w:pPr>
              <w:jc w:val="left"/>
              <w:rPr>
                <w:sz w:val="19"/>
                <w:szCs w:val="19"/>
                <w:lang w:val="fr-CA" w:eastAsia="en-CA"/>
              </w:rPr>
            </w:pPr>
            <w:r w:rsidRPr="00C379F3">
              <w:rPr>
                <w:sz w:val="19"/>
                <w:szCs w:val="19"/>
                <w:lang w:val="fr-CA" w:eastAsia="en-CA"/>
              </w:rPr>
              <w:t>Surcouts d’investissement ($US)</w:t>
            </w:r>
          </w:p>
        </w:tc>
        <w:tc>
          <w:tcPr>
            <w:tcW w:w="39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556 958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w:t>
            </w:r>
          </w:p>
        </w:tc>
        <w:tc>
          <w:tcPr>
            <w:tcW w:w="420"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556 958 </w:t>
            </w:r>
          </w:p>
        </w:tc>
      </w:tr>
      <w:tr w:rsidR="00032AF5" w:rsidRPr="001008AD" w:rsidTr="00032AF5">
        <w:trPr>
          <w:trHeight w:val="255"/>
        </w:trPr>
        <w:tc>
          <w:tcPr>
            <w:tcW w:w="912" w:type="pct"/>
            <w:tcBorders>
              <w:top w:val="nil"/>
              <w:left w:val="single" w:sz="4" w:space="0" w:color="auto"/>
              <w:bottom w:val="single" w:sz="4" w:space="0" w:color="auto"/>
              <w:right w:val="single" w:sz="4" w:space="0" w:color="auto"/>
            </w:tcBorders>
            <w:shd w:val="clear" w:color="auto" w:fill="auto"/>
            <w:noWrap/>
            <w:vAlign w:val="bottom"/>
            <w:hideMark/>
          </w:tcPr>
          <w:p w:rsidR="00032AF5" w:rsidRPr="00C379F3" w:rsidRDefault="00032AF5" w:rsidP="00032AF5">
            <w:pPr>
              <w:jc w:val="left"/>
              <w:rPr>
                <w:sz w:val="19"/>
                <w:szCs w:val="19"/>
                <w:lang w:val="fr-CA" w:eastAsia="en-CA"/>
              </w:rPr>
            </w:pPr>
            <w:r w:rsidRPr="00C379F3">
              <w:rPr>
                <w:sz w:val="19"/>
                <w:szCs w:val="19"/>
                <w:lang w:val="fr-CA" w:eastAsia="en-CA"/>
              </w:rPr>
              <w:t>HFC-23 pur (tm)</w:t>
            </w:r>
          </w:p>
        </w:tc>
        <w:tc>
          <w:tcPr>
            <w:tcW w:w="39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96,6</w:t>
            </w:r>
            <w:r w:rsidRPr="00032AF5">
              <w:rPr>
                <w:sz w:val="18"/>
                <w:szCs w:val="18"/>
                <w:vertAlign w:val="superscript"/>
                <w:lang w:val="en-CA" w:eastAsia="en-CA"/>
              </w:rPr>
              <w:t>*</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128,8 </w:t>
            </w:r>
          </w:p>
        </w:tc>
        <w:tc>
          <w:tcPr>
            <w:tcW w:w="420"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1 385 </w:t>
            </w:r>
          </w:p>
        </w:tc>
      </w:tr>
      <w:tr w:rsidR="00032AF5" w:rsidRPr="001008AD" w:rsidTr="00032AF5">
        <w:trPr>
          <w:trHeight w:val="255"/>
        </w:trPr>
        <w:tc>
          <w:tcPr>
            <w:tcW w:w="912" w:type="pct"/>
            <w:tcBorders>
              <w:top w:val="nil"/>
              <w:left w:val="single" w:sz="4" w:space="0" w:color="auto"/>
              <w:bottom w:val="single" w:sz="4" w:space="0" w:color="auto"/>
              <w:right w:val="single" w:sz="4" w:space="0" w:color="auto"/>
            </w:tcBorders>
            <w:shd w:val="clear" w:color="auto" w:fill="auto"/>
            <w:noWrap/>
            <w:vAlign w:val="bottom"/>
            <w:hideMark/>
          </w:tcPr>
          <w:p w:rsidR="00032AF5" w:rsidRPr="00C379F3" w:rsidRDefault="00032AF5" w:rsidP="00032AF5">
            <w:pPr>
              <w:jc w:val="left"/>
              <w:rPr>
                <w:sz w:val="19"/>
                <w:szCs w:val="19"/>
                <w:lang w:val="fr-CA" w:eastAsia="en-CA"/>
              </w:rPr>
            </w:pPr>
            <w:r>
              <w:rPr>
                <w:sz w:val="19"/>
                <w:szCs w:val="19"/>
                <w:lang w:val="fr-CA" w:eastAsia="en-CA"/>
              </w:rPr>
              <w:t>Surcoûts d’exploitation ($US)</w:t>
            </w:r>
          </w:p>
        </w:tc>
        <w:tc>
          <w:tcPr>
            <w:tcW w:w="39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718 215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957 620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957 757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957 893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958 029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958 166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958 302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958 439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958 575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958 712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958 848 </w:t>
            </w:r>
          </w:p>
        </w:tc>
        <w:tc>
          <w:tcPr>
            <w:tcW w:w="420"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10 300 556 </w:t>
            </w:r>
          </w:p>
        </w:tc>
      </w:tr>
      <w:tr w:rsidR="00032AF5" w:rsidRPr="001008AD" w:rsidTr="00032AF5">
        <w:trPr>
          <w:trHeight w:val="255"/>
        </w:trPr>
        <w:tc>
          <w:tcPr>
            <w:tcW w:w="912" w:type="pct"/>
            <w:tcBorders>
              <w:top w:val="nil"/>
              <w:left w:val="single" w:sz="4" w:space="0" w:color="auto"/>
              <w:bottom w:val="single" w:sz="4" w:space="0" w:color="auto"/>
              <w:right w:val="single" w:sz="4" w:space="0" w:color="auto"/>
            </w:tcBorders>
            <w:shd w:val="clear" w:color="auto" w:fill="auto"/>
            <w:noWrap/>
            <w:vAlign w:val="bottom"/>
            <w:hideMark/>
          </w:tcPr>
          <w:p w:rsidR="00032AF5" w:rsidRPr="00C379F3" w:rsidRDefault="00032AF5" w:rsidP="00032AF5">
            <w:pPr>
              <w:jc w:val="left"/>
              <w:rPr>
                <w:sz w:val="19"/>
                <w:szCs w:val="19"/>
                <w:lang w:val="fr-CA" w:eastAsia="en-CA"/>
              </w:rPr>
            </w:pPr>
            <w:r>
              <w:rPr>
                <w:sz w:val="19"/>
                <w:szCs w:val="19"/>
                <w:lang w:val="fr-CA" w:eastAsia="en-CA"/>
              </w:rPr>
              <w:t>Coût total ($US)</w:t>
            </w:r>
          </w:p>
        </w:tc>
        <w:tc>
          <w:tcPr>
            <w:tcW w:w="39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1 275 173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957 620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957 757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957 893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958 029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958 166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958 302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958 439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958 575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958 712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958 848 </w:t>
            </w:r>
          </w:p>
        </w:tc>
        <w:tc>
          <w:tcPr>
            <w:tcW w:w="420"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10 857 513 </w:t>
            </w:r>
          </w:p>
        </w:tc>
      </w:tr>
      <w:tr w:rsidR="00032AF5" w:rsidRPr="001008AD" w:rsidTr="00032AF5">
        <w:trPr>
          <w:trHeight w:val="255"/>
        </w:trPr>
        <w:tc>
          <w:tcPr>
            <w:tcW w:w="912" w:type="pct"/>
            <w:tcBorders>
              <w:top w:val="nil"/>
              <w:left w:val="single" w:sz="4" w:space="0" w:color="auto"/>
              <w:bottom w:val="single" w:sz="4" w:space="0" w:color="auto"/>
              <w:right w:val="single" w:sz="4" w:space="0" w:color="auto"/>
            </w:tcBorders>
            <w:shd w:val="clear" w:color="auto" w:fill="auto"/>
            <w:noWrap/>
            <w:vAlign w:val="bottom"/>
            <w:hideMark/>
          </w:tcPr>
          <w:p w:rsidR="00032AF5" w:rsidRPr="002950E0" w:rsidRDefault="00032AF5" w:rsidP="00032AF5">
            <w:pPr>
              <w:jc w:val="left"/>
              <w:rPr>
                <w:b/>
                <w:sz w:val="19"/>
                <w:szCs w:val="19"/>
                <w:lang w:val="fr-CA" w:eastAsia="en-CA"/>
              </w:rPr>
            </w:pPr>
            <w:r w:rsidRPr="002950E0">
              <w:rPr>
                <w:b/>
                <w:sz w:val="19"/>
                <w:szCs w:val="19"/>
                <w:lang w:val="fr-CA" w:eastAsia="en-CA"/>
              </w:rPr>
              <w:t>51 pour cent article 5 ($US)</w:t>
            </w:r>
          </w:p>
        </w:tc>
        <w:tc>
          <w:tcPr>
            <w:tcW w:w="39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650 338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488 386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488 456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488 525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488 595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488 665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488 734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488 804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488 873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488 943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489 012 </w:t>
            </w:r>
          </w:p>
        </w:tc>
        <w:tc>
          <w:tcPr>
            <w:tcW w:w="420"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5 537 332 </w:t>
            </w:r>
          </w:p>
        </w:tc>
      </w:tr>
      <w:tr w:rsidR="00032AF5" w:rsidRPr="001008AD" w:rsidTr="00032AF5">
        <w:trPr>
          <w:trHeight w:val="255"/>
        </w:trPr>
        <w:tc>
          <w:tcPr>
            <w:tcW w:w="912" w:type="pct"/>
            <w:tcBorders>
              <w:top w:val="nil"/>
              <w:left w:val="single" w:sz="4" w:space="0" w:color="auto"/>
              <w:bottom w:val="single" w:sz="4" w:space="0" w:color="auto"/>
              <w:right w:val="single" w:sz="4" w:space="0" w:color="auto"/>
            </w:tcBorders>
            <w:shd w:val="clear" w:color="auto" w:fill="auto"/>
            <w:noWrap/>
            <w:vAlign w:val="bottom"/>
            <w:hideMark/>
          </w:tcPr>
          <w:p w:rsidR="00032AF5" w:rsidRPr="002950E0" w:rsidRDefault="00032AF5" w:rsidP="00032AF5">
            <w:pPr>
              <w:jc w:val="left"/>
              <w:rPr>
                <w:b/>
                <w:sz w:val="19"/>
                <w:szCs w:val="19"/>
                <w:lang w:val="fr-CA" w:eastAsia="en-CA"/>
              </w:rPr>
            </w:pPr>
            <w:r w:rsidRPr="002950E0">
              <w:rPr>
                <w:b/>
                <w:sz w:val="19"/>
                <w:szCs w:val="19"/>
                <w:lang w:val="fr-CA" w:eastAsia="en-CA"/>
              </w:rPr>
              <w:t xml:space="preserve">Exportation à des pays </w:t>
            </w:r>
          </w:p>
          <w:p w:rsidR="00032AF5" w:rsidRPr="002950E0" w:rsidRDefault="00032AF5" w:rsidP="00032AF5">
            <w:pPr>
              <w:jc w:val="left"/>
              <w:rPr>
                <w:b/>
                <w:sz w:val="19"/>
                <w:szCs w:val="19"/>
                <w:lang w:val="fr-CA" w:eastAsia="en-CA"/>
              </w:rPr>
            </w:pPr>
            <w:r w:rsidRPr="002950E0">
              <w:rPr>
                <w:b/>
                <w:sz w:val="19"/>
                <w:szCs w:val="19"/>
                <w:lang w:val="fr-CA" w:eastAsia="en-CA"/>
              </w:rPr>
              <w:t>non visés à l’article 5 ($US)</w:t>
            </w:r>
          </w:p>
        </w:tc>
        <w:tc>
          <w:tcPr>
            <w:tcW w:w="39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fr-CA" w:eastAsia="en-CA"/>
              </w:rPr>
              <w:t xml:space="preserve">     </w:t>
            </w:r>
            <w:r w:rsidRPr="00032AF5">
              <w:rPr>
                <w:b/>
                <w:sz w:val="18"/>
                <w:szCs w:val="18"/>
                <w:lang w:val="en-CA" w:eastAsia="en-CA"/>
              </w:rPr>
              <w:t xml:space="preserve">176 867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132 822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132 841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132 860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132 879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132 898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132 917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132 936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132 955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132 974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132 993 </w:t>
            </w:r>
          </w:p>
        </w:tc>
        <w:tc>
          <w:tcPr>
            <w:tcW w:w="420"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1 505 942 </w:t>
            </w:r>
          </w:p>
        </w:tc>
      </w:tr>
      <w:tr w:rsidR="00032AF5" w:rsidRPr="001008AD" w:rsidTr="00032AF5">
        <w:trPr>
          <w:trHeight w:val="255"/>
        </w:trPr>
        <w:tc>
          <w:tcPr>
            <w:tcW w:w="912" w:type="pct"/>
            <w:tcBorders>
              <w:top w:val="nil"/>
              <w:left w:val="single" w:sz="4" w:space="0" w:color="auto"/>
              <w:bottom w:val="single" w:sz="4" w:space="0" w:color="auto"/>
              <w:right w:val="single" w:sz="4" w:space="0" w:color="auto"/>
            </w:tcBorders>
            <w:shd w:val="clear" w:color="auto" w:fill="auto"/>
            <w:noWrap/>
            <w:vAlign w:val="bottom"/>
            <w:hideMark/>
          </w:tcPr>
          <w:p w:rsidR="00032AF5" w:rsidRPr="00C379F3" w:rsidRDefault="00032AF5" w:rsidP="00032AF5">
            <w:pPr>
              <w:jc w:val="left"/>
              <w:rPr>
                <w:sz w:val="19"/>
                <w:szCs w:val="19"/>
                <w:lang w:val="fr-CA" w:eastAsia="en-CA"/>
              </w:rPr>
            </w:pPr>
            <w:r>
              <w:rPr>
                <w:sz w:val="19"/>
                <w:szCs w:val="19"/>
                <w:lang w:val="fr-CA" w:eastAsia="en-CA"/>
              </w:rPr>
              <w:t>Vé</w:t>
            </w:r>
            <w:r w:rsidRPr="00C379F3">
              <w:rPr>
                <w:sz w:val="19"/>
                <w:szCs w:val="19"/>
                <w:lang w:val="fr-CA" w:eastAsia="en-CA"/>
              </w:rPr>
              <w:t>rification (</w:t>
            </w:r>
            <w:r>
              <w:rPr>
                <w:sz w:val="19"/>
                <w:szCs w:val="19"/>
                <w:lang w:val="fr-CA" w:eastAsia="en-CA"/>
              </w:rPr>
              <w:t>$US</w:t>
            </w:r>
            <w:r w:rsidR="00255142">
              <w:rPr>
                <w:sz w:val="19"/>
                <w:szCs w:val="19"/>
                <w:lang w:val="fr-CA" w:eastAsia="en-CA"/>
              </w:rPr>
              <w:t>)</w:t>
            </w:r>
          </w:p>
        </w:tc>
        <w:tc>
          <w:tcPr>
            <w:tcW w:w="39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7 500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7 500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7 500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20 000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20 000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20 000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20 000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20 000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20 000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20 000 </w:t>
            </w:r>
          </w:p>
        </w:tc>
        <w:tc>
          <w:tcPr>
            <w:tcW w:w="32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20 000 </w:t>
            </w:r>
          </w:p>
        </w:tc>
        <w:tc>
          <w:tcPr>
            <w:tcW w:w="420"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182 500 </w:t>
            </w:r>
          </w:p>
        </w:tc>
      </w:tr>
    </w:tbl>
    <w:p w:rsidR="00030F82" w:rsidRPr="00032AF5" w:rsidRDefault="00030F82" w:rsidP="00030F82">
      <w:pPr>
        <w:rPr>
          <w:sz w:val="16"/>
          <w:szCs w:val="16"/>
          <w:lang w:val="fr-CA"/>
        </w:rPr>
      </w:pPr>
      <w:r w:rsidRPr="00032AF5">
        <w:rPr>
          <w:sz w:val="16"/>
          <w:szCs w:val="16"/>
          <w:lang w:val="fr-CA"/>
        </w:rPr>
        <w:t xml:space="preserve">* </w:t>
      </w:r>
      <w:r w:rsidR="00032AF5">
        <w:rPr>
          <w:sz w:val="16"/>
          <w:szCs w:val="16"/>
          <w:lang w:val="fr-CA"/>
        </w:rPr>
        <w:t>Neuf</w:t>
      </w:r>
      <w:r w:rsidR="00032AF5" w:rsidRPr="00B805A1">
        <w:rPr>
          <w:sz w:val="16"/>
          <w:szCs w:val="16"/>
          <w:lang w:val="fr-CA"/>
        </w:rPr>
        <w:t xml:space="preserve"> mois de destruc</w:t>
      </w:r>
      <w:r w:rsidR="00032AF5">
        <w:rPr>
          <w:sz w:val="16"/>
          <w:szCs w:val="16"/>
          <w:lang w:val="fr-CA"/>
        </w:rPr>
        <w:t>tion hors site présumé</w:t>
      </w:r>
      <w:r w:rsidR="00FF1762">
        <w:rPr>
          <w:sz w:val="16"/>
          <w:szCs w:val="16"/>
          <w:lang w:val="fr-CA"/>
        </w:rPr>
        <w:t>s</w:t>
      </w:r>
      <w:r w:rsidR="00032AF5" w:rsidRPr="00B805A1">
        <w:rPr>
          <w:sz w:val="16"/>
          <w:szCs w:val="16"/>
          <w:lang w:val="fr-CA"/>
        </w:rPr>
        <w:t xml:space="preserve"> </w:t>
      </w:r>
      <w:r w:rsidR="00032AF5">
        <w:rPr>
          <w:sz w:val="16"/>
          <w:szCs w:val="16"/>
          <w:lang w:val="fr-CA"/>
        </w:rPr>
        <w:t>en</w:t>
      </w:r>
      <w:r w:rsidR="00032AF5" w:rsidRPr="00B805A1">
        <w:rPr>
          <w:sz w:val="16"/>
          <w:szCs w:val="16"/>
          <w:lang w:val="fr-CA"/>
        </w:rPr>
        <w:t xml:space="preserve"> 2020</w:t>
      </w:r>
      <w:r w:rsidRPr="00032AF5">
        <w:rPr>
          <w:sz w:val="16"/>
          <w:szCs w:val="16"/>
          <w:lang w:val="fr-CA"/>
        </w:rPr>
        <w:t>.</w:t>
      </w:r>
    </w:p>
    <w:p w:rsidR="00030F82" w:rsidRPr="00032AF5" w:rsidRDefault="00030F82" w:rsidP="00030F82">
      <w:pPr>
        <w:jc w:val="left"/>
        <w:rPr>
          <w:b/>
          <w:lang w:val="fr-CA"/>
        </w:rPr>
      </w:pPr>
    </w:p>
    <w:p w:rsidR="00030F82" w:rsidRPr="00032AF5" w:rsidRDefault="00030F82" w:rsidP="00030F82">
      <w:pPr>
        <w:jc w:val="left"/>
        <w:rPr>
          <w:b/>
          <w:lang w:val="fr-CA"/>
        </w:rPr>
      </w:pPr>
    </w:p>
    <w:p w:rsidR="00032AF5" w:rsidRPr="00A814E6" w:rsidRDefault="00032AF5" w:rsidP="00032AF5">
      <w:pPr>
        <w:jc w:val="left"/>
        <w:rPr>
          <w:b/>
          <w:lang w:val="fr-CA"/>
        </w:rPr>
      </w:pPr>
      <w:r w:rsidRPr="00C379F3">
        <w:rPr>
          <w:b/>
          <w:lang w:val="fr-CA"/>
        </w:rPr>
        <w:t>Tableau</w:t>
      </w:r>
      <w:r>
        <w:rPr>
          <w:b/>
          <w:lang w:val="fr-CA"/>
        </w:rPr>
        <w:t xml:space="preserve"> 6</w:t>
      </w:r>
      <w:r w:rsidRPr="00C379F3">
        <w:rPr>
          <w:b/>
          <w:lang w:val="fr-CA"/>
        </w:rPr>
        <w:t xml:space="preserve">. </w:t>
      </w:r>
      <w:r>
        <w:rPr>
          <w:b/>
          <w:lang w:val="fr-CA"/>
        </w:rPr>
        <w:t>Secrétariat, solution A</w:t>
      </w:r>
      <w:r w:rsidRPr="00C379F3">
        <w:rPr>
          <w:b/>
          <w:lang w:val="fr-CA"/>
        </w:rPr>
        <w:t xml:space="preserve">, taux de production du sous-produit </w:t>
      </w:r>
      <w:r>
        <w:rPr>
          <w:b/>
          <w:lang w:val="fr-CA"/>
        </w:rPr>
        <w:t>=</w:t>
      </w:r>
      <w:r w:rsidRPr="00C379F3">
        <w:rPr>
          <w:b/>
          <w:lang w:val="fr-CA"/>
        </w:rPr>
        <w:t xml:space="preserve"> </w:t>
      </w:r>
      <w:r>
        <w:rPr>
          <w:b/>
          <w:lang w:val="fr-CA"/>
        </w:rPr>
        <w:t>1,52</w:t>
      </w:r>
      <w:r w:rsidRPr="00C379F3">
        <w:rPr>
          <w:b/>
          <w:lang w:val="fr-CA"/>
        </w:rPr>
        <w:t xml:space="preserve"> pour c</w:t>
      </w:r>
      <w:r>
        <w:rPr>
          <w:b/>
          <w:lang w:val="fr-CA"/>
        </w:rPr>
        <w:t>ent</w:t>
      </w:r>
    </w:p>
    <w:tbl>
      <w:tblPr>
        <w:tblW w:w="5000" w:type="pct"/>
        <w:tblLook w:val="04A0" w:firstRow="1" w:lastRow="0" w:firstColumn="1" w:lastColumn="0" w:noHBand="0" w:noVBand="1"/>
      </w:tblPr>
      <w:tblGrid>
        <w:gridCol w:w="2718"/>
        <w:gridCol w:w="1121"/>
        <w:gridCol w:w="925"/>
        <w:gridCol w:w="925"/>
        <w:gridCol w:w="925"/>
        <w:gridCol w:w="925"/>
        <w:gridCol w:w="925"/>
        <w:gridCol w:w="925"/>
        <w:gridCol w:w="925"/>
        <w:gridCol w:w="925"/>
        <w:gridCol w:w="925"/>
        <w:gridCol w:w="926"/>
        <w:gridCol w:w="1156"/>
      </w:tblGrid>
      <w:tr w:rsidR="00030F82" w:rsidRPr="001008AD" w:rsidTr="00032AF5">
        <w:trPr>
          <w:trHeight w:val="255"/>
        </w:trPr>
        <w:tc>
          <w:tcPr>
            <w:tcW w:w="9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F82" w:rsidRPr="00032AF5" w:rsidRDefault="00030F82" w:rsidP="00030F82">
            <w:pPr>
              <w:jc w:val="left"/>
              <w:rPr>
                <w:sz w:val="19"/>
                <w:szCs w:val="19"/>
                <w:lang w:val="fr-CA" w:eastAsia="en-CA"/>
              </w:rPr>
            </w:pPr>
            <w:r w:rsidRPr="00032AF5">
              <w:rPr>
                <w:sz w:val="19"/>
                <w:szCs w:val="19"/>
                <w:lang w:val="fr-CA" w:eastAsia="en-CA"/>
              </w:rPr>
              <w:t> </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2020</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2021</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2022</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2023</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2024</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2025</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2026</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2027</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2028</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2029</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9"/>
                <w:szCs w:val="19"/>
                <w:lang w:val="en-CA" w:eastAsia="en-CA"/>
              </w:rPr>
            </w:pPr>
            <w:r w:rsidRPr="001008AD">
              <w:rPr>
                <w:sz w:val="19"/>
                <w:szCs w:val="19"/>
                <w:lang w:val="en-CA" w:eastAsia="en-CA"/>
              </w:rPr>
              <w:t>2030</w:t>
            </w:r>
          </w:p>
        </w:tc>
        <w:tc>
          <w:tcPr>
            <w:tcW w:w="409"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center"/>
              <w:rPr>
                <w:b/>
                <w:sz w:val="19"/>
                <w:szCs w:val="19"/>
                <w:lang w:val="en-CA" w:eastAsia="en-CA"/>
              </w:rPr>
            </w:pPr>
            <w:r w:rsidRPr="001008AD">
              <w:rPr>
                <w:b/>
                <w:sz w:val="19"/>
                <w:szCs w:val="19"/>
                <w:lang w:val="en-CA" w:eastAsia="en-CA"/>
              </w:rPr>
              <w:t>Total</w:t>
            </w:r>
          </w:p>
        </w:tc>
      </w:tr>
      <w:tr w:rsidR="00032AF5" w:rsidRPr="001008AD" w:rsidTr="00032AF5">
        <w:trPr>
          <w:trHeight w:val="255"/>
        </w:trPr>
        <w:tc>
          <w:tcPr>
            <w:tcW w:w="914" w:type="pct"/>
            <w:tcBorders>
              <w:top w:val="nil"/>
              <w:left w:val="single" w:sz="4" w:space="0" w:color="auto"/>
              <w:bottom w:val="single" w:sz="4" w:space="0" w:color="auto"/>
              <w:right w:val="single" w:sz="4" w:space="0" w:color="auto"/>
            </w:tcBorders>
            <w:shd w:val="clear" w:color="auto" w:fill="auto"/>
            <w:noWrap/>
            <w:vAlign w:val="bottom"/>
            <w:hideMark/>
          </w:tcPr>
          <w:p w:rsidR="00032AF5" w:rsidRPr="00C379F3" w:rsidRDefault="00032AF5" w:rsidP="00032AF5">
            <w:pPr>
              <w:jc w:val="left"/>
              <w:rPr>
                <w:color w:val="000000"/>
                <w:sz w:val="19"/>
                <w:szCs w:val="19"/>
                <w:lang w:val="fr-CA" w:eastAsia="en-CA"/>
              </w:rPr>
            </w:pPr>
            <w:r w:rsidRPr="00C379F3">
              <w:rPr>
                <w:color w:val="000000"/>
                <w:sz w:val="19"/>
                <w:szCs w:val="19"/>
                <w:lang w:val="fr-CA" w:eastAsia="en-CA"/>
              </w:rPr>
              <w:t>HCFC-22 (tm)</w:t>
            </w:r>
          </w:p>
        </w:tc>
        <w:tc>
          <w:tcPr>
            <w:tcW w:w="39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7 718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7 718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7 718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7 718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7 718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7 718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7 718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7 718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7 718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7 718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7 718 </w:t>
            </w:r>
          </w:p>
        </w:tc>
        <w:tc>
          <w:tcPr>
            <w:tcW w:w="409"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84 898 </w:t>
            </w:r>
          </w:p>
        </w:tc>
      </w:tr>
      <w:tr w:rsidR="00032AF5" w:rsidRPr="001008AD" w:rsidTr="00032AF5">
        <w:trPr>
          <w:trHeight w:val="255"/>
        </w:trPr>
        <w:tc>
          <w:tcPr>
            <w:tcW w:w="914" w:type="pct"/>
            <w:tcBorders>
              <w:top w:val="nil"/>
              <w:left w:val="single" w:sz="4" w:space="0" w:color="auto"/>
              <w:bottom w:val="single" w:sz="4" w:space="0" w:color="auto"/>
              <w:right w:val="single" w:sz="4" w:space="0" w:color="auto"/>
            </w:tcBorders>
            <w:shd w:val="clear" w:color="auto" w:fill="auto"/>
            <w:noWrap/>
            <w:vAlign w:val="bottom"/>
            <w:hideMark/>
          </w:tcPr>
          <w:p w:rsidR="00032AF5" w:rsidRPr="00C379F3" w:rsidRDefault="00032AF5" w:rsidP="00032AF5">
            <w:pPr>
              <w:jc w:val="left"/>
              <w:rPr>
                <w:sz w:val="19"/>
                <w:szCs w:val="19"/>
                <w:lang w:val="fr-CA" w:eastAsia="en-CA"/>
              </w:rPr>
            </w:pPr>
            <w:r w:rsidRPr="00C379F3">
              <w:rPr>
                <w:sz w:val="19"/>
                <w:szCs w:val="19"/>
                <w:lang w:val="fr-CA" w:eastAsia="en-CA"/>
              </w:rPr>
              <w:t>Surcouts d’investissement ($US)</w:t>
            </w:r>
          </w:p>
        </w:tc>
        <w:tc>
          <w:tcPr>
            <w:tcW w:w="39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556 958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w:t>
            </w:r>
          </w:p>
        </w:tc>
        <w:tc>
          <w:tcPr>
            <w:tcW w:w="409"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556 958 </w:t>
            </w:r>
          </w:p>
        </w:tc>
      </w:tr>
      <w:tr w:rsidR="00032AF5" w:rsidRPr="001008AD" w:rsidTr="00032AF5">
        <w:trPr>
          <w:trHeight w:val="255"/>
        </w:trPr>
        <w:tc>
          <w:tcPr>
            <w:tcW w:w="914" w:type="pct"/>
            <w:tcBorders>
              <w:top w:val="nil"/>
              <w:left w:val="single" w:sz="4" w:space="0" w:color="auto"/>
              <w:bottom w:val="single" w:sz="4" w:space="0" w:color="auto"/>
              <w:right w:val="single" w:sz="4" w:space="0" w:color="auto"/>
            </w:tcBorders>
            <w:shd w:val="clear" w:color="auto" w:fill="auto"/>
            <w:noWrap/>
            <w:vAlign w:val="bottom"/>
            <w:hideMark/>
          </w:tcPr>
          <w:p w:rsidR="00032AF5" w:rsidRPr="00C379F3" w:rsidRDefault="00032AF5" w:rsidP="00032AF5">
            <w:pPr>
              <w:jc w:val="left"/>
              <w:rPr>
                <w:sz w:val="19"/>
                <w:szCs w:val="19"/>
                <w:lang w:val="fr-CA" w:eastAsia="en-CA"/>
              </w:rPr>
            </w:pPr>
            <w:r w:rsidRPr="00C379F3">
              <w:rPr>
                <w:sz w:val="19"/>
                <w:szCs w:val="19"/>
                <w:lang w:val="fr-CA" w:eastAsia="en-CA"/>
              </w:rPr>
              <w:t>HFC-23 pur (tm)</w:t>
            </w:r>
          </w:p>
        </w:tc>
        <w:tc>
          <w:tcPr>
            <w:tcW w:w="39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74,7</w:t>
            </w:r>
            <w:r w:rsidRPr="00032AF5">
              <w:rPr>
                <w:sz w:val="18"/>
                <w:szCs w:val="18"/>
                <w:vertAlign w:val="superscript"/>
                <w:lang w:val="en-CA" w:eastAsia="en-CA"/>
              </w:rPr>
              <w:t>*</w:t>
            </w:r>
            <w:r w:rsidRPr="00032AF5">
              <w:rPr>
                <w:sz w:val="18"/>
                <w:szCs w:val="18"/>
                <w:lang w:val="en-CA"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99,7 </w:t>
            </w:r>
          </w:p>
        </w:tc>
        <w:tc>
          <w:tcPr>
            <w:tcW w:w="409"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1 071 </w:t>
            </w:r>
          </w:p>
        </w:tc>
      </w:tr>
      <w:tr w:rsidR="00032AF5" w:rsidRPr="001008AD" w:rsidTr="00032AF5">
        <w:trPr>
          <w:trHeight w:val="255"/>
        </w:trPr>
        <w:tc>
          <w:tcPr>
            <w:tcW w:w="914" w:type="pct"/>
            <w:tcBorders>
              <w:top w:val="nil"/>
              <w:left w:val="single" w:sz="4" w:space="0" w:color="auto"/>
              <w:bottom w:val="single" w:sz="4" w:space="0" w:color="auto"/>
              <w:right w:val="single" w:sz="4" w:space="0" w:color="auto"/>
            </w:tcBorders>
            <w:shd w:val="clear" w:color="auto" w:fill="auto"/>
            <w:noWrap/>
            <w:vAlign w:val="bottom"/>
            <w:hideMark/>
          </w:tcPr>
          <w:p w:rsidR="00032AF5" w:rsidRPr="00C379F3" w:rsidRDefault="00032AF5" w:rsidP="00032AF5">
            <w:pPr>
              <w:jc w:val="left"/>
              <w:rPr>
                <w:sz w:val="19"/>
                <w:szCs w:val="19"/>
                <w:lang w:val="fr-CA" w:eastAsia="en-CA"/>
              </w:rPr>
            </w:pPr>
            <w:r>
              <w:rPr>
                <w:sz w:val="19"/>
                <w:szCs w:val="19"/>
                <w:lang w:val="fr-CA" w:eastAsia="en-CA"/>
              </w:rPr>
              <w:t>Surcoûts d’exploitation ($US)</w:t>
            </w:r>
          </w:p>
        </w:tc>
        <w:tc>
          <w:tcPr>
            <w:tcW w:w="39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668 445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801 594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801 699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801 805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801 910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802 016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802 121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802 227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802 332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802 438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802 543 </w:t>
            </w:r>
          </w:p>
        </w:tc>
        <w:tc>
          <w:tcPr>
            <w:tcW w:w="409"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8 689 130 </w:t>
            </w:r>
          </w:p>
        </w:tc>
      </w:tr>
      <w:tr w:rsidR="00032AF5" w:rsidRPr="001008AD" w:rsidTr="00032AF5">
        <w:trPr>
          <w:trHeight w:val="255"/>
        </w:trPr>
        <w:tc>
          <w:tcPr>
            <w:tcW w:w="914" w:type="pct"/>
            <w:tcBorders>
              <w:top w:val="nil"/>
              <w:left w:val="single" w:sz="4" w:space="0" w:color="auto"/>
              <w:bottom w:val="single" w:sz="4" w:space="0" w:color="auto"/>
              <w:right w:val="single" w:sz="4" w:space="0" w:color="auto"/>
            </w:tcBorders>
            <w:shd w:val="clear" w:color="auto" w:fill="auto"/>
            <w:noWrap/>
            <w:vAlign w:val="bottom"/>
            <w:hideMark/>
          </w:tcPr>
          <w:p w:rsidR="00032AF5" w:rsidRPr="00C379F3" w:rsidRDefault="00032AF5" w:rsidP="00032AF5">
            <w:pPr>
              <w:jc w:val="left"/>
              <w:rPr>
                <w:sz w:val="19"/>
                <w:szCs w:val="19"/>
                <w:lang w:val="fr-CA" w:eastAsia="en-CA"/>
              </w:rPr>
            </w:pPr>
            <w:r>
              <w:rPr>
                <w:sz w:val="19"/>
                <w:szCs w:val="19"/>
                <w:lang w:val="fr-CA" w:eastAsia="en-CA"/>
              </w:rPr>
              <w:t>Coût total ($US)</w:t>
            </w:r>
          </w:p>
        </w:tc>
        <w:tc>
          <w:tcPr>
            <w:tcW w:w="39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1 225 403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801 594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801 699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801 805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801 910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802 016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802 121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802 227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802 332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802 438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802 543 </w:t>
            </w:r>
          </w:p>
        </w:tc>
        <w:tc>
          <w:tcPr>
            <w:tcW w:w="409"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9 246 088 </w:t>
            </w:r>
          </w:p>
        </w:tc>
      </w:tr>
      <w:tr w:rsidR="00032AF5" w:rsidRPr="001008AD" w:rsidTr="00032AF5">
        <w:trPr>
          <w:trHeight w:val="255"/>
        </w:trPr>
        <w:tc>
          <w:tcPr>
            <w:tcW w:w="914" w:type="pct"/>
            <w:tcBorders>
              <w:top w:val="nil"/>
              <w:left w:val="single" w:sz="4" w:space="0" w:color="auto"/>
              <w:bottom w:val="single" w:sz="4" w:space="0" w:color="auto"/>
              <w:right w:val="single" w:sz="4" w:space="0" w:color="auto"/>
            </w:tcBorders>
            <w:shd w:val="clear" w:color="auto" w:fill="auto"/>
            <w:noWrap/>
            <w:vAlign w:val="bottom"/>
            <w:hideMark/>
          </w:tcPr>
          <w:p w:rsidR="00032AF5" w:rsidRPr="002950E0" w:rsidRDefault="00032AF5" w:rsidP="00032AF5">
            <w:pPr>
              <w:jc w:val="left"/>
              <w:rPr>
                <w:b/>
                <w:sz w:val="19"/>
                <w:szCs w:val="19"/>
                <w:lang w:val="fr-CA" w:eastAsia="en-CA"/>
              </w:rPr>
            </w:pPr>
            <w:r w:rsidRPr="002950E0">
              <w:rPr>
                <w:b/>
                <w:sz w:val="19"/>
                <w:szCs w:val="19"/>
                <w:lang w:val="fr-CA" w:eastAsia="en-CA"/>
              </w:rPr>
              <w:t>51 pour cent article 5 ($US)</w:t>
            </w:r>
          </w:p>
        </w:tc>
        <w:tc>
          <w:tcPr>
            <w:tcW w:w="39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624 955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408 813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408 867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408 920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408 974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409 028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409 082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409 136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409 189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409 243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409 297 </w:t>
            </w:r>
          </w:p>
        </w:tc>
        <w:tc>
          <w:tcPr>
            <w:tcW w:w="409"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4 715 505 </w:t>
            </w:r>
          </w:p>
        </w:tc>
      </w:tr>
      <w:tr w:rsidR="00032AF5" w:rsidRPr="001008AD" w:rsidTr="00032AF5">
        <w:trPr>
          <w:trHeight w:val="255"/>
        </w:trPr>
        <w:tc>
          <w:tcPr>
            <w:tcW w:w="914" w:type="pct"/>
            <w:tcBorders>
              <w:top w:val="nil"/>
              <w:left w:val="single" w:sz="4" w:space="0" w:color="auto"/>
              <w:bottom w:val="single" w:sz="4" w:space="0" w:color="auto"/>
              <w:right w:val="single" w:sz="4" w:space="0" w:color="auto"/>
            </w:tcBorders>
            <w:shd w:val="clear" w:color="auto" w:fill="auto"/>
            <w:noWrap/>
            <w:vAlign w:val="bottom"/>
            <w:hideMark/>
          </w:tcPr>
          <w:p w:rsidR="00032AF5" w:rsidRPr="002950E0" w:rsidRDefault="00032AF5" w:rsidP="00032AF5">
            <w:pPr>
              <w:jc w:val="left"/>
              <w:rPr>
                <w:b/>
                <w:sz w:val="19"/>
                <w:szCs w:val="19"/>
                <w:lang w:val="fr-CA" w:eastAsia="en-CA"/>
              </w:rPr>
            </w:pPr>
            <w:r w:rsidRPr="002950E0">
              <w:rPr>
                <w:b/>
                <w:sz w:val="19"/>
                <w:szCs w:val="19"/>
                <w:lang w:val="fr-CA" w:eastAsia="en-CA"/>
              </w:rPr>
              <w:t xml:space="preserve">Exportation à des pays </w:t>
            </w:r>
          </w:p>
          <w:p w:rsidR="00032AF5" w:rsidRPr="002950E0" w:rsidRDefault="00032AF5" w:rsidP="00032AF5">
            <w:pPr>
              <w:jc w:val="left"/>
              <w:rPr>
                <w:b/>
                <w:sz w:val="19"/>
                <w:szCs w:val="19"/>
                <w:lang w:val="fr-CA" w:eastAsia="en-CA"/>
              </w:rPr>
            </w:pPr>
            <w:r w:rsidRPr="002950E0">
              <w:rPr>
                <w:b/>
                <w:sz w:val="19"/>
                <w:szCs w:val="19"/>
                <w:lang w:val="fr-CA" w:eastAsia="en-CA"/>
              </w:rPr>
              <w:t>non visés à l’article 5 ($US)</w:t>
            </w:r>
          </w:p>
        </w:tc>
        <w:tc>
          <w:tcPr>
            <w:tcW w:w="39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fr-CA" w:eastAsia="en-CA"/>
              </w:rPr>
              <w:t xml:space="preserve">     </w:t>
            </w:r>
            <w:r w:rsidRPr="00032AF5">
              <w:rPr>
                <w:b/>
                <w:sz w:val="18"/>
                <w:szCs w:val="18"/>
                <w:lang w:val="en-CA" w:eastAsia="en-CA"/>
              </w:rPr>
              <w:t xml:space="preserve">169 964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111 181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111 196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111 211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111 225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111 240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111 255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111 269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111 284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111 298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111 313 </w:t>
            </w:r>
          </w:p>
        </w:tc>
        <w:tc>
          <w:tcPr>
            <w:tcW w:w="409"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1 282 436 </w:t>
            </w:r>
          </w:p>
        </w:tc>
      </w:tr>
      <w:tr w:rsidR="00032AF5" w:rsidRPr="001008AD" w:rsidTr="00032AF5">
        <w:trPr>
          <w:trHeight w:val="255"/>
        </w:trPr>
        <w:tc>
          <w:tcPr>
            <w:tcW w:w="914" w:type="pct"/>
            <w:tcBorders>
              <w:top w:val="nil"/>
              <w:left w:val="single" w:sz="4" w:space="0" w:color="auto"/>
              <w:bottom w:val="single" w:sz="4" w:space="0" w:color="auto"/>
              <w:right w:val="single" w:sz="4" w:space="0" w:color="auto"/>
            </w:tcBorders>
            <w:shd w:val="clear" w:color="auto" w:fill="auto"/>
            <w:noWrap/>
            <w:vAlign w:val="bottom"/>
            <w:hideMark/>
          </w:tcPr>
          <w:p w:rsidR="00032AF5" w:rsidRPr="00C379F3" w:rsidRDefault="00032AF5" w:rsidP="00032AF5">
            <w:pPr>
              <w:jc w:val="left"/>
              <w:rPr>
                <w:sz w:val="19"/>
                <w:szCs w:val="19"/>
                <w:lang w:val="fr-CA" w:eastAsia="en-CA"/>
              </w:rPr>
            </w:pPr>
            <w:r>
              <w:rPr>
                <w:sz w:val="19"/>
                <w:szCs w:val="19"/>
                <w:lang w:val="fr-CA" w:eastAsia="en-CA"/>
              </w:rPr>
              <w:t>Vé</w:t>
            </w:r>
            <w:r w:rsidRPr="00C379F3">
              <w:rPr>
                <w:sz w:val="19"/>
                <w:szCs w:val="19"/>
                <w:lang w:val="fr-CA" w:eastAsia="en-CA"/>
              </w:rPr>
              <w:t>rification (</w:t>
            </w:r>
            <w:r>
              <w:rPr>
                <w:sz w:val="19"/>
                <w:szCs w:val="19"/>
                <w:lang w:val="fr-CA" w:eastAsia="en-CA"/>
              </w:rPr>
              <w:t>$US</w:t>
            </w:r>
            <w:r w:rsidR="00255142">
              <w:rPr>
                <w:sz w:val="19"/>
                <w:szCs w:val="19"/>
                <w:lang w:val="fr-CA" w:eastAsia="en-CA"/>
              </w:rPr>
              <w:t>)</w:t>
            </w:r>
          </w:p>
        </w:tc>
        <w:tc>
          <w:tcPr>
            <w:tcW w:w="397"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7 500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7 500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7 500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20 000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20 000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20 000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20 000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20 000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20 000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20 000 </w:t>
            </w:r>
          </w:p>
        </w:tc>
        <w:tc>
          <w:tcPr>
            <w:tcW w:w="328"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sz w:val="18"/>
                <w:szCs w:val="18"/>
                <w:lang w:val="en-CA" w:eastAsia="en-CA"/>
              </w:rPr>
            </w:pPr>
            <w:r w:rsidRPr="00032AF5">
              <w:rPr>
                <w:sz w:val="18"/>
                <w:szCs w:val="18"/>
                <w:lang w:val="en-CA" w:eastAsia="en-CA"/>
              </w:rPr>
              <w:t xml:space="preserve">    20 000 </w:t>
            </w:r>
          </w:p>
        </w:tc>
        <w:tc>
          <w:tcPr>
            <w:tcW w:w="409" w:type="pct"/>
            <w:tcBorders>
              <w:top w:val="nil"/>
              <w:left w:val="nil"/>
              <w:bottom w:val="single" w:sz="4" w:space="0" w:color="auto"/>
              <w:right w:val="single" w:sz="4" w:space="0" w:color="auto"/>
            </w:tcBorders>
            <w:shd w:val="clear" w:color="auto" w:fill="auto"/>
            <w:noWrap/>
            <w:vAlign w:val="bottom"/>
            <w:hideMark/>
          </w:tcPr>
          <w:p w:rsidR="00032AF5" w:rsidRPr="00032AF5" w:rsidRDefault="00032AF5" w:rsidP="007D2876">
            <w:pPr>
              <w:jc w:val="right"/>
              <w:rPr>
                <w:b/>
                <w:sz w:val="18"/>
                <w:szCs w:val="18"/>
                <w:lang w:val="en-CA" w:eastAsia="en-CA"/>
              </w:rPr>
            </w:pPr>
            <w:r w:rsidRPr="00032AF5">
              <w:rPr>
                <w:b/>
                <w:sz w:val="18"/>
                <w:szCs w:val="18"/>
                <w:lang w:val="en-CA" w:eastAsia="en-CA"/>
              </w:rPr>
              <w:t xml:space="preserve">       182 500 </w:t>
            </w:r>
          </w:p>
        </w:tc>
      </w:tr>
    </w:tbl>
    <w:p w:rsidR="00030F82" w:rsidRPr="00032AF5" w:rsidRDefault="00030F82" w:rsidP="00030F82">
      <w:pPr>
        <w:rPr>
          <w:sz w:val="16"/>
          <w:szCs w:val="16"/>
          <w:lang w:val="fr-CA"/>
        </w:rPr>
      </w:pPr>
      <w:r w:rsidRPr="00032AF5">
        <w:rPr>
          <w:sz w:val="16"/>
          <w:szCs w:val="16"/>
          <w:lang w:val="fr-CA"/>
        </w:rPr>
        <w:t xml:space="preserve">* </w:t>
      </w:r>
      <w:r w:rsidR="00032AF5">
        <w:rPr>
          <w:sz w:val="16"/>
          <w:szCs w:val="16"/>
          <w:lang w:val="fr-CA"/>
        </w:rPr>
        <w:t>Neuf</w:t>
      </w:r>
      <w:r w:rsidR="00032AF5" w:rsidRPr="00B805A1">
        <w:rPr>
          <w:sz w:val="16"/>
          <w:szCs w:val="16"/>
          <w:lang w:val="fr-CA"/>
        </w:rPr>
        <w:t xml:space="preserve"> mois de destruc</w:t>
      </w:r>
      <w:r w:rsidR="00032AF5">
        <w:rPr>
          <w:sz w:val="16"/>
          <w:szCs w:val="16"/>
          <w:lang w:val="fr-CA"/>
        </w:rPr>
        <w:t>tion hors site présumé</w:t>
      </w:r>
      <w:r w:rsidR="00FF1762">
        <w:rPr>
          <w:sz w:val="16"/>
          <w:szCs w:val="16"/>
          <w:lang w:val="fr-CA"/>
        </w:rPr>
        <w:t>s</w:t>
      </w:r>
      <w:r w:rsidR="00032AF5" w:rsidRPr="00B805A1">
        <w:rPr>
          <w:sz w:val="16"/>
          <w:szCs w:val="16"/>
          <w:lang w:val="fr-CA"/>
        </w:rPr>
        <w:t xml:space="preserve"> </w:t>
      </w:r>
      <w:r w:rsidR="00032AF5">
        <w:rPr>
          <w:sz w:val="16"/>
          <w:szCs w:val="16"/>
          <w:lang w:val="fr-CA"/>
        </w:rPr>
        <w:t>en</w:t>
      </w:r>
      <w:r w:rsidR="00032AF5" w:rsidRPr="00B805A1">
        <w:rPr>
          <w:sz w:val="16"/>
          <w:szCs w:val="16"/>
          <w:lang w:val="fr-CA"/>
        </w:rPr>
        <w:t xml:space="preserve"> 2020</w:t>
      </w:r>
      <w:r w:rsidRPr="00032AF5">
        <w:rPr>
          <w:sz w:val="16"/>
          <w:szCs w:val="16"/>
          <w:lang w:val="fr-CA"/>
        </w:rPr>
        <w:t>.</w:t>
      </w:r>
    </w:p>
    <w:p w:rsidR="00030F82" w:rsidRPr="00032AF5" w:rsidRDefault="00030F82" w:rsidP="00030F82">
      <w:pPr>
        <w:rPr>
          <w:lang w:val="fr-CA"/>
        </w:rPr>
      </w:pPr>
    </w:p>
    <w:p w:rsidR="00030F82" w:rsidRPr="00032AF5" w:rsidRDefault="00030F82" w:rsidP="00030F82">
      <w:pPr>
        <w:rPr>
          <w:lang w:val="fr-CA"/>
        </w:rPr>
      </w:pPr>
    </w:p>
    <w:p w:rsidR="00030F82" w:rsidRPr="00032AF5" w:rsidRDefault="00030F82" w:rsidP="00030F82">
      <w:pPr>
        <w:jc w:val="left"/>
        <w:rPr>
          <w:b/>
          <w:lang w:val="fr-CA"/>
        </w:rPr>
      </w:pPr>
      <w:r w:rsidRPr="00032AF5">
        <w:rPr>
          <w:b/>
          <w:lang w:val="fr-CA"/>
        </w:rPr>
        <w:br w:type="page"/>
      </w:r>
    </w:p>
    <w:p w:rsidR="00255142" w:rsidRPr="00A814E6" w:rsidRDefault="00255142" w:rsidP="00255142">
      <w:pPr>
        <w:jc w:val="left"/>
        <w:rPr>
          <w:b/>
          <w:lang w:val="fr-CA"/>
        </w:rPr>
      </w:pPr>
      <w:r w:rsidRPr="00C379F3">
        <w:rPr>
          <w:b/>
          <w:lang w:val="fr-CA"/>
        </w:rPr>
        <w:lastRenderedPageBreak/>
        <w:t>Tableau</w:t>
      </w:r>
      <w:r>
        <w:rPr>
          <w:b/>
          <w:lang w:val="fr-CA"/>
        </w:rPr>
        <w:t xml:space="preserve"> 7</w:t>
      </w:r>
      <w:r w:rsidRPr="00C379F3">
        <w:rPr>
          <w:b/>
          <w:lang w:val="fr-CA"/>
        </w:rPr>
        <w:t xml:space="preserve">. </w:t>
      </w:r>
      <w:r>
        <w:rPr>
          <w:b/>
          <w:lang w:val="fr-CA"/>
        </w:rPr>
        <w:t>Secrétariat, solution B</w:t>
      </w:r>
      <w:r w:rsidRPr="00C379F3">
        <w:rPr>
          <w:b/>
          <w:lang w:val="fr-CA"/>
        </w:rPr>
        <w:t xml:space="preserve">, taux de production du sous-produit </w:t>
      </w:r>
      <w:r>
        <w:rPr>
          <w:b/>
          <w:lang w:val="fr-CA"/>
        </w:rPr>
        <w:t>=</w:t>
      </w:r>
      <w:r w:rsidRPr="00C379F3">
        <w:rPr>
          <w:b/>
          <w:lang w:val="fr-CA"/>
        </w:rPr>
        <w:t xml:space="preserve"> </w:t>
      </w:r>
      <w:r>
        <w:rPr>
          <w:b/>
          <w:lang w:val="fr-CA"/>
        </w:rPr>
        <w:t>1,96</w:t>
      </w:r>
      <w:r w:rsidRPr="00C379F3">
        <w:rPr>
          <w:b/>
          <w:lang w:val="fr-CA"/>
        </w:rPr>
        <w:t xml:space="preserve"> pour c</w:t>
      </w:r>
      <w:r>
        <w:rPr>
          <w:b/>
          <w:lang w:val="fr-CA"/>
        </w:rPr>
        <w:t>ent</w:t>
      </w:r>
    </w:p>
    <w:tbl>
      <w:tblPr>
        <w:tblW w:w="5000" w:type="pct"/>
        <w:tblLook w:val="04A0" w:firstRow="1" w:lastRow="0" w:firstColumn="1" w:lastColumn="0" w:noHBand="0" w:noVBand="1"/>
      </w:tblPr>
      <w:tblGrid>
        <w:gridCol w:w="2718"/>
        <w:gridCol w:w="1086"/>
        <w:gridCol w:w="891"/>
        <w:gridCol w:w="891"/>
        <w:gridCol w:w="891"/>
        <w:gridCol w:w="891"/>
        <w:gridCol w:w="891"/>
        <w:gridCol w:w="891"/>
        <w:gridCol w:w="1026"/>
        <w:gridCol w:w="891"/>
        <w:gridCol w:w="1026"/>
        <w:gridCol w:w="1026"/>
        <w:gridCol w:w="1127"/>
      </w:tblGrid>
      <w:tr w:rsidR="00030F82" w:rsidRPr="00DD664B" w:rsidTr="00255142">
        <w:trPr>
          <w:trHeight w:val="255"/>
        </w:trPr>
        <w:tc>
          <w:tcPr>
            <w:tcW w:w="88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F82" w:rsidRPr="00255142" w:rsidRDefault="00030F82" w:rsidP="00030F82">
            <w:pPr>
              <w:jc w:val="left"/>
              <w:rPr>
                <w:sz w:val="18"/>
                <w:szCs w:val="18"/>
                <w:lang w:val="fr-CA" w:eastAsia="en-CA"/>
              </w:rPr>
            </w:pPr>
            <w:r w:rsidRPr="00255142">
              <w:rPr>
                <w:sz w:val="18"/>
                <w:szCs w:val="18"/>
                <w:lang w:val="fr-CA" w:eastAsia="en-CA"/>
              </w:rPr>
              <w:t> </w:t>
            </w:r>
          </w:p>
        </w:tc>
        <w:tc>
          <w:tcPr>
            <w:tcW w:w="381"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8"/>
                <w:szCs w:val="18"/>
                <w:lang w:val="en-CA" w:eastAsia="en-CA"/>
              </w:rPr>
            </w:pPr>
            <w:r w:rsidRPr="001008AD">
              <w:rPr>
                <w:sz w:val="18"/>
                <w:szCs w:val="18"/>
                <w:lang w:val="en-CA" w:eastAsia="en-CA"/>
              </w:rPr>
              <w:t>2020</w:t>
            </w:r>
          </w:p>
        </w:tc>
        <w:tc>
          <w:tcPr>
            <w:tcW w:w="31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8"/>
                <w:szCs w:val="18"/>
                <w:lang w:val="en-CA" w:eastAsia="en-CA"/>
              </w:rPr>
            </w:pPr>
            <w:r w:rsidRPr="001008AD">
              <w:rPr>
                <w:sz w:val="18"/>
                <w:szCs w:val="18"/>
                <w:lang w:val="en-CA" w:eastAsia="en-CA"/>
              </w:rPr>
              <w:t>2021</w:t>
            </w:r>
          </w:p>
        </w:tc>
        <w:tc>
          <w:tcPr>
            <w:tcW w:w="31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8"/>
                <w:szCs w:val="18"/>
                <w:lang w:val="en-CA" w:eastAsia="en-CA"/>
              </w:rPr>
            </w:pPr>
            <w:r w:rsidRPr="001008AD">
              <w:rPr>
                <w:sz w:val="18"/>
                <w:szCs w:val="18"/>
                <w:lang w:val="en-CA" w:eastAsia="en-CA"/>
              </w:rPr>
              <w:t>2022</w:t>
            </w:r>
          </w:p>
        </w:tc>
        <w:tc>
          <w:tcPr>
            <w:tcW w:w="31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8"/>
                <w:szCs w:val="18"/>
                <w:lang w:val="en-CA" w:eastAsia="en-CA"/>
              </w:rPr>
            </w:pPr>
            <w:r w:rsidRPr="001008AD">
              <w:rPr>
                <w:sz w:val="18"/>
                <w:szCs w:val="18"/>
                <w:lang w:val="en-CA" w:eastAsia="en-CA"/>
              </w:rPr>
              <w:t>2023</w:t>
            </w:r>
          </w:p>
        </w:tc>
        <w:tc>
          <w:tcPr>
            <w:tcW w:w="31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8"/>
                <w:szCs w:val="18"/>
                <w:lang w:val="en-CA" w:eastAsia="en-CA"/>
              </w:rPr>
            </w:pPr>
            <w:r w:rsidRPr="001008AD">
              <w:rPr>
                <w:sz w:val="18"/>
                <w:szCs w:val="18"/>
                <w:lang w:val="en-CA" w:eastAsia="en-CA"/>
              </w:rPr>
              <w:t>2024</w:t>
            </w:r>
          </w:p>
        </w:tc>
        <w:tc>
          <w:tcPr>
            <w:tcW w:w="31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8"/>
                <w:szCs w:val="18"/>
                <w:lang w:val="en-CA" w:eastAsia="en-CA"/>
              </w:rPr>
            </w:pPr>
            <w:r w:rsidRPr="001008AD">
              <w:rPr>
                <w:sz w:val="18"/>
                <w:szCs w:val="18"/>
                <w:lang w:val="en-CA" w:eastAsia="en-CA"/>
              </w:rPr>
              <w:t>2025</w:t>
            </w:r>
          </w:p>
        </w:tc>
        <w:tc>
          <w:tcPr>
            <w:tcW w:w="31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8"/>
                <w:szCs w:val="18"/>
                <w:lang w:val="en-CA" w:eastAsia="en-CA"/>
              </w:rPr>
            </w:pPr>
            <w:r w:rsidRPr="001008AD">
              <w:rPr>
                <w:sz w:val="18"/>
                <w:szCs w:val="18"/>
                <w:lang w:val="en-CA" w:eastAsia="en-CA"/>
              </w:rPr>
              <w:t>2026</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8"/>
                <w:szCs w:val="18"/>
                <w:lang w:val="en-CA" w:eastAsia="en-CA"/>
              </w:rPr>
            </w:pPr>
            <w:r w:rsidRPr="001008AD">
              <w:rPr>
                <w:sz w:val="18"/>
                <w:szCs w:val="18"/>
                <w:lang w:val="en-CA" w:eastAsia="en-CA"/>
              </w:rPr>
              <w:t>2027</w:t>
            </w:r>
          </w:p>
        </w:tc>
        <w:tc>
          <w:tcPr>
            <w:tcW w:w="31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8"/>
                <w:szCs w:val="18"/>
                <w:lang w:val="en-CA" w:eastAsia="en-CA"/>
              </w:rPr>
            </w:pPr>
            <w:r w:rsidRPr="001008AD">
              <w:rPr>
                <w:sz w:val="18"/>
                <w:szCs w:val="18"/>
                <w:lang w:val="en-CA" w:eastAsia="en-CA"/>
              </w:rPr>
              <w:t>2028</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8"/>
                <w:szCs w:val="18"/>
                <w:lang w:val="en-CA" w:eastAsia="en-CA"/>
              </w:rPr>
            </w:pPr>
            <w:r w:rsidRPr="001008AD">
              <w:rPr>
                <w:sz w:val="18"/>
                <w:szCs w:val="18"/>
                <w:lang w:val="en-CA" w:eastAsia="en-CA"/>
              </w:rPr>
              <w:t>2029</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8"/>
                <w:szCs w:val="18"/>
                <w:lang w:val="en-CA" w:eastAsia="en-CA"/>
              </w:rPr>
            </w:pPr>
            <w:r w:rsidRPr="001008AD">
              <w:rPr>
                <w:sz w:val="18"/>
                <w:szCs w:val="18"/>
                <w:lang w:val="en-CA" w:eastAsia="en-CA"/>
              </w:rPr>
              <w:t>2030</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center"/>
              <w:rPr>
                <w:b/>
                <w:sz w:val="18"/>
                <w:szCs w:val="18"/>
                <w:lang w:val="en-CA" w:eastAsia="en-CA"/>
              </w:rPr>
            </w:pPr>
            <w:r w:rsidRPr="001008AD">
              <w:rPr>
                <w:b/>
                <w:sz w:val="18"/>
                <w:szCs w:val="18"/>
                <w:lang w:val="en-CA" w:eastAsia="en-CA"/>
              </w:rPr>
              <w:t>Total</w:t>
            </w:r>
          </w:p>
        </w:tc>
      </w:tr>
      <w:tr w:rsidR="00255142" w:rsidRPr="00DD664B" w:rsidTr="00255142">
        <w:trPr>
          <w:trHeight w:val="255"/>
        </w:trPr>
        <w:tc>
          <w:tcPr>
            <w:tcW w:w="887" w:type="pct"/>
            <w:tcBorders>
              <w:top w:val="nil"/>
              <w:left w:val="single" w:sz="4" w:space="0" w:color="auto"/>
              <w:bottom w:val="single" w:sz="4" w:space="0" w:color="auto"/>
              <w:right w:val="single" w:sz="4" w:space="0" w:color="auto"/>
            </w:tcBorders>
            <w:shd w:val="clear" w:color="auto" w:fill="auto"/>
            <w:noWrap/>
            <w:vAlign w:val="bottom"/>
            <w:hideMark/>
          </w:tcPr>
          <w:p w:rsidR="00255142" w:rsidRPr="00C379F3" w:rsidRDefault="00255142" w:rsidP="00255142">
            <w:pPr>
              <w:jc w:val="left"/>
              <w:rPr>
                <w:color w:val="000000"/>
                <w:sz w:val="19"/>
                <w:szCs w:val="19"/>
                <w:lang w:val="fr-CA" w:eastAsia="en-CA"/>
              </w:rPr>
            </w:pPr>
            <w:r w:rsidRPr="00C379F3">
              <w:rPr>
                <w:color w:val="000000"/>
                <w:sz w:val="19"/>
                <w:szCs w:val="19"/>
                <w:lang w:val="fr-CA" w:eastAsia="en-CA"/>
              </w:rPr>
              <w:t>HCFC-22 (tm)</w:t>
            </w:r>
          </w:p>
        </w:tc>
        <w:tc>
          <w:tcPr>
            <w:tcW w:w="38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7 718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7 718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7 718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7 718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7 718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7 718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7 718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7 718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7 718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7 718 </w:t>
            </w:r>
          </w:p>
        </w:tc>
        <w:tc>
          <w:tcPr>
            <w:tcW w:w="373"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7 718 </w:t>
            </w:r>
          </w:p>
        </w:tc>
        <w:tc>
          <w:tcPr>
            <w:tcW w:w="41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84 898 </w:t>
            </w:r>
          </w:p>
        </w:tc>
      </w:tr>
      <w:tr w:rsidR="00255142" w:rsidRPr="00DD664B" w:rsidTr="00255142">
        <w:trPr>
          <w:trHeight w:val="255"/>
        </w:trPr>
        <w:tc>
          <w:tcPr>
            <w:tcW w:w="887" w:type="pct"/>
            <w:tcBorders>
              <w:top w:val="nil"/>
              <w:left w:val="single" w:sz="4" w:space="0" w:color="auto"/>
              <w:bottom w:val="single" w:sz="4" w:space="0" w:color="auto"/>
              <w:right w:val="single" w:sz="4" w:space="0" w:color="auto"/>
            </w:tcBorders>
            <w:shd w:val="clear" w:color="auto" w:fill="auto"/>
            <w:noWrap/>
            <w:vAlign w:val="bottom"/>
            <w:hideMark/>
          </w:tcPr>
          <w:p w:rsidR="00255142" w:rsidRPr="00C379F3" w:rsidRDefault="00255142" w:rsidP="00255142">
            <w:pPr>
              <w:jc w:val="left"/>
              <w:rPr>
                <w:sz w:val="19"/>
                <w:szCs w:val="19"/>
                <w:lang w:val="fr-CA" w:eastAsia="en-CA"/>
              </w:rPr>
            </w:pPr>
            <w:r w:rsidRPr="00C379F3">
              <w:rPr>
                <w:sz w:val="19"/>
                <w:szCs w:val="19"/>
                <w:lang w:val="fr-CA" w:eastAsia="en-CA"/>
              </w:rPr>
              <w:t>Surcouts d’investissement ($US)</w:t>
            </w:r>
          </w:p>
        </w:tc>
        <w:tc>
          <w:tcPr>
            <w:tcW w:w="38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1 175 456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18 783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51 920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36 850 </w:t>
            </w:r>
          </w:p>
        </w:tc>
        <w:tc>
          <w:tcPr>
            <w:tcW w:w="373"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272 250 </w:t>
            </w:r>
          </w:p>
        </w:tc>
        <w:tc>
          <w:tcPr>
            <w:tcW w:w="41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1 555 258 </w:t>
            </w:r>
          </w:p>
        </w:tc>
      </w:tr>
      <w:tr w:rsidR="00255142" w:rsidRPr="00DD664B" w:rsidTr="00255142">
        <w:trPr>
          <w:trHeight w:val="255"/>
        </w:trPr>
        <w:tc>
          <w:tcPr>
            <w:tcW w:w="887" w:type="pct"/>
            <w:tcBorders>
              <w:top w:val="nil"/>
              <w:left w:val="single" w:sz="4" w:space="0" w:color="auto"/>
              <w:bottom w:val="single" w:sz="4" w:space="0" w:color="auto"/>
              <w:right w:val="single" w:sz="4" w:space="0" w:color="auto"/>
            </w:tcBorders>
            <w:shd w:val="clear" w:color="auto" w:fill="auto"/>
            <w:noWrap/>
            <w:vAlign w:val="bottom"/>
            <w:hideMark/>
          </w:tcPr>
          <w:p w:rsidR="00255142" w:rsidRPr="00C379F3" w:rsidRDefault="00255142" w:rsidP="00255142">
            <w:pPr>
              <w:jc w:val="left"/>
              <w:rPr>
                <w:sz w:val="19"/>
                <w:szCs w:val="19"/>
                <w:lang w:val="fr-CA" w:eastAsia="en-CA"/>
              </w:rPr>
            </w:pPr>
            <w:r w:rsidRPr="00C379F3">
              <w:rPr>
                <w:sz w:val="19"/>
                <w:szCs w:val="19"/>
                <w:lang w:val="fr-CA" w:eastAsia="en-CA"/>
              </w:rPr>
              <w:t>HFC-23 pur (tm)</w:t>
            </w:r>
          </w:p>
        </w:tc>
        <w:tc>
          <w:tcPr>
            <w:tcW w:w="38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96,6</w:t>
            </w:r>
            <w:r w:rsidRPr="00255142">
              <w:rPr>
                <w:sz w:val="18"/>
                <w:szCs w:val="18"/>
                <w:vertAlign w:val="superscript"/>
                <w:lang w:val="en-CA" w:eastAsia="en-CA"/>
              </w:rPr>
              <w:t>*</w:t>
            </w:r>
            <w:r w:rsidRPr="00255142">
              <w:rPr>
                <w:sz w:val="18"/>
                <w:szCs w:val="18"/>
                <w:lang w:val="en-CA" w:eastAsia="en-CA"/>
              </w:rPr>
              <w:t xml:space="preserve">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128,8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128,8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128,8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128,8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128,8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128,8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128,8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128,8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128,8 </w:t>
            </w:r>
          </w:p>
        </w:tc>
        <w:tc>
          <w:tcPr>
            <w:tcW w:w="373"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128,8 </w:t>
            </w:r>
          </w:p>
        </w:tc>
        <w:tc>
          <w:tcPr>
            <w:tcW w:w="41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1 385 </w:t>
            </w:r>
          </w:p>
        </w:tc>
      </w:tr>
      <w:tr w:rsidR="00255142" w:rsidRPr="00DD664B" w:rsidTr="00255142">
        <w:trPr>
          <w:trHeight w:val="255"/>
        </w:trPr>
        <w:tc>
          <w:tcPr>
            <w:tcW w:w="887" w:type="pct"/>
            <w:tcBorders>
              <w:top w:val="nil"/>
              <w:left w:val="single" w:sz="4" w:space="0" w:color="auto"/>
              <w:bottom w:val="single" w:sz="4" w:space="0" w:color="auto"/>
              <w:right w:val="single" w:sz="4" w:space="0" w:color="auto"/>
            </w:tcBorders>
            <w:shd w:val="clear" w:color="auto" w:fill="auto"/>
            <w:noWrap/>
            <w:vAlign w:val="bottom"/>
            <w:hideMark/>
          </w:tcPr>
          <w:p w:rsidR="00255142" w:rsidRPr="00C379F3" w:rsidRDefault="00255142" w:rsidP="00255142">
            <w:pPr>
              <w:jc w:val="left"/>
              <w:rPr>
                <w:sz w:val="19"/>
                <w:szCs w:val="19"/>
                <w:lang w:val="fr-CA" w:eastAsia="en-CA"/>
              </w:rPr>
            </w:pPr>
            <w:r>
              <w:rPr>
                <w:sz w:val="19"/>
                <w:szCs w:val="19"/>
                <w:lang w:val="fr-CA" w:eastAsia="en-CA"/>
              </w:rPr>
              <w:t>Surcoûts d’exploitation ($US)</w:t>
            </w:r>
          </w:p>
        </w:tc>
        <w:tc>
          <w:tcPr>
            <w:tcW w:w="38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857 784</w:t>
            </w:r>
            <w:r w:rsidRPr="00255142">
              <w:rPr>
                <w:sz w:val="18"/>
                <w:szCs w:val="18"/>
                <w:vertAlign w:val="superscript"/>
                <w:lang w:val="en-CA" w:eastAsia="en-CA"/>
              </w:rPr>
              <w:t>*</w:t>
            </w:r>
            <w:r w:rsidRPr="00255142">
              <w:rPr>
                <w:sz w:val="18"/>
                <w:szCs w:val="18"/>
                <w:lang w:val="en-CA" w:eastAsia="en-CA"/>
              </w:rPr>
              <w:t xml:space="preserve">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875 257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875 257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875 257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875 257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875 257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875 257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875 257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875 257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875 257 </w:t>
            </w:r>
          </w:p>
        </w:tc>
        <w:tc>
          <w:tcPr>
            <w:tcW w:w="373"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875 257 </w:t>
            </w:r>
          </w:p>
        </w:tc>
        <w:tc>
          <w:tcPr>
            <w:tcW w:w="41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9 610 356 </w:t>
            </w:r>
          </w:p>
        </w:tc>
      </w:tr>
      <w:tr w:rsidR="00255142" w:rsidRPr="00DD664B" w:rsidTr="00255142">
        <w:trPr>
          <w:trHeight w:val="255"/>
        </w:trPr>
        <w:tc>
          <w:tcPr>
            <w:tcW w:w="887" w:type="pct"/>
            <w:tcBorders>
              <w:top w:val="nil"/>
              <w:left w:val="single" w:sz="4" w:space="0" w:color="auto"/>
              <w:bottom w:val="single" w:sz="4" w:space="0" w:color="auto"/>
              <w:right w:val="single" w:sz="4" w:space="0" w:color="auto"/>
            </w:tcBorders>
            <w:shd w:val="clear" w:color="auto" w:fill="auto"/>
            <w:noWrap/>
            <w:vAlign w:val="bottom"/>
            <w:hideMark/>
          </w:tcPr>
          <w:p w:rsidR="00255142" w:rsidRPr="00C379F3" w:rsidRDefault="00255142" w:rsidP="00255142">
            <w:pPr>
              <w:jc w:val="left"/>
              <w:rPr>
                <w:sz w:val="19"/>
                <w:szCs w:val="19"/>
                <w:lang w:val="fr-CA" w:eastAsia="en-CA"/>
              </w:rPr>
            </w:pPr>
            <w:r>
              <w:rPr>
                <w:sz w:val="19"/>
                <w:szCs w:val="19"/>
                <w:lang w:val="fr-CA" w:eastAsia="en-CA"/>
              </w:rPr>
              <w:t>Coût total ($US)</w:t>
            </w:r>
          </w:p>
        </w:tc>
        <w:tc>
          <w:tcPr>
            <w:tcW w:w="38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2 033 239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875 257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875 257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875 257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875 257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894 040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875 257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927 177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875 257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912 107 </w:t>
            </w:r>
          </w:p>
        </w:tc>
        <w:tc>
          <w:tcPr>
            <w:tcW w:w="373"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1 147 507 </w:t>
            </w:r>
          </w:p>
        </w:tc>
        <w:tc>
          <w:tcPr>
            <w:tcW w:w="41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11 165 614 </w:t>
            </w:r>
          </w:p>
        </w:tc>
      </w:tr>
      <w:tr w:rsidR="00255142" w:rsidRPr="00DD664B" w:rsidTr="00255142">
        <w:trPr>
          <w:trHeight w:val="255"/>
        </w:trPr>
        <w:tc>
          <w:tcPr>
            <w:tcW w:w="887" w:type="pct"/>
            <w:tcBorders>
              <w:top w:val="nil"/>
              <w:left w:val="single" w:sz="4" w:space="0" w:color="auto"/>
              <w:bottom w:val="single" w:sz="4" w:space="0" w:color="auto"/>
              <w:right w:val="single" w:sz="4" w:space="0" w:color="auto"/>
            </w:tcBorders>
            <w:shd w:val="clear" w:color="auto" w:fill="auto"/>
            <w:noWrap/>
            <w:vAlign w:val="bottom"/>
            <w:hideMark/>
          </w:tcPr>
          <w:p w:rsidR="00255142" w:rsidRPr="002950E0" w:rsidRDefault="00255142" w:rsidP="00255142">
            <w:pPr>
              <w:jc w:val="left"/>
              <w:rPr>
                <w:b/>
                <w:sz w:val="19"/>
                <w:szCs w:val="19"/>
                <w:lang w:val="fr-CA" w:eastAsia="en-CA"/>
              </w:rPr>
            </w:pPr>
            <w:r w:rsidRPr="002950E0">
              <w:rPr>
                <w:b/>
                <w:sz w:val="19"/>
                <w:szCs w:val="19"/>
                <w:lang w:val="fr-CA" w:eastAsia="en-CA"/>
              </w:rPr>
              <w:t>51 pour cent article 5 ($US)</w:t>
            </w:r>
          </w:p>
        </w:tc>
        <w:tc>
          <w:tcPr>
            <w:tcW w:w="38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1 036 952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446 381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446 381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446 381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446 381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455 960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446 381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472 860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446 381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465 175 </w:t>
            </w:r>
          </w:p>
        </w:tc>
        <w:tc>
          <w:tcPr>
            <w:tcW w:w="373"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585 229 </w:t>
            </w:r>
          </w:p>
        </w:tc>
        <w:tc>
          <w:tcPr>
            <w:tcW w:w="41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5 694 463 </w:t>
            </w:r>
          </w:p>
        </w:tc>
      </w:tr>
      <w:tr w:rsidR="00255142" w:rsidRPr="00DD664B" w:rsidTr="00255142">
        <w:trPr>
          <w:trHeight w:val="255"/>
        </w:trPr>
        <w:tc>
          <w:tcPr>
            <w:tcW w:w="887" w:type="pct"/>
            <w:tcBorders>
              <w:top w:val="nil"/>
              <w:left w:val="single" w:sz="4" w:space="0" w:color="auto"/>
              <w:bottom w:val="single" w:sz="4" w:space="0" w:color="auto"/>
              <w:right w:val="single" w:sz="4" w:space="0" w:color="auto"/>
            </w:tcBorders>
            <w:shd w:val="clear" w:color="auto" w:fill="auto"/>
            <w:noWrap/>
            <w:vAlign w:val="bottom"/>
            <w:hideMark/>
          </w:tcPr>
          <w:p w:rsidR="00255142" w:rsidRPr="002950E0" w:rsidRDefault="00255142" w:rsidP="00255142">
            <w:pPr>
              <w:jc w:val="left"/>
              <w:rPr>
                <w:b/>
                <w:sz w:val="19"/>
                <w:szCs w:val="19"/>
                <w:lang w:val="fr-CA" w:eastAsia="en-CA"/>
              </w:rPr>
            </w:pPr>
            <w:r w:rsidRPr="002950E0">
              <w:rPr>
                <w:b/>
                <w:sz w:val="19"/>
                <w:szCs w:val="19"/>
                <w:lang w:val="fr-CA" w:eastAsia="en-CA"/>
              </w:rPr>
              <w:t xml:space="preserve">Exportation à des pays </w:t>
            </w:r>
          </w:p>
          <w:p w:rsidR="00255142" w:rsidRPr="002950E0" w:rsidRDefault="00255142" w:rsidP="00255142">
            <w:pPr>
              <w:jc w:val="left"/>
              <w:rPr>
                <w:b/>
                <w:sz w:val="19"/>
                <w:szCs w:val="19"/>
                <w:lang w:val="fr-CA" w:eastAsia="en-CA"/>
              </w:rPr>
            </w:pPr>
            <w:r w:rsidRPr="002950E0">
              <w:rPr>
                <w:b/>
                <w:sz w:val="19"/>
                <w:szCs w:val="19"/>
                <w:lang w:val="fr-CA" w:eastAsia="en-CA"/>
              </w:rPr>
              <w:t>non visés à l’article 5 ($US)</w:t>
            </w:r>
          </w:p>
        </w:tc>
        <w:tc>
          <w:tcPr>
            <w:tcW w:w="38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fr-CA" w:eastAsia="en-CA"/>
              </w:rPr>
              <w:t xml:space="preserve">     </w:t>
            </w:r>
            <w:r w:rsidRPr="00255142">
              <w:rPr>
                <w:b/>
                <w:sz w:val="18"/>
                <w:szCs w:val="18"/>
                <w:lang w:val="en-CA" w:eastAsia="en-CA"/>
              </w:rPr>
              <w:t xml:space="preserve">282 011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121 399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121 399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121 399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121 399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124 004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121 399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128 600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121 399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126 510 </w:t>
            </w:r>
          </w:p>
        </w:tc>
        <w:tc>
          <w:tcPr>
            <w:tcW w:w="373"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159 160 </w:t>
            </w:r>
          </w:p>
        </w:tc>
        <w:tc>
          <w:tcPr>
            <w:tcW w:w="41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1 548 676 </w:t>
            </w:r>
          </w:p>
        </w:tc>
      </w:tr>
      <w:tr w:rsidR="00255142" w:rsidRPr="00DD664B" w:rsidTr="00255142">
        <w:trPr>
          <w:trHeight w:val="255"/>
        </w:trPr>
        <w:tc>
          <w:tcPr>
            <w:tcW w:w="887" w:type="pct"/>
            <w:tcBorders>
              <w:top w:val="nil"/>
              <w:left w:val="single" w:sz="4" w:space="0" w:color="auto"/>
              <w:bottom w:val="single" w:sz="4" w:space="0" w:color="auto"/>
              <w:right w:val="single" w:sz="4" w:space="0" w:color="auto"/>
            </w:tcBorders>
            <w:shd w:val="clear" w:color="auto" w:fill="auto"/>
            <w:noWrap/>
            <w:vAlign w:val="bottom"/>
            <w:hideMark/>
          </w:tcPr>
          <w:p w:rsidR="00255142" w:rsidRPr="00C379F3" w:rsidRDefault="00255142" w:rsidP="00255142">
            <w:pPr>
              <w:jc w:val="left"/>
              <w:rPr>
                <w:sz w:val="19"/>
                <w:szCs w:val="19"/>
                <w:lang w:val="fr-CA" w:eastAsia="en-CA"/>
              </w:rPr>
            </w:pPr>
            <w:r>
              <w:rPr>
                <w:sz w:val="19"/>
                <w:szCs w:val="19"/>
                <w:lang w:val="fr-CA" w:eastAsia="en-CA"/>
              </w:rPr>
              <w:t>Vé</w:t>
            </w:r>
            <w:r w:rsidRPr="00C379F3">
              <w:rPr>
                <w:sz w:val="19"/>
                <w:szCs w:val="19"/>
                <w:lang w:val="fr-CA" w:eastAsia="en-CA"/>
              </w:rPr>
              <w:t>rification (</w:t>
            </w:r>
            <w:r>
              <w:rPr>
                <w:sz w:val="19"/>
                <w:szCs w:val="19"/>
                <w:lang w:val="fr-CA" w:eastAsia="en-CA"/>
              </w:rPr>
              <w:t>$US)</w:t>
            </w:r>
          </w:p>
        </w:tc>
        <w:tc>
          <w:tcPr>
            <w:tcW w:w="38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7 500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7 500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7 500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20 000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20 000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20 000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20 000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20 000 </w:t>
            </w:r>
          </w:p>
        </w:tc>
        <w:tc>
          <w:tcPr>
            <w:tcW w:w="31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20 000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20 000 </w:t>
            </w:r>
          </w:p>
        </w:tc>
        <w:tc>
          <w:tcPr>
            <w:tcW w:w="373"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20 000 </w:t>
            </w:r>
          </w:p>
        </w:tc>
        <w:tc>
          <w:tcPr>
            <w:tcW w:w="41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182 500 </w:t>
            </w:r>
          </w:p>
        </w:tc>
      </w:tr>
    </w:tbl>
    <w:p w:rsidR="00030F82" w:rsidRPr="00255142" w:rsidRDefault="00030F82" w:rsidP="00030F82">
      <w:pPr>
        <w:rPr>
          <w:sz w:val="16"/>
          <w:szCs w:val="16"/>
          <w:lang w:val="fr-CA"/>
        </w:rPr>
      </w:pPr>
      <w:r w:rsidRPr="00255142">
        <w:rPr>
          <w:sz w:val="16"/>
          <w:szCs w:val="16"/>
          <w:lang w:val="fr-CA"/>
        </w:rPr>
        <w:t xml:space="preserve">* </w:t>
      </w:r>
      <w:r w:rsidR="00255142">
        <w:rPr>
          <w:sz w:val="16"/>
          <w:szCs w:val="16"/>
          <w:lang w:val="fr-CA"/>
        </w:rPr>
        <w:t>Trois</w:t>
      </w:r>
      <w:r w:rsidR="00255142" w:rsidRPr="00B805A1">
        <w:rPr>
          <w:sz w:val="16"/>
          <w:szCs w:val="16"/>
          <w:lang w:val="fr-CA"/>
        </w:rPr>
        <w:t xml:space="preserve"> mois de destruc</w:t>
      </w:r>
      <w:r w:rsidR="00255142">
        <w:rPr>
          <w:sz w:val="16"/>
          <w:szCs w:val="16"/>
          <w:lang w:val="fr-CA"/>
        </w:rPr>
        <w:t>tion hors site suivis de neuf mois de destruction sur place présumés</w:t>
      </w:r>
      <w:r w:rsidR="00255142" w:rsidRPr="00B805A1">
        <w:rPr>
          <w:sz w:val="16"/>
          <w:szCs w:val="16"/>
          <w:lang w:val="fr-CA"/>
        </w:rPr>
        <w:t xml:space="preserve"> </w:t>
      </w:r>
      <w:r w:rsidR="00255142">
        <w:rPr>
          <w:sz w:val="16"/>
          <w:szCs w:val="16"/>
          <w:lang w:val="fr-CA"/>
        </w:rPr>
        <w:t>en</w:t>
      </w:r>
      <w:r w:rsidR="00255142" w:rsidRPr="00B805A1">
        <w:rPr>
          <w:sz w:val="16"/>
          <w:szCs w:val="16"/>
          <w:lang w:val="fr-CA"/>
        </w:rPr>
        <w:t xml:space="preserve"> 2020</w:t>
      </w:r>
      <w:r w:rsidRPr="00255142">
        <w:rPr>
          <w:sz w:val="16"/>
          <w:szCs w:val="16"/>
          <w:lang w:val="fr-CA"/>
        </w:rPr>
        <w:t>.</w:t>
      </w:r>
    </w:p>
    <w:p w:rsidR="00030F82" w:rsidRPr="00255142" w:rsidRDefault="00030F82" w:rsidP="00030F82">
      <w:pPr>
        <w:rPr>
          <w:lang w:val="fr-CA"/>
        </w:rPr>
      </w:pPr>
    </w:p>
    <w:p w:rsidR="00030F82" w:rsidRPr="00255142" w:rsidRDefault="00030F82" w:rsidP="00030F82">
      <w:pPr>
        <w:rPr>
          <w:lang w:val="fr-CA"/>
        </w:rPr>
      </w:pPr>
    </w:p>
    <w:p w:rsidR="00255142" w:rsidRPr="00A814E6" w:rsidRDefault="00255142" w:rsidP="00255142">
      <w:pPr>
        <w:jc w:val="left"/>
        <w:rPr>
          <w:b/>
          <w:lang w:val="fr-CA"/>
        </w:rPr>
      </w:pPr>
      <w:r w:rsidRPr="00C379F3">
        <w:rPr>
          <w:b/>
          <w:lang w:val="fr-CA"/>
        </w:rPr>
        <w:t>Tableau</w:t>
      </w:r>
      <w:r>
        <w:rPr>
          <w:b/>
          <w:lang w:val="fr-CA"/>
        </w:rPr>
        <w:t xml:space="preserve"> 8</w:t>
      </w:r>
      <w:r w:rsidRPr="00C379F3">
        <w:rPr>
          <w:b/>
          <w:lang w:val="fr-CA"/>
        </w:rPr>
        <w:t xml:space="preserve">. </w:t>
      </w:r>
      <w:r>
        <w:rPr>
          <w:b/>
          <w:lang w:val="fr-CA"/>
        </w:rPr>
        <w:t>Secrétariat, solution B</w:t>
      </w:r>
      <w:r w:rsidRPr="00C379F3">
        <w:rPr>
          <w:b/>
          <w:lang w:val="fr-CA"/>
        </w:rPr>
        <w:t xml:space="preserve">, taux de production du sous-produit </w:t>
      </w:r>
      <w:r>
        <w:rPr>
          <w:b/>
          <w:lang w:val="fr-CA"/>
        </w:rPr>
        <w:t>=</w:t>
      </w:r>
      <w:r w:rsidRPr="00C379F3">
        <w:rPr>
          <w:b/>
          <w:lang w:val="fr-CA"/>
        </w:rPr>
        <w:t xml:space="preserve"> </w:t>
      </w:r>
      <w:r>
        <w:rPr>
          <w:b/>
          <w:lang w:val="fr-CA"/>
        </w:rPr>
        <w:t>1,52</w:t>
      </w:r>
      <w:r w:rsidRPr="00C379F3">
        <w:rPr>
          <w:b/>
          <w:lang w:val="fr-CA"/>
        </w:rPr>
        <w:t xml:space="preserve"> pour c</w:t>
      </w:r>
      <w:r>
        <w:rPr>
          <w:b/>
          <w:lang w:val="fr-CA"/>
        </w:rPr>
        <w:t>ent</w:t>
      </w:r>
    </w:p>
    <w:tbl>
      <w:tblPr>
        <w:tblW w:w="5000" w:type="pct"/>
        <w:tblLook w:val="04A0" w:firstRow="1" w:lastRow="0" w:firstColumn="1" w:lastColumn="0" w:noHBand="0" w:noVBand="1"/>
      </w:tblPr>
      <w:tblGrid>
        <w:gridCol w:w="2718"/>
        <w:gridCol w:w="1086"/>
        <w:gridCol w:w="891"/>
        <w:gridCol w:w="891"/>
        <w:gridCol w:w="891"/>
        <w:gridCol w:w="891"/>
        <w:gridCol w:w="891"/>
        <w:gridCol w:w="891"/>
        <w:gridCol w:w="1026"/>
        <w:gridCol w:w="894"/>
        <w:gridCol w:w="1026"/>
        <w:gridCol w:w="1033"/>
        <w:gridCol w:w="1117"/>
      </w:tblGrid>
      <w:tr w:rsidR="00030F82" w:rsidRPr="00DD664B" w:rsidTr="00255142">
        <w:trPr>
          <w:trHeight w:val="255"/>
        </w:trPr>
        <w:tc>
          <w:tcPr>
            <w:tcW w:w="88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F82" w:rsidRPr="00255142" w:rsidRDefault="00030F82" w:rsidP="00030F82">
            <w:pPr>
              <w:jc w:val="left"/>
              <w:rPr>
                <w:sz w:val="18"/>
                <w:szCs w:val="18"/>
                <w:lang w:val="fr-CA" w:eastAsia="en-CA"/>
              </w:rPr>
            </w:pPr>
            <w:r w:rsidRPr="00255142">
              <w:rPr>
                <w:sz w:val="18"/>
                <w:szCs w:val="18"/>
                <w:lang w:val="fr-CA" w:eastAsia="en-CA"/>
              </w:rPr>
              <w:t> </w:t>
            </w:r>
          </w:p>
        </w:tc>
        <w:tc>
          <w:tcPr>
            <w:tcW w:w="381"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8"/>
                <w:szCs w:val="18"/>
                <w:lang w:val="en-CA" w:eastAsia="en-CA"/>
              </w:rPr>
            </w:pPr>
            <w:r w:rsidRPr="001008AD">
              <w:rPr>
                <w:sz w:val="18"/>
                <w:szCs w:val="18"/>
                <w:lang w:val="en-CA" w:eastAsia="en-CA"/>
              </w:rPr>
              <w:t>2020</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8"/>
                <w:szCs w:val="18"/>
                <w:lang w:val="en-CA" w:eastAsia="en-CA"/>
              </w:rPr>
            </w:pPr>
            <w:r w:rsidRPr="001008AD">
              <w:rPr>
                <w:sz w:val="18"/>
                <w:szCs w:val="18"/>
                <w:lang w:val="en-CA" w:eastAsia="en-CA"/>
              </w:rPr>
              <w:t>2021</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8"/>
                <w:szCs w:val="18"/>
                <w:lang w:val="en-CA" w:eastAsia="en-CA"/>
              </w:rPr>
            </w:pPr>
            <w:r w:rsidRPr="001008AD">
              <w:rPr>
                <w:sz w:val="18"/>
                <w:szCs w:val="18"/>
                <w:lang w:val="en-CA" w:eastAsia="en-CA"/>
              </w:rPr>
              <w:t>2022</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8"/>
                <w:szCs w:val="18"/>
                <w:lang w:val="en-CA" w:eastAsia="en-CA"/>
              </w:rPr>
            </w:pPr>
            <w:r w:rsidRPr="001008AD">
              <w:rPr>
                <w:sz w:val="18"/>
                <w:szCs w:val="18"/>
                <w:lang w:val="en-CA" w:eastAsia="en-CA"/>
              </w:rPr>
              <w:t>2023</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8"/>
                <w:szCs w:val="18"/>
                <w:lang w:val="en-CA" w:eastAsia="en-CA"/>
              </w:rPr>
            </w:pPr>
            <w:r w:rsidRPr="001008AD">
              <w:rPr>
                <w:sz w:val="18"/>
                <w:szCs w:val="18"/>
                <w:lang w:val="en-CA" w:eastAsia="en-CA"/>
              </w:rPr>
              <w:t>2024</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8"/>
                <w:szCs w:val="18"/>
                <w:lang w:val="en-CA" w:eastAsia="en-CA"/>
              </w:rPr>
            </w:pPr>
            <w:r w:rsidRPr="001008AD">
              <w:rPr>
                <w:sz w:val="18"/>
                <w:szCs w:val="18"/>
                <w:lang w:val="en-CA" w:eastAsia="en-CA"/>
              </w:rPr>
              <w:t>2025</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8"/>
                <w:szCs w:val="18"/>
                <w:lang w:val="en-CA" w:eastAsia="en-CA"/>
              </w:rPr>
            </w:pPr>
            <w:r w:rsidRPr="001008AD">
              <w:rPr>
                <w:sz w:val="18"/>
                <w:szCs w:val="18"/>
                <w:lang w:val="en-CA" w:eastAsia="en-CA"/>
              </w:rPr>
              <w:t>2026</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8"/>
                <w:szCs w:val="18"/>
                <w:lang w:val="en-CA" w:eastAsia="en-CA"/>
              </w:rPr>
            </w:pPr>
            <w:r w:rsidRPr="001008AD">
              <w:rPr>
                <w:sz w:val="18"/>
                <w:szCs w:val="18"/>
                <w:lang w:val="en-CA" w:eastAsia="en-CA"/>
              </w:rPr>
              <w:t>2027</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8"/>
                <w:szCs w:val="18"/>
                <w:lang w:val="en-CA" w:eastAsia="en-CA"/>
              </w:rPr>
            </w:pPr>
            <w:r w:rsidRPr="001008AD">
              <w:rPr>
                <w:sz w:val="18"/>
                <w:szCs w:val="18"/>
                <w:lang w:val="en-CA" w:eastAsia="en-CA"/>
              </w:rPr>
              <w:t>2028</w:t>
            </w:r>
          </w:p>
        </w:tc>
        <w:tc>
          <w:tcPr>
            <w:tcW w:w="361"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8"/>
                <w:szCs w:val="18"/>
                <w:lang w:val="en-CA" w:eastAsia="en-CA"/>
              </w:rPr>
            </w:pPr>
            <w:r w:rsidRPr="001008AD">
              <w:rPr>
                <w:sz w:val="18"/>
                <w:szCs w:val="18"/>
                <w:lang w:val="en-CA" w:eastAsia="en-CA"/>
              </w:rPr>
              <w:t>2029</w:t>
            </w:r>
          </w:p>
        </w:tc>
        <w:tc>
          <w:tcPr>
            <w:tcW w:w="374"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right"/>
              <w:rPr>
                <w:sz w:val="18"/>
                <w:szCs w:val="18"/>
                <w:lang w:val="en-CA" w:eastAsia="en-CA"/>
              </w:rPr>
            </w:pPr>
            <w:r w:rsidRPr="001008AD">
              <w:rPr>
                <w:sz w:val="18"/>
                <w:szCs w:val="18"/>
                <w:lang w:val="en-CA" w:eastAsia="en-CA"/>
              </w:rPr>
              <w:t>2030</w:t>
            </w:r>
          </w:p>
        </w:tc>
        <w:tc>
          <w:tcPr>
            <w:tcW w:w="398" w:type="pct"/>
            <w:tcBorders>
              <w:top w:val="single" w:sz="4" w:space="0" w:color="auto"/>
              <w:left w:val="nil"/>
              <w:bottom w:val="single" w:sz="4" w:space="0" w:color="auto"/>
              <w:right w:val="single" w:sz="4" w:space="0" w:color="auto"/>
            </w:tcBorders>
            <w:shd w:val="clear" w:color="auto" w:fill="auto"/>
            <w:noWrap/>
            <w:vAlign w:val="bottom"/>
            <w:hideMark/>
          </w:tcPr>
          <w:p w:rsidR="00030F82" w:rsidRPr="001008AD" w:rsidRDefault="00030F82" w:rsidP="00030F82">
            <w:pPr>
              <w:jc w:val="center"/>
              <w:rPr>
                <w:b/>
                <w:sz w:val="18"/>
                <w:szCs w:val="18"/>
                <w:lang w:val="en-CA" w:eastAsia="en-CA"/>
              </w:rPr>
            </w:pPr>
            <w:r w:rsidRPr="001008AD">
              <w:rPr>
                <w:b/>
                <w:sz w:val="18"/>
                <w:szCs w:val="18"/>
                <w:lang w:val="en-CA" w:eastAsia="en-CA"/>
              </w:rPr>
              <w:t>Total</w:t>
            </w:r>
          </w:p>
        </w:tc>
      </w:tr>
      <w:tr w:rsidR="00255142" w:rsidRPr="00255142" w:rsidTr="00255142">
        <w:trPr>
          <w:trHeight w:val="255"/>
        </w:trPr>
        <w:tc>
          <w:tcPr>
            <w:tcW w:w="889" w:type="pct"/>
            <w:tcBorders>
              <w:top w:val="nil"/>
              <w:left w:val="single" w:sz="4" w:space="0" w:color="auto"/>
              <w:bottom w:val="single" w:sz="4" w:space="0" w:color="auto"/>
              <w:right w:val="single" w:sz="4" w:space="0" w:color="auto"/>
            </w:tcBorders>
            <w:shd w:val="clear" w:color="auto" w:fill="auto"/>
            <w:noWrap/>
            <w:vAlign w:val="bottom"/>
            <w:hideMark/>
          </w:tcPr>
          <w:p w:rsidR="00255142" w:rsidRPr="00C379F3" w:rsidRDefault="00255142" w:rsidP="00255142">
            <w:pPr>
              <w:jc w:val="left"/>
              <w:rPr>
                <w:color w:val="000000"/>
                <w:sz w:val="19"/>
                <w:szCs w:val="19"/>
                <w:lang w:val="fr-CA" w:eastAsia="en-CA"/>
              </w:rPr>
            </w:pPr>
            <w:r w:rsidRPr="00C379F3">
              <w:rPr>
                <w:color w:val="000000"/>
                <w:sz w:val="19"/>
                <w:szCs w:val="19"/>
                <w:lang w:val="fr-CA" w:eastAsia="en-CA"/>
              </w:rPr>
              <w:t>HCFC-22 (tm)</w:t>
            </w:r>
          </w:p>
        </w:tc>
        <w:tc>
          <w:tcPr>
            <w:tcW w:w="38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7 718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7 718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7 718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7 718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7 718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7 718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7 718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7 718 </w:t>
            </w:r>
          </w:p>
        </w:tc>
        <w:tc>
          <w:tcPr>
            <w:tcW w:w="32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7 718 </w:t>
            </w:r>
          </w:p>
        </w:tc>
        <w:tc>
          <w:tcPr>
            <w:tcW w:w="36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7 718 </w:t>
            </w:r>
          </w:p>
        </w:tc>
        <w:tc>
          <w:tcPr>
            <w:tcW w:w="374"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7 718 </w:t>
            </w:r>
          </w:p>
        </w:tc>
        <w:tc>
          <w:tcPr>
            <w:tcW w:w="39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84 898 </w:t>
            </w:r>
          </w:p>
        </w:tc>
      </w:tr>
      <w:tr w:rsidR="00255142" w:rsidRPr="00255142" w:rsidTr="00255142">
        <w:trPr>
          <w:trHeight w:val="255"/>
        </w:trPr>
        <w:tc>
          <w:tcPr>
            <w:tcW w:w="889" w:type="pct"/>
            <w:tcBorders>
              <w:top w:val="nil"/>
              <w:left w:val="single" w:sz="4" w:space="0" w:color="auto"/>
              <w:bottom w:val="single" w:sz="4" w:space="0" w:color="auto"/>
              <w:right w:val="single" w:sz="4" w:space="0" w:color="auto"/>
            </w:tcBorders>
            <w:shd w:val="clear" w:color="auto" w:fill="auto"/>
            <w:noWrap/>
            <w:vAlign w:val="bottom"/>
            <w:hideMark/>
          </w:tcPr>
          <w:p w:rsidR="00255142" w:rsidRPr="00C379F3" w:rsidRDefault="00255142" w:rsidP="00255142">
            <w:pPr>
              <w:jc w:val="left"/>
              <w:rPr>
                <w:sz w:val="19"/>
                <w:szCs w:val="19"/>
                <w:lang w:val="fr-CA" w:eastAsia="en-CA"/>
              </w:rPr>
            </w:pPr>
            <w:r w:rsidRPr="00C379F3">
              <w:rPr>
                <w:sz w:val="19"/>
                <w:szCs w:val="19"/>
                <w:lang w:val="fr-CA" w:eastAsia="en-CA"/>
              </w:rPr>
              <w:t>Surcouts d’investissement ($US)</w:t>
            </w:r>
          </w:p>
        </w:tc>
        <w:tc>
          <w:tcPr>
            <w:tcW w:w="38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1 175 456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18 783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51 920 </w:t>
            </w:r>
          </w:p>
        </w:tc>
        <w:tc>
          <w:tcPr>
            <w:tcW w:w="32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w:t>
            </w:r>
          </w:p>
        </w:tc>
        <w:tc>
          <w:tcPr>
            <w:tcW w:w="36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36 850 </w:t>
            </w:r>
          </w:p>
        </w:tc>
        <w:tc>
          <w:tcPr>
            <w:tcW w:w="374"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272 250 </w:t>
            </w:r>
          </w:p>
        </w:tc>
        <w:tc>
          <w:tcPr>
            <w:tcW w:w="39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1 555 258 </w:t>
            </w:r>
          </w:p>
        </w:tc>
      </w:tr>
      <w:tr w:rsidR="00255142" w:rsidRPr="00255142" w:rsidTr="00255142">
        <w:trPr>
          <w:trHeight w:val="255"/>
        </w:trPr>
        <w:tc>
          <w:tcPr>
            <w:tcW w:w="889" w:type="pct"/>
            <w:tcBorders>
              <w:top w:val="nil"/>
              <w:left w:val="single" w:sz="4" w:space="0" w:color="auto"/>
              <w:bottom w:val="single" w:sz="4" w:space="0" w:color="auto"/>
              <w:right w:val="single" w:sz="4" w:space="0" w:color="auto"/>
            </w:tcBorders>
            <w:shd w:val="clear" w:color="auto" w:fill="auto"/>
            <w:noWrap/>
            <w:vAlign w:val="bottom"/>
            <w:hideMark/>
          </w:tcPr>
          <w:p w:rsidR="00255142" w:rsidRPr="00C379F3" w:rsidRDefault="00255142" w:rsidP="00255142">
            <w:pPr>
              <w:jc w:val="left"/>
              <w:rPr>
                <w:sz w:val="19"/>
                <w:szCs w:val="19"/>
                <w:lang w:val="fr-CA" w:eastAsia="en-CA"/>
              </w:rPr>
            </w:pPr>
            <w:r w:rsidRPr="00C379F3">
              <w:rPr>
                <w:sz w:val="19"/>
                <w:szCs w:val="19"/>
                <w:lang w:val="fr-CA" w:eastAsia="en-CA"/>
              </w:rPr>
              <w:t>HFC-23 pur (tm)</w:t>
            </w:r>
          </w:p>
        </w:tc>
        <w:tc>
          <w:tcPr>
            <w:tcW w:w="38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74,7</w:t>
            </w:r>
            <w:r w:rsidRPr="00255142">
              <w:rPr>
                <w:sz w:val="18"/>
                <w:szCs w:val="18"/>
                <w:vertAlign w:val="superscript"/>
                <w:lang w:val="en-CA" w:eastAsia="en-CA"/>
              </w:rPr>
              <w:t>*</w:t>
            </w:r>
            <w:r w:rsidRPr="00255142">
              <w:rPr>
                <w:sz w:val="18"/>
                <w:szCs w:val="18"/>
                <w:lang w:val="en-CA"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99,7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99,7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99,7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99,7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99,7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99,7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99,7 </w:t>
            </w:r>
          </w:p>
        </w:tc>
        <w:tc>
          <w:tcPr>
            <w:tcW w:w="32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99,7 </w:t>
            </w:r>
          </w:p>
        </w:tc>
        <w:tc>
          <w:tcPr>
            <w:tcW w:w="36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99,7 </w:t>
            </w:r>
          </w:p>
        </w:tc>
        <w:tc>
          <w:tcPr>
            <w:tcW w:w="374"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99,7 </w:t>
            </w:r>
          </w:p>
        </w:tc>
        <w:tc>
          <w:tcPr>
            <w:tcW w:w="39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1 071 </w:t>
            </w:r>
          </w:p>
        </w:tc>
      </w:tr>
      <w:tr w:rsidR="00255142" w:rsidRPr="00255142" w:rsidTr="00255142">
        <w:trPr>
          <w:trHeight w:val="255"/>
        </w:trPr>
        <w:tc>
          <w:tcPr>
            <w:tcW w:w="889" w:type="pct"/>
            <w:tcBorders>
              <w:top w:val="nil"/>
              <w:left w:val="single" w:sz="4" w:space="0" w:color="auto"/>
              <w:bottom w:val="single" w:sz="4" w:space="0" w:color="auto"/>
              <w:right w:val="single" w:sz="4" w:space="0" w:color="auto"/>
            </w:tcBorders>
            <w:shd w:val="clear" w:color="auto" w:fill="auto"/>
            <w:noWrap/>
            <w:vAlign w:val="bottom"/>
            <w:hideMark/>
          </w:tcPr>
          <w:p w:rsidR="00255142" w:rsidRPr="00C379F3" w:rsidRDefault="00255142" w:rsidP="00255142">
            <w:pPr>
              <w:jc w:val="left"/>
              <w:rPr>
                <w:sz w:val="19"/>
                <w:szCs w:val="19"/>
                <w:lang w:val="fr-CA" w:eastAsia="en-CA"/>
              </w:rPr>
            </w:pPr>
            <w:r>
              <w:rPr>
                <w:sz w:val="19"/>
                <w:szCs w:val="19"/>
                <w:lang w:val="fr-CA" w:eastAsia="en-CA"/>
              </w:rPr>
              <w:t>Surcoûts d’exploitation ($US)</w:t>
            </w:r>
          </w:p>
        </w:tc>
        <w:tc>
          <w:tcPr>
            <w:tcW w:w="38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796 536</w:t>
            </w:r>
            <w:r w:rsidRPr="00255142">
              <w:rPr>
                <w:sz w:val="18"/>
                <w:szCs w:val="18"/>
                <w:vertAlign w:val="superscript"/>
                <w:lang w:val="en-CA" w:eastAsia="en-CA"/>
              </w:rPr>
              <w:t>*</w:t>
            </w:r>
            <w:r w:rsidRPr="00255142">
              <w:rPr>
                <w:sz w:val="18"/>
                <w:szCs w:val="18"/>
                <w:lang w:val="en-CA"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752 763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752 763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752 763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752 763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752 763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752 763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752 763 </w:t>
            </w:r>
          </w:p>
        </w:tc>
        <w:tc>
          <w:tcPr>
            <w:tcW w:w="32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752 763 </w:t>
            </w:r>
          </w:p>
        </w:tc>
        <w:tc>
          <w:tcPr>
            <w:tcW w:w="36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752 763 </w:t>
            </w:r>
          </w:p>
        </w:tc>
        <w:tc>
          <w:tcPr>
            <w:tcW w:w="374"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752 763 </w:t>
            </w:r>
          </w:p>
        </w:tc>
        <w:tc>
          <w:tcPr>
            <w:tcW w:w="39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8 324 164 </w:t>
            </w:r>
          </w:p>
        </w:tc>
      </w:tr>
      <w:tr w:rsidR="00255142" w:rsidRPr="00255142" w:rsidTr="00255142">
        <w:trPr>
          <w:trHeight w:val="255"/>
        </w:trPr>
        <w:tc>
          <w:tcPr>
            <w:tcW w:w="889" w:type="pct"/>
            <w:tcBorders>
              <w:top w:val="nil"/>
              <w:left w:val="single" w:sz="4" w:space="0" w:color="auto"/>
              <w:bottom w:val="single" w:sz="4" w:space="0" w:color="auto"/>
              <w:right w:val="single" w:sz="4" w:space="0" w:color="auto"/>
            </w:tcBorders>
            <w:shd w:val="clear" w:color="auto" w:fill="auto"/>
            <w:noWrap/>
            <w:vAlign w:val="bottom"/>
            <w:hideMark/>
          </w:tcPr>
          <w:p w:rsidR="00255142" w:rsidRPr="00C379F3" w:rsidRDefault="00255142" w:rsidP="00255142">
            <w:pPr>
              <w:jc w:val="left"/>
              <w:rPr>
                <w:sz w:val="19"/>
                <w:szCs w:val="19"/>
                <w:lang w:val="fr-CA" w:eastAsia="en-CA"/>
              </w:rPr>
            </w:pPr>
            <w:r>
              <w:rPr>
                <w:sz w:val="19"/>
                <w:szCs w:val="19"/>
                <w:lang w:val="fr-CA" w:eastAsia="en-CA"/>
              </w:rPr>
              <w:t>Coût total ($US)</w:t>
            </w:r>
          </w:p>
        </w:tc>
        <w:tc>
          <w:tcPr>
            <w:tcW w:w="38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1 971 992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752 763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752 763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752 763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752 763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771 545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752 763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804 683 </w:t>
            </w:r>
          </w:p>
        </w:tc>
        <w:tc>
          <w:tcPr>
            <w:tcW w:w="32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752 763 </w:t>
            </w:r>
          </w:p>
        </w:tc>
        <w:tc>
          <w:tcPr>
            <w:tcW w:w="36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789 613 </w:t>
            </w:r>
          </w:p>
        </w:tc>
        <w:tc>
          <w:tcPr>
            <w:tcW w:w="374"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sz w:val="18"/>
                <w:szCs w:val="18"/>
                <w:lang w:val="en-CA" w:eastAsia="en-CA"/>
              </w:rPr>
            </w:pPr>
            <w:r w:rsidRPr="00255142">
              <w:rPr>
                <w:sz w:val="18"/>
                <w:szCs w:val="18"/>
                <w:lang w:val="en-CA" w:eastAsia="en-CA"/>
              </w:rPr>
              <w:t xml:space="preserve">  1 025 013 </w:t>
            </w:r>
          </w:p>
        </w:tc>
        <w:tc>
          <w:tcPr>
            <w:tcW w:w="39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9 879 422 </w:t>
            </w:r>
          </w:p>
        </w:tc>
      </w:tr>
      <w:tr w:rsidR="00255142" w:rsidRPr="00255142" w:rsidTr="00255142">
        <w:trPr>
          <w:trHeight w:val="255"/>
        </w:trPr>
        <w:tc>
          <w:tcPr>
            <w:tcW w:w="889" w:type="pct"/>
            <w:tcBorders>
              <w:top w:val="nil"/>
              <w:left w:val="single" w:sz="4" w:space="0" w:color="auto"/>
              <w:bottom w:val="single" w:sz="4" w:space="0" w:color="auto"/>
              <w:right w:val="single" w:sz="4" w:space="0" w:color="auto"/>
            </w:tcBorders>
            <w:shd w:val="clear" w:color="auto" w:fill="auto"/>
            <w:noWrap/>
            <w:vAlign w:val="bottom"/>
            <w:hideMark/>
          </w:tcPr>
          <w:p w:rsidR="00255142" w:rsidRPr="002950E0" w:rsidRDefault="00255142" w:rsidP="00255142">
            <w:pPr>
              <w:jc w:val="left"/>
              <w:rPr>
                <w:b/>
                <w:sz w:val="19"/>
                <w:szCs w:val="19"/>
                <w:lang w:val="fr-CA" w:eastAsia="en-CA"/>
              </w:rPr>
            </w:pPr>
            <w:r w:rsidRPr="002950E0">
              <w:rPr>
                <w:b/>
                <w:sz w:val="19"/>
                <w:szCs w:val="19"/>
                <w:lang w:val="fr-CA" w:eastAsia="en-CA"/>
              </w:rPr>
              <w:t>51 pour cent article 5 ($US)</w:t>
            </w:r>
          </w:p>
        </w:tc>
        <w:tc>
          <w:tcPr>
            <w:tcW w:w="38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1 005 716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383 909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383 909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383 909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383 909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393 488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383 909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410 388 </w:t>
            </w:r>
          </w:p>
        </w:tc>
        <w:tc>
          <w:tcPr>
            <w:tcW w:w="32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383 909 </w:t>
            </w:r>
          </w:p>
        </w:tc>
        <w:tc>
          <w:tcPr>
            <w:tcW w:w="36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402 703 </w:t>
            </w:r>
          </w:p>
        </w:tc>
        <w:tc>
          <w:tcPr>
            <w:tcW w:w="374"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522 757 </w:t>
            </w:r>
          </w:p>
        </w:tc>
        <w:tc>
          <w:tcPr>
            <w:tcW w:w="39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sz w:val="18"/>
                <w:szCs w:val="18"/>
                <w:lang w:val="en-CA" w:eastAsia="en-CA"/>
              </w:rPr>
            </w:pPr>
            <w:r w:rsidRPr="00255142">
              <w:rPr>
                <w:b/>
                <w:sz w:val="18"/>
                <w:szCs w:val="18"/>
                <w:lang w:val="en-CA" w:eastAsia="en-CA"/>
              </w:rPr>
              <w:t xml:space="preserve">    5 038 505 </w:t>
            </w:r>
          </w:p>
        </w:tc>
      </w:tr>
      <w:tr w:rsidR="00255142" w:rsidRPr="00255142" w:rsidTr="00255142">
        <w:trPr>
          <w:trHeight w:val="255"/>
        </w:trPr>
        <w:tc>
          <w:tcPr>
            <w:tcW w:w="889" w:type="pct"/>
            <w:tcBorders>
              <w:top w:val="nil"/>
              <w:left w:val="single" w:sz="4" w:space="0" w:color="auto"/>
              <w:bottom w:val="single" w:sz="4" w:space="0" w:color="auto"/>
              <w:right w:val="single" w:sz="4" w:space="0" w:color="auto"/>
            </w:tcBorders>
            <w:shd w:val="clear" w:color="auto" w:fill="auto"/>
            <w:noWrap/>
            <w:vAlign w:val="bottom"/>
            <w:hideMark/>
          </w:tcPr>
          <w:p w:rsidR="00255142" w:rsidRPr="002950E0" w:rsidRDefault="00255142" w:rsidP="00255142">
            <w:pPr>
              <w:jc w:val="left"/>
              <w:rPr>
                <w:b/>
                <w:sz w:val="19"/>
                <w:szCs w:val="19"/>
                <w:lang w:val="fr-CA" w:eastAsia="en-CA"/>
              </w:rPr>
            </w:pPr>
            <w:r w:rsidRPr="002950E0">
              <w:rPr>
                <w:b/>
                <w:sz w:val="19"/>
                <w:szCs w:val="19"/>
                <w:lang w:val="fr-CA" w:eastAsia="en-CA"/>
              </w:rPr>
              <w:t xml:space="preserve">Exportation à des pays </w:t>
            </w:r>
          </w:p>
          <w:p w:rsidR="00255142" w:rsidRPr="002950E0" w:rsidRDefault="00255142" w:rsidP="00255142">
            <w:pPr>
              <w:jc w:val="left"/>
              <w:rPr>
                <w:b/>
                <w:sz w:val="19"/>
                <w:szCs w:val="19"/>
                <w:lang w:val="fr-CA" w:eastAsia="en-CA"/>
              </w:rPr>
            </w:pPr>
            <w:r w:rsidRPr="002950E0">
              <w:rPr>
                <w:b/>
                <w:sz w:val="19"/>
                <w:szCs w:val="19"/>
                <w:lang w:val="fr-CA" w:eastAsia="en-CA"/>
              </w:rPr>
              <w:t>non visés à l’article 5 ($US)</w:t>
            </w:r>
          </w:p>
        </w:tc>
        <w:tc>
          <w:tcPr>
            <w:tcW w:w="38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color w:val="000000"/>
                <w:sz w:val="18"/>
                <w:szCs w:val="18"/>
                <w:lang w:val="en-CA" w:eastAsia="en-CA"/>
              </w:rPr>
            </w:pPr>
            <w:r w:rsidRPr="00255142">
              <w:rPr>
                <w:b/>
                <w:color w:val="000000"/>
                <w:sz w:val="18"/>
                <w:szCs w:val="18"/>
                <w:lang w:val="fr-CA" w:eastAsia="en-CA"/>
              </w:rPr>
              <w:t xml:space="preserve">     </w:t>
            </w:r>
            <w:r w:rsidRPr="00255142">
              <w:rPr>
                <w:b/>
                <w:color w:val="000000"/>
                <w:sz w:val="18"/>
                <w:szCs w:val="18"/>
                <w:lang w:val="en-CA" w:eastAsia="en-CA"/>
              </w:rPr>
              <w:t xml:space="preserve">273 516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color w:val="000000"/>
                <w:sz w:val="18"/>
                <w:szCs w:val="18"/>
                <w:lang w:val="en-CA" w:eastAsia="en-CA"/>
              </w:rPr>
            </w:pPr>
            <w:r w:rsidRPr="00255142">
              <w:rPr>
                <w:b/>
                <w:color w:val="000000"/>
                <w:sz w:val="18"/>
                <w:szCs w:val="18"/>
                <w:lang w:val="en-CA" w:eastAsia="en-CA"/>
              </w:rPr>
              <w:t xml:space="preserve">  104 409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color w:val="000000"/>
                <w:sz w:val="18"/>
                <w:szCs w:val="18"/>
                <w:lang w:val="en-CA" w:eastAsia="en-CA"/>
              </w:rPr>
            </w:pPr>
            <w:r w:rsidRPr="00255142">
              <w:rPr>
                <w:b/>
                <w:color w:val="000000"/>
                <w:sz w:val="18"/>
                <w:szCs w:val="18"/>
                <w:lang w:val="en-CA" w:eastAsia="en-CA"/>
              </w:rPr>
              <w:t xml:space="preserve">  104 409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color w:val="000000"/>
                <w:sz w:val="18"/>
                <w:szCs w:val="18"/>
                <w:lang w:val="en-CA" w:eastAsia="en-CA"/>
              </w:rPr>
            </w:pPr>
            <w:r w:rsidRPr="00255142">
              <w:rPr>
                <w:b/>
                <w:color w:val="000000"/>
                <w:sz w:val="18"/>
                <w:szCs w:val="18"/>
                <w:lang w:val="en-CA" w:eastAsia="en-CA"/>
              </w:rPr>
              <w:t xml:space="preserve">  104 409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color w:val="000000"/>
                <w:sz w:val="18"/>
                <w:szCs w:val="18"/>
                <w:lang w:val="en-CA" w:eastAsia="en-CA"/>
              </w:rPr>
            </w:pPr>
            <w:r w:rsidRPr="00255142">
              <w:rPr>
                <w:b/>
                <w:color w:val="000000"/>
                <w:sz w:val="18"/>
                <w:szCs w:val="18"/>
                <w:lang w:val="en-CA" w:eastAsia="en-CA"/>
              </w:rPr>
              <w:t xml:space="preserve">  104 409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color w:val="000000"/>
                <w:sz w:val="18"/>
                <w:szCs w:val="18"/>
                <w:lang w:val="en-CA" w:eastAsia="en-CA"/>
              </w:rPr>
            </w:pPr>
            <w:r w:rsidRPr="00255142">
              <w:rPr>
                <w:b/>
                <w:color w:val="000000"/>
                <w:sz w:val="18"/>
                <w:szCs w:val="18"/>
                <w:lang w:val="en-CA" w:eastAsia="en-CA"/>
              </w:rPr>
              <w:t xml:space="preserve">  107 014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color w:val="000000"/>
                <w:sz w:val="18"/>
                <w:szCs w:val="18"/>
                <w:lang w:val="en-CA" w:eastAsia="en-CA"/>
              </w:rPr>
            </w:pPr>
            <w:r w:rsidRPr="00255142">
              <w:rPr>
                <w:b/>
                <w:color w:val="000000"/>
                <w:sz w:val="18"/>
                <w:szCs w:val="18"/>
                <w:lang w:val="en-CA" w:eastAsia="en-CA"/>
              </w:rPr>
              <w:t xml:space="preserve">  104 409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color w:val="000000"/>
                <w:sz w:val="18"/>
                <w:szCs w:val="18"/>
                <w:lang w:val="en-CA" w:eastAsia="en-CA"/>
              </w:rPr>
            </w:pPr>
            <w:r w:rsidRPr="00255142">
              <w:rPr>
                <w:b/>
                <w:color w:val="000000"/>
                <w:sz w:val="18"/>
                <w:szCs w:val="18"/>
                <w:lang w:val="en-CA" w:eastAsia="en-CA"/>
              </w:rPr>
              <w:t xml:space="preserve">     111 610 </w:t>
            </w:r>
          </w:p>
        </w:tc>
        <w:tc>
          <w:tcPr>
            <w:tcW w:w="32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color w:val="000000"/>
                <w:sz w:val="18"/>
                <w:szCs w:val="18"/>
                <w:lang w:val="en-CA" w:eastAsia="en-CA"/>
              </w:rPr>
            </w:pPr>
            <w:r w:rsidRPr="00255142">
              <w:rPr>
                <w:b/>
                <w:color w:val="000000"/>
                <w:sz w:val="18"/>
                <w:szCs w:val="18"/>
                <w:lang w:val="en-CA" w:eastAsia="en-CA"/>
              </w:rPr>
              <w:t xml:space="preserve">  104 409 </w:t>
            </w:r>
          </w:p>
        </w:tc>
        <w:tc>
          <w:tcPr>
            <w:tcW w:w="36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color w:val="000000"/>
                <w:sz w:val="18"/>
                <w:szCs w:val="18"/>
                <w:lang w:val="en-CA" w:eastAsia="en-CA"/>
              </w:rPr>
            </w:pPr>
            <w:r w:rsidRPr="00255142">
              <w:rPr>
                <w:b/>
                <w:color w:val="000000"/>
                <w:sz w:val="18"/>
                <w:szCs w:val="18"/>
                <w:lang w:val="en-CA" w:eastAsia="en-CA"/>
              </w:rPr>
              <w:t xml:space="preserve">     109 520 </w:t>
            </w:r>
          </w:p>
        </w:tc>
        <w:tc>
          <w:tcPr>
            <w:tcW w:w="374"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color w:val="000000"/>
                <w:sz w:val="18"/>
                <w:szCs w:val="18"/>
                <w:lang w:val="en-CA" w:eastAsia="en-CA"/>
              </w:rPr>
            </w:pPr>
            <w:r w:rsidRPr="00255142">
              <w:rPr>
                <w:b/>
                <w:color w:val="000000"/>
                <w:sz w:val="18"/>
                <w:szCs w:val="18"/>
                <w:lang w:val="en-CA" w:eastAsia="en-CA"/>
              </w:rPr>
              <w:t xml:space="preserve">     142 170 </w:t>
            </w:r>
          </w:p>
        </w:tc>
        <w:tc>
          <w:tcPr>
            <w:tcW w:w="39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color w:val="000000"/>
                <w:sz w:val="18"/>
                <w:szCs w:val="18"/>
                <w:lang w:val="en-CA" w:eastAsia="en-CA"/>
              </w:rPr>
            </w:pPr>
            <w:r w:rsidRPr="00255142">
              <w:rPr>
                <w:b/>
                <w:color w:val="000000"/>
                <w:sz w:val="18"/>
                <w:szCs w:val="18"/>
                <w:lang w:val="en-CA" w:eastAsia="en-CA"/>
              </w:rPr>
              <w:t xml:space="preserve">    1 370 280 </w:t>
            </w:r>
          </w:p>
        </w:tc>
      </w:tr>
      <w:tr w:rsidR="00255142" w:rsidRPr="00255142" w:rsidTr="00255142">
        <w:trPr>
          <w:trHeight w:val="255"/>
        </w:trPr>
        <w:tc>
          <w:tcPr>
            <w:tcW w:w="889" w:type="pct"/>
            <w:tcBorders>
              <w:top w:val="nil"/>
              <w:left w:val="single" w:sz="4" w:space="0" w:color="auto"/>
              <w:bottom w:val="single" w:sz="4" w:space="0" w:color="auto"/>
              <w:right w:val="single" w:sz="4" w:space="0" w:color="auto"/>
            </w:tcBorders>
            <w:shd w:val="clear" w:color="auto" w:fill="auto"/>
            <w:noWrap/>
            <w:vAlign w:val="bottom"/>
            <w:hideMark/>
          </w:tcPr>
          <w:p w:rsidR="00255142" w:rsidRPr="00C379F3" w:rsidRDefault="00255142" w:rsidP="00255142">
            <w:pPr>
              <w:jc w:val="left"/>
              <w:rPr>
                <w:sz w:val="19"/>
                <w:szCs w:val="19"/>
                <w:lang w:val="fr-CA" w:eastAsia="en-CA"/>
              </w:rPr>
            </w:pPr>
            <w:r>
              <w:rPr>
                <w:sz w:val="19"/>
                <w:szCs w:val="19"/>
                <w:lang w:val="fr-CA" w:eastAsia="en-CA"/>
              </w:rPr>
              <w:t>Vé</w:t>
            </w:r>
            <w:r w:rsidRPr="00C379F3">
              <w:rPr>
                <w:sz w:val="19"/>
                <w:szCs w:val="19"/>
                <w:lang w:val="fr-CA" w:eastAsia="en-CA"/>
              </w:rPr>
              <w:t>rification (</w:t>
            </w:r>
            <w:r>
              <w:rPr>
                <w:sz w:val="19"/>
                <w:szCs w:val="19"/>
                <w:lang w:val="fr-CA" w:eastAsia="en-CA"/>
              </w:rPr>
              <w:t>$US)</w:t>
            </w:r>
          </w:p>
        </w:tc>
        <w:tc>
          <w:tcPr>
            <w:tcW w:w="38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color w:val="000000"/>
                <w:sz w:val="18"/>
                <w:szCs w:val="18"/>
                <w:lang w:val="en-CA" w:eastAsia="en-CA"/>
              </w:rPr>
            </w:pPr>
            <w:r w:rsidRPr="00255142">
              <w:rPr>
                <w:color w:val="000000"/>
                <w:sz w:val="18"/>
                <w:szCs w:val="18"/>
                <w:lang w:val="en-CA" w:eastAsia="en-CA"/>
              </w:rPr>
              <w:t xml:space="preserve">         7 500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color w:val="000000"/>
                <w:sz w:val="18"/>
                <w:szCs w:val="18"/>
                <w:lang w:val="en-CA" w:eastAsia="en-CA"/>
              </w:rPr>
            </w:pPr>
            <w:r w:rsidRPr="00255142">
              <w:rPr>
                <w:color w:val="000000"/>
                <w:sz w:val="18"/>
                <w:szCs w:val="18"/>
                <w:lang w:val="en-CA" w:eastAsia="en-CA"/>
              </w:rPr>
              <w:t xml:space="preserve">      7 500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color w:val="000000"/>
                <w:sz w:val="18"/>
                <w:szCs w:val="18"/>
                <w:lang w:val="en-CA" w:eastAsia="en-CA"/>
              </w:rPr>
            </w:pPr>
            <w:r w:rsidRPr="00255142">
              <w:rPr>
                <w:color w:val="000000"/>
                <w:sz w:val="18"/>
                <w:szCs w:val="18"/>
                <w:lang w:val="en-CA" w:eastAsia="en-CA"/>
              </w:rPr>
              <w:t xml:space="preserve">      7 500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color w:val="000000"/>
                <w:sz w:val="18"/>
                <w:szCs w:val="18"/>
                <w:lang w:val="en-CA" w:eastAsia="en-CA"/>
              </w:rPr>
            </w:pPr>
            <w:r w:rsidRPr="00255142">
              <w:rPr>
                <w:color w:val="000000"/>
                <w:sz w:val="18"/>
                <w:szCs w:val="18"/>
                <w:lang w:val="en-CA" w:eastAsia="en-CA"/>
              </w:rPr>
              <w:t xml:space="preserve">    20 000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color w:val="000000"/>
                <w:sz w:val="18"/>
                <w:szCs w:val="18"/>
                <w:lang w:val="en-CA" w:eastAsia="en-CA"/>
              </w:rPr>
            </w:pPr>
            <w:r w:rsidRPr="00255142">
              <w:rPr>
                <w:color w:val="000000"/>
                <w:sz w:val="18"/>
                <w:szCs w:val="18"/>
                <w:lang w:val="en-CA" w:eastAsia="en-CA"/>
              </w:rPr>
              <w:t xml:space="preserve">    20 000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color w:val="000000"/>
                <w:sz w:val="18"/>
                <w:szCs w:val="18"/>
                <w:lang w:val="en-CA" w:eastAsia="en-CA"/>
              </w:rPr>
            </w:pPr>
            <w:r w:rsidRPr="00255142">
              <w:rPr>
                <w:color w:val="000000"/>
                <w:sz w:val="18"/>
                <w:szCs w:val="18"/>
                <w:lang w:val="en-CA" w:eastAsia="en-CA"/>
              </w:rPr>
              <w:t xml:space="preserve">    20 000 </w:t>
            </w:r>
          </w:p>
        </w:tc>
        <w:tc>
          <w:tcPr>
            <w:tcW w:w="319"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color w:val="000000"/>
                <w:sz w:val="18"/>
                <w:szCs w:val="18"/>
                <w:lang w:val="en-CA" w:eastAsia="en-CA"/>
              </w:rPr>
            </w:pPr>
            <w:r w:rsidRPr="00255142">
              <w:rPr>
                <w:color w:val="000000"/>
                <w:sz w:val="18"/>
                <w:szCs w:val="18"/>
                <w:lang w:val="en-CA" w:eastAsia="en-CA"/>
              </w:rPr>
              <w:t xml:space="preserve">    20 000 </w:t>
            </w:r>
          </w:p>
        </w:tc>
        <w:tc>
          <w:tcPr>
            <w:tcW w:w="36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color w:val="000000"/>
                <w:sz w:val="18"/>
                <w:szCs w:val="18"/>
                <w:lang w:val="en-CA" w:eastAsia="en-CA"/>
              </w:rPr>
            </w:pPr>
            <w:r w:rsidRPr="00255142">
              <w:rPr>
                <w:color w:val="000000"/>
                <w:sz w:val="18"/>
                <w:szCs w:val="18"/>
                <w:lang w:val="en-CA" w:eastAsia="en-CA"/>
              </w:rPr>
              <w:t xml:space="preserve">       20 000 </w:t>
            </w:r>
          </w:p>
        </w:tc>
        <w:tc>
          <w:tcPr>
            <w:tcW w:w="320"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color w:val="000000"/>
                <w:sz w:val="18"/>
                <w:szCs w:val="18"/>
                <w:lang w:val="en-CA" w:eastAsia="en-CA"/>
              </w:rPr>
            </w:pPr>
            <w:r w:rsidRPr="00255142">
              <w:rPr>
                <w:color w:val="000000"/>
                <w:sz w:val="18"/>
                <w:szCs w:val="18"/>
                <w:lang w:val="en-CA" w:eastAsia="en-CA"/>
              </w:rPr>
              <w:t xml:space="preserve">    20 000 </w:t>
            </w:r>
          </w:p>
        </w:tc>
        <w:tc>
          <w:tcPr>
            <w:tcW w:w="361"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color w:val="000000"/>
                <w:sz w:val="18"/>
                <w:szCs w:val="18"/>
                <w:lang w:val="en-CA" w:eastAsia="en-CA"/>
              </w:rPr>
            </w:pPr>
            <w:r w:rsidRPr="00255142">
              <w:rPr>
                <w:color w:val="000000"/>
                <w:sz w:val="18"/>
                <w:szCs w:val="18"/>
                <w:lang w:val="en-CA" w:eastAsia="en-CA"/>
              </w:rPr>
              <w:t xml:space="preserve">       20 000 </w:t>
            </w:r>
          </w:p>
        </w:tc>
        <w:tc>
          <w:tcPr>
            <w:tcW w:w="374"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color w:val="000000"/>
                <w:sz w:val="18"/>
                <w:szCs w:val="18"/>
                <w:lang w:val="en-CA" w:eastAsia="en-CA"/>
              </w:rPr>
            </w:pPr>
            <w:r w:rsidRPr="00255142">
              <w:rPr>
                <w:color w:val="000000"/>
                <w:sz w:val="18"/>
                <w:szCs w:val="18"/>
                <w:lang w:val="en-CA" w:eastAsia="en-CA"/>
              </w:rPr>
              <w:t xml:space="preserve">       20 000 </w:t>
            </w:r>
          </w:p>
        </w:tc>
        <w:tc>
          <w:tcPr>
            <w:tcW w:w="398" w:type="pct"/>
            <w:tcBorders>
              <w:top w:val="nil"/>
              <w:left w:val="nil"/>
              <w:bottom w:val="single" w:sz="4" w:space="0" w:color="auto"/>
              <w:right w:val="single" w:sz="4" w:space="0" w:color="auto"/>
            </w:tcBorders>
            <w:shd w:val="clear" w:color="auto" w:fill="auto"/>
            <w:noWrap/>
            <w:vAlign w:val="bottom"/>
            <w:hideMark/>
          </w:tcPr>
          <w:p w:rsidR="00255142" w:rsidRPr="00255142" w:rsidRDefault="00255142" w:rsidP="007D2876">
            <w:pPr>
              <w:jc w:val="right"/>
              <w:rPr>
                <w:b/>
                <w:color w:val="000000"/>
                <w:sz w:val="18"/>
                <w:szCs w:val="18"/>
                <w:lang w:val="en-CA" w:eastAsia="en-CA"/>
              </w:rPr>
            </w:pPr>
            <w:r w:rsidRPr="00255142">
              <w:rPr>
                <w:b/>
                <w:color w:val="000000"/>
                <w:sz w:val="18"/>
                <w:szCs w:val="18"/>
                <w:lang w:val="en-CA" w:eastAsia="en-CA"/>
              </w:rPr>
              <w:t xml:space="preserve">       182 500 </w:t>
            </w:r>
          </w:p>
        </w:tc>
      </w:tr>
    </w:tbl>
    <w:p w:rsidR="00030F82" w:rsidRPr="00255142" w:rsidRDefault="00030F82" w:rsidP="00030F82">
      <w:pPr>
        <w:rPr>
          <w:sz w:val="16"/>
          <w:szCs w:val="16"/>
          <w:lang w:val="fr-CA"/>
        </w:rPr>
      </w:pPr>
      <w:r w:rsidRPr="00255142">
        <w:rPr>
          <w:sz w:val="16"/>
          <w:szCs w:val="16"/>
          <w:lang w:val="fr-CA"/>
        </w:rPr>
        <w:t xml:space="preserve">* </w:t>
      </w:r>
      <w:r w:rsidR="00255142">
        <w:rPr>
          <w:sz w:val="16"/>
          <w:szCs w:val="16"/>
          <w:lang w:val="fr-CA"/>
        </w:rPr>
        <w:t>Trois</w:t>
      </w:r>
      <w:r w:rsidR="00255142" w:rsidRPr="00B805A1">
        <w:rPr>
          <w:sz w:val="16"/>
          <w:szCs w:val="16"/>
          <w:lang w:val="fr-CA"/>
        </w:rPr>
        <w:t xml:space="preserve"> mois de destruc</w:t>
      </w:r>
      <w:r w:rsidR="00255142">
        <w:rPr>
          <w:sz w:val="16"/>
          <w:szCs w:val="16"/>
          <w:lang w:val="fr-CA"/>
        </w:rPr>
        <w:t>tion hors site suivis de neuf mois d</w:t>
      </w:r>
      <w:r w:rsidR="00C56376">
        <w:rPr>
          <w:sz w:val="16"/>
          <w:szCs w:val="16"/>
          <w:lang w:val="fr-CA"/>
        </w:rPr>
        <w:t>e destruction sur place présumé</w:t>
      </w:r>
      <w:r w:rsidR="00255142">
        <w:rPr>
          <w:sz w:val="16"/>
          <w:szCs w:val="16"/>
          <w:lang w:val="fr-CA"/>
        </w:rPr>
        <w:t>s</w:t>
      </w:r>
      <w:r w:rsidR="00255142" w:rsidRPr="00B805A1">
        <w:rPr>
          <w:sz w:val="16"/>
          <w:szCs w:val="16"/>
          <w:lang w:val="fr-CA"/>
        </w:rPr>
        <w:t xml:space="preserve"> </w:t>
      </w:r>
      <w:r w:rsidR="00255142">
        <w:rPr>
          <w:sz w:val="16"/>
          <w:szCs w:val="16"/>
          <w:lang w:val="fr-CA"/>
        </w:rPr>
        <w:t>en</w:t>
      </w:r>
      <w:r w:rsidR="00255142" w:rsidRPr="00B805A1">
        <w:rPr>
          <w:sz w:val="16"/>
          <w:szCs w:val="16"/>
          <w:lang w:val="fr-CA"/>
        </w:rPr>
        <w:t xml:space="preserve"> 2020</w:t>
      </w:r>
      <w:r w:rsidRPr="00255142">
        <w:rPr>
          <w:sz w:val="16"/>
          <w:szCs w:val="16"/>
          <w:lang w:val="fr-CA"/>
        </w:rPr>
        <w:t>.</w:t>
      </w:r>
    </w:p>
    <w:p w:rsidR="00030F82" w:rsidRPr="00255142" w:rsidRDefault="00030F82" w:rsidP="00030F82">
      <w:pPr>
        <w:rPr>
          <w:lang w:val="fr-CA"/>
        </w:rPr>
      </w:pPr>
    </w:p>
    <w:p w:rsidR="00030F82" w:rsidRDefault="00030F82" w:rsidP="00030F82">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7D2876" w:rsidRPr="00114C02" w:rsidTr="007D2876">
        <w:tc>
          <w:tcPr>
            <w:tcW w:w="2849" w:type="dxa"/>
          </w:tcPr>
          <w:p w:rsidR="007D2876" w:rsidRDefault="007D2876" w:rsidP="00030F82">
            <w:pPr>
              <w:rPr>
                <w:lang w:val="fr-CA"/>
              </w:rPr>
            </w:pPr>
          </w:p>
        </w:tc>
        <w:tc>
          <w:tcPr>
            <w:tcW w:w="2849" w:type="dxa"/>
          </w:tcPr>
          <w:p w:rsidR="007D2876" w:rsidRDefault="007D2876" w:rsidP="00030F82">
            <w:pPr>
              <w:rPr>
                <w:lang w:val="fr-CA"/>
              </w:rPr>
            </w:pPr>
          </w:p>
        </w:tc>
        <w:tc>
          <w:tcPr>
            <w:tcW w:w="2849" w:type="dxa"/>
            <w:tcBorders>
              <w:bottom w:val="single" w:sz="4" w:space="0" w:color="auto"/>
            </w:tcBorders>
          </w:tcPr>
          <w:p w:rsidR="007D2876" w:rsidRDefault="007D2876" w:rsidP="00030F82">
            <w:pPr>
              <w:rPr>
                <w:lang w:val="fr-CA"/>
              </w:rPr>
            </w:pPr>
          </w:p>
        </w:tc>
        <w:tc>
          <w:tcPr>
            <w:tcW w:w="2849" w:type="dxa"/>
          </w:tcPr>
          <w:p w:rsidR="007D2876" w:rsidRDefault="007D2876" w:rsidP="00030F82">
            <w:pPr>
              <w:rPr>
                <w:lang w:val="fr-CA"/>
              </w:rPr>
            </w:pPr>
          </w:p>
        </w:tc>
        <w:tc>
          <w:tcPr>
            <w:tcW w:w="2850" w:type="dxa"/>
          </w:tcPr>
          <w:p w:rsidR="007D2876" w:rsidRDefault="007D2876" w:rsidP="00030F82">
            <w:pPr>
              <w:rPr>
                <w:lang w:val="fr-CA"/>
              </w:rPr>
            </w:pPr>
          </w:p>
        </w:tc>
      </w:tr>
    </w:tbl>
    <w:p w:rsidR="007D2876" w:rsidRDefault="007D2876" w:rsidP="00030F82">
      <w:pPr>
        <w:rPr>
          <w:lang w:val="fr-CA"/>
        </w:rPr>
      </w:pPr>
    </w:p>
    <w:p w:rsidR="007D2876" w:rsidRDefault="007D2876" w:rsidP="00030F82">
      <w:pPr>
        <w:rPr>
          <w:lang w:val="fr-CA"/>
        </w:rPr>
      </w:pPr>
    </w:p>
    <w:p w:rsidR="00441083" w:rsidRPr="00255142" w:rsidRDefault="00441083">
      <w:pPr>
        <w:pStyle w:val="StyleHeader4Para4Left0Firstline0"/>
        <w:numPr>
          <w:ilvl w:val="0"/>
          <w:numId w:val="0"/>
        </w:numPr>
        <w:rPr>
          <w:lang w:val="fr-CA"/>
        </w:rPr>
      </w:pPr>
    </w:p>
    <w:p w:rsidR="00441083" w:rsidRPr="00255142" w:rsidRDefault="00441083">
      <w:pPr>
        <w:rPr>
          <w:lang w:val="fr-CA"/>
        </w:rPr>
        <w:sectPr w:rsidR="00441083" w:rsidRPr="00255142" w:rsidSect="00FA4B72">
          <w:headerReference w:type="even" r:id="rId18"/>
          <w:headerReference w:type="default" r:id="rId19"/>
          <w:footerReference w:type="even" r:id="rId20"/>
          <w:footerReference w:type="default" r:id="rId21"/>
          <w:footerReference w:type="first" r:id="rId22"/>
          <w:pgSz w:w="15840" w:h="12240" w:orient="landscape" w:code="1"/>
          <w:pgMar w:top="1440" w:right="720" w:bottom="1440" w:left="864" w:header="720" w:footer="475" w:gutter="0"/>
          <w:pgNumType w:start="1"/>
          <w:cols w:space="720"/>
          <w:docGrid w:linePitch="299"/>
        </w:sectPr>
      </w:pPr>
    </w:p>
    <w:p w:rsidR="00441083" w:rsidRDefault="00441083">
      <w:pPr>
        <w:rPr>
          <w:lang w:val="fr-FR"/>
        </w:rPr>
      </w:pPr>
      <w:bookmarkStart w:id="0" w:name="_GoBack"/>
      <w:bookmarkEnd w:id="0"/>
    </w:p>
    <w:sectPr w:rsidR="00441083">
      <w:headerReference w:type="first" r:id="rId23"/>
      <w:foot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0D5" w:rsidRDefault="00AD30D5">
      <w:r>
        <w:separator/>
      </w:r>
    </w:p>
  </w:endnote>
  <w:endnote w:type="continuationSeparator" w:id="0">
    <w:p w:rsidR="00AD30D5" w:rsidRDefault="00AD3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0D5" w:rsidRPr="0033525D" w:rsidRDefault="00AD30D5">
    <w:pPr>
      <w:jc w:val="center"/>
    </w:pPr>
    <w:r>
      <w:fldChar w:fldCharType="begin"/>
    </w:r>
    <w:r>
      <w:instrText xml:space="preserve"> PAGE </w:instrText>
    </w:r>
    <w:r>
      <w:fldChar w:fldCharType="separate"/>
    </w:r>
    <w:r w:rsidR="00114C02">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0D5" w:rsidRPr="0033525D" w:rsidRDefault="00AD30D5">
    <w:pPr>
      <w:jc w:val="center"/>
    </w:pPr>
    <w:r>
      <w:fldChar w:fldCharType="begin"/>
    </w:r>
    <w:r>
      <w:instrText xml:space="preserve"> PAGE </w:instrText>
    </w:r>
    <w:r>
      <w:fldChar w:fldCharType="separate"/>
    </w:r>
    <w:r w:rsidR="00114C02">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0D5" w:rsidRDefault="00AD30D5" w:rsidP="00030F82">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AD30D5" w:rsidRDefault="00AD30D5" w:rsidP="00030F82">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0D5" w:rsidRPr="0033525D" w:rsidRDefault="00AD30D5" w:rsidP="00E35C4C">
    <w:pPr>
      <w:jc w:val="center"/>
    </w:pPr>
    <w:r>
      <w:fldChar w:fldCharType="begin"/>
    </w:r>
    <w:r>
      <w:instrText xml:space="preserve"> PAGE </w:instrText>
    </w:r>
    <w:r>
      <w:fldChar w:fldCharType="separate"/>
    </w:r>
    <w:r w:rsidR="00114C02">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0D5" w:rsidRPr="0033525D" w:rsidRDefault="00AD30D5" w:rsidP="00E35C4C">
    <w:pPr>
      <w:jc w:val="center"/>
    </w:pPr>
    <w:r>
      <w:fldChar w:fldCharType="begin"/>
    </w:r>
    <w:r>
      <w:instrText xml:space="preserve"> PAGE </w:instrText>
    </w:r>
    <w:r>
      <w:fldChar w:fldCharType="separate"/>
    </w:r>
    <w:r w:rsidR="00114C02">
      <w:rPr>
        <w:noProof/>
      </w:rPr>
      <w:t>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0D5" w:rsidRPr="0033525D" w:rsidRDefault="00AD30D5" w:rsidP="00E35C4C">
    <w:pPr>
      <w:jc w:val="center"/>
    </w:pPr>
    <w:r>
      <w:fldChar w:fldCharType="begin"/>
    </w:r>
    <w:r>
      <w:instrText xml:space="preserve"> PAGE </w:instrText>
    </w:r>
    <w:r>
      <w:fldChar w:fldCharType="separate"/>
    </w:r>
    <w:r w:rsidR="00FA4B72">
      <w:rPr>
        <w:noProof/>
      </w:rPr>
      <w:t>1</w:t>
    </w:r>
    <w:r>
      <w:rPr>
        <w:noProof/>
      </w:rPr>
      <w:fldChar w:fldCharType="end"/>
    </w:r>
  </w:p>
  <w:p w:rsidR="00AD30D5" w:rsidRPr="00C845B5" w:rsidRDefault="00AD30D5" w:rsidP="00C845B5">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AD30D5" w:rsidRDefault="00AD30D5">
        <w:pPr>
          <w:pStyle w:val="Footer"/>
          <w:jc w:val="center"/>
        </w:pPr>
        <w:r>
          <w:fldChar w:fldCharType="begin"/>
        </w:r>
        <w:r>
          <w:instrText xml:space="preserve"> PAGE   \* MERGEFORMAT </w:instrText>
        </w:r>
        <w:r>
          <w:fldChar w:fldCharType="separate"/>
        </w:r>
        <w:r w:rsidR="00114C02">
          <w:rPr>
            <w:noProof/>
          </w:rPr>
          <w:t>1</w:t>
        </w:r>
        <w:r>
          <w:rPr>
            <w:noProof/>
          </w:rPr>
          <w:fldChar w:fldCharType="end"/>
        </w:r>
      </w:p>
    </w:sdtContent>
  </w:sdt>
  <w:p w:rsidR="00AD30D5" w:rsidRDefault="00AD30D5">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0D5" w:rsidRDefault="00AD30D5">
      <w:r>
        <w:separator/>
      </w:r>
    </w:p>
  </w:footnote>
  <w:footnote w:type="continuationSeparator" w:id="0">
    <w:p w:rsidR="00AD30D5" w:rsidRDefault="00AD30D5">
      <w:r>
        <w:continuationSeparator/>
      </w:r>
    </w:p>
  </w:footnote>
  <w:footnote w:id="1">
    <w:p w:rsidR="00AD30D5" w:rsidRPr="0082172C" w:rsidRDefault="00AD30D5" w:rsidP="00030F82">
      <w:pPr>
        <w:pStyle w:val="FootnoteText"/>
        <w:rPr>
          <w:lang w:val="fr-CA"/>
        </w:rPr>
      </w:pPr>
      <w:r>
        <w:rPr>
          <w:rStyle w:val="FootnoteReference"/>
        </w:rPr>
        <w:footnoteRef/>
      </w:r>
      <w:r w:rsidRPr="001707D7">
        <w:rPr>
          <w:lang w:val="fr-CA"/>
        </w:rPr>
        <w:t xml:space="preserve"> </w:t>
      </w:r>
      <w:r>
        <w:rPr>
          <w:lang w:val="fr-CA"/>
        </w:rPr>
        <w:t xml:space="preserve">Conformément à la lettre du 9 </w:t>
      </w:r>
      <w:r w:rsidRPr="0082172C">
        <w:rPr>
          <w:lang w:val="fr-CA"/>
        </w:rPr>
        <w:t>septembre 2019 du ministère de l’Environnement du Mexique à l’ONUDI.</w:t>
      </w:r>
    </w:p>
  </w:footnote>
  <w:footnote w:id="2">
    <w:p w:rsidR="00AD30D5" w:rsidRPr="0082172C" w:rsidRDefault="00AD30D5" w:rsidP="00B52767">
      <w:pPr>
        <w:pStyle w:val="FootnoteText"/>
        <w:jc w:val="left"/>
        <w:rPr>
          <w:lang w:val="fr-CA"/>
        </w:rPr>
      </w:pPr>
      <w:r w:rsidRPr="0082172C">
        <w:rPr>
          <w:rStyle w:val="FootnoteReference"/>
          <w:lang w:val="fr-CA"/>
        </w:rPr>
        <w:footnoteRef/>
      </w:r>
      <w:r w:rsidRPr="0082172C">
        <w:rPr>
          <w:lang w:val="fr-CA"/>
        </w:rPr>
        <w:t xml:space="preserve"> Conformément à la décision 83/67 d), le document UNEP/OzL.Pro/ExCom/84/70 présente des questions d’orientation en lien avec les </w:t>
      </w:r>
      <w:r>
        <w:rPr>
          <w:lang w:val="fr-CA"/>
        </w:rPr>
        <w:t>obligations</w:t>
      </w:r>
      <w:r w:rsidRPr="0082172C">
        <w:rPr>
          <w:lang w:val="fr-CA"/>
        </w:rPr>
        <w:t xml:space="preserve"> de conformité des pays visés à l'article 5 de contrôler les émissions du sous-produit HFC-23.</w:t>
      </w:r>
    </w:p>
  </w:footnote>
  <w:footnote w:id="3">
    <w:p w:rsidR="00AD30D5" w:rsidRPr="001030BA" w:rsidRDefault="00AD30D5" w:rsidP="00030F82">
      <w:pPr>
        <w:pStyle w:val="FootnoteText"/>
        <w:rPr>
          <w:lang w:val="fr-CA"/>
        </w:rPr>
      </w:pPr>
      <w:r>
        <w:rPr>
          <w:rStyle w:val="FootnoteReference"/>
        </w:rPr>
        <w:footnoteRef/>
      </w:r>
      <w:r w:rsidRPr="001030BA">
        <w:rPr>
          <w:lang w:val="fr-CA"/>
        </w:rPr>
        <w:t xml:space="preserve"> Le total des </w:t>
      </w:r>
      <w:r>
        <w:rPr>
          <w:lang w:val="fr-CA"/>
        </w:rPr>
        <w:t>cré</w:t>
      </w:r>
      <w:r w:rsidRPr="001030BA">
        <w:rPr>
          <w:lang w:val="fr-CA"/>
        </w:rPr>
        <w:t xml:space="preserve">dits </w:t>
      </w:r>
      <w:r>
        <w:rPr>
          <w:lang w:val="fr-CA"/>
        </w:rPr>
        <w:t>de réducti</w:t>
      </w:r>
      <w:r w:rsidRPr="001030BA">
        <w:rPr>
          <w:lang w:val="fr-CA"/>
        </w:rPr>
        <w:t xml:space="preserve">on certifiée des émissions </w:t>
      </w:r>
      <w:r>
        <w:rPr>
          <w:lang w:val="fr-CA"/>
        </w:rPr>
        <w:t>créées</w:t>
      </w:r>
      <w:r w:rsidRPr="001030BA">
        <w:rPr>
          <w:lang w:val="fr-CA"/>
        </w:rPr>
        <w:t xml:space="preserve"> par </w:t>
      </w:r>
      <w:proofErr w:type="spellStart"/>
      <w:r w:rsidRPr="001030BA">
        <w:rPr>
          <w:lang w:val="fr-CA"/>
        </w:rPr>
        <w:t>Quimobásicos</w:t>
      </w:r>
      <w:proofErr w:type="spellEnd"/>
      <w:r w:rsidRPr="001030BA">
        <w:rPr>
          <w:lang w:val="fr-CA"/>
        </w:rPr>
        <w:t xml:space="preserve"> </w:t>
      </w:r>
      <w:r>
        <w:rPr>
          <w:lang w:val="fr-CA"/>
        </w:rPr>
        <w:t>au titre du MDP a été de 13 593 573 </w:t>
      </w:r>
      <w:proofErr w:type="spellStart"/>
      <w:r>
        <w:rPr>
          <w:lang w:val="fr-CA"/>
        </w:rPr>
        <w:t>tm</w:t>
      </w:r>
      <w:proofErr w:type="spellEnd"/>
      <w:r>
        <w:rPr>
          <w:lang w:val="fr-CA"/>
        </w:rPr>
        <w:t xml:space="preserve"> </w:t>
      </w:r>
      <w:proofErr w:type="spellStart"/>
      <w:r>
        <w:rPr>
          <w:lang w:val="fr-CA"/>
        </w:rPr>
        <w:t>éq</w:t>
      </w:r>
      <w:proofErr w:type="spellEnd"/>
      <w:r>
        <w:rPr>
          <w:lang w:val="fr-CA"/>
        </w:rPr>
        <w:t xml:space="preserve"> CO</w:t>
      </w:r>
      <w:r w:rsidRPr="00275409">
        <w:rPr>
          <w:vertAlign w:val="subscript"/>
          <w:lang w:val="fr-CA"/>
        </w:rPr>
        <w:t>2</w:t>
      </w:r>
      <w:r>
        <w:rPr>
          <w:lang w:val="fr-CA"/>
        </w:rPr>
        <w:t>. À 5 $US/</w:t>
      </w:r>
      <w:proofErr w:type="spellStart"/>
      <w:r>
        <w:rPr>
          <w:lang w:val="fr-CA"/>
        </w:rPr>
        <w:t>tm</w:t>
      </w:r>
      <w:proofErr w:type="spellEnd"/>
      <w:r>
        <w:rPr>
          <w:lang w:val="fr-CA"/>
        </w:rPr>
        <w:t xml:space="preserve"> </w:t>
      </w:r>
      <w:proofErr w:type="spellStart"/>
      <w:r>
        <w:rPr>
          <w:lang w:val="fr-CA"/>
        </w:rPr>
        <w:t>éq</w:t>
      </w:r>
      <w:proofErr w:type="spellEnd"/>
      <w:r>
        <w:rPr>
          <w:lang w:val="fr-CA"/>
        </w:rPr>
        <w:t xml:space="preserve"> </w:t>
      </w:r>
      <w:r w:rsidRPr="001030BA">
        <w:rPr>
          <w:lang w:val="fr-CA"/>
        </w:rPr>
        <w:t>CO</w:t>
      </w:r>
      <w:r w:rsidRPr="001030BA">
        <w:rPr>
          <w:vertAlign w:val="subscript"/>
          <w:lang w:val="fr-CA"/>
        </w:rPr>
        <w:t>2</w:t>
      </w:r>
      <w:r>
        <w:rPr>
          <w:vertAlign w:val="subscript"/>
          <w:lang w:val="fr-CA"/>
        </w:rPr>
        <w:t xml:space="preserve">, </w:t>
      </w:r>
      <w:r w:rsidRPr="001030BA">
        <w:rPr>
          <w:lang w:val="fr-CA"/>
        </w:rPr>
        <w:t>cela représente un revenu d’environ 68 millions $US.</w:t>
      </w:r>
    </w:p>
  </w:footnote>
  <w:footnote w:id="4">
    <w:p w:rsidR="00AD30D5" w:rsidRPr="001030BA" w:rsidRDefault="00AD30D5" w:rsidP="00030F82">
      <w:pPr>
        <w:pStyle w:val="FootnoteText"/>
        <w:rPr>
          <w:lang w:val="fr-CA"/>
        </w:rPr>
      </w:pPr>
      <w:r>
        <w:rPr>
          <w:rStyle w:val="FootnoteReference"/>
        </w:rPr>
        <w:footnoteRef/>
      </w:r>
      <w:r w:rsidRPr="001030BA">
        <w:rPr>
          <w:lang w:val="fr-CA"/>
        </w:rPr>
        <w:t xml:space="preserve"> </w:t>
      </w:r>
      <w:r>
        <w:rPr>
          <w:lang w:val="fr-CA"/>
        </w:rPr>
        <w:t>Le rapport final</w:t>
      </w:r>
      <w:r w:rsidRPr="001030BA">
        <w:rPr>
          <w:lang w:val="fr-CA"/>
        </w:rPr>
        <w:t xml:space="preserve"> </w:t>
      </w:r>
      <w:r>
        <w:rPr>
          <w:lang w:val="fr-CA"/>
        </w:rPr>
        <w:t xml:space="preserve">est </w:t>
      </w:r>
      <w:r w:rsidRPr="001030BA">
        <w:rPr>
          <w:lang w:val="fr-CA"/>
        </w:rPr>
        <w:t>présenté dans le document UNEP/OzL.Pro/ExCom/80/12</w:t>
      </w:r>
    </w:p>
  </w:footnote>
  <w:footnote w:id="5">
    <w:p w:rsidR="00AD30D5" w:rsidRPr="00275409" w:rsidRDefault="00AD30D5" w:rsidP="00030F82">
      <w:pPr>
        <w:pStyle w:val="FootnoteText"/>
        <w:rPr>
          <w:lang w:val="fr-CA"/>
        </w:rPr>
      </w:pPr>
      <w:r>
        <w:rPr>
          <w:rStyle w:val="FootnoteReference"/>
        </w:rPr>
        <w:footnoteRef/>
      </w:r>
      <w:r w:rsidRPr="00275409">
        <w:rPr>
          <w:lang w:val="fr-CA"/>
        </w:rPr>
        <w:t xml:space="preserve"> Contrairement aux </w:t>
      </w:r>
      <w:r>
        <w:rPr>
          <w:lang w:val="fr-CA"/>
        </w:rPr>
        <w:t>cré</w:t>
      </w:r>
      <w:r w:rsidRPr="00275409">
        <w:rPr>
          <w:lang w:val="fr-CA"/>
        </w:rPr>
        <w:t xml:space="preserve">dits de </w:t>
      </w:r>
      <w:r>
        <w:rPr>
          <w:lang w:val="fr-CA"/>
        </w:rPr>
        <w:t>ré</w:t>
      </w:r>
      <w:r w:rsidRPr="00275409">
        <w:rPr>
          <w:lang w:val="fr-CA"/>
        </w:rPr>
        <w:t>duction certifiée, qui sont émis dans le cadre d</w:t>
      </w:r>
      <w:r>
        <w:rPr>
          <w:lang w:val="fr-CA"/>
        </w:rPr>
        <w:t>es projets du MDP, les crédits d’émissions vérifiées sont utilisés dans les marchés du carbone à participation volontaire</w:t>
      </w:r>
      <w:r w:rsidRPr="00275409">
        <w:rPr>
          <w:lang w:val="fr-CA"/>
        </w:rPr>
        <w:t>.</w:t>
      </w:r>
    </w:p>
  </w:footnote>
  <w:footnote w:id="6">
    <w:p w:rsidR="00AD30D5" w:rsidRPr="005C1A74" w:rsidRDefault="00AD30D5" w:rsidP="00030F82">
      <w:pPr>
        <w:pStyle w:val="FootnoteText"/>
        <w:rPr>
          <w:lang w:val="fr-CA"/>
        </w:rPr>
      </w:pPr>
      <w:r>
        <w:rPr>
          <w:rStyle w:val="FootnoteReference"/>
        </w:rPr>
        <w:footnoteRef/>
      </w:r>
      <w:r w:rsidRPr="005C1A74">
        <w:rPr>
          <w:lang w:val="fr-CA"/>
        </w:rPr>
        <w:t xml:space="preserve"> Une part des crédits d’émissions vérifiées par TÜV </w:t>
      </w:r>
      <w:r>
        <w:rPr>
          <w:lang w:val="fr-CA"/>
        </w:rPr>
        <w:t>comprenait également la destruction sur place, qui a commencé avant l’approbation du projet sur place du MDP</w:t>
      </w:r>
      <w:r w:rsidRPr="005C1A74">
        <w:rPr>
          <w:lang w:val="fr-CA"/>
        </w:rPr>
        <w:t xml:space="preserve">. </w:t>
      </w:r>
    </w:p>
  </w:footnote>
  <w:footnote w:id="7">
    <w:p w:rsidR="00AD30D5" w:rsidRPr="0047605D" w:rsidRDefault="00AD30D5" w:rsidP="00030F82">
      <w:pPr>
        <w:pStyle w:val="FootnoteText"/>
        <w:rPr>
          <w:lang w:val="fr-CA"/>
        </w:rPr>
      </w:pPr>
      <w:r>
        <w:rPr>
          <w:rStyle w:val="FootnoteReference"/>
        </w:rPr>
        <w:footnoteRef/>
      </w:r>
      <w:r w:rsidRPr="005C1A74">
        <w:rPr>
          <w:lang w:val="fr-CA"/>
        </w:rPr>
        <w:t xml:space="preserve"> Le flux de résidus du HFC-23 comprend 85 </w:t>
      </w:r>
      <w:r>
        <w:rPr>
          <w:lang w:val="fr-CA"/>
        </w:rPr>
        <w:t>pour</w:t>
      </w:r>
      <w:r w:rsidRPr="005C1A74">
        <w:rPr>
          <w:lang w:val="fr-CA"/>
        </w:rPr>
        <w:t xml:space="preserve"> cent </w:t>
      </w:r>
      <w:r>
        <w:rPr>
          <w:lang w:val="fr-CA"/>
        </w:rPr>
        <w:t xml:space="preserve">de </w:t>
      </w:r>
      <w:r w:rsidRPr="005C1A74">
        <w:rPr>
          <w:lang w:val="fr-CA"/>
        </w:rPr>
        <w:t xml:space="preserve">HFC-23, 5 </w:t>
      </w:r>
      <w:r>
        <w:rPr>
          <w:lang w:val="fr-CA"/>
        </w:rPr>
        <w:t>pour</w:t>
      </w:r>
      <w:r w:rsidRPr="005C1A74">
        <w:rPr>
          <w:lang w:val="fr-CA"/>
        </w:rPr>
        <w:t xml:space="preserve"> cent </w:t>
      </w:r>
      <w:r>
        <w:rPr>
          <w:lang w:val="fr-CA"/>
        </w:rPr>
        <w:t xml:space="preserve">de </w:t>
      </w:r>
      <w:r w:rsidRPr="005C1A74">
        <w:rPr>
          <w:lang w:val="fr-CA"/>
        </w:rPr>
        <w:t xml:space="preserve">HCFC-22 </w:t>
      </w:r>
      <w:r>
        <w:rPr>
          <w:lang w:val="fr-CA"/>
        </w:rPr>
        <w:t>et</w:t>
      </w:r>
      <w:r w:rsidRPr="005C1A74">
        <w:rPr>
          <w:lang w:val="fr-CA"/>
        </w:rPr>
        <w:t xml:space="preserve"> 10 </w:t>
      </w:r>
      <w:r>
        <w:rPr>
          <w:lang w:val="fr-CA"/>
        </w:rPr>
        <w:t>pour</w:t>
      </w:r>
      <w:r w:rsidRPr="005C1A74">
        <w:rPr>
          <w:lang w:val="fr-CA"/>
        </w:rPr>
        <w:t xml:space="preserve"> cent </w:t>
      </w:r>
      <w:r>
        <w:rPr>
          <w:lang w:val="fr-CA"/>
        </w:rPr>
        <w:t xml:space="preserve">de gaz non condensables, surtout de l’air. Étant donné que toute substance ne pouvant pas être séparée du HFC-23 est détruite avec lui, le taux de production efficace de ce flux de résidus du sous-produit a varié de 3,0 pour cent au maximum à 1,52 pour cent au minimum. </w:t>
      </w:r>
      <w:r w:rsidRPr="0047605D">
        <w:rPr>
          <w:lang w:val="fr-CA"/>
        </w:rPr>
        <w:t>Il a été de 1,96</w:t>
      </w:r>
      <w:r>
        <w:rPr>
          <w:lang w:val="fr-CA"/>
        </w:rPr>
        <w:t xml:space="preserve"> pour cent</w:t>
      </w:r>
      <w:r w:rsidRPr="0047605D">
        <w:rPr>
          <w:lang w:val="fr-CA"/>
        </w:rPr>
        <w:t xml:space="preserve"> en 2018.</w:t>
      </w:r>
    </w:p>
  </w:footnote>
  <w:footnote w:id="8">
    <w:p w:rsidR="00AD30D5" w:rsidRPr="00BC271E" w:rsidRDefault="00AD30D5" w:rsidP="00904434">
      <w:pPr>
        <w:pStyle w:val="FootnoteText"/>
        <w:rPr>
          <w:lang w:val="fr-CA"/>
        </w:rPr>
      </w:pPr>
      <w:r>
        <w:rPr>
          <w:rStyle w:val="FootnoteReference"/>
        </w:rPr>
        <w:footnoteRef/>
      </w:r>
      <w:r w:rsidRPr="00BC271E">
        <w:rPr>
          <w:lang w:val="fr-CA"/>
        </w:rPr>
        <w:t xml:space="preserve"> Le rapport </w:t>
      </w:r>
      <w:r>
        <w:rPr>
          <w:lang w:val="fr-CA"/>
        </w:rPr>
        <w:t>confidentie</w:t>
      </w:r>
      <w:r w:rsidRPr="00BC271E">
        <w:rPr>
          <w:lang w:val="fr-CA"/>
        </w:rPr>
        <w:t xml:space="preserve">l </w:t>
      </w:r>
      <w:r>
        <w:rPr>
          <w:lang w:val="fr-CA"/>
        </w:rPr>
        <w:t>et la soumissi</w:t>
      </w:r>
      <w:r w:rsidRPr="00BC271E">
        <w:rPr>
          <w:lang w:val="fr-CA"/>
        </w:rPr>
        <w:t xml:space="preserve">on de </w:t>
      </w:r>
      <w:proofErr w:type="spellStart"/>
      <w:r w:rsidRPr="00BC271E">
        <w:rPr>
          <w:lang w:val="fr-CA"/>
        </w:rPr>
        <w:t>Plascon</w:t>
      </w:r>
      <w:proofErr w:type="spellEnd"/>
      <w:r w:rsidRPr="00BC271E">
        <w:rPr>
          <w:lang w:val="fr-CA"/>
        </w:rPr>
        <w:t xml:space="preserve"> sont mis à la disposition des membres du C</w:t>
      </w:r>
      <w:r>
        <w:rPr>
          <w:lang w:val="fr-CA"/>
        </w:rPr>
        <w:t>o</w:t>
      </w:r>
      <w:r w:rsidRPr="00BC271E">
        <w:rPr>
          <w:lang w:val="fr-CA"/>
        </w:rPr>
        <w:t>mité exécutif sur demande.</w:t>
      </w:r>
    </w:p>
  </w:footnote>
  <w:footnote w:id="9">
    <w:p w:rsidR="00AD30D5" w:rsidRPr="00EB5336" w:rsidRDefault="00AD30D5" w:rsidP="00C90B1E">
      <w:pPr>
        <w:pStyle w:val="FootnoteText"/>
        <w:rPr>
          <w:lang w:val="fr-CA"/>
        </w:rPr>
      </w:pPr>
      <w:r>
        <w:rPr>
          <w:rStyle w:val="FootnoteReference"/>
        </w:rPr>
        <w:footnoteRef/>
      </w:r>
      <w:r w:rsidRPr="00EB5336">
        <w:rPr>
          <w:lang w:val="fr-CA"/>
        </w:rPr>
        <w:t xml:space="preserve"> Le four rotatif est une installation de destruction des déchets dangereux autorisée possédant les permis nécessaires pour détru</w:t>
      </w:r>
      <w:r>
        <w:rPr>
          <w:lang w:val="fr-CA"/>
        </w:rPr>
        <w:t>ire le HFC-23 aux États-</w:t>
      </w:r>
      <w:r w:rsidRPr="00EB5336">
        <w:rPr>
          <w:lang w:val="fr-CA"/>
        </w:rPr>
        <w:t>Unis d’A</w:t>
      </w:r>
      <w:r>
        <w:rPr>
          <w:lang w:val="fr-CA"/>
        </w:rPr>
        <w:t>m</w:t>
      </w:r>
      <w:r w:rsidRPr="00EB5336">
        <w:rPr>
          <w:lang w:val="fr-CA"/>
        </w:rPr>
        <w:t>érique.</w:t>
      </w:r>
    </w:p>
  </w:footnote>
  <w:footnote w:id="10">
    <w:p w:rsidR="00AD30D5" w:rsidRPr="00C525D9" w:rsidRDefault="00AD30D5" w:rsidP="00721AFC">
      <w:pPr>
        <w:pStyle w:val="FootnoteText"/>
        <w:rPr>
          <w:lang w:val="fr-CA"/>
        </w:rPr>
      </w:pPr>
      <w:r>
        <w:rPr>
          <w:rStyle w:val="FootnoteReference"/>
        </w:rPr>
        <w:footnoteRef/>
      </w:r>
      <w:r w:rsidRPr="00C525D9">
        <w:rPr>
          <w:lang w:val="fr-CA"/>
        </w:rPr>
        <w:t xml:space="preserve"> Les coûts d’appui à l’agence et le fait d’</w:t>
      </w:r>
      <w:r>
        <w:rPr>
          <w:lang w:val="fr-CA"/>
        </w:rPr>
        <w:t xml:space="preserve">y </w:t>
      </w:r>
      <w:r w:rsidRPr="00C525D9">
        <w:rPr>
          <w:lang w:val="fr-CA"/>
        </w:rPr>
        <w:t xml:space="preserve">inclure ou non </w:t>
      </w:r>
      <w:r>
        <w:rPr>
          <w:lang w:val="fr-CA"/>
        </w:rPr>
        <w:t>les coûts de la vérification indépendante sont débattus dans le document</w:t>
      </w:r>
      <w:r w:rsidRPr="00C525D9">
        <w:rPr>
          <w:lang w:val="fr-CA"/>
        </w:rPr>
        <w:t xml:space="preserve"> UNEP/OzL.Pro/ExCom/84/70.</w:t>
      </w:r>
    </w:p>
  </w:footnote>
  <w:footnote w:id="11">
    <w:p w:rsidR="00AD30D5" w:rsidRPr="00F016ED" w:rsidRDefault="00AD30D5" w:rsidP="00030F82">
      <w:pPr>
        <w:pStyle w:val="FootnoteText"/>
        <w:rPr>
          <w:lang w:val="fr-CA"/>
        </w:rPr>
      </w:pPr>
      <w:r>
        <w:rPr>
          <w:rStyle w:val="FootnoteReference"/>
        </w:rPr>
        <w:footnoteRef/>
      </w:r>
      <w:r w:rsidRPr="00F016ED">
        <w:rPr>
          <w:lang w:val="fr-CA"/>
        </w:rPr>
        <w:t xml:space="preserve"> UNEP/OzL.Pro/ExCom/84/71.</w:t>
      </w:r>
    </w:p>
  </w:footnote>
  <w:footnote w:id="12">
    <w:p w:rsidR="00AD30D5" w:rsidRPr="00F016ED" w:rsidRDefault="00AD30D5" w:rsidP="00030F82">
      <w:pPr>
        <w:pStyle w:val="FootnoteText"/>
        <w:rPr>
          <w:lang w:val="fr-CA"/>
        </w:rPr>
      </w:pPr>
      <w:r>
        <w:rPr>
          <w:rStyle w:val="FootnoteReference"/>
        </w:rPr>
        <w:footnoteRef/>
      </w:r>
      <w:r w:rsidRPr="00F016ED">
        <w:rPr>
          <w:lang w:val="fr-CA"/>
        </w:rPr>
        <w:t xml:space="preserve"> Pression de fon</w:t>
      </w:r>
      <w:r>
        <w:rPr>
          <w:lang w:val="fr-CA"/>
        </w:rPr>
        <w:t>ctionnement maximum de 23 bar</w:t>
      </w:r>
      <w:r w:rsidRPr="00F016ED">
        <w:rPr>
          <w:lang w:val="fr-CA"/>
        </w:rPr>
        <w:t xml:space="preserve">s, </w:t>
      </w:r>
      <w:r>
        <w:rPr>
          <w:lang w:val="fr-CA"/>
        </w:rPr>
        <w:t xml:space="preserve">ce qui est plus élevé que celle du réservoir demandé par </w:t>
      </w:r>
      <w:proofErr w:type="spellStart"/>
      <w:proofErr w:type="gramStart"/>
      <w:r w:rsidRPr="00F016ED">
        <w:rPr>
          <w:lang w:val="fr-CA"/>
        </w:rPr>
        <w:t>Quimobásicos</w:t>
      </w:r>
      <w:proofErr w:type="spellEnd"/>
      <w:r>
        <w:rPr>
          <w:lang w:val="fr-CA"/>
        </w:rPr>
        <w:t>;</w:t>
      </w:r>
      <w:proofErr w:type="gramEnd"/>
      <w:r>
        <w:rPr>
          <w:lang w:val="fr-CA"/>
        </w:rPr>
        <w:t xml:space="preserve"> la température d’utilisation du réservoir peut être aussi basse que -196°C, bien en deçà de la température à laquelle fonctionnerait le réservoir</w:t>
      </w:r>
      <w:r w:rsidRPr="00F016ED">
        <w:rPr>
          <w:lang w:val="fr-CA"/>
        </w:rPr>
        <w:t>.</w:t>
      </w:r>
    </w:p>
  </w:footnote>
  <w:footnote w:id="13">
    <w:p w:rsidR="00AD30D5" w:rsidRPr="00161F46" w:rsidRDefault="00AD30D5" w:rsidP="00030F82">
      <w:pPr>
        <w:pStyle w:val="FootnoteText"/>
        <w:rPr>
          <w:lang w:val="fr-CA"/>
        </w:rPr>
      </w:pPr>
      <w:r>
        <w:rPr>
          <w:rStyle w:val="FootnoteReference"/>
        </w:rPr>
        <w:footnoteRef/>
      </w:r>
      <w:r w:rsidRPr="00161F46">
        <w:rPr>
          <w:lang w:val="fr-CA"/>
        </w:rPr>
        <w:t xml:space="preserve"> UNEP/OzL.Pro/ExCom/81/54.</w:t>
      </w:r>
    </w:p>
  </w:footnote>
  <w:footnote w:id="14">
    <w:p w:rsidR="00AD30D5" w:rsidRPr="00AB4488" w:rsidRDefault="00AD30D5" w:rsidP="00030F82">
      <w:pPr>
        <w:pStyle w:val="FootnoteText"/>
        <w:rPr>
          <w:lang w:val="fr-CA"/>
        </w:rPr>
      </w:pPr>
      <w:r>
        <w:rPr>
          <w:rStyle w:val="FootnoteReference"/>
        </w:rPr>
        <w:footnoteRef/>
      </w:r>
      <w:r w:rsidRPr="00AB4488">
        <w:rPr>
          <w:lang w:val="fr-CA"/>
        </w:rPr>
        <w:t xml:space="preserve"> Une activité d’un projet du </w:t>
      </w:r>
      <w:r>
        <w:rPr>
          <w:lang w:val="fr-CA"/>
        </w:rPr>
        <w:t>MD</w:t>
      </w:r>
      <w:r w:rsidRPr="00AB4488">
        <w:rPr>
          <w:lang w:val="fr-CA"/>
        </w:rPr>
        <w:t>P</w:t>
      </w:r>
      <w:r>
        <w:rPr>
          <w:lang w:val="fr-CA"/>
        </w:rPr>
        <w:t xml:space="preserve"> </w:t>
      </w:r>
      <w:r w:rsidRPr="00AB4488">
        <w:rPr>
          <w:lang w:val="fr-CA"/>
        </w:rPr>
        <w:t xml:space="preserve">est additionnelle lorsque les émissions anthropiques de gaz à effet de serre </w:t>
      </w:r>
      <w:r>
        <w:rPr>
          <w:lang w:val="fr-CA"/>
        </w:rPr>
        <w:t>produites par les</w:t>
      </w:r>
      <w:r w:rsidRPr="00AB4488">
        <w:rPr>
          <w:lang w:val="fr-CA"/>
        </w:rPr>
        <w:t xml:space="preserve"> sources sont réduites sous le niveau de ce qu’elles auraient été en l’absence d’une activité de projet du MDP enregistrée (d</w:t>
      </w:r>
      <w:r>
        <w:rPr>
          <w:lang w:val="fr-CA"/>
        </w:rPr>
        <w:t>é</w:t>
      </w:r>
      <w:r w:rsidRPr="00AB4488">
        <w:rPr>
          <w:lang w:val="fr-CA"/>
        </w:rPr>
        <w:t>cision 3/CM’P.</w:t>
      </w:r>
      <w:r>
        <w:rPr>
          <w:lang w:val="fr-CA"/>
        </w:rPr>
        <w:t>1 des Parties au Protocole de Kyoto</w:t>
      </w:r>
      <w:r w:rsidRPr="00AB4488">
        <w:rPr>
          <w:lang w:val="fr-CA"/>
        </w:rPr>
        <w:t>).</w:t>
      </w:r>
    </w:p>
  </w:footnote>
  <w:footnote w:id="15">
    <w:p w:rsidR="00AD30D5" w:rsidRPr="000B1B5D" w:rsidRDefault="00AD30D5" w:rsidP="00030F82">
      <w:pPr>
        <w:pStyle w:val="FootnoteText"/>
        <w:rPr>
          <w:lang w:val="fr-CA"/>
        </w:rPr>
      </w:pPr>
      <w:r>
        <w:rPr>
          <w:rStyle w:val="FootnoteReference"/>
        </w:rPr>
        <w:footnoteRef/>
      </w:r>
      <w:r w:rsidRPr="000B1B5D">
        <w:rPr>
          <w:lang w:val="fr-CA"/>
        </w:rPr>
        <w:t xml:space="preserve"> Sterling </w:t>
      </w:r>
      <w:proofErr w:type="spellStart"/>
      <w:r w:rsidRPr="000B1B5D">
        <w:rPr>
          <w:lang w:val="fr-CA"/>
        </w:rPr>
        <w:t>Cryogenics</w:t>
      </w:r>
      <w:proofErr w:type="spellEnd"/>
      <w:r w:rsidRPr="000B1B5D">
        <w:rPr>
          <w:lang w:val="fr-CA"/>
        </w:rPr>
        <w:t xml:space="preserve"> SPC-1.</w:t>
      </w:r>
    </w:p>
  </w:footnote>
  <w:footnote w:id="16">
    <w:p w:rsidR="00AD30D5" w:rsidRPr="000B1B5D" w:rsidRDefault="00AD30D5" w:rsidP="00456EFE">
      <w:pPr>
        <w:pStyle w:val="FootnoteText"/>
        <w:rPr>
          <w:lang w:val="fr-CA"/>
        </w:rPr>
      </w:pPr>
      <w:r>
        <w:rPr>
          <w:rStyle w:val="FootnoteReference"/>
        </w:rPr>
        <w:footnoteRef/>
      </w:r>
      <w:r w:rsidRPr="000B1B5D">
        <w:rPr>
          <w:lang w:val="fr-CA"/>
        </w:rPr>
        <w:t xml:space="preserve"> Voir, par exemple, </w:t>
      </w:r>
      <w:hyperlink r:id="rId1" w:history="1">
        <w:r w:rsidRPr="000B1B5D">
          <w:rPr>
            <w:rStyle w:val="Hyperlink"/>
            <w:lang w:val="fr-CA"/>
          </w:rPr>
          <w:t>https://cdm.unfccc.int/filestorage/C/7/1/C71S3S0NXMHFZ9VBQSJ0NOXOE0DRHA/ SRF_PDD_Oct15%20ver5%20clean.pdf?t=MzB8cTE0cjJ4fDBzYG1jWAbvrSZPMOcDd4mD</w:t>
        </w:r>
      </w:hyperlink>
      <w:r w:rsidRPr="000B1B5D">
        <w:rPr>
          <w:lang w:val="fr-CA"/>
        </w:rPr>
        <w:t xml:space="preserve"> et </w:t>
      </w:r>
      <w:r w:rsidR="00114C02">
        <w:fldChar w:fldCharType="begin"/>
      </w:r>
      <w:r w:rsidR="00114C02" w:rsidRPr="00114C02">
        <w:rPr>
          <w:lang w:val="fr-CA"/>
        </w:rPr>
        <w:instrText xml:space="preserve"> HYPE</w:instrText>
      </w:r>
      <w:r w:rsidR="00114C02" w:rsidRPr="00114C02">
        <w:rPr>
          <w:lang w:val="fr-CA"/>
        </w:rPr>
        <w:instrText xml:space="preserve">RLINK "https://cdm.unfccc.int/filestorage/Q/8/X/Q8XZHDIMLNY2BEJFT0VAC3SPG47KUW/1867%20PDD_after%20corr.pdf?t=UmF8cTE0cjRmfDDsNeLFwLGjkwi0duW24s5G" </w:instrText>
      </w:r>
      <w:r w:rsidR="00114C02">
        <w:fldChar w:fldCharType="separate"/>
      </w:r>
      <w:r w:rsidRPr="000B1B5D">
        <w:rPr>
          <w:rStyle w:val="Hyperlink"/>
          <w:lang w:val="fr-CA"/>
        </w:rPr>
        <w:t>https://cdm.unfccc.int/filestorage/Q/8/X/Q8XZHDIMLNY2BEJFT0VAC3SPG47KUW/1867%20PDD_after%20corr.pdf?t=UmF8cTE0cjRmfDDsNeLFwLGjkwi0duW24s5G</w:t>
      </w:r>
      <w:r w:rsidR="00114C02">
        <w:rPr>
          <w:rStyle w:val="Hyperlink"/>
          <w:lang w:val="fr-CA"/>
        </w:rPr>
        <w:fldChar w:fldCharType="end"/>
      </w:r>
    </w:p>
  </w:footnote>
  <w:footnote w:id="17">
    <w:p w:rsidR="00AD30D5" w:rsidRPr="00926AA9" w:rsidRDefault="00AD30D5" w:rsidP="0082686A">
      <w:pPr>
        <w:pStyle w:val="FootnoteText"/>
        <w:rPr>
          <w:lang w:val="fr-CA"/>
        </w:rPr>
      </w:pPr>
      <w:r>
        <w:rPr>
          <w:rStyle w:val="FootnoteReference"/>
        </w:rPr>
        <w:footnoteRef/>
      </w:r>
      <w:r w:rsidRPr="00926AA9">
        <w:rPr>
          <w:lang w:val="fr-CA"/>
        </w:rPr>
        <w:t xml:space="preserve"> L’entreprise a déclaré un taux de pureté de son flux de résidus de HFC-23 de</w:t>
      </w:r>
      <w:r>
        <w:rPr>
          <w:lang w:val="fr-CA"/>
        </w:rPr>
        <w:t xml:space="preserve"> </w:t>
      </w:r>
      <w:r w:rsidRPr="00926AA9">
        <w:rPr>
          <w:lang w:val="fr-CA"/>
        </w:rPr>
        <w:t>89,36 pour cent au cours de la derni</w:t>
      </w:r>
      <w:r>
        <w:rPr>
          <w:lang w:val="fr-CA"/>
        </w:rPr>
        <w:t>ère période de communication des données en 2012</w:t>
      </w:r>
      <w:r w:rsidRPr="00926AA9">
        <w:rPr>
          <w:lang w:val="fr-CA"/>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0D5" w:rsidRPr="0033525D" w:rsidRDefault="00AD30D5">
    <w:r>
      <w:fldChar w:fldCharType="begin"/>
    </w:r>
    <w:r>
      <w:instrText xml:space="preserve"> DOCPROPERTY "Document number"  \* MERGEFORMAT </w:instrText>
    </w:r>
    <w:r>
      <w:fldChar w:fldCharType="separate"/>
    </w:r>
    <w:r>
      <w:t>UNEP/</w:t>
    </w:r>
    <w:proofErr w:type="spellStart"/>
    <w:r>
      <w:t>OzL.Pro</w:t>
    </w:r>
    <w:proofErr w:type="spellEnd"/>
    <w:r>
      <w:t>/ExCom/84/72</w:t>
    </w:r>
    <w:r>
      <w:fldChar w:fldCharType="end"/>
    </w:r>
  </w:p>
  <w:p w:rsidR="00AD30D5" w:rsidRPr="0033525D" w:rsidRDefault="00AD30D5"/>
  <w:p w:rsidR="00AD30D5" w:rsidRPr="0033525D" w:rsidRDefault="00AD30D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0D5" w:rsidRPr="0033525D" w:rsidRDefault="00AD30D5">
    <w:pPr>
      <w:jc w:val="right"/>
    </w:pPr>
    <w:r>
      <w:fldChar w:fldCharType="begin"/>
    </w:r>
    <w:r>
      <w:instrText xml:space="preserve"> DOCPROPERTY "Document number"  \* MERGEFORMAT </w:instrText>
    </w:r>
    <w:r>
      <w:fldChar w:fldCharType="separate"/>
    </w:r>
    <w:r>
      <w:t>UNEP/</w:t>
    </w:r>
    <w:proofErr w:type="spellStart"/>
    <w:r>
      <w:t>OzL.Pro</w:t>
    </w:r>
    <w:proofErr w:type="spellEnd"/>
    <w:r>
      <w:t>/ExCom/84/72</w:t>
    </w:r>
    <w:r>
      <w:fldChar w:fldCharType="end"/>
    </w:r>
  </w:p>
  <w:p w:rsidR="00AD30D5" w:rsidRPr="0033525D" w:rsidRDefault="00AD30D5"/>
  <w:p w:rsidR="00AD30D5" w:rsidRPr="0033525D" w:rsidRDefault="00AD30D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0D5" w:rsidRPr="0033525D" w:rsidRDefault="00AD30D5">
    <w:r>
      <w:fldChar w:fldCharType="begin"/>
    </w:r>
    <w:r>
      <w:instrText xml:space="preserve"> DOCPROPERTY "Document number"  \* MERGEFORMAT </w:instrText>
    </w:r>
    <w:r>
      <w:fldChar w:fldCharType="separate"/>
    </w:r>
    <w:r>
      <w:t>UNEP/</w:t>
    </w:r>
    <w:proofErr w:type="spellStart"/>
    <w:r>
      <w:t>OzL.Pro</w:t>
    </w:r>
    <w:proofErr w:type="spellEnd"/>
    <w:r>
      <w:t>/ExCom/84/72</w:t>
    </w:r>
    <w:r>
      <w:fldChar w:fldCharType="end"/>
    </w:r>
  </w:p>
  <w:p w:rsidR="00AD30D5" w:rsidRDefault="00AD30D5">
    <w:r>
      <w:t>Annexe I</w:t>
    </w:r>
  </w:p>
  <w:p w:rsidR="00AD30D5" w:rsidRPr="0033525D" w:rsidRDefault="00AD30D5"/>
  <w:p w:rsidR="00AD30D5" w:rsidRPr="0033525D" w:rsidRDefault="00AD30D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0D5" w:rsidRPr="0033525D" w:rsidRDefault="00AD30D5">
    <w:pPr>
      <w:jc w:val="right"/>
    </w:pPr>
    <w:r>
      <w:fldChar w:fldCharType="begin"/>
    </w:r>
    <w:r>
      <w:instrText xml:space="preserve"> DOCPROPERTY "Document number"  \* MERGEFORMAT </w:instrText>
    </w:r>
    <w:r>
      <w:fldChar w:fldCharType="separate"/>
    </w:r>
    <w:r>
      <w:t>UNEP/</w:t>
    </w:r>
    <w:proofErr w:type="spellStart"/>
    <w:r>
      <w:t>OzL.Pro</w:t>
    </w:r>
    <w:proofErr w:type="spellEnd"/>
    <w:r>
      <w:t>/ExCom/84/72</w:t>
    </w:r>
    <w:r>
      <w:fldChar w:fldCharType="end"/>
    </w:r>
  </w:p>
  <w:p w:rsidR="00AD30D5" w:rsidRDefault="00AD30D5" w:rsidP="00030F82">
    <w:pPr>
      <w:jc w:val="right"/>
    </w:pPr>
    <w:r>
      <w:t>Annexe I</w:t>
    </w:r>
  </w:p>
  <w:p w:rsidR="00AD30D5" w:rsidRPr="0033525D" w:rsidRDefault="00AD30D5"/>
  <w:p w:rsidR="00AD30D5" w:rsidRPr="0033525D" w:rsidRDefault="00AD30D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0D5" w:rsidRPr="0033525D" w:rsidRDefault="00AD30D5" w:rsidP="00C845B5">
    <w:r>
      <w:fldChar w:fldCharType="begin"/>
    </w:r>
    <w:r>
      <w:instrText xml:space="preserve"> DOCPROPERTY "Document number"  \* MERGEFORMAT </w:instrText>
    </w:r>
    <w:r>
      <w:fldChar w:fldCharType="separate"/>
    </w:r>
    <w:r>
      <w:t>UNEP/</w:t>
    </w:r>
    <w:proofErr w:type="spellStart"/>
    <w:r>
      <w:t>OzL.Pro</w:t>
    </w:r>
    <w:proofErr w:type="spellEnd"/>
    <w:r>
      <w:t>/ExCom/84/72</w:t>
    </w:r>
    <w:r>
      <w:fldChar w:fldCharType="end"/>
    </w:r>
  </w:p>
  <w:p w:rsidR="00AD30D5" w:rsidRDefault="00AD30D5" w:rsidP="00C845B5">
    <w:r>
      <w:t>Annexe II</w:t>
    </w:r>
  </w:p>
  <w:p w:rsidR="00AD30D5" w:rsidRPr="0033525D" w:rsidRDefault="00AD30D5" w:rsidP="00C845B5"/>
  <w:p w:rsidR="00AD30D5" w:rsidRDefault="00AD30D5">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0D5" w:rsidRDefault="00AD30D5">
    <w:r>
      <w:fldChar w:fldCharType="begin"/>
    </w:r>
    <w:r>
      <w:instrText xml:space="preserve"> DOCPROPERTY "Document number"  \* MERGEFORMAT </w:instrText>
    </w:r>
    <w:r>
      <w:fldChar w:fldCharType="separate"/>
    </w:r>
    <w:r>
      <w:t>UNEP/</w:t>
    </w:r>
    <w:proofErr w:type="spellStart"/>
    <w:r>
      <w:t>OzL.Pro</w:t>
    </w:r>
    <w:proofErr w:type="spellEnd"/>
    <w:r>
      <w:t>/ExCom/84/72</w:t>
    </w:r>
    <w:r>
      <w:fldChar w:fldCharType="end"/>
    </w:r>
  </w:p>
  <w:p w:rsidR="00AD30D5" w:rsidRDefault="00AD30D5">
    <w:r>
      <w:t>Annexe II</w:t>
    </w:r>
  </w:p>
  <w:p w:rsidR="00AD30D5" w:rsidRDefault="00AD30D5"/>
  <w:p w:rsidR="00AD30D5" w:rsidRDefault="00AD30D5"/>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0D5" w:rsidRPr="0033525D" w:rsidRDefault="00AD30D5" w:rsidP="00C845B5">
    <w:pPr>
      <w:jc w:val="right"/>
    </w:pPr>
    <w:r>
      <w:fldChar w:fldCharType="begin"/>
    </w:r>
    <w:r>
      <w:instrText xml:space="preserve"> DOCPROPERTY "Document number"  \* MERGEFORMAT </w:instrText>
    </w:r>
    <w:r>
      <w:fldChar w:fldCharType="separate"/>
    </w:r>
    <w:r>
      <w:t>UNEP/</w:t>
    </w:r>
    <w:proofErr w:type="spellStart"/>
    <w:r>
      <w:t>OzL.Pro</w:t>
    </w:r>
    <w:proofErr w:type="spellEnd"/>
    <w:r>
      <w:t>/ExCom/84/72</w:t>
    </w:r>
    <w:r>
      <w:fldChar w:fldCharType="end"/>
    </w:r>
  </w:p>
  <w:p w:rsidR="00AD30D5" w:rsidRDefault="00AD30D5" w:rsidP="00C845B5">
    <w:pPr>
      <w:jc w:val="right"/>
    </w:pPr>
    <w:r>
      <w:t>Annexe II</w:t>
    </w:r>
  </w:p>
  <w:p w:rsidR="00AD30D5" w:rsidRDefault="00AD30D5"/>
  <w:p w:rsidR="00AD30D5" w:rsidRDefault="00AD30D5">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0D5" w:rsidRDefault="00AD30D5">
    <w:pPr>
      <w:jc w:val="right"/>
    </w:pPr>
    <w:r>
      <w:fldChar w:fldCharType="begin"/>
    </w:r>
    <w:r>
      <w:instrText xml:space="preserve"> DOCPROPERTY "Document number"  \* MERGEFORMAT </w:instrText>
    </w:r>
    <w:r>
      <w:fldChar w:fldCharType="separate"/>
    </w:r>
    <w:r>
      <w:t>UNEP/</w:t>
    </w:r>
    <w:proofErr w:type="spellStart"/>
    <w:r>
      <w:t>OzL.Pro</w:t>
    </w:r>
    <w:proofErr w:type="spellEnd"/>
    <w:r>
      <w:t>/ExCom/84/72</w:t>
    </w:r>
    <w:r>
      <w:fldChar w:fldCharType="end"/>
    </w:r>
  </w:p>
  <w:p w:rsidR="00AD30D5" w:rsidRDefault="00AD30D5">
    <w:pPr>
      <w:jc w:val="right"/>
    </w:pPr>
  </w:p>
  <w:p w:rsidR="00AD30D5" w:rsidRDefault="00AD30D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42E150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7527360"/>
    <w:multiLevelType w:val="hybridMultilevel"/>
    <w:tmpl w:val="041C12E2"/>
    <w:lvl w:ilvl="0" w:tplc="B3FC46E2">
      <w:start w:val="1"/>
      <w:numFmt w:val="lowerLetter"/>
      <w:lvlText w:val="%1."/>
      <w:lvlJc w:val="left"/>
      <w:pPr>
        <w:ind w:left="4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DC2AD946">
      <w:start w:val="1"/>
      <w:numFmt w:val="lowerRoman"/>
      <w:lvlText w:val="%2)"/>
      <w:lvlJc w:val="left"/>
      <w:pPr>
        <w:ind w:left="10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9AC55F4">
      <w:start w:val="1"/>
      <w:numFmt w:val="lowerRoman"/>
      <w:lvlText w:val="%3"/>
      <w:lvlJc w:val="left"/>
      <w:pPr>
        <w:ind w:left="17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3D68EA4">
      <w:start w:val="1"/>
      <w:numFmt w:val="decimal"/>
      <w:lvlText w:val="%4"/>
      <w:lvlJc w:val="left"/>
      <w:pPr>
        <w:ind w:left="24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61A360E">
      <w:start w:val="1"/>
      <w:numFmt w:val="lowerLetter"/>
      <w:lvlText w:val="%5"/>
      <w:lvlJc w:val="left"/>
      <w:pPr>
        <w:ind w:left="31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83E4402">
      <w:start w:val="1"/>
      <w:numFmt w:val="lowerRoman"/>
      <w:lvlText w:val="%6"/>
      <w:lvlJc w:val="left"/>
      <w:pPr>
        <w:ind w:left="39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1E22B6E">
      <w:start w:val="1"/>
      <w:numFmt w:val="decimal"/>
      <w:lvlText w:val="%7"/>
      <w:lvlJc w:val="left"/>
      <w:pPr>
        <w:ind w:left="46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754F93E">
      <w:start w:val="1"/>
      <w:numFmt w:val="lowerLetter"/>
      <w:lvlText w:val="%8"/>
      <w:lvlJc w:val="left"/>
      <w:pPr>
        <w:ind w:left="53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FBEAFB8">
      <w:start w:val="1"/>
      <w:numFmt w:val="lowerRoman"/>
      <w:lvlText w:val="%9"/>
      <w:lvlJc w:val="left"/>
      <w:pPr>
        <w:ind w:left="60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3" w15:restartNumberingAfterBreak="0">
    <w:nsid w:val="0B376CF5"/>
    <w:multiLevelType w:val="hybridMultilevel"/>
    <w:tmpl w:val="9D228B80"/>
    <w:lvl w:ilvl="0" w:tplc="5C1AB7E4">
      <w:numFmt w:val="bullet"/>
      <w:lvlText w:val="-"/>
      <w:lvlJc w:val="left"/>
      <w:pPr>
        <w:ind w:left="720" w:hanging="360"/>
      </w:pPr>
      <w:rPr>
        <w:rFonts w:ascii="Calibri" w:eastAsia="Times New Roman" w:hAnsi="Calibri" w:hint="default"/>
        <w:b w:val="0"/>
        <w:i w:val="0"/>
        <w:caps w:val="0"/>
        <w:smallCaps w:val="0"/>
        <w:strike w:val="0"/>
        <w:dstrike w:val="0"/>
        <w:vanish w:val="0"/>
        <w:color w:val="auto"/>
        <w:spacing w:val="0"/>
        <w:kern w:val="0"/>
        <w:position w:val="0"/>
        <w:u w:val="none"/>
        <w:effect w:val="none"/>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1A5735D4"/>
    <w:multiLevelType w:val="hybridMultilevel"/>
    <w:tmpl w:val="ADA629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D20181D"/>
    <w:multiLevelType w:val="hybridMultilevel"/>
    <w:tmpl w:val="FAC2970C"/>
    <w:lvl w:ilvl="0" w:tplc="3AA646A8">
      <w:start w:val="2"/>
      <w:numFmt w:val="lowerLetter"/>
      <w:lvlText w:val="%1)"/>
      <w:lvlJc w:val="left"/>
      <w:pPr>
        <w:ind w:left="1800" w:hanging="360"/>
      </w:pPr>
      <w:rPr>
        <w:rFonts w:hint="default"/>
      </w:rPr>
    </w:lvl>
    <w:lvl w:ilvl="1" w:tplc="0C0C0019">
      <w:start w:val="1"/>
      <w:numFmt w:val="lowerLetter"/>
      <w:lvlText w:val="%2."/>
      <w:lvlJc w:val="left"/>
      <w:pPr>
        <w:ind w:left="2520" w:hanging="360"/>
      </w:pPr>
    </w:lvl>
    <w:lvl w:ilvl="2" w:tplc="0C0C001B" w:tentative="1">
      <w:start w:val="1"/>
      <w:numFmt w:val="lowerRoman"/>
      <w:lvlText w:val="%3."/>
      <w:lvlJc w:val="right"/>
      <w:pPr>
        <w:ind w:left="3240" w:hanging="180"/>
      </w:pPr>
    </w:lvl>
    <w:lvl w:ilvl="3" w:tplc="0C0C000F" w:tentative="1">
      <w:start w:val="1"/>
      <w:numFmt w:val="decimal"/>
      <w:lvlText w:val="%4."/>
      <w:lvlJc w:val="left"/>
      <w:pPr>
        <w:ind w:left="3960" w:hanging="360"/>
      </w:pPr>
    </w:lvl>
    <w:lvl w:ilvl="4" w:tplc="0C0C0019" w:tentative="1">
      <w:start w:val="1"/>
      <w:numFmt w:val="lowerLetter"/>
      <w:lvlText w:val="%5."/>
      <w:lvlJc w:val="left"/>
      <w:pPr>
        <w:ind w:left="4680" w:hanging="360"/>
      </w:pPr>
    </w:lvl>
    <w:lvl w:ilvl="5" w:tplc="0C0C001B" w:tentative="1">
      <w:start w:val="1"/>
      <w:numFmt w:val="lowerRoman"/>
      <w:lvlText w:val="%6."/>
      <w:lvlJc w:val="right"/>
      <w:pPr>
        <w:ind w:left="5400" w:hanging="180"/>
      </w:pPr>
    </w:lvl>
    <w:lvl w:ilvl="6" w:tplc="0C0C000F" w:tentative="1">
      <w:start w:val="1"/>
      <w:numFmt w:val="decimal"/>
      <w:lvlText w:val="%7."/>
      <w:lvlJc w:val="left"/>
      <w:pPr>
        <w:ind w:left="6120" w:hanging="360"/>
      </w:pPr>
    </w:lvl>
    <w:lvl w:ilvl="7" w:tplc="0C0C0019" w:tentative="1">
      <w:start w:val="1"/>
      <w:numFmt w:val="lowerLetter"/>
      <w:lvlText w:val="%8."/>
      <w:lvlJc w:val="left"/>
      <w:pPr>
        <w:ind w:left="6840" w:hanging="360"/>
      </w:pPr>
    </w:lvl>
    <w:lvl w:ilvl="8" w:tplc="0C0C001B" w:tentative="1">
      <w:start w:val="1"/>
      <w:numFmt w:val="lowerRoman"/>
      <w:lvlText w:val="%9."/>
      <w:lvlJc w:val="right"/>
      <w:pPr>
        <w:ind w:left="756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F42289"/>
    <w:multiLevelType w:val="hybridMultilevel"/>
    <w:tmpl w:val="3C3070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AF16A4C"/>
    <w:multiLevelType w:val="hybridMultilevel"/>
    <w:tmpl w:val="6C8827E6"/>
    <w:lvl w:ilvl="0" w:tplc="090A3048">
      <w:start w:val="1"/>
      <w:numFmt w:val="lowerRoman"/>
      <w:lvlText w:val="%1."/>
      <w:lvlJc w:val="left"/>
      <w:pPr>
        <w:ind w:left="105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F1A1648">
      <w:start w:val="1"/>
      <w:numFmt w:val="lowerLetter"/>
      <w:lvlText w:val="%2"/>
      <w:lvlJc w:val="left"/>
      <w:pPr>
        <w:ind w:left="15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2E0CEA16">
      <w:start w:val="1"/>
      <w:numFmt w:val="lowerRoman"/>
      <w:lvlText w:val="%3"/>
      <w:lvlJc w:val="left"/>
      <w:pPr>
        <w:ind w:left="22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D8818B0">
      <w:start w:val="1"/>
      <w:numFmt w:val="decimal"/>
      <w:lvlText w:val="%4"/>
      <w:lvlJc w:val="left"/>
      <w:pPr>
        <w:ind w:left="30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0020AE2">
      <w:start w:val="1"/>
      <w:numFmt w:val="lowerLetter"/>
      <w:lvlText w:val="%5"/>
      <w:lvlJc w:val="left"/>
      <w:pPr>
        <w:ind w:left="37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9A4D370">
      <w:start w:val="1"/>
      <w:numFmt w:val="lowerRoman"/>
      <w:lvlText w:val="%6"/>
      <w:lvlJc w:val="left"/>
      <w:pPr>
        <w:ind w:left="44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092B0F4">
      <w:start w:val="1"/>
      <w:numFmt w:val="decimal"/>
      <w:lvlText w:val="%7"/>
      <w:lvlJc w:val="left"/>
      <w:pPr>
        <w:ind w:left="51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3DEC188">
      <w:start w:val="1"/>
      <w:numFmt w:val="lowerLetter"/>
      <w:lvlText w:val="%8"/>
      <w:lvlJc w:val="left"/>
      <w:pPr>
        <w:ind w:left="58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2282C4A">
      <w:start w:val="1"/>
      <w:numFmt w:val="lowerRoman"/>
      <w:lvlText w:val="%9"/>
      <w:lvlJc w:val="left"/>
      <w:pPr>
        <w:ind w:left="66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1" w15:restartNumberingAfterBreak="0">
    <w:nsid w:val="43D17AFB"/>
    <w:multiLevelType w:val="hybridMultilevel"/>
    <w:tmpl w:val="07E8A140"/>
    <w:lvl w:ilvl="0" w:tplc="5E988B9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66F2D4F"/>
    <w:multiLevelType w:val="hybridMultilevel"/>
    <w:tmpl w:val="FF80569E"/>
    <w:lvl w:ilvl="0" w:tplc="BF6E8DB0">
      <w:start w:val="2"/>
      <w:numFmt w:val="lowerRoman"/>
      <w:lvlText w:val="%1)"/>
      <w:lvlJc w:val="left"/>
      <w:pPr>
        <w:ind w:left="2880" w:hanging="720"/>
      </w:pPr>
      <w:rPr>
        <w:rFonts w:hint="default"/>
      </w:rPr>
    </w:lvl>
    <w:lvl w:ilvl="1" w:tplc="0C0C0019" w:tentative="1">
      <w:start w:val="1"/>
      <w:numFmt w:val="lowerLetter"/>
      <w:lvlText w:val="%2."/>
      <w:lvlJc w:val="left"/>
      <w:pPr>
        <w:ind w:left="3240" w:hanging="360"/>
      </w:pPr>
    </w:lvl>
    <w:lvl w:ilvl="2" w:tplc="0C0C001B">
      <w:start w:val="1"/>
      <w:numFmt w:val="lowerRoman"/>
      <w:lvlText w:val="%3."/>
      <w:lvlJc w:val="right"/>
      <w:pPr>
        <w:ind w:left="3960" w:hanging="180"/>
      </w:pPr>
    </w:lvl>
    <w:lvl w:ilvl="3" w:tplc="0C0C000F" w:tentative="1">
      <w:start w:val="1"/>
      <w:numFmt w:val="decimal"/>
      <w:lvlText w:val="%4."/>
      <w:lvlJc w:val="left"/>
      <w:pPr>
        <w:ind w:left="4680" w:hanging="360"/>
      </w:pPr>
    </w:lvl>
    <w:lvl w:ilvl="4" w:tplc="0C0C0019" w:tentative="1">
      <w:start w:val="1"/>
      <w:numFmt w:val="lowerLetter"/>
      <w:lvlText w:val="%5."/>
      <w:lvlJc w:val="left"/>
      <w:pPr>
        <w:ind w:left="5400" w:hanging="360"/>
      </w:pPr>
    </w:lvl>
    <w:lvl w:ilvl="5" w:tplc="0C0C001B" w:tentative="1">
      <w:start w:val="1"/>
      <w:numFmt w:val="lowerRoman"/>
      <w:lvlText w:val="%6."/>
      <w:lvlJc w:val="right"/>
      <w:pPr>
        <w:ind w:left="6120" w:hanging="180"/>
      </w:pPr>
    </w:lvl>
    <w:lvl w:ilvl="6" w:tplc="0C0C000F" w:tentative="1">
      <w:start w:val="1"/>
      <w:numFmt w:val="decimal"/>
      <w:lvlText w:val="%7."/>
      <w:lvlJc w:val="left"/>
      <w:pPr>
        <w:ind w:left="6840" w:hanging="360"/>
      </w:pPr>
    </w:lvl>
    <w:lvl w:ilvl="7" w:tplc="0C0C0019" w:tentative="1">
      <w:start w:val="1"/>
      <w:numFmt w:val="lowerLetter"/>
      <w:lvlText w:val="%8."/>
      <w:lvlJc w:val="left"/>
      <w:pPr>
        <w:ind w:left="7560" w:hanging="360"/>
      </w:pPr>
    </w:lvl>
    <w:lvl w:ilvl="8" w:tplc="0C0C001B" w:tentative="1">
      <w:start w:val="1"/>
      <w:numFmt w:val="lowerRoman"/>
      <w:lvlText w:val="%9."/>
      <w:lvlJc w:val="right"/>
      <w:pPr>
        <w:ind w:left="8280" w:hanging="180"/>
      </w:pPr>
    </w:lvl>
  </w:abstractNum>
  <w:abstractNum w:abstractNumId="25" w15:restartNumberingAfterBreak="0">
    <w:nsid w:val="59BF439C"/>
    <w:multiLevelType w:val="hybridMultilevel"/>
    <w:tmpl w:val="73F61FBA"/>
    <w:lvl w:ilvl="0" w:tplc="4468D3C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5CA72BB9"/>
    <w:multiLevelType w:val="hybridMultilevel"/>
    <w:tmpl w:val="1EE82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31146DD"/>
    <w:multiLevelType w:val="hybridMultilevel"/>
    <w:tmpl w:val="1F5462B4"/>
    <w:lvl w:ilvl="0" w:tplc="0A18B00E">
      <w:start w:val="1"/>
      <w:numFmt w:val="decimal"/>
      <w:lvlText w:val="Table %1."/>
      <w:lvlJc w:val="left"/>
      <w:pPr>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 w15:restartNumberingAfterBreak="0">
    <w:nsid w:val="78105869"/>
    <w:multiLevelType w:val="hybridMultilevel"/>
    <w:tmpl w:val="0F14E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2C0BEC"/>
    <w:multiLevelType w:val="hybridMultilevel"/>
    <w:tmpl w:val="EDBE53CC"/>
    <w:lvl w:ilvl="0" w:tplc="B87CEB9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2"/>
  </w:num>
  <w:num w:numId="18">
    <w:abstractNumId w:val="23"/>
  </w:num>
  <w:num w:numId="19">
    <w:abstractNumId w:val="32"/>
  </w:num>
  <w:num w:numId="20">
    <w:abstractNumId w:val="18"/>
  </w:num>
  <w:num w:numId="21">
    <w:abstractNumId w:val="11"/>
  </w:num>
  <w:num w:numId="22">
    <w:abstractNumId w:val="14"/>
  </w:num>
  <w:num w:numId="23">
    <w:abstractNumId w:val="31"/>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28"/>
  </w:num>
  <w:num w:numId="28">
    <w:abstractNumId w:val="13"/>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26"/>
  </w:num>
  <w:num w:numId="32">
    <w:abstractNumId w:val="29"/>
  </w:num>
  <w:num w:numId="33">
    <w:abstractNumId w:val="21"/>
  </w:num>
  <w:num w:numId="34">
    <w:abstractNumId w:val="30"/>
  </w:num>
  <w:num w:numId="35">
    <w:abstractNumId w:val="19"/>
  </w:num>
  <w:num w:numId="36">
    <w:abstractNumId w:val="12"/>
  </w:num>
  <w:num w:numId="37">
    <w:abstractNumId w:val="20"/>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9"/>
    </w:lvlOverride>
  </w:num>
  <w:num w:numId="41">
    <w:abstractNumId w:val="24"/>
  </w:num>
  <w:num w:numId="42">
    <w:abstractNumId w:val="16"/>
  </w:num>
  <w:num w:numId="43">
    <w:abstractNumId w:val="25"/>
  </w:num>
  <w:num w:numId="44">
    <w:abstractNumId w:val="10"/>
    <w:lvlOverride w:ilvl="0">
      <w:startOverride w:val="1"/>
    </w:lvlOverride>
    <w:lvlOverride w:ilvl="1">
      <w:startOverride w:val="1"/>
    </w:lvlOverride>
    <w:lvlOverride w:ilvl="2">
      <w:startOverride w:val="1"/>
    </w:lvlOverride>
    <w:lvlOverride w:ilvl="3">
      <w:startOverride w:val="5"/>
    </w:lvlOverride>
  </w:num>
  <w:num w:numId="45">
    <w:abstractNumId w:val="10"/>
    <w:lvlOverride w:ilvl="0">
      <w:startOverride w:val="1"/>
    </w:lvlOverride>
    <w:lvlOverride w:ilvl="1">
      <w:startOverride w:val="1"/>
    </w:lvlOverride>
    <w:lvlOverride w:ilvl="2">
      <w:startOverride w:val="1"/>
    </w:lvlOverride>
    <w:lvlOverride w:ilvl="3">
      <w:startOverride w:val="2"/>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2B1"/>
    <w:rsid w:val="00002A96"/>
    <w:rsid w:val="00014B6D"/>
    <w:rsid w:val="00015B3C"/>
    <w:rsid w:val="00030F82"/>
    <w:rsid w:val="00032AF5"/>
    <w:rsid w:val="00040E32"/>
    <w:rsid w:val="00042D40"/>
    <w:rsid w:val="00074384"/>
    <w:rsid w:val="00077C49"/>
    <w:rsid w:val="00081A14"/>
    <w:rsid w:val="00095A2A"/>
    <w:rsid w:val="000A082C"/>
    <w:rsid w:val="000B0A9E"/>
    <w:rsid w:val="000B1B5D"/>
    <w:rsid w:val="000C06C5"/>
    <w:rsid w:val="000D551A"/>
    <w:rsid w:val="000D571D"/>
    <w:rsid w:val="000E24CB"/>
    <w:rsid w:val="000F1D8F"/>
    <w:rsid w:val="000F4054"/>
    <w:rsid w:val="000F4E53"/>
    <w:rsid w:val="000F6C8E"/>
    <w:rsid w:val="001030BA"/>
    <w:rsid w:val="00114C02"/>
    <w:rsid w:val="001411B9"/>
    <w:rsid w:val="001433D8"/>
    <w:rsid w:val="001538E3"/>
    <w:rsid w:val="00154273"/>
    <w:rsid w:val="00161F46"/>
    <w:rsid w:val="001707D7"/>
    <w:rsid w:val="00181267"/>
    <w:rsid w:val="001B1A57"/>
    <w:rsid w:val="001B25D6"/>
    <w:rsid w:val="001C3D0C"/>
    <w:rsid w:val="001C629D"/>
    <w:rsid w:val="001D03E5"/>
    <w:rsid w:val="001D4CE7"/>
    <w:rsid w:val="001D6CA6"/>
    <w:rsid w:val="001F1CAA"/>
    <w:rsid w:val="001F21D3"/>
    <w:rsid w:val="001F4D5F"/>
    <w:rsid w:val="00210100"/>
    <w:rsid w:val="00220845"/>
    <w:rsid w:val="00227196"/>
    <w:rsid w:val="00236F29"/>
    <w:rsid w:val="00240BE8"/>
    <w:rsid w:val="002426A9"/>
    <w:rsid w:val="002514E7"/>
    <w:rsid w:val="00255142"/>
    <w:rsid w:val="00265AF0"/>
    <w:rsid w:val="00272272"/>
    <w:rsid w:val="0027363C"/>
    <w:rsid w:val="00273D56"/>
    <w:rsid w:val="00275188"/>
    <w:rsid w:val="00275409"/>
    <w:rsid w:val="00283159"/>
    <w:rsid w:val="002910FE"/>
    <w:rsid w:val="002950E0"/>
    <w:rsid w:val="0029544A"/>
    <w:rsid w:val="002A7450"/>
    <w:rsid w:val="002C2FFD"/>
    <w:rsid w:val="002C3064"/>
    <w:rsid w:val="002C6081"/>
    <w:rsid w:val="002C7B99"/>
    <w:rsid w:val="002D27A1"/>
    <w:rsid w:val="002F0B57"/>
    <w:rsid w:val="002F1F7B"/>
    <w:rsid w:val="002F36C8"/>
    <w:rsid w:val="002F4697"/>
    <w:rsid w:val="002F5A99"/>
    <w:rsid w:val="0030432A"/>
    <w:rsid w:val="00306471"/>
    <w:rsid w:val="00314C01"/>
    <w:rsid w:val="003173CD"/>
    <w:rsid w:val="00317C17"/>
    <w:rsid w:val="0033029B"/>
    <w:rsid w:val="00335453"/>
    <w:rsid w:val="003518DC"/>
    <w:rsid w:val="003544C6"/>
    <w:rsid w:val="0035515A"/>
    <w:rsid w:val="00381D5E"/>
    <w:rsid w:val="00386EDD"/>
    <w:rsid w:val="003A0CA4"/>
    <w:rsid w:val="003A4C92"/>
    <w:rsid w:val="003B3F62"/>
    <w:rsid w:val="003D4009"/>
    <w:rsid w:val="003D61C0"/>
    <w:rsid w:val="003D7D3D"/>
    <w:rsid w:val="003E7F39"/>
    <w:rsid w:val="003F4876"/>
    <w:rsid w:val="004014D9"/>
    <w:rsid w:val="00413CE1"/>
    <w:rsid w:val="00431458"/>
    <w:rsid w:val="00433232"/>
    <w:rsid w:val="00433E71"/>
    <w:rsid w:val="004402D7"/>
    <w:rsid w:val="00441083"/>
    <w:rsid w:val="00453BAA"/>
    <w:rsid w:val="0045407F"/>
    <w:rsid w:val="00456EFE"/>
    <w:rsid w:val="004609E4"/>
    <w:rsid w:val="0046382D"/>
    <w:rsid w:val="0047605D"/>
    <w:rsid w:val="004869B5"/>
    <w:rsid w:val="0049673A"/>
    <w:rsid w:val="004B0F8A"/>
    <w:rsid w:val="004C1355"/>
    <w:rsid w:val="004C2C87"/>
    <w:rsid w:val="004C6137"/>
    <w:rsid w:val="004D424C"/>
    <w:rsid w:val="004E25B4"/>
    <w:rsid w:val="004E3A36"/>
    <w:rsid w:val="00506A51"/>
    <w:rsid w:val="00517165"/>
    <w:rsid w:val="005375FB"/>
    <w:rsid w:val="00543E45"/>
    <w:rsid w:val="00550A12"/>
    <w:rsid w:val="00553807"/>
    <w:rsid w:val="005602CD"/>
    <w:rsid w:val="00564FF3"/>
    <w:rsid w:val="00567B1B"/>
    <w:rsid w:val="00587914"/>
    <w:rsid w:val="00595172"/>
    <w:rsid w:val="005960AD"/>
    <w:rsid w:val="005A020C"/>
    <w:rsid w:val="005A421A"/>
    <w:rsid w:val="005B3CAD"/>
    <w:rsid w:val="005B4E3B"/>
    <w:rsid w:val="005B5F06"/>
    <w:rsid w:val="005C1A74"/>
    <w:rsid w:val="005C278F"/>
    <w:rsid w:val="005C50CA"/>
    <w:rsid w:val="005C715F"/>
    <w:rsid w:val="005D5ECB"/>
    <w:rsid w:val="005E443D"/>
    <w:rsid w:val="005E60A8"/>
    <w:rsid w:val="005F1904"/>
    <w:rsid w:val="00601F7B"/>
    <w:rsid w:val="00605093"/>
    <w:rsid w:val="0060532A"/>
    <w:rsid w:val="0061334D"/>
    <w:rsid w:val="00616161"/>
    <w:rsid w:val="00622C67"/>
    <w:rsid w:val="00630F24"/>
    <w:rsid w:val="00643FAA"/>
    <w:rsid w:val="00645E52"/>
    <w:rsid w:val="00672791"/>
    <w:rsid w:val="00691BA3"/>
    <w:rsid w:val="006A7A17"/>
    <w:rsid w:val="006B535F"/>
    <w:rsid w:val="006C06E1"/>
    <w:rsid w:val="007034FA"/>
    <w:rsid w:val="007051C6"/>
    <w:rsid w:val="007106DC"/>
    <w:rsid w:val="00710F40"/>
    <w:rsid w:val="00721AFC"/>
    <w:rsid w:val="007232E8"/>
    <w:rsid w:val="0072667D"/>
    <w:rsid w:val="0073332B"/>
    <w:rsid w:val="00740001"/>
    <w:rsid w:val="0074467C"/>
    <w:rsid w:val="00751E3B"/>
    <w:rsid w:val="0075524E"/>
    <w:rsid w:val="0075750B"/>
    <w:rsid w:val="00786EDA"/>
    <w:rsid w:val="00792833"/>
    <w:rsid w:val="00797269"/>
    <w:rsid w:val="007A4D79"/>
    <w:rsid w:val="007A5895"/>
    <w:rsid w:val="007B7845"/>
    <w:rsid w:val="007C6E5C"/>
    <w:rsid w:val="007D11E9"/>
    <w:rsid w:val="007D2876"/>
    <w:rsid w:val="008127FE"/>
    <w:rsid w:val="008158CF"/>
    <w:rsid w:val="0082172C"/>
    <w:rsid w:val="0082294A"/>
    <w:rsid w:val="00824F8D"/>
    <w:rsid w:val="0082686A"/>
    <w:rsid w:val="0083058E"/>
    <w:rsid w:val="00836369"/>
    <w:rsid w:val="008642D2"/>
    <w:rsid w:val="008752C0"/>
    <w:rsid w:val="008A2BCC"/>
    <w:rsid w:val="008B409E"/>
    <w:rsid w:val="008D01F8"/>
    <w:rsid w:val="008E5A70"/>
    <w:rsid w:val="008E7ABF"/>
    <w:rsid w:val="008F3D1B"/>
    <w:rsid w:val="008F4A1F"/>
    <w:rsid w:val="008F503A"/>
    <w:rsid w:val="008F6DA4"/>
    <w:rsid w:val="00900383"/>
    <w:rsid w:val="00904434"/>
    <w:rsid w:val="0091161A"/>
    <w:rsid w:val="00921BBD"/>
    <w:rsid w:val="00922056"/>
    <w:rsid w:val="00926AA9"/>
    <w:rsid w:val="009571D4"/>
    <w:rsid w:val="0096618F"/>
    <w:rsid w:val="00970EF7"/>
    <w:rsid w:val="00972E99"/>
    <w:rsid w:val="009813B5"/>
    <w:rsid w:val="009A5180"/>
    <w:rsid w:val="009A5B8D"/>
    <w:rsid w:val="009C67AD"/>
    <w:rsid w:val="009D3A60"/>
    <w:rsid w:val="009D5C02"/>
    <w:rsid w:val="009D7A10"/>
    <w:rsid w:val="009F04A0"/>
    <w:rsid w:val="00A07496"/>
    <w:rsid w:val="00A177B1"/>
    <w:rsid w:val="00A23EEF"/>
    <w:rsid w:val="00A37516"/>
    <w:rsid w:val="00A452AD"/>
    <w:rsid w:val="00A5555D"/>
    <w:rsid w:val="00A62D5C"/>
    <w:rsid w:val="00A713CB"/>
    <w:rsid w:val="00A80DAB"/>
    <w:rsid w:val="00A814E6"/>
    <w:rsid w:val="00A83A66"/>
    <w:rsid w:val="00A86F13"/>
    <w:rsid w:val="00AA7E47"/>
    <w:rsid w:val="00AB07B1"/>
    <w:rsid w:val="00AB415A"/>
    <w:rsid w:val="00AB4488"/>
    <w:rsid w:val="00AC013C"/>
    <w:rsid w:val="00AC047C"/>
    <w:rsid w:val="00AD0D69"/>
    <w:rsid w:val="00AD30D5"/>
    <w:rsid w:val="00AD48E7"/>
    <w:rsid w:val="00AD4C19"/>
    <w:rsid w:val="00AD7025"/>
    <w:rsid w:val="00AE0A86"/>
    <w:rsid w:val="00AE63D8"/>
    <w:rsid w:val="00AF79C2"/>
    <w:rsid w:val="00B14A70"/>
    <w:rsid w:val="00B3546E"/>
    <w:rsid w:val="00B52767"/>
    <w:rsid w:val="00B541DE"/>
    <w:rsid w:val="00B62569"/>
    <w:rsid w:val="00B66CB4"/>
    <w:rsid w:val="00B805A1"/>
    <w:rsid w:val="00B811F2"/>
    <w:rsid w:val="00B831EE"/>
    <w:rsid w:val="00B866DC"/>
    <w:rsid w:val="00BB32D8"/>
    <w:rsid w:val="00BB6FAA"/>
    <w:rsid w:val="00BC0BD5"/>
    <w:rsid w:val="00BC271E"/>
    <w:rsid w:val="00BC3C7D"/>
    <w:rsid w:val="00BD4E78"/>
    <w:rsid w:val="00BF0620"/>
    <w:rsid w:val="00BF090D"/>
    <w:rsid w:val="00BF467A"/>
    <w:rsid w:val="00C011FF"/>
    <w:rsid w:val="00C01FFE"/>
    <w:rsid w:val="00C055F1"/>
    <w:rsid w:val="00C379F3"/>
    <w:rsid w:val="00C45619"/>
    <w:rsid w:val="00C47EF5"/>
    <w:rsid w:val="00C525D9"/>
    <w:rsid w:val="00C56376"/>
    <w:rsid w:val="00C6019A"/>
    <w:rsid w:val="00C6443E"/>
    <w:rsid w:val="00C67CB4"/>
    <w:rsid w:val="00C76221"/>
    <w:rsid w:val="00C76F7E"/>
    <w:rsid w:val="00C845B5"/>
    <w:rsid w:val="00C90B1E"/>
    <w:rsid w:val="00C91018"/>
    <w:rsid w:val="00C97372"/>
    <w:rsid w:val="00CA13DB"/>
    <w:rsid w:val="00CA530B"/>
    <w:rsid w:val="00CA54EA"/>
    <w:rsid w:val="00CB0049"/>
    <w:rsid w:val="00CC6284"/>
    <w:rsid w:val="00CC7BB6"/>
    <w:rsid w:val="00CF07BF"/>
    <w:rsid w:val="00CF2062"/>
    <w:rsid w:val="00CF2658"/>
    <w:rsid w:val="00D112B1"/>
    <w:rsid w:val="00D149EB"/>
    <w:rsid w:val="00D31EBC"/>
    <w:rsid w:val="00D40610"/>
    <w:rsid w:val="00D4080B"/>
    <w:rsid w:val="00D469F1"/>
    <w:rsid w:val="00D53728"/>
    <w:rsid w:val="00D65F46"/>
    <w:rsid w:val="00D66676"/>
    <w:rsid w:val="00D76096"/>
    <w:rsid w:val="00D7654A"/>
    <w:rsid w:val="00DA1F0A"/>
    <w:rsid w:val="00DA1FC7"/>
    <w:rsid w:val="00DA6B24"/>
    <w:rsid w:val="00DA7D2A"/>
    <w:rsid w:val="00DB24B4"/>
    <w:rsid w:val="00DB358A"/>
    <w:rsid w:val="00DB4E64"/>
    <w:rsid w:val="00DB56E4"/>
    <w:rsid w:val="00DC1A8A"/>
    <w:rsid w:val="00DC6377"/>
    <w:rsid w:val="00DD2FF4"/>
    <w:rsid w:val="00DD3433"/>
    <w:rsid w:val="00DD46D0"/>
    <w:rsid w:val="00DD5AC6"/>
    <w:rsid w:val="00DF0220"/>
    <w:rsid w:val="00DF122D"/>
    <w:rsid w:val="00DF57BA"/>
    <w:rsid w:val="00E152B2"/>
    <w:rsid w:val="00E158E4"/>
    <w:rsid w:val="00E24AFD"/>
    <w:rsid w:val="00E26AF8"/>
    <w:rsid w:val="00E27FD9"/>
    <w:rsid w:val="00E34041"/>
    <w:rsid w:val="00E348C6"/>
    <w:rsid w:val="00E34BDF"/>
    <w:rsid w:val="00E35C4C"/>
    <w:rsid w:val="00E404ED"/>
    <w:rsid w:val="00E53CCD"/>
    <w:rsid w:val="00E54624"/>
    <w:rsid w:val="00E54871"/>
    <w:rsid w:val="00E577D2"/>
    <w:rsid w:val="00E60D9C"/>
    <w:rsid w:val="00E8537E"/>
    <w:rsid w:val="00EA7ECF"/>
    <w:rsid w:val="00EB2067"/>
    <w:rsid w:val="00EB5336"/>
    <w:rsid w:val="00EB7CF4"/>
    <w:rsid w:val="00EC0181"/>
    <w:rsid w:val="00EC21F3"/>
    <w:rsid w:val="00EE4854"/>
    <w:rsid w:val="00EE66AA"/>
    <w:rsid w:val="00F016ED"/>
    <w:rsid w:val="00F030AA"/>
    <w:rsid w:val="00F1256E"/>
    <w:rsid w:val="00F138AE"/>
    <w:rsid w:val="00F14762"/>
    <w:rsid w:val="00F16BFF"/>
    <w:rsid w:val="00F37A42"/>
    <w:rsid w:val="00F4130F"/>
    <w:rsid w:val="00F46410"/>
    <w:rsid w:val="00F5303C"/>
    <w:rsid w:val="00F557F5"/>
    <w:rsid w:val="00F63BC2"/>
    <w:rsid w:val="00F83B57"/>
    <w:rsid w:val="00F84F6D"/>
    <w:rsid w:val="00F85B90"/>
    <w:rsid w:val="00F93E40"/>
    <w:rsid w:val="00F93FF9"/>
    <w:rsid w:val="00FA4B72"/>
    <w:rsid w:val="00FA7C56"/>
    <w:rsid w:val="00FB3262"/>
    <w:rsid w:val="00FC0D87"/>
    <w:rsid w:val="00FC2C91"/>
    <w:rsid w:val="00FC5578"/>
    <w:rsid w:val="00FD22FE"/>
    <w:rsid w:val="00FE06D4"/>
    <w:rsid w:val="00FE340E"/>
    <w:rsid w:val="00FE431D"/>
    <w:rsid w:val="00FF09A8"/>
    <w:rsid w:val="00FF1762"/>
    <w:rsid w:val="00FF2AB8"/>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4EB04C3-A6BC-4BC7-A1C1-8D0DBB46C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basedOn w:val="DefaultParagraphFont"/>
    <w:link w:val="Heading3"/>
    <w:rsid w:val="00030F82"/>
    <w:rPr>
      <w:sz w:val="22"/>
      <w:szCs w:val="22"/>
      <w:lang w:val="en-GB"/>
    </w:rPr>
  </w:style>
  <w:style w:type="paragraph" w:styleId="FootnoteText">
    <w:name w:val="footnote text"/>
    <w:basedOn w:val="Normal"/>
    <w:link w:val="FootnoteTextChar"/>
    <w:uiPriority w:val="99"/>
    <w:unhideWhenUsed/>
    <w:rsid w:val="00030F82"/>
    <w:rPr>
      <w:sz w:val="20"/>
      <w:szCs w:val="20"/>
    </w:rPr>
  </w:style>
  <w:style w:type="character" w:customStyle="1" w:styleId="FootnoteTextChar">
    <w:name w:val="Footnote Text Char"/>
    <w:basedOn w:val="DefaultParagraphFont"/>
    <w:link w:val="FootnoteText"/>
    <w:uiPriority w:val="99"/>
    <w:rsid w:val="00030F82"/>
    <w:rPr>
      <w:lang w:val="en-GB"/>
    </w:rPr>
  </w:style>
  <w:style w:type="character" w:styleId="FootnoteReference">
    <w:name w:val="footnote reference"/>
    <w:basedOn w:val="DefaultParagraphFont"/>
    <w:uiPriority w:val="99"/>
    <w:unhideWhenUsed/>
    <w:rsid w:val="00030F82"/>
    <w:rPr>
      <w:vertAlign w:val="superscript"/>
    </w:rPr>
  </w:style>
  <w:style w:type="paragraph" w:customStyle="1" w:styleId="letteredhead1">
    <w:name w:val="lettered head1"/>
    <w:basedOn w:val="Normal"/>
    <w:qFormat/>
    <w:rsid w:val="00030F82"/>
    <w:pPr>
      <w:numPr>
        <w:numId w:val="23"/>
      </w:numPr>
      <w:spacing w:after="240" w:line="360" w:lineRule="auto"/>
    </w:pPr>
    <w:rPr>
      <w:sz w:val="24"/>
      <w:szCs w:val="24"/>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30F82"/>
    <w:rPr>
      <w:sz w:val="22"/>
      <w:szCs w:val="22"/>
      <w:lang w:val="en-GB"/>
    </w:rPr>
  </w:style>
  <w:style w:type="paragraph" w:styleId="ListParagraph">
    <w:name w:val="List Paragraph"/>
    <w:aliases w:val="List of Tables"/>
    <w:basedOn w:val="Normal"/>
    <w:uiPriority w:val="34"/>
    <w:qFormat/>
    <w:rsid w:val="00030F82"/>
    <w:pPr>
      <w:ind w:left="720"/>
      <w:contextualSpacing/>
    </w:pPr>
  </w:style>
  <w:style w:type="paragraph" w:customStyle="1" w:styleId="Footer1">
    <w:name w:val="Footer1"/>
    <w:basedOn w:val="Normal"/>
    <w:rsid w:val="00030F8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table" w:customStyle="1" w:styleId="GridTable4-Accent12">
    <w:name w:val="Grid Table 4 - Accent 12"/>
    <w:uiPriority w:val="99"/>
    <w:rsid w:val="00030F82"/>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030F82"/>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0">
    <w:name w:val="TableGrid"/>
    <w:rsid w:val="00030F82"/>
    <w:rPr>
      <w:rFonts w:asciiTheme="minorHAnsi" w:eastAsiaTheme="minorEastAsia" w:hAnsiTheme="minorHAnsi" w:cstheme="minorBidi"/>
      <w:sz w:val="22"/>
      <w:szCs w:val="22"/>
      <w:lang w:val="en-CA" w:eastAsia="en-CA"/>
    </w:rPr>
    <w:tblPr>
      <w:tblCellMar>
        <w:top w:w="0" w:type="dxa"/>
        <w:left w:w="0" w:type="dxa"/>
        <w:bottom w:w="0" w:type="dxa"/>
        <w:right w:w="0" w:type="dxa"/>
      </w:tblCellMar>
    </w:tblPr>
  </w:style>
  <w:style w:type="character" w:styleId="Hyperlink">
    <w:name w:val="Hyperlink"/>
    <w:basedOn w:val="DefaultParagraphFont"/>
    <w:uiPriority w:val="99"/>
    <w:unhideWhenUsed/>
    <w:rsid w:val="00030F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4.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1" Type="http://schemas.openxmlformats.org/officeDocument/2006/relationships/hyperlink" Target="https://cdm.unfccc.int/filestorage/C/7/1/C71S3S0NXMHFZ9VBQSJ0NOXOE0DRHA/%20SRF_PDD_Oct15%20ver5%20clean.pdf?t=MzB8cTE0cjJ4fDBzYG1jWAbvrSZPMOcDd4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UNEP/OzL.Pro/ExCom/84/72</Document_x0020_Number>
  </documentManagement>
</p:properties>
</file>

<file path=customXml/itemProps1.xml><?xml version="1.0" encoding="utf-8"?>
<ds:datastoreItem xmlns:ds="http://schemas.openxmlformats.org/officeDocument/2006/customXml" ds:itemID="{ECB90867-B562-4C49-8C71-B476F797E824}"/>
</file>

<file path=customXml/itemProps2.xml><?xml version="1.0" encoding="utf-8"?>
<ds:datastoreItem xmlns:ds="http://schemas.openxmlformats.org/officeDocument/2006/customXml" ds:itemID="{3FC537A4-1755-4390-8536-257D2FD73D4E}"/>
</file>

<file path=customXml/itemProps3.xml><?xml version="1.0" encoding="utf-8"?>
<ds:datastoreItem xmlns:ds="http://schemas.openxmlformats.org/officeDocument/2006/customXml" ds:itemID="{2378179B-41A8-422A-ABB5-9C8ABC3E4965}"/>
</file>

<file path=customXml/itemProps4.xml><?xml version="1.0" encoding="utf-8"?>
<ds:datastoreItem xmlns:ds="http://schemas.openxmlformats.org/officeDocument/2006/customXml" ds:itemID="{2E346BAE-F259-421D-8811-B5513B58F311}"/>
</file>

<file path=docProps/app.xml><?xml version="1.0" encoding="utf-8"?>
<Properties xmlns="http://schemas.openxmlformats.org/officeDocument/2006/extended-properties" xmlns:vt="http://schemas.openxmlformats.org/officeDocument/2006/docPropsVTypes">
  <Template>normal</Template>
  <TotalTime>31</TotalTime>
  <Pages>33</Pages>
  <Words>16175</Words>
  <Characters>81950</Characters>
  <Application>Microsoft Office Word</Application>
  <DocSecurity>0</DocSecurity>
  <Lines>682</Lines>
  <Paragraphs>195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Principaux aspects en lien avec les technologies de controle du sous-produit HFC-23:  Mexique (décision 83/67)</vt:lpstr>
      <vt:lpstr/>
    </vt:vector>
  </TitlesOfParts>
  <Company>UNMFS</Company>
  <LinksUpToDate>false</LinksUpToDate>
  <CharactersWithSpaces>97930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Principaux aspects en lien avec les technologies de controle du sous-produit HFC-23:  Mexique</dc:title>
  <dc:subject>84e</dc:subject>
  <dc:creator>Patricia Chau</dc:creator>
  <dc:description/>
  <cp:lastModifiedBy>HBE</cp:lastModifiedBy>
  <cp:revision>4</cp:revision>
  <cp:lastPrinted>2019-12-11T16:00:00Z</cp:lastPrinted>
  <dcterms:created xsi:type="dcterms:W3CDTF">2019-12-11T20:26:00Z</dcterms:created>
  <dcterms:modified xsi:type="dcterms:W3CDTF">2019-12-11T21:21:00Z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UNEP/OzL.Pro/ExCom/84/72</vt:lpwstr>
  </property>
  <property fmtid="{D5CDD505-2E9C-101B-9397-08002B2CF9AE}" pid="3" name="Revision date">
    <vt:lpwstr>12/1/2019</vt:lpwstr>
  </property>
  <property fmtid="{D5CDD505-2E9C-101B-9397-08002B2CF9AE}" pid="4" name="ContentTypeId">
    <vt:lpwstr>0x010100109683CADC4F284EA5F0B82357B5BF3A</vt:lpwstr>
  </property>
</Properties>
</file>