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576662">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C0411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rsidP="00576662">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sidP="00576662">
            <w:r w:rsidRPr="009B0D30">
              <w:t>Distr.</w:t>
            </w:r>
          </w:p>
          <w:p w14:paraId="32E3BA49" w14:textId="77777777" w:rsidR="00450AB5" w:rsidRPr="009B0D30" w:rsidRDefault="00450AB5" w:rsidP="00576662">
            <w:r w:rsidRPr="009B0D30">
              <w:t>GENERAL</w:t>
            </w:r>
          </w:p>
          <w:p w14:paraId="656E56F6" w14:textId="77777777" w:rsidR="00450AB5" w:rsidRPr="009B0D30" w:rsidRDefault="00450AB5" w:rsidP="00576662"/>
          <w:p w14:paraId="550B1067" w14:textId="77777777" w:rsidR="00450AB5" w:rsidRPr="009B0D30" w:rsidRDefault="00450AB5" w:rsidP="00576662"/>
          <w:p w14:paraId="248134FC" w14:textId="64FEC063" w:rsidR="00450AB5" w:rsidRPr="009B0D30" w:rsidRDefault="00213745" w:rsidP="00576662">
            <w:r>
              <w:fldChar w:fldCharType="begin"/>
            </w:r>
            <w:r>
              <w:instrText xml:space="preserve"> DOCPROPERTY "Document number"  \* MERGEFORMAT </w:instrText>
            </w:r>
            <w:r>
              <w:fldChar w:fldCharType="separate"/>
            </w:r>
            <w:r w:rsidR="000D5C46">
              <w:t>UNEP/</w:t>
            </w:r>
            <w:proofErr w:type="spellStart"/>
            <w:r w:rsidR="000D5C46">
              <w:t>OzL.Pro</w:t>
            </w:r>
            <w:proofErr w:type="spellEnd"/>
            <w:r w:rsidR="000D5C46">
              <w:t>/ExCom/94/37</w:t>
            </w:r>
            <w:r>
              <w:fldChar w:fldCharType="end"/>
            </w:r>
          </w:p>
          <w:p w14:paraId="0BDA5ACD" w14:textId="20F4B64C" w:rsidR="00450AB5" w:rsidRPr="009B0D30" w:rsidRDefault="00F6637B" w:rsidP="00576662">
            <w:r>
              <w:fldChar w:fldCharType="begin"/>
            </w:r>
            <w:r>
              <w:instrText xml:space="preserve"> DOCPROPERTY  "Date completed"  \* MERGEFORMAT </w:instrText>
            </w:r>
            <w:r>
              <w:fldChar w:fldCharType="separate"/>
            </w:r>
            <w:r w:rsidR="000D1A92">
              <w:t>27 April 2024</w:t>
            </w:r>
            <w:r>
              <w:fldChar w:fldCharType="end"/>
            </w:r>
          </w:p>
          <w:p w14:paraId="52DA273D" w14:textId="77777777" w:rsidR="00450AB5" w:rsidRPr="009B0D30" w:rsidRDefault="00450AB5" w:rsidP="00576662">
            <w:pPr>
              <w:rPr>
                <w:caps/>
              </w:rPr>
            </w:pPr>
          </w:p>
          <w:p w14:paraId="162034EA" w14:textId="77777777" w:rsidR="00450AB5" w:rsidRPr="009B0D30" w:rsidRDefault="00450AB5" w:rsidP="00576662">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77777777" w:rsidR="00450AB5" w:rsidRDefault="00450AB5" w:rsidP="00450AB5">
      <w:pPr>
        <w:jc w:val="left"/>
      </w:pPr>
      <w:r>
        <w:t>Montreal, 27-31 May</w:t>
      </w:r>
      <w:r w:rsidRPr="00DA2387">
        <w:t xml:space="preserve"> 202</w:t>
      </w:r>
      <w:r>
        <w:t>4</w:t>
      </w:r>
    </w:p>
    <w:p w14:paraId="5EFA8B5E" w14:textId="7EADD875" w:rsidR="00450AB5" w:rsidRDefault="00450AB5" w:rsidP="00450AB5">
      <w:pPr>
        <w:jc w:val="left"/>
      </w:pPr>
      <w:r>
        <w:t xml:space="preserve">Item </w:t>
      </w:r>
      <w:r w:rsidR="00985235">
        <w:t>9(d)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3A549777" w14:textId="77777777" w:rsidR="00732AEC" w:rsidRPr="00DA764B" w:rsidRDefault="00732AEC" w:rsidP="00732AEC"/>
    <w:p w14:paraId="5A438CC4" w14:textId="5C69DE2D" w:rsidR="00732AEC" w:rsidRPr="00996241" w:rsidRDefault="00732AEC" w:rsidP="00732AEC">
      <w:pPr>
        <w:jc w:val="center"/>
        <w:rPr>
          <w:b/>
        </w:rPr>
      </w:pPr>
      <w:r w:rsidRPr="00996241">
        <w:rPr>
          <w:b/>
        </w:rPr>
        <w:t xml:space="preserve">PROJECT PROPOSAL: </w:t>
      </w:r>
      <w:r w:rsidR="00160DEE">
        <w:rPr>
          <w:b/>
        </w:rPr>
        <w:t>THE GAMBIA</w:t>
      </w:r>
    </w:p>
    <w:p w14:paraId="6C7C218E" w14:textId="77777777" w:rsidR="00732AEC" w:rsidRPr="00DA764B" w:rsidRDefault="00732AEC" w:rsidP="00732AEC"/>
    <w:p w14:paraId="71202311" w14:textId="77777777" w:rsidR="00732AEC" w:rsidRPr="00DA764B" w:rsidRDefault="00732AEC" w:rsidP="00732AEC"/>
    <w:p w14:paraId="78EE4553" w14:textId="77777777" w:rsidR="00732AEC" w:rsidRPr="00996241" w:rsidRDefault="00732AEC" w:rsidP="00732AEC">
      <w:pPr>
        <w:ind w:firstLine="720"/>
      </w:pPr>
      <w:r w:rsidRPr="00996241">
        <w:t xml:space="preserve">This document consists of the comments and recommendation of the Secretariat on the following project proposal: </w:t>
      </w:r>
    </w:p>
    <w:p w14:paraId="67E66E9F" w14:textId="77777777"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0A7DF195" w14:textId="77777777" w:rsidTr="00EE3D94">
        <w:tc>
          <w:tcPr>
            <w:tcW w:w="6941" w:type="dxa"/>
          </w:tcPr>
          <w:p w14:paraId="0E2EB224" w14:textId="77777777" w:rsidR="00732AEC" w:rsidRPr="00CA4586" w:rsidRDefault="00732AEC" w:rsidP="00D228FF">
            <w:pPr>
              <w:pStyle w:val="ListParagraph"/>
              <w:numPr>
                <w:ilvl w:val="0"/>
                <w:numId w:val="7"/>
              </w:numPr>
              <w:ind w:hanging="830"/>
              <w:rPr>
                <w:lang w:val="en-CA"/>
              </w:rPr>
            </w:pPr>
            <w:r w:rsidRPr="00CA4586">
              <w:rPr>
                <w:lang w:val="en-CA"/>
              </w:rPr>
              <w:t>Kigali HFC implementation plan (stage I, first tranche)</w:t>
            </w:r>
          </w:p>
        </w:tc>
        <w:tc>
          <w:tcPr>
            <w:tcW w:w="2409" w:type="dxa"/>
          </w:tcPr>
          <w:p w14:paraId="3074C387" w14:textId="2D89B852" w:rsidR="00732AEC" w:rsidRPr="00CA4586" w:rsidRDefault="00CA4586" w:rsidP="00EE3D94">
            <w:pPr>
              <w:jc w:val="right"/>
            </w:pPr>
            <w:r w:rsidRPr="00CA4586">
              <w:t>UNEP</w:t>
            </w:r>
            <w:r w:rsidR="00732AEC" w:rsidRPr="00CA4586">
              <w:t xml:space="preserve"> and </w:t>
            </w:r>
            <w:r w:rsidRPr="00CA4586">
              <w:t>UNIDO</w:t>
            </w:r>
          </w:p>
        </w:tc>
      </w:tr>
    </w:tbl>
    <w:p w14:paraId="1CA984F2" w14:textId="77777777" w:rsidR="00732AEC" w:rsidRPr="009931F4" w:rsidRDefault="00732AEC" w:rsidP="00732AEC"/>
    <w:p w14:paraId="2E5E0B03" w14:textId="77777777" w:rsidR="00732AEC" w:rsidRPr="00996241" w:rsidRDefault="00732AEC" w:rsidP="00732AEC"/>
    <w:p w14:paraId="68D9366C" w14:textId="77777777" w:rsidR="00732AEC" w:rsidRPr="009931F4" w:rsidRDefault="00732AEC" w:rsidP="00732AEC"/>
    <w:p w14:paraId="7009C03F" w14:textId="77777777" w:rsidR="00732AEC" w:rsidRPr="00996241" w:rsidRDefault="00732AEC" w:rsidP="00732AEC"/>
    <w:p w14:paraId="41212A1F" w14:textId="77777777" w:rsidR="00732AEC" w:rsidRPr="00996241" w:rsidRDefault="00732AEC" w:rsidP="00732AEC">
      <w:pPr>
        <w:jc w:val="left"/>
      </w:pPr>
    </w:p>
    <w:p w14:paraId="3059BD35" w14:textId="77777777" w:rsidR="00732AEC" w:rsidRPr="00996241" w:rsidRDefault="00732AEC" w:rsidP="00732AEC">
      <w:pPr>
        <w:jc w:val="left"/>
      </w:pPr>
      <w:r w:rsidRPr="00996241">
        <w:br w:type="page"/>
      </w:r>
    </w:p>
    <w:p w14:paraId="7DBC5AD7" w14:textId="77777777" w:rsidR="00732AEC" w:rsidRPr="00996241" w:rsidRDefault="00732AEC" w:rsidP="00732AEC">
      <w:pPr>
        <w:jc w:val="center"/>
        <w:rPr>
          <w:b/>
        </w:rPr>
      </w:pPr>
      <w:r w:rsidRPr="00996241">
        <w:rPr>
          <w:b/>
        </w:rPr>
        <w:lastRenderedPageBreak/>
        <w:t>PROJECT EVALUATION SHEET – MULTI-YEAR PROJECTS</w:t>
      </w:r>
    </w:p>
    <w:p w14:paraId="3DF5D9F9" w14:textId="77777777" w:rsidR="00732AEC" w:rsidRPr="00F72BF4" w:rsidRDefault="00732AEC" w:rsidP="00732AEC">
      <w:pPr>
        <w:jc w:val="center"/>
        <w:rPr>
          <w:sz w:val="10"/>
        </w:rPr>
      </w:pPr>
    </w:p>
    <w:p w14:paraId="1BB806A4" w14:textId="3390EB91" w:rsidR="00732AEC" w:rsidRDefault="00160DEE" w:rsidP="00732AEC">
      <w:pPr>
        <w:jc w:val="center"/>
        <w:rPr>
          <w:b/>
        </w:rPr>
      </w:pPr>
      <w:r>
        <w:rPr>
          <w:b/>
        </w:rPr>
        <w:t>The Gambia</w:t>
      </w:r>
    </w:p>
    <w:p w14:paraId="7DE38B9B"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9931F4" w:rsidRDefault="00732AEC" w:rsidP="00EE3D94">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CA4586">
              <w:rPr>
                <w:color w:val="000000" w:themeColor="text1"/>
                <w:sz w:val="20"/>
              </w:rPr>
              <w:t>stage I)</w:t>
            </w:r>
          </w:p>
        </w:tc>
        <w:tc>
          <w:tcPr>
            <w:tcW w:w="2725" w:type="pct"/>
            <w:shd w:val="clear" w:color="auto" w:fill="auto"/>
            <w:vAlign w:val="center"/>
          </w:tcPr>
          <w:p w14:paraId="33F29603" w14:textId="6460E1EF" w:rsidR="00732AEC" w:rsidRPr="00996241" w:rsidRDefault="00CA4586" w:rsidP="00EE3D94">
            <w:pPr>
              <w:jc w:val="center"/>
              <w:rPr>
                <w:color w:val="000000" w:themeColor="text1"/>
                <w:sz w:val="20"/>
              </w:rPr>
            </w:pPr>
            <w:r w:rsidRPr="00CA4586">
              <w:rPr>
                <w:color w:val="000000" w:themeColor="text1"/>
                <w:sz w:val="20"/>
              </w:rPr>
              <w:t>UNEP</w:t>
            </w:r>
            <w:r w:rsidR="00732AEC" w:rsidRPr="00996241">
              <w:rPr>
                <w:color w:val="000000" w:themeColor="text1"/>
                <w:sz w:val="20"/>
              </w:rPr>
              <w:t xml:space="preserve"> (lead), </w:t>
            </w:r>
            <w:r w:rsidRPr="00CA4586">
              <w:rPr>
                <w:color w:val="000000" w:themeColor="text1"/>
                <w:sz w:val="20"/>
              </w:rPr>
              <w:t>UNIDO</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996241" w14:paraId="67B920A9" w14:textId="77777777" w:rsidTr="006745FE">
        <w:trPr>
          <w:trHeight w:val="77"/>
        </w:trPr>
        <w:tc>
          <w:tcPr>
            <w:tcW w:w="2272" w:type="pct"/>
            <w:shd w:val="clear" w:color="auto" w:fill="auto"/>
          </w:tcPr>
          <w:p w14:paraId="4779200A" w14:textId="22A5CBBC" w:rsidR="00732AEC" w:rsidRPr="00996241" w:rsidRDefault="000949BB" w:rsidP="00EE3D94">
            <w:pPr>
              <w:jc w:val="left"/>
              <w:rPr>
                <w:b/>
                <w:sz w:val="20"/>
              </w:rPr>
            </w:pPr>
            <w:r>
              <w:rPr>
                <w:b/>
                <w:sz w:val="20"/>
              </w:rPr>
              <w:t xml:space="preserve">LATEST </w:t>
            </w:r>
            <w:r w:rsidR="00732AEC" w:rsidRPr="00996241">
              <w:rPr>
                <w:b/>
                <w:sz w:val="20"/>
              </w:rPr>
              <w:t xml:space="preserve">ARTICLE 7 DATA (Annex </w:t>
            </w:r>
            <w:r w:rsidR="00732AEC">
              <w:rPr>
                <w:b/>
                <w:sz w:val="20"/>
              </w:rPr>
              <w:t>F</w:t>
            </w:r>
            <w:r w:rsidR="00732AEC" w:rsidRPr="00996241">
              <w:rPr>
                <w:b/>
                <w:sz w:val="20"/>
              </w:rPr>
              <w:t>)</w:t>
            </w:r>
          </w:p>
        </w:tc>
        <w:tc>
          <w:tcPr>
            <w:tcW w:w="682" w:type="pct"/>
            <w:shd w:val="clear" w:color="auto" w:fill="auto"/>
          </w:tcPr>
          <w:p w14:paraId="0CCEF2A8" w14:textId="258E3E3D" w:rsidR="00732AEC" w:rsidRPr="00996241" w:rsidRDefault="00732AEC" w:rsidP="00EE3D94">
            <w:pPr>
              <w:jc w:val="left"/>
              <w:rPr>
                <w:sz w:val="20"/>
              </w:rPr>
            </w:pPr>
            <w:r w:rsidRPr="00377CDA">
              <w:rPr>
                <w:b/>
                <w:bCs/>
                <w:sz w:val="20"/>
              </w:rPr>
              <w:t>Year</w:t>
            </w:r>
            <w:r w:rsidRPr="00CA4586">
              <w:rPr>
                <w:b/>
                <w:bCs/>
                <w:sz w:val="20"/>
              </w:rPr>
              <w:t>:</w:t>
            </w:r>
            <w:r w:rsidRPr="00CA4586">
              <w:rPr>
                <w:sz w:val="20"/>
              </w:rPr>
              <w:t xml:space="preserve"> </w:t>
            </w:r>
            <w:r w:rsidRPr="00CA4586">
              <w:rPr>
                <w:color w:val="000000" w:themeColor="text1"/>
                <w:sz w:val="20"/>
              </w:rPr>
              <w:t>2022</w:t>
            </w:r>
          </w:p>
        </w:tc>
        <w:tc>
          <w:tcPr>
            <w:tcW w:w="779" w:type="pct"/>
            <w:shd w:val="clear" w:color="auto" w:fill="auto"/>
          </w:tcPr>
          <w:p w14:paraId="7A3FD465" w14:textId="33AED232" w:rsidR="00732AEC" w:rsidRPr="00996241" w:rsidRDefault="00CA4586" w:rsidP="00EE3D94">
            <w:pPr>
              <w:ind w:left="-109"/>
              <w:jc w:val="right"/>
              <w:rPr>
                <w:sz w:val="20"/>
              </w:rPr>
            </w:pPr>
            <w:r>
              <w:rPr>
                <w:color w:val="000000" w:themeColor="text1"/>
                <w:sz w:val="20"/>
              </w:rPr>
              <w:t>110.48</w:t>
            </w:r>
            <w:r w:rsidR="00732AEC">
              <w:rPr>
                <w:color w:val="000000" w:themeColor="text1"/>
                <w:sz w:val="20"/>
              </w:rPr>
              <w:t xml:space="preserve"> </w:t>
            </w:r>
            <w:r w:rsidR="00732AEC">
              <w:rPr>
                <w:sz w:val="20"/>
              </w:rPr>
              <w:t>mt</w:t>
            </w:r>
          </w:p>
        </w:tc>
        <w:tc>
          <w:tcPr>
            <w:tcW w:w="1267" w:type="pct"/>
            <w:shd w:val="clear" w:color="auto" w:fill="auto"/>
          </w:tcPr>
          <w:p w14:paraId="7DC41DD3" w14:textId="3B50E98E" w:rsidR="00732AEC" w:rsidRPr="00996241" w:rsidRDefault="00CA4586" w:rsidP="00EE3D94">
            <w:pPr>
              <w:ind w:left="-110" w:right="33"/>
              <w:jc w:val="right"/>
              <w:rPr>
                <w:sz w:val="20"/>
              </w:rPr>
            </w:pPr>
            <w:r>
              <w:rPr>
                <w:color w:val="000000" w:themeColor="text1"/>
                <w:sz w:val="20"/>
              </w:rPr>
              <w:t>258,735</w:t>
            </w:r>
            <w:r w:rsidR="00732AEC">
              <w:rPr>
                <w:color w:val="000000" w:themeColor="text1"/>
                <w:sz w:val="20"/>
              </w:rPr>
              <w:t xml:space="preserve"> </w:t>
            </w:r>
            <w:r w:rsidR="00732AEC">
              <w:rPr>
                <w:sz w:val="20"/>
              </w:rPr>
              <w:t>CO</w:t>
            </w:r>
            <w:r w:rsidR="00732AEC" w:rsidRPr="004F6489">
              <w:rPr>
                <w:sz w:val="20"/>
                <w:vertAlign w:val="subscript"/>
              </w:rPr>
              <w:t>2</w:t>
            </w:r>
            <w:r w:rsidR="00732AEC">
              <w:rPr>
                <w:sz w:val="20"/>
              </w:rPr>
              <w:t>-eq tonnes</w:t>
            </w:r>
          </w:p>
        </w:tc>
      </w:tr>
    </w:tbl>
    <w:p w14:paraId="4426DAB9"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0A26A8" w:rsidRPr="008533A5" w14:paraId="45628245" w14:textId="77777777" w:rsidTr="000A26A8">
        <w:trPr>
          <w:trHeight w:val="250"/>
        </w:trPr>
        <w:tc>
          <w:tcPr>
            <w:tcW w:w="5000" w:type="pct"/>
            <w:gridSpan w:val="10"/>
            <w:shd w:val="clear" w:color="auto" w:fill="auto"/>
          </w:tcPr>
          <w:p w14:paraId="5317714D" w14:textId="306326BF" w:rsidR="000A26A8" w:rsidRPr="008533A5" w:rsidRDefault="000A26A8" w:rsidP="000A26A8">
            <w:pPr>
              <w:spacing w:after="60"/>
              <w:ind w:right="33"/>
              <w:jc w:val="left"/>
              <w:rPr>
                <w:b/>
                <w:sz w:val="20"/>
                <w:highlight w:val="cyan"/>
              </w:rPr>
            </w:pPr>
            <w:r w:rsidRPr="00996241">
              <w:rPr>
                <w:b/>
                <w:sz w:val="20"/>
              </w:rPr>
              <w:t xml:space="preserve">SECTORAL </w:t>
            </w:r>
            <w:r w:rsidR="0056120A">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32AEC" w:rsidRPr="00EB31E3" w14:paraId="34134DD6" w14:textId="77777777" w:rsidTr="000A26A8">
        <w:trPr>
          <w:trHeight w:val="96"/>
        </w:trPr>
        <w:tc>
          <w:tcPr>
            <w:tcW w:w="756" w:type="pct"/>
            <w:vMerge w:val="restart"/>
            <w:shd w:val="clear" w:color="auto" w:fill="auto"/>
            <w:tcMar>
              <w:left w:w="85" w:type="dxa"/>
              <w:right w:w="85" w:type="dxa"/>
            </w:tcMar>
            <w:vAlign w:val="center"/>
          </w:tcPr>
          <w:p w14:paraId="6F2C6F19" w14:textId="77777777" w:rsidR="00732AEC" w:rsidRPr="009931F4" w:rsidRDefault="00732AEC" w:rsidP="00EE3D94">
            <w:pPr>
              <w:jc w:val="center"/>
              <w:rPr>
                <w:sz w:val="20"/>
              </w:rPr>
            </w:pPr>
          </w:p>
        </w:tc>
        <w:tc>
          <w:tcPr>
            <w:tcW w:w="454" w:type="pct"/>
            <w:vMerge w:val="restart"/>
            <w:shd w:val="clear" w:color="auto" w:fill="auto"/>
            <w:tcMar>
              <w:left w:w="85" w:type="dxa"/>
              <w:right w:w="85" w:type="dxa"/>
            </w:tcMar>
            <w:vAlign w:val="center"/>
          </w:tcPr>
          <w:p w14:paraId="16AF10B7"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520EF0E" w14:textId="77777777" w:rsidR="00732AEC" w:rsidRPr="00996241" w:rsidRDefault="00732AEC" w:rsidP="00703DC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6B7FDD3A" w14:textId="77777777" w:rsidR="00732AEC" w:rsidRPr="00996241" w:rsidRDefault="00732AEC" w:rsidP="00703DC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2356DE8D" w14:textId="77777777" w:rsidR="00732AEC" w:rsidRPr="00996241" w:rsidRDefault="00732AEC" w:rsidP="00703DCC">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6A49107" w14:textId="77777777" w:rsidR="00732AEC" w:rsidRPr="00996241" w:rsidRDefault="00732AEC" w:rsidP="00703DC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25C902A" w14:textId="77777777" w:rsidR="00732AEC" w:rsidRPr="00996241" w:rsidRDefault="00732AEC" w:rsidP="00703DCC">
            <w:pPr>
              <w:jc w:val="center"/>
              <w:rPr>
                <w:sz w:val="20"/>
              </w:rPr>
            </w:pPr>
            <w:r>
              <w:rPr>
                <w:sz w:val="20"/>
              </w:rPr>
              <w:t>Other</w:t>
            </w:r>
          </w:p>
        </w:tc>
      </w:tr>
      <w:tr w:rsidR="00732AEC" w:rsidRPr="00EB31E3" w14:paraId="6D21B738" w14:textId="77777777" w:rsidTr="000A26A8">
        <w:trPr>
          <w:trHeight w:val="96"/>
        </w:trPr>
        <w:tc>
          <w:tcPr>
            <w:tcW w:w="756" w:type="pct"/>
            <w:vMerge/>
            <w:shd w:val="clear" w:color="auto" w:fill="auto"/>
            <w:tcMar>
              <w:left w:w="85" w:type="dxa"/>
              <w:right w:w="85" w:type="dxa"/>
            </w:tcMar>
            <w:vAlign w:val="center"/>
          </w:tcPr>
          <w:p w14:paraId="639DD585" w14:textId="77777777" w:rsidR="00732AEC" w:rsidRPr="009931F4" w:rsidRDefault="00732AEC" w:rsidP="00EE3D94">
            <w:pPr>
              <w:jc w:val="center"/>
              <w:rPr>
                <w:sz w:val="20"/>
              </w:rPr>
            </w:pPr>
          </w:p>
        </w:tc>
        <w:tc>
          <w:tcPr>
            <w:tcW w:w="454" w:type="pct"/>
            <w:vMerge/>
            <w:shd w:val="clear" w:color="auto" w:fill="auto"/>
            <w:tcMar>
              <w:left w:w="85" w:type="dxa"/>
              <w:right w:w="85" w:type="dxa"/>
            </w:tcMar>
            <w:vAlign w:val="center"/>
          </w:tcPr>
          <w:p w14:paraId="39154ACD" w14:textId="77777777" w:rsidR="00732AEC" w:rsidRPr="00996241" w:rsidRDefault="00732AEC" w:rsidP="00703DCC">
            <w:pPr>
              <w:jc w:val="center"/>
              <w:rPr>
                <w:sz w:val="20"/>
              </w:rPr>
            </w:pPr>
          </w:p>
        </w:tc>
        <w:tc>
          <w:tcPr>
            <w:tcW w:w="379" w:type="pct"/>
            <w:vMerge/>
            <w:shd w:val="clear" w:color="auto" w:fill="auto"/>
            <w:tcMar>
              <w:left w:w="85" w:type="dxa"/>
              <w:right w:w="85" w:type="dxa"/>
            </w:tcMar>
            <w:vAlign w:val="center"/>
          </w:tcPr>
          <w:p w14:paraId="00E35B24" w14:textId="77777777" w:rsidR="00732AEC" w:rsidRPr="00996241" w:rsidRDefault="00732AEC" w:rsidP="00703DCC">
            <w:pPr>
              <w:jc w:val="center"/>
              <w:rPr>
                <w:sz w:val="20"/>
              </w:rPr>
            </w:pPr>
          </w:p>
        </w:tc>
        <w:tc>
          <w:tcPr>
            <w:tcW w:w="530" w:type="pct"/>
            <w:vMerge/>
            <w:shd w:val="clear" w:color="auto" w:fill="auto"/>
            <w:tcMar>
              <w:left w:w="85" w:type="dxa"/>
              <w:right w:w="85" w:type="dxa"/>
            </w:tcMar>
            <w:vAlign w:val="center"/>
          </w:tcPr>
          <w:p w14:paraId="2D2C1E30"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108EF46E" w14:textId="77777777" w:rsidR="00732AEC" w:rsidRPr="00996241" w:rsidRDefault="00732AEC" w:rsidP="00703DC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743C889" w14:textId="77777777" w:rsidR="00732AEC" w:rsidRPr="00996241" w:rsidRDefault="00732AEC" w:rsidP="00703DCC">
            <w:pPr>
              <w:jc w:val="center"/>
              <w:rPr>
                <w:sz w:val="20"/>
              </w:rPr>
            </w:pPr>
            <w:r w:rsidRPr="00996241">
              <w:rPr>
                <w:sz w:val="20"/>
              </w:rPr>
              <w:t>Servicing</w:t>
            </w:r>
          </w:p>
        </w:tc>
        <w:tc>
          <w:tcPr>
            <w:tcW w:w="454" w:type="pct"/>
            <w:vMerge/>
            <w:shd w:val="clear" w:color="auto" w:fill="auto"/>
            <w:tcMar>
              <w:left w:w="85" w:type="dxa"/>
              <w:right w:w="85" w:type="dxa"/>
            </w:tcMar>
            <w:vAlign w:val="center"/>
          </w:tcPr>
          <w:p w14:paraId="5E71042D" w14:textId="77777777" w:rsidR="00732AEC" w:rsidRPr="00996241" w:rsidRDefault="00732AEC" w:rsidP="00703DCC">
            <w:pPr>
              <w:jc w:val="center"/>
              <w:rPr>
                <w:sz w:val="20"/>
              </w:rPr>
            </w:pPr>
          </w:p>
        </w:tc>
        <w:tc>
          <w:tcPr>
            <w:tcW w:w="376" w:type="pct"/>
            <w:vMerge/>
            <w:shd w:val="clear" w:color="auto" w:fill="auto"/>
            <w:tcMar>
              <w:left w:w="85" w:type="dxa"/>
              <w:right w:w="85" w:type="dxa"/>
            </w:tcMar>
            <w:vAlign w:val="center"/>
          </w:tcPr>
          <w:p w14:paraId="30BA10C2" w14:textId="77777777" w:rsidR="00732AEC" w:rsidRPr="00996241" w:rsidRDefault="00732AEC" w:rsidP="00703DCC">
            <w:pPr>
              <w:jc w:val="center"/>
              <w:rPr>
                <w:sz w:val="20"/>
              </w:rPr>
            </w:pPr>
          </w:p>
        </w:tc>
      </w:tr>
      <w:tr w:rsidR="00703DCC" w:rsidRPr="00EB31E3" w14:paraId="5A153F08" w14:textId="77777777" w:rsidTr="000A26A8">
        <w:trPr>
          <w:trHeight w:val="96"/>
        </w:trPr>
        <w:tc>
          <w:tcPr>
            <w:tcW w:w="756" w:type="pct"/>
            <w:vMerge/>
            <w:shd w:val="clear" w:color="auto" w:fill="auto"/>
            <w:tcMar>
              <w:left w:w="85" w:type="dxa"/>
              <w:right w:w="85" w:type="dxa"/>
            </w:tcMar>
            <w:vAlign w:val="center"/>
          </w:tcPr>
          <w:p w14:paraId="417EC9E4" w14:textId="77777777" w:rsidR="00703DCC" w:rsidRPr="009931F4" w:rsidRDefault="00703DCC" w:rsidP="00EE3D94">
            <w:pPr>
              <w:jc w:val="center"/>
              <w:rPr>
                <w:sz w:val="20"/>
              </w:rPr>
            </w:pPr>
          </w:p>
        </w:tc>
        <w:tc>
          <w:tcPr>
            <w:tcW w:w="454" w:type="pct"/>
            <w:vMerge/>
            <w:shd w:val="clear" w:color="auto" w:fill="auto"/>
            <w:tcMar>
              <w:left w:w="85" w:type="dxa"/>
              <w:right w:w="85" w:type="dxa"/>
            </w:tcMar>
            <w:vAlign w:val="center"/>
          </w:tcPr>
          <w:p w14:paraId="3814150F" w14:textId="77777777" w:rsidR="00703DCC" w:rsidRPr="00996241" w:rsidRDefault="00703DCC" w:rsidP="00703DCC">
            <w:pPr>
              <w:jc w:val="center"/>
              <w:rPr>
                <w:sz w:val="20"/>
              </w:rPr>
            </w:pPr>
          </w:p>
        </w:tc>
        <w:tc>
          <w:tcPr>
            <w:tcW w:w="379" w:type="pct"/>
            <w:vMerge/>
            <w:shd w:val="clear" w:color="auto" w:fill="auto"/>
            <w:tcMar>
              <w:left w:w="85" w:type="dxa"/>
              <w:right w:w="85" w:type="dxa"/>
            </w:tcMar>
            <w:vAlign w:val="center"/>
          </w:tcPr>
          <w:p w14:paraId="7578A322" w14:textId="77777777" w:rsidR="00703DCC" w:rsidRPr="00996241" w:rsidRDefault="00703DCC" w:rsidP="00703DCC">
            <w:pPr>
              <w:jc w:val="center"/>
              <w:rPr>
                <w:sz w:val="20"/>
              </w:rPr>
            </w:pPr>
          </w:p>
        </w:tc>
        <w:tc>
          <w:tcPr>
            <w:tcW w:w="530" w:type="pct"/>
            <w:vMerge/>
            <w:shd w:val="clear" w:color="auto" w:fill="auto"/>
            <w:tcMar>
              <w:left w:w="85" w:type="dxa"/>
              <w:right w:w="85" w:type="dxa"/>
            </w:tcMar>
            <w:vAlign w:val="center"/>
          </w:tcPr>
          <w:p w14:paraId="30174285"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075FA2D7" w14:textId="61540E3B" w:rsidR="00703DCC" w:rsidRPr="00996241" w:rsidRDefault="00703DCC" w:rsidP="00703DCC">
            <w:pPr>
              <w:jc w:val="center"/>
              <w:rPr>
                <w:sz w:val="20"/>
              </w:rPr>
            </w:pPr>
            <w:r>
              <w:rPr>
                <w:sz w:val="20"/>
              </w:rPr>
              <w:t>Refrigeration</w:t>
            </w:r>
          </w:p>
        </w:tc>
        <w:tc>
          <w:tcPr>
            <w:tcW w:w="418" w:type="pct"/>
            <w:shd w:val="clear" w:color="auto" w:fill="auto"/>
            <w:tcMar>
              <w:left w:w="85" w:type="dxa"/>
              <w:right w:w="85" w:type="dxa"/>
            </w:tcMar>
            <w:vAlign w:val="center"/>
          </w:tcPr>
          <w:p w14:paraId="566AEFE7" w14:textId="4DA0DAE7" w:rsidR="00703DCC" w:rsidRPr="00996241" w:rsidRDefault="00703DCC" w:rsidP="00703DCC">
            <w:pPr>
              <w:jc w:val="center"/>
              <w:rPr>
                <w:sz w:val="20"/>
              </w:rPr>
            </w:pPr>
            <w:r>
              <w:rPr>
                <w:sz w:val="20"/>
              </w:rPr>
              <w:t>AC</w:t>
            </w:r>
          </w:p>
        </w:tc>
        <w:tc>
          <w:tcPr>
            <w:tcW w:w="418" w:type="pct"/>
            <w:shd w:val="clear" w:color="auto" w:fill="auto"/>
            <w:vAlign w:val="center"/>
          </w:tcPr>
          <w:p w14:paraId="7AF6C042" w14:textId="7DC68DC8" w:rsidR="00703DCC" w:rsidRPr="00996241" w:rsidRDefault="00703DCC" w:rsidP="00703DCC">
            <w:pPr>
              <w:jc w:val="center"/>
              <w:rPr>
                <w:sz w:val="20"/>
              </w:rPr>
            </w:pPr>
            <w:r>
              <w:rPr>
                <w:sz w:val="20"/>
              </w:rPr>
              <w:t>Other</w:t>
            </w:r>
          </w:p>
        </w:tc>
        <w:tc>
          <w:tcPr>
            <w:tcW w:w="532" w:type="pct"/>
            <w:vMerge/>
            <w:shd w:val="clear" w:color="auto" w:fill="auto"/>
            <w:tcMar>
              <w:left w:w="85" w:type="dxa"/>
              <w:right w:w="85" w:type="dxa"/>
            </w:tcMar>
            <w:vAlign w:val="center"/>
          </w:tcPr>
          <w:p w14:paraId="673A9FFB" w14:textId="77777777" w:rsidR="00703DCC" w:rsidRPr="00996241" w:rsidRDefault="00703DCC" w:rsidP="00703DCC">
            <w:pPr>
              <w:jc w:val="center"/>
              <w:rPr>
                <w:sz w:val="20"/>
              </w:rPr>
            </w:pPr>
          </w:p>
        </w:tc>
        <w:tc>
          <w:tcPr>
            <w:tcW w:w="454" w:type="pct"/>
            <w:vMerge/>
            <w:shd w:val="clear" w:color="auto" w:fill="auto"/>
            <w:tcMar>
              <w:left w:w="85" w:type="dxa"/>
              <w:right w:w="85" w:type="dxa"/>
            </w:tcMar>
            <w:vAlign w:val="center"/>
          </w:tcPr>
          <w:p w14:paraId="4F1851B3" w14:textId="77777777" w:rsidR="00703DCC" w:rsidRPr="00996241" w:rsidRDefault="00703DCC" w:rsidP="00703DCC">
            <w:pPr>
              <w:jc w:val="center"/>
              <w:rPr>
                <w:sz w:val="20"/>
              </w:rPr>
            </w:pPr>
          </w:p>
        </w:tc>
        <w:tc>
          <w:tcPr>
            <w:tcW w:w="376" w:type="pct"/>
            <w:vMerge/>
            <w:shd w:val="clear" w:color="auto" w:fill="auto"/>
            <w:tcMar>
              <w:left w:w="85" w:type="dxa"/>
              <w:right w:w="85" w:type="dxa"/>
            </w:tcMar>
            <w:vAlign w:val="center"/>
          </w:tcPr>
          <w:p w14:paraId="730320FB" w14:textId="77777777" w:rsidR="00703DCC" w:rsidRPr="00996241" w:rsidRDefault="00703DCC" w:rsidP="00703DCC">
            <w:pPr>
              <w:jc w:val="center"/>
              <w:rPr>
                <w:sz w:val="20"/>
              </w:rPr>
            </w:pPr>
          </w:p>
        </w:tc>
      </w:tr>
      <w:tr w:rsidR="00703DCC" w:rsidRPr="00EB31E3" w14:paraId="3E4EA326" w14:textId="77777777" w:rsidTr="000A26A8">
        <w:trPr>
          <w:trHeight w:val="121"/>
        </w:trPr>
        <w:tc>
          <w:tcPr>
            <w:tcW w:w="756" w:type="pct"/>
            <w:shd w:val="clear" w:color="auto" w:fill="auto"/>
          </w:tcPr>
          <w:p w14:paraId="7C200DDD" w14:textId="64A73279" w:rsidR="00703DCC" w:rsidRPr="009931F4" w:rsidRDefault="0021051C" w:rsidP="00EE3D94">
            <w:pPr>
              <w:spacing w:after="60"/>
              <w:jc w:val="left"/>
              <w:rPr>
                <w:sz w:val="20"/>
              </w:rPr>
            </w:pPr>
            <w:r w:rsidRPr="003306B0">
              <w:rPr>
                <w:sz w:val="20"/>
              </w:rPr>
              <w:t>As submitted</w:t>
            </w:r>
            <w:r w:rsidR="00E45C21" w:rsidRPr="003306B0">
              <w:rPr>
                <w:sz w:val="20"/>
              </w:rPr>
              <w:t xml:space="preserve"> </w:t>
            </w:r>
            <w:r w:rsidR="00326AE8" w:rsidRPr="003306B0">
              <w:rPr>
                <w:sz w:val="20"/>
              </w:rPr>
              <w:t>2022</w:t>
            </w:r>
          </w:p>
        </w:tc>
        <w:tc>
          <w:tcPr>
            <w:tcW w:w="454" w:type="pct"/>
            <w:shd w:val="clear" w:color="auto" w:fill="auto"/>
            <w:vAlign w:val="center"/>
          </w:tcPr>
          <w:p w14:paraId="74C0D011" w14:textId="67023768" w:rsidR="00703DCC" w:rsidRPr="00996241" w:rsidRDefault="000D1A92" w:rsidP="00703DCC">
            <w:pPr>
              <w:spacing w:after="60"/>
              <w:ind w:left="-113"/>
              <w:jc w:val="right"/>
              <w:rPr>
                <w:sz w:val="20"/>
              </w:rPr>
            </w:pPr>
            <w:r>
              <w:rPr>
                <w:sz w:val="20"/>
              </w:rPr>
              <w:t>0</w:t>
            </w:r>
          </w:p>
        </w:tc>
        <w:tc>
          <w:tcPr>
            <w:tcW w:w="379" w:type="pct"/>
            <w:shd w:val="clear" w:color="auto" w:fill="auto"/>
            <w:vAlign w:val="center"/>
          </w:tcPr>
          <w:p w14:paraId="23FB14E3" w14:textId="5B147AA7" w:rsidR="00703DCC" w:rsidRPr="00996241" w:rsidRDefault="000D1A92" w:rsidP="00703DCC">
            <w:pPr>
              <w:spacing w:after="60"/>
              <w:ind w:left="-120"/>
              <w:jc w:val="right"/>
              <w:rPr>
                <w:sz w:val="20"/>
              </w:rPr>
            </w:pPr>
            <w:r>
              <w:rPr>
                <w:sz w:val="20"/>
              </w:rPr>
              <w:t>0</w:t>
            </w:r>
          </w:p>
        </w:tc>
        <w:tc>
          <w:tcPr>
            <w:tcW w:w="530" w:type="pct"/>
            <w:shd w:val="clear" w:color="auto" w:fill="auto"/>
            <w:vAlign w:val="center"/>
          </w:tcPr>
          <w:p w14:paraId="725D13EA" w14:textId="3BB24BC2" w:rsidR="00703DCC" w:rsidRPr="00996241" w:rsidRDefault="000D1A92" w:rsidP="00703DCC">
            <w:pPr>
              <w:spacing w:after="60"/>
              <w:ind w:left="-110"/>
              <w:jc w:val="right"/>
              <w:rPr>
                <w:sz w:val="20"/>
              </w:rPr>
            </w:pPr>
            <w:r>
              <w:rPr>
                <w:sz w:val="20"/>
              </w:rPr>
              <w:t>0</w:t>
            </w:r>
          </w:p>
        </w:tc>
        <w:tc>
          <w:tcPr>
            <w:tcW w:w="683" w:type="pct"/>
            <w:shd w:val="clear" w:color="auto" w:fill="auto"/>
            <w:vAlign w:val="center"/>
          </w:tcPr>
          <w:p w14:paraId="77D1F4D6" w14:textId="42112B51" w:rsidR="00703DCC" w:rsidRPr="00996241" w:rsidRDefault="000D1A92" w:rsidP="00703DCC">
            <w:pPr>
              <w:spacing w:after="60"/>
              <w:ind w:left="-108"/>
              <w:jc w:val="right"/>
              <w:rPr>
                <w:sz w:val="20"/>
              </w:rPr>
            </w:pPr>
            <w:r>
              <w:rPr>
                <w:sz w:val="20"/>
              </w:rPr>
              <w:t>0</w:t>
            </w:r>
          </w:p>
        </w:tc>
        <w:tc>
          <w:tcPr>
            <w:tcW w:w="418" w:type="pct"/>
            <w:shd w:val="clear" w:color="auto" w:fill="auto"/>
            <w:vAlign w:val="center"/>
          </w:tcPr>
          <w:p w14:paraId="3235A178" w14:textId="27B79419" w:rsidR="00703DCC" w:rsidRPr="00996241" w:rsidRDefault="000D1A92" w:rsidP="00703DCC">
            <w:pPr>
              <w:spacing w:after="60"/>
              <w:ind w:left="-106"/>
              <w:jc w:val="right"/>
              <w:rPr>
                <w:sz w:val="20"/>
              </w:rPr>
            </w:pPr>
            <w:r>
              <w:rPr>
                <w:sz w:val="20"/>
              </w:rPr>
              <w:t>0</w:t>
            </w:r>
          </w:p>
        </w:tc>
        <w:tc>
          <w:tcPr>
            <w:tcW w:w="418" w:type="pct"/>
            <w:shd w:val="clear" w:color="auto" w:fill="auto"/>
            <w:vAlign w:val="center"/>
          </w:tcPr>
          <w:p w14:paraId="4CAAA742" w14:textId="48B95C79" w:rsidR="00703DCC" w:rsidRPr="00996241" w:rsidRDefault="000D1A92" w:rsidP="00703DCC">
            <w:pPr>
              <w:spacing w:after="60"/>
              <w:ind w:left="-106"/>
              <w:jc w:val="right"/>
              <w:rPr>
                <w:sz w:val="20"/>
              </w:rPr>
            </w:pPr>
            <w:r>
              <w:rPr>
                <w:sz w:val="20"/>
              </w:rPr>
              <w:t>0</w:t>
            </w:r>
          </w:p>
        </w:tc>
        <w:tc>
          <w:tcPr>
            <w:tcW w:w="532" w:type="pct"/>
            <w:shd w:val="clear" w:color="auto" w:fill="auto"/>
            <w:vAlign w:val="center"/>
          </w:tcPr>
          <w:p w14:paraId="49DF7002" w14:textId="73C23DDC" w:rsidR="00703DCC" w:rsidRPr="00996241" w:rsidRDefault="004A3700" w:rsidP="00703DCC">
            <w:pPr>
              <w:spacing w:after="60"/>
              <w:ind w:left="-110"/>
              <w:jc w:val="right"/>
              <w:rPr>
                <w:sz w:val="20"/>
              </w:rPr>
            </w:pPr>
            <w:r>
              <w:rPr>
                <w:sz w:val="20"/>
              </w:rPr>
              <w:t>258,7</w:t>
            </w:r>
            <w:r w:rsidR="000E1A7A">
              <w:rPr>
                <w:sz w:val="20"/>
              </w:rPr>
              <w:t>88</w:t>
            </w:r>
          </w:p>
        </w:tc>
        <w:tc>
          <w:tcPr>
            <w:tcW w:w="454" w:type="pct"/>
            <w:shd w:val="clear" w:color="auto" w:fill="auto"/>
            <w:vAlign w:val="center"/>
          </w:tcPr>
          <w:p w14:paraId="1BD8DF2F" w14:textId="0A1D5C30" w:rsidR="00703DCC" w:rsidRPr="00996241" w:rsidRDefault="000D1A92" w:rsidP="00703DCC">
            <w:pPr>
              <w:spacing w:after="60"/>
              <w:ind w:left="-108"/>
              <w:jc w:val="right"/>
              <w:rPr>
                <w:sz w:val="20"/>
              </w:rPr>
            </w:pPr>
            <w:r>
              <w:rPr>
                <w:sz w:val="20"/>
              </w:rPr>
              <w:t>0</w:t>
            </w:r>
          </w:p>
        </w:tc>
        <w:tc>
          <w:tcPr>
            <w:tcW w:w="376" w:type="pct"/>
            <w:shd w:val="clear" w:color="auto" w:fill="auto"/>
            <w:vAlign w:val="center"/>
          </w:tcPr>
          <w:p w14:paraId="69F6DB79" w14:textId="236642D4" w:rsidR="00703DCC" w:rsidRPr="00996241" w:rsidRDefault="000D1A92" w:rsidP="00703DCC">
            <w:pPr>
              <w:spacing w:after="60"/>
              <w:ind w:left="-114" w:right="33"/>
              <w:jc w:val="right"/>
              <w:rPr>
                <w:sz w:val="20"/>
              </w:rPr>
            </w:pPr>
            <w:r>
              <w:rPr>
                <w:sz w:val="20"/>
              </w:rPr>
              <w:t>0</w:t>
            </w:r>
          </w:p>
        </w:tc>
      </w:tr>
      <w:tr w:rsidR="004D4FE8" w:rsidRPr="00EB31E3" w14:paraId="2BE5530A" w14:textId="77777777" w:rsidTr="000A26A8">
        <w:trPr>
          <w:trHeight w:val="121"/>
        </w:trPr>
        <w:tc>
          <w:tcPr>
            <w:tcW w:w="756" w:type="pct"/>
            <w:shd w:val="clear" w:color="auto" w:fill="auto"/>
          </w:tcPr>
          <w:p w14:paraId="56C6087F" w14:textId="6A5CA6EA" w:rsidR="004D4FE8" w:rsidRDefault="004D4FE8" w:rsidP="00EE3D94">
            <w:pPr>
              <w:spacing w:after="60"/>
              <w:jc w:val="left"/>
              <w:rPr>
                <w:sz w:val="20"/>
              </w:rPr>
            </w:pPr>
            <w:r>
              <w:rPr>
                <w:sz w:val="20"/>
              </w:rPr>
              <w:t xml:space="preserve">Latest CP </w:t>
            </w:r>
            <w:r w:rsidRPr="00E703EE">
              <w:rPr>
                <w:sz w:val="20"/>
              </w:rPr>
              <w:t>report (2023)</w:t>
            </w:r>
          </w:p>
        </w:tc>
        <w:tc>
          <w:tcPr>
            <w:tcW w:w="454" w:type="pct"/>
            <w:shd w:val="clear" w:color="auto" w:fill="auto"/>
            <w:vAlign w:val="center"/>
          </w:tcPr>
          <w:p w14:paraId="0640D8E4" w14:textId="1FAB68A0" w:rsidR="004D4FE8" w:rsidRPr="00996241" w:rsidRDefault="00855D5B" w:rsidP="00703DCC">
            <w:pPr>
              <w:spacing w:after="60"/>
              <w:ind w:left="-113"/>
              <w:jc w:val="right"/>
              <w:rPr>
                <w:sz w:val="20"/>
              </w:rPr>
            </w:pPr>
            <w:r>
              <w:rPr>
                <w:sz w:val="20"/>
              </w:rPr>
              <w:t>0</w:t>
            </w:r>
          </w:p>
        </w:tc>
        <w:tc>
          <w:tcPr>
            <w:tcW w:w="379" w:type="pct"/>
            <w:shd w:val="clear" w:color="auto" w:fill="auto"/>
            <w:vAlign w:val="center"/>
          </w:tcPr>
          <w:p w14:paraId="00CD53C3" w14:textId="0DD9741B" w:rsidR="004D4FE8" w:rsidRPr="00996241" w:rsidRDefault="00855D5B" w:rsidP="00703DCC">
            <w:pPr>
              <w:spacing w:after="60"/>
              <w:ind w:left="-120"/>
              <w:jc w:val="right"/>
              <w:rPr>
                <w:sz w:val="20"/>
              </w:rPr>
            </w:pPr>
            <w:r>
              <w:rPr>
                <w:sz w:val="20"/>
              </w:rPr>
              <w:t>0</w:t>
            </w:r>
          </w:p>
        </w:tc>
        <w:tc>
          <w:tcPr>
            <w:tcW w:w="530" w:type="pct"/>
            <w:shd w:val="clear" w:color="auto" w:fill="auto"/>
            <w:vAlign w:val="center"/>
          </w:tcPr>
          <w:p w14:paraId="60130467" w14:textId="6A47E934" w:rsidR="004D4FE8" w:rsidRPr="00996241" w:rsidRDefault="00855D5B" w:rsidP="00703DCC">
            <w:pPr>
              <w:spacing w:after="60"/>
              <w:ind w:left="-110"/>
              <w:jc w:val="right"/>
              <w:rPr>
                <w:sz w:val="20"/>
              </w:rPr>
            </w:pPr>
            <w:r>
              <w:rPr>
                <w:sz w:val="20"/>
              </w:rPr>
              <w:t>0</w:t>
            </w:r>
          </w:p>
        </w:tc>
        <w:tc>
          <w:tcPr>
            <w:tcW w:w="683" w:type="pct"/>
            <w:shd w:val="clear" w:color="auto" w:fill="auto"/>
            <w:vAlign w:val="center"/>
          </w:tcPr>
          <w:p w14:paraId="549CD5D5" w14:textId="63CA4EF9" w:rsidR="004D4FE8" w:rsidRPr="00996241" w:rsidRDefault="00855D5B" w:rsidP="00703DCC">
            <w:pPr>
              <w:spacing w:after="60"/>
              <w:ind w:left="-108"/>
              <w:jc w:val="right"/>
              <w:rPr>
                <w:sz w:val="20"/>
              </w:rPr>
            </w:pPr>
            <w:r>
              <w:rPr>
                <w:sz w:val="20"/>
              </w:rPr>
              <w:t>0</w:t>
            </w:r>
          </w:p>
        </w:tc>
        <w:tc>
          <w:tcPr>
            <w:tcW w:w="418" w:type="pct"/>
            <w:shd w:val="clear" w:color="auto" w:fill="auto"/>
            <w:vAlign w:val="center"/>
          </w:tcPr>
          <w:p w14:paraId="1FC43FB2" w14:textId="6344938D" w:rsidR="004D4FE8" w:rsidRPr="00996241" w:rsidRDefault="00855D5B" w:rsidP="00703DCC">
            <w:pPr>
              <w:spacing w:after="60"/>
              <w:ind w:left="-106"/>
              <w:jc w:val="right"/>
              <w:rPr>
                <w:sz w:val="20"/>
              </w:rPr>
            </w:pPr>
            <w:r>
              <w:rPr>
                <w:sz w:val="20"/>
              </w:rPr>
              <w:t>0</w:t>
            </w:r>
          </w:p>
        </w:tc>
        <w:tc>
          <w:tcPr>
            <w:tcW w:w="418" w:type="pct"/>
            <w:shd w:val="clear" w:color="auto" w:fill="auto"/>
            <w:vAlign w:val="center"/>
          </w:tcPr>
          <w:p w14:paraId="46CC580B" w14:textId="58DD740B" w:rsidR="004D4FE8" w:rsidRPr="00996241" w:rsidRDefault="00855D5B" w:rsidP="00703DCC">
            <w:pPr>
              <w:spacing w:after="60"/>
              <w:ind w:left="-106"/>
              <w:jc w:val="right"/>
              <w:rPr>
                <w:sz w:val="20"/>
              </w:rPr>
            </w:pPr>
            <w:r>
              <w:rPr>
                <w:sz w:val="20"/>
              </w:rPr>
              <w:t>0</w:t>
            </w:r>
          </w:p>
        </w:tc>
        <w:tc>
          <w:tcPr>
            <w:tcW w:w="532" w:type="pct"/>
            <w:shd w:val="clear" w:color="auto" w:fill="auto"/>
            <w:vAlign w:val="center"/>
          </w:tcPr>
          <w:p w14:paraId="285A89AB" w14:textId="34A243BA" w:rsidR="004D4FE8" w:rsidRPr="00996241" w:rsidRDefault="004A3700" w:rsidP="00703DCC">
            <w:pPr>
              <w:spacing w:after="60"/>
              <w:ind w:left="-110"/>
              <w:jc w:val="right"/>
              <w:rPr>
                <w:sz w:val="20"/>
              </w:rPr>
            </w:pPr>
            <w:r>
              <w:rPr>
                <w:sz w:val="20"/>
              </w:rPr>
              <w:t>258,735</w:t>
            </w:r>
          </w:p>
        </w:tc>
        <w:tc>
          <w:tcPr>
            <w:tcW w:w="454" w:type="pct"/>
            <w:shd w:val="clear" w:color="auto" w:fill="auto"/>
            <w:vAlign w:val="center"/>
          </w:tcPr>
          <w:p w14:paraId="34603FA3" w14:textId="42B9B272" w:rsidR="004D4FE8" w:rsidRPr="00996241" w:rsidRDefault="00855D5B" w:rsidP="00703DCC">
            <w:pPr>
              <w:spacing w:after="60"/>
              <w:ind w:left="-108"/>
              <w:jc w:val="right"/>
              <w:rPr>
                <w:sz w:val="20"/>
              </w:rPr>
            </w:pPr>
            <w:r>
              <w:rPr>
                <w:sz w:val="20"/>
              </w:rPr>
              <w:t>0</w:t>
            </w:r>
          </w:p>
        </w:tc>
        <w:tc>
          <w:tcPr>
            <w:tcW w:w="376" w:type="pct"/>
            <w:shd w:val="clear" w:color="auto" w:fill="auto"/>
            <w:vAlign w:val="center"/>
          </w:tcPr>
          <w:p w14:paraId="6B7613DF" w14:textId="68FFA131" w:rsidR="004D4FE8" w:rsidRPr="00996241" w:rsidRDefault="00855D5B" w:rsidP="00703DCC">
            <w:pPr>
              <w:spacing w:after="60"/>
              <w:ind w:left="-114" w:right="33"/>
              <w:jc w:val="right"/>
              <w:rPr>
                <w:sz w:val="20"/>
              </w:rPr>
            </w:pPr>
            <w:r>
              <w:rPr>
                <w:sz w:val="20"/>
              </w:rPr>
              <w:t>0</w:t>
            </w:r>
          </w:p>
        </w:tc>
      </w:tr>
      <w:tr w:rsidR="00703DCC" w:rsidRPr="00EB31E3" w14:paraId="68304565" w14:textId="77777777" w:rsidTr="000A26A8">
        <w:trPr>
          <w:trHeight w:val="250"/>
        </w:trPr>
        <w:tc>
          <w:tcPr>
            <w:tcW w:w="756" w:type="pct"/>
            <w:shd w:val="clear" w:color="auto" w:fill="auto"/>
          </w:tcPr>
          <w:p w14:paraId="69D5BBC0" w14:textId="52FE1B2D" w:rsidR="00703DCC" w:rsidRPr="009B091A" w:rsidRDefault="00703DCC" w:rsidP="00EE3D94">
            <w:pPr>
              <w:spacing w:after="60"/>
              <w:ind w:right="-108"/>
              <w:jc w:val="left"/>
              <w:rPr>
                <w:color w:val="000000" w:themeColor="text1"/>
                <w:sz w:val="20"/>
              </w:rPr>
            </w:pPr>
            <w:r>
              <w:rPr>
                <w:color w:val="000000" w:themeColor="text1"/>
                <w:sz w:val="20"/>
              </w:rPr>
              <w:t xml:space="preserve">KIP stage I activities </w:t>
            </w:r>
            <w:r w:rsidR="00477C04">
              <w:rPr>
                <w:color w:val="000000" w:themeColor="text1"/>
                <w:sz w:val="20"/>
              </w:rPr>
              <w:t xml:space="preserve">as agreed </w:t>
            </w:r>
            <w:r>
              <w:rPr>
                <w:color w:val="000000" w:themeColor="text1"/>
                <w:sz w:val="20"/>
              </w:rPr>
              <w:t>(Y/N)</w:t>
            </w:r>
          </w:p>
        </w:tc>
        <w:tc>
          <w:tcPr>
            <w:tcW w:w="454" w:type="pct"/>
            <w:shd w:val="clear" w:color="auto" w:fill="auto"/>
            <w:vAlign w:val="center"/>
          </w:tcPr>
          <w:p w14:paraId="47909183" w14:textId="77DE7148" w:rsidR="00703DCC" w:rsidRPr="00996241" w:rsidRDefault="00855D5B" w:rsidP="00703DCC">
            <w:pPr>
              <w:spacing w:after="60"/>
              <w:jc w:val="center"/>
              <w:rPr>
                <w:sz w:val="20"/>
              </w:rPr>
            </w:pPr>
            <w:r>
              <w:rPr>
                <w:sz w:val="20"/>
              </w:rPr>
              <w:t>N</w:t>
            </w:r>
          </w:p>
        </w:tc>
        <w:tc>
          <w:tcPr>
            <w:tcW w:w="379" w:type="pct"/>
            <w:shd w:val="clear" w:color="auto" w:fill="auto"/>
            <w:vAlign w:val="center"/>
          </w:tcPr>
          <w:p w14:paraId="102B237D" w14:textId="2BACE0CD" w:rsidR="00703DCC" w:rsidRPr="00996241" w:rsidRDefault="00855D5B" w:rsidP="00703DCC">
            <w:pPr>
              <w:spacing w:after="60"/>
              <w:jc w:val="center"/>
              <w:rPr>
                <w:sz w:val="20"/>
              </w:rPr>
            </w:pPr>
            <w:r>
              <w:rPr>
                <w:sz w:val="20"/>
              </w:rPr>
              <w:t>N</w:t>
            </w:r>
          </w:p>
        </w:tc>
        <w:tc>
          <w:tcPr>
            <w:tcW w:w="530" w:type="pct"/>
            <w:shd w:val="clear" w:color="auto" w:fill="auto"/>
            <w:vAlign w:val="center"/>
          </w:tcPr>
          <w:p w14:paraId="61FD1E2B" w14:textId="2238E5E0" w:rsidR="00703DCC" w:rsidRPr="00996241" w:rsidRDefault="00855D5B" w:rsidP="00703DCC">
            <w:pPr>
              <w:spacing w:after="60"/>
              <w:jc w:val="center"/>
              <w:rPr>
                <w:sz w:val="20"/>
              </w:rPr>
            </w:pPr>
            <w:r>
              <w:rPr>
                <w:sz w:val="20"/>
              </w:rPr>
              <w:t>N</w:t>
            </w:r>
          </w:p>
        </w:tc>
        <w:tc>
          <w:tcPr>
            <w:tcW w:w="683" w:type="pct"/>
            <w:shd w:val="clear" w:color="auto" w:fill="auto"/>
            <w:vAlign w:val="center"/>
          </w:tcPr>
          <w:p w14:paraId="467B3475" w14:textId="7BD78E33" w:rsidR="00703DCC" w:rsidRPr="00996241" w:rsidRDefault="00855D5B" w:rsidP="00703DCC">
            <w:pPr>
              <w:spacing w:after="60"/>
              <w:jc w:val="center"/>
              <w:rPr>
                <w:sz w:val="20"/>
              </w:rPr>
            </w:pPr>
            <w:r>
              <w:rPr>
                <w:sz w:val="20"/>
              </w:rPr>
              <w:t>N</w:t>
            </w:r>
          </w:p>
        </w:tc>
        <w:tc>
          <w:tcPr>
            <w:tcW w:w="418" w:type="pct"/>
            <w:shd w:val="clear" w:color="auto" w:fill="auto"/>
            <w:vAlign w:val="center"/>
          </w:tcPr>
          <w:p w14:paraId="32BB8780" w14:textId="177733D7" w:rsidR="00703DCC" w:rsidRPr="00996241" w:rsidRDefault="00855D5B" w:rsidP="00703DCC">
            <w:pPr>
              <w:spacing w:after="60"/>
              <w:jc w:val="center"/>
              <w:rPr>
                <w:sz w:val="20"/>
              </w:rPr>
            </w:pPr>
            <w:r>
              <w:rPr>
                <w:sz w:val="20"/>
              </w:rPr>
              <w:t>N</w:t>
            </w:r>
          </w:p>
        </w:tc>
        <w:tc>
          <w:tcPr>
            <w:tcW w:w="418" w:type="pct"/>
            <w:shd w:val="clear" w:color="auto" w:fill="auto"/>
            <w:vAlign w:val="center"/>
          </w:tcPr>
          <w:p w14:paraId="7F98485D" w14:textId="530C7594" w:rsidR="00703DCC" w:rsidRPr="00996241" w:rsidRDefault="00855D5B" w:rsidP="00703DCC">
            <w:pPr>
              <w:spacing w:after="60"/>
              <w:jc w:val="center"/>
              <w:rPr>
                <w:sz w:val="20"/>
              </w:rPr>
            </w:pPr>
            <w:r>
              <w:rPr>
                <w:sz w:val="20"/>
              </w:rPr>
              <w:t>N</w:t>
            </w:r>
          </w:p>
        </w:tc>
        <w:tc>
          <w:tcPr>
            <w:tcW w:w="532" w:type="pct"/>
            <w:shd w:val="clear" w:color="auto" w:fill="auto"/>
            <w:vAlign w:val="center"/>
          </w:tcPr>
          <w:p w14:paraId="101D0C27" w14:textId="135C51F6" w:rsidR="00703DCC" w:rsidRPr="00996241" w:rsidRDefault="00855D5B" w:rsidP="00703DCC">
            <w:pPr>
              <w:spacing w:after="60"/>
              <w:jc w:val="center"/>
              <w:rPr>
                <w:sz w:val="20"/>
              </w:rPr>
            </w:pPr>
            <w:r>
              <w:rPr>
                <w:sz w:val="20"/>
              </w:rPr>
              <w:t>Y</w:t>
            </w:r>
          </w:p>
        </w:tc>
        <w:tc>
          <w:tcPr>
            <w:tcW w:w="454" w:type="pct"/>
            <w:shd w:val="clear" w:color="auto" w:fill="auto"/>
            <w:vAlign w:val="center"/>
          </w:tcPr>
          <w:p w14:paraId="4567EB17" w14:textId="20078AA1" w:rsidR="00703DCC" w:rsidRPr="00996241" w:rsidRDefault="00855D5B" w:rsidP="00703DCC">
            <w:pPr>
              <w:spacing w:after="60"/>
              <w:jc w:val="center"/>
              <w:rPr>
                <w:sz w:val="20"/>
              </w:rPr>
            </w:pPr>
            <w:r>
              <w:rPr>
                <w:sz w:val="20"/>
              </w:rPr>
              <w:t>N</w:t>
            </w:r>
          </w:p>
        </w:tc>
        <w:tc>
          <w:tcPr>
            <w:tcW w:w="376" w:type="pct"/>
            <w:shd w:val="clear" w:color="auto" w:fill="auto"/>
            <w:vAlign w:val="center"/>
          </w:tcPr>
          <w:p w14:paraId="3EB2B0AA" w14:textId="5C5E107D" w:rsidR="00703DCC" w:rsidRPr="00996241" w:rsidRDefault="00855D5B" w:rsidP="00703DCC">
            <w:pPr>
              <w:spacing w:after="60"/>
              <w:jc w:val="center"/>
              <w:rPr>
                <w:sz w:val="20"/>
              </w:rPr>
            </w:pPr>
            <w:r>
              <w:rPr>
                <w:sz w:val="20"/>
              </w:rPr>
              <w:t>N</w:t>
            </w: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65035"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65035" w:rsidRDefault="00965035" w:rsidP="00576662">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27A5EF9D" w14:textId="07189FED" w:rsidR="00965035" w:rsidRPr="00965035" w:rsidRDefault="00DF53F5" w:rsidP="00576662">
            <w:pPr>
              <w:keepNext/>
              <w:suppressAutoHyphens/>
              <w:ind w:right="116"/>
              <w:jc w:val="right"/>
              <w:rPr>
                <w:bCs/>
                <w:sz w:val="20"/>
                <w:szCs w:val="20"/>
              </w:rPr>
            </w:pPr>
            <w:r>
              <w:rPr>
                <w:bCs/>
                <w:sz w:val="20"/>
              </w:rPr>
              <w:t>97.</w:t>
            </w:r>
            <w:r w:rsidR="005E1F2B">
              <w:rPr>
                <w:bCs/>
                <w:sz w:val="20"/>
              </w:rPr>
              <w:t>7</w:t>
            </w:r>
            <w:r>
              <w:rPr>
                <w:bCs/>
                <w:sz w:val="20"/>
              </w:rPr>
              <w:t>3</w:t>
            </w:r>
            <w:r w:rsidR="00965035" w:rsidRPr="00965035">
              <w:rPr>
                <w:bCs/>
                <w:sz w:val="20"/>
              </w:rPr>
              <w:t xml:space="preserve"> mt</w:t>
            </w:r>
          </w:p>
        </w:tc>
        <w:tc>
          <w:tcPr>
            <w:tcW w:w="1212" w:type="pct"/>
            <w:shd w:val="clear" w:color="auto" w:fill="auto"/>
          </w:tcPr>
          <w:p w14:paraId="23E60FB0" w14:textId="56A92C78" w:rsidR="00965035" w:rsidRPr="00965035" w:rsidRDefault="00DF53F5" w:rsidP="00965035">
            <w:pPr>
              <w:keepNext/>
              <w:tabs>
                <w:tab w:val="left" w:pos="720"/>
              </w:tabs>
              <w:suppressAutoHyphens/>
              <w:ind w:right="116"/>
              <w:jc w:val="right"/>
              <w:rPr>
                <w:sz w:val="20"/>
                <w:szCs w:val="20"/>
              </w:rPr>
            </w:pPr>
            <w:r>
              <w:rPr>
                <w:bCs/>
                <w:sz w:val="20"/>
              </w:rPr>
              <w:t>238,06</w:t>
            </w:r>
            <w:r w:rsidR="00F970F1">
              <w:rPr>
                <w:bCs/>
                <w:sz w:val="20"/>
              </w:rPr>
              <w:t>2</w:t>
            </w:r>
            <w:r w:rsidR="00965035" w:rsidRPr="00965035">
              <w:rPr>
                <w:color w:val="000000" w:themeColor="text1"/>
                <w:sz w:val="20"/>
              </w:rPr>
              <w:t xml:space="preserve"> </w:t>
            </w:r>
            <w:r w:rsidR="00965035" w:rsidRPr="00965035">
              <w:rPr>
                <w:sz w:val="20"/>
              </w:rPr>
              <w:t>CO</w:t>
            </w:r>
            <w:r w:rsidR="00965035" w:rsidRPr="00965035">
              <w:rPr>
                <w:sz w:val="20"/>
                <w:vertAlign w:val="subscript"/>
              </w:rPr>
              <w:t>2</w:t>
            </w:r>
            <w:r w:rsidR="00965035" w:rsidRPr="00965035">
              <w:rPr>
                <w:sz w:val="20"/>
              </w:rPr>
              <w:t>-eq tonnes</w:t>
            </w:r>
          </w:p>
        </w:tc>
      </w:tr>
    </w:tbl>
    <w:p w14:paraId="65A2A7D7"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486E19" w:rsidRDefault="000949BB" w:rsidP="00EE3D94">
            <w:pPr>
              <w:keepNext/>
              <w:suppressAutoHyphens/>
              <w:jc w:val="left"/>
              <w:rPr>
                <w:b/>
                <w:bCs/>
                <w:sz w:val="20"/>
                <w:szCs w:val="20"/>
              </w:rPr>
            </w:pPr>
            <w:r>
              <w:rPr>
                <w:b/>
                <w:sz w:val="20"/>
              </w:rPr>
              <w:t xml:space="preserve">BASELINE </w:t>
            </w:r>
            <w:r w:rsidR="00732AEC" w:rsidRPr="00996241">
              <w:rPr>
                <w:b/>
                <w:sz w:val="20"/>
              </w:rPr>
              <w:t>CONSUMPTION DATA (</w:t>
            </w:r>
            <w:r w:rsidR="00732AEC" w:rsidRPr="007C21CD">
              <w:rPr>
                <w:b/>
                <w:sz w:val="20"/>
              </w:rPr>
              <w:t>CO</w:t>
            </w:r>
            <w:r w:rsidR="00732AEC" w:rsidRPr="007C21CD">
              <w:rPr>
                <w:b/>
                <w:sz w:val="20"/>
                <w:vertAlign w:val="subscript"/>
              </w:rPr>
              <w:t>2</w:t>
            </w:r>
            <w:r w:rsidR="00732AEC">
              <w:rPr>
                <w:b/>
                <w:sz w:val="20"/>
              </w:rPr>
              <w:noBreakHyphen/>
            </w:r>
            <w:r w:rsidR="00732AEC" w:rsidRPr="007C21CD">
              <w:rPr>
                <w:b/>
                <w:sz w:val="20"/>
              </w:rPr>
              <w:t>eq</w:t>
            </w:r>
            <w:r w:rsidR="00732AEC">
              <w:rPr>
                <w:b/>
                <w:sz w:val="20"/>
              </w:rPr>
              <w:t> </w:t>
            </w:r>
            <w:r w:rsidR="00732AEC" w:rsidRPr="007C21CD">
              <w:rPr>
                <w:b/>
                <w:sz w:val="20"/>
              </w:rPr>
              <w:t>tonnes</w:t>
            </w:r>
            <w:r w:rsidR="00732AEC"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732AEC" w:rsidRPr="00486E19"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732AEC" w:rsidRPr="00486E19" w:rsidRDefault="00732AEC" w:rsidP="00EE3D94">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DC059CB" w14:textId="56A9D6C6" w:rsidR="00732AEC" w:rsidRPr="00A77377" w:rsidRDefault="00A77377" w:rsidP="00554263">
            <w:pPr>
              <w:keepNext/>
              <w:suppressAutoHyphens/>
              <w:ind w:right="147"/>
              <w:jc w:val="right"/>
              <w:rPr>
                <w:sz w:val="20"/>
                <w:szCs w:val="20"/>
              </w:rPr>
            </w:pPr>
            <w:r>
              <w:rPr>
                <w:sz w:val="20"/>
                <w:szCs w:val="20"/>
              </w:rPr>
              <w:t>173,033</w:t>
            </w:r>
          </w:p>
        </w:tc>
        <w:tc>
          <w:tcPr>
            <w:tcW w:w="705" w:type="pct"/>
            <w:shd w:val="clear" w:color="auto" w:fill="auto"/>
            <w:tcMar>
              <w:top w:w="17" w:type="dxa"/>
              <w:left w:w="108" w:type="dxa"/>
              <w:bottom w:w="17" w:type="dxa"/>
              <w:right w:w="108" w:type="dxa"/>
            </w:tcMar>
          </w:tcPr>
          <w:p w14:paraId="174197E4" w14:textId="66736336" w:rsidR="00732AEC" w:rsidRPr="00A77377" w:rsidRDefault="00A77377" w:rsidP="00554263">
            <w:pPr>
              <w:keepNext/>
              <w:suppressAutoHyphens/>
              <w:ind w:right="38"/>
              <w:jc w:val="right"/>
              <w:rPr>
                <w:sz w:val="20"/>
                <w:szCs w:val="20"/>
              </w:rPr>
            </w:pPr>
            <w:r>
              <w:rPr>
                <w:sz w:val="20"/>
                <w:szCs w:val="20"/>
              </w:rPr>
              <w:t>282,</w:t>
            </w:r>
            <w:r w:rsidR="005A322C">
              <w:rPr>
                <w:sz w:val="20"/>
                <w:szCs w:val="20"/>
              </w:rPr>
              <w:t>417</w:t>
            </w:r>
          </w:p>
        </w:tc>
        <w:tc>
          <w:tcPr>
            <w:tcW w:w="682" w:type="pct"/>
            <w:shd w:val="clear" w:color="auto" w:fill="auto"/>
            <w:tcMar>
              <w:top w:w="17" w:type="dxa"/>
              <w:left w:w="108" w:type="dxa"/>
              <w:bottom w:w="17" w:type="dxa"/>
              <w:right w:w="108" w:type="dxa"/>
            </w:tcMar>
          </w:tcPr>
          <w:p w14:paraId="4A6CC2D2" w14:textId="231CA040" w:rsidR="00732AEC" w:rsidRPr="00A77377" w:rsidRDefault="005A322C" w:rsidP="00554263">
            <w:pPr>
              <w:keepNext/>
              <w:suppressAutoHyphens/>
              <w:ind w:right="34"/>
              <w:jc w:val="right"/>
              <w:rPr>
                <w:sz w:val="20"/>
                <w:szCs w:val="20"/>
              </w:rPr>
            </w:pPr>
            <w:r>
              <w:rPr>
                <w:sz w:val="20"/>
              </w:rPr>
              <w:t>258,735</w:t>
            </w:r>
          </w:p>
        </w:tc>
        <w:tc>
          <w:tcPr>
            <w:tcW w:w="832" w:type="pct"/>
            <w:shd w:val="clear" w:color="auto" w:fill="auto"/>
            <w:tcMar>
              <w:top w:w="17" w:type="dxa"/>
              <w:left w:w="108" w:type="dxa"/>
              <w:bottom w:w="17" w:type="dxa"/>
              <w:right w:w="108" w:type="dxa"/>
            </w:tcMar>
          </w:tcPr>
          <w:p w14:paraId="497AC695" w14:textId="2BAFF031" w:rsidR="00732AEC" w:rsidRPr="00A77377" w:rsidRDefault="005A322C" w:rsidP="00EE3D94">
            <w:pPr>
              <w:keepNext/>
              <w:suppressAutoHyphens/>
              <w:ind w:right="33"/>
              <w:jc w:val="right"/>
              <w:rPr>
                <w:sz w:val="20"/>
                <w:szCs w:val="20"/>
              </w:rPr>
            </w:pPr>
            <w:r>
              <w:rPr>
                <w:sz w:val="20"/>
                <w:szCs w:val="20"/>
              </w:rPr>
              <w:t>238,062</w:t>
            </w:r>
          </w:p>
        </w:tc>
      </w:tr>
      <w:tr w:rsidR="00732AEC" w:rsidRPr="00486E19"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A77377" w:rsidRDefault="00732AEC" w:rsidP="00EE3D94">
            <w:pPr>
              <w:keepNext/>
              <w:suppressAutoHyphens/>
              <w:ind w:right="116"/>
              <w:jc w:val="left"/>
              <w:rPr>
                <w:sz w:val="20"/>
                <w:szCs w:val="20"/>
              </w:rPr>
            </w:pPr>
            <w:r w:rsidRPr="00A77377">
              <w:rPr>
                <w:sz w:val="20"/>
                <w:szCs w:val="20"/>
              </w:rPr>
              <w:t>HCFC baseline (65%)</w:t>
            </w:r>
          </w:p>
        </w:tc>
        <w:tc>
          <w:tcPr>
            <w:tcW w:w="832" w:type="pct"/>
            <w:shd w:val="clear" w:color="auto" w:fill="auto"/>
          </w:tcPr>
          <w:p w14:paraId="0C30D13E" w14:textId="2DF4FF2B" w:rsidR="00732AEC" w:rsidRPr="00A77377" w:rsidRDefault="001E51AB" w:rsidP="00EE3D94">
            <w:pPr>
              <w:keepNext/>
              <w:suppressAutoHyphens/>
              <w:ind w:right="116"/>
              <w:jc w:val="right"/>
              <w:rPr>
                <w:sz w:val="20"/>
                <w:szCs w:val="20"/>
              </w:rPr>
            </w:pPr>
            <w:r>
              <w:rPr>
                <w:sz w:val="20"/>
                <w:szCs w:val="20"/>
              </w:rPr>
              <w:t>33,453</w:t>
            </w:r>
          </w:p>
        </w:tc>
      </w:tr>
      <w:tr w:rsidR="00732AEC" w:rsidRPr="00486E19"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A77377" w:rsidRDefault="00732AEC" w:rsidP="00EE3D94">
            <w:pPr>
              <w:keepNext/>
              <w:suppressAutoHyphens/>
              <w:ind w:right="116"/>
              <w:jc w:val="left"/>
              <w:rPr>
                <w:b/>
                <w:bCs/>
                <w:sz w:val="20"/>
                <w:szCs w:val="20"/>
              </w:rPr>
            </w:pPr>
            <w:r w:rsidRPr="00A77377">
              <w:rPr>
                <w:sz w:val="20"/>
                <w:szCs w:val="20"/>
              </w:rPr>
              <w:t>HFC baseline</w:t>
            </w:r>
          </w:p>
        </w:tc>
        <w:tc>
          <w:tcPr>
            <w:tcW w:w="832" w:type="pct"/>
            <w:shd w:val="clear" w:color="auto" w:fill="auto"/>
          </w:tcPr>
          <w:p w14:paraId="63D13C09" w14:textId="116054F4" w:rsidR="00732AEC" w:rsidRPr="001E51AB" w:rsidRDefault="001E51AB" w:rsidP="00EE3D94">
            <w:pPr>
              <w:keepNext/>
              <w:suppressAutoHyphens/>
              <w:ind w:right="116"/>
              <w:jc w:val="right"/>
              <w:rPr>
                <w:sz w:val="20"/>
                <w:szCs w:val="20"/>
              </w:rPr>
            </w:pPr>
            <w:r w:rsidRPr="001E51AB">
              <w:rPr>
                <w:sz w:val="20"/>
              </w:rPr>
              <w:t>271,515</w:t>
            </w:r>
          </w:p>
        </w:tc>
      </w:tr>
    </w:tbl>
    <w:p w14:paraId="0F1FDEE7"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486E19"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994499" w:rsidRDefault="00732AEC" w:rsidP="00EE3D94">
            <w:pPr>
              <w:keepNext/>
              <w:suppressAutoHyphens/>
              <w:ind w:right="116"/>
              <w:jc w:val="left"/>
              <w:rPr>
                <w:sz w:val="20"/>
                <w:szCs w:val="20"/>
                <w:highlight w:val="cyan"/>
              </w:rPr>
            </w:pPr>
            <w:r w:rsidRPr="00BE0763">
              <w:rPr>
                <w:b/>
                <w:bCs/>
                <w:sz w:val="20"/>
                <w:szCs w:val="20"/>
              </w:rPr>
              <w:t>HFC CONSUMPTION ELIGIBLE FOR FUNDING</w:t>
            </w:r>
          </w:p>
        </w:tc>
      </w:tr>
      <w:tr w:rsidR="00732AEC" w:rsidRPr="00486E19"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6430E5" w:rsidRDefault="00732AEC" w:rsidP="00EE3D94">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4D9E0F72" w14:textId="49032659" w:rsidR="00732AEC" w:rsidRPr="007F73E9" w:rsidRDefault="00732AEC" w:rsidP="00EE3D94">
            <w:pPr>
              <w:keepNext/>
              <w:suppressAutoHyphens/>
              <w:ind w:right="116"/>
              <w:jc w:val="right"/>
              <w:rPr>
                <w:b/>
                <w:bCs/>
                <w:sz w:val="20"/>
                <w:szCs w:val="20"/>
              </w:rPr>
            </w:pPr>
            <w:r w:rsidRPr="007F73E9">
              <w:rPr>
                <w:sz w:val="20"/>
                <w:szCs w:val="20"/>
              </w:rPr>
              <w:t xml:space="preserve">n/a </w:t>
            </w:r>
          </w:p>
        </w:tc>
      </w:tr>
      <w:tr w:rsidR="00732AEC" w:rsidRPr="00486E19"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D1071D" w:rsidRDefault="00732AEC" w:rsidP="00EE3D94">
            <w:pPr>
              <w:keepNext/>
              <w:suppressAutoHyphens/>
              <w:ind w:right="55"/>
              <w:jc w:val="left"/>
              <w:rPr>
                <w:b/>
                <w:bCs/>
                <w:sz w:val="20"/>
                <w:szCs w:val="20"/>
              </w:rPr>
            </w:pPr>
            <w:r>
              <w:rPr>
                <w:sz w:val="20"/>
                <w:szCs w:val="20"/>
              </w:rPr>
              <w:t>Previously approved</w:t>
            </w:r>
            <w:r w:rsidR="004D4FE8">
              <w:rPr>
                <w:sz w:val="20"/>
                <w:szCs w:val="20"/>
              </w:rPr>
              <w:t xml:space="preserve"> </w:t>
            </w:r>
            <w:r>
              <w:rPr>
                <w:sz w:val="20"/>
                <w:szCs w:val="20"/>
              </w:rPr>
              <w:t xml:space="preserve">HFC phase-down </w:t>
            </w:r>
            <w:r w:rsidR="004D4FE8">
              <w:rPr>
                <w:sz w:val="20"/>
                <w:szCs w:val="20"/>
              </w:rPr>
              <w:t xml:space="preserve">investment </w:t>
            </w:r>
            <w:r>
              <w:rPr>
                <w:sz w:val="20"/>
                <w:szCs w:val="20"/>
              </w:rPr>
              <w:t>projects</w:t>
            </w:r>
          </w:p>
        </w:tc>
        <w:tc>
          <w:tcPr>
            <w:tcW w:w="1516" w:type="pct"/>
            <w:shd w:val="clear" w:color="auto" w:fill="auto"/>
          </w:tcPr>
          <w:p w14:paraId="4BCA5303" w14:textId="088A8A01" w:rsidR="00732AEC" w:rsidRPr="00A61EA2" w:rsidRDefault="00732AEC" w:rsidP="00EE3D94">
            <w:pPr>
              <w:keepNext/>
              <w:suppressAutoHyphens/>
              <w:ind w:right="116"/>
              <w:jc w:val="right"/>
              <w:rPr>
                <w:b/>
                <w:bCs/>
                <w:sz w:val="20"/>
                <w:szCs w:val="20"/>
              </w:rPr>
            </w:pPr>
            <w:r w:rsidRPr="007F73E9">
              <w:rPr>
                <w:sz w:val="20"/>
                <w:szCs w:val="20"/>
              </w:rPr>
              <w:t xml:space="preserve"> </w:t>
            </w:r>
            <w:r w:rsidRPr="00A61EA2">
              <w:rPr>
                <w:sz w:val="20"/>
                <w:szCs w:val="20"/>
              </w:rPr>
              <w:t>No</w:t>
            </w:r>
          </w:p>
        </w:tc>
      </w:tr>
      <w:tr w:rsidR="00732AEC" w:rsidRPr="00486E19"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7036D5" w:rsidRDefault="00732AEC" w:rsidP="00325D29">
            <w:pPr>
              <w:keepNext/>
              <w:suppressAutoHyphens/>
              <w:ind w:right="172"/>
              <w:jc w:val="left"/>
              <w:rPr>
                <w:sz w:val="20"/>
                <w:szCs w:val="20"/>
              </w:rPr>
            </w:pPr>
            <w:r>
              <w:rPr>
                <w:sz w:val="20"/>
                <w:szCs w:val="20"/>
              </w:rPr>
              <w:t xml:space="preserve">Aggregate </w:t>
            </w:r>
            <w:r w:rsidRPr="00DC182A">
              <w:rPr>
                <w:sz w:val="20"/>
                <w:szCs w:val="20"/>
              </w:rPr>
              <w:t xml:space="preserve">reductions </w:t>
            </w:r>
            <w:r w:rsidR="00DC182A">
              <w:rPr>
                <w:sz w:val="20"/>
                <w:szCs w:val="20"/>
              </w:rPr>
              <w:t>from previously approved projects</w:t>
            </w:r>
            <w:r w:rsidRPr="00DC182A">
              <w:rPr>
                <w:sz w:val="20"/>
                <w:szCs w:val="20"/>
              </w:rPr>
              <w:t xml:space="preserve"> </w:t>
            </w:r>
            <w:r w:rsidR="00325D29">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sidR="00325D29">
              <w:rPr>
                <w:sz w:val="20"/>
              </w:rPr>
              <w:t>t</w:t>
            </w:r>
            <w:r w:rsidRPr="007F04F1">
              <w:rPr>
                <w:sz w:val="20"/>
              </w:rPr>
              <w:t>onnes</w:t>
            </w:r>
            <w:r>
              <w:rPr>
                <w:sz w:val="20"/>
              </w:rPr>
              <w:t>)</w:t>
            </w:r>
          </w:p>
        </w:tc>
        <w:tc>
          <w:tcPr>
            <w:tcW w:w="1516" w:type="pct"/>
            <w:shd w:val="clear" w:color="auto" w:fill="auto"/>
          </w:tcPr>
          <w:p w14:paraId="279B9B63" w14:textId="4C8D780F" w:rsidR="00732AEC" w:rsidRPr="00994499" w:rsidRDefault="00732AEC" w:rsidP="00EE3D94">
            <w:pPr>
              <w:ind w:right="116"/>
              <w:jc w:val="right"/>
              <w:rPr>
                <w:sz w:val="20"/>
                <w:szCs w:val="20"/>
              </w:rPr>
            </w:pPr>
            <w:r w:rsidRPr="007F73E9">
              <w:rPr>
                <w:sz w:val="20"/>
                <w:szCs w:val="20"/>
              </w:rPr>
              <w:t>n/a</w:t>
            </w:r>
          </w:p>
        </w:tc>
      </w:tr>
    </w:tbl>
    <w:p w14:paraId="2AC83073" w14:textId="77777777" w:rsidR="00732AE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986"/>
        <w:gridCol w:w="713"/>
        <w:gridCol w:w="1145"/>
        <w:gridCol w:w="931"/>
        <w:gridCol w:w="931"/>
        <w:gridCol w:w="931"/>
        <w:gridCol w:w="931"/>
        <w:gridCol w:w="931"/>
        <w:gridCol w:w="931"/>
        <w:gridCol w:w="920"/>
      </w:tblGrid>
      <w:tr w:rsidR="00732AEC" w:rsidRPr="00C66AC1" w14:paraId="1FA19494" w14:textId="77777777" w:rsidTr="00182F99">
        <w:trPr>
          <w:trHeight w:val="216"/>
        </w:trPr>
        <w:tc>
          <w:tcPr>
            <w:tcW w:w="1520" w:type="pct"/>
            <w:gridSpan w:val="3"/>
            <w:shd w:val="clear" w:color="auto" w:fill="auto"/>
          </w:tcPr>
          <w:p w14:paraId="5CF76399" w14:textId="6A61E478" w:rsidR="00732AEC" w:rsidRPr="00C66AC1" w:rsidRDefault="00732AEC" w:rsidP="00EE3D94">
            <w:pPr>
              <w:jc w:val="left"/>
              <w:rPr>
                <w:b/>
                <w:sz w:val="18"/>
                <w:szCs w:val="18"/>
              </w:rPr>
            </w:pPr>
            <w:r w:rsidRPr="00C66AC1">
              <w:rPr>
                <w:b/>
                <w:sz w:val="18"/>
                <w:szCs w:val="18"/>
              </w:rPr>
              <w:t>PROJECT DATA</w:t>
            </w:r>
            <w:r w:rsidR="00967D56" w:rsidRPr="00C66AC1">
              <w:rPr>
                <w:b/>
                <w:sz w:val="18"/>
                <w:szCs w:val="18"/>
              </w:rPr>
              <w:t xml:space="preserve"> AS AGREED</w:t>
            </w:r>
          </w:p>
        </w:tc>
        <w:tc>
          <w:tcPr>
            <w:tcW w:w="498" w:type="pct"/>
            <w:shd w:val="clear" w:color="auto" w:fill="auto"/>
            <w:vAlign w:val="center"/>
          </w:tcPr>
          <w:p w14:paraId="19B4CAC9" w14:textId="77777777" w:rsidR="00732AEC" w:rsidRPr="00C66AC1" w:rsidRDefault="00732AEC" w:rsidP="00EE3D94">
            <w:pPr>
              <w:jc w:val="center"/>
              <w:rPr>
                <w:b/>
                <w:sz w:val="18"/>
                <w:szCs w:val="18"/>
              </w:rPr>
            </w:pPr>
            <w:r w:rsidRPr="00C66AC1">
              <w:rPr>
                <w:b/>
                <w:sz w:val="18"/>
                <w:szCs w:val="18"/>
              </w:rPr>
              <w:t>2024</w:t>
            </w:r>
            <w:r w:rsidRPr="00F970F1">
              <w:rPr>
                <w:b/>
                <w:sz w:val="18"/>
                <w:szCs w:val="18"/>
              </w:rPr>
              <w:t>*</w:t>
            </w:r>
          </w:p>
        </w:tc>
        <w:tc>
          <w:tcPr>
            <w:tcW w:w="498" w:type="pct"/>
            <w:shd w:val="clear" w:color="auto" w:fill="auto"/>
            <w:vAlign w:val="center"/>
          </w:tcPr>
          <w:p w14:paraId="47D45191" w14:textId="77777777" w:rsidR="00732AEC" w:rsidRPr="00C66AC1" w:rsidRDefault="00732AEC" w:rsidP="00EE3D94">
            <w:pPr>
              <w:jc w:val="center"/>
              <w:rPr>
                <w:b/>
                <w:sz w:val="18"/>
                <w:szCs w:val="18"/>
              </w:rPr>
            </w:pPr>
            <w:r w:rsidRPr="00C66AC1">
              <w:rPr>
                <w:b/>
                <w:sz w:val="18"/>
                <w:szCs w:val="18"/>
              </w:rPr>
              <w:t>2025</w:t>
            </w:r>
          </w:p>
        </w:tc>
        <w:tc>
          <w:tcPr>
            <w:tcW w:w="498" w:type="pct"/>
            <w:vAlign w:val="center"/>
          </w:tcPr>
          <w:p w14:paraId="374A0BA2" w14:textId="77777777" w:rsidR="00732AEC" w:rsidRPr="00C66AC1" w:rsidRDefault="00732AEC" w:rsidP="00EE3D94">
            <w:pPr>
              <w:jc w:val="center"/>
              <w:rPr>
                <w:b/>
                <w:sz w:val="18"/>
                <w:szCs w:val="18"/>
              </w:rPr>
            </w:pPr>
            <w:r w:rsidRPr="00C66AC1">
              <w:rPr>
                <w:b/>
                <w:sz w:val="18"/>
                <w:szCs w:val="18"/>
              </w:rPr>
              <w:t>2026</w:t>
            </w:r>
          </w:p>
        </w:tc>
        <w:tc>
          <w:tcPr>
            <w:tcW w:w="498" w:type="pct"/>
            <w:vAlign w:val="center"/>
          </w:tcPr>
          <w:p w14:paraId="2EAD052B" w14:textId="77777777" w:rsidR="00732AEC" w:rsidRPr="00C66AC1" w:rsidRDefault="00732AEC" w:rsidP="00EE3D94">
            <w:pPr>
              <w:jc w:val="center"/>
              <w:rPr>
                <w:b/>
                <w:sz w:val="18"/>
                <w:szCs w:val="18"/>
              </w:rPr>
            </w:pPr>
            <w:r w:rsidRPr="00C66AC1">
              <w:rPr>
                <w:b/>
                <w:sz w:val="18"/>
                <w:szCs w:val="18"/>
              </w:rPr>
              <w:t>2027</w:t>
            </w:r>
          </w:p>
        </w:tc>
        <w:tc>
          <w:tcPr>
            <w:tcW w:w="498" w:type="pct"/>
          </w:tcPr>
          <w:p w14:paraId="3EAC08C1" w14:textId="77777777" w:rsidR="00732AEC" w:rsidRPr="00C66AC1" w:rsidRDefault="00732AEC" w:rsidP="00EE3D94">
            <w:pPr>
              <w:jc w:val="center"/>
              <w:rPr>
                <w:b/>
                <w:sz w:val="18"/>
                <w:szCs w:val="18"/>
              </w:rPr>
            </w:pPr>
            <w:r w:rsidRPr="00C66AC1">
              <w:rPr>
                <w:b/>
                <w:sz w:val="18"/>
                <w:szCs w:val="18"/>
              </w:rPr>
              <w:t>2028</w:t>
            </w:r>
          </w:p>
        </w:tc>
        <w:tc>
          <w:tcPr>
            <w:tcW w:w="498" w:type="pct"/>
          </w:tcPr>
          <w:p w14:paraId="68D8AE8D" w14:textId="77777777" w:rsidR="00732AEC" w:rsidRPr="00C66AC1" w:rsidRDefault="00732AEC" w:rsidP="00EE3D94">
            <w:pPr>
              <w:jc w:val="center"/>
              <w:rPr>
                <w:b/>
                <w:sz w:val="18"/>
                <w:szCs w:val="18"/>
              </w:rPr>
            </w:pPr>
            <w:r w:rsidRPr="00C66AC1">
              <w:rPr>
                <w:b/>
                <w:sz w:val="18"/>
                <w:szCs w:val="18"/>
              </w:rPr>
              <w:t>2029</w:t>
            </w:r>
          </w:p>
        </w:tc>
        <w:tc>
          <w:tcPr>
            <w:tcW w:w="493" w:type="pct"/>
            <w:shd w:val="clear" w:color="auto" w:fill="auto"/>
            <w:vAlign w:val="center"/>
          </w:tcPr>
          <w:p w14:paraId="5BAD3A47" w14:textId="77777777" w:rsidR="00732AEC" w:rsidRPr="00C66AC1" w:rsidRDefault="00732AEC" w:rsidP="00EE3D94">
            <w:pPr>
              <w:jc w:val="center"/>
              <w:rPr>
                <w:b/>
                <w:sz w:val="18"/>
                <w:szCs w:val="18"/>
              </w:rPr>
            </w:pPr>
            <w:r w:rsidRPr="00C66AC1">
              <w:rPr>
                <w:b/>
                <w:sz w:val="18"/>
                <w:szCs w:val="18"/>
              </w:rPr>
              <w:t>Total</w:t>
            </w:r>
          </w:p>
        </w:tc>
      </w:tr>
      <w:tr w:rsidR="00E82BB3" w:rsidRPr="00C66AC1" w14:paraId="7A51EB94" w14:textId="77777777" w:rsidTr="00182F99">
        <w:trPr>
          <w:trHeight w:val="290"/>
        </w:trPr>
        <w:tc>
          <w:tcPr>
            <w:tcW w:w="527" w:type="pct"/>
            <w:vMerge w:val="restart"/>
            <w:shd w:val="clear" w:color="auto" w:fill="auto"/>
            <w:vAlign w:val="center"/>
          </w:tcPr>
          <w:p w14:paraId="14CDC2FE" w14:textId="77777777" w:rsidR="00E82BB3" w:rsidRPr="00C66AC1" w:rsidRDefault="00E82BB3" w:rsidP="00E82BB3">
            <w:pPr>
              <w:tabs>
                <w:tab w:val="left" w:pos="8280"/>
              </w:tabs>
              <w:spacing w:after="60"/>
              <w:jc w:val="left"/>
              <w:rPr>
                <w:sz w:val="18"/>
                <w:szCs w:val="18"/>
              </w:rPr>
            </w:pPr>
            <w:r w:rsidRPr="00C66AC1">
              <w:rPr>
                <w:sz w:val="18"/>
                <w:szCs w:val="18"/>
              </w:rPr>
              <w:t>Consumption (CO</w:t>
            </w:r>
            <w:r w:rsidRPr="00C66AC1">
              <w:rPr>
                <w:sz w:val="18"/>
                <w:szCs w:val="18"/>
                <w:vertAlign w:val="subscript"/>
              </w:rPr>
              <w:t>2</w:t>
            </w:r>
            <w:r w:rsidRPr="00C66AC1">
              <w:rPr>
                <w:sz w:val="18"/>
                <w:szCs w:val="18"/>
                <w:vertAlign w:val="subscript"/>
              </w:rPr>
              <w:noBreakHyphen/>
            </w:r>
            <w:r w:rsidRPr="00C66AC1">
              <w:rPr>
                <w:sz w:val="18"/>
                <w:szCs w:val="18"/>
              </w:rPr>
              <w:t>eq tonnes)</w:t>
            </w:r>
          </w:p>
        </w:tc>
        <w:tc>
          <w:tcPr>
            <w:tcW w:w="993" w:type="pct"/>
            <w:gridSpan w:val="2"/>
            <w:shd w:val="clear" w:color="auto" w:fill="auto"/>
            <w:vAlign w:val="bottom"/>
          </w:tcPr>
          <w:p w14:paraId="34BE39DB" w14:textId="77777777" w:rsidR="00E82BB3" w:rsidRPr="00C66AC1" w:rsidRDefault="00E82BB3" w:rsidP="00E82BB3">
            <w:pPr>
              <w:tabs>
                <w:tab w:val="left" w:pos="8280"/>
              </w:tabs>
              <w:spacing w:after="60"/>
              <w:ind w:right="-108"/>
              <w:jc w:val="left"/>
              <w:rPr>
                <w:sz w:val="18"/>
                <w:szCs w:val="18"/>
              </w:rPr>
            </w:pPr>
            <w:r w:rsidRPr="00C66AC1">
              <w:rPr>
                <w:sz w:val="18"/>
                <w:szCs w:val="18"/>
              </w:rPr>
              <w:t>Montreal Protocol limits</w:t>
            </w:r>
          </w:p>
        </w:tc>
        <w:tc>
          <w:tcPr>
            <w:tcW w:w="498" w:type="pct"/>
          </w:tcPr>
          <w:p w14:paraId="00BE4727" w14:textId="702B8FEC"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1EBC4650" w14:textId="523D31C4"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37E225CF" w14:textId="10AB0EBD"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79D144C2" w14:textId="0D6116AB"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6C47C4CE" w14:textId="60AF65D3"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1855F645" w14:textId="693B8F05" w:rsidR="00E82BB3" w:rsidRPr="00C66AC1" w:rsidRDefault="00E82BB3" w:rsidP="00E82BB3">
            <w:pPr>
              <w:tabs>
                <w:tab w:val="left" w:pos="8280"/>
              </w:tabs>
              <w:spacing w:after="60"/>
              <w:jc w:val="right"/>
              <w:rPr>
                <w:sz w:val="18"/>
                <w:szCs w:val="18"/>
              </w:rPr>
            </w:pPr>
            <w:r w:rsidRPr="00C66AC1">
              <w:rPr>
                <w:sz w:val="18"/>
                <w:szCs w:val="18"/>
              </w:rPr>
              <w:t xml:space="preserve"> 244,36</w:t>
            </w:r>
            <w:r w:rsidR="00276C3F">
              <w:rPr>
                <w:sz w:val="18"/>
                <w:szCs w:val="18"/>
              </w:rPr>
              <w:t>3</w:t>
            </w:r>
            <w:r w:rsidRPr="00C66AC1">
              <w:rPr>
                <w:sz w:val="18"/>
                <w:szCs w:val="18"/>
              </w:rPr>
              <w:t xml:space="preserve"> </w:t>
            </w:r>
          </w:p>
        </w:tc>
        <w:tc>
          <w:tcPr>
            <w:tcW w:w="493" w:type="pct"/>
          </w:tcPr>
          <w:p w14:paraId="34D56A0B" w14:textId="77777777" w:rsidR="00E82BB3" w:rsidRPr="00C66AC1" w:rsidRDefault="00E82BB3" w:rsidP="00E82BB3">
            <w:pPr>
              <w:tabs>
                <w:tab w:val="left" w:pos="8280"/>
              </w:tabs>
              <w:spacing w:after="60"/>
              <w:jc w:val="right"/>
              <w:rPr>
                <w:sz w:val="18"/>
                <w:szCs w:val="18"/>
              </w:rPr>
            </w:pPr>
            <w:r w:rsidRPr="00C66AC1">
              <w:rPr>
                <w:sz w:val="18"/>
                <w:szCs w:val="18"/>
              </w:rPr>
              <w:t>n/a</w:t>
            </w:r>
          </w:p>
        </w:tc>
      </w:tr>
      <w:tr w:rsidR="00E82BB3" w:rsidRPr="00C66AC1" w14:paraId="79F4A853" w14:textId="77777777" w:rsidTr="00182F99">
        <w:trPr>
          <w:trHeight w:val="290"/>
        </w:trPr>
        <w:tc>
          <w:tcPr>
            <w:tcW w:w="527" w:type="pct"/>
            <w:vMerge/>
            <w:shd w:val="clear" w:color="auto" w:fill="auto"/>
          </w:tcPr>
          <w:p w14:paraId="33C786D3" w14:textId="77777777" w:rsidR="00E82BB3" w:rsidRPr="00C66AC1" w:rsidRDefault="00E82BB3" w:rsidP="00E82BB3">
            <w:pPr>
              <w:tabs>
                <w:tab w:val="left" w:pos="8280"/>
              </w:tabs>
              <w:spacing w:after="60"/>
              <w:jc w:val="left"/>
              <w:rPr>
                <w:sz w:val="18"/>
                <w:szCs w:val="18"/>
              </w:rPr>
            </w:pPr>
          </w:p>
        </w:tc>
        <w:tc>
          <w:tcPr>
            <w:tcW w:w="993" w:type="pct"/>
            <w:gridSpan w:val="2"/>
            <w:shd w:val="clear" w:color="auto" w:fill="auto"/>
            <w:vAlign w:val="bottom"/>
          </w:tcPr>
          <w:p w14:paraId="088C2273" w14:textId="6A84B086" w:rsidR="00E82BB3" w:rsidRPr="00C66AC1" w:rsidRDefault="00E82BB3" w:rsidP="00E82BB3">
            <w:pPr>
              <w:tabs>
                <w:tab w:val="left" w:pos="8280"/>
              </w:tabs>
              <w:spacing w:after="60"/>
              <w:jc w:val="left"/>
              <w:rPr>
                <w:sz w:val="18"/>
                <w:szCs w:val="18"/>
              </w:rPr>
            </w:pPr>
            <w:r w:rsidRPr="00C66AC1">
              <w:rPr>
                <w:sz w:val="18"/>
                <w:szCs w:val="18"/>
              </w:rPr>
              <w:t>Maximum allowable</w:t>
            </w:r>
          </w:p>
        </w:tc>
        <w:tc>
          <w:tcPr>
            <w:tcW w:w="498" w:type="pct"/>
          </w:tcPr>
          <w:p w14:paraId="0312486F" w14:textId="5B24417B"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6F7175B5" w14:textId="18F0F257"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6EBD811D" w14:textId="6E8DA13C"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770F16B7" w14:textId="4A6F6C63"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18E75AF3" w14:textId="2F9DF9E4" w:rsidR="00E82BB3" w:rsidRPr="00C66AC1" w:rsidRDefault="00E82BB3" w:rsidP="00E82BB3">
            <w:pPr>
              <w:tabs>
                <w:tab w:val="left" w:pos="8280"/>
              </w:tabs>
              <w:spacing w:after="60"/>
              <w:jc w:val="right"/>
              <w:rPr>
                <w:sz w:val="18"/>
                <w:szCs w:val="18"/>
              </w:rPr>
            </w:pPr>
            <w:r w:rsidRPr="00C66AC1">
              <w:rPr>
                <w:sz w:val="18"/>
                <w:szCs w:val="18"/>
              </w:rPr>
              <w:t xml:space="preserve"> 271,515 </w:t>
            </w:r>
          </w:p>
        </w:tc>
        <w:tc>
          <w:tcPr>
            <w:tcW w:w="498" w:type="pct"/>
          </w:tcPr>
          <w:p w14:paraId="7E98E87A" w14:textId="42E2987D" w:rsidR="00E82BB3" w:rsidRPr="00C66AC1" w:rsidRDefault="00E82BB3" w:rsidP="00E82BB3">
            <w:pPr>
              <w:tabs>
                <w:tab w:val="left" w:pos="8280"/>
              </w:tabs>
              <w:spacing w:after="60"/>
              <w:jc w:val="right"/>
              <w:rPr>
                <w:sz w:val="18"/>
                <w:szCs w:val="18"/>
              </w:rPr>
            </w:pPr>
            <w:r w:rsidRPr="00C66AC1">
              <w:rPr>
                <w:sz w:val="18"/>
                <w:szCs w:val="18"/>
              </w:rPr>
              <w:t xml:space="preserve"> 244,36</w:t>
            </w:r>
            <w:r w:rsidR="00276C3F">
              <w:rPr>
                <w:sz w:val="18"/>
                <w:szCs w:val="18"/>
              </w:rPr>
              <w:t>3</w:t>
            </w:r>
            <w:r w:rsidRPr="00C66AC1">
              <w:rPr>
                <w:sz w:val="18"/>
                <w:szCs w:val="18"/>
              </w:rPr>
              <w:t xml:space="preserve"> </w:t>
            </w:r>
          </w:p>
        </w:tc>
        <w:tc>
          <w:tcPr>
            <w:tcW w:w="493" w:type="pct"/>
          </w:tcPr>
          <w:p w14:paraId="4B1B861B" w14:textId="77777777" w:rsidR="00E82BB3" w:rsidRPr="00C66AC1" w:rsidRDefault="00E82BB3" w:rsidP="00E82BB3">
            <w:pPr>
              <w:tabs>
                <w:tab w:val="left" w:pos="8280"/>
              </w:tabs>
              <w:spacing w:after="60"/>
              <w:jc w:val="right"/>
              <w:rPr>
                <w:sz w:val="18"/>
                <w:szCs w:val="18"/>
              </w:rPr>
            </w:pPr>
            <w:r w:rsidRPr="00C66AC1">
              <w:rPr>
                <w:sz w:val="18"/>
                <w:szCs w:val="18"/>
              </w:rPr>
              <w:t>n/a</w:t>
            </w:r>
          </w:p>
        </w:tc>
      </w:tr>
      <w:tr w:rsidR="00E82BB3" w:rsidRPr="00C66AC1" w14:paraId="5977AC76" w14:textId="77777777" w:rsidTr="00182F99">
        <w:trPr>
          <w:trHeight w:val="290"/>
        </w:trPr>
        <w:tc>
          <w:tcPr>
            <w:tcW w:w="527" w:type="pct"/>
            <w:vMerge/>
            <w:shd w:val="clear" w:color="auto" w:fill="auto"/>
          </w:tcPr>
          <w:p w14:paraId="39EA7549" w14:textId="77777777" w:rsidR="00732AEC" w:rsidRPr="00C66AC1" w:rsidRDefault="00732AEC" w:rsidP="00EE3D94">
            <w:pPr>
              <w:tabs>
                <w:tab w:val="left" w:pos="8280"/>
              </w:tabs>
              <w:spacing w:after="60"/>
              <w:jc w:val="left"/>
              <w:rPr>
                <w:sz w:val="18"/>
                <w:szCs w:val="18"/>
              </w:rPr>
            </w:pPr>
          </w:p>
        </w:tc>
        <w:tc>
          <w:tcPr>
            <w:tcW w:w="993" w:type="pct"/>
            <w:gridSpan w:val="2"/>
            <w:shd w:val="clear" w:color="auto" w:fill="auto"/>
            <w:vAlign w:val="bottom"/>
          </w:tcPr>
          <w:p w14:paraId="72A2322E" w14:textId="227483BC" w:rsidR="00732AEC" w:rsidRPr="00C66AC1" w:rsidRDefault="00732AEC" w:rsidP="00EE3D94">
            <w:pPr>
              <w:tabs>
                <w:tab w:val="left" w:pos="8280"/>
              </w:tabs>
              <w:spacing w:after="60"/>
              <w:ind w:right="-108"/>
              <w:jc w:val="left"/>
              <w:rPr>
                <w:sz w:val="18"/>
                <w:szCs w:val="18"/>
              </w:rPr>
            </w:pPr>
            <w:r w:rsidRPr="00C66AC1">
              <w:rPr>
                <w:sz w:val="18"/>
                <w:szCs w:val="18"/>
              </w:rPr>
              <w:t>Maximum allowable (%)</w:t>
            </w:r>
          </w:p>
        </w:tc>
        <w:tc>
          <w:tcPr>
            <w:tcW w:w="498" w:type="pct"/>
          </w:tcPr>
          <w:p w14:paraId="536C058C" w14:textId="603193AC" w:rsidR="00732AEC" w:rsidRPr="00C66AC1" w:rsidRDefault="00E82BB3" w:rsidP="00EE3D94">
            <w:pPr>
              <w:tabs>
                <w:tab w:val="left" w:pos="8280"/>
              </w:tabs>
              <w:spacing w:after="60"/>
              <w:jc w:val="right"/>
              <w:rPr>
                <w:sz w:val="18"/>
                <w:szCs w:val="18"/>
              </w:rPr>
            </w:pPr>
            <w:r w:rsidRPr="00C66AC1">
              <w:rPr>
                <w:sz w:val="18"/>
                <w:szCs w:val="18"/>
              </w:rPr>
              <w:t>100</w:t>
            </w:r>
          </w:p>
        </w:tc>
        <w:tc>
          <w:tcPr>
            <w:tcW w:w="498" w:type="pct"/>
          </w:tcPr>
          <w:p w14:paraId="721DA8FE" w14:textId="02DE9B1C" w:rsidR="00732AEC" w:rsidRPr="00C66AC1" w:rsidRDefault="00E82BB3" w:rsidP="00EE3D94">
            <w:pPr>
              <w:tabs>
                <w:tab w:val="left" w:pos="8280"/>
              </w:tabs>
              <w:spacing w:after="60"/>
              <w:jc w:val="right"/>
              <w:rPr>
                <w:sz w:val="18"/>
                <w:szCs w:val="18"/>
              </w:rPr>
            </w:pPr>
            <w:r w:rsidRPr="00C66AC1">
              <w:rPr>
                <w:sz w:val="18"/>
                <w:szCs w:val="18"/>
              </w:rPr>
              <w:t>100</w:t>
            </w:r>
          </w:p>
        </w:tc>
        <w:tc>
          <w:tcPr>
            <w:tcW w:w="498" w:type="pct"/>
          </w:tcPr>
          <w:p w14:paraId="76E91001" w14:textId="30F13F10" w:rsidR="00732AEC" w:rsidRPr="00C66AC1" w:rsidRDefault="00E82BB3" w:rsidP="00EE3D94">
            <w:pPr>
              <w:tabs>
                <w:tab w:val="left" w:pos="8280"/>
              </w:tabs>
              <w:spacing w:after="60"/>
              <w:jc w:val="right"/>
              <w:rPr>
                <w:sz w:val="18"/>
                <w:szCs w:val="18"/>
              </w:rPr>
            </w:pPr>
            <w:r w:rsidRPr="00C66AC1">
              <w:rPr>
                <w:sz w:val="18"/>
                <w:szCs w:val="18"/>
              </w:rPr>
              <w:t>100</w:t>
            </w:r>
          </w:p>
        </w:tc>
        <w:tc>
          <w:tcPr>
            <w:tcW w:w="498" w:type="pct"/>
          </w:tcPr>
          <w:p w14:paraId="661800C1" w14:textId="320D2401" w:rsidR="00732AEC" w:rsidRPr="00C66AC1" w:rsidRDefault="00E82BB3" w:rsidP="00EE3D94">
            <w:pPr>
              <w:tabs>
                <w:tab w:val="left" w:pos="8280"/>
              </w:tabs>
              <w:spacing w:after="60"/>
              <w:jc w:val="right"/>
              <w:rPr>
                <w:sz w:val="18"/>
                <w:szCs w:val="18"/>
              </w:rPr>
            </w:pPr>
            <w:r w:rsidRPr="00C66AC1">
              <w:rPr>
                <w:sz w:val="18"/>
                <w:szCs w:val="18"/>
              </w:rPr>
              <w:t>100</w:t>
            </w:r>
          </w:p>
        </w:tc>
        <w:tc>
          <w:tcPr>
            <w:tcW w:w="498" w:type="pct"/>
          </w:tcPr>
          <w:p w14:paraId="41E1D8D6" w14:textId="3D2B0704" w:rsidR="00732AEC" w:rsidRPr="00C66AC1" w:rsidRDefault="00E82BB3" w:rsidP="00EE3D94">
            <w:pPr>
              <w:tabs>
                <w:tab w:val="left" w:pos="8280"/>
              </w:tabs>
              <w:spacing w:after="60"/>
              <w:jc w:val="right"/>
              <w:rPr>
                <w:sz w:val="18"/>
                <w:szCs w:val="18"/>
              </w:rPr>
            </w:pPr>
            <w:r w:rsidRPr="00C66AC1">
              <w:rPr>
                <w:sz w:val="18"/>
                <w:szCs w:val="18"/>
              </w:rPr>
              <w:t>100</w:t>
            </w:r>
          </w:p>
        </w:tc>
        <w:tc>
          <w:tcPr>
            <w:tcW w:w="498" w:type="pct"/>
          </w:tcPr>
          <w:p w14:paraId="104852BA" w14:textId="70F500F1" w:rsidR="00732AEC" w:rsidRPr="00C66AC1" w:rsidRDefault="00E82BB3" w:rsidP="00EE3D94">
            <w:pPr>
              <w:tabs>
                <w:tab w:val="left" w:pos="8280"/>
              </w:tabs>
              <w:spacing w:after="60"/>
              <w:jc w:val="right"/>
              <w:rPr>
                <w:sz w:val="18"/>
                <w:szCs w:val="18"/>
              </w:rPr>
            </w:pPr>
            <w:r w:rsidRPr="00C66AC1">
              <w:rPr>
                <w:sz w:val="18"/>
                <w:szCs w:val="18"/>
              </w:rPr>
              <w:t>90</w:t>
            </w:r>
          </w:p>
        </w:tc>
        <w:tc>
          <w:tcPr>
            <w:tcW w:w="493" w:type="pct"/>
          </w:tcPr>
          <w:p w14:paraId="419A59E6" w14:textId="77777777" w:rsidR="00732AEC" w:rsidRPr="00C66AC1" w:rsidRDefault="00732AEC" w:rsidP="00EE3D94">
            <w:pPr>
              <w:tabs>
                <w:tab w:val="left" w:pos="8280"/>
              </w:tabs>
              <w:spacing w:after="60"/>
              <w:jc w:val="right"/>
              <w:rPr>
                <w:sz w:val="18"/>
                <w:szCs w:val="18"/>
              </w:rPr>
            </w:pPr>
            <w:r w:rsidRPr="00C66AC1">
              <w:rPr>
                <w:sz w:val="18"/>
                <w:szCs w:val="18"/>
              </w:rPr>
              <w:t>n/a</w:t>
            </w:r>
          </w:p>
        </w:tc>
      </w:tr>
      <w:tr w:rsidR="00182F99" w:rsidRPr="00967674" w14:paraId="327CAFE5" w14:textId="77777777" w:rsidTr="00182F99">
        <w:trPr>
          <w:trHeight w:val="128"/>
        </w:trPr>
        <w:tc>
          <w:tcPr>
            <w:tcW w:w="527" w:type="pct"/>
            <w:vMerge w:val="restart"/>
            <w:shd w:val="clear" w:color="auto" w:fill="auto"/>
            <w:vAlign w:val="center"/>
          </w:tcPr>
          <w:p w14:paraId="468876E3" w14:textId="6ADB59B5" w:rsidR="00182F99" w:rsidRPr="00967674" w:rsidRDefault="00182F99" w:rsidP="00182F99">
            <w:pPr>
              <w:tabs>
                <w:tab w:val="left" w:pos="8280"/>
              </w:tabs>
              <w:spacing w:after="60"/>
              <w:ind w:right="-110"/>
              <w:jc w:val="left"/>
              <w:rPr>
                <w:sz w:val="18"/>
                <w:szCs w:val="18"/>
              </w:rPr>
            </w:pPr>
            <w:r w:rsidRPr="00967674">
              <w:rPr>
                <w:sz w:val="18"/>
                <w:szCs w:val="18"/>
              </w:rPr>
              <w:t>Amounts recommended in principle (US $)</w:t>
            </w:r>
          </w:p>
        </w:tc>
        <w:tc>
          <w:tcPr>
            <w:tcW w:w="381" w:type="pct"/>
            <w:vMerge w:val="restart"/>
            <w:shd w:val="clear" w:color="auto" w:fill="auto"/>
            <w:vAlign w:val="center"/>
          </w:tcPr>
          <w:p w14:paraId="7C45CBD0" w14:textId="3D216F44" w:rsidR="00182F99" w:rsidRPr="00967674" w:rsidRDefault="00182F99" w:rsidP="00182F99">
            <w:pPr>
              <w:tabs>
                <w:tab w:val="left" w:pos="8280"/>
              </w:tabs>
              <w:spacing w:after="60"/>
              <w:ind w:left="-249" w:right="-246"/>
              <w:jc w:val="center"/>
              <w:rPr>
                <w:sz w:val="18"/>
                <w:szCs w:val="18"/>
              </w:rPr>
            </w:pPr>
            <w:r w:rsidRPr="00967674">
              <w:rPr>
                <w:color w:val="000000" w:themeColor="text1"/>
                <w:sz w:val="18"/>
                <w:szCs w:val="18"/>
              </w:rPr>
              <w:t>UNEP</w:t>
            </w:r>
          </w:p>
        </w:tc>
        <w:tc>
          <w:tcPr>
            <w:tcW w:w="611" w:type="pct"/>
            <w:shd w:val="clear" w:color="auto" w:fill="auto"/>
            <w:vAlign w:val="center"/>
          </w:tcPr>
          <w:p w14:paraId="1CA8D33D" w14:textId="77777777" w:rsidR="00182F99" w:rsidRPr="00967674" w:rsidRDefault="00182F99" w:rsidP="00182F99">
            <w:pPr>
              <w:tabs>
                <w:tab w:val="left" w:pos="8280"/>
              </w:tabs>
              <w:spacing w:after="60"/>
              <w:jc w:val="left"/>
              <w:rPr>
                <w:sz w:val="18"/>
                <w:szCs w:val="18"/>
              </w:rPr>
            </w:pPr>
            <w:r w:rsidRPr="00967674">
              <w:rPr>
                <w:sz w:val="18"/>
                <w:szCs w:val="18"/>
              </w:rPr>
              <w:t>Project costs</w:t>
            </w:r>
          </w:p>
        </w:tc>
        <w:tc>
          <w:tcPr>
            <w:tcW w:w="498" w:type="pct"/>
            <w:tcBorders>
              <w:top w:val="nil"/>
              <w:left w:val="nil"/>
              <w:bottom w:val="single" w:sz="4" w:space="0" w:color="auto"/>
              <w:right w:val="single" w:sz="4" w:space="0" w:color="auto"/>
            </w:tcBorders>
          </w:tcPr>
          <w:p w14:paraId="13BC9B90" w14:textId="409AFF98" w:rsidR="00182F99" w:rsidRPr="007B7EB5" w:rsidRDefault="00182F99" w:rsidP="00182F99">
            <w:pPr>
              <w:tabs>
                <w:tab w:val="left" w:pos="8280"/>
              </w:tabs>
              <w:spacing w:after="60"/>
              <w:jc w:val="right"/>
              <w:rPr>
                <w:sz w:val="18"/>
                <w:szCs w:val="18"/>
              </w:rPr>
            </w:pPr>
            <w:r w:rsidRPr="007B7EB5">
              <w:rPr>
                <w:sz w:val="18"/>
                <w:szCs w:val="18"/>
              </w:rPr>
              <w:t>50,150</w:t>
            </w:r>
          </w:p>
        </w:tc>
        <w:tc>
          <w:tcPr>
            <w:tcW w:w="498" w:type="pct"/>
          </w:tcPr>
          <w:p w14:paraId="45A892F8" w14:textId="72B807D0"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6F1AFBA6" w14:textId="3FE1C556"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Borders>
              <w:top w:val="nil"/>
              <w:left w:val="nil"/>
              <w:bottom w:val="single" w:sz="4" w:space="0" w:color="auto"/>
              <w:right w:val="single" w:sz="4" w:space="0" w:color="auto"/>
            </w:tcBorders>
          </w:tcPr>
          <w:p w14:paraId="7934FB0C" w14:textId="7271630F" w:rsidR="00182F99" w:rsidRPr="00E95A5F" w:rsidRDefault="00182F99" w:rsidP="00182F99">
            <w:pPr>
              <w:tabs>
                <w:tab w:val="left" w:pos="8280"/>
              </w:tabs>
              <w:spacing w:after="60"/>
              <w:jc w:val="right"/>
              <w:rPr>
                <w:sz w:val="18"/>
                <w:szCs w:val="18"/>
              </w:rPr>
            </w:pPr>
            <w:r w:rsidRPr="00E95A5F">
              <w:rPr>
                <w:sz w:val="18"/>
                <w:szCs w:val="18"/>
              </w:rPr>
              <w:t>42,250</w:t>
            </w:r>
          </w:p>
        </w:tc>
        <w:tc>
          <w:tcPr>
            <w:tcW w:w="498" w:type="pct"/>
          </w:tcPr>
          <w:p w14:paraId="0090035C" w14:textId="535C4A8F"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2FDD879C" w14:textId="459A7DC8"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60A8456F" w14:textId="798210A5" w:rsidR="00182F99" w:rsidRPr="00E95A5F" w:rsidRDefault="00182F99" w:rsidP="00182F99">
            <w:pPr>
              <w:tabs>
                <w:tab w:val="left" w:pos="8280"/>
              </w:tabs>
              <w:spacing w:after="60"/>
              <w:jc w:val="right"/>
              <w:rPr>
                <w:sz w:val="18"/>
                <w:szCs w:val="18"/>
              </w:rPr>
            </w:pPr>
            <w:r w:rsidRPr="00E95A5F">
              <w:rPr>
                <w:sz w:val="18"/>
                <w:szCs w:val="18"/>
              </w:rPr>
              <w:t>92,400</w:t>
            </w:r>
          </w:p>
        </w:tc>
      </w:tr>
      <w:tr w:rsidR="00182F99" w:rsidRPr="00967674" w14:paraId="3375E547" w14:textId="77777777" w:rsidTr="00182F99">
        <w:trPr>
          <w:trHeight w:val="44"/>
        </w:trPr>
        <w:tc>
          <w:tcPr>
            <w:tcW w:w="527" w:type="pct"/>
            <w:vMerge/>
            <w:shd w:val="clear" w:color="auto" w:fill="auto"/>
          </w:tcPr>
          <w:p w14:paraId="7474AA06" w14:textId="77777777" w:rsidR="00182F99" w:rsidRPr="00967674" w:rsidRDefault="00182F99" w:rsidP="00182F99">
            <w:pPr>
              <w:tabs>
                <w:tab w:val="left" w:pos="8280"/>
              </w:tabs>
              <w:spacing w:after="60"/>
              <w:jc w:val="left"/>
              <w:rPr>
                <w:sz w:val="18"/>
                <w:szCs w:val="18"/>
              </w:rPr>
            </w:pPr>
          </w:p>
        </w:tc>
        <w:tc>
          <w:tcPr>
            <w:tcW w:w="381" w:type="pct"/>
            <w:vMerge/>
            <w:shd w:val="clear" w:color="auto" w:fill="auto"/>
            <w:vAlign w:val="center"/>
          </w:tcPr>
          <w:p w14:paraId="3AAB8D1C" w14:textId="77777777" w:rsidR="00182F99" w:rsidRPr="00967674" w:rsidRDefault="00182F99" w:rsidP="00182F99">
            <w:pPr>
              <w:tabs>
                <w:tab w:val="left" w:pos="8280"/>
              </w:tabs>
              <w:spacing w:after="60"/>
              <w:ind w:left="-249" w:right="-246"/>
              <w:jc w:val="left"/>
              <w:rPr>
                <w:sz w:val="18"/>
                <w:szCs w:val="18"/>
              </w:rPr>
            </w:pPr>
          </w:p>
        </w:tc>
        <w:tc>
          <w:tcPr>
            <w:tcW w:w="611" w:type="pct"/>
            <w:shd w:val="clear" w:color="auto" w:fill="auto"/>
            <w:vAlign w:val="center"/>
          </w:tcPr>
          <w:p w14:paraId="6251386C" w14:textId="77777777" w:rsidR="00182F99" w:rsidRPr="00967674" w:rsidRDefault="00182F99" w:rsidP="00182F99">
            <w:pPr>
              <w:tabs>
                <w:tab w:val="left" w:pos="8280"/>
              </w:tabs>
              <w:spacing w:after="60"/>
              <w:jc w:val="left"/>
              <w:rPr>
                <w:sz w:val="18"/>
                <w:szCs w:val="18"/>
              </w:rPr>
            </w:pPr>
            <w:r w:rsidRPr="00967674">
              <w:rPr>
                <w:sz w:val="18"/>
                <w:szCs w:val="18"/>
              </w:rPr>
              <w:t>Support costs</w:t>
            </w:r>
          </w:p>
        </w:tc>
        <w:tc>
          <w:tcPr>
            <w:tcW w:w="498" w:type="pct"/>
            <w:tcBorders>
              <w:top w:val="nil"/>
              <w:left w:val="nil"/>
              <w:bottom w:val="single" w:sz="4" w:space="0" w:color="auto"/>
              <w:right w:val="single" w:sz="4" w:space="0" w:color="auto"/>
            </w:tcBorders>
          </w:tcPr>
          <w:p w14:paraId="60EE6B7D" w14:textId="154C4C14" w:rsidR="00182F99" w:rsidRPr="007B7EB5" w:rsidRDefault="00182F99" w:rsidP="00182F99">
            <w:pPr>
              <w:tabs>
                <w:tab w:val="left" w:pos="8280"/>
              </w:tabs>
              <w:spacing w:after="60"/>
              <w:jc w:val="right"/>
              <w:rPr>
                <w:sz w:val="18"/>
                <w:szCs w:val="18"/>
              </w:rPr>
            </w:pPr>
            <w:r w:rsidRPr="007B7EB5">
              <w:rPr>
                <w:sz w:val="18"/>
                <w:szCs w:val="18"/>
              </w:rPr>
              <w:t>6,520</w:t>
            </w:r>
          </w:p>
        </w:tc>
        <w:tc>
          <w:tcPr>
            <w:tcW w:w="498" w:type="pct"/>
          </w:tcPr>
          <w:p w14:paraId="359E7599" w14:textId="1910A875"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1B124A99" w14:textId="3AD95D6C"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Borders>
              <w:top w:val="nil"/>
              <w:left w:val="nil"/>
              <w:bottom w:val="single" w:sz="4" w:space="0" w:color="auto"/>
              <w:right w:val="single" w:sz="4" w:space="0" w:color="auto"/>
            </w:tcBorders>
          </w:tcPr>
          <w:p w14:paraId="27C48528" w14:textId="02F236CE" w:rsidR="00182F99" w:rsidRPr="00E95A5F" w:rsidRDefault="00182F99" w:rsidP="00182F99">
            <w:pPr>
              <w:tabs>
                <w:tab w:val="left" w:pos="8280"/>
              </w:tabs>
              <w:spacing w:after="60"/>
              <w:jc w:val="right"/>
              <w:rPr>
                <w:sz w:val="18"/>
                <w:szCs w:val="18"/>
              </w:rPr>
            </w:pPr>
            <w:r w:rsidRPr="00E95A5F">
              <w:rPr>
                <w:sz w:val="18"/>
                <w:szCs w:val="18"/>
              </w:rPr>
              <w:t>5,493</w:t>
            </w:r>
          </w:p>
        </w:tc>
        <w:tc>
          <w:tcPr>
            <w:tcW w:w="498" w:type="pct"/>
          </w:tcPr>
          <w:p w14:paraId="39352480" w14:textId="16A53362"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46C61B97" w14:textId="2D26D3DD"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391D4892" w14:textId="0DDE5711" w:rsidR="00182F99" w:rsidRPr="00E95A5F" w:rsidRDefault="00182F99" w:rsidP="00182F99">
            <w:pPr>
              <w:tabs>
                <w:tab w:val="left" w:pos="8280"/>
              </w:tabs>
              <w:spacing w:after="60"/>
              <w:jc w:val="right"/>
              <w:rPr>
                <w:sz w:val="18"/>
                <w:szCs w:val="18"/>
              </w:rPr>
            </w:pPr>
            <w:r w:rsidRPr="00E95A5F">
              <w:rPr>
                <w:sz w:val="18"/>
                <w:szCs w:val="18"/>
              </w:rPr>
              <w:t>12,012</w:t>
            </w:r>
          </w:p>
        </w:tc>
      </w:tr>
      <w:tr w:rsidR="00182F99" w:rsidRPr="00967674" w14:paraId="59F52243" w14:textId="77777777" w:rsidTr="00182F99">
        <w:trPr>
          <w:trHeight w:val="94"/>
        </w:trPr>
        <w:tc>
          <w:tcPr>
            <w:tcW w:w="527" w:type="pct"/>
            <w:vMerge/>
            <w:shd w:val="clear" w:color="auto" w:fill="auto"/>
          </w:tcPr>
          <w:p w14:paraId="4CE99F45" w14:textId="77777777" w:rsidR="00182F99" w:rsidRPr="00967674" w:rsidRDefault="00182F99" w:rsidP="00182F99">
            <w:pPr>
              <w:tabs>
                <w:tab w:val="left" w:pos="8280"/>
              </w:tabs>
              <w:spacing w:after="60"/>
              <w:jc w:val="left"/>
              <w:rPr>
                <w:sz w:val="18"/>
                <w:szCs w:val="18"/>
              </w:rPr>
            </w:pPr>
          </w:p>
        </w:tc>
        <w:tc>
          <w:tcPr>
            <w:tcW w:w="381" w:type="pct"/>
            <w:vMerge w:val="restart"/>
            <w:shd w:val="clear" w:color="auto" w:fill="auto"/>
            <w:vAlign w:val="center"/>
          </w:tcPr>
          <w:p w14:paraId="39900909" w14:textId="687FA42D" w:rsidR="00182F99" w:rsidRPr="00967674" w:rsidRDefault="00182F99" w:rsidP="00182F99">
            <w:pPr>
              <w:tabs>
                <w:tab w:val="left" w:pos="8280"/>
              </w:tabs>
              <w:spacing w:after="60"/>
              <w:ind w:left="-249" w:right="-246"/>
              <w:jc w:val="center"/>
              <w:rPr>
                <w:sz w:val="18"/>
                <w:szCs w:val="18"/>
              </w:rPr>
            </w:pPr>
            <w:r w:rsidRPr="00967674">
              <w:rPr>
                <w:sz w:val="18"/>
                <w:szCs w:val="18"/>
              </w:rPr>
              <w:t>UNIDO</w:t>
            </w:r>
          </w:p>
        </w:tc>
        <w:tc>
          <w:tcPr>
            <w:tcW w:w="611" w:type="pct"/>
            <w:shd w:val="clear" w:color="auto" w:fill="auto"/>
            <w:vAlign w:val="center"/>
          </w:tcPr>
          <w:p w14:paraId="65B7787B" w14:textId="77777777" w:rsidR="00182F99" w:rsidRPr="00967674" w:rsidRDefault="00182F99" w:rsidP="00182F99">
            <w:pPr>
              <w:tabs>
                <w:tab w:val="left" w:pos="8280"/>
              </w:tabs>
              <w:spacing w:after="60"/>
              <w:jc w:val="left"/>
              <w:rPr>
                <w:sz w:val="18"/>
                <w:szCs w:val="18"/>
              </w:rPr>
            </w:pPr>
            <w:r w:rsidRPr="00967674">
              <w:rPr>
                <w:sz w:val="18"/>
                <w:szCs w:val="18"/>
              </w:rPr>
              <w:t>Project costs</w:t>
            </w:r>
          </w:p>
        </w:tc>
        <w:tc>
          <w:tcPr>
            <w:tcW w:w="498" w:type="pct"/>
            <w:tcBorders>
              <w:top w:val="nil"/>
              <w:left w:val="nil"/>
              <w:bottom w:val="single" w:sz="4" w:space="0" w:color="auto"/>
              <w:right w:val="single" w:sz="4" w:space="0" w:color="auto"/>
            </w:tcBorders>
          </w:tcPr>
          <w:p w14:paraId="4A95FB32" w14:textId="2B0F5749" w:rsidR="00182F99" w:rsidRPr="007B7EB5" w:rsidRDefault="00182F99" w:rsidP="00182F99">
            <w:pPr>
              <w:tabs>
                <w:tab w:val="left" w:pos="8280"/>
              </w:tabs>
              <w:spacing w:after="60"/>
              <w:jc w:val="right"/>
              <w:rPr>
                <w:sz w:val="18"/>
                <w:szCs w:val="18"/>
              </w:rPr>
            </w:pPr>
            <w:r w:rsidRPr="007B7EB5">
              <w:rPr>
                <w:sz w:val="18"/>
                <w:szCs w:val="18"/>
              </w:rPr>
              <w:t>30,000</w:t>
            </w:r>
          </w:p>
        </w:tc>
        <w:tc>
          <w:tcPr>
            <w:tcW w:w="498" w:type="pct"/>
          </w:tcPr>
          <w:p w14:paraId="76D2984F" w14:textId="2F1B4794"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082A052A" w14:textId="6D1E34B8"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Borders>
              <w:top w:val="nil"/>
              <w:left w:val="nil"/>
              <w:bottom w:val="single" w:sz="4" w:space="0" w:color="auto"/>
              <w:right w:val="single" w:sz="4" w:space="0" w:color="auto"/>
            </w:tcBorders>
          </w:tcPr>
          <w:p w14:paraId="4F14D67A" w14:textId="212D3629" w:rsidR="00182F99" w:rsidRPr="00E95A5F" w:rsidRDefault="00182F99" w:rsidP="00182F99">
            <w:pPr>
              <w:tabs>
                <w:tab w:val="left" w:pos="8280"/>
              </w:tabs>
              <w:spacing w:after="60"/>
              <w:jc w:val="right"/>
              <w:rPr>
                <w:sz w:val="18"/>
                <w:szCs w:val="18"/>
              </w:rPr>
            </w:pPr>
            <w:r w:rsidRPr="00E95A5F">
              <w:rPr>
                <w:sz w:val="18"/>
                <w:szCs w:val="18"/>
              </w:rPr>
              <w:t>47,600</w:t>
            </w:r>
          </w:p>
        </w:tc>
        <w:tc>
          <w:tcPr>
            <w:tcW w:w="498" w:type="pct"/>
          </w:tcPr>
          <w:p w14:paraId="6D74E554" w14:textId="5AB0EB80"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388EADA5" w14:textId="49ED3C15"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54A85C98" w14:textId="04DD2AAC" w:rsidR="00182F99" w:rsidRPr="00E95A5F" w:rsidRDefault="00182F99" w:rsidP="00182F99">
            <w:pPr>
              <w:tabs>
                <w:tab w:val="left" w:pos="8280"/>
              </w:tabs>
              <w:spacing w:after="60"/>
              <w:jc w:val="right"/>
              <w:rPr>
                <w:sz w:val="18"/>
                <w:szCs w:val="18"/>
              </w:rPr>
            </w:pPr>
            <w:r w:rsidRPr="00E95A5F">
              <w:rPr>
                <w:sz w:val="18"/>
                <w:szCs w:val="18"/>
              </w:rPr>
              <w:t>77,600</w:t>
            </w:r>
          </w:p>
        </w:tc>
      </w:tr>
      <w:tr w:rsidR="00182F99" w:rsidRPr="00967674" w14:paraId="166A884F" w14:textId="77777777" w:rsidTr="00182F99">
        <w:trPr>
          <w:trHeight w:val="44"/>
        </w:trPr>
        <w:tc>
          <w:tcPr>
            <w:tcW w:w="527" w:type="pct"/>
            <w:vMerge/>
            <w:shd w:val="clear" w:color="auto" w:fill="auto"/>
          </w:tcPr>
          <w:p w14:paraId="2C304586" w14:textId="77777777" w:rsidR="00182F99" w:rsidRPr="00967674" w:rsidRDefault="00182F99" w:rsidP="00182F99">
            <w:pPr>
              <w:tabs>
                <w:tab w:val="left" w:pos="8280"/>
              </w:tabs>
              <w:spacing w:after="60"/>
              <w:jc w:val="center"/>
              <w:rPr>
                <w:sz w:val="18"/>
                <w:szCs w:val="18"/>
              </w:rPr>
            </w:pPr>
          </w:p>
        </w:tc>
        <w:tc>
          <w:tcPr>
            <w:tcW w:w="381" w:type="pct"/>
            <w:vMerge/>
            <w:shd w:val="clear" w:color="auto" w:fill="auto"/>
          </w:tcPr>
          <w:p w14:paraId="52E7EFB5" w14:textId="77777777" w:rsidR="00182F99" w:rsidRPr="00967674" w:rsidRDefault="00182F99" w:rsidP="00182F99">
            <w:pPr>
              <w:tabs>
                <w:tab w:val="left" w:pos="8280"/>
              </w:tabs>
              <w:spacing w:after="60"/>
              <w:jc w:val="center"/>
              <w:rPr>
                <w:sz w:val="18"/>
                <w:szCs w:val="18"/>
              </w:rPr>
            </w:pPr>
          </w:p>
        </w:tc>
        <w:tc>
          <w:tcPr>
            <w:tcW w:w="611" w:type="pct"/>
            <w:shd w:val="clear" w:color="auto" w:fill="auto"/>
            <w:vAlign w:val="center"/>
          </w:tcPr>
          <w:p w14:paraId="26E3DE47" w14:textId="77777777" w:rsidR="00182F99" w:rsidRPr="00967674" w:rsidRDefault="00182F99" w:rsidP="00182F99">
            <w:pPr>
              <w:tabs>
                <w:tab w:val="left" w:pos="8280"/>
              </w:tabs>
              <w:spacing w:after="60"/>
              <w:jc w:val="left"/>
              <w:rPr>
                <w:sz w:val="18"/>
                <w:szCs w:val="18"/>
              </w:rPr>
            </w:pPr>
            <w:r w:rsidRPr="00967674">
              <w:rPr>
                <w:sz w:val="18"/>
                <w:szCs w:val="18"/>
              </w:rPr>
              <w:t>Support costs</w:t>
            </w:r>
          </w:p>
        </w:tc>
        <w:tc>
          <w:tcPr>
            <w:tcW w:w="498" w:type="pct"/>
            <w:tcBorders>
              <w:top w:val="nil"/>
              <w:left w:val="nil"/>
              <w:bottom w:val="single" w:sz="4" w:space="0" w:color="auto"/>
              <w:right w:val="single" w:sz="4" w:space="0" w:color="auto"/>
            </w:tcBorders>
          </w:tcPr>
          <w:p w14:paraId="0ED3165F" w14:textId="069451F5" w:rsidR="00182F99" w:rsidRPr="007B7EB5" w:rsidRDefault="00182F99" w:rsidP="00182F99">
            <w:pPr>
              <w:tabs>
                <w:tab w:val="left" w:pos="8280"/>
              </w:tabs>
              <w:spacing w:after="60"/>
              <w:jc w:val="right"/>
              <w:rPr>
                <w:sz w:val="18"/>
                <w:szCs w:val="18"/>
              </w:rPr>
            </w:pPr>
            <w:r w:rsidRPr="007B7EB5">
              <w:rPr>
                <w:sz w:val="18"/>
                <w:szCs w:val="18"/>
              </w:rPr>
              <w:t>3,900</w:t>
            </w:r>
          </w:p>
        </w:tc>
        <w:tc>
          <w:tcPr>
            <w:tcW w:w="498" w:type="pct"/>
          </w:tcPr>
          <w:p w14:paraId="530E066A" w14:textId="4495BFA6"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5C18EA6C" w14:textId="2B86CAC8"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Borders>
              <w:top w:val="nil"/>
              <w:left w:val="nil"/>
              <w:bottom w:val="single" w:sz="4" w:space="0" w:color="auto"/>
              <w:right w:val="single" w:sz="4" w:space="0" w:color="auto"/>
            </w:tcBorders>
          </w:tcPr>
          <w:p w14:paraId="42E609E0" w14:textId="5E8374A6" w:rsidR="00182F99" w:rsidRPr="00E95A5F" w:rsidRDefault="00182F99" w:rsidP="00182F99">
            <w:pPr>
              <w:tabs>
                <w:tab w:val="left" w:pos="8280"/>
              </w:tabs>
              <w:spacing w:after="60"/>
              <w:jc w:val="right"/>
              <w:rPr>
                <w:sz w:val="18"/>
                <w:szCs w:val="18"/>
              </w:rPr>
            </w:pPr>
            <w:r w:rsidRPr="00E95A5F">
              <w:rPr>
                <w:sz w:val="18"/>
                <w:szCs w:val="18"/>
              </w:rPr>
              <w:t>6,188</w:t>
            </w:r>
          </w:p>
        </w:tc>
        <w:tc>
          <w:tcPr>
            <w:tcW w:w="498" w:type="pct"/>
          </w:tcPr>
          <w:p w14:paraId="0E15ABA6" w14:textId="5047707B"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7066A78A" w14:textId="5F4089A4"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2D3647BA" w14:textId="584149A7" w:rsidR="00182F99" w:rsidRPr="00E95A5F" w:rsidRDefault="00182F99" w:rsidP="00182F99">
            <w:pPr>
              <w:tabs>
                <w:tab w:val="left" w:pos="8280"/>
              </w:tabs>
              <w:spacing w:after="60"/>
              <w:jc w:val="right"/>
              <w:rPr>
                <w:sz w:val="18"/>
                <w:szCs w:val="18"/>
              </w:rPr>
            </w:pPr>
            <w:r w:rsidRPr="00E95A5F">
              <w:rPr>
                <w:sz w:val="18"/>
                <w:szCs w:val="18"/>
              </w:rPr>
              <w:t>10,088</w:t>
            </w:r>
          </w:p>
        </w:tc>
      </w:tr>
      <w:tr w:rsidR="00182F99" w:rsidRPr="00967674" w14:paraId="4DC95939" w14:textId="77777777" w:rsidTr="00182F99">
        <w:trPr>
          <w:trHeight w:val="157"/>
        </w:trPr>
        <w:tc>
          <w:tcPr>
            <w:tcW w:w="527" w:type="pct"/>
            <w:vMerge/>
            <w:shd w:val="clear" w:color="auto" w:fill="auto"/>
            <w:vAlign w:val="center"/>
          </w:tcPr>
          <w:p w14:paraId="0FFBFB18" w14:textId="2D8F9FE0" w:rsidR="00182F99" w:rsidRPr="00967674" w:rsidRDefault="00182F99" w:rsidP="00182F99">
            <w:pPr>
              <w:tabs>
                <w:tab w:val="left" w:pos="8280"/>
              </w:tabs>
              <w:spacing w:after="60"/>
              <w:jc w:val="left"/>
              <w:rPr>
                <w:sz w:val="18"/>
                <w:szCs w:val="18"/>
              </w:rPr>
            </w:pPr>
          </w:p>
        </w:tc>
        <w:tc>
          <w:tcPr>
            <w:tcW w:w="993" w:type="pct"/>
            <w:gridSpan w:val="2"/>
            <w:shd w:val="clear" w:color="auto" w:fill="auto"/>
          </w:tcPr>
          <w:p w14:paraId="50DC8AA1" w14:textId="77777777" w:rsidR="00182F99" w:rsidRPr="00967674" w:rsidRDefault="00182F99" w:rsidP="00182F99">
            <w:pPr>
              <w:tabs>
                <w:tab w:val="left" w:pos="8280"/>
              </w:tabs>
              <w:spacing w:after="60"/>
              <w:ind w:right="-219"/>
              <w:jc w:val="left"/>
              <w:rPr>
                <w:sz w:val="18"/>
                <w:szCs w:val="18"/>
              </w:rPr>
            </w:pPr>
            <w:r w:rsidRPr="00967674">
              <w:rPr>
                <w:sz w:val="18"/>
                <w:szCs w:val="18"/>
              </w:rPr>
              <w:t>Total project costs</w:t>
            </w:r>
          </w:p>
        </w:tc>
        <w:tc>
          <w:tcPr>
            <w:tcW w:w="498" w:type="pct"/>
          </w:tcPr>
          <w:p w14:paraId="37BF2432" w14:textId="724C2515" w:rsidR="00182F99" w:rsidRPr="007B7EB5" w:rsidRDefault="00182F99" w:rsidP="00182F99">
            <w:pPr>
              <w:tabs>
                <w:tab w:val="left" w:pos="8280"/>
              </w:tabs>
              <w:spacing w:after="60"/>
              <w:jc w:val="right"/>
              <w:rPr>
                <w:sz w:val="18"/>
                <w:szCs w:val="18"/>
              </w:rPr>
            </w:pPr>
            <w:r w:rsidRPr="007B7EB5">
              <w:rPr>
                <w:sz w:val="18"/>
                <w:szCs w:val="18"/>
              </w:rPr>
              <w:t>80,150</w:t>
            </w:r>
          </w:p>
        </w:tc>
        <w:tc>
          <w:tcPr>
            <w:tcW w:w="498" w:type="pct"/>
            <w:tcBorders>
              <w:top w:val="nil"/>
              <w:left w:val="nil"/>
              <w:bottom w:val="single" w:sz="4" w:space="0" w:color="auto"/>
              <w:right w:val="single" w:sz="4" w:space="0" w:color="auto"/>
            </w:tcBorders>
          </w:tcPr>
          <w:p w14:paraId="3ADC669C" w14:textId="3FE616B3"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34593D59" w14:textId="52DE0C32"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5E934E88" w14:textId="5DABFFA6" w:rsidR="00182F99" w:rsidRPr="00E95A5F" w:rsidRDefault="00182F99" w:rsidP="00182F99">
            <w:pPr>
              <w:tabs>
                <w:tab w:val="left" w:pos="8280"/>
              </w:tabs>
              <w:spacing w:after="60"/>
              <w:jc w:val="right"/>
              <w:rPr>
                <w:sz w:val="18"/>
                <w:szCs w:val="18"/>
              </w:rPr>
            </w:pPr>
            <w:r w:rsidRPr="00E95A5F">
              <w:rPr>
                <w:sz w:val="18"/>
                <w:szCs w:val="18"/>
              </w:rPr>
              <w:t>89,850</w:t>
            </w:r>
          </w:p>
        </w:tc>
        <w:tc>
          <w:tcPr>
            <w:tcW w:w="498" w:type="pct"/>
            <w:tcBorders>
              <w:top w:val="nil"/>
              <w:left w:val="nil"/>
              <w:bottom w:val="single" w:sz="4" w:space="0" w:color="auto"/>
              <w:right w:val="single" w:sz="4" w:space="0" w:color="auto"/>
            </w:tcBorders>
          </w:tcPr>
          <w:p w14:paraId="54389105" w14:textId="5FB2F67F"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19204FF3" w14:textId="0F66365F"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07A7DCAC" w14:textId="0F93A011" w:rsidR="00182F99" w:rsidRPr="00E95A5F" w:rsidRDefault="00182F99" w:rsidP="00182F99">
            <w:pPr>
              <w:tabs>
                <w:tab w:val="left" w:pos="8280"/>
              </w:tabs>
              <w:spacing w:after="60"/>
              <w:jc w:val="right"/>
              <w:rPr>
                <w:sz w:val="18"/>
                <w:szCs w:val="18"/>
              </w:rPr>
            </w:pPr>
            <w:r w:rsidRPr="00E95A5F">
              <w:rPr>
                <w:sz w:val="18"/>
                <w:szCs w:val="18"/>
              </w:rPr>
              <w:t>170,000</w:t>
            </w:r>
          </w:p>
        </w:tc>
      </w:tr>
      <w:tr w:rsidR="00182F99" w:rsidRPr="00967674" w14:paraId="4F49D3E5" w14:textId="77777777" w:rsidTr="00182F99">
        <w:trPr>
          <w:trHeight w:val="201"/>
        </w:trPr>
        <w:tc>
          <w:tcPr>
            <w:tcW w:w="527" w:type="pct"/>
            <w:vMerge/>
            <w:shd w:val="clear" w:color="auto" w:fill="auto"/>
          </w:tcPr>
          <w:p w14:paraId="4070B606" w14:textId="77777777" w:rsidR="00182F99" w:rsidRPr="00967674" w:rsidRDefault="00182F99" w:rsidP="00182F99">
            <w:pPr>
              <w:tabs>
                <w:tab w:val="left" w:pos="8280"/>
              </w:tabs>
              <w:spacing w:after="60"/>
              <w:jc w:val="left"/>
              <w:rPr>
                <w:sz w:val="18"/>
                <w:szCs w:val="18"/>
              </w:rPr>
            </w:pPr>
          </w:p>
        </w:tc>
        <w:tc>
          <w:tcPr>
            <w:tcW w:w="993" w:type="pct"/>
            <w:gridSpan w:val="2"/>
            <w:shd w:val="clear" w:color="auto" w:fill="auto"/>
          </w:tcPr>
          <w:p w14:paraId="3F03E79C" w14:textId="77777777" w:rsidR="00182F99" w:rsidRPr="00967674" w:rsidRDefault="00182F99" w:rsidP="00182F99">
            <w:pPr>
              <w:tabs>
                <w:tab w:val="left" w:pos="8280"/>
              </w:tabs>
              <w:spacing w:after="60"/>
              <w:ind w:right="-219"/>
              <w:jc w:val="left"/>
              <w:rPr>
                <w:sz w:val="18"/>
                <w:szCs w:val="18"/>
              </w:rPr>
            </w:pPr>
            <w:r w:rsidRPr="00967674">
              <w:rPr>
                <w:sz w:val="18"/>
                <w:szCs w:val="18"/>
              </w:rPr>
              <w:t>Total support costs</w:t>
            </w:r>
          </w:p>
        </w:tc>
        <w:tc>
          <w:tcPr>
            <w:tcW w:w="498" w:type="pct"/>
          </w:tcPr>
          <w:p w14:paraId="13D926F0" w14:textId="6E378A64" w:rsidR="00182F99" w:rsidRPr="007B7EB5" w:rsidRDefault="00182F99" w:rsidP="00182F99">
            <w:pPr>
              <w:tabs>
                <w:tab w:val="left" w:pos="8280"/>
              </w:tabs>
              <w:spacing w:after="60"/>
              <w:jc w:val="right"/>
              <w:rPr>
                <w:sz w:val="18"/>
                <w:szCs w:val="18"/>
              </w:rPr>
            </w:pPr>
            <w:r w:rsidRPr="007B7EB5">
              <w:rPr>
                <w:sz w:val="18"/>
                <w:szCs w:val="18"/>
              </w:rPr>
              <w:t>10,420</w:t>
            </w:r>
          </w:p>
        </w:tc>
        <w:tc>
          <w:tcPr>
            <w:tcW w:w="498" w:type="pct"/>
            <w:tcBorders>
              <w:top w:val="nil"/>
              <w:left w:val="nil"/>
              <w:bottom w:val="single" w:sz="4" w:space="0" w:color="auto"/>
              <w:right w:val="single" w:sz="4" w:space="0" w:color="auto"/>
            </w:tcBorders>
          </w:tcPr>
          <w:p w14:paraId="0CB781CF" w14:textId="7901B13B"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76FB93A6" w14:textId="5606830A"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2C5C4303" w14:textId="082BDE3B" w:rsidR="00182F99" w:rsidRPr="00E95A5F" w:rsidRDefault="00182F99" w:rsidP="00182F99">
            <w:pPr>
              <w:tabs>
                <w:tab w:val="left" w:pos="8280"/>
              </w:tabs>
              <w:spacing w:after="60"/>
              <w:jc w:val="right"/>
              <w:rPr>
                <w:sz w:val="18"/>
                <w:szCs w:val="18"/>
              </w:rPr>
            </w:pPr>
            <w:r w:rsidRPr="00E95A5F">
              <w:rPr>
                <w:sz w:val="18"/>
                <w:szCs w:val="18"/>
              </w:rPr>
              <w:t>11,68</w:t>
            </w:r>
            <w:r w:rsidR="00F152F5">
              <w:rPr>
                <w:sz w:val="18"/>
                <w:szCs w:val="18"/>
              </w:rPr>
              <w:t>0</w:t>
            </w:r>
          </w:p>
        </w:tc>
        <w:tc>
          <w:tcPr>
            <w:tcW w:w="498" w:type="pct"/>
            <w:tcBorders>
              <w:top w:val="nil"/>
              <w:left w:val="nil"/>
              <w:bottom w:val="single" w:sz="4" w:space="0" w:color="auto"/>
              <w:right w:val="single" w:sz="4" w:space="0" w:color="auto"/>
            </w:tcBorders>
          </w:tcPr>
          <w:p w14:paraId="6A839FBB" w14:textId="6FA761D7"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tcPr>
          <w:p w14:paraId="5693BA60" w14:textId="743E26DF"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7C61CEDC" w14:textId="46BED4A5" w:rsidR="00182F99" w:rsidRPr="00E95A5F" w:rsidRDefault="00182F99" w:rsidP="00182F99">
            <w:pPr>
              <w:tabs>
                <w:tab w:val="left" w:pos="8280"/>
              </w:tabs>
              <w:spacing w:after="60"/>
              <w:jc w:val="right"/>
              <w:rPr>
                <w:sz w:val="18"/>
                <w:szCs w:val="18"/>
              </w:rPr>
            </w:pPr>
            <w:r w:rsidRPr="00E95A5F">
              <w:rPr>
                <w:sz w:val="18"/>
                <w:szCs w:val="18"/>
              </w:rPr>
              <w:t>22,100</w:t>
            </w:r>
          </w:p>
        </w:tc>
      </w:tr>
      <w:tr w:rsidR="00182F99" w:rsidRPr="00967674" w14:paraId="72E205E1" w14:textId="77777777" w:rsidTr="00182F99">
        <w:trPr>
          <w:trHeight w:val="62"/>
        </w:trPr>
        <w:tc>
          <w:tcPr>
            <w:tcW w:w="527" w:type="pct"/>
            <w:vMerge/>
            <w:shd w:val="clear" w:color="auto" w:fill="auto"/>
          </w:tcPr>
          <w:p w14:paraId="5E52C956" w14:textId="77777777" w:rsidR="00182F99" w:rsidRPr="00967674" w:rsidRDefault="00182F99" w:rsidP="00182F99">
            <w:pPr>
              <w:tabs>
                <w:tab w:val="left" w:pos="8280"/>
              </w:tabs>
              <w:spacing w:after="60"/>
              <w:jc w:val="left"/>
              <w:rPr>
                <w:sz w:val="18"/>
                <w:szCs w:val="18"/>
              </w:rPr>
            </w:pPr>
          </w:p>
        </w:tc>
        <w:tc>
          <w:tcPr>
            <w:tcW w:w="993" w:type="pct"/>
            <w:gridSpan w:val="2"/>
            <w:shd w:val="clear" w:color="auto" w:fill="auto"/>
          </w:tcPr>
          <w:p w14:paraId="2902DD95" w14:textId="77777777" w:rsidR="00182F99" w:rsidRPr="00967674" w:rsidRDefault="00182F99" w:rsidP="00182F99">
            <w:pPr>
              <w:tabs>
                <w:tab w:val="left" w:pos="8280"/>
              </w:tabs>
              <w:spacing w:after="60"/>
              <w:ind w:right="-219"/>
              <w:jc w:val="left"/>
              <w:rPr>
                <w:sz w:val="18"/>
                <w:szCs w:val="18"/>
              </w:rPr>
            </w:pPr>
            <w:r w:rsidRPr="00967674">
              <w:rPr>
                <w:sz w:val="18"/>
                <w:szCs w:val="18"/>
              </w:rPr>
              <w:t>Total funds</w:t>
            </w:r>
          </w:p>
        </w:tc>
        <w:tc>
          <w:tcPr>
            <w:tcW w:w="498" w:type="pct"/>
            <w:shd w:val="clear" w:color="auto" w:fill="auto"/>
          </w:tcPr>
          <w:p w14:paraId="6DFB61D6" w14:textId="63C51098" w:rsidR="00182F99" w:rsidRPr="007B7EB5" w:rsidRDefault="00182F99" w:rsidP="00182F99">
            <w:pPr>
              <w:tabs>
                <w:tab w:val="left" w:pos="8280"/>
              </w:tabs>
              <w:spacing w:after="60"/>
              <w:jc w:val="right"/>
              <w:rPr>
                <w:sz w:val="18"/>
                <w:szCs w:val="18"/>
              </w:rPr>
            </w:pPr>
            <w:r w:rsidRPr="007B7EB5">
              <w:rPr>
                <w:sz w:val="18"/>
                <w:szCs w:val="18"/>
              </w:rPr>
              <w:t>90,570</w:t>
            </w:r>
          </w:p>
        </w:tc>
        <w:tc>
          <w:tcPr>
            <w:tcW w:w="498" w:type="pct"/>
            <w:tcBorders>
              <w:top w:val="nil"/>
              <w:left w:val="nil"/>
              <w:bottom w:val="single" w:sz="4" w:space="0" w:color="auto"/>
              <w:right w:val="single" w:sz="4" w:space="0" w:color="auto"/>
            </w:tcBorders>
          </w:tcPr>
          <w:p w14:paraId="5FE53E3C" w14:textId="50F92D54"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shd w:val="clear" w:color="auto" w:fill="auto"/>
          </w:tcPr>
          <w:p w14:paraId="7891686C" w14:textId="024CC3F7"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shd w:val="clear" w:color="auto" w:fill="auto"/>
          </w:tcPr>
          <w:p w14:paraId="7D5FF543" w14:textId="128B9B31" w:rsidR="00182F99" w:rsidRPr="00E95A5F" w:rsidRDefault="00182F99" w:rsidP="00182F99">
            <w:pPr>
              <w:tabs>
                <w:tab w:val="left" w:pos="8280"/>
              </w:tabs>
              <w:spacing w:after="60"/>
              <w:jc w:val="right"/>
              <w:rPr>
                <w:sz w:val="18"/>
                <w:szCs w:val="18"/>
              </w:rPr>
            </w:pPr>
            <w:r w:rsidRPr="00E95A5F">
              <w:rPr>
                <w:sz w:val="18"/>
                <w:szCs w:val="18"/>
              </w:rPr>
              <w:t>101,53</w:t>
            </w:r>
            <w:r w:rsidR="00F152F5">
              <w:rPr>
                <w:sz w:val="18"/>
                <w:szCs w:val="18"/>
              </w:rPr>
              <w:t>0</w:t>
            </w:r>
          </w:p>
        </w:tc>
        <w:tc>
          <w:tcPr>
            <w:tcW w:w="498" w:type="pct"/>
            <w:tcBorders>
              <w:top w:val="nil"/>
              <w:left w:val="nil"/>
              <w:bottom w:val="single" w:sz="4" w:space="0" w:color="auto"/>
              <w:right w:val="single" w:sz="4" w:space="0" w:color="auto"/>
            </w:tcBorders>
          </w:tcPr>
          <w:p w14:paraId="6550F942" w14:textId="0361710A" w:rsidR="00182F99" w:rsidRPr="00E95A5F" w:rsidRDefault="005460CD" w:rsidP="00182F99">
            <w:pPr>
              <w:tabs>
                <w:tab w:val="left" w:pos="8280"/>
              </w:tabs>
              <w:spacing w:after="60"/>
              <w:jc w:val="right"/>
              <w:rPr>
                <w:sz w:val="18"/>
                <w:szCs w:val="18"/>
              </w:rPr>
            </w:pPr>
            <w:r w:rsidRPr="00E95A5F">
              <w:rPr>
                <w:sz w:val="18"/>
                <w:szCs w:val="18"/>
              </w:rPr>
              <w:t>0</w:t>
            </w:r>
          </w:p>
        </w:tc>
        <w:tc>
          <w:tcPr>
            <w:tcW w:w="498" w:type="pct"/>
            <w:shd w:val="clear" w:color="auto" w:fill="auto"/>
          </w:tcPr>
          <w:p w14:paraId="6E7744CC" w14:textId="4C3A50E4" w:rsidR="00182F99" w:rsidRPr="00E95A5F" w:rsidRDefault="005460CD" w:rsidP="00182F99">
            <w:pPr>
              <w:tabs>
                <w:tab w:val="left" w:pos="8280"/>
              </w:tabs>
              <w:spacing w:after="60"/>
              <w:jc w:val="right"/>
              <w:rPr>
                <w:sz w:val="18"/>
                <w:szCs w:val="18"/>
              </w:rPr>
            </w:pPr>
            <w:r w:rsidRPr="00E95A5F">
              <w:rPr>
                <w:sz w:val="18"/>
                <w:szCs w:val="18"/>
              </w:rPr>
              <w:t>0</w:t>
            </w:r>
          </w:p>
        </w:tc>
        <w:tc>
          <w:tcPr>
            <w:tcW w:w="493" w:type="pct"/>
          </w:tcPr>
          <w:p w14:paraId="70972E8F" w14:textId="40A90238" w:rsidR="00182F99" w:rsidRPr="00E95A5F" w:rsidRDefault="00182F99" w:rsidP="00182F99">
            <w:pPr>
              <w:tabs>
                <w:tab w:val="left" w:pos="8280"/>
              </w:tabs>
              <w:spacing w:after="60"/>
              <w:jc w:val="right"/>
              <w:rPr>
                <w:sz w:val="18"/>
                <w:szCs w:val="18"/>
              </w:rPr>
            </w:pPr>
            <w:r w:rsidRPr="00E95A5F">
              <w:rPr>
                <w:sz w:val="18"/>
                <w:szCs w:val="18"/>
              </w:rPr>
              <w:t>192,100</w:t>
            </w:r>
          </w:p>
        </w:tc>
      </w:tr>
    </w:tbl>
    <w:p w14:paraId="64087229" w14:textId="7913B489" w:rsidR="00732AEC" w:rsidRDefault="00DC182A" w:rsidP="00DC182A">
      <w:pPr>
        <w:ind w:right="-561"/>
        <w:jc w:val="left"/>
        <w:rPr>
          <w:sz w:val="18"/>
          <w:szCs w:val="18"/>
        </w:rPr>
      </w:pPr>
      <w:r w:rsidRPr="00967674">
        <w:rPr>
          <w:sz w:val="18"/>
          <w:szCs w:val="18"/>
        </w:rPr>
        <w:t xml:space="preserve">* </w:t>
      </w:r>
      <w:r w:rsidR="00732AEC" w:rsidRPr="00967674">
        <w:rPr>
          <w:sz w:val="18"/>
          <w:szCs w:val="18"/>
        </w:rPr>
        <w:t>Recommended for approval at the present meeting</w:t>
      </w:r>
    </w:p>
    <w:p w14:paraId="322A2C4F" w14:textId="77777777" w:rsidR="002E1570" w:rsidRPr="00B65285" w:rsidRDefault="002E1570" w:rsidP="00DC182A">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2E1570" w:rsidRPr="00B65285" w14:paraId="7E35BAA6" w14:textId="77777777" w:rsidTr="00E74ED5">
        <w:tc>
          <w:tcPr>
            <w:tcW w:w="4479" w:type="dxa"/>
          </w:tcPr>
          <w:p w14:paraId="2C9A5232" w14:textId="65A15C25" w:rsidR="002E1570" w:rsidRPr="00B65285" w:rsidRDefault="00E74ED5" w:rsidP="004D4F3F">
            <w:pPr>
              <w:spacing w:line="276" w:lineRule="auto"/>
              <w:ind w:right="-561"/>
              <w:jc w:val="left"/>
              <w:rPr>
                <w:sz w:val="20"/>
                <w:szCs w:val="20"/>
              </w:rPr>
            </w:pPr>
            <w:r w:rsidRPr="00B65285">
              <w:rPr>
                <w:sz w:val="20"/>
                <w:szCs w:val="20"/>
              </w:rPr>
              <w:t xml:space="preserve">Reduction from stage I in </w:t>
            </w:r>
            <w:r w:rsidR="00B65285" w:rsidRPr="00B65285">
              <w:rPr>
                <w:sz w:val="20"/>
                <w:szCs w:val="20"/>
              </w:rPr>
              <w:t>CO</w:t>
            </w:r>
            <w:r w:rsidR="00B65285" w:rsidRPr="00B65285">
              <w:rPr>
                <w:sz w:val="20"/>
                <w:szCs w:val="20"/>
                <w:vertAlign w:val="subscript"/>
              </w:rPr>
              <w:t>2</w:t>
            </w:r>
            <w:r w:rsidR="00B65285" w:rsidRPr="00B65285">
              <w:rPr>
                <w:sz w:val="20"/>
                <w:szCs w:val="20"/>
              </w:rPr>
              <w:noBreakHyphen/>
              <w:t>eq tonnes</w:t>
            </w:r>
          </w:p>
        </w:tc>
        <w:tc>
          <w:tcPr>
            <w:tcW w:w="4871" w:type="dxa"/>
          </w:tcPr>
          <w:p w14:paraId="341E01BF" w14:textId="46A442AB" w:rsidR="002E1570" w:rsidRPr="00B65285" w:rsidRDefault="006447AA" w:rsidP="00ED7AC8">
            <w:pPr>
              <w:ind w:right="36"/>
              <w:jc w:val="right"/>
              <w:rPr>
                <w:sz w:val="20"/>
                <w:szCs w:val="20"/>
              </w:rPr>
            </w:pPr>
            <w:r>
              <w:rPr>
                <w:sz w:val="20"/>
                <w:szCs w:val="20"/>
              </w:rPr>
              <w:t>27,152</w:t>
            </w:r>
          </w:p>
        </w:tc>
      </w:tr>
    </w:tbl>
    <w:p w14:paraId="33107E9D" w14:textId="77777777" w:rsidR="00732AEC" w:rsidRPr="00A72033" w:rsidRDefault="00732AEC" w:rsidP="00732AEC">
      <w:pPr>
        <w:jc w:val="center"/>
        <w:rPr>
          <w:sz w:val="10"/>
          <w:szCs w:val="10"/>
        </w:rPr>
      </w:pPr>
    </w:p>
    <w:tbl>
      <w:tblPr>
        <w:tblStyle w:val="TableGrid"/>
        <w:tblW w:w="5000" w:type="pct"/>
        <w:tblLook w:val="04A0" w:firstRow="1" w:lastRow="0" w:firstColumn="1" w:lastColumn="0" w:noHBand="0" w:noVBand="1"/>
      </w:tblPr>
      <w:tblGrid>
        <w:gridCol w:w="2859"/>
        <w:gridCol w:w="6491"/>
      </w:tblGrid>
      <w:tr w:rsidR="00732AEC" w:rsidRPr="00EB31E3" w14:paraId="0D51A27C" w14:textId="77777777" w:rsidTr="00EE3D94">
        <w:trPr>
          <w:trHeight w:hRule="exact" w:val="238"/>
        </w:trPr>
        <w:tc>
          <w:tcPr>
            <w:tcW w:w="1529"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239E5C8F" w14:textId="52AD6F47"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(Secretaria</w:t>
            </w:r>
            <w:r w:rsidRPr="00FD1E19">
              <w:rPr>
                <w:color w:val="000000" w:themeColor="text1"/>
                <w:sz w:val="20"/>
              </w:rPr>
              <w:t xml:space="preserve">t presentation </w:t>
            </w:r>
            <w:r w:rsidR="00F31B76">
              <w:rPr>
                <w:color w:val="000000" w:themeColor="text1"/>
                <w:sz w:val="20"/>
              </w:rPr>
              <w:t xml:space="preserve">not </w:t>
            </w:r>
            <w:r w:rsidRPr="00FD1E19">
              <w:rPr>
                <w:color w:val="000000" w:themeColor="text1"/>
                <w:sz w:val="20"/>
              </w:rPr>
              <w:t>required)</w:t>
            </w:r>
          </w:p>
        </w:tc>
      </w:tr>
    </w:tbl>
    <w:p w14:paraId="0FD31BEF" w14:textId="77777777" w:rsidR="00732AEC" w:rsidRDefault="00732AEC" w:rsidP="00732AEC">
      <w:pPr>
        <w:jc w:val="left"/>
        <w:rPr>
          <w:b/>
        </w:rPr>
      </w:pPr>
      <w:r>
        <w:rPr>
          <w:b/>
        </w:rPr>
        <w:br w:type="page"/>
      </w:r>
    </w:p>
    <w:p w14:paraId="30E34BBC" w14:textId="77777777" w:rsidR="00732AEC" w:rsidRPr="00996241" w:rsidRDefault="00732AEC" w:rsidP="00732AEC">
      <w:pPr>
        <w:widowControl w:val="0"/>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861761">
      <w:pPr>
        <w:pStyle w:val="ListParagraph"/>
        <w:numPr>
          <w:ilvl w:val="0"/>
          <w:numId w:val="8"/>
        </w:numPr>
        <w:spacing w:after="120"/>
        <w:ind w:left="1276" w:hanging="567"/>
        <w:contextualSpacing w:val="0"/>
      </w:pPr>
      <w:r w:rsidRPr="00732AEC">
        <w:t xml:space="preserve">Summary of the proposal as </w:t>
      </w:r>
      <w:proofErr w:type="gramStart"/>
      <w:r w:rsidRPr="00732AEC">
        <w:t>submitted</w:t>
      </w:r>
      <w:proofErr w:type="gramEnd"/>
    </w:p>
    <w:p w14:paraId="5B0D5FA0" w14:textId="7D5669F5" w:rsidR="00732AEC" w:rsidRPr="00732AEC" w:rsidRDefault="00DC182A" w:rsidP="00861761">
      <w:pPr>
        <w:pStyle w:val="ListParagraph"/>
        <w:numPr>
          <w:ilvl w:val="0"/>
          <w:numId w:val="8"/>
        </w:numPr>
        <w:spacing w:after="120"/>
        <w:ind w:left="1276" w:hanging="567"/>
        <w:contextualSpacing w:val="0"/>
      </w:pPr>
      <w:r>
        <w:t>Background: I</w:t>
      </w:r>
      <w:r w:rsidR="00732AEC" w:rsidRPr="00732AEC">
        <w:t xml:space="preserve">mplementation status of the country’s HCFC phase-out management plan </w:t>
      </w:r>
    </w:p>
    <w:p w14:paraId="2B1A534B" w14:textId="14AB6895" w:rsidR="00732AEC" w:rsidRPr="00732AEC" w:rsidRDefault="00DC182A" w:rsidP="00861761">
      <w:pPr>
        <w:pStyle w:val="ListParagraph"/>
        <w:numPr>
          <w:ilvl w:val="0"/>
          <w:numId w:val="8"/>
        </w:numPr>
        <w:spacing w:after="120"/>
        <w:ind w:left="1276" w:hanging="567"/>
        <w:contextualSpacing w:val="0"/>
      </w:pPr>
      <w:r>
        <w:t>HFC consumption: O</w:t>
      </w:r>
      <w:r w:rsidR="00732AEC" w:rsidRPr="00732AEC">
        <w:t>verview of the country’s HFC consumption le</w:t>
      </w:r>
      <w:r>
        <w:t xml:space="preserve">vels, </w:t>
      </w:r>
      <w:r w:rsidR="004A2BB2">
        <w:t>trends,</w:t>
      </w:r>
      <w:r>
        <w:t xml:space="preserve"> and sectoral uses</w:t>
      </w:r>
    </w:p>
    <w:p w14:paraId="2BFA39BE" w14:textId="50F614D6" w:rsidR="00732AEC" w:rsidRPr="00732AEC" w:rsidRDefault="00732AEC" w:rsidP="00861761">
      <w:pPr>
        <w:pStyle w:val="ListParagraph"/>
        <w:numPr>
          <w:ilvl w:val="0"/>
          <w:numId w:val="8"/>
        </w:numPr>
        <w:spacing w:after="120"/>
        <w:ind w:left="1276" w:hanging="567"/>
        <w:contextualSpacing w:val="0"/>
      </w:pPr>
      <w:r w:rsidRPr="00732AEC">
        <w:t>Stage I of the Kigali HFC impl</w:t>
      </w:r>
      <w:r w:rsidR="00DC182A">
        <w:t>ementation plan, as submitted: O</w:t>
      </w:r>
      <w:r w:rsidRPr="00732AEC">
        <w:t>verarching strategy and plan of imple</w:t>
      </w:r>
      <w:r w:rsidR="00DC182A">
        <w:t xml:space="preserve">mentation for the first </w:t>
      </w:r>
      <w:proofErr w:type="gramStart"/>
      <w:r w:rsidR="00DC182A">
        <w:t>tranche</w:t>
      </w:r>
      <w:proofErr w:type="gramEnd"/>
    </w:p>
    <w:p w14:paraId="28AFCE4E" w14:textId="4D2BA80D" w:rsidR="00732AEC" w:rsidRDefault="00732AEC" w:rsidP="00861761">
      <w:pPr>
        <w:pStyle w:val="ListParagraph"/>
        <w:numPr>
          <w:ilvl w:val="0"/>
          <w:numId w:val="8"/>
        </w:numPr>
        <w:spacing w:after="120"/>
        <w:ind w:left="1276" w:hanging="567"/>
        <w:contextualSpacing w:val="0"/>
      </w:pPr>
      <w:r w:rsidRPr="00732AEC">
        <w:t>Secretariat’s comments, including</w:t>
      </w:r>
      <w:r w:rsidR="00DC182A">
        <w:t xml:space="preserve"> the agreed cost of </w:t>
      </w:r>
      <w:proofErr w:type="gramStart"/>
      <w:r w:rsidR="00DC182A">
        <w:t>activities</w:t>
      </w:r>
      <w:proofErr w:type="gramEnd"/>
    </w:p>
    <w:p w14:paraId="619B8C7D" w14:textId="5E0DDCE6" w:rsidR="00732AEC" w:rsidRPr="00732AEC" w:rsidRDefault="00732AEC" w:rsidP="00861761">
      <w:pPr>
        <w:pStyle w:val="ListParagraph"/>
        <w:numPr>
          <w:ilvl w:val="0"/>
          <w:numId w:val="8"/>
        </w:numPr>
        <w:spacing w:after="120"/>
        <w:ind w:left="1276" w:hanging="567"/>
        <w:contextualSpacing w:val="0"/>
      </w:pPr>
      <w:r w:rsidRPr="00732AEC">
        <w:t>Recommendation</w:t>
      </w:r>
    </w:p>
    <w:p w14:paraId="27697645" w14:textId="7C1226D8" w:rsidR="00732AEC" w:rsidRPr="00CB33B4" w:rsidRDefault="00732AEC" w:rsidP="00861761">
      <w:pPr>
        <w:pStyle w:val="Heading1"/>
        <w:numPr>
          <w:ilvl w:val="0"/>
          <w:numId w:val="0"/>
        </w:numPr>
        <w:spacing w:before="240"/>
        <w:rPr>
          <w:b/>
          <w:bCs/>
        </w:rPr>
      </w:pPr>
      <w:r>
        <w:rPr>
          <w:b/>
          <w:bCs/>
        </w:rPr>
        <w:t>I.</w:t>
      </w:r>
      <w:r w:rsidR="0011024C">
        <w:rPr>
          <w:b/>
          <w:bCs/>
        </w:rPr>
        <w:tab/>
      </w:r>
      <w:r>
        <w:rPr>
          <w:b/>
          <w:bCs/>
        </w:rPr>
        <w:t>Summary of the proposal as submitted</w:t>
      </w:r>
    </w:p>
    <w:p w14:paraId="13EB0D43" w14:textId="17FD0833" w:rsidR="00732AEC" w:rsidRDefault="00732AEC" w:rsidP="00732AEC">
      <w:pPr>
        <w:pStyle w:val="Heading1"/>
      </w:pPr>
      <w:r w:rsidRPr="00996241">
        <w:t xml:space="preserve">On behalf of the Government of </w:t>
      </w:r>
      <w:r w:rsidR="005A685F">
        <w:t>t</w:t>
      </w:r>
      <w:r w:rsidR="00160DEE">
        <w:t>he Gambia</w:t>
      </w:r>
      <w:r w:rsidRPr="00996241">
        <w:t xml:space="preserve">, </w:t>
      </w:r>
      <w:r w:rsidR="00CA4586" w:rsidRPr="00CA4586">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 xml:space="preserve">P), at a total cost of </w:t>
      </w:r>
      <w:r w:rsidR="002E6D6A">
        <w:t>US $</w:t>
      </w:r>
      <w:r w:rsidR="00B331A9">
        <w:t>1</w:t>
      </w:r>
      <w:r w:rsidR="00117931">
        <w:t>92,100</w:t>
      </w:r>
      <w:r w:rsidRPr="00996241">
        <w:t xml:space="preserve">, consisting of </w:t>
      </w:r>
      <w:r w:rsidR="002E6D6A">
        <w:t>US $</w:t>
      </w:r>
      <w:r w:rsidR="00617E1F">
        <w:t>97,450</w:t>
      </w:r>
      <w:r w:rsidRPr="00996241">
        <w:t xml:space="preserve">, plus agency support costs of </w:t>
      </w:r>
      <w:r w:rsidR="002E6D6A">
        <w:t>US $</w:t>
      </w:r>
      <w:r w:rsidR="004039A2">
        <w:t>1</w:t>
      </w:r>
      <w:r w:rsidR="00E85F5B">
        <w:t>2,669</w:t>
      </w:r>
      <w:r w:rsidRPr="00996241">
        <w:t xml:space="preserve"> for </w:t>
      </w:r>
      <w:r w:rsidR="00CA4586" w:rsidRPr="00CA4586">
        <w:t>UNEP</w:t>
      </w:r>
      <w:r w:rsidRPr="00996241">
        <w:t xml:space="preserve"> and </w:t>
      </w:r>
      <w:r w:rsidR="002E6D6A">
        <w:t>US $</w:t>
      </w:r>
      <w:r w:rsidR="004039A2">
        <w:t>7</w:t>
      </w:r>
      <w:r w:rsidR="00FC5270">
        <w:t>2,550</w:t>
      </w:r>
      <w:r w:rsidRPr="00996241">
        <w:t xml:space="preserve">, plus agency support costs of </w:t>
      </w:r>
      <w:r w:rsidR="002E6D6A">
        <w:t>US $</w:t>
      </w:r>
      <w:r w:rsidR="004039A2">
        <w:t>9,</w:t>
      </w:r>
      <w:r w:rsidR="00FC5270">
        <w:t>431</w:t>
      </w:r>
      <w:r w:rsidRPr="00996241">
        <w:t xml:space="preserve"> for </w:t>
      </w:r>
      <w:r w:rsidR="00CA4586" w:rsidRPr="00CA4586">
        <w:t>UNIDO</w:t>
      </w:r>
      <w:r>
        <w:t>, as originally submitted.</w:t>
      </w:r>
      <w:r w:rsidRPr="00996241">
        <w:rPr>
          <w:vertAlign w:val="superscript"/>
        </w:rPr>
        <w:footnoteReference w:id="3"/>
      </w:r>
    </w:p>
    <w:p w14:paraId="3B686ECD" w14:textId="7AB908DB" w:rsidR="00732AEC" w:rsidRPr="00E82BB3" w:rsidRDefault="00732AEC" w:rsidP="00732AEC">
      <w:pPr>
        <w:pStyle w:val="Heading1"/>
      </w:pPr>
      <w:r w:rsidRPr="00E82BB3">
        <w:t xml:space="preserve">The implementation of stage I of the KIP will assist the Government of </w:t>
      </w:r>
      <w:r w:rsidR="005A685F">
        <w:t>t</w:t>
      </w:r>
      <w:r w:rsidR="00160DEE">
        <w:t>he Gambia</w:t>
      </w:r>
      <w:r w:rsidRPr="00E82BB3">
        <w:t xml:space="preserve"> in meeting the target of 10</w:t>
      </w:r>
      <w:r w:rsidR="00327607">
        <w:t> per cent</w:t>
      </w:r>
      <w:r w:rsidRPr="00E82BB3">
        <w:t xml:space="preserve"> reduction from its HFC baseline consumption by 1</w:t>
      </w:r>
      <w:r w:rsidR="00F242BE">
        <w:t> January </w:t>
      </w:r>
      <w:r w:rsidRPr="00E82BB3">
        <w:t xml:space="preserve">2029. </w:t>
      </w:r>
    </w:p>
    <w:p w14:paraId="306F6F70" w14:textId="65E417C2" w:rsidR="00732AEC" w:rsidRPr="00081D8F" w:rsidRDefault="00732AEC" w:rsidP="00732AEC">
      <w:pPr>
        <w:pStyle w:val="Heading1"/>
      </w:pPr>
      <w:r w:rsidRPr="00996241">
        <w:t>The first tranche of stage </w:t>
      </w:r>
      <w:r>
        <w:t xml:space="preserve">I </w:t>
      </w:r>
      <w:r w:rsidRPr="00996241">
        <w:t xml:space="preserve">of the </w:t>
      </w:r>
      <w:r>
        <w:t>KI</w:t>
      </w:r>
      <w:r w:rsidRPr="00996241">
        <w:t xml:space="preserve">P being requested at this meeting amounts to </w:t>
      </w:r>
      <w:r w:rsidR="002E6D6A">
        <w:t>US $</w:t>
      </w:r>
      <w:r w:rsidR="00E75C7E">
        <w:t>97,350</w:t>
      </w:r>
      <w:r w:rsidRPr="00996241">
        <w:t xml:space="preserve">, consisting of </w:t>
      </w:r>
      <w:r w:rsidR="002E6D6A">
        <w:t>US $</w:t>
      </w:r>
      <w:r w:rsidR="00E75C7E">
        <w:t>68</w:t>
      </w:r>
      <w:r w:rsidR="007141E6">
        <w:t>,</w:t>
      </w:r>
      <w:r w:rsidR="00327114">
        <w:t>950</w:t>
      </w:r>
      <w:r w:rsidRPr="00996241">
        <w:t xml:space="preserve">, plus agency support costs of </w:t>
      </w:r>
      <w:r w:rsidR="002E6D6A">
        <w:t>US $</w:t>
      </w:r>
      <w:r w:rsidR="00327114">
        <w:t>8</w:t>
      </w:r>
      <w:r w:rsidR="007141E6">
        <w:t>,</w:t>
      </w:r>
      <w:r w:rsidR="00327114">
        <w:t>96</w:t>
      </w:r>
      <w:r w:rsidR="00961A50">
        <w:t>4</w:t>
      </w:r>
      <w:r w:rsidRPr="00985984">
        <w:t xml:space="preserve"> for </w:t>
      </w:r>
      <w:r w:rsidR="00CA4586" w:rsidRPr="00CA4586">
        <w:t>UNEP</w:t>
      </w:r>
      <w:r w:rsidRPr="00985984">
        <w:t xml:space="preserve"> and </w:t>
      </w:r>
      <w:r w:rsidR="002E6D6A">
        <w:t>US $</w:t>
      </w:r>
      <w:r w:rsidR="007141E6">
        <w:t>1</w:t>
      </w:r>
      <w:r w:rsidR="00327114">
        <w:t>7</w:t>
      </w:r>
      <w:r w:rsidR="007141E6">
        <w:t>,2</w:t>
      </w:r>
      <w:r w:rsidR="00327114">
        <w:t>0</w:t>
      </w:r>
      <w:r w:rsidR="007141E6">
        <w:t>0</w:t>
      </w:r>
      <w:r w:rsidRPr="00985984">
        <w:t xml:space="preserve">, plus agency support costs of </w:t>
      </w:r>
      <w:r w:rsidR="002E6D6A">
        <w:t>US $</w:t>
      </w:r>
      <w:r w:rsidR="00492D6B">
        <w:t>2,</w:t>
      </w:r>
      <w:r w:rsidR="00081846">
        <w:t>236</w:t>
      </w:r>
      <w:r w:rsidR="00492D6B">
        <w:t xml:space="preserve"> </w:t>
      </w:r>
      <w:r w:rsidRPr="00985984">
        <w:t xml:space="preserve">for </w:t>
      </w:r>
      <w:r w:rsidR="00CA4586" w:rsidRPr="00CA4586">
        <w:t>UNIDO</w:t>
      </w:r>
      <w:r w:rsidRPr="00985984">
        <w:t>, as originally submitted</w:t>
      </w:r>
      <w:r>
        <w:t xml:space="preserve">, for the period of </w:t>
      </w:r>
      <w:r w:rsidR="00AB41E7">
        <w:t>June</w:t>
      </w:r>
      <w:r>
        <w:t xml:space="preserve"> 2024 to </w:t>
      </w:r>
      <w:r w:rsidR="00CA6A47">
        <w:t>June</w:t>
      </w:r>
      <w:r w:rsidR="00AB41E7">
        <w:t xml:space="preserve"> 20</w:t>
      </w:r>
      <w:r w:rsidR="00081846">
        <w:t>2</w:t>
      </w:r>
      <w:r w:rsidR="00CA6A47">
        <w:t>7</w:t>
      </w:r>
      <w:r w:rsidRPr="00985984">
        <w:t>.</w:t>
      </w:r>
      <w:r>
        <w:t xml:space="preserve"> </w:t>
      </w:r>
    </w:p>
    <w:p w14:paraId="3E12E1AC" w14:textId="5FE0DFDE" w:rsidR="00732AEC" w:rsidRPr="00996241" w:rsidRDefault="00732AEC" w:rsidP="00732AEC">
      <w:pPr>
        <w:spacing w:after="240"/>
        <w:rPr>
          <w:b/>
        </w:rPr>
      </w:pPr>
      <w:r>
        <w:rPr>
          <w:b/>
        </w:rPr>
        <w:t>II.</w:t>
      </w:r>
      <w:r w:rsidR="009F5E6B">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1531793A" w:rsidR="00732AEC" w:rsidRPr="004649E9" w:rsidRDefault="00732AEC" w:rsidP="00732AEC">
      <w:pPr>
        <w:pStyle w:val="Heading1"/>
        <w:keepNext/>
        <w:tabs>
          <w:tab w:val="num" w:pos="709"/>
        </w:tabs>
      </w:pPr>
      <w:r w:rsidRPr="004649E9">
        <w:t xml:space="preserve">Table </w:t>
      </w:r>
      <w:r w:rsidR="00243DA7">
        <w:t>1</w:t>
      </w:r>
      <w:r w:rsidRPr="004649E9">
        <w:t xml:space="preserve"> presents information on the H</w:t>
      </w:r>
      <w:r w:rsidR="005E0955">
        <w:t xml:space="preserve">CFC </w:t>
      </w:r>
      <w:r w:rsidR="00231A2D">
        <w:t>p</w:t>
      </w:r>
      <w:r w:rsidR="005E0955">
        <w:t>hase</w:t>
      </w:r>
      <w:r w:rsidR="00231A2D">
        <w:t>-</w:t>
      </w:r>
      <w:r w:rsidR="005E0955">
        <w:t xml:space="preserve">out </w:t>
      </w:r>
      <w:r w:rsidR="00231A2D">
        <w:t>management plan (HPMP)</w:t>
      </w:r>
      <w:r w:rsidRPr="004649E9">
        <w:t xml:space="preserve"> in </w:t>
      </w:r>
      <w:r w:rsidR="005A685F">
        <w:t>t</w:t>
      </w:r>
      <w:r w:rsidR="00160DEE">
        <w:t>he Gambia</w:t>
      </w:r>
      <w:r w:rsidRPr="004649E9">
        <w:t xml:space="preserve"> as of May 2023.</w:t>
      </w:r>
    </w:p>
    <w:p w14:paraId="24A37981" w14:textId="106B941E" w:rsidR="00732AEC" w:rsidRPr="007A50B5" w:rsidRDefault="00732AEC" w:rsidP="00732AEC">
      <w:r w:rsidRPr="004649E9">
        <w:rPr>
          <w:b/>
        </w:rPr>
        <w:t xml:space="preserve">Table </w:t>
      </w:r>
      <w:r w:rsidR="009F5E6B">
        <w:rPr>
          <w:b/>
        </w:rPr>
        <w:t>1</w:t>
      </w:r>
      <w:r w:rsidRPr="004649E9">
        <w:rPr>
          <w:b/>
        </w:rPr>
        <w:t>.</w:t>
      </w:r>
      <w:r w:rsidRPr="00B13BCC">
        <w:rPr>
          <w:b/>
        </w:rPr>
        <w:t xml:space="preserve"> H</w:t>
      </w:r>
      <w:r w:rsidRPr="007A50B5">
        <w:rPr>
          <w:b/>
          <w:bCs/>
        </w:rPr>
        <w:t xml:space="preserve">PMP implementation status for </w:t>
      </w:r>
      <w:r w:rsidR="005A685F">
        <w:rPr>
          <w:b/>
          <w:bCs/>
        </w:rPr>
        <w:t>t</w:t>
      </w:r>
      <w:r w:rsidR="00160DEE">
        <w:rPr>
          <w:b/>
          <w:bCs/>
        </w:rPr>
        <w:t>he Gambia</w:t>
      </w:r>
      <w:r>
        <w:rPr>
          <w:b/>
          <w:bCs/>
        </w:rPr>
        <w:t xml:space="preserve"> </w:t>
      </w:r>
    </w:p>
    <w:tbl>
      <w:tblPr>
        <w:tblStyle w:val="TableGrid"/>
        <w:tblW w:w="5000" w:type="pct"/>
        <w:tblLook w:val="04A0" w:firstRow="1" w:lastRow="0" w:firstColumn="1" w:lastColumn="0" w:noHBand="0" w:noVBand="1"/>
      </w:tblPr>
      <w:tblGrid>
        <w:gridCol w:w="3964"/>
        <w:gridCol w:w="2695"/>
        <w:gridCol w:w="2691"/>
      </w:tblGrid>
      <w:tr w:rsidR="00E15216" w:rsidRPr="00DC5329" w14:paraId="73E635E6" w14:textId="516786A4" w:rsidTr="00C81F8A">
        <w:trPr>
          <w:tblHeader/>
        </w:trPr>
        <w:tc>
          <w:tcPr>
            <w:tcW w:w="2120" w:type="pct"/>
          </w:tcPr>
          <w:p w14:paraId="2E792221" w14:textId="77777777" w:rsidR="00E15216" w:rsidRPr="00DC5329" w:rsidRDefault="00E15216" w:rsidP="00C31F34">
            <w:pPr>
              <w:jc w:val="center"/>
              <w:rPr>
                <w:b/>
                <w:bCs/>
                <w:sz w:val="20"/>
                <w:szCs w:val="20"/>
              </w:rPr>
            </w:pPr>
          </w:p>
        </w:tc>
        <w:tc>
          <w:tcPr>
            <w:tcW w:w="1441" w:type="pct"/>
          </w:tcPr>
          <w:p w14:paraId="781F24C6" w14:textId="77777777" w:rsidR="00E15216" w:rsidRPr="00DC5329" w:rsidRDefault="00E15216" w:rsidP="00C31F34">
            <w:pPr>
              <w:jc w:val="center"/>
              <w:rPr>
                <w:b/>
                <w:bCs/>
                <w:sz w:val="20"/>
                <w:szCs w:val="20"/>
              </w:rPr>
            </w:pPr>
            <w:r w:rsidRPr="00DC5329">
              <w:rPr>
                <w:b/>
                <w:bCs/>
                <w:sz w:val="20"/>
                <w:szCs w:val="20"/>
              </w:rPr>
              <w:t>Stage I</w:t>
            </w:r>
          </w:p>
        </w:tc>
        <w:tc>
          <w:tcPr>
            <w:tcW w:w="1439" w:type="pct"/>
            <w:shd w:val="clear" w:color="auto" w:fill="FFFFFF" w:themeFill="background1"/>
          </w:tcPr>
          <w:p w14:paraId="7A88F9DB" w14:textId="37922FA7" w:rsidR="00E15216" w:rsidRPr="00DC5329" w:rsidRDefault="00E15216" w:rsidP="00C31F34">
            <w:pPr>
              <w:jc w:val="center"/>
              <w:rPr>
                <w:b/>
                <w:bCs/>
                <w:sz w:val="20"/>
                <w:szCs w:val="20"/>
              </w:rPr>
            </w:pPr>
            <w:r w:rsidRPr="00DC5329">
              <w:rPr>
                <w:b/>
                <w:bCs/>
                <w:sz w:val="20"/>
                <w:szCs w:val="20"/>
              </w:rPr>
              <w:t>Stage II</w:t>
            </w:r>
          </w:p>
        </w:tc>
      </w:tr>
      <w:tr w:rsidR="00E15216" w:rsidRPr="00DC5329" w14:paraId="4FB9DC99" w14:textId="5DBC7F8C" w:rsidTr="00C81F8A">
        <w:tc>
          <w:tcPr>
            <w:tcW w:w="2120" w:type="pct"/>
            <w:vAlign w:val="center"/>
          </w:tcPr>
          <w:p w14:paraId="61AEB5C2" w14:textId="5F83E25B" w:rsidR="00E15216" w:rsidRPr="00DC5329" w:rsidRDefault="00E15216" w:rsidP="00C31F34">
            <w:pPr>
              <w:jc w:val="left"/>
              <w:rPr>
                <w:sz w:val="20"/>
                <w:szCs w:val="20"/>
              </w:rPr>
            </w:pPr>
            <w:r w:rsidRPr="00DC5329">
              <w:rPr>
                <w:sz w:val="20"/>
                <w:szCs w:val="20"/>
              </w:rPr>
              <w:t>Meeting</w:t>
            </w:r>
            <w:r>
              <w:rPr>
                <w:sz w:val="20"/>
                <w:szCs w:val="20"/>
              </w:rPr>
              <w:t xml:space="preserve">s </w:t>
            </w:r>
            <w:r w:rsidRPr="00DC5329">
              <w:rPr>
                <w:sz w:val="20"/>
                <w:szCs w:val="20"/>
              </w:rPr>
              <w:t>when HPMP was approved/updated</w:t>
            </w:r>
          </w:p>
        </w:tc>
        <w:tc>
          <w:tcPr>
            <w:tcW w:w="1441" w:type="pct"/>
            <w:vAlign w:val="center"/>
          </w:tcPr>
          <w:p w14:paraId="067FC166" w14:textId="50B45DE4" w:rsidR="00E15216" w:rsidRPr="000D278E" w:rsidRDefault="00E15216" w:rsidP="00C31F34">
            <w:pPr>
              <w:jc w:val="center"/>
              <w:rPr>
                <w:sz w:val="20"/>
                <w:szCs w:val="20"/>
              </w:rPr>
            </w:pPr>
            <w:r w:rsidRPr="0013561A">
              <w:rPr>
                <w:sz w:val="20"/>
                <w:szCs w:val="20"/>
              </w:rPr>
              <w:t>65</w:t>
            </w:r>
            <w:r w:rsidRPr="0035269B">
              <w:rPr>
                <w:sz w:val="20"/>
                <w:szCs w:val="20"/>
                <w:vertAlign w:val="superscript"/>
              </w:rPr>
              <w:t>th</w:t>
            </w:r>
            <w:r>
              <w:rPr>
                <w:sz w:val="20"/>
                <w:szCs w:val="20"/>
              </w:rPr>
              <w:t>/71</w:t>
            </w:r>
            <w:r w:rsidRPr="000D278E">
              <w:rPr>
                <w:sz w:val="20"/>
                <w:szCs w:val="20"/>
                <w:vertAlign w:val="superscript"/>
              </w:rPr>
              <w:t>st</w:t>
            </w:r>
            <w:r>
              <w:rPr>
                <w:sz w:val="20"/>
                <w:szCs w:val="20"/>
              </w:rPr>
              <w:t xml:space="preserve"> </w:t>
            </w:r>
          </w:p>
        </w:tc>
        <w:tc>
          <w:tcPr>
            <w:tcW w:w="1439" w:type="pct"/>
            <w:shd w:val="clear" w:color="auto" w:fill="FFFFFF" w:themeFill="background1"/>
            <w:vAlign w:val="center"/>
          </w:tcPr>
          <w:p w14:paraId="092E492C" w14:textId="4EC045FE" w:rsidR="00E15216" w:rsidRPr="0013561A" w:rsidRDefault="00E15216" w:rsidP="00C31F34">
            <w:pPr>
              <w:jc w:val="center"/>
              <w:rPr>
                <w:sz w:val="20"/>
                <w:szCs w:val="20"/>
              </w:rPr>
            </w:pPr>
            <w:r w:rsidRPr="0013561A">
              <w:rPr>
                <w:sz w:val="20"/>
                <w:szCs w:val="20"/>
              </w:rPr>
              <w:t>86</w:t>
            </w:r>
            <w:r w:rsidRPr="00E15216">
              <w:rPr>
                <w:sz w:val="20"/>
                <w:szCs w:val="20"/>
                <w:vertAlign w:val="superscript"/>
              </w:rPr>
              <w:t>th</w:t>
            </w:r>
            <w:r>
              <w:rPr>
                <w:sz w:val="20"/>
                <w:szCs w:val="20"/>
              </w:rPr>
              <w:t>/93</w:t>
            </w:r>
            <w:r w:rsidRPr="00E15216">
              <w:rPr>
                <w:sz w:val="20"/>
                <w:szCs w:val="20"/>
                <w:vertAlign w:val="superscript"/>
              </w:rPr>
              <w:t>rd</w:t>
            </w:r>
          </w:p>
        </w:tc>
      </w:tr>
      <w:tr w:rsidR="00E15216" w:rsidRPr="00DC5329" w14:paraId="1862F12B" w14:textId="626F943C" w:rsidTr="00C81F8A">
        <w:tc>
          <w:tcPr>
            <w:tcW w:w="2120" w:type="pct"/>
            <w:vAlign w:val="center"/>
          </w:tcPr>
          <w:p w14:paraId="2850BB97" w14:textId="77777777" w:rsidR="00E15216" w:rsidRPr="00DC5329" w:rsidRDefault="00E15216" w:rsidP="00C31F34">
            <w:pPr>
              <w:jc w:val="left"/>
              <w:rPr>
                <w:sz w:val="20"/>
                <w:szCs w:val="20"/>
              </w:rPr>
            </w:pPr>
            <w:r w:rsidRPr="00DC5329">
              <w:rPr>
                <w:sz w:val="20"/>
                <w:szCs w:val="20"/>
              </w:rPr>
              <w:t>Reduction from baseline</w:t>
            </w:r>
          </w:p>
        </w:tc>
        <w:tc>
          <w:tcPr>
            <w:tcW w:w="1441" w:type="pct"/>
            <w:vAlign w:val="center"/>
          </w:tcPr>
          <w:p w14:paraId="3C3959CF" w14:textId="57106CC4" w:rsidR="00E15216" w:rsidRPr="00DC5329" w:rsidRDefault="00E15216" w:rsidP="00C31F34">
            <w:pPr>
              <w:jc w:val="center"/>
              <w:rPr>
                <w:sz w:val="20"/>
                <w:szCs w:val="20"/>
              </w:rPr>
            </w:pPr>
            <w:r>
              <w:rPr>
                <w:sz w:val="20"/>
                <w:szCs w:val="20"/>
              </w:rPr>
              <w:t>35</w:t>
            </w:r>
            <w:r w:rsidRPr="00DC5329">
              <w:rPr>
                <w:sz w:val="20"/>
                <w:szCs w:val="20"/>
              </w:rPr>
              <w:t xml:space="preserve">% by </w:t>
            </w:r>
            <w:r>
              <w:rPr>
                <w:sz w:val="20"/>
                <w:szCs w:val="20"/>
              </w:rPr>
              <w:t>2020</w:t>
            </w:r>
          </w:p>
        </w:tc>
        <w:tc>
          <w:tcPr>
            <w:tcW w:w="1439" w:type="pct"/>
            <w:shd w:val="clear" w:color="auto" w:fill="FFFFFF" w:themeFill="background1"/>
            <w:vAlign w:val="center"/>
          </w:tcPr>
          <w:p w14:paraId="056F42D1" w14:textId="6CB0D5E4" w:rsidR="00E15216" w:rsidRPr="00DC5329" w:rsidRDefault="00E15216" w:rsidP="00C31F34">
            <w:pPr>
              <w:jc w:val="center"/>
              <w:rPr>
                <w:sz w:val="20"/>
                <w:szCs w:val="20"/>
              </w:rPr>
            </w:pPr>
            <w:r>
              <w:rPr>
                <w:sz w:val="20"/>
                <w:szCs w:val="20"/>
              </w:rPr>
              <w:t>100</w:t>
            </w:r>
            <w:r w:rsidRPr="00DC5329">
              <w:rPr>
                <w:sz w:val="20"/>
                <w:szCs w:val="20"/>
              </w:rPr>
              <w:t xml:space="preserve">% by </w:t>
            </w:r>
            <w:r>
              <w:rPr>
                <w:sz w:val="20"/>
                <w:szCs w:val="20"/>
              </w:rPr>
              <w:t>2030</w:t>
            </w:r>
          </w:p>
        </w:tc>
      </w:tr>
      <w:tr w:rsidR="00E15216" w:rsidRPr="00DC5329" w14:paraId="27AE6323" w14:textId="50D9A92D" w:rsidTr="00C81F8A">
        <w:tc>
          <w:tcPr>
            <w:tcW w:w="2120" w:type="pct"/>
            <w:vAlign w:val="center"/>
          </w:tcPr>
          <w:p w14:paraId="26CABCAA" w14:textId="3126C344" w:rsidR="00E15216" w:rsidRPr="00DC5329" w:rsidRDefault="00E15216" w:rsidP="00C31F34">
            <w:pPr>
              <w:jc w:val="left"/>
              <w:rPr>
                <w:b/>
                <w:bCs/>
                <w:sz w:val="20"/>
                <w:szCs w:val="20"/>
              </w:rPr>
            </w:pPr>
            <w:r w:rsidRPr="00DC5329">
              <w:rPr>
                <w:b/>
                <w:bCs/>
                <w:sz w:val="20"/>
                <w:szCs w:val="20"/>
              </w:rPr>
              <w:t>Total project cost (</w:t>
            </w:r>
            <w:r>
              <w:rPr>
                <w:b/>
                <w:bCs/>
                <w:sz w:val="20"/>
                <w:szCs w:val="20"/>
              </w:rPr>
              <w:t>US $</w:t>
            </w:r>
            <w:r w:rsidRPr="00DC5329">
              <w:rPr>
                <w:b/>
                <w:bCs/>
                <w:sz w:val="20"/>
                <w:szCs w:val="20"/>
              </w:rPr>
              <w:t>)</w:t>
            </w:r>
          </w:p>
        </w:tc>
        <w:tc>
          <w:tcPr>
            <w:tcW w:w="1441" w:type="pct"/>
            <w:vAlign w:val="center"/>
          </w:tcPr>
          <w:p w14:paraId="4AB48885" w14:textId="13A2A3EC" w:rsidR="00E15216" w:rsidRPr="00DC5329" w:rsidRDefault="00E15216" w:rsidP="00C31F34">
            <w:pPr>
              <w:jc w:val="center"/>
              <w:rPr>
                <w:sz w:val="20"/>
                <w:szCs w:val="20"/>
              </w:rPr>
            </w:pPr>
            <w:r>
              <w:rPr>
                <w:sz w:val="20"/>
                <w:szCs w:val="20"/>
              </w:rPr>
              <w:t>210,000</w:t>
            </w:r>
          </w:p>
        </w:tc>
        <w:tc>
          <w:tcPr>
            <w:tcW w:w="1439" w:type="pct"/>
            <w:shd w:val="clear" w:color="auto" w:fill="FFFFFF" w:themeFill="background1"/>
          </w:tcPr>
          <w:p w14:paraId="3AE96AAE" w14:textId="2DD7896C" w:rsidR="00E15216" w:rsidRPr="00DC5329" w:rsidRDefault="00E15216" w:rsidP="00C31F34">
            <w:pPr>
              <w:jc w:val="center"/>
              <w:rPr>
                <w:sz w:val="20"/>
                <w:szCs w:val="20"/>
              </w:rPr>
            </w:pPr>
            <w:r>
              <w:rPr>
                <w:sz w:val="20"/>
                <w:szCs w:val="20"/>
              </w:rPr>
              <w:t>640,000</w:t>
            </w:r>
          </w:p>
        </w:tc>
      </w:tr>
      <w:tr w:rsidR="00E15216" w:rsidRPr="00DC5329" w14:paraId="03B8C1EB" w14:textId="12209DEC" w:rsidTr="00C81F8A">
        <w:tc>
          <w:tcPr>
            <w:tcW w:w="2120" w:type="pct"/>
            <w:vAlign w:val="center"/>
          </w:tcPr>
          <w:p w14:paraId="681E0BF5" w14:textId="77777777" w:rsidR="00E15216" w:rsidRPr="00DC5329" w:rsidRDefault="00E15216" w:rsidP="00C31F34">
            <w:pPr>
              <w:jc w:val="left"/>
              <w:rPr>
                <w:b/>
                <w:bCs/>
                <w:sz w:val="20"/>
                <w:szCs w:val="20"/>
              </w:rPr>
            </w:pPr>
            <w:r w:rsidRPr="00DC5329">
              <w:rPr>
                <w:b/>
                <w:bCs/>
                <w:sz w:val="20"/>
                <w:szCs w:val="20"/>
              </w:rPr>
              <w:t>Date of completion (actual/planned)</w:t>
            </w:r>
          </w:p>
        </w:tc>
        <w:tc>
          <w:tcPr>
            <w:tcW w:w="1441" w:type="pct"/>
            <w:vAlign w:val="center"/>
          </w:tcPr>
          <w:p w14:paraId="63BD9277" w14:textId="437CEEF1" w:rsidR="00E15216" w:rsidRPr="00DC5329" w:rsidRDefault="00E15216" w:rsidP="00C31F34">
            <w:pPr>
              <w:ind w:left="-106" w:right="-107"/>
              <w:jc w:val="center"/>
              <w:rPr>
                <w:sz w:val="20"/>
                <w:szCs w:val="20"/>
                <w:highlight w:val="cyan"/>
              </w:rPr>
            </w:pPr>
            <w:r w:rsidRPr="001F73C6">
              <w:rPr>
                <w:sz w:val="20"/>
                <w:szCs w:val="20"/>
              </w:rPr>
              <w:t>31 December 2021</w:t>
            </w:r>
          </w:p>
        </w:tc>
        <w:tc>
          <w:tcPr>
            <w:tcW w:w="1439" w:type="pct"/>
            <w:shd w:val="clear" w:color="auto" w:fill="FFFFFF" w:themeFill="background1"/>
            <w:vAlign w:val="center"/>
          </w:tcPr>
          <w:p w14:paraId="36A56FA4" w14:textId="432E5D07" w:rsidR="00E15216" w:rsidRPr="00DC5329" w:rsidRDefault="00E15216" w:rsidP="00C31F34">
            <w:pPr>
              <w:jc w:val="center"/>
              <w:rPr>
                <w:sz w:val="20"/>
                <w:szCs w:val="20"/>
                <w:highlight w:val="cyan"/>
              </w:rPr>
            </w:pPr>
            <w:r>
              <w:rPr>
                <w:sz w:val="20"/>
                <w:szCs w:val="20"/>
              </w:rPr>
              <w:t xml:space="preserve">31 </w:t>
            </w:r>
            <w:r w:rsidRPr="00612083">
              <w:rPr>
                <w:sz w:val="20"/>
                <w:szCs w:val="20"/>
              </w:rPr>
              <w:t>December 2031</w:t>
            </w:r>
          </w:p>
        </w:tc>
      </w:tr>
    </w:tbl>
    <w:p w14:paraId="61F417F4" w14:textId="30C8697B" w:rsidR="00732AEC" w:rsidRPr="003662D4" w:rsidRDefault="00732AEC" w:rsidP="00732AEC">
      <w:pPr>
        <w:pStyle w:val="Heading1"/>
        <w:widowControl w:val="0"/>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r w:rsidRPr="003662D4">
        <w:t xml:space="preserve"> </w:t>
      </w:r>
    </w:p>
    <w:p w14:paraId="1D43D9BF" w14:textId="765EFB42" w:rsidR="00732AEC" w:rsidRDefault="00732AEC" w:rsidP="00732AEC">
      <w:pPr>
        <w:pStyle w:val="Heading1"/>
      </w:pPr>
      <w:r>
        <w:t xml:space="preserve">Table </w:t>
      </w:r>
      <w:r w:rsidR="009F5E6B">
        <w:t>2</w:t>
      </w:r>
      <w:r>
        <w:t xml:space="preserve"> presents an overview of activities implemented in </w:t>
      </w:r>
      <w:r w:rsidR="005A685F">
        <w:t>t</w:t>
      </w:r>
      <w:r w:rsidR="00160DEE">
        <w:t>he Gambia</w:t>
      </w:r>
      <w:r w:rsidRPr="00996EBF">
        <w:t xml:space="preserve"> </w:t>
      </w:r>
      <w:r>
        <w:t>in the context of the Kigali Amendment that have been funded by the Multilateral Fund.</w:t>
      </w:r>
      <w:r w:rsidR="00DC5329">
        <w:t xml:space="preserve"> </w:t>
      </w:r>
    </w:p>
    <w:p w14:paraId="4F05466F" w14:textId="3CA01528" w:rsidR="00732AEC" w:rsidRPr="00996EBF" w:rsidRDefault="00732AEC" w:rsidP="00C81F8A">
      <w:pPr>
        <w:pStyle w:val="Heading1"/>
        <w:keepNext/>
        <w:numPr>
          <w:ilvl w:val="0"/>
          <w:numId w:val="0"/>
        </w:numPr>
        <w:spacing w:after="0"/>
      </w:pPr>
      <w:r w:rsidRPr="00996EBF">
        <w:rPr>
          <w:b/>
          <w:bCs/>
        </w:rPr>
        <w:lastRenderedPageBreak/>
        <w:t xml:space="preserve">Table </w:t>
      </w:r>
      <w:r w:rsidR="009F5E6B">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5A685F">
        <w:rPr>
          <w:b/>
          <w:bCs/>
        </w:rPr>
        <w:t>t</w:t>
      </w:r>
      <w:r w:rsidR="00160DEE">
        <w:rPr>
          <w:b/>
          <w:bCs/>
        </w:rPr>
        <w:t>he Gambia</w:t>
      </w:r>
      <w:r w:rsidR="00DC5329">
        <w:rPr>
          <w:b/>
          <w:bCs/>
        </w:rPr>
        <w:t xml:space="preserve"> </w:t>
      </w:r>
    </w:p>
    <w:tbl>
      <w:tblPr>
        <w:tblStyle w:val="TableGrid"/>
        <w:tblW w:w="5000" w:type="pct"/>
        <w:tblLook w:val="04A0" w:firstRow="1" w:lastRow="0" w:firstColumn="1" w:lastColumn="0" w:noHBand="0" w:noVBand="1"/>
      </w:tblPr>
      <w:tblGrid>
        <w:gridCol w:w="919"/>
        <w:gridCol w:w="4606"/>
        <w:gridCol w:w="1416"/>
        <w:gridCol w:w="851"/>
        <w:gridCol w:w="1558"/>
      </w:tblGrid>
      <w:tr w:rsidR="00732AEC" w:rsidRPr="007473C4" w14:paraId="0E9ABBD9" w14:textId="77777777" w:rsidTr="00D71F13">
        <w:trPr>
          <w:tblHeader/>
        </w:trPr>
        <w:tc>
          <w:tcPr>
            <w:tcW w:w="492" w:type="pct"/>
            <w:vAlign w:val="center"/>
          </w:tcPr>
          <w:p w14:paraId="186BE632" w14:textId="77777777" w:rsidR="00732AEC" w:rsidRPr="00554263" w:rsidRDefault="00732AEC" w:rsidP="00554263">
            <w:pPr>
              <w:ind w:left="-109" w:right="-72"/>
              <w:jc w:val="center"/>
              <w:rPr>
                <w:b/>
                <w:sz w:val="20"/>
                <w:szCs w:val="20"/>
                <w:highlight w:val="cyan"/>
              </w:rPr>
            </w:pPr>
            <w:r w:rsidRPr="00554263">
              <w:rPr>
                <w:b/>
                <w:sz w:val="20"/>
                <w:szCs w:val="20"/>
              </w:rPr>
              <w:t>Approval meeting</w:t>
            </w:r>
          </w:p>
        </w:tc>
        <w:tc>
          <w:tcPr>
            <w:tcW w:w="2463" w:type="pct"/>
            <w:vAlign w:val="center"/>
          </w:tcPr>
          <w:p w14:paraId="7E6AC5C8" w14:textId="77777777" w:rsidR="00732AEC" w:rsidRPr="007473C4" w:rsidRDefault="00732AEC" w:rsidP="00EE3D94">
            <w:pPr>
              <w:keepNext/>
              <w:jc w:val="center"/>
              <w:rPr>
                <w:b/>
                <w:bCs/>
                <w:sz w:val="20"/>
                <w:szCs w:val="20"/>
              </w:rPr>
            </w:pPr>
            <w:r w:rsidRPr="007473C4">
              <w:rPr>
                <w:b/>
                <w:bCs/>
                <w:sz w:val="20"/>
                <w:szCs w:val="20"/>
              </w:rPr>
              <w:t>Project</w:t>
            </w:r>
            <w:r>
              <w:rPr>
                <w:b/>
                <w:bCs/>
                <w:sz w:val="20"/>
                <w:szCs w:val="20"/>
              </w:rPr>
              <w:t xml:space="preserve"> title</w:t>
            </w:r>
          </w:p>
        </w:tc>
        <w:tc>
          <w:tcPr>
            <w:tcW w:w="757" w:type="pct"/>
            <w:vAlign w:val="center"/>
          </w:tcPr>
          <w:p w14:paraId="61327DA5" w14:textId="77777777" w:rsidR="00732AEC" w:rsidRPr="007473C4" w:rsidRDefault="00732AEC" w:rsidP="00EE3D94">
            <w:pPr>
              <w:keepNext/>
              <w:jc w:val="center"/>
              <w:rPr>
                <w:b/>
                <w:bCs/>
                <w:sz w:val="20"/>
                <w:szCs w:val="20"/>
              </w:rPr>
            </w:pPr>
            <w:r w:rsidRPr="007473C4">
              <w:rPr>
                <w:b/>
                <w:bCs/>
                <w:sz w:val="20"/>
                <w:szCs w:val="20"/>
              </w:rPr>
              <w:t>Implementing agency</w:t>
            </w:r>
          </w:p>
        </w:tc>
        <w:tc>
          <w:tcPr>
            <w:tcW w:w="455" w:type="pct"/>
            <w:vAlign w:val="center"/>
          </w:tcPr>
          <w:p w14:paraId="690B03AC" w14:textId="0DCD40EB" w:rsidR="00732AEC" w:rsidRPr="007473C4" w:rsidRDefault="00732AEC" w:rsidP="00EE3D94">
            <w:pPr>
              <w:keepNext/>
              <w:jc w:val="center"/>
              <w:rPr>
                <w:b/>
                <w:bCs/>
                <w:sz w:val="20"/>
                <w:szCs w:val="20"/>
              </w:rPr>
            </w:pPr>
            <w:r w:rsidRPr="007473C4">
              <w:rPr>
                <w:b/>
                <w:bCs/>
                <w:sz w:val="20"/>
                <w:szCs w:val="20"/>
              </w:rPr>
              <w:t>Cost (</w:t>
            </w:r>
            <w:r w:rsidR="002E6D6A">
              <w:rPr>
                <w:b/>
                <w:bCs/>
                <w:sz w:val="20"/>
                <w:szCs w:val="20"/>
              </w:rPr>
              <w:t>US $</w:t>
            </w:r>
            <w:r w:rsidRPr="007473C4">
              <w:rPr>
                <w:b/>
                <w:bCs/>
                <w:sz w:val="20"/>
                <w:szCs w:val="20"/>
              </w:rPr>
              <w:t>)</w:t>
            </w:r>
          </w:p>
        </w:tc>
        <w:tc>
          <w:tcPr>
            <w:tcW w:w="833" w:type="pct"/>
            <w:vAlign w:val="center"/>
          </w:tcPr>
          <w:p w14:paraId="6698CA6E" w14:textId="77777777" w:rsidR="00732AEC" w:rsidRPr="007473C4" w:rsidRDefault="00732AEC" w:rsidP="00EE3D94">
            <w:pPr>
              <w:keepNext/>
              <w:jc w:val="center"/>
              <w:rPr>
                <w:b/>
                <w:bCs/>
                <w:sz w:val="20"/>
                <w:szCs w:val="20"/>
              </w:rPr>
            </w:pPr>
            <w:r w:rsidRPr="007473C4">
              <w:rPr>
                <w:b/>
                <w:bCs/>
                <w:sz w:val="20"/>
                <w:szCs w:val="20"/>
              </w:rPr>
              <w:t>Date of completion</w:t>
            </w:r>
          </w:p>
        </w:tc>
      </w:tr>
      <w:tr w:rsidR="00732AEC" w:rsidRPr="007473C4" w14:paraId="7AB3E762" w14:textId="77777777" w:rsidTr="00D71F13">
        <w:tc>
          <w:tcPr>
            <w:tcW w:w="492" w:type="pct"/>
          </w:tcPr>
          <w:p w14:paraId="61253E29" w14:textId="34A4770E" w:rsidR="00732AEC" w:rsidRPr="0006374D" w:rsidRDefault="00A944AD" w:rsidP="00EE3D94">
            <w:pPr>
              <w:ind w:left="-109" w:right="-72"/>
              <w:jc w:val="center"/>
              <w:rPr>
                <w:sz w:val="20"/>
                <w:szCs w:val="20"/>
              </w:rPr>
            </w:pPr>
            <w:r w:rsidRPr="0006374D">
              <w:rPr>
                <w:sz w:val="20"/>
                <w:szCs w:val="20"/>
              </w:rPr>
              <w:t>74</w:t>
            </w:r>
            <w:r w:rsidRPr="0006374D">
              <w:rPr>
                <w:sz w:val="20"/>
                <w:szCs w:val="20"/>
                <w:vertAlign w:val="superscript"/>
              </w:rPr>
              <w:t>th</w:t>
            </w:r>
            <w:r w:rsidRPr="0006374D">
              <w:rPr>
                <w:sz w:val="20"/>
                <w:szCs w:val="20"/>
              </w:rPr>
              <w:t xml:space="preserve"> </w:t>
            </w:r>
          </w:p>
        </w:tc>
        <w:tc>
          <w:tcPr>
            <w:tcW w:w="2463" w:type="pct"/>
            <w:shd w:val="clear" w:color="auto" w:fill="auto"/>
          </w:tcPr>
          <w:p w14:paraId="6CCE8BED" w14:textId="4D2D6412" w:rsidR="00732AEC" w:rsidRPr="0006374D" w:rsidRDefault="00732AEC" w:rsidP="00EE3D94">
            <w:pPr>
              <w:jc w:val="left"/>
              <w:rPr>
                <w:sz w:val="20"/>
                <w:szCs w:val="20"/>
              </w:rPr>
            </w:pPr>
            <w:r w:rsidRPr="0006374D">
              <w:rPr>
                <w:sz w:val="20"/>
                <w:szCs w:val="20"/>
              </w:rPr>
              <w:t xml:space="preserve">Survey of </w:t>
            </w:r>
            <w:r w:rsidR="008205C6">
              <w:rPr>
                <w:sz w:val="20"/>
                <w:szCs w:val="20"/>
              </w:rPr>
              <w:t>ozone depleting substance (</w:t>
            </w:r>
            <w:r w:rsidRPr="0006374D">
              <w:rPr>
                <w:sz w:val="20"/>
                <w:szCs w:val="20"/>
              </w:rPr>
              <w:t>ODS</w:t>
            </w:r>
            <w:r w:rsidR="008205C6">
              <w:rPr>
                <w:sz w:val="20"/>
                <w:szCs w:val="20"/>
              </w:rPr>
              <w:t>)</w:t>
            </w:r>
            <w:r w:rsidRPr="0006374D">
              <w:rPr>
                <w:sz w:val="20"/>
                <w:szCs w:val="20"/>
              </w:rPr>
              <w:t xml:space="preserve"> alternatives</w:t>
            </w:r>
          </w:p>
        </w:tc>
        <w:tc>
          <w:tcPr>
            <w:tcW w:w="757" w:type="pct"/>
            <w:shd w:val="clear" w:color="auto" w:fill="auto"/>
          </w:tcPr>
          <w:p w14:paraId="4ADAE58E" w14:textId="785D64D2" w:rsidR="00732AEC" w:rsidRPr="0006374D" w:rsidRDefault="00B95D63" w:rsidP="00EE3D94">
            <w:pPr>
              <w:jc w:val="center"/>
              <w:rPr>
                <w:sz w:val="20"/>
                <w:szCs w:val="20"/>
              </w:rPr>
            </w:pPr>
            <w:r w:rsidRPr="0006374D">
              <w:rPr>
                <w:sz w:val="20"/>
                <w:szCs w:val="20"/>
              </w:rPr>
              <w:t>UNEP</w:t>
            </w:r>
          </w:p>
        </w:tc>
        <w:tc>
          <w:tcPr>
            <w:tcW w:w="455" w:type="pct"/>
            <w:shd w:val="clear" w:color="auto" w:fill="auto"/>
          </w:tcPr>
          <w:p w14:paraId="4AA54623" w14:textId="751FF211" w:rsidR="00732AEC" w:rsidRPr="0006374D" w:rsidRDefault="00A944AD" w:rsidP="00EE3D94">
            <w:pPr>
              <w:ind w:left="-129" w:right="55"/>
              <w:jc w:val="right"/>
              <w:rPr>
                <w:sz w:val="20"/>
                <w:szCs w:val="20"/>
              </w:rPr>
            </w:pPr>
            <w:r w:rsidRPr="0006374D">
              <w:rPr>
                <w:sz w:val="20"/>
                <w:szCs w:val="20"/>
              </w:rPr>
              <w:t>40,000</w:t>
            </w:r>
          </w:p>
        </w:tc>
        <w:tc>
          <w:tcPr>
            <w:tcW w:w="833" w:type="pct"/>
            <w:shd w:val="clear" w:color="auto" w:fill="auto"/>
          </w:tcPr>
          <w:p w14:paraId="4180867B" w14:textId="6A21C30D" w:rsidR="00732AEC" w:rsidRPr="0006374D" w:rsidRDefault="0006374D" w:rsidP="00EE3D94">
            <w:pPr>
              <w:jc w:val="center"/>
              <w:rPr>
                <w:sz w:val="20"/>
                <w:szCs w:val="20"/>
              </w:rPr>
            </w:pPr>
            <w:r w:rsidRPr="0006374D">
              <w:rPr>
                <w:sz w:val="20"/>
                <w:szCs w:val="20"/>
              </w:rPr>
              <w:t>August 2017</w:t>
            </w:r>
          </w:p>
        </w:tc>
      </w:tr>
      <w:tr w:rsidR="00732AEC" w:rsidRPr="007473C4" w14:paraId="0812BDE0" w14:textId="77777777" w:rsidTr="00D71F13">
        <w:tc>
          <w:tcPr>
            <w:tcW w:w="492" w:type="pct"/>
          </w:tcPr>
          <w:p w14:paraId="72684DEE" w14:textId="40C190D2" w:rsidR="00732AEC" w:rsidRPr="0006374D" w:rsidRDefault="006954C2" w:rsidP="00EE3D94">
            <w:pPr>
              <w:ind w:left="-109" w:right="-72"/>
              <w:jc w:val="center"/>
              <w:rPr>
                <w:sz w:val="20"/>
                <w:szCs w:val="20"/>
              </w:rPr>
            </w:pPr>
            <w:r w:rsidRPr="0006374D">
              <w:rPr>
                <w:sz w:val="20"/>
                <w:szCs w:val="20"/>
              </w:rPr>
              <w:t>80</w:t>
            </w:r>
            <w:r w:rsidRPr="0006374D">
              <w:rPr>
                <w:sz w:val="20"/>
                <w:szCs w:val="20"/>
                <w:vertAlign w:val="superscript"/>
              </w:rPr>
              <w:t>th</w:t>
            </w:r>
            <w:r w:rsidRPr="0006374D">
              <w:rPr>
                <w:sz w:val="20"/>
                <w:szCs w:val="20"/>
              </w:rPr>
              <w:t xml:space="preserve"> </w:t>
            </w:r>
          </w:p>
        </w:tc>
        <w:tc>
          <w:tcPr>
            <w:tcW w:w="2463" w:type="pct"/>
            <w:shd w:val="clear" w:color="auto" w:fill="auto"/>
          </w:tcPr>
          <w:p w14:paraId="26828B8A" w14:textId="2DD1E8CA" w:rsidR="00732AEC" w:rsidRPr="0006374D" w:rsidRDefault="00732AEC" w:rsidP="00EE3D94">
            <w:pPr>
              <w:jc w:val="left"/>
              <w:rPr>
                <w:sz w:val="20"/>
                <w:szCs w:val="20"/>
              </w:rPr>
            </w:pPr>
            <w:r w:rsidRPr="0006374D">
              <w:rPr>
                <w:sz w:val="20"/>
                <w:szCs w:val="20"/>
              </w:rPr>
              <w:t>Enabling activities for HFC phase-down</w:t>
            </w:r>
          </w:p>
        </w:tc>
        <w:tc>
          <w:tcPr>
            <w:tcW w:w="757" w:type="pct"/>
            <w:shd w:val="clear" w:color="auto" w:fill="auto"/>
          </w:tcPr>
          <w:p w14:paraId="792FEC25" w14:textId="56741003" w:rsidR="00732AEC" w:rsidRPr="0006374D" w:rsidRDefault="0059649B" w:rsidP="00EE3D94">
            <w:pPr>
              <w:jc w:val="center"/>
              <w:rPr>
                <w:sz w:val="20"/>
                <w:szCs w:val="20"/>
              </w:rPr>
            </w:pPr>
            <w:r w:rsidRPr="0006374D">
              <w:rPr>
                <w:sz w:val="20"/>
                <w:szCs w:val="20"/>
              </w:rPr>
              <w:t>UNIDO</w:t>
            </w:r>
          </w:p>
        </w:tc>
        <w:tc>
          <w:tcPr>
            <w:tcW w:w="455" w:type="pct"/>
            <w:shd w:val="clear" w:color="auto" w:fill="auto"/>
          </w:tcPr>
          <w:p w14:paraId="3E833E6E" w14:textId="0E6784DF" w:rsidR="00732AEC" w:rsidRPr="0006374D" w:rsidRDefault="006954C2" w:rsidP="00EE3D94">
            <w:pPr>
              <w:ind w:left="-129" w:right="55"/>
              <w:jc w:val="right"/>
              <w:rPr>
                <w:sz w:val="20"/>
                <w:szCs w:val="20"/>
              </w:rPr>
            </w:pPr>
            <w:r w:rsidRPr="0006374D">
              <w:rPr>
                <w:sz w:val="20"/>
                <w:szCs w:val="20"/>
              </w:rPr>
              <w:t>95,000</w:t>
            </w:r>
          </w:p>
        </w:tc>
        <w:tc>
          <w:tcPr>
            <w:tcW w:w="833" w:type="pct"/>
            <w:shd w:val="clear" w:color="auto" w:fill="auto"/>
          </w:tcPr>
          <w:p w14:paraId="4BFEC685" w14:textId="6865A3B4" w:rsidR="00732AEC" w:rsidRPr="0006374D" w:rsidRDefault="00DA1244" w:rsidP="00EE3D94">
            <w:pPr>
              <w:jc w:val="center"/>
              <w:rPr>
                <w:sz w:val="20"/>
                <w:szCs w:val="20"/>
              </w:rPr>
            </w:pPr>
            <w:r w:rsidRPr="0006374D">
              <w:rPr>
                <w:sz w:val="20"/>
                <w:szCs w:val="20"/>
              </w:rPr>
              <w:t>June 202</w:t>
            </w:r>
            <w:r w:rsidR="00B86CA4">
              <w:rPr>
                <w:sz w:val="20"/>
                <w:szCs w:val="20"/>
              </w:rPr>
              <w:t>1</w:t>
            </w:r>
          </w:p>
        </w:tc>
      </w:tr>
    </w:tbl>
    <w:p w14:paraId="558AF48D" w14:textId="4533B986" w:rsidR="00732AEC" w:rsidRDefault="00732AEC" w:rsidP="00732AEC">
      <w:pPr>
        <w:keepNext/>
        <w:keepLines/>
        <w:spacing w:before="240" w:after="240"/>
        <w:outlineLvl w:val="0"/>
        <w:rPr>
          <w:b/>
          <w:bCs/>
        </w:rPr>
      </w:pPr>
      <w:r>
        <w:rPr>
          <w:b/>
          <w:bCs/>
        </w:rPr>
        <w:t>III.</w:t>
      </w:r>
      <w:r w:rsidR="009F5E6B">
        <w:rPr>
          <w:b/>
          <w:bCs/>
        </w:rPr>
        <w:tab/>
      </w:r>
      <w:r w:rsidRPr="004C52A4">
        <w:rPr>
          <w:b/>
          <w:bCs/>
        </w:rPr>
        <w:t>HFC consumption</w:t>
      </w:r>
      <w:r>
        <w:rPr>
          <w:b/>
          <w:bCs/>
        </w:rPr>
        <w:t xml:space="preserve"> overview</w:t>
      </w:r>
    </w:p>
    <w:p w14:paraId="4ED4A175" w14:textId="77777777" w:rsidR="00732AEC" w:rsidRPr="004C52A4" w:rsidRDefault="00732AEC" w:rsidP="00732AEC">
      <w:pPr>
        <w:keepNext/>
        <w:keepLines/>
        <w:spacing w:before="240" w:after="240"/>
        <w:outlineLvl w:val="0"/>
        <w:rPr>
          <w:u w:val="single"/>
        </w:rPr>
      </w:pPr>
      <w:r>
        <w:rPr>
          <w:u w:val="single"/>
        </w:rPr>
        <w:t>HFC c</w:t>
      </w:r>
      <w:r w:rsidRPr="004C52A4">
        <w:rPr>
          <w:u w:val="single"/>
        </w:rPr>
        <w:t>onsumption levels</w:t>
      </w:r>
    </w:p>
    <w:p w14:paraId="4E42F658" w14:textId="5A6C2C37" w:rsidR="00732AEC" w:rsidRPr="00C53620" w:rsidRDefault="00160DEE" w:rsidP="00732AEC">
      <w:pPr>
        <w:pStyle w:val="Heading1"/>
      </w:pPr>
      <w:r>
        <w:t>The</w:t>
      </w:r>
      <w:r w:rsidR="000D1A92">
        <w:t xml:space="preserve"> </w:t>
      </w:r>
      <w:r>
        <w:t>Gambia</w:t>
      </w:r>
      <w:r w:rsidR="00732AEC" w:rsidRPr="00435D02">
        <w:t xml:space="preserve"> only</w:t>
      </w:r>
      <w:r w:rsidR="008E34A6" w:rsidRPr="00435D02">
        <w:t xml:space="preserve"> </w:t>
      </w:r>
      <w:r w:rsidR="00732AEC" w:rsidRPr="00435D02">
        <w:t>imports</w:t>
      </w:r>
      <w:r w:rsidR="00732AEC">
        <w:t xml:space="preserve"> HFCs for use in</w:t>
      </w:r>
      <w:r w:rsidR="00B2780B">
        <w:t xml:space="preserve"> the </w:t>
      </w:r>
      <w:r w:rsidR="00452D34">
        <w:t>refri</w:t>
      </w:r>
      <w:r w:rsidR="00975020">
        <w:t>geration and air-conditioning (RAC) s</w:t>
      </w:r>
      <w:r w:rsidR="00452D34">
        <w:t>ervicing sector</w:t>
      </w:r>
      <w:r w:rsidR="00732AEC" w:rsidRPr="00C53620">
        <w:t xml:space="preserve">. </w:t>
      </w:r>
      <w:r w:rsidR="00732AEC">
        <w:t xml:space="preserve">The most consumed substances </w:t>
      </w:r>
      <w:r w:rsidR="00732AEC" w:rsidRPr="00435D02">
        <w:t>in 2022</w:t>
      </w:r>
      <w:r w:rsidR="00732AEC">
        <w:t xml:space="preserve"> were </w:t>
      </w:r>
      <w:r w:rsidR="00435D02">
        <w:t>R-410A</w:t>
      </w:r>
      <w:r w:rsidR="00732AEC" w:rsidRPr="00C53620">
        <w:t xml:space="preserve"> </w:t>
      </w:r>
      <w:r w:rsidR="00732AEC" w:rsidRPr="00CD2619">
        <w:t>(</w:t>
      </w:r>
      <w:r w:rsidR="005F1EF1">
        <w:t>36</w:t>
      </w:r>
      <w:r w:rsidR="000D1A92">
        <w:t xml:space="preserve"> </w:t>
      </w:r>
      <w:r w:rsidR="00327607">
        <w:t>per</w:t>
      </w:r>
      <w:r w:rsidR="000D1A92">
        <w:t xml:space="preserve"> </w:t>
      </w:r>
      <w:r w:rsidR="00327607">
        <w:t>cent</w:t>
      </w:r>
      <w:r w:rsidR="00732AEC" w:rsidRPr="00C53620">
        <w:t xml:space="preserve"> of total HFC consumption in CO</w:t>
      </w:r>
      <w:r w:rsidR="00732AEC" w:rsidRPr="00117833">
        <w:rPr>
          <w:vertAlign w:val="subscript"/>
        </w:rPr>
        <w:t>2</w:t>
      </w:r>
      <w:r w:rsidR="00732AEC">
        <w:noBreakHyphen/>
      </w:r>
      <w:r w:rsidR="00732AEC" w:rsidRPr="00C53620">
        <w:t>eq</w:t>
      </w:r>
      <w:r w:rsidR="00732AEC">
        <w:t>uivalent (CO</w:t>
      </w:r>
      <w:r w:rsidR="00732AEC" w:rsidRPr="002A593C">
        <w:rPr>
          <w:vertAlign w:val="subscript"/>
        </w:rPr>
        <w:t>2</w:t>
      </w:r>
      <w:r w:rsidR="00732AEC">
        <w:noBreakHyphen/>
        <w:t>eq</w:t>
      </w:r>
      <w:r w:rsidR="000D1A92">
        <w:t>)</w:t>
      </w:r>
      <w:r w:rsidR="00732AEC">
        <w:t xml:space="preserve"> </w:t>
      </w:r>
      <w:r w:rsidR="00732AEC" w:rsidRPr="00C53620">
        <w:t>tonnes</w:t>
      </w:r>
      <w:r w:rsidR="000D1A92">
        <w:t>)</w:t>
      </w:r>
      <w:r w:rsidR="00732AEC" w:rsidRPr="00C53620">
        <w:t xml:space="preserve">, </w:t>
      </w:r>
      <w:r w:rsidR="005F1EF1">
        <w:t>R-404A</w:t>
      </w:r>
      <w:r w:rsidR="00732AEC" w:rsidRPr="00C53620">
        <w:t xml:space="preserve"> </w:t>
      </w:r>
      <w:r w:rsidR="00732AEC" w:rsidRPr="004F2DE8">
        <w:t>(</w:t>
      </w:r>
      <w:r w:rsidR="005F1EF1">
        <w:t>30</w:t>
      </w:r>
      <w:r w:rsidR="00327607">
        <w:t> per cent</w:t>
      </w:r>
      <w:r w:rsidR="00732AEC" w:rsidRPr="00C53620">
        <w:t>),</w:t>
      </w:r>
      <w:r w:rsidR="005F1EF1">
        <w:t xml:space="preserve"> R</w:t>
      </w:r>
      <w:r w:rsidR="00AE11E2">
        <w:t>-407A and R-507A</w:t>
      </w:r>
      <w:r w:rsidR="00732AEC" w:rsidRPr="00C53620">
        <w:t xml:space="preserve"> </w:t>
      </w:r>
      <w:r w:rsidR="00732AEC" w:rsidRPr="002024FF">
        <w:t>(</w:t>
      </w:r>
      <w:r w:rsidR="00AE11E2">
        <w:t>12</w:t>
      </w:r>
      <w:r w:rsidR="00327607">
        <w:t> per cent</w:t>
      </w:r>
      <w:r w:rsidR="00AE11E2">
        <w:t xml:space="preserve"> each</w:t>
      </w:r>
      <w:r w:rsidR="00732AEC" w:rsidRPr="00C53620">
        <w:t xml:space="preserve">), </w:t>
      </w:r>
      <w:r w:rsidR="00D5569C">
        <w:t>and HFC</w:t>
      </w:r>
      <w:r w:rsidR="00D5569C">
        <w:noBreakHyphen/>
        <w:t>134a</w:t>
      </w:r>
      <w:r w:rsidR="00732AEC" w:rsidRPr="00C53620">
        <w:t xml:space="preserve"> </w:t>
      </w:r>
      <w:r w:rsidR="00732AEC" w:rsidRPr="002024FF">
        <w:t>(</w:t>
      </w:r>
      <w:r w:rsidR="00D5569C">
        <w:t>9</w:t>
      </w:r>
      <w:r w:rsidR="00327607">
        <w:t> per cent</w:t>
      </w:r>
      <w:r w:rsidR="006D6086">
        <w:t>)</w:t>
      </w:r>
      <w:r w:rsidR="00732AEC" w:rsidRPr="00C53620">
        <w:t>. Table</w:t>
      </w:r>
      <w:r w:rsidR="00732AEC">
        <w:t> </w:t>
      </w:r>
      <w:r w:rsidR="009F5E6B">
        <w:t>3</w:t>
      </w:r>
      <w:r w:rsidR="00732AEC" w:rsidRPr="00C53620">
        <w:t xml:space="preserve"> presents the country’s HFC consumption </w:t>
      </w:r>
      <w:r w:rsidR="00732AEC" w:rsidRPr="00C6464C">
        <w:t xml:space="preserve">as reported </w:t>
      </w:r>
      <w:r w:rsidR="00732AEC">
        <w:t>to the Ozone Secretariat</w:t>
      </w:r>
      <w:r w:rsidR="00732AEC" w:rsidRPr="00C6464C">
        <w:t xml:space="preserve"> under </w:t>
      </w:r>
      <w:r w:rsidR="00732AEC">
        <w:t>Article 7 of the Montreal Protocol</w:t>
      </w:r>
      <w:r w:rsidR="00732AEC" w:rsidRPr="00C6464C">
        <w:t>.</w:t>
      </w:r>
    </w:p>
    <w:p w14:paraId="79F17CEF" w14:textId="69184B74" w:rsidR="00732AEC" w:rsidRPr="00054173" w:rsidRDefault="00732AEC" w:rsidP="00732AEC">
      <w:pPr>
        <w:pStyle w:val="Heading1"/>
        <w:numPr>
          <w:ilvl w:val="0"/>
          <w:numId w:val="0"/>
        </w:numPr>
        <w:spacing w:after="0"/>
      </w:pPr>
      <w:r w:rsidRPr="005162D4">
        <w:rPr>
          <w:b/>
          <w:bCs/>
        </w:rPr>
        <w:t>Table </w:t>
      </w:r>
      <w:r w:rsidR="009F5E6B">
        <w:rPr>
          <w:b/>
          <w:bCs/>
        </w:rPr>
        <w:t>3</w:t>
      </w:r>
      <w:r w:rsidRPr="005162D4">
        <w:rPr>
          <w:b/>
          <w:bCs/>
        </w:rPr>
        <w:t xml:space="preserve">. HFC </w:t>
      </w:r>
      <w:r w:rsidRPr="00054173">
        <w:rPr>
          <w:b/>
          <w:bCs/>
        </w:rPr>
        <w:t xml:space="preserve">consumption in </w:t>
      </w:r>
      <w:r w:rsidR="004400FA">
        <w:rPr>
          <w:b/>
          <w:bCs/>
        </w:rPr>
        <w:t>t</w:t>
      </w:r>
      <w:r w:rsidR="00160DEE" w:rsidRPr="00054173">
        <w:rPr>
          <w:b/>
          <w:bCs/>
        </w:rPr>
        <w:t>he Gambia</w:t>
      </w:r>
      <w:r w:rsidRPr="00054173">
        <w:rPr>
          <w:b/>
          <w:bCs/>
        </w:rPr>
        <w:t xml:space="preserve"> (20</w:t>
      </w:r>
      <w:r w:rsidR="00527A4A" w:rsidRPr="00054173">
        <w:rPr>
          <w:b/>
          <w:bCs/>
        </w:rPr>
        <w:t>20</w:t>
      </w:r>
      <w:r w:rsidRPr="00054173">
        <w:rPr>
          <w:b/>
          <w:bCs/>
        </w:rPr>
        <w:t>–2023 Article 7 data)</w:t>
      </w:r>
      <w:r w:rsidRPr="00054173">
        <w:t xml:space="preserve"> </w:t>
      </w:r>
    </w:p>
    <w:tbl>
      <w:tblPr>
        <w:tblStyle w:val="TableGrid"/>
        <w:tblW w:w="4859" w:type="pct"/>
        <w:tblLayout w:type="fixed"/>
        <w:tblLook w:val="04A0" w:firstRow="1" w:lastRow="0" w:firstColumn="1" w:lastColumn="0" w:noHBand="0" w:noVBand="1"/>
      </w:tblPr>
      <w:tblGrid>
        <w:gridCol w:w="1906"/>
        <w:gridCol w:w="1138"/>
        <w:gridCol w:w="1441"/>
        <w:gridCol w:w="1432"/>
        <w:gridCol w:w="1579"/>
        <w:gridCol w:w="1590"/>
      </w:tblGrid>
      <w:tr w:rsidR="00527A4A" w:rsidRPr="00054173" w14:paraId="4CBFD898" w14:textId="77777777" w:rsidTr="00054173">
        <w:trPr>
          <w:trHeight w:val="225"/>
          <w:tblHeader/>
        </w:trPr>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527A4A" w:rsidRPr="00054173" w:rsidRDefault="00527A4A" w:rsidP="00EE3D94">
            <w:pPr>
              <w:keepNext/>
              <w:keepLines/>
              <w:tabs>
                <w:tab w:val="left" w:pos="3141"/>
              </w:tabs>
              <w:suppressAutoHyphens/>
              <w:jc w:val="center"/>
              <w:rPr>
                <w:b/>
                <w:bCs/>
                <w:sz w:val="20"/>
                <w:szCs w:val="20"/>
              </w:rPr>
            </w:pPr>
            <w:r w:rsidRPr="00054173">
              <w:rPr>
                <w:b/>
                <w:bCs/>
                <w:sz w:val="20"/>
                <w:szCs w:val="20"/>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417FB2F6" w:rsidR="00527A4A" w:rsidRPr="00054173" w:rsidRDefault="00527A4A" w:rsidP="00EE3D94">
            <w:pPr>
              <w:keepNext/>
              <w:keepLines/>
              <w:tabs>
                <w:tab w:val="left" w:pos="3141"/>
              </w:tabs>
              <w:suppressAutoHyphens/>
              <w:jc w:val="center"/>
              <w:rPr>
                <w:b/>
                <w:bCs/>
                <w:sz w:val="20"/>
                <w:szCs w:val="20"/>
              </w:rPr>
            </w:pPr>
            <w:r w:rsidRPr="00054173">
              <w:rPr>
                <w:b/>
                <w:bCs/>
                <w:sz w:val="20"/>
                <w:szCs w:val="20"/>
              </w:rPr>
              <w:t>GWP</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527A4A" w:rsidRPr="00054173" w:rsidRDefault="00527A4A" w:rsidP="00EE3D94">
            <w:pPr>
              <w:keepNext/>
              <w:keepLines/>
              <w:tabs>
                <w:tab w:val="left" w:pos="3141"/>
              </w:tabs>
              <w:suppressAutoHyphens/>
              <w:jc w:val="center"/>
              <w:rPr>
                <w:b/>
                <w:bCs/>
                <w:sz w:val="20"/>
                <w:szCs w:val="20"/>
              </w:rPr>
            </w:pPr>
            <w:r w:rsidRPr="00054173">
              <w:rPr>
                <w:b/>
                <w:bCs/>
                <w:sz w:val="20"/>
                <w:szCs w:val="20"/>
              </w:rPr>
              <w:t>2020</w:t>
            </w:r>
          </w:p>
        </w:tc>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527A4A" w:rsidRPr="00054173" w:rsidRDefault="00527A4A" w:rsidP="00EE3D94">
            <w:pPr>
              <w:keepNext/>
              <w:keepLines/>
              <w:tabs>
                <w:tab w:val="left" w:pos="3141"/>
              </w:tabs>
              <w:suppressAutoHyphens/>
              <w:jc w:val="center"/>
              <w:rPr>
                <w:b/>
                <w:bCs/>
                <w:sz w:val="20"/>
                <w:szCs w:val="20"/>
              </w:rPr>
            </w:pPr>
            <w:r w:rsidRPr="00054173">
              <w:rPr>
                <w:b/>
                <w:bCs/>
                <w:sz w:val="20"/>
                <w:szCs w:val="20"/>
              </w:rPr>
              <w:t>2021</w:t>
            </w:r>
          </w:p>
        </w:tc>
        <w:tc>
          <w:tcPr>
            <w:tcW w:w="869" w:type="pct"/>
            <w:tcBorders>
              <w:top w:val="single" w:sz="4" w:space="0" w:color="auto"/>
              <w:left w:val="single" w:sz="4" w:space="0" w:color="auto"/>
              <w:bottom w:val="single" w:sz="4" w:space="0" w:color="auto"/>
              <w:right w:val="single" w:sz="4" w:space="0" w:color="auto"/>
            </w:tcBorders>
            <w:vAlign w:val="center"/>
          </w:tcPr>
          <w:p w14:paraId="30250705" w14:textId="77777777" w:rsidR="00527A4A" w:rsidRPr="00054173" w:rsidRDefault="00527A4A" w:rsidP="00EE3D94">
            <w:pPr>
              <w:keepNext/>
              <w:keepLines/>
              <w:tabs>
                <w:tab w:val="left" w:pos="3141"/>
              </w:tabs>
              <w:suppressAutoHyphens/>
              <w:jc w:val="center"/>
              <w:rPr>
                <w:b/>
                <w:bCs/>
                <w:sz w:val="20"/>
                <w:szCs w:val="20"/>
              </w:rPr>
            </w:pPr>
            <w:r w:rsidRPr="00054173">
              <w:rPr>
                <w:b/>
                <w:bCs/>
                <w:sz w:val="20"/>
                <w:szCs w:val="20"/>
              </w:rPr>
              <w:t>2022</w:t>
            </w:r>
          </w:p>
        </w:tc>
        <w:tc>
          <w:tcPr>
            <w:tcW w:w="875" w:type="pct"/>
            <w:tcBorders>
              <w:top w:val="single" w:sz="4" w:space="0" w:color="auto"/>
              <w:left w:val="single" w:sz="4" w:space="0" w:color="auto"/>
              <w:bottom w:val="single" w:sz="4" w:space="0" w:color="auto"/>
              <w:right w:val="single" w:sz="4" w:space="0" w:color="auto"/>
            </w:tcBorders>
          </w:tcPr>
          <w:p w14:paraId="178B0EB4" w14:textId="25429D8F" w:rsidR="00527A4A" w:rsidRPr="00054173" w:rsidRDefault="00527A4A" w:rsidP="00EE3D94">
            <w:pPr>
              <w:keepNext/>
              <w:keepLines/>
              <w:tabs>
                <w:tab w:val="left" w:pos="3141"/>
              </w:tabs>
              <w:suppressAutoHyphens/>
              <w:ind w:left="-157" w:right="-105"/>
              <w:jc w:val="center"/>
              <w:rPr>
                <w:b/>
                <w:bCs/>
                <w:sz w:val="20"/>
                <w:szCs w:val="20"/>
              </w:rPr>
            </w:pPr>
            <w:r w:rsidRPr="00054173">
              <w:rPr>
                <w:b/>
                <w:bCs/>
                <w:sz w:val="20"/>
                <w:szCs w:val="20"/>
              </w:rPr>
              <w:t>2023*</w:t>
            </w:r>
          </w:p>
        </w:tc>
      </w:tr>
      <w:tr w:rsidR="00527A4A" w:rsidRPr="00054173" w14:paraId="50A86778" w14:textId="77777777" w:rsidTr="00040A4B">
        <w:trPr>
          <w:trHeight w:val="70"/>
        </w:trPr>
        <w:tc>
          <w:tcPr>
            <w:tcW w:w="5000" w:type="pct"/>
            <w:gridSpan w:val="6"/>
            <w:tcBorders>
              <w:top w:val="single" w:sz="4" w:space="0" w:color="auto"/>
              <w:left w:val="single" w:sz="4" w:space="0" w:color="auto"/>
              <w:bottom w:val="single" w:sz="4" w:space="0" w:color="auto"/>
              <w:right w:val="single" w:sz="4" w:space="0" w:color="auto"/>
            </w:tcBorders>
          </w:tcPr>
          <w:p w14:paraId="76E52AD0" w14:textId="5D8E0B9F" w:rsidR="00527A4A" w:rsidRPr="00054173" w:rsidRDefault="00527A4A" w:rsidP="00EE3D94">
            <w:pPr>
              <w:keepNext/>
              <w:keepLines/>
              <w:tabs>
                <w:tab w:val="left" w:pos="3141"/>
              </w:tabs>
              <w:suppressAutoHyphens/>
              <w:jc w:val="center"/>
              <w:rPr>
                <w:sz w:val="20"/>
                <w:szCs w:val="20"/>
              </w:rPr>
            </w:pPr>
            <w:r w:rsidRPr="00054173">
              <w:rPr>
                <w:b/>
                <w:bCs/>
                <w:sz w:val="20"/>
                <w:szCs w:val="20"/>
              </w:rPr>
              <w:t>Metric tonnes (mt)</w:t>
            </w:r>
          </w:p>
        </w:tc>
      </w:tr>
      <w:tr w:rsidR="00527A4A" w:rsidRPr="00054173" w14:paraId="158480E2"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679654D0" w14:textId="42FE5D72" w:rsidR="00527A4A" w:rsidRPr="00054173" w:rsidRDefault="00527A4A" w:rsidP="005F6453">
            <w:pPr>
              <w:keepNext/>
              <w:keepLines/>
              <w:tabs>
                <w:tab w:val="left" w:pos="3141"/>
              </w:tabs>
              <w:suppressAutoHyphens/>
              <w:rPr>
                <w:sz w:val="20"/>
                <w:szCs w:val="20"/>
              </w:rPr>
            </w:pPr>
            <w:r w:rsidRPr="00054173">
              <w:rPr>
                <w:color w:val="000000"/>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0D4090D3" w14:textId="42C7167E" w:rsidR="00527A4A" w:rsidRPr="00054173" w:rsidRDefault="00527A4A" w:rsidP="00CA1C6E">
            <w:pPr>
              <w:keepNext/>
              <w:keepLines/>
              <w:tabs>
                <w:tab w:val="left" w:pos="3141"/>
              </w:tabs>
              <w:suppressAutoHyphens/>
              <w:jc w:val="right"/>
              <w:rPr>
                <w:sz w:val="20"/>
                <w:szCs w:val="20"/>
              </w:rPr>
            </w:pPr>
            <w:r w:rsidRPr="00054173">
              <w:rPr>
                <w:color w:val="000000"/>
                <w:sz w:val="20"/>
                <w:szCs w:val="20"/>
              </w:rPr>
              <w:t>1</w:t>
            </w:r>
            <w:r w:rsidR="00EF09F2">
              <w:rPr>
                <w:color w:val="000000"/>
                <w:sz w:val="20"/>
                <w:szCs w:val="20"/>
              </w:rPr>
              <w:t>,</w:t>
            </w:r>
            <w:r w:rsidRPr="00054173">
              <w:rPr>
                <w:color w:val="000000"/>
                <w:sz w:val="20"/>
                <w:szCs w:val="20"/>
              </w:rPr>
              <w:t>430</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F056CED" w14:textId="64C7E6DC" w:rsidR="00527A4A" w:rsidRPr="00054173" w:rsidRDefault="00527A4A" w:rsidP="00CA1C6E">
            <w:pPr>
              <w:keepNext/>
              <w:keepLines/>
              <w:tabs>
                <w:tab w:val="left" w:pos="3141"/>
              </w:tabs>
              <w:suppressAutoHyphens/>
              <w:jc w:val="right"/>
              <w:rPr>
                <w:sz w:val="20"/>
                <w:szCs w:val="20"/>
              </w:rPr>
            </w:pPr>
            <w:r w:rsidRPr="00054173">
              <w:rPr>
                <w:sz w:val="20"/>
                <w:szCs w:val="20"/>
              </w:rPr>
              <w:t>20.20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5E3066AF" w14:textId="63F082AD" w:rsidR="00527A4A" w:rsidRPr="00054173" w:rsidRDefault="00527A4A" w:rsidP="00CA1C6E">
            <w:pPr>
              <w:keepNext/>
              <w:keepLines/>
              <w:tabs>
                <w:tab w:val="left" w:pos="3141"/>
              </w:tabs>
              <w:suppressAutoHyphens/>
              <w:jc w:val="right"/>
              <w:rPr>
                <w:sz w:val="20"/>
                <w:szCs w:val="20"/>
              </w:rPr>
            </w:pPr>
            <w:r w:rsidRPr="00054173">
              <w:rPr>
                <w:sz w:val="20"/>
                <w:szCs w:val="20"/>
              </w:rPr>
              <w:t>18.75</w:t>
            </w:r>
          </w:p>
        </w:tc>
        <w:tc>
          <w:tcPr>
            <w:tcW w:w="869" w:type="pct"/>
            <w:tcBorders>
              <w:top w:val="single" w:sz="4" w:space="0" w:color="auto"/>
              <w:left w:val="single" w:sz="4" w:space="0" w:color="auto"/>
              <w:bottom w:val="single" w:sz="4" w:space="0" w:color="auto"/>
              <w:right w:val="single" w:sz="4" w:space="0" w:color="auto"/>
            </w:tcBorders>
          </w:tcPr>
          <w:p w14:paraId="01E041D3" w14:textId="1CD21140" w:rsidR="00527A4A" w:rsidRPr="00054173" w:rsidRDefault="00527A4A" w:rsidP="00CA1C6E">
            <w:pPr>
              <w:keepNext/>
              <w:keepLines/>
              <w:tabs>
                <w:tab w:val="left" w:pos="3141"/>
              </w:tabs>
              <w:suppressAutoHyphens/>
              <w:jc w:val="right"/>
              <w:rPr>
                <w:sz w:val="20"/>
                <w:szCs w:val="20"/>
              </w:rPr>
            </w:pPr>
            <w:r w:rsidRPr="00054173">
              <w:rPr>
                <w:sz w:val="20"/>
                <w:szCs w:val="20"/>
              </w:rPr>
              <w:t>16.00</w:t>
            </w:r>
          </w:p>
        </w:tc>
        <w:tc>
          <w:tcPr>
            <w:tcW w:w="875" w:type="pct"/>
            <w:tcBorders>
              <w:top w:val="single" w:sz="4" w:space="0" w:color="auto"/>
              <w:left w:val="single" w:sz="4" w:space="0" w:color="auto"/>
              <w:bottom w:val="single" w:sz="4" w:space="0" w:color="auto"/>
              <w:right w:val="single" w:sz="4" w:space="0" w:color="auto"/>
            </w:tcBorders>
          </w:tcPr>
          <w:p w14:paraId="1349E936" w14:textId="4C416E9E" w:rsidR="00527A4A" w:rsidRPr="00054173" w:rsidRDefault="00054173" w:rsidP="00CA1C6E">
            <w:pPr>
              <w:keepNext/>
              <w:keepLines/>
              <w:tabs>
                <w:tab w:val="left" w:pos="3141"/>
              </w:tabs>
              <w:suppressAutoHyphens/>
              <w:jc w:val="right"/>
              <w:rPr>
                <w:sz w:val="20"/>
                <w:szCs w:val="20"/>
              </w:rPr>
            </w:pPr>
            <w:r w:rsidRPr="00054173">
              <w:rPr>
                <w:sz w:val="20"/>
                <w:szCs w:val="20"/>
              </w:rPr>
              <w:t>16.00</w:t>
            </w:r>
          </w:p>
        </w:tc>
      </w:tr>
      <w:tr w:rsidR="00527A4A" w:rsidRPr="00054173" w14:paraId="6A56F59F" w14:textId="77777777" w:rsidTr="00054173">
        <w:trPr>
          <w:trHeight w:val="255"/>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1751146D" w14:textId="3353B0C3" w:rsidR="00527A4A" w:rsidRPr="00054173" w:rsidRDefault="00527A4A" w:rsidP="005F6453">
            <w:pPr>
              <w:keepNext/>
              <w:keepLines/>
              <w:tabs>
                <w:tab w:val="left" w:pos="3141"/>
              </w:tabs>
              <w:suppressAutoHyphens/>
              <w:rPr>
                <w:sz w:val="20"/>
                <w:szCs w:val="20"/>
              </w:rPr>
            </w:pPr>
            <w:r w:rsidRPr="00054173">
              <w:rPr>
                <w:color w:val="000000"/>
                <w:sz w:val="20"/>
                <w:szCs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1C896787" w14:textId="1B4E2451" w:rsidR="00527A4A" w:rsidRPr="00054173" w:rsidRDefault="00527A4A" w:rsidP="00CA1C6E">
            <w:pPr>
              <w:keepNext/>
              <w:keepLines/>
              <w:tabs>
                <w:tab w:val="left" w:pos="3141"/>
              </w:tabs>
              <w:suppressAutoHyphens/>
              <w:jc w:val="right"/>
              <w:rPr>
                <w:sz w:val="20"/>
                <w:szCs w:val="20"/>
              </w:rPr>
            </w:pPr>
            <w:r w:rsidRPr="00054173">
              <w:rPr>
                <w:color w:val="000000"/>
                <w:sz w:val="20"/>
                <w:szCs w:val="20"/>
              </w:rPr>
              <w:t>3</w:t>
            </w:r>
            <w:r w:rsidR="00EF09F2">
              <w:rPr>
                <w:color w:val="000000"/>
                <w:sz w:val="20"/>
                <w:szCs w:val="20"/>
              </w:rPr>
              <w:t>,</w:t>
            </w:r>
            <w:r w:rsidRPr="00054173">
              <w:rPr>
                <w:color w:val="000000"/>
                <w:sz w:val="20"/>
                <w:szCs w:val="20"/>
              </w:rPr>
              <w:t>922</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0ACE1B33" w14:textId="41EC7507" w:rsidR="00527A4A" w:rsidRPr="00054173" w:rsidRDefault="00527A4A" w:rsidP="00CA1C6E">
            <w:pPr>
              <w:keepNext/>
              <w:keepLines/>
              <w:tabs>
                <w:tab w:val="left" w:pos="3141"/>
              </w:tabs>
              <w:suppressAutoHyphens/>
              <w:jc w:val="right"/>
              <w:rPr>
                <w:sz w:val="20"/>
                <w:szCs w:val="20"/>
              </w:rPr>
            </w:pPr>
            <w:r w:rsidRPr="00054173">
              <w:rPr>
                <w:sz w:val="20"/>
                <w:szCs w:val="20"/>
              </w:rPr>
              <w:t>16.20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1FF62C8D" w14:textId="275270E6" w:rsidR="00527A4A" w:rsidRPr="00054173" w:rsidRDefault="00527A4A" w:rsidP="00CA1C6E">
            <w:pPr>
              <w:keepNext/>
              <w:keepLines/>
              <w:tabs>
                <w:tab w:val="left" w:pos="3141"/>
              </w:tabs>
              <w:suppressAutoHyphens/>
              <w:jc w:val="right"/>
              <w:rPr>
                <w:sz w:val="20"/>
                <w:szCs w:val="20"/>
              </w:rPr>
            </w:pPr>
            <w:r w:rsidRPr="00054173">
              <w:rPr>
                <w:sz w:val="20"/>
                <w:szCs w:val="20"/>
              </w:rPr>
              <w:t>21.42</w:t>
            </w:r>
          </w:p>
        </w:tc>
        <w:tc>
          <w:tcPr>
            <w:tcW w:w="869" w:type="pct"/>
            <w:tcBorders>
              <w:top w:val="single" w:sz="4" w:space="0" w:color="auto"/>
              <w:left w:val="single" w:sz="4" w:space="0" w:color="auto"/>
              <w:bottom w:val="single" w:sz="4" w:space="0" w:color="auto"/>
              <w:right w:val="single" w:sz="4" w:space="0" w:color="auto"/>
            </w:tcBorders>
          </w:tcPr>
          <w:p w14:paraId="4217D977" w14:textId="20C1FBDA" w:rsidR="00527A4A" w:rsidRPr="00054173" w:rsidRDefault="00527A4A" w:rsidP="00CA1C6E">
            <w:pPr>
              <w:keepNext/>
              <w:keepLines/>
              <w:tabs>
                <w:tab w:val="left" w:pos="3141"/>
              </w:tabs>
              <w:suppressAutoHyphens/>
              <w:jc w:val="right"/>
              <w:rPr>
                <w:sz w:val="20"/>
                <w:szCs w:val="20"/>
              </w:rPr>
            </w:pPr>
            <w:r w:rsidRPr="00054173">
              <w:rPr>
                <w:sz w:val="20"/>
                <w:szCs w:val="20"/>
              </w:rPr>
              <w:t>20.00</w:t>
            </w:r>
          </w:p>
        </w:tc>
        <w:tc>
          <w:tcPr>
            <w:tcW w:w="875" w:type="pct"/>
            <w:tcBorders>
              <w:top w:val="single" w:sz="4" w:space="0" w:color="auto"/>
              <w:left w:val="single" w:sz="4" w:space="0" w:color="auto"/>
              <w:bottom w:val="single" w:sz="4" w:space="0" w:color="auto"/>
              <w:right w:val="single" w:sz="4" w:space="0" w:color="auto"/>
            </w:tcBorders>
          </w:tcPr>
          <w:p w14:paraId="27FE8592" w14:textId="05BA1541" w:rsidR="00527A4A" w:rsidRPr="00054173" w:rsidRDefault="00054173" w:rsidP="00CA1C6E">
            <w:pPr>
              <w:keepNext/>
              <w:keepLines/>
              <w:tabs>
                <w:tab w:val="left" w:pos="3141"/>
              </w:tabs>
              <w:suppressAutoHyphens/>
              <w:jc w:val="right"/>
              <w:rPr>
                <w:sz w:val="20"/>
                <w:szCs w:val="20"/>
              </w:rPr>
            </w:pPr>
            <w:r w:rsidRPr="00054173">
              <w:rPr>
                <w:sz w:val="20"/>
                <w:szCs w:val="20"/>
              </w:rPr>
              <w:t>20.00</w:t>
            </w:r>
          </w:p>
        </w:tc>
      </w:tr>
      <w:tr w:rsidR="00527A4A" w:rsidRPr="00054173" w14:paraId="63DFDB31"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2519CED2" w14:textId="2CB0F438" w:rsidR="00527A4A" w:rsidRPr="00054173" w:rsidRDefault="00527A4A" w:rsidP="005F6453">
            <w:pPr>
              <w:keepNext/>
              <w:keepLines/>
              <w:tabs>
                <w:tab w:val="left" w:pos="3141"/>
              </w:tabs>
              <w:suppressAutoHyphens/>
              <w:rPr>
                <w:sz w:val="20"/>
                <w:szCs w:val="20"/>
              </w:rPr>
            </w:pPr>
            <w:r w:rsidRPr="00054173">
              <w:rPr>
                <w:color w:val="000000"/>
                <w:sz w:val="20"/>
                <w:szCs w:val="20"/>
              </w:rPr>
              <w:t>R-407A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6A202401" w14:textId="79CDEADE" w:rsidR="00527A4A" w:rsidRPr="00054173" w:rsidRDefault="00527A4A" w:rsidP="00CA1C6E">
            <w:pPr>
              <w:keepNext/>
              <w:keepLines/>
              <w:suppressAutoHyphens/>
              <w:jc w:val="right"/>
              <w:rPr>
                <w:sz w:val="20"/>
                <w:szCs w:val="20"/>
              </w:rPr>
            </w:pPr>
            <w:r w:rsidRPr="00054173">
              <w:rPr>
                <w:color w:val="000000"/>
                <w:sz w:val="20"/>
                <w:szCs w:val="20"/>
              </w:rPr>
              <w:t>2</w:t>
            </w:r>
            <w:r w:rsidR="00EF09F2">
              <w:rPr>
                <w:color w:val="000000"/>
                <w:sz w:val="20"/>
                <w:szCs w:val="20"/>
              </w:rPr>
              <w:t>,</w:t>
            </w:r>
            <w:r w:rsidRPr="00054173">
              <w:rPr>
                <w:color w:val="000000"/>
                <w:sz w:val="20"/>
                <w:szCs w:val="20"/>
              </w:rPr>
              <w:t>107</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4B32ABCC" w14:textId="49D31C87" w:rsidR="00527A4A" w:rsidRPr="00054173" w:rsidRDefault="00CA1C6E" w:rsidP="00CA1C6E">
            <w:pPr>
              <w:keepNext/>
              <w:keepLines/>
              <w:tabs>
                <w:tab w:val="left" w:pos="3141"/>
              </w:tabs>
              <w:suppressAutoHyphens/>
              <w:jc w:val="right"/>
              <w:rPr>
                <w:sz w:val="20"/>
                <w:szCs w:val="20"/>
              </w:rPr>
            </w:pPr>
            <w:r w:rsidRPr="00054173">
              <w:rPr>
                <w:sz w:val="20"/>
                <w:szCs w:val="20"/>
              </w:rPr>
              <w:t>0.00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71F5913D" w14:textId="4CE79AEF" w:rsidR="00527A4A" w:rsidRPr="00054173" w:rsidRDefault="00527A4A" w:rsidP="00CA1C6E">
            <w:pPr>
              <w:keepNext/>
              <w:keepLines/>
              <w:tabs>
                <w:tab w:val="left" w:pos="3141"/>
              </w:tabs>
              <w:suppressAutoHyphens/>
              <w:jc w:val="right"/>
              <w:rPr>
                <w:sz w:val="20"/>
                <w:szCs w:val="20"/>
              </w:rPr>
            </w:pPr>
            <w:r w:rsidRPr="00054173">
              <w:rPr>
                <w:sz w:val="20"/>
                <w:szCs w:val="20"/>
              </w:rPr>
              <w:t>16.23</w:t>
            </w:r>
          </w:p>
        </w:tc>
        <w:tc>
          <w:tcPr>
            <w:tcW w:w="869" w:type="pct"/>
            <w:tcBorders>
              <w:top w:val="single" w:sz="4" w:space="0" w:color="auto"/>
              <w:left w:val="single" w:sz="4" w:space="0" w:color="auto"/>
              <w:bottom w:val="single" w:sz="4" w:space="0" w:color="auto"/>
              <w:right w:val="single" w:sz="4" w:space="0" w:color="auto"/>
            </w:tcBorders>
          </w:tcPr>
          <w:p w14:paraId="74D1D315" w14:textId="6C2F9A43" w:rsidR="00527A4A" w:rsidRPr="00054173" w:rsidRDefault="00527A4A" w:rsidP="00CA1C6E">
            <w:pPr>
              <w:keepNext/>
              <w:keepLines/>
              <w:tabs>
                <w:tab w:val="left" w:pos="3141"/>
              </w:tabs>
              <w:suppressAutoHyphens/>
              <w:jc w:val="right"/>
              <w:rPr>
                <w:sz w:val="20"/>
                <w:szCs w:val="20"/>
              </w:rPr>
            </w:pPr>
            <w:r w:rsidRPr="00054173">
              <w:rPr>
                <w:sz w:val="20"/>
                <w:szCs w:val="20"/>
              </w:rPr>
              <w:t>15.00</w:t>
            </w:r>
          </w:p>
        </w:tc>
        <w:tc>
          <w:tcPr>
            <w:tcW w:w="875" w:type="pct"/>
            <w:tcBorders>
              <w:top w:val="single" w:sz="4" w:space="0" w:color="auto"/>
              <w:left w:val="single" w:sz="4" w:space="0" w:color="auto"/>
              <w:bottom w:val="single" w:sz="4" w:space="0" w:color="auto"/>
              <w:right w:val="single" w:sz="4" w:space="0" w:color="auto"/>
            </w:tcBorders>
          </w:tcPr>
          <w:p w14:paraId="309BCBA2" w14:textId="4675D659" w:rsidR="00527A4A" w:rsidRPr="00054173" w:rsidRDefault="00054173" w:rsidP="00CA1C6E">
            <w:pPr>
              <w:keepNext/>
              <w:keepLines/>
              <w:tabs>
                <w:tab w:val="left" w:pos="3141"/>
              </w:tabs>
              <w:suppressAutoHyphens/>
              <w:jc w:val="right"/>
              <w:rPr>
                <w:sz w:val="20"/>
                <w:szCs w:val="20"/>
              </w:rPr>
            </w:pPr>
            <w:r w:rsidRPr="00054173">
              <w:rPr>
                <w:sz w:val="20"/>
                <w:szCs w:val="20"/>
              </w:rPr>
              <w:t>15.00</w:t>
            </w:r>
          </w:p>
        </w:tc>
      </w:tr>
      <w:tr w:rsidR="00527A4A" w:rsidRPr="00054173" w14:paraId="2056EEE0"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1DE8E2BC" w14:textId="1B95D7D8" w:rsidR="00527A4A" w:rsidRPr="00054173" w:rsidRDefault="00527A4A" w:rsidP="005F6453">
            <w:pPr>
              <w:keepNext/>
              <w:keepLines/>
              <w:tabs>
                <w:tab w:val="left" w:pos="3141"/>
              </w:tabs>
              <w:suppressAutoHyphens/>
              <w:rPr>
                <w:sz w:val="20"/>
                <w:szCs w:val="20"/>
              </w:rPr>
            </w:pPr>
            <w:r w:rsidRPr="00054173">
              <w:rPr>
                <w:color w:val="000000"/>
                <w:sz w:val="20"/>
                <w:szCs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0A4F0A69" w14:textId="541D7975" w:rsidR="00527A4A" w:rsidRPr="00054173" w:rsidRDefault="00527A4A" w:rsidP="00CA1C6E">
            <w:pPr>
              <w:keepNext/>
              <w:keepLines/>
              <w:tabs>
                <w:tab w:val="left" w:pos="3141"/>
              </w:tabs>
              <w:suppressAutoHyphens/>
              <w:jc w:val="right"/>
              <w:rPr>
                <w:sz w:val="20"/>
                <w:szCs w:val="20"/>
              </w:rPr>
            </w:pPr>
            <w:r w:rsidRPr="00054173">
              <w:rPr>
                <w:color w:val="000000"/>
                <w:sz w:val="20"/>
                <w:szCs w:val="20"/>
              </w:rPr>
              <w:t>1</w:t>
            </w:r>
            <w:r w:rsidR="00EF09F2">
              <w:rPr>
                <w:color w:val="000000"/>
                <w:sz w:val="20"/>
                <w:szCs w:val="20"/>
              </w:rPr>
              <w:t>,</w:t>
            </w:r>
            <w:r w:rsidRPr="00054173">
              <w:rPr>
                <w:color w:val="000000"/>
                <w:sz w:val="20"/>
                <w:szCs w:val="20"/>
              </w:rPr>
              <w:t>774</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1607AB11" w14:textId="793DFB91" w:rsidR="00527A4A" w:rsidRPr="00054173" w:rsidRDefault="00527A4A" w:rsidP="00CA1C6E">
            <w:pPr>
              <w:keepNext/>
              <w:keepLines/>
              <w:tabs>
                <w:tab w:val="left" w:pos="3141"/>
              </w:tabs>
              <w:suppressAutoHyphens/>
              <w:jc w:val="right"/>
              <w:rPr>
                <w:sz w:val="20"/>
                <w:szCs w:val="20"/>
              </w:rPr>
            </w:pPr>
            <w:r w:rsidRPr="00054173">
              <w:rPr>
                <w:sz w:val="20"/>
                <w:szCs w:val="20"/>
              </w:rPr>
              <w:t>24.50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3F3A597B" w14:textId="0E299DA3" w:rsidR="00527A4A" w:rsidRPr="00054173" w:rsidRDefault="00CA1C6E" w:rsidP="00CA1C6E">
            <w:pPr>
              <w:keepNext/>
              <w:keepLines/>
              <w:tabs>
                <w:tab w:val="left" w:pos="3141"/>
              </w:tabs>
              <w:suppressAutoHyphens/>
              <w:jc w:val="right"/>
              <w:rPr>
                <w:sz w:val="20"/>
                <w:szCs w:val="20"/>
              </w:rPr>
            </w:pPr>
            <w:r w:rsidRPr="00054173">
              <w:rPr>
                <w:sz w:val="20"/>
                <w:szCs w:val="20"/>
              </w:rPr>
              <w:t>0.00</w:t>
            </w:r>
          </w:p>
        </w:tc>
        <w:tc>
          <w:tcPr>
            <w:tcW w:w="869" w:type="pct"/>
            <w:tcBorders>
              <w:top w:val="single" w:sz="4" w:space="0" w:color="auto"/>
              <w:left w:val="single" w:sz="4" w:space="0" w:color="auto"/>
              <w:bottom w:val="single" w:sz="4" w:space="0" w:color="auto"/>
              <w:right w:val="single" w:sz="4" w:space="0" w:color="auto"/>
            </w:tcBorders>
          </w:tcPr>
          <w:p w14:paraId="3C87A744" w14:textId="732492C4" w:rsidR="00527A4A" w:rsidRPr="00054173" w:rsidRDefault="00CA1C6E" w:rsidP="00CA1C6E">
            <w:pPr>
              <w:keepNext/>
              <w:keepLines/>
              <w:tabs>
                <w:tab w:val="left" w:pos="3141"/>
              </w:tabs>
              <w:suppressAutoHyphens/>
              <w:jc w:val="right"/>
              <w:rPr>
                <w:sz w:val="20"/>
                <w:szCs w:val="20"/>
              </w:rPr>
            </w:pPr>
            <w:r w:rsidRPr="00054173">
              <w:rPr>
                <w:sz w:val="20"/>
                <w:szCs w:val="20"/>
              </w:rPr>
              <w:t>0.00</w:t>
            </w:r>
          </w:p>
        </w:tc>
        <w:tc>
          <w:tcPr>
            <w:tcW w:w="875" w:type="pct"/>
            <w:tcBorders>
              <w:top w:val="single" w:sz="4" w:space="0" w:color="auto"/>
              <w:left w:val="single" w:sz="4" w:space="0" w:color="auto"/>
              <w:bottom w:val="single" w:sz="4" w:space="0" w:color="auto"/>
              <w:right w:val="single" w:sz="4" w:space="0" w:color="auto"/>
            </w:tcBorders>
          </w:tcPr>
          <w:p w14:paraId="3B289E8A" w14:textId="5BDF1B63" w:rsidR="00527A4A" w:rsidRPr="00054173" w:rsidRDefault="00054173" w:rsidP="00CA1C6E">
            <w:pPr>
              <w:keepNext/>
              <w:keepLines/>
              <w:tabs>
                <w:tab w:val="left" w:pos="3141"/>
              </w:tabs>
              <w:suppressAutoHyphens/>
              <w:jc w:val="right"/>
              <w:rPr>
                <w:sz w:val="20"/>
                <w:szCs w:val="20"/>
              </w:rPr>
            </w:pPr>
            <w:r w:rsidRPr="00054173">
              <w:rPr>
                <w:sz w:val="20"/>
                <w:szCs w:val="20"/>
              </w:rPr>
              <w:t>0</w:t>
            </w:r>
            <w:r>
              <w:rPr>
                <w:sz w:val="20"/>
                <w:szCs w:val="20"/>
              </w:rPr>
              <w:t>.00</w:t>
            </w:r>
          </w:p>
        </w:tc>
      </w:tr>
      <w:tr w:rsidR="00527A4A" w:rsidRPr="00054173" w14:paraId="02934CF2" w14:textId="77777777" w:rsidTr="00054173">
        <w:trPr>
          <w:trHeight w:val="255"/>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225A06EE" w14:textId="5E864897" w:rsidR="00527A4A" w:rsidRPr="00054173" w:rsidRDefault="00527A4A" w:rsidP="005F6453">
            <w:pPr>
              <w:keepNext/>
              <w:keepLines/>
              <w:tabs>
                <w:tab w:val="left" w:pos="3141"/>
              </w:tabs>
              <w:suppressAutoHyphens/>
              <w:rPr>
                <w:sz w:val="20"/>
                <w:szCs w:val="20"/>
              </w:rPr>
            </w:pPr>
            <w:r w:rsidRPr="00054173">
              <w:rPr>
                <w:color w:val="000000"/>
                <w:sz w:val="20"/>
                <w:szCs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2C898AC" w14:textId="199377EB" w:rsidR="00527A4A" w:rsidRPr="00054173" w:rsidRDefault="00527A4A" w:rsidP="00CA1C6E">
            <w:pPr>
              <w:keepNext/>
              <w:keepLines/>
              <w:tabs>
                <w:tab w:val="left" w:pos="3141"/>
              </w:tabs>
              <w:suppressAutoHyphens/>
              <w:jc w:val="right"/>
              <w:rPr>
                <w:sz w:val="20"/>
                <w:szCs w:val="20"/>
              </w:rPr>
            </w:pPr>
            <w:r w:rsidRPr="00054173">
              <w:rPr>
                <w:color w:val="000000"/>
                <w:sz w:val="20"/>
                <w:szCs w:val="20"/>
              </w:rPr>
              <w:t>2</w:t>
            </w:r>
            <w:r w:rsidR="00EF09F2">
              <w:rPr>
                <w:color w:val="000000"/>
                <w:sz w:val="20"/>
                <w:szCs w:val="20"/>
              </w:rPr>
              <w:t>,</w:t>
            </w:r>
            <w:r w:rsidRPr="00054173">
              <w:rPr>
                <w:color w:val="000000"/>
                <w:sz w:val="20"/>
                <w:szCs w:val="20"/>
              </w:rPr>
              <w:t>088</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576CEDB9" w14:textId="59E8D3FF" w:rsidR="00527A4A" w:rsidRPr="00054173" w:rsidRDefault="00527A4A" w:rsidP="00CA1C6E">
            <w:pPr>
              <w:keepNext/>
              <w:keepLines/>
              <w:tabs>
                <w:tab w:val="left" w:pos="3141"/>
              </w:tabs>
              <w:suppressAutoHyphens/>
              <w:jc w:val="right"/>
              <w:rPr>
                <w:sz w:val="20"/>
                <w:szCs w:val="20"/>
              </w:rPr>
            </w:pPr>
            <w:r w:rsidRPr="00054173">
              <w:rPr>
                <w:sz w:val="20"/>
                <w:szCs w:val="20"/>
              </w:rPr>
              <w:t>17.80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08E8B9C3" w14:textId="5419D43F" w:rsidR="00527A4A" w:rsidRPr="00054173" w:rsidRDefault="00527A4A" w:rsidP="00CA1C6E">
            <w:pPr>
              <w:keepNext/>
              <w:keepLines/>
              <w:tabs>
                <w:tab w:val="left" w:pos="3141"/>
              </w:tabs>
              <w:suppressAutoHyphens/>
              <w:jc w:val="right"/>
              <w:rPr>
                <w:sz w:val="20"/>
                <w:szCs w:val="20"/>
              </w:rPr>
            </w:pPr>
            <w:r w:rsidRPr="00054173">
              <w:rPr>
                <w:sz w:val="20"/>
                <w:szCs w:val="20"/>
              </w:rPr>
              <w:t>41.16</w:t>
            </w:r>
          </w:p>
        </w:tc>
        <w:tc>
          <w:tcPr>
            <w:tcW w:w="869" w:type="pct"/>
            <w:tcBorders>
              <w:top w:val="single" w:sz="4" w:space="0" w:color="auto"/>
              <w:left w:val="single" w:sz="4" w:space="0" w:color="auto"/>
              <w:bottom w:val="single" w:sz="4" w:space="0" w:color="auto"/>
              <w:right w:val="single" w:sz="4" w:space="0" w:color="auto"/>
            </w:tcBorders>
          </w:tcPr>
          <w:p w14:paraId="632B225D" w14:textId="7DF06354" w:rsidR="00527A4A" w:rsidRPr="00054173" w:rsidRDefault="00527A4A" w:rsidP="00CA1C6E">
            <w:pPr>
              <w:keepNext/>
              <w:keepLines/>
              <w:tabs>
                <w:tab w:val="left" w:pos="3141"/>
              </w:tabs>
              <w:suppressAutoHyphens/>
              <w:jc w:val="right"/>
              <w:rPr>
                <w:sz w:val="20"/>
                <w:szCs w:val="20"/>
              </w:rPr>
            </w:pPr>
            <w:r w:rsidRPr="00054173">
              <w:rPr>
                <w:sz w:val="20"/>
                <w:szCs w:val="20"/>
              </w:rPr>
              <w:t>45.00</w:t>
            </w:r>
          </w:p>
        </w:tc>
        <w:tc>
          <w:tcPr>
            <w:tcW w:w="875" w:type="pct"/>
            <w:tcBorders>
              <w:top w:val="single" w:sz="4" w:space="0" w:color="auto"/>
              <w:left w:val="single" w:sz="4" w:space="0" w:color="auto"/>
              <w:bottom w:val="single" w:sz="4" w:space="0" w:color="auto"/>
              <w:right w:val="single" w:sz="4" w:space="0" w:color="auto"/>
            </w:tcBorders>
          </w:tcPr>
          <w:p w14:paraId="08D2304A" w14:textId="31C34A05" w:rsidR="00527A4A" w:rsidRPr="00054173" w:rsidRDefault="00054173" w:rsidP="00CA1C6E">
            <w:pPr>
              <w:keepNext/>
              <w:keepLines/>
              <w:tabs>
                <w:tab w:val="left" w:pos="3141"/>
              </w:tabs>
              <w:suppressAutoHyphens/>
              <w:jc w:val="right"/>
              <w:rPr>
                <w:sz w:val="20"/>
                <w:szCs w:val="20"/>
              </w:rPr>
            </w:pPr>
            <w:r w:rsidRPr="00054173">
              <w:rPr>
                <w:sz w:val="20"/>
                <w:szCs w:val="20"/>
              </w:rPr>
              <w:t>45.00</w:t>
            </w:r>
          </w:p>
        </w:tc>
      </w:tr>
      <w:tr w:rsidR="00527A4A" w:rsidRPr="00054173" w14:paraId="27A744F1"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shd w:val="clear" w:color="auto" w:fill="auto"/>
            <w:vAlign w:val="bottom"/>
          </w:tcPr>
          <w:p w14:paraId="0EC35C51" w14:textId="609BC1DD" w:rsidR="00527A4A" w:rsidRPr="00054173" w:rsidRDefault="00527A4A" w:rsidP="005F6453">
            <w:pPr>
              <w:keepNext/>
              <w:keepLines/>
              <w:tabs>
                <w:tab w:val="left" w:pos="3141"/>
              </w:tabs>
              <w:suppressAutoHyphens/>
              <w:rPr>
                <w:sz w:val="20"/>
                <w:szCs w:val="20"/>
              </w:rPr>
            </w:pPr>
            <w:r w:rsidRPr="00054173">
              <w:rPr>
                <w:color w:val="000000"/>
                <w:sz w:val="20"/>
                <w:szCs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7B9491E" w14:textId="2B3D13AE" w:rsidR="00527A4A" w:rsidRPr="00054173" w:rsidRDefault="00527A4A" w:rsidP="00CA1C6E">
            <w:pPr>
              <w:keepNext/>
              <w:keepLines/>
              <w:tabs>
                <w:tab w:val="left" w:pos="3141"/>
              </w:tabs>
              <w:suppressAutoHyphens/>
              <w:jc w:val="right"/>
              <w:rPr>
                <w:sz w:val="20"/>
                <w:szCs w:val="20"/>
              </w:rPr>
            </w:pPr>
            <w:r w:rsidRPr="00054173">
              <w:rPr>
                <w:color w:val="000000"/>
                <w:sz w:val="20"/>
                <w:szCs w:val="20"/>
              </w:rPr>
              <w:t>3</w:t>
            </w:r>
            <w:r w:rsidR="00EF09F2">
              <w:rPr>
                <w:color w:val="000000"/>
                <w:sz w:val="20"/>
                <w:szCs w:val="20"/>
              </w:rPr>
              <w:t>,</w:t>
            </w:r>
            <w:r w:rsidRPr="00054173">
              <w:rPr>
                <w:color w:val="000000"/>
                <w:sz w:val="20"/>
                <w:szCs w:val="20"/>
              </w:rPr>
              <w:t>985</w:t>
            </w:r>
          </w:p>
        </w:tc>
        <w:tc>
          <w:tcPr>
            <w:tcW w:w="793" w:type="pct"/>
            <w:tcBorders>
              <w:top w:val="single" w:sz="4" w:space="0" w:color="auto"/>
              <w:left w:val="single" w:sz="4" w:space="0" w:color="auto"/>
              <w:bottom w:val="single" w:sz="4" w:space="0" w:color="auto"/>
              <w:right w:val="single" w:sz="4" w:space="0" w:color="auto"/>
            </w:tcBorders>
            <w:shd w:val="clear" w:color="auto" w:fill="auto"/>
          </w:tcPr>
          <w:p w14:paraId="4ADBF43F" w14:textId="026ABBD1" w:rsidR="00527A4A" w:rsidRPr="00054173" w:rsidRDefault="00CA1C6E" w:rsidP="00CA1C6E">
            <w:pPr>
              <w:keepNext/>
              <w:keepLines/>
              <w:tabs>
                <w:tab w:val="left" w:pos="3141"/>
              </w:tabs>
              <w:suppressAutoHyphens/>
              <w:jc w:val="right"/>
              <w:rPr>
                <w:sz w:val="20"/>
                <w:szCs w:val="20"/>
              </w:rPr>
            </w:pPr>
            <w:r w:rsidRPr="00054173">
              <w:rPr>
                <w:sz w:val="20"/>
                <w:szCs w:val="20"/>
              </w:rPr>
              <w:t>0.00</w:t>
            </w:r>
          </w:p>
        </w:tc>
        <w:tc>
          <w:tcPr>
            <w:tcW w:w="788" w:type="pct"/>
            <w:tcBorders>
              <w:top w:val="single" w:sz="4" w:space="0" w:color="auto"/>
              <w:left w:val="single" w:sz="4" w:space="0" w:color="auto"/>
              <w:bottom w:val="single" w:sz="4" w:space="0" w:color="auto"/>
              <w:right w:val="single" w:sz="4" w:space="0" w:color="auto"/>
            </w:tcBorders>
            <w:shd w:val="clear" w:color="auto" w:fill="auto"/>
          </w:tcPr>
          <w:p w14:paraId="7335E2CF" w14:textId="0A1F83AE" w:rsidR="00527A4A" w:rsidRPr="00054173" w:rsidRDefault="00527A4A" w:rsidP="00CA1C6E">
            <w:pPr>
              <w:keepNext/>
              <w:keepLines/>
              <w:tabs>
                <w:tab w:val="left" w:pos="3141"/>
              </w:tabs>
              <w:suppressAutoHyphens/>
              <w:jc w:val="right"/>
              <w:rPr>
                <w:sz w:val="20"/>
                <w:szCs w:val="20"/>
              </w:rPr>
            </w:pPr>
            <w:r w:rsidRPr="00054173">
              <w:rPr>
                <w:sz w:val="20"/>
                <w:szCs w:val="20"/>
              </w:rPr>
              <w:t>12.92</w:t>
            </w:r>
          </w:p>
        </w:tc>
        <w:tc>
          <w:tcPr>
            <w:tcW w:w="869" w:type="pct"/>
            <w:tcBorders>
              <w:top w:val="single" w:sz="4" w:space="0" w:color="auto"/>
              <w:left w:val="single" w:sz="4" w:space="0" w:color="auto"/>
              <w:bottom w:val="single" w:sz="4" w:space="0" w:color="auto"/>
              <w:right w:val="single" w:sz="4" w:space="0" w:color="auto"/>
            </w:tcBorders>
          </w:tcPr>
          <w:p w14:paraId="754B1BCD" w14:textId="760B6EEB" w:rsidR="00527A4A" w:rsidRPr="00054173" w:rsidRDefault="00527A4A" w:rsidP="00CA1C6E">
            <w:pPr>
              <w:keepNext/>
              <w:keepLines/>
              <w:tabs>
                <w:tab w:val="left" w:pos="3141"/>
              </w:tabs>
              <w:suppressAutoHyphens/>
              <w:jc w:val="right"/>
              <w:rPr>
                <w:sz w:val="20"/>
                <w:szCs w:val="20"/>
              </w:rPr>
            </w:pPr>
            <w:r w:rsidRPr="00054173">
              <w:rPr>
                <w:sz w:val="20"/>
                <w:szCs w:val="20"/>
              </w:rPr>
              <w:t>8.00</w:t>
            </w:r>
          </w:p>
        </w:tc>
        <w:tc>
          <w:tcPr>
            <w:tcW w:w="875" w:type="pct"/>
            <w:tcBorders>
              <w:top w:val="single" w:sz="4" w:space="0" w:color="auto"/>
              <w:left w:val="single" w:sz="4" w:space="0" w:color="auto"/>
              <w:bottom w:val="single" w:sz="4" w:space="0" w:color="auto"/>
              <w:right w:val="single" w:sz="4" w:space="0" w:color="auto"/>
            </w:tcBorders>
          </w:tcPr>
          <w:p w14:paraId="5D768A5F" w14:textId="6677C570" w:rsidR="00527A4A" w:rsidRPr="00054173" w:rsidRDefault="00054173" w:rsidP="00CA1C6E">
            <w:pPr>
              <w:keepNext/>
              <w:keepLines/>
              <w:tabs>
                <w:tab w:val="left" w:pos="3141"/>
              </w:tabs>
              <w:suppressAutoHyphens/>
              <w:jc w:val="right"/>
              <w:rPr>
                <w:sz w:val="20"/>
                <w:szCs w:val="20"/>
              </w:rPr>
            </w:pPr>
            <w:r w:rsidRPr="00054173">
              <w:rPr>
                <w:sz w:val="20"/>
                <w:szCs w:val="20"/>
              </w:rPr>
              <w:t>8.00</w:t>
            </w:r>
          </w:p>
        </w:tc>
      </w:tr>
      <w:tr w:rsidR="0052668A" w:rsidRPr="00054173" w14:paraId="4BF3E735" w14:textId="77777777" w:rsidTr="00054173">
        <w:trPr>
          <w:trHeight w:val="225"/>
        </w:trPr>
        <w:tc>
          <w:tcPr>
            <w:tcW w:w="1675"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52668A" w:rsidRPr="00054173" w:rsidRDefault="0052668A" w:rsidP="0052668A">
            <w:pPr>
              <w:keepNext/>
              <w:keepLines/>
              <w:suppressAutoHyphens/>
              <w:jc w:val="left"/>
              <w:rPr>
                <w:b/>
                <w:bCs/>
                <w:sz w:val="20"/>
                <w:szCs w:val="20"/>
              </w:rPr>
            </w:pPr>
            <w:r w:rsidRPr="00054173">
              <w:rPr>
                <w:b/>
                <w:bCs/>
                <w:sz w:val="20"/>
                <w:szCs w:val="20"/>
                <w:lang w:eastAsia="en-CA"/>
              </w:rPr>
              <w:t>Total (mt)</w:t>
            </w:r>
          </w:p>
        </w:tc>
        <w:tc>
          <w:tcPr>
            <w:tcW w:w="793" w:type="pct"/>
            <w:tcBorders>
              <w:top w:val="single" w:sz="4" w:space="0" w:color="auto"/>
              <w:left w:val="single" w:sz="4" w:space="0" w:color="auto"/>
              <w:bottom w:val="single" w:sz="4" w:space="0" w:color="auto"/>
              <w:right w:val="single" w:sz="4" w:space="0" w:color="auto"/>
            </w:tcBorders>
            <w:vAlign w:val="bottom"/>
          </w:tcPr>
          <w:p w14:paraId="6E477250" w14:textId="2C5F107D" w:rsidR="0052668A" w:rsidRPr="00054173" w:rsidRDefault="0052668A" w:rsidP="0052668A">
            <w:pPr>
              <w:keepNext/>
              <w:keepLines/>
              <w:tabs>
                <w:tab w:val="left" w:pos="3141"/>
              </w:tabs>
              <w:suppressAutoHyphens/>
              <w:jc w:val="right"/>
              <w:rPr>
                <w:b/>
                <w:bCs/>
                <w:sz w:val="20"/>
                <w:szCs w:val="20"/>
              </w:rPr>
            </w:pPr>
            <w:r w:rsidRPr="00054173">
              <w:rPr>
                <w:b/>
                <w:bCs/>
                <w:color w:val="000000"/>
                <w:sz w:val="20"/>
                <w:szCs w:val="20"/>
              </w:rPr>
              <w:t>78.70</w:t>
            </w:r>
          </w:p>
        </w:tc>
        <w:tc>
          <w:tcPr>
            <w:tcW w:w="788" w:type="pct"/>
            <w:tcBorders>
              <w:top w:val="single" w:sz="4" w:space="0" w:color="auto"/>
              <w:left w:val="single" w:sz="4" w:space="0" w:color="auto"/>
              <w:bottom w:val="single" w:sz="4" w:space="0" w:color="auto"/>
              <w:right w:val="single" w:sz="4" w:space="0" w:color="auto"/>
            </w:tcBorders>
            <w:vAlign w:val="bottom"/>
          </w:tcPr>
          <w:p w14:paraId="45F9640B" w14:textId="56085B48" w:rsidR="0052668A" w:rsidRPr="00054173" w:rsidRDefault="0052668A" w:rsidP="0052668A">
            <w:pPr>
              <w:keepNext/>
              <w:keepLines/>
              <w:tabs>
                <w:tab w:val="left" w:pos="3141"/>
              </w:tabs>
              <w:suppressAutoHyphens/>
              <w:jc w:val="right"/>
              <w:rPr>
                <w:b/>
                <w:bCs/>
                <w:sz w:val="20"/>
                <w:szCs w:val="20"/>
              </w:rPr>
            </w:pPr>
            <w:r w:rsidRPr="00054173">
              <w:rPr>
                <w:b/>
                <w:bCs/>
                <w:color w:val="000000"/>
                <w:sz w:val="20"/>
                <w:szCs w:val="20"/>
              </w:rPr>
              <w:t>110.48</w:t>
            </w:r>
          </w:p>
        </w:tc>
        <w:tc>
          <w:tcPr>
            <w:tcW w:w="869" w:type="pct"/>
            <w:tcBorders>
              <w:top w:val="single" w:sz="4" w:space="0" w:color="auto"/>
              <w:left w:val="single" w:sz="4" w:space="0" w:color="auto"/>
              <w:bottom w:val="single" w:sz="4" w:space="0" w:color="auto"/>
              <w:right w:val="single" w:sz="4" w:space="0" w:color="auto"/>
            </w:tcBorders>
            <w:vAlign w:val="bottom"/>
          </w:tcPr>
          <w:p w14:paraId="0B7FD2F1" w14:textId="19A2CB20" w:rsidR="0052668A" w:rsidRPr="00054173" w:rsidRDefault="0052668A" w:rsidP="0052668A">
            <w:pPr>
              <w:keepNext/>
              <w:keepLines/>
              <w:tabs>
                <w:tab w:val="left" w:pos="3141"/>
              </w:tabs>
              <w:suppressAutoHyphens/>
              <w:jc w:val="right"/>
              <w:rPr>
                <w:b/>
                <w:bCs/>
                <w:sz w:val="20"/>
                <w:szCs w:val="20"/>
              </w:rPr>
            </w:pPr>
            <w:r w:rsidRPr="00054173">
              <w:rPr>
                <w:b/>
                <w:bCs/>
                <w:color w:val="000000"/>
                <w:sz w:val="20"/>
                <w:szCs w:val="20"/>
              </w:rPr>
              <w:t>104.00</w:t>
            </w:r>
          </w:p>
        </w:tc>
        <w:tc>
          <w:tcPr>
            <w:tcW w:w="875" w:type="pct"/>
            <w:tcBorders>
              <w:top w:val="single" w:sz="4" w:space="0" w:color="auto"/>
              <w:left w:val="single" w:sz="4" w:space="0" w:color="auto"/>
              <w:bottom w:val="single" w:sz="4" w:space="0" w:color="auto"/>
              <w:right w:val="single" w:sz="4" w:space="0" w:color="auto"/>
            </w:tcBorders>
          </w:tcPr>
          <w:p w14:paraId="41CC0BF7" w14:textId="062DA9A5" w:rsidR="0052668A" w:rsidRPr="00054173" w:rsidRDefault="00054173" w:rsidP="0052668A">
            <w:pPr>
              <w:keepNext/>
              <w:keepLines/>
              <w:tabs>
                <w:tab w:val="left" w:pos="3141"/>
              </w:tabs>
              <w:suppressAutoHyphens/>
              <w:jc w:val="right"/>
              <w:rPr>
                <w:b/>
                <w:bCs/>
                <w:sz w:val="20"/>
                <w:szCs w:val="20"/>
              </w:rPr>
            </w:pPr>
            <w:r w:rsidRPr="00054173">
              <w:rPr>
                <w:b/>
                <w:bCs/>
                <w:sz w:val="20"/>
                <w:szCs w:val="20"/>
              </w:rPr>
              <w:t>104.00</w:t>
            </w:r>
          </w:p>
        </w:tc>
      </w:tr>
      <w:tr w:rsidR="00527A4A" w:rsidRPr="00054173" w14:paraId="182141FC" w14:textId="77777777" w:rsidTr="00040A4B">
        <w:trPr>
          <w:trHeight w:val="141"/>
        </w:trPr>
        <w:tc>
          <w:tcPr>
            <w:tcW w:w="5000" w:type="pct"/>
            <w:gridSpan w:val="6"/>
            <w:tcBorders>
              <w:top w:val="single" w:sz="4" w:space="0" w:color="auto"/>
              <w:left w:val="single" w:sz="4" w:space="0" w:color="auto"/>
              <w:bottom w:val="single" w:sz="4" w:space="0" w:color="auto"/>
              <w:right w:val="single" w:sz="4" w:space="0" w:color="auto"/>
            </w:tcBorders>
          </w:tcPr>
          <w:p w14:paraId="66F9CC58" w14:textId="300CEA84" w:rsidR="00527A4A" w:rsidRPr="00054173" w:rsidRDefault="00527A4A" w:rsidP="00EE3D94">
            <w:pPr>
              <w:keepNext/>
              <w:keepLines/>
              <w:tabs>
                <w:tab w:val="left" w:pos="3141"/>
              </w:tabs>
              <w:suppressAutoHyphens/>
              <w:jc w:val="center"/>
              <w:rPr>
                <w:b/>
                <w:bCs/>
                <w:sz w:val="20"/>
                <w:szCs w:val="20"/>
              </w:rPr>
            </w:pPr>
            <w:r w:rsidRPr="00054173">
              <w:rPr>
                <w:b/>
                <w:bCs/>
                <w:sz w:val="20"/>
                <w:szCs w:val="20"/>
              </w:rPr>
              <w:t>CO</w:t>
            </w:r>
            <w:r w:rsidRPr="00054173">
              <w:rPr>
                <w:b/>
                <w:bCs/>
                <w:sz w:val="20"/>
                <w:szCs w:val="20"/>
                <w:vertAlign w:val="subscript"/>
              </w:rPr>
              <w:t>2</w:t>
            </w:r>
            <w:r w:rsidRPr="00054173">
              <w:rPr>
                <w:b/>
                <w:bCs/>
                <w:sz w:val="20"/>
                <w:szCs w:val="20"/>
              </w:rPr>
              <w:t>-eq tonnes</w:t>
            </w:r>
          </w:p>
        </w:tc>
      </w:tr>
      <w:tr w:rsidR="00054173" w:rsidRPr="00054173" w14:paraId="6DBF8B5F" w14:textId="77777777" w:rsidTr="00054173">
        <w:trPr>
          <w:trHeight w:val="158"/>
        </w:trPr>
        <w:tc>
          <w:tcPr>
            <w:tcW w:w="1049" w:type="pct"/>
            <w:tcBorders>
              <w:top w:val="single" w:sz="4" w:space="0" w:color="auto"/>
              <w:left w:val="single" w:sz="4" w:space="0" w:color="auto"/>
              <w:bottom w:val="single" w:sz="4" w:space="0" w:color="auto"/>
              <w:right w:val="single" w:sz="4" w:space="0" w:color="auto"/>
            </w:tcBorders>
            <w:vAlign w:val="bottom"/>
          </w:tcPr>
          <w:p w14:paraId="4EED173E" w14:textId="4F0EB434" w:rsidR="00054173" w:rsidRPr="00054173" w:rsidRDefault="00054173" w:rsidP="00054173">
            <w:pPr>
              <w:keepNext/>
              <w:keepLines/>
              <w:shd w:val="clear" w:color="auto" w:fill="FFFFFF" w:themeFill="background1"/>
              <w:suppressAutoHyphens/>
              <w:rPr>
                <w:sz w:val="20"/>
                <w:szCs w:val="20"/>
              </w:rPr>
            </w:pPr>
            <w:bookmarkStart w:id="0" w:name="_Hlk164804281"/>
            <w:r w:rsidRPr="00054173">
              <w:rPr>
                <w:color w:val="000000"/>
                <w:sz w:val="20"/>
                <w:szCs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8A1964A" w14:textId="4FB05F17" w:rsidR="00054173" w:rsidRPr="00054173" w:rsidRDefault="00054173" w:rsidP="00054173">
            <w:pPr>
              <w:keepNext/>
              <w:keepLines/>
              <w:shd w:val="clear" w:color="auto" w:fill="FFFFFF" w:themeFill="background1"/>
              <w:suppressAutoHyphens/>
              <w:jc w:val="right"/>
              <w:rPr>
                <w:sz w:val="20"/>
                <w:szCs w:val="20"/>
              </w:rPr>
            </w:pPr>
            <w:r w:rsidRPr="00054173">
              <w:rPr>
                <w:color w:val="000000"/>
                <w:sz w:val="20"/>
                <w:szCs w:val="20"/>
              </w:rPr>
              <w:t>1</w:t>
            </w:r>
            <w:r w:rsidR="00EF09F2">
              <w:rPr>
                <w:color w:val="000000"/>
                <w:sz w:val="20"/>
                <w:szCs w:val="20"/>
              </w:rPr>
              <w:t>,</w:t>
            </w:r>
            <w:r w:rsidRPr="00054173">
              <w:rPr>
                <w:color w:val="000000"/>
                <w:sz w:val="20"/>
                <w:szCs w:val="20"/>
              </w:rPr>
              <w:t>430</w:t>
            </w:r>
          </w:p>
        </w:tc>
        <w:tc>
          <w:tcPr>
            <w:tcW w:w="793" w:type="pct"/>
            <w:tcBorders>
              <w:top w:val="single" w:sz="4" w:space="0" w:color="auto"/>
              <w:left w:val="single" w:sz="4" w:space="0" w:color="auto"/>
              <w:bottom w:val="single" w:sz="4" w:space="0" w:color="auto"/>
              <w:right w:val="single" w:sz="4" w:space="0" w:color="auto"/>
            </w:tcBorders>
          </w:tcPr>
          <w:p w14:paraId="6F36C86F" w14:textId="6F2A5ADD" w:rsidR="00054173" w:rsidRPr="00054173" w:rsidRDefault="00054173" w:rsidP="00054173">
            <w:pPr>
              <w:keepNext/>
              <w:keepLines/>
              <w:shd w:val="clear" w:color="auto" w:fill="FFFFFF" w:themeFill="background1"/>
              <w:suppressAutoHyphens/>
              <w:jc w:val="right"/>
              <w:rPr>
                <w:sz w:val="20"/>
                <w:szCs w:val="20"/>
              </w:rPr>
            </w:pPr>
            <w:r w:rsidRPr="00054173">
              <w:rPr>
                <w:sz w:val="20"/>
                <w:szCs w:val="20"/>
              </w:rPr>
              <w:t xml:space="preserve"> 28,886 </w:t>
            </w:r>
          </w:p>
        </w:tc>
        <w:tc>
          <w:tcPr>
            <w:tcW w:w="788" w:type="pct"/>
            <w:tcBorders>
              <w:top w:val="single" w:sz="4" w:space="0" w:color="auto"/>
              <w:left w:val="single" w:sz="4" w:space="0" w:color="auto"/>
              <w:bottom w:val="single" w:sz="4" w:space="0" w:color="auto"/>
              <w:right w:val="single" w:sz="4" w:space="0" w:color="auto"/>
            </w:tcBorders>
          </w:tcPr>
          <w:p w14:paraId="23B43E77" w14:textId="06ADD5A9" w:rsidR="00054173" w:rsidRPr="00054173" w:rsidRDefault="00054173" w:rsidP="00054173">
            <w:pPr>
              <w:keepNext/>
              <w:keepLines/>
              <w:shd w:val="clear" w:color="auto" w:fill="FFFFFF" w:themeFill="background1"/>
              <w:suppressAutoHyphens/>
              <w:jc w:val="right"/>
              <w:rPr>
                <w:sz w:val="20"/>
                <w:szCs w:val="20"/>
              </w:rPr>
            </w:pPr>
            <w:r w:rsidRPr="00054173">
              <w:rPr>
                <w:sz w:val="20"/>
                <w:szCs w:val="20"/>
              </w:rPr>
              <w:t xml:space="preserve"> 26,813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1C468BB2" w:rsidR="00054173" w:rsidRPr="00054173" w:rsidRDefault="00054173" w:rsidP="00054173">
            <w:pPr>
              <w:keepNext/>
              <w:keepLines/>
              <w:shd w:val="clear" w:color="auto" w:fill="FFFFFF" w:themeFill="background1"/>
              <w:suppressAutoHyphens/>
              <w:jc w:val="right"/>
              <w:rPr>
                <w:sz w:val="20"/>
                <w:szCs w:val="20"/>
              </w:rPr>
            </w:pPr>
            <w:r w:rsidRPr="00054173">
              <w:rPr>
                <w:sz w:val="20"/>
                <w:szCs w:val="20"/>
              </w:rPr>
              <w:t xml:space="preserve"> 22,880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5CDEE337" w14:textId="1C63BBF6" w:rsidR="00054173" w:rsidRPr="00054173" w:rsidRDefault="00054173" w:rsidP="00054173">
            <w:pPr>
              <w:keepNext/>
              <w:keepLines/>
              <w:shd w:val="clear" w:color="auto" w:fill="FFFFFF" w:themeFill="background1"/>
              <w:suppressAutoHyphens/>
              <w:jc w:val="right"/>
              <w:rPr>
                <w:sz w:val="20"/>
                <w:szCs w:val="20"/>
              </w:rPr>
            </w:pPr>
            <w:r w:rsidRPr="00054173">
              <w:rPr>
                <w:sz w:val="20"/>
                <w:szCs w:val="20"/>
              </w:rPr>
              <w:t xml:space="preserve"> 22,880</w:t>
            </w:r>
          </w:p>
        </w:tc>
      </w:tr>
      <w:tr w:rsidR="00054173" w:rsidRPr="00054173" w14:paraId="48557BF2"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vAlign w:val="bottom"/>
          </w:tcPr>
          <w:p w14:paraId="6852A5E8" w14:textId="3C83B331" w:rsidR="00054173" w:rsidRPr="00054173" w:rsidRDefault="00054173" w:rsidP="00054173">
            <w:pPr>
              <w:shd w:val="clear" w:color="auto" w:fill="FFFFFF" w:themeFill="background1"/>
              <w:suppressAutoHyphens/>
              <w:rPr>
                <w:sz w:val="20"/>
                <w:szCs w:val="20"/>
              </w:rPr>
            </w:pPr>
            <w:r w:rsidRPr="00054173">
              <w:rPr>
                <w:color w:val="000000"/>
                <w:sz w:val="20"/>
                <w:szCs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45B3B2C9" w14:textId="4FC380B0" w:rsidR="00054173" w:rsidRPr="00054173" w:rsidRDefault="00054173" w:rsidP="00054173">
            <w:pPr>
              <w:shd w:val="clear" w:color="auto" w:fill="FFFFFF" w:themeFill="background1"/>
              <w:suppressAutoHyphens/>
              <w:jc w:val="right"/>
              <w:rPr>
                <w:sz w:val="20"/>
                <w:szCs w:val="20"/>
              </w:rPr>
            </w:pPr>
            <w:r w:rsidRPr="00054173">
              <w:rPr>
                <w:color w:val="000000"/>
                <w:sz w:val="20"/>
                <w:szCs w:val="20"/>
              </w:rPr>
              <w:t>3</w:t>
            </w:r>
            <w:r w:rsidR="00EF09F2">
              <w:rPr>
                <w:color w:val="000000"/>
                <w:sz w:val="20"/>
                <w:szCs w:val="20"/>
              </w:rPr>
              <w:t>,</w:t>
            </w:r>
            <w:r w:rsidRPr="00054173">
              <w:rPr>
                <w:color w:val="000000"/>
                <w:sz w:val="20"/>
                <w:szCs w:val="20"/>
              </w:rPr>
              <w:t>922</w:t>
            </w:r>
          </w:p>
        </w:tc>
        <w:tc>
          <w:tcPr>
            <w:tcW w:w="793" w:type="pct"/>
            <w:tcBorders>
              <w:top w:val="single" w:sz="4" w:space="0" w:color="auto"/>
              <w:left w:val="single" w:sz="4" w:space="0" w:color="auto"/>
              <w:bottom w:val="single" w:sz="4" w:space="0" w:color="auto"/>
              <w:right w:val="single" w:sz="4" w:space="0" w:color="auto"/>
            </w:tcBorders>
          </w:tcPr>
          <w:p w14:paraId="0E87B32C" w14:textId="4F76C4AB"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63,530 </w:t>
            </w:r>
          </w:p>
        </w:tc>
        <w:tc>
          <w:tcPr>
            <w:tcW w:w="788" w:type="pct"/>
            <w:tcBorders>
              <w:top w:val="single" w:sz="4" w:space="0" w:color="auto"/>
              <w:left w:val="single" w:sz="4" w:space="0" w:color="auto"/>
              <w:bottom w:val="single" w:sz="4" w:space="0" w:color="auto"/>
              <w:right w:val="single" w:sz="4" w:space="0" w:color="auto"/>
            </w:tcBorders>
          </w:tcPr>
          <w:p w14:paraId="06F15FBA" w14:textId="7FD5C85A"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84,001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4BD2933B"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78,432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05E8A02C" w14:textId="5766C36B"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78,432</w:t>
            </w:r>
          </w:p>
        </w:tc>
      </w:tr>
      <w:tr w:rsidR="00054173" w:rsidRPr="00054173" w14:paraId="05DD1F41" w14:textId="77777777" w:rsidTr="00054173">
        <w:trPr>
          <w:trHeight w:val="255"/>
        </w:trPr>
        <w:tc>
          <w:tcPr>
            <w:tcW w:w="1049" w:type="pct"/>
            <w:tcBorders>
              <w:top w:val="single" w:sz="4" w:space="0" w:color="auto"/>
              <w:left w:val="single" w:sz="4" w:space="0" w:color="auto"/>
              <w:bottom w:val="single" w:sz="4" w:space="0" w:color="auto"/>
              <w:right w:val="single" w:sz="4" w:space="0" w:color="auto"/>
            </w:tcBorders>
            <w:vAlign w:val="bottom"/>
          </w:tcPr>
          <w:p w14:paraId="1280C317" w14:textId="3A72A9B9" w:rsidR="00054173" w:rsidRPr="00054173" w:rsidRDefault="00054173" w:rsidP="00054173">
            <w:pPr>
              <w:shd w:val="clear" w:color="auto" w:fill="FFFFFF" w:themeFill="background1"/>
              <w:suppressAutoHyphens/>
              <w:rPr>
                <w:sz w:val="20"/>
                <w:szCs w:val="20"/>
              </w:rPr>
            </w:pPr>
            <w:r w:rsidRPr="00054173">
              <w:rPr>
                <w:color w:val="000000"/>
                <w:sz w:val="20"/>
                <w:szCs w:val="20"/>
              </w:rPr>
              <w:t>R-407A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0C90A77" w14:textId="59B374DF" w:rsidR="00054173" w:rsidRPr="00054173" w:rsidRDefault="00054173" w:rsidP="00054173">
            <w:pPr>
              <w:shd w:val="clear" w:color="auto" w:fill="FFFFFF" w:themeFill="background1"/>
              <w:suppressAutoHyphens/>
              <w:jc w:val="right"/>
              <w:rPr>
                <w:sz w:val="20"/>
                <w:szCs w:val="20"/>
              </w:rPr>
            </w:pPr>
            <w:r w:rsidRPr="00054173">
              <w:rPr>
                <w:color w:val="000000"/>
                <w:sz w:val="20"/>
                <w:szCs w:val="20"/>
              </w:rPr>
              <w:t>2</w:t>
            </w:r>
            <w:r w:rsidR="00EF09F2">
              <w:rPr>
                <w:color w:val="000000"/>
                <w:sz w:val="20"/>
                <w:szCs w:val="20"/>
              </w:rPr>
              <w:t>,</w:t>
            </w:r>
            <w:r w:rsidRPr="00054173">
              <w:rPr>
                <w:color w:val="000000"/>
                <w:sz w:val="20"/>
                <w:szCs w:val="20"/>
              </w:rPr>
              <w:t>107</w:t>
            </w:r>
          </w:p>
        </w:tc>
        <w:tc>
          <w:tcPr>
            <w:tcW w:w="793" w:type="pct"/>
            <w:tcBorders>
              <w:top w:val="single" w:sz="4" w:space="0" w:color="auto"/>
              <w:left w:val="single" w:sz="4" w:space="0" w:color="auto"/>
              <w:bottom w:val="single" w:sz="4" w:space="0" w:color="auto"/>
              <w:right w:val="single" w:sz="4" w:space="0" w:color="auto"/>
            </w:tcBorders>
          </w:tcPr>
          <w:p w14:paraId="78469936" w14:textId="4A0B1D56" w:rsidR="00054173" w:rsidRPr="00054173" w:rsidRDefault="00054173" w:rsidP="00054173">
            <w:pPr>
              <w:shd w:val="clear" w:color="auto" w:fill="FFFFFF" w:themeFill="background1"/>
              <w:suppressAutoHyphens/>
              <w:jc w:val="right"/>
              <w:rPr>
                <w:sz w:val="20"/>
                <w:szCs w:val="20"/>
              </w:rPr>
            </w:pPr>
            <w:r w:rsidRPr="00054173">
              <w:rPr>
                <w:sz w:val="20"/>
                <w:szCs w:val="20"/>
              </w:rPr>
              <w:t>0</w:t>
            </w:r>
          </w:p>
        </w:tc>
        <w:tc>
          <w:tcPr>
            <w:tcW w:w="788" w:type="pct"/>
            <w:tcBorders>
              <w:top w:val="single" w:sz="4" w:space="0" w:color="auto"/>
              <w:left w:val="single" w:sz="4" w:space="0" w:color="auto"/>
              <w:bottom w:val="single" w:sz="4" w:space="0" w:color="auto"/>
              <w:right w:val="single" w:sz="4" w:space="0" w:color="auto"/>
            </w:tcBorders>
          </w:tcPr>
          <w:p w14:paraId="477098BD" w14:textId="77296B83"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34,197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47BD2E7E"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31,605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35DD4CEE" w14:textId="3F8B2066"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31,605</w:t>
            </w:r>
          </w:p>
        </w:tc>
      </w:tr>
      <w:tr w:rsidR="00054173" w:rsidRPr="00054173" w14:paraId="6A0D7BAE"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vAlign w:val="bottom"/>
          </w:tcPr>
          <w:p w14:paraId="0F04BD75" w14:textId="1E057194" w:rsidR="00054173" w:rsidRPr="00054173" w:rsidRDefault="00054173" w:rsidP="00054173">
            <w:pPr>
              <w:shd w:val="clear" w:color="auto" w:fill="FFFFFF" w:themeFill="background1"/>
              <w:suppressAutoHyphens/>
              <w:rPr>
                <w:sz w:val="20"/>
                <w:szCs w:val="20"/>
              </w:rPr>
            </w:pPr>
            <w:r w:rsidRPr="00054173">
              <w:rPr>
                <w:color w:val="000000"/>
                <w:sz w:val="20"/>
                <w:szCs w:val="20"/>
              </w:rPr>
              <w:t>R-407C</w:t>
            </w:r>
          </w:p>
        </w:tc>
        <w:tc>
          <w:tcPr>
            <w:tcW w:w="626" w:type="pct"/>
            <w:tcBorders>
              <w:top w:val="single" w:sz="4" w:space="0" w:color="auto"/>
              <w:left w:val="single" w:sz="4" w:space="0" w:color="auto"/>
              <w:bottom w:val="single" w:sz="4" w:space="0" w:color="auto"/>
              <w:right w:val="single" w:sz="4" w:space="0" w:color="auto"/>
            </w:tcBorders>
          </w:tcPr>
          <w:p w14:paraId="43E4F7DD" w14:textId="3515E40D" w:rsidR="00054173" w:rsidRPr="00054173" w:rsidRDefault="00054173" w:rsidP="00054173">
            <w:pPr>
              <w:shd w:val="clear" w:color="auto" w:fill="FFFFFF" w:themeFill="background1"/>
              <w:suppressAutoHyphens/>
              <w:jc w:val="right"/>
              <w:rPr>
                <w:sz w:val="20"/>
                <w:szCs w:val="20"/>
              </w:rPr>
            </w:pPr>
            <w:r w:rsidRPr="00054173">
              <w:rPr>
                <w:color w:val="000000"/>
                <w:sz w:val="20"/>
                <w:szCs w:val="20"/>
              </w:rPr>
              <w:t>1</w:t>
            </w:r>
            <w:r w:rsidR="00EF09F2">
              <w:rPr>
                <w:color w:val="000000"/>
                <w:sz w:val="20"/>
                <w:szCs w:val="20"/>
              </w:rPr>
              <w:t>,</w:t>
            </w:r>
            <w:r w:rsidRPr="00054173">
              <w:rPr>
                <w:color w:val="000000"/>
                <w:sz w:val="20"/>
                <w:szCs w:val="20"/>
              </w:rPr>
              <w:t>774</w:t>
            </w:r>
          </w:p>
        </w:tc>
        <w:tc>
          <w:tcPr>
            <w:tcW w:w="793" w:type="pct"/>
            <w:tcBorders>
              <w:top w:val="single" w:sz="4" w:space="0" w:color="auto"/>
              <w:left w:val="single" w:sz="4" w:space="0" w:color="auto"/>
              <w:bottom w:val="single" w:sz="4" w:space="0" w:color="auto"/>
              <w:right w:val="single" w:sz="4" w:space="0" w:color="auto"/>
            </w:tcBorders>
          </w:tcPr>
          <w:p w14:paraId="6D2EE165" w14:textId="7A4018F9"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43,459 </w:t>
            </w:r>
          </w:p>
        </w:tc>
        <w:tc>
          <w:tcPr>
            <w:tcW w:w="788" w:type="pct"/>
            <w:tcBorders>
              <w:top w:val="single" w:sz="4" w:space="0" w:color="auto"/>
              <w:left w:val="single" w:sz="4" w:space="0" w:color="auto"/>
              <w:bottom w:val="single" w:sz="4" w:space="0" w:color="auto"/>
              <w:right w:val="single" w:sz="4" w:space="0" w:color="auto"/>
            </w:tcBorders>
          </w:tcPr>
          <w:p w14:paraId="3A89BF9A" w14:textId="3E07F768" w:rsidR="00054173" w:rsidRPr="00054173" w:rsidRDefault="00054173" w:rsidP="00054173">
            <w:pPr>
              <w:shd w:val="clear" w:color="auto" w:fill="FFFFFF" w:themeFill="background1"/>
              <w:suppressAutoHyphens/>
              <w:jc w:val="right"/>
              <w:rPr>
                <w:sz w:val="20"/>
                <w:szCs w:val="20"/>
              </w:rPr>
            </w:pPr>
            <w:r w:rsidRPr="00054173">
              <w:rPr>
                <w:sz w:val="20"/>
                <w:szCs w:val="20"/>
              </w:rPr>
              <w:t>0</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0BB725A0"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72B021CC" w14:textId="3F732625"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0</w:t>
            </w:r>
          </w:p>
        </w:tc>
      </w:tr>
      <w:tr w:rsidR="00054173" w:rsidRPr="00054173" w14:paraId="08CDE683" w14:textId="77777777" w:rsidTr="00054173">
        <w:trPr>
          <w:trHeight w:val="270"/>
        </w:trPr>
        <w:tc>
          <w:tcPr>
            <w:tcW w:w="1049" w:type="pct"/>
            <w:tcBorders>
              <w:top w:val="single" w:sz="4" w:space="0" w:color="auto"/>
              <w:left w:val="single" w:sz="4" w:space="0" w:color="auto"/>
              <w:bottom w:val="single" w:sz="4" w:space="0" w:color="auto"/>
              <w:right w:val="single" w:sz="4" w:space="0" w:color="auto"/>
            </w:tcBorders>
            <w:vAlign w:val="bottom"/>
          </w:tcPr>
          <w:p w14:paraId="2E7EBE42" w14:textId="51E30F95" w:rsidR="00054173" w:rsidRPr="00054173" w:rsidRDefault="00054173" w:rsidP="00054173">
            <w:pPr>
              <w:shd w:val="clear" w:color="auto" w:fill="FFFFFF" w:themeFill="background1"/>
              <w:suppressAutoHyphens/>
              <w:rPr>
                <w:sz w:val="20"/>
                <w:szCs w:val="20"/>
              </w:rPr>
            </w:pPr>
            <w:r w:rsidRPr="00054173">
              <w:rPr>
                <w:color w:val="000000"/>
                <w:sz w:val="20"/>
                <w:szCs w:val="20"/>
              </w:rPr>
              <w:t>R-410A</w:t>
            </w:r>
          </w:p>
        </w:tc>
        <w:tc>
          <w:tcPr>
            <w:tcW w:w="626" w:type="pct"/>
            <w:tcBorders>
              <w:top w:val="single" w:sz="4" w:space="0" w:color="auto"/>
              <w:left w:val="single" w:sz="4" w:space="0" w:color="auto"/>
              <w:bottom w:val="single" w:sz="4" w:space="0" w:color="auto"/>
              <w:right w:val="single" w:sz="4" w:space="0" w:color="auto"/>
            </w:tcBorders>
          </w:tcPr>
          <w:p w14:paraId="4F55BB6C" w14:textId="689B68FB" w:rsidR="00054173" w:rsidRPr="00054173" w:rsidRDefault="00054173" w:rsidP="00054173">
            <w:pPr>
              <w:shd w:val="clear" w:color="auto" w:fill="FFFFFF" w:themeFill="background1"/>
              <w:suppressAutoHyphens/>
              <w:jc w:val="right"/>
              <w:rPr>
                <w:sz w:val="20"/>
                <w:szCs w:val="20"/>
              </w:rPr>
            </w:pPr>
            <w:r w:rsidRPr="00054173">
              <w:rPr>
                <w:color w:val="000000"/>
                <w:sz w:val="20"/>
                <w:szCs w:val="20"/>
              </w:rPr>
              <w:t>2</w:t>
            </w:r>
            <w:r w:rsidR="00EF09F2">
              <w:rPr>
                <w:color w:val="000000"/>
                <w:sz w:val="20"/>
                <w:szCs w:val="20"/>
              </w:rPr>
              <w:t>,</w:t>
            </w:r>
            <w:r w:rsidRPr="00054173">
              <w:rPr>
                <w:color w:val="000000"/>
                <w:sz w:val="20"/>
                <w:szCs w:val="20"/>
              </w:rPr>
              <w:t>088</w:t>
            </w:r>
          </w:p>
        </w:tc>
        <w:tc>
          <w:tcPr>
            <w:tcW w:w="793" w:type="pct"/>
            <w:tcBorders>
              <w:top w:val="single" w:sz="4" w:space="0" w:color="auto"/>
              <w:left w:val="single" w:sz="4" w:space="0" w:color="auto"/>
              <w:bottom w:val="single" w:sz="4" w:space="0" w:color="auto"/>
              <w:right w:val="single" w:sz="4" w:space="0" w:color="auto"/>
            </w:tcBorders>
          </w:tcPr>
          <w:p w14:paraId="60DD4537" w14:textId="4F8FD990"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37,158 </w:t>
            </w:r>
          </w:p>
        </w:tc>
        <w:tc>
          <w:tcPr>
            <w:tcW w:w="788" w:type="pct"/>
            <w:tcBorders>
              <w:top w:val="single" w:sz="4" w:space="0" w:color="auto"/>
              <w:left w:val="single" w:sz="4" w:space="0" w:color="auto"/>
              <w:bottom w:val="single" w:sz="4" w:space="0" w:color="auto"/>
              <w:right w:val="single" w:sz="4" w:space="0" w:color="auto"/>
            </w:tcBorders>
          </w:tcPr>
          <w:p w14:paraId="23B53FF9" w14:textId="267EF04A"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85,922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B6409FF" w14:textId="7CF41D50"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93,938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47E073F9" w14:textId="5A5204B5"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93,938</w:t>
            </w:r>
          </w:p>
        </w:tc>
      </w:tr>
      <w:tr w:rsidR="00054173" w:rsidRPr="00054173" w14:paraId="15A00785" w14:textId="77777777" w:rsidTr="00054173">
        <w:trPr>
          <w:trHeight w:val="255"/>
        </w:trPr>
        <w:tc>
          <w:tcPr>
            <w:tcW w:w="1049" w:type="pct"/>
            <w:tcBorders>
              <w:top w:val="single" w:sz="4" w:space="0" w:color="auto"/>
              <w:left w:val="single" w:sz="4" w:space="0" w:color="auto"/>
              <w:bottom w:val="single" w:sz="4" w:space="0" w:color="auto"/>
              <w:right w:val="single" w:sz="4" w:space="0" w:color="auto"/>
            </w:tcBorders>
            <w:vAlign w:val="bottom"/>
          </w:tcPr>
          <w:p w14:paraId="219EB28A" w14:textId="0ED9B8A6" w:rsidR="00054173" w:rsidRPr="00054173" w:rsidRDefault="00054173" w:rsidP="00054173">
            <w:pPr>
              <w:shd w:val="clear" w:color="auto" w:fill="FFFFFF" w:themeFill="background1"/>
              <w:suppressAutoHyphens/>
              <w:rPr>
                <w:sz w:val="20"/>
                <w:szCs w:val="20"/>
              </w:rPr>
            </w:pPr>
            <w:r w:rsidRPr="00054173">
              <w:rPr>
                <w:color w:val="000000"/>
                <w:sz w:val="20"/>
                <w:szCs w:val="20"/>
              </w:rPr>
              <w:t>R-507A</w:t>
            </w:r>
          </w:p>
        </w:tc>
        <w:tc>
          <w:tcPr>
            <w:tcW w:w="626" w:type="pct"/>
            <w:tcBorders>
              <w:top w:val="single" w:sz="4" w:space="0" w:color="auto"/>
              <w:left w:val="single" w:sz="4" w:space="0" w:color="auto"/>
              <w:bottom w:val="single" w:sz="4" w:space="0" w:color="auto"/>
              <w:right w:val="single" w:sz="4" w:space="0" w:color="auto"/>
            </w:tcBorders>
          </w:tcPr>
          <w:p w14:paraId="603419B2" w14:textId="5B766500" w:rsidR="00054173" w:rsidRPr="00054173" w:rsidRDefault="00054173" w:rsidP="00054173">
            <w:pPr>
              <w:shd w:val="clear" w:color="auto" w:fill="FFFFFF" w:themeFill="background1"/>
              <w:suppressAutoHyphens/>
              <w:jc w:val="right"/>
              <w:rPr>
                <w:sz w:val="20"/>
                <w:szCs w:val="20"/>
              </w:rPr>
            </w:pPr>
            <w:r w:rsidRPr="00054173">
              <w:rPr>
                <w:color w:val="000000"/>
                <w:sz w:val="20"/>
                <w:szCs w:val="20"/>
              </w:rPr>
              <w:t>3</w:t>
            </w:r>
            <w:r w:rsidR="00EF09F2">
              <w:rPr>
                <w:color w:val="000000"/>
                <w:sz w:val="20"/>
                <w:szCs w:val="20"/>
              </w:rPr>
              <w:t>,</w:t>
            </w:r>
            <w:r w:rsidRPr="00054173">
              <w:rPr>
                <w:color w:val="000000"/>
                <w:sz w:val="20"/>
                <w:szCs w:val="20"/>
              </w:rPr>
              <w:t>985</w:t>
            </w:r>
          </w:p>
        </w:tc>
        <w:tc>
          <w:tcPr>
            <w:tcW w:w="793" w:type="pct"/>
            <w:tcBorders>
              <w:top w:val="single" w:sz="4" w:space="0" w:color="auto"/>
              <w:left w:val="single" w:sz="4" w:space="0" w:color="auto"/>
              <w:bottom w:val="single" w:sz="4" w:space="0" w:color="auto"/>
              <w:right w:val="single" w:sz="4" w:space="0" w:color="auto"/>
            </w:tcBorders>
          </w:tcPr>
          <w:p w14:paraId="7C5D99CD" w14:textId="27713B98" w:rsidR="00054173" w:rsidRPr="00054173" w:rsidRDefault="00054173" w:rsidP="00054173">
            <w:pPr>
              <w:shd w:val="clear" w:color="auto" w:fill="FFFFFF" w:themeFill="background1"/>
              <w:suppressAutoHyphens/>
              <w:jc w:val="right"/>
              <w:rPr>
                <w:sz w:val="20"/>
                <w:szCs w:val="20"/>
              </w:rPr>
            </w:pPr>
            <w:r w:rsidRPr="00054173">
              <w:rPr>
                <w:sz w:val="20"/>
                <w:szCs w:val="20"/>
              </w:rPr>
              <w:t>0</w:t>
            </w:r>
          </w:p>
        </w:tc>
        <w:tc>
          <w:tcPr>
            <w:tcW w:w="788" w:type="pct"/>
            <w:tcBorders>
              <w:top w:val="single" w:sz="4" w:space="0" w:color="auto"/>
              <w:left w:val="single" w:sz="4" w:space="0" w:color="auto"/>
              <w:bottom w:val="single" w:sz="4" w:space="0" w:color="auto"/>
              <w:right w:val="single" w:sz="4" w:space="0" w:color="auto"/>
            </w:tcBorders>
          </w:tcPr>
          <w:p w14:paraId="2DE23BC5" w14:textId="0F193AB3"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51,486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B1BB66D" w14:textId="17061E47"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31,880 </w:t>
            </w:r>
          </w:p>
        </w:tc>
        <w:tc>
          <w:tcPr>
            <w:tcW w:w="875" w:type="pct"/>
            <w:tcBorders>
              <w:top w:val="single" w:sz="4" w:space="0" w:color="auto"/>
              <w:left w:val="single" w:sz="4" w:space="0" w:color="auto"/>
              <w:bottom w:val="single" w:sz="4" w:space="0" w:color="auto"/>
              <w:right w:val="single" w:sz="4" w:space="0" w:color="auto"/>
            </w:tcBorders>
            <w:shd w:val="clear" w:color="auto" w:fill="FFFFFF" w:themeFill="background1"/>
          </w:tcPr>
          <w:p w14:paraId="513266D6" w14:textId="49C65FB2" w:rsidR="00054173" w:rsidRPr="00054173" w:rsidRDefault="00054173" w:rsidP="00054173">
            <w:pPr>
              <w:shd w:val="clear" w:color="auto" w:fill="FFFFFF" w:themeFill="background1"/>
              <w:suppressAutoHyphens/>
              <w:jc w:val="right"/>
              <w:rPr>
                <w:sz w:val="20"/>
                <w:szCs w:val="20"/>
              </w:rPr>
            </w:pPr>
            <w:r w:rsidRPr="00054173">
              <w:rPr>
                <w:sz w:val="20"/>
                <w:szCs w:val="20"/>
              </w:rPr>
              <w:t xml:space="preserve"> 31,880</w:t>
            </w:r>
          </w:p>
        </w:tc>
      </w:tr>
      <w:tr w:rsidR="00054173" w:rsidRPr="00054173" w14:paraId="3C0ACB92" w14:textId="77777777" w:rsidTr="00054173">
        <w:trPr>
          <w:trHeight w:val="71"/>
        </w:trPr>
        <w:tc>
          <w:tcPr>
            <w:tcW w:w="1675" w:type="pct"/>
            <w:gridSpan w:val="2"/>
            <w:tcBorders>
              <w:top w:val="single" w:sz="4" w:space="0" w:color="auto"/>
              <w:left w:val="single" w:sz="4" w:space="0" w:color="auto"/>
              <w:bottom w:val="single" w:sz="4" w:space="0" w:color="auto"/>
              <w:right w:val="single" w:sz="4" w:space="0" w:color="auto"/>
            </w:tcBorders>
          </w:tcPr>
          <w:p w14:paraId="5E72FB3A" w14:textId="77777777" w:rsidR="00054173" w:rsidRPr="00054173" w:rsidRDefault="00054173" w:rsidP="00054173">
            <w:pPr>
              <w:shd w:val="clear" w:color="auto" w:fill="FFFFFF" w:themeFill="background1"/>
              <w:suppressAutoHyphens/>
              <w:rPr>
                <w:b/>
                <w:bCs/>
                <w:sz w:val="20"/>
                <w:szCs w:val="20"/>
              </w:rPr>
            </w:pPr>
            <w:r w:rsidRPr="00054173">
              <w:rPr>
                <w:b/>
                <w:bCs/>
                <w:sz w:val="20"/>
                <w:szCs w:val="20"/>
              </w:rPr>
              <w:t>Total (CO</w:t>
            </w:r>
            <w:r w:rsidRPr="00054173">
              <w:rPr>
                <w:b/>
                <w:bCs/>
                <w:sz w:val="20"/>
                <w:szCs w:val="20"/>
                <w:vertAlign w:val="subscript"/>
              </w:rPr>
              <w:t>2</w:t>
            </w:r>
            <w:r w:rsidRPr="00054173">
              <w:rPr>
                <w:b/>
                <w:bCs/>
                <w:sz w:val="20"/>
                <w:szCs w:val="20"/>
              </w:rPr>
              <w:t>-eq tonnes)</w:t>
            </w:r>
          </w:p>
        </w:tc>
        <w:tc>
          <w:tcPr>
            <w:tcW w:w="793" w:type="pct"/>
            <w:tcBorders>
              <w:top w:val="single" w:sz="4" w:space="0" w:color="auto"/>
              <w:left w:val="single" w:sz="4" w:space="0" w:color="auto"/>
              <w:bottom w:val="single" w:sz="4" w:space="0" w:color="auto"/>
              <w:right w:val="single" w:sz="4" w:space="0" w:color="auto"/>
            </w:tcBorders>
          </w:tcPr>
          <w:p w14:paraId="76C41DEA" w14:textId="0525A485" w:rsidR="00054173" w:rsidRPr="00054173" w:rsidRDefault="00054173" w:rsidP="00054173">
            <w:pPr>
              <w:shd w:val="clear" w:color="auto" w:fill="FFFFFF" w:themeFill="background1"/>
              <w:suppressAutoHyphens/>
              <w:jc w:val="right"/>
              <w:rPr>
                <w:b/>
                <w:bCs/>
                <w:sz w:val="20"/>
                <w:szCs w:val="20"/>
              </w:rPr>
            </w:pPr>
            <w:r w:rsidRPr="00054173">
              <w:rPr>
                <w:b/>
                <w:bCs/>
                <w:sz w:val="20"/>
                <w:szCs w:val="20"/>
              </w:rPr>
              <w:t xml:space="preserve"> 173,033 </w:t>
            </w:r>
          </w:p>
        </w:tc>
        <w:tc>
          <w:tcPr>
            <w:tcW w:w="788" w:type="pct"/>
            <w:tcBorders>
              <w:top w:val="single" w:sz="4" w:space="0" w:color="auto"/>
              <w:left w:val="single" w:sz="4" w:space="0" w:color="auto"/>
              <w:bottom w:val="single" w:sz="4" w:space="0" w:color="auto"/>
              <w:right w:val="single" w:sz="4" w:space="0" w:color="auto"/>
            </w:tcBorders>
          </w:tcPr>
          <w:p w14:paraId="5CBC956A" w14:textId="102541DC" w:rsidR="00054173" w:rsidRPr="00054173" w:rsidRDefault="00054173" w:rsidP="00054173">
            <w:pPr>
              <w:shd w:val="clear" w:color="auto" w:fill="FFFFFF" w:themeFill="background1"/>
              <w:suppressAutoHyphens/>
              <w:jc w:val="right"/>
              <w:rPr>
                <w:b/>
                <w:bCs/>
                <w:sz w:val="20"/>
                <w:szCs w:val="20"/>
              </w:rPr>
            </w:pPr>
            <w:r w:rsidRPr="00054173">
              <w:rPr>
                <w:b/>
                <w:bCs/>
                <w:sz w:val="20"/>
                <w:szCs w:val="20"/>
              </w:rPr>
              <w:t xml:space="preserve"> 282,417 </w:t>
            </w:r>
          </w:p>
        </w:tc>
        <w:tc>
          <w:tcPr>
            <w:tcW w:w="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005C499A" w:rsidR="00054173" w:rsidRPr="00054173" w:rsidRDefault="00054173" w:rsidP="00054173">
            <w:pPr>
              <w:suppressAutoHyphens/>
              <w:jc w:val="right"/>
              <w:rPr>
                <w:b/>
                <w:bCs/>
                <w:sz w:val="20"/>
                <w:szCs w:val="20"/>
              </w:rPr>
            </w:pPr>
            <w:r w:rsidRPr="00054173">
              <w:rPr>
                <w:b/>
                <w:bCs/>
                <w:sz w:val="20"/>
                <w:szCs w:val="20"/>
              </w:rPr>
              <w:t xml:space="preserve"> 258,735 </w:t>
            </w:r>
          </w:p>
        </w:tc>
        <w:tc>
          <w:tcPr>
            <w:tcW w:w="875" w:type="pct"/>
            <w:tcBorders>
              <w:top w:val="single" w:sz="4" w:space="0" w:color="auto"/>
              <w:left w:val="single" w:sz="4" w:space="0" w:color="auto"/>
              <w:bottom w:val="single" w:sz="4" w:space="0" w:color="auto"/>
              <w:right w:val="single" w:sz="4" w:space="0" w:color="auto"/>
            </w:tcBorders>
          </w:tcPr>
          <w:p w14:paraId="6E75E623" w14:textId="6EA1A1BA" w:rsidR="00054173" w:rsidRPr="00054173" w:rsidRDefault="00054173" w:rsidP="00054173">
            <w:pPr>
              <w:shd w:val="clear" w:color="auto" w:fill="FFFFFF" w:themeFill="background1"/>
              <w:suppressAutoHyphens/>
              <w:jc w:val="right"/>
              <w:rPr>
                <w:b/>
                <w:bCs/>
                <w:sz w:val="20"/>
                <w:szCs w:val="20"/>
              </w:rPr>
            </w:pPr>
            <w:r w:rsidRPr="00054173">
              <w:rPr>
                <w:b/>
                <w:bCs/>
                <w:sz w:val="20"/>
                <w:szCs w:val="20"/>
              </w:rPr>
              <w:t>258,735</w:t>
            </w:r>
          </w:p>
        </w:tc>
      </w:tr>
    </w:tbl>
    <w:bookmarkEnd w:id="0"/>
    <w:p w14:paraId="46AE3526" w14:textId="71CA792E" w:rsidR="00BC6603" w:rsidRPr="00D57577" w:rsidRDefault="003F6FB7" w:rsidP="00732AEC">
      <w:pPr>
        <w:rPr>
          <w:sz w:val="18"/>
          <w:szCs w:val="18"/>
        </w:rPr>
      </w:pPr>
      <w:r>
        <w:rPr>
          <w:sz w:val="18"/>
          <w:szCs w:val="18"/>
        </w:rPr>
        <w:t>*</w:t>
      </w:r>
      <w:r w:rsidR="00BC6603" w:rsidRPr="00054173">
        <w:rPr>
          <w:sz w:val="18"/>
          <w:szCs w:val="18"/>
        </w:rPr>
        <w:t xml:space="preserve"> </w:t>
      </w:r>
      <w:r w:rsidR="00EF09F2">
        <w:rPr>
          <w:sz w:val="18"/>
          <w:szCs w:val="18"/>
        </w:rPr>
        <w:t>C</w:t>
      </w:r>
      <w:r w:rsidR="00D92900">
        <w:rPr>
          <w:sz w:val="18"/>
          <w:szCs w:val="18"/>
        </w:rPr>
        <w:t>ountry programme</w:t>
      </w:r>
      <w:r w:rsidR="00BC6603" w:rsidRPr="00054173">
        <w:rPr>
          <w:sz w:val="18"/>
          <w:szCs w:val="18"/>
        </w:rPr>
        <w:t xml:space="preserve"> data</w:t>
      </w:r>
    </w:p>
    <w:p w14:paraId="67BB5B40" w14:textId="7091F7B4" w:rsidR="00176D81" w:rsidRPr="00665739" w:rsidRDefault="00176D81" w:rsidP="00176D81">
      <w:pPr>
        <w:keepNext/>
        <w:spacing w:before="240" w:after="240"/>
        <w:rPr>
          <w:i/>
          <w:iCs/>
        </w:rPr>
      </w:pPr>
      <w:r w:rsidRPr="00AF59FB">
        <w:rPr>
          <w:i/>
          <w:iCs/>
        </w:rPr>
        <w:t>Established</w:t>
      </w:r>
      <w:r w:rsidRPr="007A5552">
        <w:rPr>
          <w:i/>
          <w:iCs/>
        </w:rPr>
        <w:t xml:space="preserve"> HFC</w:t>
      </w:r>
      <w:r w:rsidRPr="00665739">
        <w:rPr>
          <w:i/>
          <w:iCs/>
        </w:rPr>
        <w:t xml:space="preserve"> baseline</w:t>
      </w:r>
      <w:r>
        <w:rPr>
          <w:i/>
          <w:iCs/>
        </w:rPr>
        <w:t xml:space="preserve"> </w:t>
      </w:r>
    </w:p>
    <w:p w14:paraId="19A890F3" w14:textId="0E943BA2" w:rsidR="00176D81" w:rsidRPr="00486E19" w:rsidRDefault="00176D81" w:rsidP="00176D81">
      <w:pPr>
        <w:pStyle w:val="Heading1"/>
      </w:pPr>
      <w:bookmarkStart w:id="1" w:name="_Hlk118781799"/>
      <w:r w:rsidRPr="00486E19">
        <w:t xml:space="preserve">The Government of </w:t>
      </w:r>
      <w:bookmarkStart w:id="2" w:name="_Hlk139986133"/>
      <w:r w:rsidR="004400FA">
        <w:t>t</w:t>
      </w:r>
      <w:r w:rsidR="00160DEE">
        <w:t>he Gambia</w:t>
      </w:r>
      <w:r w:rsidRPr="00486E19">
        <w:t xml:space="preserve"> </w:t>
      </w:r>
      <w:bookmarkEnd w:id="1"/>
      <w:bookmarkEnd w:id="2"/>
      <w:r w:rsidRPr="00486E19">
        <w:t>reported</w:t>
      </w:r>
      <w:r>
        <w:t xml:space="preserv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8713FD">
        <w:t>271,</w:t>
      </w:r>
      <w:r w:rsidR="00606709">
        <w:t>515</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rsidR="00327607">
        <w:t> per cent</w:t>
      </w:r>
      <w:r w:rsidRPr="00486E19">
        <w:t xml:space="preserve">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EF09F2">
        <w:t>4</w:t>
      </w:r>
      <w:r w:rsidRPr="00486E19">
        <w:t>.</w:t>
      </w:r>
    </w:p>
    <w:p w14:paraId="72CD86ED" w14:textId="4D1DCA76" w:rsidR="00176D81" w:rsidRPr="00486E19" w:rsidRDefault="00176D81" w:rsidP="00176D81">
      <w:pPr>
        <w:suppressAutoHyphens/>
        <w:outlineLvl w:val="0"/>
        <w:rPr>
          <w:b/>
          <w:bCs/>
        </w:rPr>
      </w:pPr>
      <w:r w:rsidRPr="00486E19">
        <w:rPr>
          <w:b/>
          <w:bCs/>
        </w:rPr>
        <w:t xml:space="preserve">Table </w:t>
      </w:r>
      <w:r w:rsidR="00EF09F2">
        <w:rPr>
          <w:b/>
          <w:bCs/>
        </w:rPr>
        <w:t>4</w:t>
      </w:r>
      <w:r w:rsidRPr="00486E19">
        <w:rPr>
          <w:b/>
          <w:bCs/>
        </w:rPr>
        <w:t xml:space="preserve">. </w:t>
      </w:r>
      <w:bookmarkStart w:id="3" w:name="_Hlk131922742"/>
      <w:r w:rsidRPr="00486E19">
        <w:rPr>
          <w:b/>
          <w:bCs/>
        </w:rPr>
        <w:t xml:space="preserve">HFC baseline </w:t>
      </w:r>
      <w:r>
        <w:rPr>
          <w:b/>
          <w:bCs/>
        </w:rPr>
        <w:t xml:space="preserve">calculation </w:t>
      </w:r>
      <w:r w:rsidRPr="00486E19">
        <w:rPr>
          <w:b/>
          <w:bCs/>
        </w:rPr>
        <w:t xml:space="preserve">for </w:t>
      </w:r>
      <w:r w:rsidR="00E04FE0">
        <w:rPr>
          <w:b/>
          <w:bCs/>
        </w:rPr>
        <w:t>t</w:t>
      </w:r>
      <w:r w:rsidR="00160DEE">
        <w:rPr>
          <w:b/>
          <w:bCs/>
        </w:rPr>
        <w:t>he Gambia</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486E19"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486E19" w:rsidRDefault="00176D81" w:rsidP="00A20227">
            <w:pPr>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486E19" w:rsidRDefault="00176D81" w:rsidP="00A20227">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486E19" w:rsidRDefault="00176D81" w:rsidP="00A20227">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486E19" w:rsidRDefault="00176D81" w:rsidP="00A20227">
            <w:pPr>
              <w:suppressAutoHyphens/>
              <w:jc w:val="center"/>
              <w:rPr>
                <w:b/>
                <w:bCs/>
                <w:sz w:val="20"/>
                <w:szCs w:val="20"/>
              </w:rPr>
            </w:pPr>
            <w:r w:rsidRPr="00486E19">
              <w:rPr>
                <w:b/>
                <w:bCs/>
                <w:sz w:val="20"/>
                <w:szCs w:val="20"/>
              </w:rPr>
              <w:t>2022</w:t>
            </w:r>
          </w:p>
        </w:tc>
      </w:tr>
      <w:tr w:rsidR="00176D81" w:rsidRPr="00F72701"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176D81" w:rsidRPr="00486E19" w:rsidRDefault="00176D81" w:rsidP="00A20227">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08883938" w14:textId="4524BB9F" w:rsidR="00176D81" w:rsidRPr="00486E19" w:rsidRDefault="00F72701" w:rsidP="00A20227">
            <w:pPr>
              <w:suppressAutoHyphens/>
              <w:ind w:right="179"/>
              <w:jc w:val="right"/>
              <w:rPr>
                <w:sz w:val="20"/>
                <w:szCs w:val="20"/>
              </w:rPr>
            </w:pPr>
            <w:r>
              <w:rPr>
                <w:sz w:val="20"/>
                <w:szCs w:val="20"/>
              </w:rPr>
              <w:t>173,033</w:t>
            </w:r>
          </w:p>
        </w:tc>
        <w:tc>
          <w:tcPr>
            <w:tcW w:w="859" w:type="pct"/>
            <w:shd w:val="clear" w:color="auto" w:fill="auto"/>
            <w:tcMar>
              <w:top w:w="17" w:type="dxa"/>
              <w:left w:w="108" w:type="dxa"/>
              <w:bottom w:w="17" w:type="dxa"/>
              <w:right w:w="108" w:type="dxa"/>
            </w:tcMar>
          </w:tcPr>
          <w:p w14:paraId="6D07BF2E" w14:textId="365E499E" w:rsidR="00176D81" w:rsidRPr="00F72701" w:rsidRDefault="00F72701" w:rsidP="00A20227">
            <w:pPr>
              <w:suppressAutoHyphens/>
              <w:ind w:right="179"/>
              <w:jc w:val="right"/>
              <w:rPr>
                <w:sz w:val="20"/>
                <w:szCs w:val="20"/>
              </w:rPr>
            </w:pPr>
            <w:r w:rsidRPr="00F72701">
              <w:rPr>
                <w:sz w:val="20"/>
                <w:szCs w:val="20"/>
              </w:rPr>
              <w:t>282,417</w:t>
            </w:r>
          </w:p>
        </w:tc>
        <w:tc>
          <w:tcPr>
            <w:tcW w:w="857" w:type="pct"/>
            <w:shd w:val="clear" w:color="auto" w:fill="auto"/>
            <w:tcMar>
              <w:top w:w="17" w:type="dxa"/>
              <w:left w:w="108" w:type="dxa"/>
              <w:bottom w:w="17" w:type="dxa"/>
              <w:right w:w="108" w:type="dxa"/>
            </w:tcMar>
          </w:tcPr>
          <w:p w14:paraId="5D3E3D7F" w14:textId="325D7B42" w:rsidR="00176D81" w:rsidRPr="00F72701" w:rsidRDefault="00F72701" w:rsidP="00A20227">
            <w:pPr>
              <w:suppressAutoHyphens/>
              <w:ind w:right="179"/>
              <w:jc w:val="right"/>
              <w:rPr>
                <w:sz w:val="20"/>
                <w:szCs w:val="20"/>
              </w:rPr>
            </w:pPr>
            <w:r w:rsidRPr="00F72701">
              <w:rPr>
                <w:sz w:val="20"/>
                <w:szCs w:val="20"/>
              </w:rPr>
              <w:t>258,735</w:t>
            </w:r>
          </w:p>
        </w:tc>
      </w:tr>
      <w:tr w:rsidR="00176D81" w:rsidRPr="005C2EE8"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176D81" w:rsidRPr="005C2EE8" w:rsidRDefault="00176D81" w:rsidP="00A20227">
            <w:pPr>
              <w:suppressAutoHyphens/>
              <w:rPr>
                <w:sz w:val="20"/>
                <w:szCs w:val="20"/>
              </w:rPr>
            </w:pPr>
            <w:r w:rsidRPr="005C2EE8">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4401E6FC" w14:textId="79333E1B" w:rsidR="00176D81" w:rsidRPr="00A72C9F" w:rsidRDefault="00585F77" w:rsidP="00A20227">
            <w:pPr>
              <w:suppressAutoHyphens/>
              <w:ind w:left="819" w:right="179"/>
              <w:jc w:val="right"/>
              <w:rPr>
                <w:sz w:val="20"/>
                <w:szCs w:val="20"/>
              </w:rPr>
            </w:pPr>
            <w:r w:rsidRPr="00A72C9F">
              <w:rPr>
                <w:sz w:val="20"/>
                <w:szCs w:val="20"/>
              </w:rPr>
              <w:t>238,062</w:t>
            </w:r>
          </w:p>
        </w:tc>
      </w:tr>
      <w:tr w:rsidR="00176D81" w:rsidRPr="005C2EE8" w14:paraId="65BA654A" w14:textId="77777777" w:rsidTr="00A20227">
        <w:trPr>
          <w:trHeight w:val="80"/>
        </w:trPr>
        <w:tc>
          <w:tcPr>
            <w:tcW w:w="2425" w:type="pct"/>
            <w:shd w:val="clear" w:color="auto" w:fill="auto"/>
            <w:tcMar>
              <w:top w:w="17" w:type="dxa"/>
              <w:left w:w="108" w:type="dxa"/>
              <w:bottom w:w="17" w:type="dxa"/>
              <w:right w:w="108" w:type="dxa"/>
            </w:tcMar>
          </w:tcPr>
          <w:p w14:paraId="685A0CA4" w14:textId="77777777" w:rsidR="00176D81" w:rsidRPr="005C2EE8" w:rsidRDefault="00176D81" w:rsidP="00A20227">
            <w:pPr>
              <w:suppressAutoHyphens/>
              <w:ind w:right="1505"/>
              <w:jc w:val="left"/>
              <w:rPr>
                <w:sz w:val="20"/>
                <w:szCs w:val="20"/>
              </w:rPr>
            </w:pPr>
            <w:r w:rsidRPr="005C2EE8">
              <w:rPr>
                <w:sz w:val="20"/>
                <w:szCs w:val="20"/>
              </w:rPr>
              <w:t xml:space="preserve">HCFC baseline (65%) </w:t>
            </w:r>
          </w:p>
        </w:tc>
        <w:tc>
          <w:tcPr>
            <w:tcW w:w="2575" w:type="pct"/>
            <w:gridSpan w:val="3"/>
            <w:shd w:val="clear" w:color="auto" w:fill="auto"/>
          </w:tcPr>
          <w:p w14:paraId="61A3D8A0" w14:textId="7C4688B1" w:rsidR="00176D81" w:rsidRPr="00A72C9F" w:rsidRDefault="00A72C9F" w:rsidP="00A20227">
            <w:pPr>
              <w:suppressAutoHyphens/>
              <w:ind w:left="819" w:right="253"/>
              <w:jc w:val="right"/>
              <w:rPr>
                <w:sz w:val="20"/>
                <w:szCs w:val="20"/>
              </w:rPr>
            </w:pPr>
            <w:r w:rsidRPr="00A72C9F">
              <w:rPr>
                <w:sz w:val="20"/>
                <w:szCs w:val="20"/>
              </w:rPr>
              <w:t>33,45</w:t>
            </w:r>
            <w:r w:rsidR="00E9535D">
              <w:rPr>
                <w:sz w:val="20"/>
                <w:szCs w:val="20"/>
              </w:rPr>
              <w:t>3</w:t>
            </w:r>
          </w:p>
        </w:tc>
      </w:tr>
      <w:tr w:rsidR="00176D81" w:rsidRPr="005C2EE8" w14:paraId="698093F5" w14:textId="77777777" w:rsidTr="00A20227">
        <w:trPr>
          <w:trHeight w:val="221"/>
        </w:trPr>
        <w:tc>
          <w:tcPr>
            <w:tcW w:w="2425" w:type="pct"/>
            <w:shd w:val="clear" w:color="auto" w:fill="auto"/>
            <w:tcMar>
              <w:top w:w="17" w:type="dxa"/>
              <w:left w:w="108" w:type="dxa"/>
              <w:bottom w:w="17" w:type="dxa"/>
              <w:right w:w="108" w:type="dxa"/>
            </w:tcMar>
          </w:tcPr>
          <w:p w14:paraId="3ACCA8B1" w14:textId="77777777" w:rsidR="00176D81" w:rsidRPr="005C2EE8" w:rsidRDefault="00176D81" w:rsidP="00A20227">
            <w:pPr>
              <w:suppressAutoHyphens/>
              <w:ind w:right="1505"/>
              <w:jc w:val="left"/>
              <w:rPr>
                <w:b/>
                <w:bCs/>
                <w:sz w:val="20"/>
                <w:szCs w:val="20"/>
              </w:rPr>
            </w:pPr>
            <w:r w:rsidRPr="005C2EE8">
              <w:rPr>
                <w:b/>
                <w:bCs/>
                <w:sz w:val="20"/>
                <w:szCs w:val="20"/>
              </w:rPr>
              <w:t>HFC baseline</w:t>
            </w:r>
          </w:p>
        </w:tc>
        <w:tc>
          <w:tcPr>
            <w:tcW w:w="2575" w:type="pct"/>
            <w:gridSpan w:val="3"/>
            <w:shd w:val="clear" w:color="auto" w:fill="auto"/>
          </w:tcPr>
          <w:p w14:paraId="58705BDA" w14:textId="667D366D" w:rsidR="00176D81" w:rsidRPr="00585F77" w:rsidRDefault="00585F77" w:rsidP="00A20227">
            <w:pPr>
              <w:suppressAutoHyphens/>
              <w:ind w:left="819" w:right="253"/>
              <w:jc w:val="right"/>
              <w:rPr>
                <w:b/>
                <w:bCs/>
                <w:sz w:val="20"/>
                <w:szCs w:val="20"/>
                <w:highlight w:val="cyan"/>
              </w:rPr>
            </w:pPr>
            <w:r w:rsidRPr="00585F77">
              <w:rPr>
                <w:b/>
                <w:bCs/>
                <w:sz w:val="20"/>
                <w:szCs w:val="20"/>
              </w:rPr>
              <w:t>271,515</w:t>
            </w:r>
          </w:p>
        </w:tc>
      </w:tr>
    </w:tbl>
    <w:bookmarkEnd w:id="3"/>
    <w:p w14:paraId="2CFD5E3A" w14:textId="77777777" w:rsidR="00732AEC" w:rsidRPr="00C53D93" w:rsidRDefault="00732AEC" w:rsidP="00176D81">
      <w:pPr>
        <w:keepNext/>
        <w:spacing w:before="240" w:after="240"/>
        <w:rPr>
          <w:i/>
        </w:rPr>
      </w:pPr>
      <w:r w:rsidRPr="00C53D93">
        <w:rPr>
          <w:i/>
        </w:rPr>
        <w:lastRenderedPageBreak/>
        <w:t>Country programme implementation report</w:t>
      </w:r>
    </w:p>
    <w:p w14:paraId="74B6B32D" w14:textId="77777777" w:rsidR="00620A9F" w:rsidRDefault="00732AEC" w:rsidP="00620A9F">
      <w:pPr>
        <w:pStyle w:val="Heading1"/>
      </w:pPr>
      <w:r w:rsidRPr="00996241">
        <w:t>The sector</w:t>
      </w:r>
      <w:r>
        <w:t>al</w:t>
      </w:r>
      <w:r w:rsidRPr="00996241">
        <w:t xml:space="preserve"> HFC consumption data </w:t>
      </w:r>
      <w:r>
        <w:t xml:space="preserve">provided by the </w:t>
      </w:r>
      <w:r w:rsidRPr="00996241">
        <w:t xml:space="preserve">Government of </w:t>
      </w:r>
      <w:r w:rsidR="004400FA">
        <w:t>t</w:t>
      </w:r>
      <w:r w:rsidR="00160DEE">
        <w:t>he Gambia</w:t>
      </w:r>
      <w:r w:rsidRPr="00996241">
        <w:t xml:space="preserve"> </w:t>
      </w:r>
      <w:r>
        <w:t xml:space="preserve">in its country programme (CP) </w:t>
      </w:r>
      <w:r w:rsidRPr="00E67117">
        <w:t xml:space="preserve">implementation </w:t>
      </w:r>
      <w:r w:rsidRPr="000513FF">
        <w:t>report for 2022</w:t>
      </w:r>
      <w:r w:rsidR="008713FD" w:rsidRPr="000513FF">
        <w:t xml:space="preserve"> </w:t>
      </w:r>
      <w:r w:rsidRPr="000513FF">
        <w:t>is consistent</w:t>
      </w:r>
      <w:r w:rsidRPr="00E67117">
        <w:t xml:space="preserve"> with the data reported</w:t>
      </w:r>
      <w:r w:rsidRPr="009931F4">
        <w:t xml:space="preserve"> under Article</w:t>
      </w:r>
      <w:r>
        <w:t> </w:t>
      </w:r>
      <w:r w:rsidRPr="009931F4">
        <w:t>7 of the Montreal Prot</w:t>
      </w:r>
      <w:r w:rsidRPr="00996241">
        <w:t xml:space="preserve">ocol. </w:t>
      </w:r>
    </w:p>
    <w:p w14:paraId="49CCBE39" w14:textId="77777777" w:rsidR="00620A9F" w:rsidRPr="008C4CD7" w:rsidRDefault="00620A9F" w:rsidP="00620A9F">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4402619E" w14:textId="2004A9D4" w:rsidR="00732AEC" w:rsidRDefault="00EC6F6C" w:rsidP="00620A9F">
      <w:pPr>
        <w:pStyle w:val="Heading1"/>
      </w:pPr>
      <w:r w:rsidRPr="00620A9F">
        <w:t>While</w:t>
      </w:r>
      <w:r>
        <w:t xml:space="preserve"> </w:t>
      </w:r>
      <w:r w:rsidR="00FB558B">
        <w:t xml:space="preserve">import data has been reported under </w:t>
      </w:r>
      <w:r w:rsidR="00912C09">
        <w:t>Article</w:t>
      </w:r>
      <w:r w:rsidR="00FB558B">
        <w:t xml:space="preserve"> 7 only since 2020</w:t>
      </w:r>
      <w:r w:rsidR="001E750F">
        <w:t>,</w:t>
      </w:r>
      <w:r w:rsidR="00FB558B">
        <w:t xml:space="preserve"> </w:t>
      </w:r>
      <w:r w:rsidR="00A34813">
        <w:t xml:space="preserve">data </w:t>
      </w:r>
      <w:r w:rsidR="002C1696">
        <w:t xml:space="preserve">obtained through the sectoral survey </w:t>
      </w:r>
      <w:r w:rsidR="002C598A">
        <w:t>from 2016</w:t>
      </w:r>
      <w:r w:rsidR="002C1696">
        <w:t xml:space="preserve"> </w:t>
      </w:r>
      <w:r w:rsidR="002C598A">
        <w:t>shows a stead</w:t>
      </w:r>
      <w:r w:rsidR="000A5EBF">
        <w:t>ily</w:t>
      </w:r>
      <w:r w:rsidR="002C598A">
        <w:t xml:space="preserve"> increasing trend in HFC</w:t>
      </w:r>
      <w:r w:rsidR="000A5EBF">
        <w:t xml:space="preserve"> imports</w:t>
      </w:r>
      <w:r w:rsidR="002C598A">
        <w:t>.</w:t>
      </w:r>
      <w:r w:rsidR="0063580C">
        <w:t xml:space="preserve"> In 2020 there was a </w:t>
      </w:r>
      <w:r w:rsidR="0025156D">
        <w:t xml:space="preserve">smaller growth rate in HFCs </w:t>
      </w:r>
      <w:r w:rsidR="00147354">
        <w:t>(</w:t>
      </w:r>
      <w:r w:rsidR="00036144">
        <w:t>3</w:t>
      </w:r>
      <w:r w:rsidR="00327607">
        <w:t> per cent</w:t>
      </w:r>
      <w:r w:rsidR="00147354">
        <w:t xml:space="preserve">) </w:t>
      </w:r>
      <w:r w:rsidR="0025156D">
        <w:t xml:space="preserve">than seen in the previous years </w:t>
      </w:r>
      <w:r w:rsidR="00036144">
        <w:t xml:space="preserve">(average </w:t>
      </w:r>
      <w:r w:rsidR="001E750F">
        <w:t xml:space="preserve">annual </w:t>
      </w:r>
      <w:r w:rsidR="00036144">
        <w:t>growth of 13</w:t>
      </w:r>
      <w:r w:rsidR="00327607">
        <w:t> per cent</w:t>
      </w:r>
      <w:r w:rsidR="00036144">
        <w:t xml:space="preserve">) </w:t>
      </w:r>
      <w:r w:rsidR="00147354">
        <w:t>while in 202</w:t>
      </w:r>
      <w:r w:rsidR="00D76FF7">
        <w:t>1</w:t>
      </w:r>
      <w:r w:rsidR="00147354">
        <w:t xml:space="preserve"> there was a </w:t>
      </w:r>
      <w:r w:rsidR="001E750F">
        <w:t>significant increase</w:t>
      </w:r>
      <w:r w:rsidR="00036144">
        <w:t xml:space="preserve"> (40</w:t>
      </w:r>
      <w:r w:rsidR="00327607">
        <w:t> per cent</w:t>
      </w:r>
      <w:r w:rsidR="006106BC">
        <w:t>)</w:t>
      </w:r>
      <w:r w:rsidR="00107691">
        <w:t xml:space="preserve"> due in part to extra imports made </w:t>
      </w:r>
      <w:r w:rsidR="00F66013">
        <w:t>b</w:t>
      </w:r>
      <w:r w:rsidR="00107691">
        <w:t>y importers in response to market and shipping challenges. In 2022, while HFC imports were lower than in 2021, they were still larger than in all other previous years for the same reasons</w:t>
      </w:r>
      <w:r w:rsidR="000D1A92">
        <w:t>.</w:t>
      </w:r>
      <w:r w:rsidR="00107691">
        <w:t xml:space="preserve"> </w:t>
      </w:r>
    </w:p>
    <w:p w14:paraId="2A67BB53" w14:textId="712047D6" w:rsidR="00732AEC" w:rsidRPr="004E10EB" w:rsidRDefault="00732AEC" w:rsidP="00732AEC">
      <w:pPr>
        <w:pStyle w:val="Heading1"/>
        <w:numPr>
          <w:ilvl w:val="0"/>
          <w:numId w:val="0"/>
        </w:numPr>
        <w:spacing w:before="240"/>
        <w:rPr>
          <w:u w:val="single"/>
        </w:rPr>
      </w:pPr>
      <w:r>
        <w:rPr>
          <w:u w:val="single"/>
        </w:rPr>
        <w:t>HFC consumption</w:t>
      </w:r>
      <w:r w:rsidRPr="004E10EB">
        <w:rPr>
          <w:u w:val="single"/>
        </w:rPr>
        <w:t xml:space="preserve"> by sector</w:t>
      </w:r>
    </w:p>
    <w:p w14:paraId="14F670C8" w14:textId="368F46E4" w:rsidR="00732AEC" w:rsidRDefault="00732AEC" w:rsidP="001B173C">
      <w:pPr>
        <w:pStyle w:val="Heading1"/>
      </w:pPr>
      <w:r w:rsidRPr="006C27C4">
        <w:t xml:space="preserve">HFCs </w:t>
      </w:r>
      <w:r>
        <w:t>are</w:t>
      </w:r>
      <w:r w:rsidRPr="006C27C4">
        <w:t xml:space="preserve"> mainly consumed for servicing in </w:t>
      </w:r>
      <w:r w:rsidR="0073208A">
        <w:t>the</w:t>
      </w:r>
      <w:r w:rsidR="00517945">
        <w:t xml:space="preserve"> </w:t>
      </w:r>
      <w:r w:rsidR="0095403A">
        <w:t>residential</w:t>
      </w:r>
      <w:r w:rsidR="00517945" w:rsidRPr="00517945">
        <w:t xml:space="preserve"> and commercial </w:t>
      </w:r>
      <w:r w:rsidR="00533D1F">
        <w:t>air-conditioni</w:t>
      </w:r>
      <w:r w:rsidR="001970B3">
        <w:t>ng (</w:t>
      </w:r>
      <w:r w:rsidR="00517945" w:rsidRPr="00517945">
        <w:t>AC</w:t>
      </w:r>
      <w:r w:rsidR="001970B3">
        <w:t>)</w:t>
      </w:r>
      <w:r w:rsidR="0073208A">
        <w:t xml:space="preserve"> </w:t>
      </w:r>
      <w:r w:rsidR="00517945">
        <w:t>sector</w:t>
      </w:r>
      <w:r w:rsidR="006A5D69">
        <w:t>s</w:t>
      </w:r>
      <w:r w:rsidR="00517945">
        <w:t xml:space="preserve"> </w:t>
      </w:r>
      <w:r w:rsidRPr="000A4838">
        <w:t>(</w:t>
      </w:r>
      <w:r w:rsidR="00BA4769">
        <w:t>5</w:t>
      </w:r>
      <w:r w:rsidR="00650D1C">
        <w:t>7.6</w:t>
      </w:r>
      <w:r w:rsidR="00327607">
        <w:t> per cent</w:t>
      </w:r>
      <w:r w:rsidRPr="000A4838">
        <w:t xml:space="preserve"> in mt and </w:t>
      </w:r>
      <w:r w:rsidR="00BA4769">
        <w:t>4</w:t>
      </w:r>
      <w:r w:rsidR="00273D55">
        <w:t>8.4</w:t>
      </w:r>
      <w:r w:rsidR="00327607">
        <w:t> per cent</w:t>
      </w:r>
      <w:r w:rsidRPr="000A4838">
        <w:t xml:space="preserve"> in CO</w:t>
      </w:r>
      <w:r w:rsidRPr="003878AC">
        <w:rPr>
          <w:vertAlign w:val="subscript"/>
        </w:rPr>
        <w:t>2</w:t>
      </w:r>
      <w:r w:rsidRPr="000A4838">
        <w:noBreakHyphen/>
        <w:t>eq tonnes), followed by</w:t>
      </w:r>
      <w:r w:rsidR="00912C09">
        <w:t xml:space="preserve"> </w:t>
      </w:r>
      <w:r w:rsidR="00BA4769">
        <w:t>c</w:t>
      </w:r>
      <w:r w:rsidR="00BA4769" w:rsidRPr="00BA4769">
        <w:t xml:space="preserve">ommercial/industrial refrigeration </w:t>
      </w:r>
      <w:r w:rsidRPr="000A4838">
        <w:t>(</w:t>
      </w:r>
      <w:r w:rsidR="004B48E4">
        <w:t>2</w:t>
      </w:r>
      <w:r w:rsidR="00273D55">
        <w:t>2.6</w:t>
      </w:r>
      <w:r w:rsidR="00327607">
        <w:t> per cent</w:t>
      </w:r>
      <w:r w:rsidRPr="00AD70EE">
        <w:t xml:space="preserve"> </w:t>
      </w:r>
      <w:r w:rsidRPr="000A4838">
        <w:t xml:space="preserve">in mt and </w:t>
      </w:r>
      <w:r w:rsidR="00BA4769">
        <w:t>33</w:t>
      </w:r>
      <w:r w:rsidR="00273D55">
        <w:t>.3</w:t>
      </w:r>
      <w:r w:rsidR="00327607">
        <w:t> per cent</w:t>
      </w:r>
      <w:r w:rsidRPr="00AD70EE">
        <w:t xml:space="preserve"> </w:t>
      </w:r>
      <w:r w:rsidRPr="000A4838">
        <w:t>in CO</w:t>
      </w:r>
      <w:r w:rsidRPr="003878AC">
        <w:rPr>
          <w:vertAlign w:val="subscript"/>
        </w:rPr>
        <w:t>2</w:t>
      </w:r>
      <w:r w:rsidRPr="000A4838">
        <w:noBreakHyphen/>
        <w:t xml:space="preserve">eq tonnes), </w:t>
      </w:r>
      <w:r w:rsidR="00912C09">
        <w:t>mobile air</w:t>
      </w:r>
      <w:r w:rsidR="00912C09">
        <w:noBreakHyphen/>
        <w:t>conditioning (MAC) (12</w:t>
      </w:r>
      <w:r w:rsidR="00640D8F">
        <w:t>.4</w:t>
      </w:r>
      <w:r w:rsidR="00327607">
        <w:t> per cent</w:t>
      </w:r>
      <w:r w:rsidR="00912C09" w:rsidRPr="000A4838">
        <w:t xml:space="preserve"> in mt and </w:t>
      </w:r>
      <w:r w:rsidR="00912C09">
        <w:t>7</w:t>
      </w:r>
      <w:r w:rsidR="00640D8F">
        <w:t>.1</w:t>
      </w:r>
      <w:r w:rsidR="00327607">
        <w:t> per cent</w:t>
      </w:r>
      <w:r w:rsidR="00912C09" w:rsidRPr="000A4838">
        <w:t xml:space="preserve"> in CO</w:t>
      </w:r>
      <w:r w:rsidR="00912C09" w:rsidRPr="003878AC">
        <w:rPr>
          <w:vertAlign w:val="subscript"/>
        </w:rPr>
        <w:t>2</w:t>
      </w:r>
      <w:r w:rsidR="00912C09" w:rsidRPr="000A4838">
        <w:noBreakHyphen/>
        <w:t>eq tonnes)</w:t>
      </w:r>
      <w:r w:rsidR="00912C09">
        <w:t xml:space="preserve"> and </w:t>
      </w:r>
      <w:r w:rsidR="002F10CB">
        <w:t>m</w:t>
      </w:r>
      <w:r w:rsidR="002F10CB" w:rsidRPr="002F10CB">
        <w:t>arine refrigeration</w:t>
      </w:r>
      <w:r w:rsidRPr="000A4838">
        <w:t xml:space="preserve"> </w:t>
      </w:r>
      <w:r w:rsidR="002F10CB">
        <w:t>(</w:t>
      </w:r>
      <w:r w:rsidR="008D3F7F">
        <w:t>6.8</w:t>
      </w:r>
      <w:r w:rsidR="00327607">
        <w:t> per cent</w:t>
      </w:r>
      <w:r w:rsidRPr="000A4838">
        <w:t xml:space="preserve"> in mt and </w:t>
      </w:r>
      <w:r w:rsidR="001F7A44">
        <w:t>1</w:t>
      </w:r>
      <w:r w:rsidR="00640D8F">
        <w:t>0.8</w:t>
      </w:r>
      <w:r w:rsidR="00327607">
        <w:t> per cent</w:t>
      </w:r>
      <w:r w:rsidRPr="000A4838">
        <w:t xml:space="preserve"> in CO</w:t>
      </w:r>
      <w:r w:rsidRPr="003878AC">
        <w:rPr>
          <w:vertAlign w:val="subscript"/>
        </w:rPr>
        <w:t>2</w:t>
      </w:r>
      <w:r w:rsidRPr="000A4838">
        <w:noBreakHyphen/>
        <w:t>eq tonnes)</w:t>
      </w:r>
      <w:r w:rsidR="00912C09">
        <w:t>, while domestic and transport r</w:t>
      </w:r>
      <w:r w:rsidR="00CA4DEA" w:rsidRPr="002F10CB">
        <w:t>efrigeration</w:t>
      </w:r>
      <w:r w:rsidR="00CA4DEA" w:rsidRPr="000A4838">
        <w:t xml:space="preserve"> </w:t>
      </w:r>
      <w:r w:rsidR="00912C09">
        <w:t xml:space="preserve">consume less than </w:t>
      </w:r>
      <w:r w:rsidR="00B028AF">
        <w:t>1</w:t>
      </w:r>
      <w:r w:rsidR="00327607">
        <w:t> per cent</w:t>
      </w:r>
      <w:r w:rsidR="00912C09">
        <w:t xml:space="preserve"> of HFCs, </w:t>
      </w:r>
      <w:r>
        <w:t xml:space="preserve">as </w:t>
      </w:r>
      <w:r w:rsidRPr="000A4838">
        <w:t>shown in table</w:t>
      </w:r>
      <w:r w:rsidR="00201F1B">
        <w:t>s</w:t>
      </w:r>
      <w:r w:rsidRPr="000A4838">
        <w:t> </w:t>
      </w:r>
      <w:r w:rsidR="00E31C16">
        <w:t>5</w:t>
      </w:r>
      <w:r w:rsidR="00201F1B" w:rsidRPr="00201F1B">
        <w:t xml:space="preserve"> and </w:t>
      </w:r>
      <w:r w:rsidR="00E31C16">
        <w:t>6</w:t>
      </w:r>
      <w:r w:rsidRPr="000A4838">
        <w:t>.</w:t>
      </w:r>
      <w:r>
        <w:t xml:space="preserve"> </w:t>
      </w:r>
    </w:p>
    <w:p w14:paraId="4D5170A9" w14:textId="6E27EE04" w:rsidR="00732AEC" w:rsidRDefault="00732AEC" w:rsidP="00732AEC">
      <w:pPr>
        <w:pStyle w:val="Heading1"/>
        <w:numPr>
          <w:ilvl w:val="0"/>
          <w:numId w:val="0"/>
        </w:numPr>
        <w:spacing w:before="240" w:after="40"/>
        <w:rPr>
          <w:b/>
          <w:bCs/>
        </w:rPr>
      </w:pPr>
      <w:r w:rsidRPr="000A4838">
        <w:rPr>
          <w:b/>
          <w:bCs/>
        </w:rPr>
        <w:t>Table </w:t>
      </w:r>
      <w:r w:rsidR="00E31C16">
        <w:rPr>
          <w:b/>
          <w:bCs/>
        </w:rPr>
        <w:t>5</w:t>
      </w:r>
      <w:r w:rsidRPr="000A4838">
        <w:rPr>
          <w:b/>
          <w:bCs/>
        </w:rPr>
        <w:t xml:space="preserve">. HFC consumption </w:t>
      </w:r>
      <w:r>
        <w:rPr>
          <w:b/>
          <w:bCs/>
        </w:rPr>
        <w:t xml:space="preserve">in </w:t>
      </w:r>
      <w:r w:rsidR="00E04FE0">
        <w:rPr>
          <w:b/>
          <w:bCs/>
        </w:rPr>
        <w:t>t</w:t>
      </w:r>
      <w:r w:rsidR="00160DEE">
        <w:rPr>
          <w:b/>
          <w:bCs/>
        </w:rPr>
        <w:t>he Gambia</w:t>
      </w:r>
      <w:r>
        <w:rPr>
          <w:b/>
          <w:bCs/>
        </w:rPr>
        <w:t xml:space="preserve"> </w:t>
      </w:r>
      <w:r w:rsidR="00912C09">
        <w:rPr>
          <w:b/>
          <w:bCs/>
        </w:rPr>
        <w:t>by</w:t>
      </w:r>
      <w:r>
        <w:rPr>
          <w:b/>
          <w:bCs/>
        </w:rPr>
        <w:t xml:space="preserve"> refrigeration and AC </w:t>
      </w:r>
      <w:r w:rsidRPr="000A4838">
        <w:rPr>
          <w:b/>
          <w:bCs/>
        </w:rPr>
        <w:t xml:space="preserve">servicing </w:t>
      </w:r>
      <w:r>
        <w:rPr>
          <w:b/>
          <w:bCs/>
        </w:rPr>
        <w:t>sub</w:t>
      </w:r>
      <w:r w:rsidRPr="000A4838">
        <w:rPr>
          <w:b/>
          <w:bCs/>
        </w:rPr>
        <w:t xml:space="preserve">sector </w:t>
      </w:r>
      <w:r w:rsidR="001B187B">
        <w:rPr>
          <w:b/>
          <w:bCs/>
        </w:rPr>
        <w:t xml:space="preserve">in mt </w:t>
      </w:r>
      <w:r>
        <w:rPr>
          <w:b/>
          <w:bCs/>
        </w:rPr>
        <w:t>(</w:t>
      </w:r>
      <w:r w:rsidR="0092014C">
        <w:rPr>
          <w:b/>
          <w:bCs/>
        </w:rPr>
        <w:t>2022</w:t>
      </w:r>
      <w:r>
        <w:rPr>
          <w:b/>
          <w:bCs/>
        </w:rPr>
        <w:t>)</w:t>
      </w:r>
    </w:p>
    <w:tbl>
      <w:tblPr>
        <w:tblStyle w:val="TableGrid"/>
        <w:tblW w:w="0" w:type="auto"/>
        <w:tblLook w:val="04A0" w:firstRow="1" w:lastRow="0" w:firstColumn="1" w:lastColumn="0" w:noHBand="0" w:noVBand="1"/>
      </w:tblPr>
      <w:tblGrid>
        <w:gridCol w:w="3121"/>
        <w:gridCol w:w="985"/>
        <w:gridCol w:w="913"/>
        <w:gridCol w:w="905"/>
        <w:gridCol w:w="961"/>
        <w:gridCol w:w="917"/>
        <w:gridCol w:w="774"/>
        <w:gridCol w:w="774"/>
      </w:tblGrid>
      <w:tr w:rsidR="00345D6A" w:rsidRPr="0044696F" w14:paraId="3C114988" w14:textId="77777777" w:rsidTr="00B804E9">
        <w:trPr>
          <w:trHeight w:val="765"/>
        </w:trPr>
        <w:tc>
          <w:tcPr>
            <w:tcW w:w="3121" w:type="dxa"/>
            <w:noWrap/>
            <w:vAlign w:val="center"/>
            <w:hideMark/>
          </w:tcPr>
          <w:p w14:paraId="26FF9E16" w14:textId="69FC52CE" w:rsidR="00345D6A" w:rsidRPr="0044696F" w:rsidRDefault="00A410FC" w:rsidP="00A410FC">
            <w:pPr>
              <w:jc w:val="left"/>
              <w:rPr>
                <w:b/>
                <w:bCs/>
                <w:sz w:val="20"/>
                <w:szCs w:val="20"/>
              </w:rPr>
            </w:pPr>
            <w:r>
              <w:rPr>
                <w:b/>
                <w:bCs/>
                <w:sz w:val="20"/>
                <w:szCs w:val="20"/>
              </w:rPr>
              <w:t>Servicing subs</w:t>
            </w:r>
            <w:r w:rsidR="00345D6A" w:rsidRPr="0044696F">
              <w:rPr>
                <w:b/>
                <w:bCs/>
                <w:sz w:val="20"/>
                <w:szCs w:val="20"/>
              </w:rPr>
              <w:t>ector</w:t>
            </w:r>
            <w:r>
              <w:rPr>
                <w:b/>
                <w:bCs/>
                <w:sz w:val="20"/>
                <w:szCs w:val="20"/>
              </w:rPr>
              <w:t>s</w:t>
            </w:r>
          </w:p>
        </w:tc>
        <w:tc>
          <w:tcPr>
            <w:tcW w:w="985" w:type="dxa"/>
            <w:noWrap/>
            <w:vAlign w:val="center"/>
            <w:hideMark/>
          </w:tcPr>
          <w:p w14:paraId="376073B5" w14:textId="2B3CD05F" w:rsidR="00345D6A" w:rsidRPr="0044696F" w:rsidRDefault="00345D6A" w:rsidP="00A410FC">
            <w:pPr>
              <w:ind w:left="-113" w:right="-109"/>
              <w:jc w:val="center"/>
              <w:rPr>
                <w:b/>
                <w:bCs/>
                <w:sz w:val="20"/>
                <w:szCs w:val="20"/>
              </w:rPr>
            </w:pPr>
            <w:r w:rsidRPr="0044696F">
              <w:rPr>
                <w:b/>
                <w:bCs/>
                <w:color w:val="000000"/>
                <w:sz w:val="20"/>
                <w:szCs w:val="20"/>
              </w:rPr>
              <w:t>HFC-134a</w:t>
            </w:r>
          </w:p>
        </w:tc>
        <w:tc>
          <w:tcPr>
            <w:tcW w:w="913" w:type="dxa"/>
            <w:noWrap/>
            <w:vAlign w:val="center"/>
            <w:hideMark/>
          </w:tcPr>
          <w:p w14:paraId="0A43A5B3" w14:textId="7D2F0E49" w:rsidR="00345D6A" w:rsidRPr="0044696F" w:rsidRDefault="00345D6A" w:rsidP="00A410FC">
            <w:pPr>
              <w:jc w:val="center"/>
              <w:rPr>
                <w:b/>
                <w:bCs/>
                <w:sz w:val="20"/>
                <w:szCs w:val="20"/>
              </w:rPr>
            </w:pPr>
            <w:r w:rsidRPr="0044696F">
              <w:rPr>
                <w:b/>
                <w:bCs/>
                <w:color w:val="000000"/>
                <w:sz w:val="20"/>
                <w:szCs w:val="20"/>
              </w:rPr>
              <w:t>R-410A</w:t>
            </w:r>
          </w:p>
        </w:tc>
        <w:tc>
          <w:tcPr>
            <w:tcW w:w="905" w:type="dxa"/>
            <w:noWrap/>
            <w:vAlign w:val="center"/>
            <w:hideMark/>
          </w:tcPr>
          <w:p w14:paraId="60386751" w14:textId="769DDD29" w:rsidR="00345D6A" w:rsidRPr="0044696F" w:rsidRDefault="00345D6A" w:rsidP="00A410FC">
            <w:pPr>
              <w:jc w:val="center"/>
              <w:rPr>
                <w:b/>
                <w:bCs/>
                <w:sz w:val="20"/>
                <w:szCs w:val="20"/>
              </w:rPr>
            </w:pPr>
            <w:r w:rsidRPr="0044696F">
              <w:rPr>
                <w:b/>
                <w:bCs/>
                <w:color w:val="000000"/>
                <w:sz w:val="20"/>
                <w:szCs w:val="20"/>
              </w:rPr>
              <w:t>R-404A</w:t>
            </w:r>
          </w:p>
        </w:tc>
        <w:tc>
          <w:tcPr>
            <w:tcW w:w="961" w:type="dxa"/>
            <w:noWrap/>
            <w:vAlign w:val="center"/>
            <w:hideMark/>
          </w:tcPr>
          <w:p w14:paraId="6EE07D78" w14:textId="5B0B967A" w:rsidR="00345D6A" w:rsidRPr="0044696F" w:rsidRDefault="00345D6A" w:rsidP="00A410FC">
            <w:pPr>
              <w:jc w:val="center"/>
              <w:rPr>
                <w:b/>
                <w:bCs/>
                <w:sz w:val="20"/>
                <w:szCs w:val="20"/>
              </w:rPr>
            </w:pPr>
            <w:r w:rsidRPr="0044696F">
              <w:rPr>
                <w:b/>
                <w:bCs/>
                <w:color w:val="000000"/>
                <w:sz w:val="20"/>
                <w:szCs w:val="20"/>
              </w:rPr>
              <w:t>R-407A</w:t>
            </w:r>
          </w:p>
        </w:tc>
        <w:tc>
          <w:tcPr>
            <w:tcW w:w="917" w:type="dxa"/>
            <w:noWrap/>
            <w:vAlign w:val="center"/>
            <w:hideMark/>
          </w:tcPr>
          <w:p w14:paraId="353A45C7" w14:textId="0C5887A0" w:rsidR="00345D6A" w:rsidRPr="0044696F" w:rsidRDefault="00345D6A" w:rsidP="00A410FC">
            <w:pPr>
              <w:jc w:val="center"/>
              <w:rPr>
                <w:b/>
                <w:bCs/>
                <w:sz w:val="20"/>
                <w:szCs w:val="20"/>
              </w:rPr>
            </w:pPr>
            <w:r w:rsidRPr="0044696F">
              <w:rPr>
                <w:b/>
                <w:bCs/>
                <w:color w:val="000000"/>
                <w:sz w:val="20"/>
                <w:szCs w:val="20"/>
              </w:rPr>
              <w:t>R-507A</w:t>
            </w:r>
          </w:p>
        </w:tc>
        <w:tc>
          <w:tcPr>
            <w:tcW w:w="774" w:type="dxa"/>
            <w:vAlign w:val="center"/>
            <w:hideMark/>
          </w:tcPr>
          <w:p w14:paraId="1793AD66" w14:textId="41C946C2" w:rsidR="00345D6A" w:rsidRPr="0044696F" w:rsidRDefault="00345D6A" w:rsidP="00A410FC">
            <w:pPr>
              <w:jc w:val="center"/>
              <w:rPr>
                <w:b/>
                <w:bCs/>
                <w:sz w:val="20"/>
                <w:szCs w:val="20"/>
              </w:rPr>
            </w:pPr>
            <w:r w:rsidRPr="0044696F">
              <w:rPr>
                <w:b/>
                <w:bCs/>
                <w:sz w:val="20"/>
                <w:szCs w:val="20"/>
              </w:rPr>
              <w:t>Total</w:t>
            </w:r>
          </w:p>
        </w:tc>
        <w:tc>
          <w:tcPr>
            <w:tcW w:w="774" w:type="dxa"/>
            <w:vAlign w:val="center"/>
            <w:hideMark/>
          </w:tcPr>
          <w:p w14:paraId="176FEE2F" w14:textId="77777777" w:rsidR="00345D6A" w:rsidRPr="0044696F" w:rsidRDefault="00345D6A" w:rsidP="00A410FC">
            <w:pPr>
              <w:jc w:val="center"/>
              <w:rPr>
                <w:b/>
                <w:bCs/>
                <w:sz w:val="20"/>
                <w:szCs w:val="20"/>
              </w:rPr>
            </w:pPr>
            <w:r w:rsidRPr="0044696F">
              <w:rPr>
                <w:b/>
                <w:bCs/>
                <w:sz w:val="20"/>
                <w:szCs w:val="20"/>
              </w:rPr>
              <w:t>Share</w:t>
            </w:r>
            <w:r w:rsidRPr="0044696F">
              <w:rPr>
                <w:b/>
                <w:bCs/>
                <w:sz w:val="20"/>
                <w:szCs w:val="20"/>
              </w:rPr>
              <w:br/>
              <w:t>of total</w:t>
            </w:r>
            <w:r w:rsidRPr="0044696F">
              <w:rPr>
                <w:b/>
                <w:bCs/>
                <w:sz w:val="20"/>
                <w:szCs w:val="20"/>
              </w:rPr>
              <w:br/>
              <w:t>(%)</w:t>
            </w:r>
          </w:p>
        </w:tc>
      </w:tr>
      <w:tr w:rsidR="006D202C" w:rsidRPr="0044696F" w14:paraId="7E041ACA" w14:textId="77777777" w:rsidTr="00FF2776">
        <w:trPr>
          <w:trHeight w:val="300"/>
        </w:trPr>
        <w:tc>
          <w:tcPr>
            <w:tcW w:w="9350" w:type="dxa"/>
            <w:gridSpan w:val="8"/>
            <w:noWrap/>
            <w:hideMark/>
          </w:tcPr>
          <w:p w14:paraId="7F3A6365" w14:textId="4C309450" w:rsidR="006D202C" w:rsidRPr="0044696F" w:rsidRDefault="006D202C" w:rsidP="00A410FC">
            <w:pPr>
              <w:jc w:val="left"/>
              <w:rPr>
                <w:sz w:val="20"/>
                <w:szCs w:val="20"/>
              </w:rPr>
            </w:pPr>
            <w:r w:rsidRPr="0044696F">
              <w:rPr>
                <w:b/>
                <w:bCs/>
                <w:sz w:val="20"/>
                <w:szCs w:val="20"/>
              </w:rPr>
              <w:t>Refrigeration subsectors</w:t>
            </w:r>
            <w:r w:rsidRPr="0044696F">
              <w:rPr>
                <w:sz w:val="20"/>
                <w:szCs w:val="20"/>
              </w:rPr>
              <w:t> </w:t>
            </w:r>
          </w:p>
        </w:tc>
      </w:tr>
      <w:tr w:rsidR="00993BA7" w:rsidRPr="0044696F" w14:paraId="37E4DA13" w14:textId="77777777" w:rsidTr="00B804E9">
        <w:trPr>
          <w:trHeight w:val="86"/>
        </w:trPr>
        <w:tc>
          <w:tcPr>
            <w:tcW w:w="3121" w:type="dxa"/>
            <w:noWrap/>
            <w:hideMark/>
          </w:tcPr>
          <w:p w14:paraId="7E84B662" w14:textId="77777777" w:rsidR="00993BA7" w:rsidRPr="0044696F" w:rsidRDefault="00993BA7" w:rsidP="00A410FC">
            <w:pPr>
              <w:jc w:val="left"/>
              <w:rPr>
                <w:sz w:val="20"/>
                <w:szCs w:val="20"/>
              </w:rPr>
            </w:pPr>
            <w:r w:rsidRPr="0044696F">
              <w:rPr>
                <w:sz w:val="20"/>
                <w:szCs w:val="20"/>
              </w:rPr>
              <w:t xml:space="preserve">Domestic refrigeration </w:t>
            </w:r>
          </w:p>
        </w:tc>
        <w:tc>
          <w:tcPr>
            <w:tcW w:w="985" w:type="dxa"/>
            <w:noWrap/>
          </w:tcPr>
          <w:p w14:paraId="4455C94F" w14:textId="060CC414" w:rsidR="00993BA7" w:rsidRPr="0044696F" w:rsidRDefault="00993BA7" w:rsidP="00A410FC">
            <w:pPr>
              <w:jc w:val="right"/>
              <w:rPr>
                <w:sz w:val="20"/>
                <w:szCs w:val="20"/>
              </w:rPr>
            </w:pPr>
            <w:r w:rsidRPr="0044696F">
              <w:rPr>
                <w:sz w:val="20"/>
                <w:szCs w:val="20"/>
              </w:rPr>
              <w:t>0.58</w:t>
            </w:r>
          </w:p>
        </w:tc>
        <w:tc>
          <w:tcPr>
            <w:tcW w:w="913" w:type="dxa"/>
            <w:noWrap/>
          </w:tcPr>
          <w:p w14:paraId="2A18B158" w14:textId="2E5BC92D" w:rsidR="00993BA7" w:rsidRPr="0044696F" w:rsidRDefault="00993BA7" w:rsidP="00A410FC">
            <w:pPr>
              <w:jc w:val="right"/>
              <w:rPr>
                <w:sz w:val="20"/>
                <w:szCs w:val="20"/>
              </w:rPr>
            </w:pPr>
            <w:r w:rsidRPr="0044696F">
              <w:rPr>
                <w:sz w:val="20"/>
                <w:szCs w:val="20"/>
              </w:rPr>
              <w:t>0.00</w:t>
            </w:r>
          </w:p>
        </w:tc>
        <w:tc>
          <w:tcPr>
            <w:tcW w:w="905" w:type="dxa"/>
            <w:noWrap/>
          </w:tcPr>
          <w:p w14:paraId="1058480D" w14:textId="7AC7C5A4" w:rsidR="00993BA7" w:rsidRPr="0044696F" w:rsidRDefault="00993BA7" w:rsidP="00A410FC">
            <w:pPr>
              <w:jc w:val="right"/>
              <w:rPr>
                <w:sz w:val="20"/>
                <w:szCs w:val="20"/>
              </w:rPr>
            </w:pPr>
            <w:r w:rsidRPr="0044696F">
              <w:rPr>
                <w:sz w:val="20"/>
                <w:szCs w:val="20"/>
              </w:rPr>
              <w:t>0.00</w:t>
            </w:r>
          </w:p>
        </w:tc>
        <w:tc>
          <w:tcPr>
            <w:tcW w:w="961" w:type="dxa"/>
            <w:noWrap/>
          </w:tcPr>
          <w:p w14:paraId="25D0CE5A" w14:textId="67BA77C0" w:rsidR="00993BA7" w:rsidRPr="0044696F" w:rsidRDefault="00993BA7" w:rsidP="00A410FC">
            <w:pPr>
              <w:jc w:val="right"/>
              <w:rPr>
                <w:sz w:val="20"/>
                <w:szCs w:val="20"/>
              </w:rPr>
            </w:pPr>
            <w:r w:rsidRPr="0044696F">
              <w:rPr>
                <w:sz w:val="20"/>
                <w:szCs w:val="20"/>
              </w:rPr>
              <w:t>0.00</w:t>
            </w:r>
          </w:p>
        </w:tc>
        <w:tc>
          <w:tcPr>
            <w:tcW w:w="917" w:type="dxa"/>
            <w:noWrap/>
          </w:tcPr>
          <w:p w14:paraId="56890BF1" w14:textId="0C6935A9" w:rsidR="00993BA7" w:rsidRPr="0044696F" w:rsidRDefault="00993BA7" w:rsidP="00A410FC">
            <w:pPr>
              <w:jc w:val="right"/>
              <w:rPr>
                <w:sz w:val="20"/>
                <w:szCs w:val="20"/>
              </w:rPr>
            </w:pPr>
            <w:r w:rsidRPr="0044696F">
              <w:rPr>
                <w:sz w:val="20"/>
                <w:szCs w:val="20"/>
              </w:rPr>
              <w:t>0.00</w:t>
            </w:r>
          </w:p>
        </w:tc>
        <w:tc>
          <w:tcPr>
            <w:tcW w:w="774" w:type="dxa"/>
            <w:noWrap/>
          </w:tcPr>
          <w:p w14:paraId="629BEDB2" w14:textId="10875FBE" w:rsidR="00993BA7" w:rsidRPr="0044696F" w:rsidRDefault="00993BA7" w:rsidP="00A410FC">
            <w:pPr>
              <w:jc w:val="right"/>
              <w:rPr>
                <w:sz w:val="20"/>
                <w:szCs w:val="20"/>
              </w:rPr>
            </w:pPr>
            <w:r w:rsidRPr="0044696F">
              <w:rPr>
                <w:sz w:val="20"/>
                <w:szCs w:val="20"/>
              </w:rPr>
              <w:t>0.58</w:t>
            </w:r>
          </w:p>
        </w:tc>
        <w:tc>
          <w:tcPr>
            <w:tcW w:w="774" w:type="dxa"/>
            <w:noWrap/>
          </w:tcPr>
          <w:p w14:paraId="12FABB01" w14:textId="61DB953D" w:rsidR="00993BA7" w:rsidRPr="0044696F" w:rsidRDefault="00993BA7" w:rsidP="00A410FC">
            <w:pPr>
              <w:jc w:val="right"/>
              <w:rPr>
                <w:sz w:val="20"/>
                <w:szCs w:val="20"/>
              </w:rPr>
            </w:pPr>
            <w:r w:rsidRPr="0044696F">
              <w:rPr>
                <w:sz w:val="20"/>
                <w:szCs w:val="20"/>
              </w:rPr>
              <w:t>0.6</w:t>
            </w:r>
          </w:p>
        </w:tc>
      </w:tr>
      <w:tr w:rsidR="00993BA7" w:rsidRPr="0044696F" w14:paraId="290AC301" w14:textId="77777777" w:rsidTr="00B804E9">
        <w:trPr>
          <w:trHeight w:val="119"/>
        </w:trPr>
        <w:tc>
          <w:tcPr>
            <w:tcW w:w="3121" w:type="dxa"/>
            <w:noWrap/>
            <w:hideMark/>
          </w:tcPr>
          <w:p w14:paraId="618ED408" w14:textId="761B161A" w:rsidR="00993BA7" w:rsidRPr="0044696F" w:rsidRDefault="00993BA7" w:rsidP="00A410FC">
            <w:pPr>
              <w:jc w:val="left"/>
              <w:rPr>
                <w:sz w:val="20"/>
                <w:szCs w:val="20"/>
              </w:rPr>
            </w:pPr>
            <w:r w:rsidRPr="0044696F">
              <w:rPr>
                <w:sz w:val="20"/>
                <w:szCs w:val="20"/>
              </w:rPr>
              <w:t xml:space="preserve">Commercial/ industrial refrigeration </w:t>
            </w:r>
          </w:p>
        </w:tc>
        <w:tc>
          <w:tcPr>
            <w:tcW w:w="985" w:type="dxa"/>
            <w:noWrap/>
          </w:tcPr>
          <w:p w14:paraId="3F691B89" w14:textId="5737A5DB" w:rsidR="00993BA7" w:rsidRPr="0044696F" w:rsidRDefault="00993BA7" w:rsidP="00A410FC">
            <w:pPr>
              <w:jc w:val="right"/>
              <w:rPr>
                <w:sz w:val="20"/>
                <w:szCs w:val="20"/>
              </w:rPr>
            </w:pPr>
            <w:r w:rsidRPr="0044696F">
              <w:rPr>
                <w:sz w:val="20"/>
                <w:szCs w:val="20"/>
              </w:rPr>
              <w:t>2.33</w:t>
            </w:r>
          </w:p>
        </w:tc>
        <w:tc>
          <w:tcPr>
            <w:tcW w:w="913" w:type="dxa"/>
            <w:noWrap/>
          </w:tcPr>
          <w:p w14:paraId="3E522E70" w14:textId="6D2C4000" w:rsidR="00993BA7" w:rsidRPr="0044696F" w:rsidRDefault="00993BA7" w:rsidP="00A410FC">
            <w:pPr>
              <w:jc w:val="right"/>
              <w:rPr>
                <w:sz w:val="20"/>
                <w:szCs w:val="20"/>
              </w:rPr>
            </w:pPr>
            <w:r w:rsidRPr="0044696F">
              <w:rPr>
                <w:sz w:val="20"/>
                <w:szCs w:val="20"/>
              </w:rPr>
              <w:t>0.31</w:t>
            </w:r>
          </w:p>
        </w:tc>
        <w:tc>
          <w:tcPr>
            <w:tcW w:w="905" w:type="dxa"/>
            <w:noWrap/>
          </w:tcPr>
          <w:p w14:paraId="71CC4617" w14:textId="7C5C4435" w:rsidR="00993BA7" w:rsidRPr="0044696F" w:rsidRDefault="00993BA7" w:rsidP="00A410FC">
            <w:pPr>
              <w:jc w:val="right"/>
              <w:rPr>
                <w:sz w:val="20"/>
                <w:szCs w:val="20"/>
              </w:rPr>
            </w:pPr>
            <w:r w:rsidRPr="0044696F">
              <w:rPr>
                <w:sz w:val="20"/>
                <w:szCs w:val="20"/>
              </w:rPr>
              <w:t>14.07</w:t>
            </w:r>
          </w:p>
        </w:tc>
        <w:tc>
          <w:tcPr>
            <w:tcW w:w="961" w:type="dxa"/>
            <w:noWrap/>
          </w:tcPr>
          <w:p w14:paraId="44A9E487" w14:textId="0C61A877" w:rsidR="00993BA7" w:rsidRPr="0044696F" w:rsidRDefault="00993BA7" w:rsidP="00A410FC">
            <w:pPr>
              <w:jc w:val="right"/>
              <w:rPr>
                <w:sz w:val="20"/>
                <w:szCs w:val="20"/>
              </w:rPr>
            </w:pPr>
            <w:r w:rsidRPr="0044696F">
              <w:rPr>
                <w:sz w:val="20"/>
                <w:szCs w:val="20"/>
              </w:rPr>
              <w:t>0.00</w:t>
            </w:r>
          </w:p>
        </w:tc>
        <w:tc>
          <w:tcPr>
            <w:tcW w:w="917" w:type="dxa"/>
            <w:noWrap/>
          </w:tcPr>
          <w:p w14:paraId="44B0F8C4" w14:textId="259D5304" w:rsidR="00993BA7" w:rsidRPr="0044696F" w:rsidRDefault="00993BA7" w:rsidP="00A410FC">
            <w:pPr>
              <w:jc w:val="right"/>
              <w:rPr>
                <w:sz w:val="20"/>
                <w:szCs w:val="20"/>
              </w:rPr>
            </w:pPr>
            <w:r w:rsidRPr="0044696F">
              <w:rPr>
                <w:sz w:val="20"/>
                <w:szCs w:val="20"/>
              </w:rPr>
              <w:t>6.77</w:t>
            </w:r>
          </w:p>
        </w:tc>
        <w:tc>
          <w:tcPr>
            <w:tcW w:w="774" w:type="dxa"/>
            <w:noWrap/>
          </w:tcPr>
          <w:p w14:paraId="54445C5B" w14:textId="0789DB90" w:rsidR="00993BA7" w:rsidRPr="0044696F" w:rsidRDefault="00993BA7" w:rsidP="00A410FC">
            <w:pPr>
              <w:jc w:val="right"/>
              <w:rPr>
                <w:sz w:val="20"/>
                <w:szCs w:val="20"/>
              </w:rPr>
            </w:pPr>
            <w:r w:rsidRPr="0044696F">
              <w:rPr>
                <w:sz w:val="20"/>
                <w:szCs w:val="20"/>
              </w:rPr>
              <w:t>23.48</w:t>
            </w:r>
          </w:p>
        </w:tc>
        <w:tc>
          <w:tcPr>
            <w:tcW w:w="774" w:type="dxa"/>
            <w:noWrap/>
          </w:tcPr>
          <w:p w14:paraId="5D97F123" w14:textId="24C14D4C" w:rsidR="00993BA7" w:rsidRPr="0044696F" w:rsidRDefault="00993BA7" w:rsidP="00A410FC">
            <w:pPr>
              <w:jc w:val="right"/>
              <w:rPr>
                <w:sz w:val="20"/>
                <w:szCs w:val="20"/>
              </w:rPr>
            </w:pPr>
            <w:r w:rsidRPr="0044696F">
              <w:rPr>
                <w:sz w:val="20"/>
                <w:szCs w:val="20"/>
              </w:rPr>
              <w:t>22.6</w:t>
            </w:r>
          </w:p>
        </w:tc>
      </w:tr>
      <w:tr w:rsidR="00993BA7" w:rsidRPr="0044696F" w14:paraId="37BE8CF6" w14:textId="77777777" w:rsidTr="00B804E9">
        <w:trPr>
          <w:trHeight w:val="38"/>
        </w:trPr>
        <w:tc>
          <w:tcPr>
            <w:tcW w:w="3121" w:type="dxa"/>
            <w:noWrap/>
            <w:hideMark/>
          </w:tcPr>
          <w:p w14:paraId="1CE7B76F" w14:textId="14B577FC" w:rsidR="00993BA7" w:rsidRPr="0044696F" w:rsidRDefault="00993BA7" w:rsidP="00A410FC">
            <w:pPr>
              <w:jc w:val="left"/>
              <w:rPr>
                <w:sz w:val="20"/>
                <w:szCs w:val="20"/>
              </w:rPr>
            </w:pPr>
            <w:r w:rsidRPr="0044696F">
              <w:rPr>
                <w:sz w:val="20"/>
                <w:szCs w:val="20"/>
              </w:rPr>
              <w:t xml:space="preserve">Marine refrigeration </w:t>
            </w:r>
          </w:p>
        </w:tc>
        <w:tc>
          <w:tcPr>
            <w:tcW w:w="985" w:type="dxa"/>
            <w:noWrap/>
          </w:tcPr>
          <w:p w14:paraId="0074EE67" w14:textId="0DF809B7" w:rsidR="00993BA7" w:rsidRPr="0044696F" w:rsidRDefault="00993BA7" w:rsidP="00A410FC">
            <w:pPr>
              <w:jc w:val="right"/>
              <w:rPr>
                <w:sz w:val="20"/>
                <w:szCs w:val="20"/>
              </w:rPr>
            </w:pPr>
            <w:r w:rsidRPr="0044696F">
              <w:rPr>
                <w:sz w:val="20"/>
                <w:szCs w:val="20"/>
              </w:rPr>
              <w:t>0.00</w:t>
            </w:r>
          </w:p>
        </w:tc>
        <w:tc>
          <w:tcPr>
            <w:tcW w:w="913" w:type="dxa"/>
            <w:noWrap/>
          </w:tcPr>
          <w:p w14:paraId="20EA8710" w14:textId="3B7AD466" w:rsidR="00993BA7" w:rsidRPr="0044696F" w:rsidRDefault="00993BA7" w:rsidP="00A410FC">
            <w:pPr>
              <w:jc w:val="right"/>
              <w:rPr>
                <w:sz w:val="20"/>
                <w:szCs w:val="20"/>
              </w:rPr>
            </w:pPr>
            <w:r w:rsidRPr="0044696F">
              <w:rPr>
                <w:sz w:val="20"/>
                <w:szCs w:val="20"/>
              </w:rPr>
              <w:t>0.00</w:t>
            </w:r>
          </w:p>
        </w:tc>
        <w:tc>
          <w:tcPr>
            <w:tcW w:w="905" w:type="dxa"/>
            <w:noWrap/>
          </w:tcPr>
          <w:p w14:paraId="604C39A4" w14:textId="3014691B" w:rsidR="00993BA7" w:rsidRPr="0044696F" w:rsidRDefault="00993BA7" w:rsidP="00A410FC">
            <w:pPr>
              <w:jc w:val="right"/>
              <w:rPr>
                <w:sz w:val="20"/>
                <w:szCs w:val="20"/>
              </w:rPr>
            </w:pPr>
            <w:r w:rsidRPr="0044696F">
              <w:rPr>
                <w:sz w:val="20"/>
                <w:szCs w:val="20"/>
              </w:rPr>
              <w:t>5.89</w:t>
            </w:r>
          </w:p>
        </w:tc>
        <w:tc>
          <w:tcPr>
            <w:tcW w:w="961" w:type="dxa"/>
            <w:noWrap/>
          </w:tcPr>
          <w:p w14:paraId="674C4332" w14:textId="183771FC" w:rsidR="00993BA7" w:rsidRPr="0044696F" w:rsidRDefault="00993BA7" w:rsidP="00A410FC">
            <w:pPr>
              <w:jc w:val="right"/>
              <w:rPr>
                <w:sz w:val="20"/>
                <w:szCs w:val="20"/>
              </w:rPr>
            </w:pPr>
            <w:r w:rsidRPr="0044696F">
              <w:rPr>
                <w:sz w:val="20"/>
                <w:szCs w:val="20"/>
              </w:rPr>
              <w:t>0.00</w:t>
            </w:r>
          </w:p>
        </w:tc>
        <w:tc>
          <w:tcPr>
            <w:tcW w:w="917" w:type="dxa"/>
            <w:noWrap/>
          </w:tcPr>
          <w:p w14:paraId="73BACBFF" w14:textId="3A7D71CD" w:rsidR="00993BA7" w:rsidRPr="0044696F" w:rsidRDefault="00993BA7" w:rsidP="00A410FC">
            <w:pPr>
              <w:jc w:val="right"/>
              <w:rPr>
                <w:sz w:val="20"/>
                <w:szCs w:val="20"/>
              </w:rPr>
            </w:pPr>
            <w:r w:rsidRPr="0044696F">
              <w:rPr>
                <w:sz w:val="20"/>
                <w:szCs w:val="20"/>
              </w:rPr>
              <w:t>1.23</w:t>
            </w:r>
          </w:p>
        </w:tc>
        <w:tc>
          <w:tcPr>
            <w:tcW w:w="774" w:type="dxa"/>
            <w:noWrap/>
          </w:tcPr>
          <w:p w14:paraId="6030F8FC" w14:textId="491C1664" w:rsidR="00993BA7" w:rsidRPr="0044696F" w:rsidRDefault="00993BA7" w:rsidP="00A410FC">
            <w:pPr>
              <w:jc w:val="right"/>
              <w:rPr>
                <w:sz w:val="20"/>
                <w:szCs w:val="20"/>
              </w:rPr>
            </w:pPr>
            <w:r w:rsidRPr="0044696F">
              <w:rPr>
                <w:sz w:val="20"/>
                <w:szCs w:val="20"/>
              </w:rPr>
              <w:t>7.12</w:t>
            </w:r>
          </w:p>
        </w:tc>
        <w:tc>
          <w:tcPr>
            <w:tcW w:w="774" w:type="dxa"/>
            <w:noWrap/>
          </w:tcPr>
          <w:p w14:paraId="51CCC56B" w14:textId="2270509B" w:rsidR="00993BA7" w:rsidRPr="0044696F" w:rsidRDefault="00993BA7" w:rsidP="00A410FC">
            <w:pPr>
              <w:jc w:val="right"/>
              <w:rPr>
                <w:sz w:val="20"/>
                <w:szCs w:val="20"/>
              </w:rPr>
            </w:pPr>
            <w:r w:rsidRPr="0044696F">
              <w:rPr>
                <w:sz w:val="20"/>
                <w:szCs w:val="20"/>
              </w:rPr>
              <w:t>6.8</w:t>
            </w:r>
          </w:p>
        </w:tc>
      </w:tr>
      <w:tr w:rsidR="00993BA7" w:rsidRPr="0044696F" w14:paraId="5307E48A" w14:textId="77777777" w:rsidTr="00B804E9">
        <w:trPr>
          <w:trHeight w:val="69"/>
        </w:trPr>
        <w:tc>
          <w:tcPr>
            <w:tcW w:w="3121" w:type="dxa"/>
            <w:noWrap/>
            <w:hideMark/>
          </w:tcPr>
          <w:p w14:paraId="24329335" w14:textId="7D45CEA7" w:rsidR="00993BA7" w:rsidRPr="0044696F" w:rsidRDefault="00993BA7" w:rsidP="00A410FC">
            <w:pPr>
              <w:jc w:val="left"/>
              <w:rPr>
                <w:sz w:val="20"/>
                <w:szCs w:val="20"/>
              </w:rPr>
            </w:pPr>
            <w:r w:rsidRPr="0044696F">
              <w:rPr>
                <w:sz w:val="20"/>
                <w:szCs w:val="20"/>
              </w:rPr>
              <w:t>Transport refrigeration</w:t>
            </w:r>
          </w:p>
        </w:tc>
        <w:tc>
          <w:tcPr>
            <w:tcW w:w="985" w:type="dxa"/>
            <w:noWrap/>
          </w:tcPr>
          <w:p w14:paraId="434629ED" w14:textId="75CC69D6" w:rsidR="00993BA7" w:rsidRPr="0044696F" w:rsidRDefault="00993BA7" w:rsidP="00A410FC">
            <w:pPr>
              <w:jc w:val="right"/>
              <w:rPr>
                <w:sz w:val="20"/>
                <w:szCs w:val="20"/>
              </w:rPr>
            </w:pPr>
            <w:r w:rsidRPr="0044696F">
              <w:rPr>
                <w:sz w:val="20"/>
                <w:szCs w:val="20"/>
              </w:rPr>
              <w:t>0.05</w:t>
            </w:r>
          </w:p>
        </w:tc>
        <w:tc>
          <w:tcPr>
            <w:tcW w:w="913" w:type="dxa"/>
            <w:noWrap/>
          </w:tcPr>
          <w:p w14:paraId="75C3427C" w14:textId="6A7E239F" w:rsidR="00993BA7" w:rsidRPr="0044696F" w:rsidRDefault="00993BA7" w:rsidP="00A410FC">
            <w:pPr>
              <w:jc w:val="right"/>
              <w:rPr>
                <w:sz w:val="20"/>
                <w:szCs w:val="20"/>
              </w:rPr>
            </w:pPr>
            <w:r w:rsidRPr="0044696F">
              <w:rPr>
                <w:sz w:val="20"/>
                <w:szCs w:val="20"/>
              </w:rPr>
              <w:t>0.00</w:t>
            </w:r>
          </w:p>
        </w:tc>
        <w:tc>
          <w:tcPr>
            <w:tcW w:w="905" w:type="dxa"/>
            <w:noWrap/>
          </w:tcPr>
          <w:p w14:paraId="5EDA83A2" w14:textId="47E7A15C" w:rsidR="00993BA7" w:rsidRPr="0044696F" w:rsidRDefault="00993BA7" w:rsidP="00A410FC">
            <w:pPr>
              <w:jc w:val="right"/>
              <w:rPr>
                <w:sz w:val="20"/>
                <w:szCs w:val="20"/>
              </w:rPr>
            </w:pPr>
            <w:r w:rsidRPr="0044696F">
              <w:rPr>
                <w:sz w:val="20"/>
                <w:szCs w:val="20"/>
              </w:rPr>
              <w:t>0.05</w:t>
            </w:r>
          </w:p>
        </w:tc>
        <w:tc>
          <w:tcPr>
            <w:tcW w:w="961" w:type="dxa"/>
            <w:noWrap/>
          </w:tcPr>
          <w:p w14:paraId="7FF8CFF7" w14:textId="7F2ECACF" w:rsidR="00993BA7" w:rsidRPr="0044696F" w:rsidRDefault="00993BA7" w:rsidP="00A410FC">
            <w:pPr>
              <w:jc w:val="right"/>
              <w:rPr>
                <w:sz w:val="20"/>
                <w:szCs w:val="20"/>
              </w:rPr>
            </w:pPr>
            <w:r w:rsidRPr="0044696F">
              <w:rPr>
                <w:sz w:val="20"/>
                <w:szCs w:val="20"/>
              </w:rPr>
              <w:t>0.00</w:t>
            </w:r>
          </w:p>
        </w:tc>
        <w:tc>
          <w:tcPr>
            <w:tcW w:w="917" w:type="dxa"/>
            <w:noWrap/>
          </w:tcPr>
          <w:p w14:paraId="074F2913" w14:textId="1DFEE007" w:rsidR="00993BA7" w:rsidRPr="0044696F" w:rsidRDefault="00993BA7" w:rsidP="00A410FC">
            <w:pPr>
              <w:jc w:val="right"/>
              <w:rPr>
                <w:sz w:val="20"/>
                <w:szCs w:val="20"/>
              </w:rPr>
            </w:pPr>
            <w:r w:rsidRPr="0044696F">
              <w:rPr>
                <w:sz w:val="20"/>
                <w:szCs w:val="20"/>
              </w:rPr>
              <w:t>0.00</w:t>
            </w:r>
          </w:p>
        </w:tc>
        <w:tc>
          <w:tcPr>
            <w:tcW w:w="774" w:type="dxa"/>
            <w:noWrap/>
          </w:tcPr>
          <w:p w14:paraId="02E77893" w14:textId="56909D5E" w:rsidR="00993BA7" w:rsidRPr="0044696F" w:rsidRDefault="00993BA7" w:rsidP="00A410FC">
            <w:pPr>
              <w:jc w:val="right"/>
              <w:rPr>
                <w:sz w:val="20"/>
                <w:szCs w:val="20"/>
              </w:rPr>
            </w:pPr>
            <w:r w:rsidRPr="0044696F">
              <w:rPr>
                <w:sz w:val="20"/>
                <w:szCs w:val="20"/>
              </w:rPr>
              <w:t>0.10</w:t>
            </w:r>
          </w:p>
        </w:tc>
        <w:tc>
          <w:tcPr>
            <w:tcW w:w="774" w:type="dxa"/>
            <w:noWrap/>
          </w:tcPr>
          <w:p w14:paraId="05095B80" w14:textId="55EC0569" w:rsidR="00993BA7" w:rsidRPr="0044696F" w:rsidRDefault="00993BA7" w:rsidP="00A410FC">
            <w:pPr>
              <w:jc w:val="right"/>
              <w:rPr>
                <w:sz w:val="20"/>
                <w:szCs w:val="20"/>
              </w:rPr>
            </w:pPr>
            <w:r w:rsidRPr="0044696F">
              <w:rPr>
                <w:sz w:val="20"/>
                <w:szCs w:val="20"/>
              </w:rPr>
              <w:t>0.1</w:t>
            </w:r>
          </w:p>
        </w:tc>
      </w:tr>
      <w:tr w:rsidR="006D202C" w:rsidRPr="0044696F" w14:paraId="0E2A6E81" w14:textId="77777777" w:rsidTr="00351D60">
        <w:trPr>
          <w:trHeight w:val="300"/>
        </w:trPr>
        <w:tc>
          <w:tcPr>
            <w:tcW w:w="9350" w:type="dxa"/>
            <w:gridSpan w:val="8"/>
            <w:noWrap/>
            <w:hideMark/>
          </w:tcPr>
          <w:p w14:paraId="471866BE" w14:textId="72C812C0" w:rsidR="006D202C" w:rsidRPr="0044696F" w:rsidRDefault="006D202C" w:rsidP="00A410FC">
            <w:pPr>
              <w:jc w:val="left"/>
              <w:rPr>
                <w:sz w:val="20"/>
                <w:szCs w:val="20"/>
              </w:rPr>
            </w:pPr>
            <w:r w:rsidRPr="0044696F">
              <w:rPr>
                <w:b/>
                <w:bCs/>
                <w:sz w:val="20"/>
                <w:szCs w:val="20"/>
              </w:rPr>
              <w:t>Air-conditioning subsectors</w:t>
            </w:r>
          </w:p>
        </w:tc>
      </w:tr>
      <w:tr w:rsidR="0044696F" w:rsidRPr="0044696F" w14:paraId="44DAF6DA" w14:textId="77777777" w:rsidTr="00B804E9">
        <w:trPr>
          <w:trHeight w:val="91"/>
        </w:trPr>
        <w:tc>
          <w:tcPr>
            <w:tcW w:w="3121" w:type="dxa"/>
            <w:noWrap/>
            <w:hideMark/>
          </w:tcPr>
          <w:p w14:paraId="0CDDF86C" w14:textId="2E450488" w:rsidR="0044696F" w:rsidRPr="0044696F" w:rsidRDefault="0095403A" w:rsidP="00A410FC">
            <w:pPr>
              <w:jc w:val="left"/>
              <w:rPr>
                <w:sz w:val="20"/>
                <w:szCs w:val="20"/>
              </w:rPr>
            </w:pPr>
            <w:r>
              <w:rPr>
                <w:sz w:val="20"/>
                <w:szCs w:val="20"/>
              </w:rPr>
              <w:t xml:space="preserve">Residential </w:t>
            </w:r>
            <w:r w:rsidR="0044696F" w:rsidRPr="0044696F">
              <w:rPr>
                <w:sz w:val="20"/>
                <w:szCs w:val="20"/>
              </w:rPr>
              <w:t>and commercial AC</w:t>
            </w:r>
          </w:p>
        </w:tc>
        <w:tc>
          <w:tcPr>
            <w:tcW w:w="985" w:type="dxa"/>
            <w:noWrap/>
          </w:tcPr>
          <w:p w14:paraId="3A900B7F" w14:textId="39BDD764" w:rsidR="0044696F" w:rsidRPr="0044696F" w:rsidRDefault="0044696F" w:rsidP="00A410FC">
            <w:pPr>
              <w:jc w:val="right"/>
              <w:rPr>
                <w:sz w:val="20"/>
                <w:szCs w:val="20"/>
              </w:rPr>
            </w:pPr>
            <w:r w:rsidRPr="0044696F">
              <w:rPr>
                <w:sz w:val="20"/>
                <w:szCs w:val="20"/>
              </w:rPr>
              <w:t>0.18</w:t>
            </w:r>
          </w:p>
        </w:tc>
        <w:tc>
          <w:tcPr>
            <w:tcW w:w="913" w:type="dxa"/>
            <w:noWrap/>
          </w:tcPr>
          <w:p w14:paraId="4315CCD2" w14:textId="7B9D5D39" w:rsidR="0044696F" w:rsidRPr="0044696F" w:rsidRDefault="0044696F" w:rsidP="00A410FC">
            <w:pPr>
              <w:jc w:val="right"/>
              <w:rPr>
                <w:sz w:val="20"/>
                <w:szCs w:val="20"/>
              </w:rPr>
            </w:pPr>
            <w:r w:rsidRPr="0044696F">
              <w:rPr>
                <w:sz w:val="20"/>
                <w:szCs w:val="20"/>
              </w:rPr>
              <w:t>44.69</w:t>
            </w:r>
          </w:p>
        </w:tc>
        <w:tc>
          <w:tcPr>
            <w:tcW w:w="905" w:type="dxa"/>
            <w:noWrap/>
          </w:tcPr>
          <w:p w14:paraId="365F6B48" w14:textId="4229353D" w:rsidR="0044696F" w:rsidRPr="0044696F" w:rsidRDefault="0044696F" w:rsidP="00A410FC">
            <w:pPr>
              <w:jc w:val="right"/>
              <w:rPr>
                <w:sz w:val="20"/>
                <w:szCs w:val="20"/>
              </w:rPr>
            </w:pPr>
            <w:r w:rsidRPr="0044696F">
              <w:rPr>
                <w:sz w:val="20"/>
                <w:szCs w:val="20"/>
              </w:rPr>
              <w:t>0.00</w:t>
            </w:r>
          </w:p>
        </w:tc>
        <w:tc>
          <w:tcPr>
            <w:tcW w:w="961" w:type="dxa"/>
            <w:noWrap/>
          </w:tcPr>
          <w:p w14:paraId="05A37E94" w14:textId="1F311510" w:rsidR="0044696F" w:rsidRPr="0044696F" w:rsidRDefault="0044696F" w:rsidP="00A410FC">
            <w:pPr>
              <w:jc w:val="right"/>
              <w:rPr>
                <w:sz w:val="20"/>
                <w:szCs w:val="20"/>
              </w:rPr>
            </w:pPr>
            <w:r w:rsidRPr="0044696F">
              <w:rPr>
                <w:sz w:val="20"/>
                <w:szCs w:val="20"/>
              </w:rPr>
              <w:t>15.00</w:t>
            </w:r>
          </w:p>
        </w:tc>
        <w:tc>
          <w:tcPr>
            <w:tcW w:w="917" w:type="dxa"/>
            <w:noWrap/>
          </w:tcPr>
          <w:p w14:paraId="6C3BA9F0" w14:textId="141D85FF" w:rsidR="0044696F" w:rsidRPr="0044696F" w:rsidRDefault="0044696F" w:rsidP="00A410FC">
            <w:pPr>
              <w:jc w:val="right"/>
              <w:rPr>
                <w:sz w:val="20"/>
                <w:szCs w:val="20"/>
              </w:rPr>
            </w:pPr>
            <w:r w:rsidRPr="0044696F">
              <w:rPr>
                <w:sz w:val="20"/>
                <w:szCs w:val="20"/>
              </w:rPr>
              <w:t>0.00</w:t>
            </w:r>
          </w:p>
        </w:tc>
        <w:tc>
          <w:tcPr>
            <w:tcW w:w="774" w:type="dxa"/>
            <w:noWrap/>
          </w:tcPr>
          <w:p w14:paraId="47F3428A" w14:textId="5C237F49" w:rsidR="0044696F" w:rsidRPr="0044696F" w:rsidRDefault="0044696F" w:rsidP="00A410FC">
            <w:pPr>
              <w:jc w:val="right"/>
              <w:rPr>
                <w:sz w:val="20"/>
                <w:szCs w:val="20"/>
              </w:rPr>
            </w:pPr>
            <w:r w:rsidRPr="0044696F">
              <w:rPr>
                <w:sz w:val="20"/>
                <w:szCs w:val="20"/>
              </w:rPr>
              <w:t>59.87</w:t>
            </w:r>
          </w:p>
        </w:tc>
        <w:tc>
          <w:tcPr>
            <w:tcW w:w="774" w:type="dxa"/>
            <w:noWrap/>
          </w:tcPr>
          <w:p w14:paraId="5A4C86C4" w14:textId="489351A3" w:rsidR="0044696F" w:rsidRPr="0044696F" w:rsidRDefault="0044696F" w:rsidP="00A410FC">
            <w:pPr>
              <w:jc w:val="right"/>
              <w:rPr>
                <w:sz w:val="20"/>
                <w:szCs w:val="20"/>
              </w:rPr>
            </w:pPr>
            <w:r w:rsidRPr="0044696F">
              <w:rPr>
                <w:sz w:val="20"/>
                <w:szCs w:val="20"/>
              </w:rPr>
              <w:t>57.6</w:t>
            </w:r>
          </w:p>
        </w:tc>
      </w:tr>
      <w:tr w:rsidR="0044696F" w:rsidRPr="0044696F" w14:paraId="45787844" w14:textId="77777777" w:rsidTr="00B804E9">
        <w:trPr>
          <w:trHeight w:val="38"/>
        </w:trPr>
        <w:tc>
          <w:tcPr>
            <w:tcW w:w="3121" w:type="dxa"/>
            <w:noWrap/>
            <w:hideMark/>
          </w:tcPr>
          <w:p w14:paraId="1F3CE762" w14:textId="77777777" w:rsidR="0044696F" w:rsidRPr="0044696F" w:rsidRDefault="0044696F" w:rsidP="00A410FC">
            <w:pPr>
              <w:jc w:val="left"/>
              <w:rPr>
                <w:sz w:val="20"/>
                <w:szCs w:val="20"/>
              </w:rPr>
            </w:pPr>
            <w:r w:rsidRPr="0044696F">
              <w:rPr>
                <w:sz w:val="20"/>
                <w:szCs w:val="20"/>
              </w:rPr>
              <w:t>Mobile AC</w:t>
            </w:r>
          </w:p>
        </w:tc>
        <w:tc>
          <w:tcPr>
            <w:tcW w:w="985" w:type="dxa"/>
            <w:noWrap/>
          </w:tcPr>
          <w:p w14:paraId="7E855A70" w14:textId="2D4DB240" w:rsidR="0044696F" w:rsidRPr="0044696F" w:rsidRDefault="0044696F" w:rsidP="00A410FC">
            <w:pPr>
              <w:jc w:val="right"/>
              <w:rPr>
                <w:sz w:val="20"/>
                <w:szCs w:val="20"/>
              </w:rPr>
            </w:pPr>
            <w:r w:rsidRPr="0044696F">
              <w:rPr>
                <w:sz w:val="20"/>
                <w:szCs w:val="20"/>
              </w:rPr>
              <w:t>12.87</w:t>
            </w:r>
          </w:p>
        </w:tc>
        <w:tc>
          <w:tcPr>
            <w:tcW w:w="913" w:type="dxa"/>
            <w:noWrap/>
          </w:tcPr>
          <w:p w14:paraId="5CEB7199" w14:textId="02C43A67" w:rsidR="0044696F" w:rsidRPr="0044696F" w:rsidRDefault="0044696F" w:rsidP="00A410FC">
            <w:pPr>
              <w:jc w:val="right"/>
              <w:rPr>
                <w:sz w:val="20"/>
                <w:szCs w:val="20"/>
              </w:rPr>
            </w:pPr>
            <w:r w:rsidRPr="0044696F">
              <w:rPr>
                <w:sz w:val="20"/>
                <w:szCs w:val="20"/>
              </w:rPr>
              <w:t>0.00</w:t>
            </w:r>
          </w:p>
        </w:tc>
        <w:tc>
          <w:tcPr>
            <w:tcW w:w="905" w:type="dxa"/>
            <w:noWrap/>
          </w:tcPr>
          <w:p w14:paraId="4F71DE9C" w14:textId="72FADF7E" w:rsidR="0044696F" w:rsidRPr="0044696F" w:rsidRDefault="0044696F" w:rsidP="00A410FC">
            <w:pPr>
              <w:jc w:val="right"/>
              <w:rPr>
                <w:sz w:val="20"/>
                <w:szCs w:val="20"/>
              </w:rPr>
            </w:pPr>
            <w:r w:rsidRPr="0044696F">
              <w:rPr>
                <w:sz w:val="20"/>
                <w:szCs w:val="20"/>
              </w:rPr>
              <w:t>0.00</w:t>
            </w:r>
          </w:p>
        </w:tc>
        <w:tc>
          <w:tcPr>
            <w:tcW w:w="961" w:type="dxa"/>
            <w:noWrap/>
          </w:tcPr>
          <w:p w14:paraId="5E75F351" w14:textId="0CB58001" w:rsidR="0044696F" w:rsidRPr="0044696F" w:rsidRDefault="0044696F" w:rsidP="00A410FC">
            <w:pPr>
              <w:jc w:val="right"/>
              <w:rPr>
                <w:sz w:val="20"/>
                <w:szCs w:val="20"/>
              </w:rPr>
            </w:pPr>
            <w:r w:rsidRPr="0044696F">
              <w:rPr>
                <w:sz w:val="20"/>
                <w:szCs w:val="20"/>
              </w:rPr>
              <w:t>0.00</w:t>
            </w:r>
          </w:p>
        </w:tc>
        <w:tc>
          <w:tcPr>
            <w:tcW w:w="917" w:type="dxa"/>
            <w:noWrap/>
          </w:tcPr>
          <w:p w14:paraId="6E0452CC" w14:textId="548796D1" w:rsidR="0044696F" w:rsidRPr="0044696F" w:rsidRDefault="0044696F" w:rsidP="00A410FC">
            <w:pPr>
              <w:jc w:val="right"/>
              <w:rPr>
                <w:sz w:val="20"/>
                <w:szCs w:val="20"/>
              </w:rPr>
            </w:pPr>
            <w:r w:rsidRPr="0044696F">
              <w:rPr>
                <w:sz w:val="20"/>
                <w:szCs w:val="20"/>
              </w:rPr>
              <w:t>0.00</w:t>
            </w:r>
          </w:p>
        </w:tc>
        <w:tc>
          <w:tcPr>
            <w:tcW w:w="774" w:type="dxa"/>
            <w:noWrap/>
          </w:tcPr>
          <w:p w14:paraId="36E95D49" w14:textId="699CC374" w:rsidR="0044696F" w:rsidRPr="0044696F" w:rsidRDefault="0044696F" w:rsidP="00A410FC">
            <w:pPr>
              <w:jc w:val="right"/>
              <w:rPr>
                <w:sz w:val="20"/>
                <w:szCs w:val="20"/>
              </w:rPr>
            </w:pPr>
            <w:r w:rsidRPr="0044696F">
              <w:rPr>
                <w:sz w:val="20"/>
                <w:szCs w:val="20"/>
              </w:rPr>
              <w:t>12.87</w:t>
            </w:r>
          </w:p>
        </w:tc>
        <w:tc>
          <w:tcPr>
            <w:tcW w:w="774" w:type="dxa"/>
            <w:noWrap/>
          </w:tcPr>
          <w:p w14:paraId="31AC990E" w14:textId="1888A703" w:rsidR="0044696F" w:rsidRPr="0044696F" w:rsidRDefault="0044696F" w:rsidP="00A410FC">
            <w:pPr>
              <w:jc w:val="right"/>
              <w:rPr>
                <w:sz w:val="20"/>
                <w:szCs w:val="20"/>
              </w:rPr>
            </w:pPr>
            <w:r w:rsidRPr="0044696F">
              <w:rPr>
                <w:sz w:val="20"/>
                <w:szCs w:val="20"/>
              </w:rPr>
              <w:t>12.4</w:t>
            </w:r>
          </w:p>
        </w:tc>
      </w:tr>
      <w:tr w:rsidR="0044696F" w:rsidRPr="0044696F" w14:paraId="722A7C09" w14:textId="77777777" w:rsidTr="00B804E9">
        <w:trPr>
          <w:trHeight w:val="38"/>
        </w:trPr>
        <w:tc>
          <w:tcPr>
            <w:tcW w:w="3121" w:type="dxa"/>
            <w:noWrap/>
            <w:hideMark/>
          </w:tcPr>
          <w:p w14:paraId="39AA9BCD" w14:textId="77777777" w:rsidR="0044696F" w:rsidRPr="0044696F" w:rsidRDefault="0044696F" w:rsidP="00A410FC">
            <w:pPr>
              <w:jc w:val="left"/>
              <w:rPr>
                <w:b/>
                <w:bCs/>
                <w:sz w:val="20"/>
                <w:szCs w:val="20"/>
              </w:rPr>
            </w:pPr>
            <w:r w:rsidRPr="0044696F">
              <w:rPr>
                <w:b/>
                <w:bCs/>
                <w:sz w:val="20"/>
                <w:szCs w:val="20"/>
              </w:rPr>
              <w:t>Total</w:t>
            </w:r>
          </w:p>
        </w:tc>
        <w:tc>
          <w:tcPr>
            <w:tcW w:w="985" w:type="dxa"/>
            <w:noWrap/>
            <w:hideMark/>
          </w:tcPr>
          <w:p w14:paraId="6127CBCE" w14:textId="2314EE7D" w:rsidR="0044696F" w:rsidRPr="0044696F" w:rsidRDefault="0044696F" w:rsidP="00A410FC">
            <w:pPr>
              <w:jc w:val="right"/>
              <w:rPr>
                <w:b/>
                <w:bCs/>
                <w:sz w:val="20"/>
                <w:szCs w:val="20"/>
              </w:rPr>
            </w:pPr>
            <w:r w:rsidRPr="0044696F">
              <w:rPr>
                <w:sz w:val="20"/>
                <w:szCs w:val="20"/>
              </w:rPr>
              <w:t>16.01</w:t>
            </w:r>
          </w:p>
        </w:tc>
        <w:tc>
          <w:tcPr>
            <w:tcW w:w="913" w:type="dxa"/>
            <w:noWrap/>
            <w:hideMark/>
          </w:tcPr>
          <w:p w14:paraId="4EC290DA" w14:textId="30DEEC77" w:rsidR="0044696F" w:rsidRPr="0044696F" w:rsidRDefault="0044696F" w:rsidP="00A410FC">
            <w:pPr>
              <w:jc w:val="right"/>
              <w:rPr>
                <w:b/>
                <w:bCs/>
                <w:sz w:val="20"/>
                <w:szCs w:val="20"/>
              </w:rPr>
            </w:pPr>
            <w:r w:rsidRPr="0044696F">
              <w:rPr>
                <w:sz w:val="20"/>
                <w:szCs w:val="20"/>
              </w:rPr>
              <w:t>45.00</w:t>
            </w:r>
          </w:p>
        </w:tc>
        <w:tc>
          <w:tcPr>
            <w:tcW w:w="905" w:type="dxa"/>
            <w:noWrap/>
            <w:hideMark/>
          </w:tcPr>
          <w:p w14:paraId="193BCE12" w14:textId="09FF6863" w:rsidR="0044696F" w:rsidRPr="0044696F" w:rsidRDefault="0044696F" w:rsidP="00A410FC">
            <w:pPr>
              <w:jc w:val="right"/>
              <w:rPr>
                <w:b/>
                <w:bCs/>
                <w:sz w:val="20"/>
                <w:szCs w:val="20"/>
              </w:rPr>
            </w:pPr>
            <w:r w:rsidRPr="0044696F">
              <w:rPr>
                <w:sz w:val="20"/>
                <w:szCs w:val="20"/>
              </w:rPr>
              <w:t>20.01</w:t>
            </w:r>
          </w:p>
        </w:tc>
        <w:tc>
          <w:tcPr>
            <w:tcW w:w="961" w:type="dxa"/>
            <w:noWrap/>
            <w:hideMark/>
          </w:tcPr>
          <w:p w14:paraId="265D37F8" w14:textId="0D6E9A96" w:rsidR="0044696F" w:rsidRPr="0044696F" w:rsidRDefault="0044696F" w:rsidP="00A410FC">
            <w:pPr>
              <w:jc w:val="right"/>
              <w:rPr>
                <w:b/>
                <w:bCs/>
                <w:sz w:val="20"/>
                <w:szCs w:val="20"/>
              </w:rPr>
            </w:pPr>
            <w:r w:rsidRPr="0044696F">
              <w:rPr>
                <w:sz w:val="20"/>
                <w:szCs w:val="20"/>
              </w:rPr>
              <w:t>15.00</w:t>
            </w:r>
          </w:p>
        </w:tc>
        <w:tc>
          <w:tcPr>
            <w:tcW w:w="917" w:type="dxa"/>
            <w:noWrap/>
            <w:hideMark/>
          </w:tcPr>
          <w:p w14:paraId="6138FE1B" w14:textId="49B478D1" w:rsidR="0044696F" w:rsidRPr="0044696F" w:rsidRDefault="0044696F" w:rsidP="00A410FC">
            <w:pPr>
              <w:jc w:val="right"/>
              <w:rPr>
                <w:b/>
                <w:bCs/>
                <w:sz w:val="20"/>
                <w:szCs w:val="20"/>
              </w:rPr>
            </w:pPr>
            <w:r w:rsidRPr="0044696F">
              <w:rPr>
                <w:sz w:val="20"/>
                <w:szCs w:val="20"/>
              </w:rPr>
              <w:t>8.00</w:t>
            </w:r>
          </w:p>
        </w:tc>
        <w:tc>
          <w:tcPr>
            <w:tcW w:w="774" w:type="dxa"/>
            <w:noWrap/>
            <w:hideMark/>
          </w:tcPr>
          <w:p w14:paraId="627949EB" w14:textId="2C2704C6" w:rsidR="0044696F" w:rsidRPr="0044696F" w:rsidRDefault="0044696F" w:rsidP="00A410FC">
            <w:pPr>
              <w:jc w:val="right"/>
              <w:rPr>
                <w:b/>
                <w:bCs/>
                <w:sz w:val="20"/>
                <w:szCs w:val="20"/>
              </w:rPr>
            </w:pPr>
            <w:r w:rsidRPr="0044696F">
              <w:rPr>
                <w:sz w:val="20"/>
                <w:szCs w:val="20"/>
              </w:rPr>
              <w:t>104.02</w:t>
            </w:r>
          </w:p>
        </w:tc>
        <w:tc>
          <w:tcPr>
            <w:tcW w:w="774" w:type="dxa"/>
            <w:noWrap/>
            <w:hideMark/>
          </w:tcPr>
          <w:p w14:paraId="62159CBA" w14:textId="3A8CB34C" w:rsidR="0044696F" w:rsidRPr="0044696F" w:rsidRDefault="0044696F" w:rsidP="00A410FC">
            <w:pPr>
              <w:jc w:val="right"/>
              <w:rPr>
                <w:b/>
                <w:bCs/>
                <w:sz w:val="20"/>
                <w:szCs w:val="20"/>
              </w:rPr>
            </w:pPr>
            <w:r w:rsidRPr="0044696F">
              <w:rPr>
                <w:sz w:val="20"/>
                <w:szCs w:val="20"/>
              </w:rPr>
              <w:t>100.0</w:t>
            </w:r>
          </w:p>
        </w:tc>
      </w:tr>
    </w:tbl>
    <w:p w14:paraId="080AF685" w14:textId="2FA35311" w:rsidR="004C08B2" w:rsidRDefault="00D6755D" w:rsidP="004C08B2">
      <w:pPr>
        <w:pStyle w:val="Heading1"/>
        <w:numPr>
          <w:ilvl w:val="0"/>
          <w:numId w:val="0"/>
        </w:numPr>
        <w:spacing w:before="240" w:after="40"/>
        <w:rPr>
          <w:b/>
          <w:bCs/>
        </w:rPr>
      </w:pPr>
      <w:r>
        <w:rPr>
          <w:b/>
          <w:bCs/>
        </w:rPr>
        <w:t>T</w:t>
      </w:r>
      <w:r w:rsidR="004C08B2" w:rsidRPr="000A4838">
        <w:rPr>
          <w:b/>
          <w:bCs/>
        </w:rPr>
        <w:t>able </w:t>
      </w:r>
      <w:r w:rsidR="00E31C16">
        <w:rPr>
          <w:b/>
          <w:bCs/>
        </w:rPr>
        <w:t>6</w:t>
      </w:r>
      <w:r w:rsidR="004C08B2" w:rsidRPr="000A4838">
        <w:rPr>
          <w:b/>
          <w:bCs/>
        </w:rPr>
        <w:t xml:space="preserve">. HFC consumption </w:t>
      </w:r>
      <w:r w:rsidR="004C08B2">
        <w:rPr>
          <w:b/>
          <w:bCs/>
        </w:rPr>
        <w:t xml:space="preserve">in </w:t>
      </w:r>
      <w:r w:rsidR="00E04FE0">
        <w:rPr>
          <w:b/>
          <w:bCs/>
        </w:rPr>
        <w:t>t</w:t>
      </w:r>
      <w:r w:rsidR="00160DEE">
        <w:rPr>
          <w:b/>
          <w:bCs/>
        </w:rPr>
        <w:t>he Gambia</w:t>
      </w:r>
      <w:r w:rsidR="004C08B2">
        <w:rPr>
          <w:b/>
          <w:bCs/>
        </w:rPr>
        <w:t xml:space="preserve"> by refrigeration and AC </w:t>
      </w:r>
      <w:r w:rsidR="004C08B2" w:rsidRPr="000A4838">
        <w:rPr>
          <w:b/>
          <w:bCs/>
        </w:rPr>
        <w:t xml:space="preserve">servicing </w:t>
      </w:r>
      <w:r w:rsidR="004C08B2">
        <w:rPr>
          <w:b/>
          <w:bCs/>
        </w:rPr>
        <w:t>sub</w:t>
      </w:r>
      <w:r w:rsidR="004C08B2" w:rsidRPr="000A4838">
        <w:rPr>
          <w:b/>
          <w:bCs/>
        </w:rPr>
        <w:t xml:space="preserve">sector </w:t>
      </w:r>
      <w:r w:rsidR="00184945">
        <w:rPr>
          <w:b/>
          <w:bCs/>
        </w:rPr>
        <w:t>in CO</w:t>
      </w:r>
      <w:r w:rsidR="00184945" w:rsidRPr="00184945">
        <w:rPr>
          <w:b/>
          <w:bCs/>
          <w:vertAlign w:val="subscript"/>
        </w:rPr>
        <w:t>2</w:t>
      </w:r>
      <w:r w:rsidR="00184945">
        <w:rPr>
          <w:b/>
          <w:bCs/>
        </w:rPr>
        <w:t>-eq tonnes</w:t>
      </w:r>
      <w:r w:rsidR="0092014C">
        <w:rPr>
          <w:b/>
          <w:bCs/>
        </w:rPr>
        <w:t xml:space="preserve"> </w:t>
      </w:r>
      <w:r w:rsidR="004C08B2">
        <w:rPr>
          <w:b/>
          <w:bCs/>
        </w:rPr>
        <w:t>(</w:t>
      </w:r>
      <w:r w:rsidR="0092014C">
        <w:rPr>
          <w:b/>
          <w:bCs/>
        </w:rPr>
        <w:t>2022</w:t>
      </w:r>
      <w:r w:rsidR="004C08B2">
        <w:rPr>
          <w:b/>
          <w:bCs/>
        </w:rPr>
        <w:t>)</w:t>
      </w:r>
    </w:p>
    <w:tbl>
      <w:tblPr>
        <w:tblStyle w:val="TableGrid"/>
        <w:tblW w:w="0" w:type="auto"/>
        <w:tblLook w:val="04A0" w:firstRow="1" w:lastRow="0" w:firstColumn="1" w:lastColumn="0" w:noHBand="0" w:noVBand="1"/>
      </w:tblPr>
      <w:tblGrid>
        <w:gridCol w:w="3141"/>
        <w:gridCol w:w="965"/>
        <w:gridCol w:w="851"/>
        <w:gridCol w:w="990"/>
        <w:gridCol w:w="989"/>
        <w:gridCol w:w="777"/>
        <w:gridCol w:w="866"/>
        <w:gridCol w:w="771"/>
      </w:tblGrid>
      <w:tr w:rsidR="00B804E9" w:rsidRPr="004655EA" w14:paraId="6E584476" w14:textId="77777777" w:rsidTr="009C2CB8">
        <w:trPr>
          <w:trHeight w:val="765"/>
          <w:tblHeader/>
        </w:trPr>
        <w:tc>
          <w:tcPr>
            <w:tcW w:w="3141" w:type="dxa"/>
            <w:noWrap/>
            <w:vAlign w:val="center"/>
            <w:hideMark/>
          </w:tcPr>
          <w:p w14:paraId="4ED8B63D" w14:textId="177A4A5E" w:rsidR="004655EA" w:rsidRPr="004655EA" w:rsidRDefault="004655EA" w:rsidP="00A84279">
            <w:pPr>
              <w:jc w:val="left"/>
              <w:rPr>
                <w:b/>
                <w:bCs/>
                <w:sz w:val="20"/>
                <w:szCs w:val="20"/>
              </w:rPr>
            </w:pPr>
            <w:r w:rsidRPr="004655EA">
              <w:rPr>
                <w:b/>
                <w:bCs/>
                <w:sz w:val="20"/>
                <w:szCs w:val="20"/>
              </w:rPr>
              <w:t>S</w:t>
            </w:r>
            <w:r w:rsidR="00A410FC">
              <w:rPr>
                <w:b/>
                <w:bCs/>
                <w:sz w:val="20"/>
                <w:szCs w:val="20"/>
              </w:rPr>
              <w:t>ervicing subs</w:t>
            </w:r>
            <w:r w:rsidRPr="004655EA">
              <w:rPr>
                <w:b/>
                <w:bCs/>
                <w:sz w:val="20"/>
                <w:szCs w:val="20"/>
              </w:rPr>
              <w:t>ector</w:t>
            </w:r>
            <w:r w:rsidR="00B64AE3">
              <w:rPr>
                <w:b/>
                <w:bCs/>
                <w:sz w:val="20"/>
                <w:szCs w:val="20"/>
              </w:rPr>
              <w:t>s</w:t>
            </w:r>
          </w:p>
        </w:tc>
        <w:tc>
          <w:tcPr>
            <w:tcW w:w="965" w:type="dxa"/>
            <w:noWrap/>
            <w:vAlign w:val="center"/>
            <w:hideMark/>
          </w:tcPr>
          <w:p w14:paraId="6AD428A9" w14:textId="77777777" w:rsidR="004655EA" w:rsidRPr="004655EA" w:rsidRDefault="004655EA" w:rsidP="00B804E9">
            <w:pPr>
              <w:ind w:left="-134" w:right="-109"/>
              <w:jc w:val="center"/>
              <w:rPr>
                <w:b/>
                <w:bCs/>
                <w:sz w:val="20"/>
                <w:szCs w:val="20"/>
              </w:rPr>
            </w:pPr>
            <w:r w:rsidRPr="004655EA">
              <w:rPr>
                <w:b/>
                <w:bCs/>
                <w:color w:val="000000"/>
                <w:sz w:val="20"/>
                <w:szCs w:val="20"/>
              </w:rPr>
              <w:t>HFC-134a</w:t>
            </w:r>
          </w:p>
        </w:tc>
        <w:tc>
          <w:tcPr>
            <w:tcW w:w="851" w:type="dxa"/>
            <w:noWrap/>
            <w:vAlign w:val="center"/>
            <w:hideMark/>
          </w:tcPr>
          <w:p w14:paraId="6828C7D0" w14:textId="77777777" w:rsidR="004655EA" w:rsidRPr="004655EA" w:rsidRDefault="004655EA" w:rsidP="00B804E9">
            <w:pPr>
              <w:ind w:left="-109" w:right="-106"/>
              <w:jc w:val="center"/>
              <w:rPr>
                <w:b/>
                <w:bCs/>
                <w:sz w:val="20"/>
                <w:szCs w:val="20"/>
              </w:rPr>
            </w:pPr>
            <w:r w:rsidRPr="004655EA">
              <w:rPr>
                <w:b/>
                <w:bCs/>
                <w:color w:val="000000"/>
                <w:sz w:val="20"/>
                <w:szCs w:val="20"/>
              </w:rPr>
              <w:t>R-410A</w:t>
            </w:r>
          </w:p>
        </w:tc>
        <w:tc>
          <w:tcPr>
            <w:tcW w:w="990" w:type="dxa"/>
            <w:noWrap/>
            <w:vAlign w:val="center"/>
            <w:hideMark/>
          </w:tcPr>
          <w:p w14:paraId="7F867078" w14:textId="77777777" w:rsidR="004655EA" w:rsidRPr="004655EA" w:rsidRDefault="004655EA" w:rsidP="00A84279">
            <w:pPr>
              <w:jc w:val="center"/>
              <w:rPr>
                <w:b/>
                <w:bCs/>
                <w:sz w:val="20"/>
                <w:szCs w:val="20"/>
              </w:rPr>
            </w:pPr>
            <w:r w:rsidRPr="004655EA">
              <w:rPr>
                <w:b/>
                <w:bCs/>
                <w:color w:val="000000"/>
                <w:sz w:val="20"/>
                <w:szCs w:val="20"/>
              </w:rPr>
              <w:t>R-404A</w:t>
            </w:r>
          </w:p>
        </w:tc>
        <w:tc>
          <w:tcPr>
            <w:tcW w:w="989" w:type="dxa"/>
            <w:noWrap/>
            <w:vAlign w:val="center"/>
            <w:hideMark/>
          </w:tcPr>
          <w:p w14:paraId="639599BD" w14:textId="77777777" w:rsidR="004655EA" w:rsidRPr="004655EA" w:rsidRDefault="004655EA" w:rsidP="00B804E9">
            <w:pPr>
              <w:jc w:val="center"/>
              <w:rPr>
                <w:b/>
                <w:bCs/>
                <w:sz w:val="20"/>
                <w:szCs w:val="20"/>
              </w:rPr>
            </w:pPr>
            <w:r w:rsidRPr="004655EA">
              <w:rPr>
                <w:b/>
                <w:bCs/>
                <w:color w:val="000000"/>
                <w:sz w:val="20"/>
                <w:szCs w:val="20"/>
              </w:rPr>
              <w:t>R-407A</w:t>
            </w:r>
          </w:p>
        </w:tc>
        <w:tc>
          <w:tcPr>
            <w:tcW w:w="777" w:type="dxa"/>
            <w:noWrap/>
            <w:vAlign w:val="center"/>
            <w:hideMark/>
          </w:tcPr>
          <w:p w14:paraId="7D37C218" w14:textId="77777777" w:rsidR="004655EA" w:rsidRPr="004655EA" w:rsidRDefault="004655EA" w:rsidP="00B804E9">
            <w:pPr>
              <w:ind w:left="-112" w:right="-102"/>
              <w:jc w:val="center"/>
              <w:rPr>
                <w:b/>
                <w:bCs/>
                <w:sz w:val="20"/>
                <w:szCs w:val="20"/>
              </w:rPr>
            </w:pPr>
            <w:r w:rsidRPr="004655EA">
              <w:rPr>
                <w:b/>
                <w:bCs/>
                <w:color w:val="000000"/>
                <w:sz w:val="20"/>
                <w:szCs w:val="20"/>
              </w:rPr>
              <w:t>R-507A</w:t>
            </w:r>
          </w:p>
        </w:tc>
        <w:tc>
          <w:tcPr>
            <w:tcW w:w="866" w:type="dxa"/>
            <w:vAlign w:val="center"/>
            <w:hideMark/>
          </w:tcPr>
          <w:p w14:paraId="5F1E1C23" w14:textId="77777777" w:rsidR="004655EA" w:rsidRPr="004655EA" w:rsidRDefault="004655EA" w:rsidP="00A84279">
            <w:pPr>
              <w:jc w:val="center"/>
              <w:rPr>
                <w:b/>
                <w:bCs/>
                <w:sz w:val="20"/>
                <w:szCs w:val="20"/>
              </w:rPr>
            </w:pPr>
            <w:r w:rsidRPr="004655EA">
              <w:rPr>
                <w:b/>
                <w:bCs/>
                <w:sz w:val="20"/>
                <w:szCs w:val="20"/>
              </w:rPr>
              <w:t>Total</w:t>
            </w:r>
          </w:p>
        </w:tc>
        <w:tc>
          <w:tcPr>
            <w:tcW w:w="771" w:type="dxa"/>
            <w:vAlign w:val="center"/>
            <w:hideMark/>
          </w:tcPr>
          <w:p w14:paraId="212A49A7" w14:textId="77777777" w:rsidR="004655EA" w:rsidRPr="004655EA" w:rsidRDefault="004655EA" w:rsidP="00A84279">
            <w:pPr>
              <w:jc w:val="center"/>
              <w:rPr>
                <w:b/>
                <w:bCs/>
                <w:sz w:val="20"/>
                <w:szCs w:val="20"/>
              </w:rPr>
            </w:pPr>
            <w:r w:rsidRPr="004655EA">
              <w:rPr>
                <w:b/>
                <w:bCs/>
                <w:sz w:val="20"/>
                <w:szCs w:val="20"/>
              </w:rPr>
              <w:t>Share</w:t>
            </w:r>
            <w:r w:rsidRPr="004655EA">
              <w:rPr>
                <w:b/>
                <w:bCs/>
                <w:sz w:val="20"/>
                <w:szCs w:val="20"/>
              </w:rPr>
              <w:br/>
              <w:t>of total</w:t>
            </w:r>
            <w:r w:rsidRPr="004655EA">
              <w:rPr>
                <w:b/>
                <w:bCs/>
                <w:sz w:val="20"/>
                <w:szCs w:val="20"/>
              </w:rPr>
              <w:br/>
              <w:t>(%)</w:t>
            </w:r>
          </w:p>
        </w:tc>
      </w:tr>
      <w:tr w:rsidR="004655EA" w:rsidRPr="004655EA" w14:paraId="0ADED03D" w14:textId="77777777" w:rsidTr="00A84279">
        <w:trPr>
          <w:trHeight w:val="300"/>
        </w:trPr>
        <w:tc>
          <w:tcPr>
            <w:tcW w:w="9350" w:type="dxa"/>
            <w:gridSpan w:val="8"/>
            <w:noWrap/>
            <w:hideMark/>
          </w:tcPr>
          <w:p w14:paraId="4B4756EE" w14:textId="77777777" w:rsidR="004655EA" w:rsidRPr="004655EA" w:rsidRDefault="004655EA" w:rsidP="00A84279">
            <w:pPr>
              <w:jc w:val="left"/>
              <w:rPr>
                <w:sz w:val="20"/>
                <w:szCs w:val="20"/>
              </w:rPr>
            </w:pPr>
            <w:r w:rsidRPr="004655EA">
              <w:rPr>
                <w:b/>
                <w:bCs/>
                <w:sz w:val="20"/>
                <w:szCs w:val="20"/>
              </w:rPr>
              <w:t>Refrigeration subsectors</w:t>
            </w:r>
            <w:r w:rsidRPr="004655EA">
              <w:rPr>
                <w:sz w:val="20"/>
                <w:szCs w:val="20"/>
              </w:rPr>
              <w:t> </w:t>
            </w:r>
          </w:p>
        </w:tc>
      </w:tr>
      <w:tr w:rsidR="00B804E9" w:rsidRPr="004655EA" w14:paraId="16CF0284" w14:textId="77777777" w:rsidTr="00B804E9">
        <w:trPr>
          <w:trHeight w:val="172"/>
        </w:trPr>
        <w:tc>
          <w:tcPr>
            <w:tcW w:w="3141" w:type="dxa"/>
            <w:noWrap/>
            <w:hideMark/>
          </w:tcPr>
          <w:p w14:paraId="20E77D98" w14:textId="77777777" w:rsidR="004655EA" w:rsidRPr="004655EA" w:rsidRDefault="004655EA" w:rsidP="004655EA">
            <w:pPr>
              <w:jc w:val="left"/>
              <w:rPr>
                <w:sz w:val="20"/>
                <w:szCs w:val="20"/>
              </w:rPr>
            </w:pPr>
            <w:r w:rsidRPr="004655EA">
              <w:rPr>
                <w:sz w:val="20"/>
                <w:szCs w:val="20"/>
              </w:rPr>
              <w:t xml:space="preserve">Domestic refrigeration </w:t>
            </w:r>
          </w:p>
        </w:tc>
        <w:tc>
          <w:tcPr>
            <w:tcW w:w="965" w:type="dxa"/>
            <w:noWrap/>
          </w:tcPr>
          <w:p w14:paraId="6BC9E3FE" w14:textId="16F2B807" w:rsidR="004655EA" w:rsidRPr="004655EA" w:rsidRDefault="004655EA" w:rsidP="004655EA">
            <w:pPr>
              <w:jc w:val="right"/>
              <w:rPr>
                <w:sz w:val="20"/>
                <w:szCs w:val="20"/>
              </w:rPr>
            </w:pPr>
            <w:r w:rsidRPr="004655EA">
              <w:rPr>
                <w:sz w:val="20"/>
                <w:szCs w:val="20"/>
              </w:rPr>
              <w:t xml:space="preserve"> 829 </w:t>
            </w:r>
          </w:p>
        </w:tc>
        <w:tc>
          <w:tcPr>
            <w:tcW w:w="851" w:type="dxa"/>
            <w:noWrap/>
          </w:tcPr>
          <w:p w14:paraId="3B3C74D2" w14:textId="788A9086" w:rsidR="004655EA" w:rsidRPr="004655EA" w:rsidRDefault="004655EA" w:rsidP="004655EA">
            <w:pPr>
              <w:jc w:val="right"/>
              <w:rPr>
                <w:sz w:val="20"/>
                <w:szCs w:val="20"/>
              </w:rPr>
            </w:pPr>
            <w:r w:rsidRPr="004655EA">
              <w:rPr>
                <w:sz w:val="20"/>
                <w:szCs w:val="20"/>
              </w:rPr>
              <w:t>0</w:t>
            </w:r>
          </w:p>
        </w:tc>
        <w:tc>
          <w:tcPr>
            <w:tcW w:w="990" w:type="dxa"/>
            <w:noWrap/>
          </w:tcPr>
          <w:p w14:paraId="195A6559" w14:textId="76D7566B" w:rsidR="004655EA" w:rsidRPr="004655EA" w:rsidRDefault="004655EA" w:rsidP="004655EA">
            <w:pPr>
              <w:jc w:val="right"/>
              <w:rPr>
                <w:sz w:val="20"/>
                <w:szCs w:val="20"/>
              </w:rPr>
            </w:pPr>
            <w:r w:rsidRPr="004655EA">
              <w:rPr>
                <w:sz w:val="20"/>
                <w:szCs w:val="20"/>
              </w:rPr>
              <w:t>0</w:t>
            </w:r>
          </w:p>
        </w:tc>
        <w:tc>
          <w:tcPr>
            <w:tcW w:w="989" w:type="dxa"/>
            <w:noWrap/>
          </w:tcPr>
          <w:p w14:paraId="3BEEBEA1" w14:textId="3E1B3CE2" w:rsidR="004655EA" w:rsidRPr="004655EA" w:rsidRDefault="004655EA" w:rsidP="004655EA">
            <w:pPr>
              <w:jc w:val="right"/>
              <w:rPr>
                <w:sz w:val="20"/>
                <w:szCs w:val="20"/>
              </w:rPr>
            </w:pPr>
            <w:r w:rsidRPr="004655EA">
              <w:rPr>
                <w:sz w:val="20"/>
                <w:szCs w:val="20"/>
              </w:rPr>
              <w:t>0</w:t>
            </w:r>
          </w:p>
        </w:tc>
        <w:tc>
          <w:tcPr>
            <w:tcW w:w="777" w:type="dxa"/>
            <w:noWrap/>
          </w:tcPr>
          <w:p w14:paraId="51140246" w14:textId="35FB873D" w:rsidR="004655EA" w:rsidRPr="004655EA" w:rsidRDefault="004655EA" w:rsidP="004655EA">
            <w:pPr>
              <w:jc w:val="right"/>
              <w:rPr>
                <w:sz w:val="20"/>
                <w:szCs w:val="20"/>
              </w:rPr>
            </w:pPr>
            <w:r w:rsidRPr="004655EA">
              <w:rPr>
                <w:sz w:val="20"/>
                <w:szCs w:val="20"/>
              </w:rPr>
              <w:t>0</w:t>
            </w:r>
          </w:p>
        </w:tc>
        <w:tc>
          <w:tcPr>
            <w:tcW w:w="866" w:type="dxa"/>
            <w:noWrap/>
          </w:tcPr>
          <w:p w14:paraId="07A824D4" w14:textId="0D800089" w:rsidR="004655EA" w:rsidRPr="004655EA" w:rsidRDefault="004655EA" w:rsidP="004655EA">
            <w:pPr>
              <w:jc w:val="right"/>
              <w:rPr>
                <w:sz w:val="20"/>
                <w:szCs w:val="20"/>
              </w:rPr>
            </w:pPr>
            <w:r w:rsidRPr="004655EA">
              <w:rPr>
                <w:sz w:val="20"/>
                <w:szCs w:val="20"/>
              </w:rPr>
              <w:t xml:space="preserve"> 829 </w:t>
            </w:r>
          </w:p>
        </w:tc>
        <w:tc>
          <w:tcPr>
            <w:tcW w:w="771" w:type="dxa"/>
            <w:noWrap/>
          </w:tcPr>
          <w:p w14:paraId="589993FC" w14:textId="02A1454A" w:rsidR="004655EA" w:rsidRPr="004655EA" w:rsidRDefault="004655EA" w:rsidP="004655EA">
            <w:pPr>
              <w:jc w:val="right"/>
              <w:rPr>
                <w:sz w:val="20"/>
                <w:szCs w:val="20"/>
              </w:rPr>
            </w:pPr>
            <w:r w:rsidRPr="004655EA">
              <w:rPr>
                <w:sz w:val="20"/>
                <w:szCs w:val="20"/>
              </w:rPr>
              <w:t>0.3</w:t>
            </w:r>
          </w:p>
        </w:tc>
      </w:tr>
      <w:tr w:rsidR="00B804E9" w:rsidRPr="004655EA" w14:paraId="4E19F7DE" w14:textId="77777777" w:rsidTr="00B804E9">
        <w:trPr>
          <w:trHeight w:val="205"/>
        </w:trPr>
        <w:tc>
          <w:tcPr>
            <w:tcW w:w="3141" w:type="dxa"/>
            <w:noWrap/>
            <w:hideMark/>
          </w:tcPr>
          <w:p w14:paraId="1EA03EDF" w14:textId="77777777" w:rsidR="004655EA" w:rsidRPr="004655EA" w:rsidRDefault="004655EA" w:rsidP="004655EA">
            <w:pPr>
              <w:jc w:val="left"/>
              <w:rPr>
                <w:sz w:val="20"/>
                <w:szCs w:val="20"/>
              </w:rPr>
            </w:pPr>
            <w:r w:rsidRPr="004655EA">
              <w:rPr>
                <w:sz w:val="20"/>
                <w:szCs w:val="20"/>
              </w:rPr>
              <w:t xml:space="preserve">Commercial/ industrial refrigeration </w:t>
            </w:r>
          </w:p>
        </w:tc>
        <w:tc>
          <w:tcPr>
            <w:tcW w:w="965" w:type="dxa"/>
            <w:noWrap/>
          </w:tcPr>
          <w:p w14:paraId="0498BE57" w14:textId="7FEBE03A" w:rsidR="004655EA" w:rsidRPr="004655EA" w:rsidRDefault="004655EA" w:rsidP="004655EA">
            <w:pPr>
              <w:jc w:val="right"/>
              <w:rPr>
                <w:sz w:val="20"/>
                <w:szCs w:val="20"/>
              </w:rPr>
            </w:pPr>
            <w:r w:rsidRPr="004655EA">
              <w:rPr>
                <w:sz w:val="20"/>
                <w:szCs w:val="20"/>
              </w:rPr>
              <w:t xml:space="preserve"> 3,332 </w:t>
            </w:r>
          </w:p>
        </w:tc>
        <w:tc>
          <w:tcPr>
            <w:tcW w:w="851" w:type="dxa"/>
            <w:noWrap/>
          </w:tcPr>
          <w:p w14:paraId="72CAD476" w14:textId="170601B1" w:rsidR="004655EA" w:rsidRPr="004655EA" w:rsidRDefault="004655EA" w:rsidP="004655EA">
            <w:pPr>
              <w:jc w:val="right"/>
              <w:rPr>
                <w:sz w:val="20"/>
                <w:szCs w:val="20"/>
              </w:rPr>
            </w:pPr>
            <w:r w:rsidRPr="004655EA">
              <w:rPr>
                <w:sz w:val="20"/>
                <w:szCs w:val="20"/>
              </w:rPr>
              <w:t xml:space="preserve"> 647 </w:t>
            </w:r>
          </w:p>
        </w:tc>
        <w:tc>
          <w:tcPr>
            <w:tcW w:w="990" w:type="dxa"/>
            <w:noWrap/>
          </w:tcPr>
          <w:p w14:paraId="6A45B04B" w14:textId="3AD91646" w:rsidR="004655EA" w:rsidRPr="004655EA" w:rsidRDefault="004655EA" w:rsidP="004655EA">
            <w:pPr>
              <w:jc w:val="right"/>
              <w:rPr>
                <w:sz w:val="20"/>
                <w:szCs w:val="20"/>
              </w:rPr>
            </w:pPr>
            <w:r w:rsidRPr="004655EA">
              <w:rPr>
                <w:sz w:val="20"/>
                <w:szCs w:val="20"/>
              </w:rPr>
              <w:t xml:space="preserve">55,177 </w:t>
            </w:r>
          </w:p>
        </w:tc>
        <w:tc>
          <w:tcPr>
            <w:tcW w:w="989" w:type="dxa"/>
            <w:noWrap/>
          </w:tcPr>
          <w:p w14:paraId="0E893026" w14:textId="0FCF39E1" w:rsidR="004655EA" w:rsidRPr="004655EA" w:rsidRDefault="004655EA" w:rsidP="004655EA">
            <w:pPr>
              <w:jc w:val="right"/>
              <w:rPr>
                <w:sz w:val="20"/>
                <w:szCs w:val="20"/>
              </w:rPr>
            </w:pPr>
            <w:r w:rsidRPr="004655EA">
              <w:rPr>
                <w:sz w:val="20"/>
                <w:szCs w:val="20"/>
              </w:rPr>
              <w:t>0</w:t>
            </w:r>
          </w:p>
        </w:tc>
        <w:tc>
          <w:tcPr>
            <w:tcW w:w="777" w:type="dxa"/>
            <w:noWrap/>
          </w:tcPr>
          <w:p w14:paraId="4008E1CB" w14:textId="34945DA3" w:rsidR="004655EA" w:rsidRPr="004655EA" w:rsidRDefault="004655EA" w:rsidP="004655EA">
            <w:pPr>
              <w:jc w:val="right"/>
              <w:rPr>
                <w:sz w:val="20"/>
                <w:szCs w:val="20"/>
              </w:rPr>
            </w:pPr>
            <w:r w:rsidRPr="004655EA">
              <w:rPr>
                <w:sz w:val="20"/>
                <w:szCs w:val="20"/>
              </w:rPr>
              <w:t xml:space="preserve">26,978 </w:t>
            </w:r>
          </w:p>
        </w:tc>
        <w:tc>
          <w:tcPr>
            <w:tcW w:w="866" w:type="dxa"/>
            <w:noWrap/>
          </w:tcPr>
          <w:p w14:paraId="2FCB073B" w14:textId="4AD0C458" w:rsidR="004655EA" w:rsidRPr="004655EA" w:rsidRDefault="004655EA" w:rsidP="004655EA">
            <w:pPr>
              <w:jc w:val="right"/>
              <w:rPr>
                <w:sz w:val="20"/>
                <w:szCs w:val="20"/>
              </w:rPr>
            </w:pPr>
            <w:r w:rsidRPr="004655EA">
              <w:rPr>
                <w:sz w:val="20"/>
                <w:szCs w:val="20"/>
              </w:rPr>
              <w:t xml:space="preserve"> 86,134 </w:t>
            </w:r>
          </w:p>
        </w:tc>
        <w:tc>
          <w:tcPr>
            <w:tcW w:w="771" w:type="dxa"/>
            <w:noWrap/>
          </w:tcPr>
          <w:p w14:paraId="1AE13E26" w14:textId="4609448D" w:rsidR="004655EA" w:rsidRPr="004655EA" w:rsidRDefault="004655EA" w:rsidP="004655EA">
            <w:pPr>
              <w:jc w:val="right"/>
              <w:rPr>
                <w:sz w:val="20"/>
                <w:szCs w:val="20"/>
              </w:rPr>
            </w:pPr>
            <w:r w:rsidRPr="004655EA">
              <w:rPr>
                <w:sz w:val="20"/>
                <w:szCs w:val="20"/>
              </w:rPr>
              <w:t>33.3</w:t>
            </w:r>
          </w:p>
        </w:tc>
      </w:tr>
      <w:tr w:rsidR="00B804E9" w:rsidRPr="004655EA" w14:paraId="5D67C71B" w14:textId="77777777" w:rsidTr="00B804E9">
        <w:trPr>
          <w:trHeight w:val="108"/>
        </w:trPr>
        <w:tc>
          <w:tcPr>
            <w:tcW w:w="3141" w:type="dxa"/>
            <w:noWrap/>
            <w:hideMark/>
          </w:tcPr>
          <w:p w14:paraId="5546E51A" w14:textId="77777777" w:rsidR="004655EA" w:rsidRPr="004655EA" w:rsidRDefault="004655EA" w:rsidP="004655EA">
            <w:pPr>
              <w:jc w:val="left"/>
              <w:rPr>
                <w:sz w:val="20"/>
                <w:szCs w:val="20"/>
              </w:rPr>
            </w:pPr>
            <w:r w:rsidRPr="004655EA">
              <w:rPr>
                <w:sz w:val="20"/>
                <w:szCs w:val="20"/>
              </w:rPr>
              <w:t xml:space="preserve">Marine refrigeration </w:t>
            </w:r>
          </w:p>
        </w:tc>
        <w:tc>
          <w:tcPr>
            <w:tcW w:w="965" w:type="dxa"/>
            <w:noWrap/>
          </w:tcPr>
          <w:p w14:paraId="1BCFEE0A" w14:textId="6C97B43B" w:rsidR="004655EA" w:rsidRPr="004655EA" w:rsidRDefault="004655EA" w:rsidP="004655EA">
            <w:pPr>
              <w:jc w:val="right"/>
              <w:rPr>
                <w:sz w:val="20"/>
                <w:szCs w:val="20"/>
              </w:rPr>
            </w:pPr>
            <w:r w:rsidRPr="004655EA">
              <w:rPr>
                <w:sz w:val="20"/>
                <w:szCs w:val="20"/>
              </w:rPr>
              <w:t>0</w:t>
            </w:r>
          </w:p>
        </w:tc>
        <w:tc>
          <w:tcPr>
            <w:tcW w:w="851" w:type="dxa"/>
            <w:noWrap/>
          </w:tcPr>
          <w:p w14:paraId="12EBB613" w14:textId="12EA2190" w:rsidR="004655EA" w:rsidRPr="004655EA" w:rsidRDefault="004655EA" w:rsidP="004655EA">
            <w:pPr>
              <w:jc w:val="right"/>
              <w:rPr>
                <w:sz w:val="20"/>
                <w:szCs w:val="20"/>
              </w:rPr>
            </w:pPr>
            <w:r w:rsidRPr="004655EA">
              <w:rPr>
                <w:sz w:val="20"/>
                <w:szCs w:val="20"/>
              </w:rPr>
              <w:t>0</w:t>
            </w:r>
          </w:p>
        </w:tc>
        <w:tc>
          <w:tcPr>
            <w:tcW w:w="990" w:type="dxa"/>
            <w:noWrap/>
          </w:tcPr>
          <w:p w14:paraId="77B4B278" w14:textId="4538F178" w:rsidR="004655EA" w:rsidRPr="004655EA" w:rsidRDefault="004655EA" w:rsidP="004655EA">
            <w:pPr>
              <w:jc w:val="right"/>
              <w:rPr>
                <w:sz w:val="20"/>
                <w:szCs w:val="20"/>
              </w:rPr>
            </w:pPr>
            <w:r w:rsidRPr="004655EA">
              <w:rPr>
                <w:sz w:val="20"/>
                <w:szCs w:val="20"/>
              </w:rPr>
              <w:t xml:space="preserve">23,098 </w:t>
            </w:r>
          </w:p>
        </w:tc>
        <w:tc>
          <w:tcPr>
            <w:tcW w:w="989" w:type="dxa"/>
            <w:noWrap/>
          </w:tcPr>
          <w:p w14:paraId="6A2F8EF1" w14:textId="63ACA4C6" w:rsidR="004655EA" w:rsidRPr="004655EA" w:rsidRDefault="004655EA" w:rsidP="004655EA">
            <w:pPr>
              <w:jc w:val="right"/>
              <w:rPr>
                <w:sz w:val="20"/>
                <w:szCs w:val="20"/>
              </w:rPr>
            </w:pPr>
            <w:r w:rsidRPr="004655EA">
              <w:rPr>
                <w:sz w:val="20"/>
                <w:szCs w:val="20"/>
              </w:rPr>
              <w:t>0</w:t>
            </w:r>
          </w:p>
        </w:tc>
        <w:tc>
          <w:tcPr>
            <w:tcW w:w="777" w:type="dxa"/>
            <w:noWrap/>
          </w:tcPr>
          <w:p w14:paraId="3D8B9C60" w14:textId="713A211C" w:rsidR="004655EA" w:rsidRPr="004655EA" w:rsidRDefault="004655EA" w:rsidP="004655EA">
            <w:pPr>
              <w:jc w:val="right"/>
              <w:rPr>
                <w:sz w:val="20"/>
                <w:szCs w:val="20"/>
              </w:rPr>
            </w:pPr>
            <w:r w:rsidRPr="004655EA">
              <w:rPr>
                <w:sz w:val="20"/>
                <w:szCs w:val="20"/>
              </w:rPr>
              <w:t xml:space="preserve"> 4,902 </w:t>
            </w:r>
          </w:p>
        </w:tc>
        <w:tc>
          <w:tcPr>
            <w:tcW w:w="866" w:type="dxa"/>
            <w:noWrap/>
          </w:tcPr>
          <w:p w14:paraId="2FFAED23" w14:textId="5E151F90" w:rsidR="004655EA" w:rsidRPr="004655EA" w:rsidRDefault="004655EA" w:rsidP="004655EA">
            <w:pPr>
              <w:jc w:val="right"/>
              <w:rPr>
                <w:sz w:val="20"/>
                <w:szCs w:val="20"/>
              </w:rPr>
            </w:pPr>
            <w:r w:rsidRPr="004655EA">
              <w:rPr>
                <w:sz w:val="20"/>
                <w:szCs w:val="20"/>
              </w:rPr>
              <w:t xml:space="preserve"> 28,000 </w:t>
            </w:r>
          </w:p>
        </w:tc>
        <w:tc>
          <w:tcPr>
            <w:tcW w:w="771" w:type="dxa"/>
            <w:noWrap/>
          </w:tcPr>
          <w:p w14:paraId="48681E86" w14:textId="6B68C2D5" w:rsidR="004655EA" w:rsidRPr="004655EA" w:rsidRDefault="004655EA" w:rsidP="004655EA">
            <w:pPr>
              <w:jc w:val="right"/>
              <w:rPr>
                <w:sz w:val="20"/>
                <w:szCs w:val="20"/>
              </w:rPr>
            </w:pPr>
            <w:r w:rsidRPr="004655EA">
              <w:rPr>
                <w:sz w:val="20"/>
                <w:szCs w:val="20"/>
              </w:rPr>
              <w:t>10.8</w:t>
            </w:r>
          </w:p>
        </w:tc>
      </w:tr>
      <w:tr w:rsidR="00B804E9" w:rsidRPr="004655EA" w14:paraId="75F098D3" w14:textId="77777777" w:rsidTr="00B804E9">
        <w:trPr>
          <w:trHeight w:val="38"/>
        </w:trPr>
        <w:tc>
          <w:tcPr>
            <w:tcW w:w="3141" w:type="dxa"/>
            <w:noWrap/>
            <w:hideMark/>
          </w:tcPr>
          <w:p w14:paraId="714E3B23" w14:textId="77777777" w:rsidR="004655EA" w:rsidRPr="004655EA" w:rsidRDefault="004655EA" w:rsidP="004655EA">
            <w:pPr>
              <w:jc w:val="left"/>
              <w:rPr>
                <w:sz w:val="20"/>
                <w:szCs w:val="20"/>
              </w:rPr>
            </w:pPr>
            <w:r w:rsidRPr="004655EA">
              <w:rPr>
                <w:sz w:val="20"/>
                <w:szCs w:val="20"/>
              </w:rPr>
              <w:t>Transport refrigeration</w:t>
            </w:r>
          </w:p>
        </w:tc>
        <w:tc>
          <w:tcPr>
            <w:tcW w:w="965" w:type="dxa"/>
            <w:noWrap/>
          </w:tcPr>
          <w:p w14:paraId="613F8FDF" w14:textId="2D075852" w:rsidR="004655EA" w:rsidRPr="004655EA" w:rsidRDefault="004655EA" w:rsidP="004655EA">
            <w:pPr>
              <w:jc w:val="right"/>
              <w:rPr>
                <w:sz w:val="20"/>
                <w:szCs w:val="20"/>
              </w:rPr>
            </w:pPr>
            <w:r w:rsidRPr="004655EA">
              <w:rPr>
                <w:sz w:val="20"/>
                <w:szCs w:val="20"/>
              </w:rPr>
              <w:t xml:space="preserve"> 72 </w:t>
            </w:r>
          </w:p>
        </w:tc>
        <w:tc>
          <w:tcPr>
            <w:tcW w:w="851" w:type="dxa"/>
            <w:noWrap/>
          </w:tcPr>
          <w:p w14:paraId="5E7F360D" w14:textId="0DD40DD8" w:rsidR="004655EA" w:rsidRPr="004655EA" w:rsidRDefault="004655EA" w:rsidP="004655EA">
            <w:pPr>
              <w:jc w:val="right"/>
              <w:rPr>
                <w:sz w:val="20"/>
                <w:szCs w:val="20"/>
              </w:rPr>
            </w:pPr>
            <w:r w:rsidRPr="004655EA">
              <w:rPr>
                <w:sz w:val="20"/>
                <w:szCs w:val="20"/>
              </w:rPr>
              <w:t>0</w:t>
            </w:r>
          </w:p>
        </w:tc>
        <w:tc>
          <w:tcPr>
            <w:tcW w:w="990" w:type="dxa"/>
            <w:noWrap/>
          </w:tcPr>
          <w:p w14:paraId="51497AF8" w14:textId="1B23D8F5" w:rsidR="004655EA" w:rsidRPr="004655EA" w:rsidRDefault="004655EA" w:rsidP="004655EA">
            <w:pPr>
              <w:jc w:val="right"/>
              <w:rPr>
                <w:sz w:val="20"/>
                <w:szCs w:val="20"/>
              </w:rPr>
            </w:pPr>
            <w:r w:rsidRPr="004655EA">
              <w:rPr>
                <w:sz w:val="20"/>
                <w:szCs w:val="20"/>
              </w:rPr>
              <w:t xml:space="preserve"> 196 </w:t>
            </w:r>
          </w:p>
        </w:tc>
        <w:tc>
          <w:tcPr>
            <w:tcW w:w="989" w:type="dxa"/>
            <w:noWrap/>
          </w:tcPr>
          <w:p w14:paraId="0AFF6BAA" w14:textId="4946FF67" w:rsidR="004655EA" w:rsidRPr="004655EA" w:rsidRDefault="004655EA" w:rsidP="004655EA">
            <w:pPr>
              <w:jc w:val="right"/>
              <w:rPr>
                <w:sz w:val="20"/>
                <w:szCs w:val="20"/>
              </w:rPr>
            </w:pPr>
            <w:r w:rsidRPr="004655EA">
              <w:rPr>
                <w:sz w:val="20"/>
                <w:szCs w:val="20"/>
              </w:rPr>
              <w:t>0</w:t>
            </w:r>
          </w:p>
        </w:tc>
        <w:tc>
          <w:tcPr>
            <w:tcW w:w="777" w:type="dxa"/>
            <w:noWrap/>
          </w:tcPr>
          <w:p w14:paraId="03D21DFF" w14:textId="43C0E870" w:rsidR="004655EA" w:rsidRPr="004655EA" w:rsidRDefault="004655EA" w:rsidP="004655EA">
            <w:pPr>
              <w:jc w:val="right"/>
              <w:rPr>
                <w:sz w:val="20"/>
                <w:szCs w:val="20"/>
              </w:rPr>
            </w:pPr>
            <w:r w:rsidRPr="004655EA">
              <w:rPr>
                <w:sz w:val="20"/>
                <w:szCs w:val="20"/>
              </w:rPr>
              <w:t>0</w:t>
            </w:r>
          </w:p>
        </w:tc>
        <w:tc>
          <w:tcPr>
            <w:tcW w:w="866" w:type="dxa"/>
            <w:noWrap/>
          </w:tcPr>
          <w:p w14:paraId="2ED56CD2" w14:textId="5AA1D83E" w:rsidR="004655EA" w:rsidRPr="004655EA" w:rsidRDefault="004655EA" w:rsidP="004655EA">
            <w:pPr>
              <w:jc w:val="right"/>
              <w:rPr>
                <w:sz w:val="20"/>
                <w:szCs w:val="20"/>
              </w:rPr>
            </w:pPr>
            <w:r w:rsidRPr="004655EA">
              <w:rPr>
                <w:sz w:val="20"/>
                <w:szCs w:val="20"/>
              </w:rPr>
              <w:t xml:space="preserve"> 268 </w:t>
            </w:r>
          </w:p>
        </w:tc>
        <w:tc>
          <w:tcPr>
            <w:tcW w:w="771" w:type="dxa"/>
            <w:noWrap/>
          </w:tcPr>
          <w:p w14:paraId="4CBC7C12" w14:textId="0DF1AE46" w:rsidR="004655EA" w:rsidRPr="004655EA" w:rsidRDefault="004655EA" w:rsidP="004655EA">
            <w:pPr>
              <w:jc w:val="right"/>
              <w:rPr>
                <w:sz w:val="20"/>
                <w:szCs w:val="20"/>
              </w:rPr>
            </w:pPr>
            <w:r w:rsidRPr="004655EA">
              <w:rPr>
                <w:sz w:val="20"/>
                <w:szCs w:val="20"/>
              </w:rPr>
              <w:t>0.1</w:t>
            </w:r>
          </w:p>
        </w:tc>
      </w:tr>
      <w:tr w:rsidR="004655EA" w:rsidRPr="004655EA" w14:paraId="3B414961" w14:textId="77777777" w:rsidTr="00A84279">
        <w:trPr>
          <w:trHeight w:val="300"/>
        </w:trPr>
        <w:tc>
          <w:tcPr>
            <w:tcW w:w="9350" w:type="dxa"/>
            <w:gridSpan w:val="8"/>
            <w:noWrap/>
            <w:hideMark/>
          </w:tcPr>
          <w:p w14:paraId="2A23D223" w14:textId="77777777" w:rsidR="004655EA" w:rsidRPr="004655EA" w:rsidRDefault="004655EA" w:rsidP="00E31C16">
            <w:pPr>
              <w:keepNext/>
              <w:jc w:val="left"/>
              <w:rPr>
                <w:sz w:val="20"/>
                <w:szCs w:val="20"/>
              </w:rPr>
            </w:pPr>
            <w:r w:rsidRPr="004655EA">
              <w:rPr>
                <w:b/>
                <w:bCs/>
                <w:sz w:val="20"/>
                <w:szCs w:val="20"/>
              </w:rPr>
              <w:lastRenderedPageBreak/>
              <w:t>Air-conditioning subsectors</w:t>
            </w:r>
          </w:p>
        </w:tc>
      </w:tr>
      <w:tr w:rsidR="00B804E9" w:rsidRPr="004655EA" w14:paraId="23AD6447" w14:textId="77777777" w:rsidTr="00B804E9">
        <w:trPr>
          <w:trHeight w:val="38"/>
        </w:trPr>
        <w:tc>
          <w:tcPr>
            <w:tcW w:w="3141" w:type="dxa"/>
            <w:noWrap/>
            <w:hideMark/>
          </w:tcPr>
          <w:p w14:paraId="52A8DEB6" w14:textId="20A098E9" w:rsidR="004655EA" w:rsidRPr="004655EA" w:rsidRDefault="0095403A" w:rsidP="00E31C16">
            <w:pPr>
              <w:keepNext/>
              <w:jc w:val="left"/>
              <w:rPr>
                <w:sz w:val="20"/>
                <w:szCs w:val="20"/>
              </w:rPr>
            </w:pPr>
            <w:r>
              <w:rPr>
                <w:sz w:val="20"/>
                <w:szCs w:val="20"/>
              </w:rPr>
              <w:t xml:space="preserve">Residential </w:t>
            </w:r>
            <w:r w:rsidR="004655EA" w:rsidRPr="004655EA">
              <w:rPr>
                <w:sz w:val="20"/>
                <w:szCs w:val="20"/>
              </w:rPr>
              <w:t>and commercial AC</w:t>
            </w:r>
          </w:p>
        </w:tc>
        <w:tc>
          <w:tcPr>
            <w:tcW w:w="965" w:type="dxa"/>
            <w:noWrap/>
          </w:tcPr>
          <w:p w14:paraId="3374C91B" w14:textId="7EAB8A7F" w:rsidR="004655EA" w:rsidRPr="004655EA" w:rsidRDefault="004655EA" w:rsidP="00E31C16">
            <w:pPr>
              <w:keepNext/>
              <w:jc w:val="right"/>
              <w:rPr>
                <w:sz w:val="20"/>
                <w:szCs w:val="20"/>
              </w:rPr>
            </w:pPr>
            <w:r w:rsidRPr="004655EA">
              <w:rPr>
                <w:sz w:val="20"/>
                <w:szCs w:val="20"/>
              </w:rPr>
              <w:t xml:space="preserve"> 257 </w:t>
            </w:r>
          </w:p>
        </w:tc>
        <w:tc>
          <w:tcPr>
            <w:tcW w:w="851" w:type="dxa"/>
            <w:noWrap/>
          </w:tcPr>
          <w:p w14:paraId="2253D43F" w14:textId="0BAF660C" w:rsidR="004655EA" w:rsidRPr="004655EA" w:rsidRDefault="004655EA" w:rsidP="00E31C16">
            <w:pPr>
              <w:keepNext/>
              <w:jc w:val="right"/>
              <w:rPr>
                <w:sz w:val="20"/>
                <w:szCs w:val="20"/>
              </w:rPr>
            </w:pPr>
            <w:r w:rsidRPr="004655EA">
              <w:rPr>
                <w:sz w:val="20"/>
                <w:szCs w:val="20"/>
              </w:rPr>
              <w:t xml:space="preserve">93,290 </w:t>
            </w:r>
          </w:p>
        </w:tc>
        <w:tc>
          <w:tcPr>
            <w:tcW w:w="990" w:type="dxa"/>
            <w:noWrap/>
          </w:tcPr>
          <w:p w14:paraId="05023AA6" w14:textId="4710B6D5" w:rsidR="004655EA" w:rsidRPr="004655EA" w:rsidRDefault="004655EA" w:rsidP="00E31C16">
            <w:pPr>
              <w:keepNext/>
              <w:jc w:val="right"/>
              <w:rPr>
                <w:sz w:val="20"/>
                <w:szCs w:val="20"/>
              </w:rPr>
            </w:pPr>
            <w:r w:rsidRPr="004655EA">
              <w:rPr>
                <w:sz w:val="20"/>
                <w:szCs w:val="20"/>
              </w:rPr>
              <w:t>0</w:t>
            </w:r>
          </w:p>
        </w:tc>
        <w:tc>
          <w:tcPr>
            <w:tcW w:w="989" w:type="dxa"/>
            <w:noWrap/>
          </w:tcPr>
          <w:p w14:paraId="4190A9E7" w14:textId="20522DAF" w:rsidR="004655EA" w:rsidRPr="004655EA" w:rsidRDefault="004655EA" w:rsidP="00E31C16">
            <w:pPr>
              <w:keepNext/>
              <w:jc w:val="right"/>
              <w:rPr>
                <w:sz w:val="20"/>
                <w:szCs w:val="20"/>
              </w:rPr>
            </w:pPr>
            <w:r w:rsidRPr="004655EA">
              <w:rPr>
                <w:sz w:val="20"/>
                <w:szCs w:val="20"/>
              </w:rPr>
              <w:t xml:space="preserve">31,605 </w:t>
            </w:r>
          </w:p>
        </w:tc>
        <w:tc>
          <w:tcPr>
            <w:tcW w:w="777" w:type="dxa"/>
            <w:noWrap/>
          </w:tcPr>
          <w:p w14:paraId="65D2D437" w14:textId="0B58D56D" w:rsidR="004655EA" w:rsidRPr="004655EA" w:rsidRDefault="004655EA" w:rsidP="00E31C16">
            <w:pPr>
              <w:keepNext/>
              <w:jc w:val="right"/>
              <w:rPr>
                <w:sz w:val="20"/>
                <w:szCs w:val="20"/>
              </w:rPr>
            </w:pPr>
            <w:r w:rsidRPr="004655EA">
              <w:rPr>
                <w:sz w:val="20"/>
                <w:szCs w:val="20"/>
              </w:rPr>
              <w:t>0</w:t>
            </w:r>
          </w:p>
        </w:tc>
        <w:tc>
          <w:tcPr>
            <w:tcW w:w="866" w:type="dxa"/>
            <w:noWrap/>
          </w:tcPr>
          <w:p w14:paraId="64241EE4" w14:textId="276AFBD6" w:rsidR="004655EA" w:rsidRPr="004655EA" w:rsidRDefault="004655EA" w:rsidP="00E31C16">
            <w:pPr>
              <w:keepNext/>
              <w:jc w:val="right"/>
              <w:rPr>
                <w:sz w:val="20"/>
                <w:szCs w:val="20"/>
              </w:rPr>
            </w:pPr>
            <w:r w:rsidRPr="004655EA">
              <w:rPr>
                <w:sz w:val="20"/>
                <w:szCs w:val="20"/>
              </w:rPr>
              <w:t xml:space="preserve">125,153 </w:t>
            </w:r>
          </w:p>
        </w:tc>
        <w:tc>
          <w:tcPr>
            <w:tcW w:w="771" w:type="dxa"/>
            <w:noWrap/>
          </w:tcPr>
          <w:p w14:paraId="58C1F3A8" w14:textId="2CC70E84" w:rsidR="004655EA" w:rsidRPr="004655EA" w:rsidRDefault="004655EA" w:rsidP="00E31C16">
            <w:pPr>
              <w:keepNext/>
              <w:jc w:val="right"/>
              <w:rPr>
                <w:sz w:val="20"/>
                <w:szCs w:val="20"/>
              </w:rPr>
            </w:pPr>
            <w:r w:rsidRPr="004655EA">
              <w:rPr>
                <w:sz w:val="20"/>
                <w:szCs w:val="20"/>
              </w:rPr>
              <w:t>48.4</w:t>
            </w:r>
          </w:p>
        </w:tc>
      </w:tr>
      <w:tr w:rsidR="00B804E9" w:rsidRPr="004655EA" w14:paraId="488694B6" w14:textId="77777777" w:rsidTr="00B804E9">
        <w:trPr>
          <w:trHeight w:val="67"/>
        </w:trPr>
        <w:tc>
          <w:tcPr>
            <w:tcW w:w="3141" w:type="dxa"/>
            <w:noWrap/>
            <w:hideMark/>
          </w:tcPr>
          <w:p w14:paraId="4DECAF04" w14:textId="77777777" w:rsidR="004655EA" w:rsidRPr="004655EA" w:rsidRDefault="004655EA" w:rsidP="00E31C16">
            <w:pPr>
              <w:keepNext/>
              <w:jc w:val="left"/>
              <w:rPr>
                <w:sz w:val="20"/>
                <w:szCs w:val="20"/>
              </w:rPr>
            </w:pPr>
            <w:r w:rsidRPr="004655EA">
              <w:rPr>
                <w:sz w:val="20"/>
                <w:szCs w:val="20"/>
              </w:rPr>
              <w:t>Mobile AC</w:t>
            </w:r>
          </w:p>
        </w:tc>
        <w:tc>
          <w:tcPr>
            <w:tcW w:w="965" w:type="dxa"/>
            <w:noWrap/>
          </w:tcPr>
          <w:p w14:paraId="0C030147" w14:textId="5DA26250" w:rsidR="004655EA" w:rsidRPr="004655EA" w:rsidRDefault="004655EA" w:rsidP="00E31C16">
            <w:pPr>
              <w:keepNext/>
              <w:jc w:val="right"/>
              <w:rPr>
                <w:sz w:val="20"/>
                <w:szCs w:val="20"/>
              </w:rPr>
            </w:pPr>
            <w:r w:rsidRPr="004655EA">
              <w:rPr>
                <w:sz w:val="20"/>
                <w:szCs w:val="20"/>
              </w:rPr>
              <w:t xml:space="preserve">18,404 </w:t>
            </w:r>
          </w:p>
        </w:tc>
        <w:tc>
          <w:tcPr>
            <w:tcW w:w="851" w:type="dxa"/>
            <w:noWrap/>
          </w:tcPr>
          <w:p w14:paraId="6A54A595" w14:textId="5B3E72EE" w:rsidR="004655EA" w:rsidRPr="004655EA" w:rsidRDefault="004655EA" w:rsidP="00E31C16">
            <w:pPr>
              <w:keepNext/>
              <w:jc w:val="right"/>
              <w:rPr>
                <w:sz w:val="20"/>
                <w:szCs w:val="20"/>
              </w:rPr>
            </w:pPr>
            <w:r w:rsidRPr="004655EA">
              <w:rPr>
                <w:sz w:val="20"/>
                <w:szCs w:val="20"/>
              </w:rPr>
              <w:t>0</w:t>
            </w:r>
          </w:p>
        </w:tc>
        <w:tc>
          <w:tcPr>
            <w:tcW w:w="990" w:type="dxa"/>
            <w:noWrap/>
          </w:tcPr>
          <w:p w14:paraId="4C612616" w14:textId="05CBEEC1" w:rsidR="004655EA" w:rsidRPr="004655EA" w:rsidRDefault="004655EA" w:rsidP="00E31C16">
            <w:pPr>
              <w:keepNext/>
              <w:jc w:val="right"/>
              <w:rPr>
                <w:sz w:val="20"/>
                <w:szCs w:val="20"/>
              </w:rPr>
            </w:pPr>
            <w:r w:rsidRPr="004655EA">
              <w:rPr>
                <w:sz w:val="20"/>
                <w:szCs w:val="20"/>
              </w:rPr>
              <w:t>0</w:t>
            </w:r>
          </w:p>
        </w:tc>
        <w:tc>
          <w:tcPr>
            <w:tcW w:w="989" w:type="dxa"/>
            <w:noWrap/>
          </w:tcPr>
          <w:p w14:paraId="45FEF57B" w14:textId="7B9310DD" w:rsidR="004655EA" w:rsidRPr="004655EA" w:rsidRDefault="004655EA" w:rsidP="00E31C16">
            <w:pPr>
              <w:keepNext/>
              <w:jc w:val="right"/>
              <w:rPr>
                <w:sz w:val="20"/>
                <w:szCs w:val="20"/>
              </w:rPr>
            </w:pPr>
            <w:r w:rsidRPr="004655EA">
              <w:rPr>
                <w:sz w:val="20"/>
                <w:szCs w:val="20"/>
              </w:rPr>
              <w:t>0</w:t>
            </w:r>
          </w:p>
        </w:tc>
        <w:tc>
          <w:tcPr>
            <w:tcW w:w="777" w:type="dxa"/>
            <w:noWrap/>
          </w:tcPr>
          <w:p w14:paraId="611C4134" w14:textId="53FAFBAD" w:rsidR="004655EA" w:rsidRPr="004655EA" w:rsidRDefault="004655EA" w:rsidP="00E31C16">
            <w:pPr>
              <w:keepNext/>
              <w:jc w:val="right"/>
              <w:rPr>
                <w:sz w:val="20"/>
                <w:szCs w:val="20"/>
              </w:rPr>
            </w:pPr>
            <w:r w:rsidRPr="004655EA">
              <w:rPr>
                <w:sz w:val="20"/>
                <w:szCs w:val="20"/>
              </w:rPr>
              <w:t>0</w:t>
            </w:r>
          </w:p>
        </w:tc>
        <w:tc>
          <w:tcPr>
            <w:tcW w:w="866" w:type="dxa"/>
            <w:noWrap/>
          </w:tcPr>
          <w:p w14:paraId="13FE59B6" w14:textId="5E95EC65" w:rsidR="004655EA" w:rsidRPr="004655EA" w:rsidRDefault="004655EA" w:rsidP="00E31C16">
            <w:pPr>
              <w:keepNext/>
              <w:jc w:val="right"/>
              <w:rPr>
                <w:sz w:val="20"/>
                <w:szCs w:val="20"/>
              </w:rPr>
            </w:pPr>
            <w:r w:rsidRPr="004655EA">
              <w:rPr>
                <w:sz w:val="20"/>
                <w:szCs w:val="20"/>
              </w:rPr>
              <w:t xml:space="preserve"> 18,404 </w:t>
            </w:r>
          </w:p>
        </w:tc>
        <w:tc>
          <w:tcPr>
            <w:tcW w:w="771" w:type="dxa"/>
            <w:noWrap/>
          </w:tcPr>
          <w:p w14:paraId="1FC44B39" w14:textId="389AC2A6" w:rsidR="004655EA" w:rsidRPr="004655EA" w:rsidRDefault="004655EA" w:rsidP="00E31C16">
            <w:pPr>
              <w:keepNext/>
              <w:jc w:val="right"/>
              <w:rPr>
                <w:sz w:val="20"/>
                <w:szCs w:val="20"/>
              </w:rPr>
            </w:pPr>
            <w:r w:rsidRPr="004655EA">
              <w:rPr>
                <w:sz w:val="20"/>
                <w:szCs w:val="20"/>
              </w:rPr>
              <w:t>7.1</w:t>
            </w:r>
          </w:p>
        </w:tc>
      </w:tr>
      <w:tr w:rsidR="00B804E9" w:rsidRPr="004655EA" w14:paraId="2412C9EE" w14:textId="77777777" w:rsidTr="00B804E9">
        <w:trPr>
          <w:trHeight w:val="113"/>
        </w:trPr>
        <w:tc>
          <w:tcPr>
            <w:tcW w:w="3141" w:type="dxa"/>
            <w:noWrap/>
            <w:hideMark/>
          </w:tcPr>
          <w:p w14:paraId="6E03DD23" w14:textId="77777777" w:rsidR="004655EA" w:rsidRPr="005F4EE2" w:rsidRDefault="004655EA" w:rsidP="00E31C16">
            <w:pPr>
              <w:keepNext/>
              <w:jc w:val="left"/>
              <w:rPr>
                <w:b/>
                <w:bCs/>
                <w:sz w:val="20"/>
                <w:szCs w:val="20"/>
              </w:rPr>
            </w:pPr>
            <w:r w:rsidRPr="005F4EE2">
              <w:rPr>
                <w:b/>
                <w:bCs/>
                <w:sz w:val="20"/>
                <w:szCs w:val="20"/>
              </w:rPr>
              <w:t>Total</w:t>
            </w:r>
          </w:p>
        </w:tc>
        <w:tc>
          <w:tcPr>
            <w:tcW w:w="965" w:type="dxa"/>
            <w:noWrap/>
          </w:tcPr>
          <w:p w14:paraId="25476B72" w14:textId="540BA413" w:rsidR="004655EA" w:rsidRPr="005F4EE2" w:rsidRDefault="004655EA" w:rsidP="00E31C16">
            <w:pPr>
              <w:keepNext/>
              <w:jc w:val="right"/>
              <w:rPr>
                <w:b/>
                <w:bCs/>
                <w:sz w:val="20"/>
                <w:szCs w:val="20"/>
              </w:rPr>
            </w:pPr>
            <w:r w:rsidRPr="005F4EE2">
              <w:rPr>
                <w:b/>
                <w:bCs/>
                <w:sz w:val="20"/>
                <w:szCs w:val="20"/>
              </w:rPr>
              <w:t xml:space="preserve">22,894 </w:t>
            </w:r>
          </w:p>
        </w:tc>
        <w:tc>
          <w:tcPr>
            <w:tcW w:w="851" w:type="dxa"/>
            <w:noWrap/>
          </w:tcPr>
          <w:p w14:paraId="3FF1C543" w14:textId="62EA9B2C" w:rsidR="004655EA" w:rsidRPr="005F4EE2" w:rsidRDefault="004655EA" w:rsidP="00E31C16">
            <w:pPr>
              <w:keepNext/>
              <w:jc w:val="right"/>
              <w:rPr>
                <w:b/>
                <w:bCs/>
                <w:sz w:val="20"/>
                <w:szCs w:val="20"/>
              </w:rPr>
            </w:pPr>
            <w:r w:rsidRPr="005F4EE2">
              <w:rPr>
                <w:b/>
                <w:bCs/>
                <w:sz w:val="20"/>
                <w:szCs w:val="20"/>
              </w:rPr>
              <w:t xml:space="preserve">93,938 </w:t>
            </w:r>
          </w:p>
        </w:tc>
        <w:tc>
          <w:tcPr>
            <w:tcW w:w="990" w:type="dxa"/>
            <w:noWrap/>
          </w:tcPr>
          <w:p w14:paraId="392974CE" w14:textId="5D4FC564" w:rsidR="004655EA" w:rsidRPr="005F4EE2" w:rsidRDefault="004655EA" w:rsidP="00E31C16">
            <w:pPr>
              <w:keepNext/>
              <w:jc w:val="right"/>
              <w:rPr>
                <w:b/>
                <w:bCs/>
                <w:sz w:val="20"/>
                <w:szCs w:val="20"/>
              </w:rPr>
            </w:pPr>
            <w:r w:rsidRPr="005F4EE2">
              <w:rPr>
                <w:b/>
                <w:bCs/>
                <w:sz w:val="20"/>
                <w:szCs w:val="20"/>
              </w:rPr>
              <w:t xml:space="preserve">78,471 </w:t>
            </w:r>
          </w:p>
        </w:tc>
        <w:tc>
          <w:tcPr>
            <w:tcW w:w="989" w:type="dxa"/>
            <w:noWrap/>
          </w:tcPr>
          <w:p w14:paraId="0672D809" w14:textId="5854886F" w:rsidR="004655EA" w:rsidRPr="005F4EE2" w:rsidRDefault="004655EA" w:rsidP="00E31C16">
            <w:pPr>
              <w:keepNext/>
              <w:jc w:val="right"/>
              <w:rPr>
                <w:b/>
                <w:bCs/>
                <w:sz w:val="20"/>
                <w:szCs w:val="20"/>
              </w:rPr>
            </w:pPr>
            <w:r w:rsidRPr="005F4EE2">
              <w:rPr>
                <w:b/>
                <w:bCs/>
                <w:sz w:val="20"/>
                <w:szCs w:val="20"/>
              </w:rPr>
              <w:t xml:space="preserve">31,605 </w:t>
            </w:r>
          </w:p>
        </w:tc>
        <w:tc>
          <w:tcPr>
            <w:tcW w:w="777" w:type="dxa"/>
            <w:noWrap/>
          </w:tcPr>
          <w:p w14:paraId="7ED67289" w14:textId="3E02F4DF" w:rsidR="004655EA" w:rsidRPr="005F4EE2" w:rsidRDefault="004655EA" w:rsidP="00E31C16">
            <w:pPr>
              <w:keepNext/>
              <w:jc w:val="right"/>
              <w:rPr>
                <w:b/>
                <w:bCs/>
                <w:sz w:val="20"/>
                <w:szCs w:val="20"/>
              </w:rPr>
            </w:pPr>
            <w:r w:rsidRPr="005F4EE2">
              <w:rPr>
                <w:b/>
                <w:bCs/>
                <w:sz w:val="20"/>
                <w:szCs w:val="20"/>
              </w:rPr>
              <w:t xml:space="preserve">31,880 </w:t>
            </w:r>
          </w:p>
        </w:tc>
        <w:tc>
          <w:tcPr>
            <w:tcW w:w="866" w:type="dxa"/>
            <w:noWrap/>
          </w:tcPr>
          <w:p w14:paraId="03F4E47D" w14:textId="1278F418" w:rsidR="004655EA" w:rsidRPr="005F4EE2" w:rsidRDefault="004655EA" w:rsidP="00E31C16">
            <w:pPr>
              <w:keepNext/>
              <w:ind w:left="-37"/>
              <w:jc w:val="right"/>
              <w:rPr>
                <w:b/>
                <w:bCs/>
                <w:sz w:val="20"/>
                <w:szCs w:val="20"/>
              </w:rPr>
            </w:pPr>
            <w:r w:rsidRPr="005F4EE2">
              <w:rPr>
                <w:b/>
                <w:bCs/>
                <w:sz w:val="20"/>
                <w:szCs w:val="20"/>
              </w:rPr>
              <w:t xml:space="preserve">258,788 </w:t>
            </w:r>
          </w:p>
        </w:tc>
        <w:tc>
          <w:tcPr>
            <w:tcW w:w="771" w:type="dxa"/>
            <w:noWrap/>
          </w:tcPr>
          <w:p w14:paraId="64EE467B" w14:textId="6223C962" w:rsidR="004655EA" w:rsidRPr="005F4EE2" w:rsidRDefault="004655EA" w:rsidP="00E31C16">
            <w:pPr>
              <w:keepNext/>
              <w:jc w:val="right"/>
              <w:rPr>
                <w:b/>
                <w:bCs/>
                <w:sz w:val="20"/>
                <w:szCs w:val="20"/>
              </w:rPr>
            </w:pPr>
            <w:r w:rsidRPr="005F4EE2">
              <w:rPr>
                <w:b/>
                <w:bCs/>
                <w:sz w:val="20"/>
                <w:szCs w:val="20"/>
              </w:rPr>
              <w:t>100.0</w:t>
            </w:r>
          </w:p>
        </w:tc>
      </w:tr>
    </w:tbl>
    <w:p w14:paraId="2B758851" w14:textId="7A060ABF" w:rsidR="00732AEC" w:rsidRPr="0059564C" w:rsidRDefault="00732AEC" w:rsidP="00732AEC">
      <w:pPr>
        <w:pStyle w:val="Heading1"/>
        <w:keepNext/>
        <w:numPr>
          <w:ilvl w:val="0"/>
          <w:numId w:val="0"/>
        </w:numPr>
        <w:spacing w:before="240"/>
        <w:rPr>
          <w:i/>
          <w:iCs/>
        </w:rPr>
      </w:pPr>
      <w:r w:rsidRPr="0059564C">
        <w:rPr>
          <w:i/>
          <w:iCs/>
        </w:rPr>
        <w:t>Refrigeration and air-conditioning servicing sector</w:t>
      </w:r>
    </w:p>
    <w:p w14:paraId="44B96D3D" w14:textId="12867D81" w:rsidR="00B33E11" w:rsidRDefault="00B33E11" w:rsidP="00B33E11">
      <w:pPr>
        <w:pStyle w:val="Heading1"/>
      </w:pPr>
      <w:r w:rsidRPr="00B33E11">
        <w:t>There are approximately 400</w:t>
      </w:r>
      <w:r w:rsidR="00A26D4E">
        <w:t xml:space="preserve"> RAC</w:t>
      </w:r>
      <w:r w:rsidRPr="00B33E11">
        <w:t xml:space="preserve"> technicians (it is estimated that around </w:t>
      </w:r>
      <w:r w:rsidR="009362AF">
        <w:t>1</w:t>
      </w:r>
      <w:r w:rsidR="00327607">
        <w:t> per cent</w:t>
      </w:r>
      <w:r w:rsidRPr="00B33E11">
        <w:t xml:space="preserve"> are women) and more than 100 RAC workshops consuming HFCs in </w:t>
      </w:r>
      <w:r w:rsidR="00E44158">
        <w:t>t</w:t>
      </w:r>
      <w:r w:rsidR="00160DEE">
        <w:t>he Gambia</w:t>
      </w:r>
      <w:r w:rsidRPr="00B33E11">
        <w:t xml:space="preserve">, of which 80 are certified by the Refrigeration Association of </w:t>
      </w:r>
      <w:r w:rsidR="00E44158">
        <w:t>t</w:t>
      </w:r>
      <w:r w:rsidR="00160DEE">
        <w:t>he Gambia</w:t>
      </w:r>
      <w:r w:rsidRPr="00B33E11">
        <w:t xml:space="preserve">. A certification system for technicians is in the process of being implemented under stage II of the HPMP. As of 2022, </w:t>
      </w:r>
      <w:r w:rsidR="00E44158">
        <w:t>t</w:t>
      </w:r>
      <w:r w:rsidR="00160DEE">
        <w:t>he Gambia</w:t>
      </w:r>
      <w:r w:rsidRPr="00B33E11">
        <w:t xml:space="preserve"> Technical Training Institute (GTTI) was the only institution accredited for certifying RAC technicians in the country</w:t>
      </w:r>
      <w:r>
        <w:t>.</w:t>
      </w:r>
    </w:p>
    <w:p w14:paraId="26F3663A" w14:textId="318CC0FB" w:rsidR="00732AEC" w:rsidRDefault="00732AEC" w:rsidP="000579F2">
      <w:pPr>
        <w:pStyle w:val="Heading1"/>
        <w:numPr>
          <w:ilvl w:val="0"/>
          <w:numId w:val="0"/>
        </w:numPr>
        <w:rPr>
          <w:i/>
          <w:iCs/>
        </w:rPr>
      </w:pPr>
      <w:r w:rsidRPr="00AF59FB">
        <w:rPr>
          <w:i/>
          <w:iCs/>
          <w:u w:val="single"/>
        </w:rPr>
        <w:t>Domestic, commercial, industrial</w:t>
      </w:r>
      <w:r w:rsidR="00794F18">
        <w:rPr>
          <w:i/>
          <w:iCs/>
          <w:u w:val="single"/>
        </w:rPr>
        <w:t xml:space="preserve">, marine </w:t>
      </w:r>
      <w:r w:rsidRPr="00AF59FB">
        <w:rPr>
          <w:i/>
          <w:iCs/>
          <w:u w:val="single"/>
        </w:rPr>
        <w:t>and transport refrigeration servicing</w:t>
      </w:r>
      <w:r w:rsidRPr="00D25D44">
        <w:rPr>
          <w:i/>
          <w:iCs/>
        </w:rPr>
        <w:t xml:space="preserve"> </w:t>
      </w:r>
    </w:p>
    <w:p w14:paraId="586F1067" w14:textId="24A241EA" w:rsidR="00623E7E" w:rsidRDefault="00CB6263" w:rsidP="00E06E56">
      <w:pPr>
        <w:pStyle w:val="Heading1"/>
      </w:pPr>
      <w:bookmarkStart w:id="4" w:name="_Hlk164508210"/>
      <w:r>
        <w:t>Domestic r</w:t>
      </w:r>
      <w:r w:rsidR="00AD0776" w:rsidRPr="00AD0776">
        <w:t>efrigeration</w:t>
      </w:r>
      <w:r>
        <w:t xml:space="preserve"> </w:t>
      </w:r>
      <w:r w:rsidR="00B24E80">
        <w:t xml:space="preserve">only consumes </w:t>
      </w:r>
      <w:r>
        <w:t>0.</w:t>
      </w:r>
      <w:r w:rsidR="003E7B0A">
        <w:t>3</w:t>
      </w:r>
      <w:r w:rsidR="00327607">
        <w:t> per cent</w:t>
      </w:r>
      <w:r w:rsidR="00B24E80">
        <w:t xml:space="preserve"> of HFCs </w:t>
      </w:r>
      <w:r w:rsidR="00D16359">
        <w:t>in CO</w:t>
      </w:r>
      <w:r w:rsidR="00D16359" w:rsidRPr="00202046">
        <w:rPr>
          <w:vertAlign w:val="subscript"/>
        </w:rPr>
        <w:t>2</w:t>
      </w:r>
      <w:r w:rsidR="00D16359">
        <w:t>-eq tonnes</w:t>
      </w:r>
      <w:r w:rsidR="00202046">
        <w:t xml:space="preserve">. </w:t>
      </w:r>
      <w:r w:rsidR="00A96ACA">
        <w:t>T</w:t>
      </w:r>
      <w:r w:rsidR="00A96ACA" w:rsidRPr="00AD0776">
        <w:t>he</w:t>
      </w:r>
      <w:r w:rsidR="00A96ACA">
        <w:t xml:space="preserve"> sector </w:t>
      </w:r>
      <w:r w:rsidR="00A96ACA" w:rsidRPr="00AD0776">
        <w:t xml:space="preserve">includes refrigeration equipment such as refrigerators, chest freezers, </w:t>
      </w:r>
      <w:r w:rsidR="00A96ACA">
        <w:t xml:space="preserve">and </w:t>
      </w:r>
      <w:r w:rsidR="00A96ACA" w:rsidRPr="00AD0776">
        <w:t xml:space="preserve">portable cooling systems that are found in residential households, as well as </w:t>
      </w:r>
      <w:r w:rsidR="00A96ACA">
        <w:t xml:space="preserve">in some </w:t>
      </w:r>
      <w:r w:rsidR="00A96ACA" w:rsidRPr="00AD0776">
        <w:t>commercial</w:t>
      </w:r>
      <w:r w:rsidR="00A96ACA">
        <w:t xml:space="preserve"> </w:t>
      </w:r>
      <w:r w:rsidR="00A96ACA" w:rsidRPr="00AD0776">
        <w:t xml:space="preserve">buildings. </w:t>
      </w:r>
      <w:r w:rsidR="00202046" w:rsidRPr="00AD0776">
        <w:t xml:space="preserve">The dominant refrigerant used is </w:t>
      </w:r>
      <w:r w:rsidR="00202046">
        <w:t>HF</w:t>
      </w:r>
      <w:r w:rsidR="002565C6">
        <w:t>C</w:t>
      </w:r>
      <w:r w:rsidR="00A96ACA">
        <w:noBreakHyphen/>
      </w:r>
      <w:r w:rsidR="00202046" w:rsidRPr="00AD0776">
        <w:t>134a</w:t>
      </w:r>
      <w:r w:rsidR="00FC54DC">
        <w:t xml:space="preserve">, with </w:t>
      </w:r>
      <w:r w:rsidR="00E36323">
        <w:t>55</w:t>
      </w:r>
      <w:r w:rsidR="00327607">
        <w:t> per cent</w:t>
      </w:r>
      <w:r w:rsidR="00E36323">
        <w:t xml:space="preserve"> of dome</w:t>
      </w:r>
      <w:r w:rsidR="00A92031">
        <w:t>s</w:t>
      </w:r>
      <w:r w:rsidR="00E36323">
        <w:t>ti</w:t>
      </w:r>
      <w:r w:rsidR="001869EF">
        <w:t>c</w:t>
      </w:r>
      <w:r w:rsidR="00E36323">
        <w:t xml:space="preserve"> refrigerators contain</w:t>
      </w:r>
      <w:r w:rsidR="00540A0C">
        <w:t>ing</w:t>
      </w:r>
      <w:r w:rsidR="00E36323">
        <w:t xml:space="preserve"> this substance</w:t>
      </w:r>
      <w:r w:rsidR="007A22EB">
        <w:t xml:space="preserve">, </w:t>
      </w:r>
      <w:r w:rsidR="00202046" w:rsidRPr="00AD0776">
        <w:t>followed by R</w:t>
      </w:r>
      <w:r w:rsidR="00202046">
        <w:t>-</w:t>
      </w:r>
      <w:r w:rsidR="00202046" w:rsidRPr="00AD0776">
        <w:t>600a</w:t>
      </w:r>
      <w:r w:rsidR="007A22EB">
        <w:t xml:space="preserve"> (35</w:t>
      </w:r>
      <w:r w:rsidR="00AF77FF">
        <w:t> </w:t>
      </w:r>
      <w:r w:rsidR="007A22EB">
        <w:t>per cent)</w:t>
      </w:r>
      <w:r w:rsidR="00202046" w:rsidRPr="00AD0776">
        <w:t xml:space="preserve"> and R</w:t>
      </w:r>
      <w:r w:rsidR="00202046">
        <w:t>-</w:t>
      </w:r>
      <w:r w:rsidR="00202046" w:rsidRPr="00AD0776">
        <w:t>290</w:t>
      </w:r>
      <w:r w:rsidR="007A22EB">
        <w:t xml:space="preserve"> (10 per cent)</w:t>
      </w:r>
      <w:r w:rsidR="00202046" w:rsidRPr="00AD0776">
        <w:t>.</w:t>
      </w:r>
    </w:p>
    <w:bookmarkEnd w:id="4"/>
    <w:p w14:paraId="44B79862" w14:textId="6173691E" w:rsidR="00B17219" w:rsidRPr="00B17219" w:rsidRDefault="00B85D86" w:rsidP="003E4A22">
      <w:pPr>
        <w:pStyle w:val="Heading1"/>
      </w:pPr>
      <w:r>
        <w:t>In 2022, c</w:t>
      </w:r>
      <w:r w:rsidRPr="00B85D86">
        <w:t>ommercial and industrial refrigeration collectively accounted for the second highest consumption of HFCs, totaling 33.3</w:t>
      </w:r>
      <w:r w:rsidR="00327607">
        <w:t> per cent</w:t>
      </w:r>
      <w:r w:rsidRPr="00B85D86">
        <w:t xml:space="preserve"> of the HFC consumption in CO</w:t>
      </w:r>
      <w:r w:rsidRPr="00B85D86">
        <w:rPr>
          <w:vertAlign w:val="subscript"/>
        </w:rPr>
        <w:t>2</w:t>
      </w:r>
      <w:r>
        <w:t>-</w:t>
      </w:r>
      <w:r w:rsidRPr="00B85D86">
        <w:t>eq tonnes. Commercial refrigeration encompasses mini-condensing systems and standalone units commonly utilized by supermarkets, cold rooms, pharmaceutical enterprises, restaurants, and small shops.</w:t>
      </w:r>
      <w:r>
        <w:t xml:space="preserve"> I</w:t>
      </w:r>
      <w:r w:rsidRPr="00B85D86">
        <w:t xml:space="preserve">ndustrial refrigeration comprises large centralized systems predominantly employed in industrial processes. The most prevalent refrigerant </w:t>
      </w:r>
      <w:r w:rsidR="006E5E97">
        <w:t xml:space="preserve">used </w:t>
      </w:r>
      <w:r w:rsidRPr="00B85D86">
        <w:t xml:space="preserve">in these subsectors </w:t>
      </w:r>
      <w:r w:rsidR="004B125D">
        <w:t>is</w:t>
      </w:r>
      <w:r w:rsidRPr="00B85D86">
        <w:t xml:space="preserve"> R-404A</w:t>
      </w:r>
      <w:r w:rsidR="00B73412">
        <w:t xml:space="preserve"> (60 per cent)</w:t>
      </w:r>
      <w:r w:rsidRPr="00B85D86">
        <w:t>, followed by R-507A</w:t>
      </w:r>
      <w:r w:rsidR="003E4A22">
        <w:t xml:space="preserve"> (29 per cent)</w:t>
      </w:r>
      <w:r w:rsidRPr="00B85D86">
        <w:t>.</w:t>
      </w:r>
      <w:r w:rsidR="00B17219">
        <w:t xml:space="preserve"> </w:t>
      </w:r>
      <w:bookmarkStart w:id="5" w:name="_Hlk164687434"/>
      <w:r w:rsidR="00B17219">
        <w:t xml:space="preserve">There is no evidence of independent enterprises dedicated to the local installation and assembly of large RAC systems. They are assembled, </w:t>
      </w:r>
      <w:proofErr w:type="gramStart"/>
      <w:r w:rsidR="00B17219">
        <w:t>installed</w:t>
      </w:r>
      <w:proofErr w:type="gramEnd"/>
      <w:r w:rsidR="00B17219">
        <w:t xml:space="preserve"> and charged in-situ by e</w:t>
      </w:r>
      <w:r w:rsidR="00B17219" w:rsidRPr="00B17219">
        <w:t>quipment manufacturers through local representation in the country.</w:t>
      </w:r>
    </w:p>
    <w:bookmarkEnd w:id="5"/>
    <w:p w14:paraId="128589D7" w14:textId="3BD199C2" w:rsidR="003358FF" w:rsidRPr="003358FF" w:rsidRDefault="008B440D" w:rsidP="00D55156">
      <w:pPr>
        <w:pStyle w:val="Heading1"/>
      </w:pPr>
      <w:r>
        <w:t>Marine refrigeration</w:t>
      </w:r>
      <w:r w:rsidR="00602CA8">
        <w:t xml:space="preserve"> </w:t>
      </w:r>
      <w:r w:rsidR="004A756E">
        <w:t xml:space="preserve">includes four </w:t>
      </w:r>
      <w:r w:rsidR="00541021" w:rsidRPr="00515722">
        <w:t>authorized</w:t>
      </w:r>
      <w:r w:rsidR="00541021">
        <w:t xml:space="preserve"> </w:t>
      </w:r>
      <w:r w:rsidR="006517BD">
        <w:t>ice-making</w:t>
      </w:r>
      <w:r w:rsidR="00515722" w:rsidRPr="00515722">
        <w:t xml:space="preserve"> facilities and 17 </w:t>
      </w:r>
      <w:r w:rsidR="00541021" w:rsidRPr="00515722">
        <w:t xml:space="preserve">authorized </w:t>
      </w:r>
      <w:r w:rsidR="00515722" w:rsidRPr="00515722">
        <w:t xml:space="preserve">fishing vessels. </w:t>
      </w:r>
      <w:r w:rsidR="003E4CC4">
        <w:t>T</w:t>
      </w:r>
      <w:r w:rsidR="003E4CC4" w:rsidRPr="003E4CC4">
        <w:t xml:space="preserve">he ice-making facilities typically </w:t>
      </w:r>
      <w:r w:rsidR="000B4DC9">
        <w:t>use</w:t>
      </w:r>
      <w:r w:rsidR="003E4CC4" w:rsidRPr="003E4CC4">
        <w:t xml:space="preserve"> R-404A and R-507A as refrigerants, while the vessels rely on HCFC-22, </w:t>
      </w:r>
      <w:r w:rsidR="006C58C1">
        <w:t>being</w:t>
      </w:r>
      <w:r w:rsidR="003E4CC4" w:rsidRPr="003E4CC4">
        <w:t xml:space="preserve"> phase</w:t>
      </w:r>
      <w:r w:rsidR="0056582A">
        <w:t>d</w:t>
      </w:r>
      <w:r w:rsidR="00AC0F53">
        <w:t xml:space="preserve"> </w:t>
      </w:r>
      <w:r w:rsidR="003E4CC4" w:rsidRPr="003E4CC4">
        <w:t>out under the HPMP.</w:t>
      </w:r>
      <w:r w:rsidR="003358FF">
        <w:t xml:space="preserve"> T</w:t>
      </w:r>
      <w:r w:rsidR="003358FF" w:rsidRPr="003358FF">
        <w:rPr>
          <w:color w:val="0D0D0D" w:themeColor="text1" w:themeTint="F2"/>
        </w:rPr>
        <w:t>ransport refrigeration contributes 0.1</w:t>
      </w:r>
      <w:r w:rsidR="00327607">
        <w:rPr>
          <w:color w:val="0D0D0D" w:themeColor="text1" w:themeTint="F2"/>
        </w:rPr>
        <w:t> per cent</w:t>
      </w:r>
      <w:r w:rsidR="00DB7FB7">
        <w:rPr>
          <w:color w:val="0D0D0D" w:themeColor="text1" w:themeTint="F2"/>
        </w:rPr>
        <w:t xml:space="preserve"> </w:t>
      </w:r>
      <w:r w:rsidR="003358FF" w:rsidRPr="003358FF">
        <w:rPr>
          <w:color w:val="0D0D0D" w:themeColor="text1" w:themeTint="F2"/>
        </w:rPr>
        <w:t>in CO</w:t>
      </w:r>
      <w:r w:rsidR="003358FF" w:rsidRPr="00800D76">
        <w:rPr>
          <w:color w:val="0D0D0D" w:themeColor="text1" w:themeTint="F2"/>
          <w:vertAlign w:val="subscript"/>
        </w:rPr>
        <w:t>2</w:t>
      </w:r>
      <w:r w:rsidR="00144954">
        <w:rPr>
          <w:color w:val="0D0D0D" w:themeColor="text1" w:themeTint="F2"/>
        </w:rPr>
        <w:noBreakHyphen/>
      </w:r>
      <w:r w:rsidR="003358FF" w:rsidRPr="003358FF">
        <w:rPr>
          <w:color w:val="0D0D0D" w:themeColor="text1" w:themeTint="F2"/>
        </w:rPr>
        <w:t>eq</w:t>
      </w:r>
      <w:r w:rsidR="00144954">
        <w:rPr>
          <w:color w:val="0D0D0D" w:themeColor="text1" w:themeTint="F2"/>
        </w:rPr>
        <w:t> </w:t>
      </w:r>
      <w:r w:rsidR="003358FF" w:rsidRPr="003358FF">
        <w:rPr>
          <w:color w:val="0D0D0D" w:themeColor="text1" w:themeTint="F2"/>
        </w:rPr>
        <w:t>tonnes of the HFC consumption. It consists of refrigerated cargo areas for trucks and vans, primarily using R-404A (50</w:t>
      </w:r>
      <w:r w:rsidR="00327607">
        <w:rPr>
          <w:color w:val="0D0D0D" w:themeColor="text1" w:themeTint="F2"/>
        </w:rPr>
        <w:t> per cent</w:t>
      </w:r>
      <w:r w:rsidR="003358FF" w:rsidRPr="003358FF">
        <w:rPr>
          <w:color w:val="0D0D0D" w:themeColor="text1" w:themeTint="F2"/>
        </w:rPr>
        <w:t>), followed by HFC-134a (45</w:t>
      </w:r>
      <w:r w:rsidR="00327607">
        <w:rPr>
          <w:color w:val="0D0D0D" w:themeColor="text1" w:themeTint="F2"/>
        </w:rPr>
        <w:t> per cent</w:t>
      </w:r>
      <w:r w:rsidR="003358FF" w:rsidRPr="003358FF">
        <w:rPr>
          <w:color w:val="0D0D0D" w:themeColor="text1" w:themeTint="F2"/>
        </w:rPr>
        <w:t>) and HCFC</w:t>
      </w:r>
      <w:r w:rsidR="00492319">
        <w:rPr>
          <w:color w:val="0D0D0D" w:themeColor="text1" w:themeTint="F2"/>
        </w:rPr>
        <w:noBreakHyphen/>
      </w:r>
      <w:r w:rsidR="00800D76">
        <w:rPr>
          <w:color w:val="0D0D0D" w:themeColor="text1" w:themeTint="F2"/>
        </w:rPr>
        <w:t>22</w:t>
      </w:r>
      <w:r w:rsidR="003358FF" w:rsidRPr="003358FF">
        <w:rPr>
          <w:color w:val="0D0D0D" w:themeColor="text1" w:themeTint="F2"/>
        </w:rPr>
        <w:t xml:space="preserve"> (5</w:t>
      </w:r>
      <w:r w:rsidR="00327607">
        <w:rPr>
          <w:color w:val="0D0D0D" w:themeColor="text1" w:themeTint="F2"/>
        </w:rPr>
        <w:t> per cent</w:t>
      </w:r>
      <w:r w:rsidR="003358FF" w:rsidRPr="003358FF">
        <w:rPr>
          <w:color w:val="0D0D0D" w:themeColor="text1" w:themeTint="F2"/>
        </w:rPr>
        <w:t>).</w:t>
      </w:r>
    </w:p>
    <w:p w14:paraId="62A58B59" w14:textId="295837B7" w:rsidR="00732AEC" w:rsidRDefault="00732AEC" w:rsidP="00732AEC">
      <w:pPr>
        <w:suppressAutoHyphens/>
        <w:spacing w:after="240"/>
        <w:rPr>
          <w:i/>
          <w:iCs/>
        </w:rPr>
      </w:pPr>
      <w:r w:rsidRPr="00AF59FB">
        <w:rPr>
          <w:i/>
          <w:iCs/>
          <w:u w:val="single"/>
        </w:rPr>
        <w:t>Residential</w:t>
      </w:r>
      <w:r w:rsidR="000A4B23">
        <w:rPr>
          <w:i/>
          <w:iCs/>
          <w:u w:val="single"/>
        </w:rPr>
        <w:t xml:space="preserve">, </w:t>
      </w:r>
      <w:r w:rsidR="00B00F60" w:rsidRPr="00AF59FB">
        <w:rPr>
          <w:i/>
          <w:iCs/>
          <w:u w:val="single"/>
        </w:rPr>
        <w:t>commercial,</w:t>
      </w:r>
      <w:r w:rsidRPr="00AF59FB">
        <w:rPr>
          <w:i/>
          <w:iCs/>
          <w:u w:val="single"/>
        </w:rPr>
        <w:t xml:space="preserve"> </w:t>
      </w:r>
      <w:r w:rsidR="000A4B23">
        <w:rPr>
          <w:i/>
          <w:iCs/>
          <w:u w:val="single"/>
        </w:rPr>
        <w:t xml:space="preserve">and mobile </w:t>
      </w:r>
      <w:r w:rsidRPr="00AF59FB">
        <w:rPr>
          <w:i/>
          <w:iCs/>
          <w:u w:val="single"/>
        </w:rPr>
        <w:t>air-conditioning servicing</w:t>
      </w:r>
      <w:r w:rsidRPr="00D25D44">
        <w:rPr>
          <w:i/>
          <w:iCs/>
        </w:rPr>
        <w:t xml:space="preserve"> </w:t>
      </w:r>
    </w:p>
    <w:p w14:paraId="5DFB053A" w14:textId="35306FF9" w:rsidR="000A4B23" w:rsidRDefault="005A40CF" w:rsidP="00360809">
      <w:pPr>
        <w:pStyle w:val="Heading1"/>
      </w:pPr>
      <w:r>
        <w:t>Residential and commercial AC</w:t>
      </w:r>
      <w:r w:rsidR="00A11855">
        <w:t xml:space="preserve"> combined </w:t>
      </w:r>
      <w:r w:rsidR="00EE0393">
        <w:t xml:space="preserve">represent </w:t>
      </w:r>
      <w:r w:rsidR="00A11855">
        <w:t>the highest HFC consumption (48.4</w:t>
      </w:r>
      <w:r w:rsidR="00327607">
        <w:t> per cent</w:t>
      </w:r>
      <w:r w:rsidR="00A11855">
        <w:t xml:space="preserve"> in CO</w:t>
      </w:r>
      <w:r w:rsidR="00A11855" w:rsidRPr="005A40CF">
        <w:rPr>
          <w:vertAlign w:val="subscript"/>
        </w:rPr>
        <w:t>2</w:t>
      </w:r>
      <w:r w:rsidR="00A11855">
        <w:t>-eq tonnes). The predominant HFC consumed is R-410A (74.5</w:t>
      </w:r>
      <w:r w:rsidR="00327607">
        <w:t> per cent</w:t>
      </w:r>
      <w:r w:rsidR="00A11855">
        <w:t xml:space="preserve">) </w:t>
      </w:r>
      <w:r>
        <w:t>followed by</w:t>
      </w:r>
      <w:r w:rsidR="00A11855">
        <w:t xml:space="preserve"> R-407A</w:t>
      </w:r>
      <w:r w:rsidR="00466A0D">
        <w:rPr>
          <w:rStyle w:val="FootnoteReference"/>
        </w:rPr>
        <w:footnoteReference w:id="4"/>
      </w:r>
      <w:r w:rsidR="00AC47E8">
        <w:t xml:space="preserve"> </w:t>
      </w:r>
      <w:r w:rsidR="00A11855">
        <w:t>(25</w:t>
      </w:r>
      <w:r w:rsidR="00327607">
        <w:t> per cent</w:t>
      </w:r>
      <w:r w:rsidR="00A11855">
        <w:t xml:space="preserve">) and a very small amount of HFC-134a. </w:t>
      </w:r>
      <w:r w:rsidR="002122B8">
        <w:t>R</w:t>
      </w:r>
      <w:r w:rsidR="00EE7334">
        <w:t>esidential</w:t>
      </w:r>
      <w:r w:rsidR="002122B8">
        <w:t xml:space="preserve"> </w:t>
      </w:r>
      <w:r w:rsidR="00BE166C" w:rsidRPr="00BE166C">
        <w:t>AC comprise</w:t>
      </w:r>
      <w:r w:rsidR="002122B8">
        <w:t xml:space="preserve">s </w:t>
      </w:r>
      <w:r w:rsidR="00A11855">
        <w:t>single-split units</w:t>
      </w:r>
      <w:r w:rsidR="002122B8">
        <w:t xml:space="preserve"> prevalent in households</w:t>
      </w:r>
      <w:r>
        <w:t xml:space="preserve"> </w:t>
      </w:r>
      <w:r w:rsidR="00153DF3">
        <w:t>and</w:t>
      </w:r>
      <w:r w:rsidR="00BE166C" w:rsidRPr="00BE166C">
        <w:t xml:space="preserve"> small </w:t>
      </w:r>
      <w:r w:rsidR="00184E74">
        <w:t>to</w:t>
      </w:r>
      <w:r w:rsidR="00BE166C" w:rsidRPr="00BE166C">
        <w:t xml:space="preserve"> large commercial </w:t>
      </w:r>
      <w:r w:rsidR="005811E3">
        <w:t>establishments (</w:t>
      </w:r>
      <w:r w:rsidR="00F22D73">
        <w:t xml:space="preserve">of which </w:t>
      </w:r>
      <w:r w:rsidR="002122B8">
        <w:t>92</w:t>
      </w:r>
      <w:r w:rsidR="00327607">
        <w:t> per cent</w:t>
      </w:r>
      <w:r w:rsidR="002122B8">
        <w:t xml:space="preserve"> </w:t>
      </w:r>
      <w:r w:rsidR="00F22D73">
        <w:t xml:space="preserve">are </w:t>
      </w:r>
      <w:r w:rsidR="002122B8">
        <w:t xml:space="preserve">R-410A-based and </w:t>
      </w:r>
      <w:r w:rsidR="002E0DEC">
        <w:t>8</w:t>
      </w:r>
      <w:r w:rsidR="00327607">
        <w:t> per cent</w:t>
      </w:r>
      <w:r w:rsidR="002122B8">
        <w:t xml:space="preserve"> </w:t>
      </w:r>
      <w:r w:rsidR="00F22D73">
        <w:t xml:space="preserve">are </w:t>
      </w:r>
      <w:r w:rsidR="002122B8">
        <w:t>HCFC</w:t>
      </w:r>
      <w:r w:rsidR="00327607">
        <w:noBreakHyphen/>
      </w:r>
      <w:r w:rsidR="002122B8">
        <w:t>22-based</w:t>
      </w:r>
      <w:r w:rsidR="005811E3">
        <w:t>)</w:t>
      </w:r>
      <w:r w:rsidR="002122B8">
        <w:t>.</w:t>
      </w:r>
      <w:r w:rsidR="00A11855">
        <w:t xml:space="preserve"> </w:t>
      </w:r>
      <w:r w:rsidR="002122B8">
        <w:t>The commercial</w:t>
      </w:r>
      <w:r w:rsidR="001F256B" w:rsidRPr="001F256B">
        <w:t xml:space="preserve"> AC sector </w:t>
      </w:r>
      <w:r w:rsidR="001F256B">
        <w:t>includes m</w:t>
      </w:r>
      <w:r w:rsidR="001F256B" w:rsidRPr="001F256B">
        <w:t>ulti</w:t>
      </w:r>
      <w:r w:rsidR="001F256B">
        <w:t>-</w:t>
      </w:r>
      <w:r w:rsidR="001F256B" w:rsidRPr="001F256B">
        <w:t>splits, ducted</w:t>
      </w:r>
      <w:r w:rsidR="001F256B">
        <w:t>-</w:t>
      </w:r>
      <w:r w:rsidR="001F256B" w:rsidRPr="001F256B">
        <w:t>splits, roof</w:t>
      </w:r>
      <w:r w:rsidR="001F256B">
        <w:t>-</w:t>
      </w:r>
      <w:r w:rsidR="001F256B" w:rsidRPr="001F256B">
        <w:t>top AC, AC chillers and centralized systems</w:t>
      </w:r>
      <w:r w:rsidR="00A11855">
        <w:t>,</w:t>
      </w:r>
      <w:r w:rsidR="00014E06">
        <w:t xml:space="preserve"> </w:t>
      </w:r>
      <w:r w:rsidR="001F256B" w:rsidRPr="001F256B">
        <w:t xml:space="preserve">commonly </w:t>
      </w:r>
      <w:r w:rsidR="00726EBF">
        <w:t>found</w:t>
      </w:r>
      <w:r w:rsidR="00A11855">
        <w:t xml:space="preserve"> </w:t>
      </w:r>
      <w:r w:rsidR="00B115B6">
        <w:t>in</w:t>
      </w:r>
      <w:r w:rsidR="001F256B" w:rsidRPr="001F256B">
        <w:t xml:space="preserve"> large office spaces, airports, </w:t>
      </w:r>
      <w:r w:rsidR="00B115B6">
        <w:t xml:space="preserve">shopping centres, </w:t>
      </w:r>
      <w:r w:rsidR="001F256B" w:rsidRPr="001F256B">
        <w:t xml:space="preserve">hotels, hospitals, </w:t>
      </w:r>
      <w:r w:rsidR="00B115B6">
        <w:t xml:space="preserve">and </w:t>
      </w:r>
      <w:r w:rsidR="001F256B" w:rsidRPr="001F256B">
        <w:t>supermarkets</w:t>
      </w:r>
      <w:r w:rsidR="001F256B">
        <w:t>.</w:t>
      </w:r>
    </w:p>
    <w:p w14:paraId="2718B1F1" w14:textId="4B57DE3E" w:rsidR="008E54DA" w:rsidRDefault="00FD4096" w:rsidP="008E54DA">
      <w:pPr>
        <w:pStyle w:val="Heading1"/>
      </w:pPr>
      <w:r w:rsidRPr="008E54DA">
        <w:lastRenderedPageBreak/>
        <w:t xml:space="preserve">The </w:t>
      </w:r>
      <w:r w:rsidR="00F87FC6" w:rsidRPr="008E54DA">
        <w:t xml:space="preserve">MAC </w:t>
      </w:r>
      <w:r w:rsidRPr="008E54DA">
        <w:t xml:space="preserve">sector </w:t>
      </w:r>
      <w:r w:rsidR="008E54DA" w:rsidRPr="008E54DA">
        <w:t>provide</w:t>
      </w:r>
      <w:r w:rsidR="008E54DA">
        <w:t>s</w:t>
      </w:r>
      <w:r w:rsidR="008E54DA" w:rsidRPr="008E54DA">
        <w:t xml:space="preserve"> climate control for </w:t>
      </w:r>
      <w:r w:rsidR="00806FAC">
        <w:t xml:space="preserve">small and large </w:t>
      </w:r>
      <w:r w:rsidR="008E54DA" w:rsidRPr="008E54DA">
        <w:t>vehicles</w:t>
      </w:r>
      <w:r w:rsidR="0050766E">
        <w:t>,</w:t>
      </w:r>
      <w:r w:rsidR="008E54DA" w:rsidRPr="008E54DA">
        <w:t xml:space="preserve"> </w:t>
      </w:r>
      <w:r w:rsidR="00F87FC6" w:rsidRPr="008E54DA">
        <w:t>amounts to 7.1</w:t>
      </w:r>
      <w:r w:rsidR="00327607">
        <w:t> per cent</w:t>
      </w:r>
      <w:r w:rsidR="00F87FC6" w:rsidRPr="008E54DA">
        <w:t xml:space="preserve"> of the </w:t>
      </w:r>
      <w:r w:rsidR="00AD2CE4" w:rsidRPr="008E54DA">
        <w:t xml:space="preserve">HFC </w:t>
      </w:r>
      <w:r w:rsidR="00F87FC6" w:rsidRPr="008E54DA">
        <w:t>consumption in</w:t>
      </w:r>
      <w:r w:rsidR="003F021F" w:rsidRPr="008E54DA">
        <w:t xml:space="preserve"> CO</w:t>
      </w:r>
      <w:r w:rsidR="003F021F" w:rsidRPr="00EE4E60">
        <w:rPr>
          <w:vertAlign w:val="subscript"/>
        </w:rPr>
        <w:t>2</w:t>
      </w:r>
      <w:r w:rsidR="003F021F" w:rsidRPr="008E54DA">
        <w:t>-eq tonnes</w:t>
      </w:r>
      <w:r w:rsidR="003651D4" w:rsidRPr="008E54DA">
        <w:t xml:space="preserve"> and relies on</w:t>
      </w:r>
      <w:r w:rsidR="00F003F0">
        <w:t xml:space="preserve">ly on </w:t>
      </w:r>
      <w:r w:rsidR="003651D4" w:rsidRPr="008E54DA">
        <w:t xml:space="preserve">HFC-134a. </w:t>
      </w:r>
      <w:r w:rsidR="00253853">
        <w:t>There are approximately 120 vehicle garages in the country.</w:t>
      </w:r>
    </w:p>
    <w:p w14:paraId="7877CC61" w14:textId="1B316646" w:rsidR="00732AEC" w:rsidRPr="00D6108D" w:rsidRDefault="00732AEC" w:rsidP="0010607F">
      <w:pPr>
        <w:pStyle w:val="Heading1"/>
        <w:widowControl w:val="0"/>
        <w:numPr>
          <w:ilvl w:val="0"/>
          <w:numId w:val="0"/>
        </w:numPr>
        <w:rPr>
          <w:b/>
          <w:bCs/>
        </w:rPr>
      </w:pPr>
      <w:r w:rsidRPr="008E54DA">
        <w:rPr>
          <w:b/>
          <w:bCs/>
        </w:rPr>
        <w:t>IV.</w:t>
      </w:r>
      <w:r w:rsidR="005B23E8">
        <w:rPr>
          <w:b/>
          <w:bCs/>
        </w:rPr>
        <w:tab/>
      </w:r>
      <w:r w:rsidRPr="008E54DA">
        <w:rPr>
          <w:b/>
          <w:bCs/>
        </w:rPr>
        <w:t xml:space="preserve">Stage </w:t>
      </w:r>
      <w:r w:rsidRPr="00D6108D">
        <w:rPr>
          <w:b/>
          <w:bCs/>
        </w:rPr>
        <w:t>I of the Kigali HFC implementation plan as submitted</w:t>
      </w:r>
    </w:p>
    <w:p w14:paraId="26E898EE" w14:textId="77777777" w:rsidR="00732AEC" w:rsidRPr="00D6108D" w:rsidRDefault="00732AEC" w:rsidP="00732AEC">
      <w:pPr>
        <w:widowControl w:val="0"/>
        <w:spacing w:after="240"/>
        <w:rPr>
          <w:u w:val="single"/>
        </w:rPr>
      </w:pPr>
      <w:r w:rsidRPr="00D6108D">
        <w:rPr>
          <w:u w:val="single"/>
        </w:rPr>
        <w:t>Institutional, policy and regulatory framework</w:t>
      </w:r>
    </w:p>
    <w:p w14:paraId="56258267" w14:textId="4E890832" w:rsidR="002F67C1" w:rsidRPr="00D6108D" w:rsidRDefault="002E110D" w:rsidP="00B002B2">
      <w:pPr>
        <w:pStyle w:val="Heading1"/>
      </w:pPr>
      <w:r w:rsidRPr="00A94836">
        <w:rPr>
          <w:lang w:val="en-GB"/>
        </w:rPr>
        <w:t>The National Ozone Unit</w:t>
      </w:r>
      <w:r w:rsidR="00ED6053" w:rsidRPr="00A94836">
        <w:rPr>
          <w:lang w:val="en-GB"/>
        </w:rPr>
        <w:t xml:space="preserve"> (NOU)</w:t>
      </w:r>
      <w:r w:rsidRPr="00A94836">
        <w:rPr>
          <w:lang w:val="en-GB"/>
        </w:rPr>
        <w:t xml:space="preserve"> in the National Environment Agency (NEA) is the coordinating institution for the implementation of Montreal Protocol activities. </w:t>
      </w:r>
      <w:r w:rsidR="00160DEE">
        <w:t>The Gambia</w:t>
      </w:r>
      <w:r w:rsidR="009A5794" w:rsidRPr="00D6108D">
        <w:t xml:space="preserve"> established regulations to control ODS in 1999</w:t>
      </w:r>
      <w:r w:rsidR="00B76492" w:rsidRPr="00D6108D">
        <w:t xml:space="preserve"> and </w:t>
      </w:r>
      <w:r w:rsidR="009A5794" w:rsidRPr="00D6108D">
        <w:t xml:space="preserve">revised </w:t>
      </w:r>
      <w:r w:rsidR="00B76492" w:rsidRPr="00D6108D">
        <w:t>them in</w:t>
      </w:r>
      <w:r w:rsidR="009A5794" w:rsidRPr="00D6108D">
        <w:t xml:space="preserve"> 201</w:t>
      </w:r>
      <w:r w:rsidR="001B5D39" w:rsidRPr="00D6108D">
        <w:t>9</w:t>
      </w:r>
      <w:r w:rsidR="009A5794" w:rsidRPr="00D6108D">
        <w:t xml:space="preserve"> </w:t>
      </w:r>
      <w:r w:rsidR="00800290" w:rsidRPr="00A94836">
        <w:rPr>
          <w:lang w:val="en-GB"/>
        </w:rPr>
        <w:t xml:space="preserve">to </w:t>
      </w:r>
      <w:r w:rsidR="007D161D" w:rsidRPr="00A94836">
        <w:rPr>
          <w:i/>
          <w:iCs/>
          <w:lang w:val="en-GB"/>
        </w:rPr>
        <w:t>inter alia</w:t>
      </w:r>
      <w:r w:rsidR="00800290" w:rsidRPr="00D6108D">
        <w:t xml:space="preserve"> </w:t>
      </w:r>
      <w:r w:rsidR="007D161D" w:rsidRPr="00D6108D">
        <w:t>include</w:t>
      </w:r>
      <w:r w:rsidR="00800290" w:rsidRPr="00D6108D">
        <w:t xml:space="preserve"> control measures for HFCs. </w:t>
      </w:r>
      <w:r w:rsidR="00CD1195" w:rsidRPr="00D6108D">
        <w:t xml:space="preserve">The 2019 </w:t>
      </w:r>
      <w:r w:rsidR="003F1845" w:rsidRPr="00D6108D">
        <w:t>amendment</w:t>
      </w:r>
      <w:r w:rsidR="00CD1195" w:rsidRPr="00D6108D">
        <w:t xml:space="preserve"> </w:t>
      </w:r>
      <w:r w:rsidR="008F3AB5" w:rsidRPr="00D6108D">
        <w:t xml:space="preserve">requires </w:t>
      </w:r>
      <w:r w:rsidR="000C565D" w:rsidRPr="00D6108D">
        <w:t xml:space="preserve">a licence for the import, sale or handling </w:t>
      </w:r>
      <w:r w:rsidR="007D161D" w:rsidRPr="00D6108D">
        <w:t>of</w:t>
      </w:r>
      <w:r w:rsidR="000C565D" w:rsidRPr="00D6108D">
        <w:t xml:space="preserve"> controlled substances and </w:t>
      </w:r>
      <w:r w:rsidR="00CE3CED" w:rsidRPr="00D6108D">
        <w:t>empowers NEA to issue licenses</w:t>
      </w:r>
      <w:r w:rsidR="00B06037" w:rsidRPr="00D6108D">
        <w:t xml:space="preserve"> and enforce compliance </w:t>
      </w:r>
      <w:r w:rsidR="00CE3CED" w:rsidRPr="00D6108D">
        <w:t>for the importation and trade of controlled substances.</w:t>
      </w:r>
      <w:r w:rsidR="00CD2EC4" w:rsidRPr="00D6108D">
        <w:t xml:space="preserve"> License holders are required to </w:t>
      </w:r>
      <w:r w:rsidR="006A45B8" w:rsidRPr="00D6108D">
        <w:t>keep accurate records and submit annual reports to NEA.</w:t>
      </w:r>
      <w:r w:rsidR="00CE3CED" w:rsidRPr="00D6108D">
        <w:t xml:space="preserve"> </w:t>
      </w:r>
      <w:r w:rsidR="001B12B3">
        <w:t>Q</w:t>
      </w:r>
      <w:r w:rsidR="00B23FBD">
        <w:t xml:space="preserve">uota </w:t>
      </w:r>
      <w:proofErr w:type="spellStart"/>
      <w:r w:rsidR="00EA4441">
        <w:t>allocation</w:t>
      </w:r>
      <w:r w:rsidR="001B12B3">
        <w:t>sare</w:t>
      </w:r>
      <w:proofErr w:type="spellEnd"/>
      <w:r w:rsidR="00EA4441">
        <w:t xml:space="preserve"> provided to importers through </w:t>
      </w:r>
      <w:r w:rsidR="008B3B81">
        <w:t xml:space="preserve">an </w:t>
      </w:r>
      <w:r w:rsidR="00EA4441">
        <w:t xml:space="preserve">official notification. </w:t>
      </w:r>
      <w:r w:rsidR="007278F0" w:rsidRPr="00D6108D" w:rsidDel="004A3A82">
        <w:t xml:space="preserve">The regulation also requires that </w:t>
      </w:r>
      <w:r w:rsidR="00CE3CED" w:rsidRPr="00D6108D" w:rsidDel="004A3A82">
        <w:t>controlled substances are handled professionally</w:t>
      </w:r>
      <w:r w:rsidR="00A53F41" w:rsidRPr="00D6108D" w:rsidDel="004A3A82">
        <w:t xml:space="preserve"> by RAC technicians</w:t>
      </w:r>
      <w:r w:rsidR="00095E8E" w:rsidRPr="00D6108D" w:rsidDel="004A3A82">
        <w:t xml:space="preserve"> and pr</w:t>
      </w:r>
      <w:r w:rsidR="00CE3CED" w:rsidRPr="00D6108D" w:rsidDel="004A3A82">
        <w:t xml:space="preserve">omotes capacity building of handlers of controlled substances to </w:t>
      </w:r>
      <w:r w:rsidR="00B76492" w:rsidRPr="00D6108D" w:rsidDel="004A3A82">
        <w:t xml:space="preserve">minimize their </w:t>
      </w:r>
      <w:r w:rsidR="00CE3CED" w:rsidRPr="00D6108D" w:rsidDel="004A3A82">
        <w:t>emissions.</w:t>
      </w:r>
      <w:r w:rsidR="00CD2EC4" w:rsidRPr="00D6108D" w:rsidDel="004A3A82">
        <w:t xml:space="preserve"> </w:t>
      </w:r>
      <w:r w:rsidR="001A1816" w:rsidDel="004A3A82">
        <w:t xml:space="preserve"> </w:t>
      </w:r>
      <w:r w:rsidR="002F67C1" w:rsidRPr="00D6108D" w:rsidDel="004A3A82">
        <w:t xml:space="preserve"> </w:t>
      </w:r>
      <w:r w:rsidR="00C346D7" w:rsidRPr="00D6108D" w:rsidDel="004A3A82">
        <w:t xml:space="preserve"> </w:t>
      </w:r>
    </w:p>
    <w:p w14:paraId="0DBAA24D" w14:textId="2740EB35" w:rsidR="009A5794" w:rsidRPr="00D6108D" w:rsidRDefault="009A5794" w:rsidP="009A5794">
      <w:pPr>
        <w:pStyle w:val="Heading1"/>
      </w:pPr>
      <w:r w:rsidRPr="00D6108D">
        <w:t>A ban on the import of HCFC</w:t>
      </w:r>
      <w:r w:rsidRPr="00D6108D">
        <w:noBreakHyphen/>
        <w:t>22</w:t>
      </w:r>
      <w:r w:rsidRPr="00D6108D">
        <w:noBreakHyphen/>
        <w:t>based equipment has been in force since 1</w:t>
      </w:r>
      <w:r w:rsidR="00F242BE">
        <w:t> January </w:t>
      </w:r>
      <w:r w:rsidRPr="00D6108D">
        <w:t>2020</w:t>
      </w:r>
      <w:r w:rsidR="00F761B6" w:rsidRPr="00D6108D">
        <w:t xml:space="preserve"> and t</w:t>
      </w:r>
      <w:r w:rsidRPr="00D6108D">
        <w:t xml:space="preserve">he Government of </w:t>
      </w:r>
      <w:r w:rsidR="00E44158">
        <w:t>t</w:t>
      </w:r>
      <w:r w:rsidR="00160DEE">
        <w:t>he Gambia</w:t>
      </w:r>
      <w:r w:rsidRPr="00D6108D">
        <w:t xml:space="preserve"> is currently reviewing the ozone regulations </w:t>
      </w:r>
      <w:r w:rsidR="00AF76C2" w:rsidRPr="00D6108D">
        <w:t>to</w:t>
      </w:r>
      <w:r w:rsidRPr="00D6108D">
        <w:t xml:space="preserve"> establish a ban on the import of HCFCs by 1</w:t>
      </w:r>
      <w:r w:rsidR="00F242BE">
        <w:t> January </w:t>
      </w:r>
      <w:r w:rsidRPr="00D6108D">
        <w:t xml:space="preserve">2025. </w:t>
      </w:r>
    </w:p>
    <w:p w14:paraId="5B2AB306" w14:textId="77777777" w:rsidR="00732AEC" w:rsidRDefault="00732AEC" w:rsidP="00732AEC">
      <w:pPr>
        <w:keepNext/>
        <w:suppressAutoHyphens/>
        <w:spacing w:after="240"/>
        <w:rPr>
          <w:u w:val="single"/>
        </w:rPr>
      </w:pPr>
      <w:r w:rsidRPr="00D6108D">
        <w:rPr>
          <w:u w:val="single"/>
        </w:rPr>
        <w:t>Phase-down strat</w:t>
      </w:r>
      <w:r w:rsidRPr="00B228F4">
        <w:rPr>
          <w:u w:val="single"/>
        </w:rPr>
        <w:t>egy for stage I of the Kigali HFC implementation plan</w:t>
      </w:r>
    </w:p>
    <w:p w14:paraId="1022D7F5" w14:textId="77777777" w:rsidR="00732AEC" w:rsidRPr="001C3C94" w:rsidRDefault="00732AEC" w:rsidP="00732AEC">
      <w:pPr>
        <w:suppressAutoHyphens/>
        <w:spacing w:before="240" w:after="240"/>
        <w:outlineLvl w:val="0"/>
        <w:rPr>
          <w:i/>
          <w:iCs/>
        </w:rPr>
      </w:pPr>
      <w:r w:rsidRPr="001C3C94">
        <w:rPr>
          <w:i/>
          <w:iCs/>
        </w:rPr>
        <w:t>Overarching strategy</w:t>
      </w:r>
    </w:p>
    <w:p w14:paraId="23C37F43" w14:textId="698B4094" w:rsidR="00732AEC" w:rsidRPr="00BF05D1" w:rsidRDefault="002808CB" w:rsidP="00620A9F">
      <w:pPr>
        <w:pStyle w:val="Heading1"/>
      </w:pPr>
      <w:r w:rsidRPr="00431C81">
        <w:t xml:space="preserve">The </w:t>
      </w:r>
      <w:r w:rsidR="006E3C38">
        <w:t xml:space="preserve">Government of </w:t>
      </w:r>
      <w:r w:rsidR="00FD46A7">
        <w:t>t</w:t>
      </w:r>
      <w:r w:rsidR="00160DEE">
        <w:t>he Gambia</w:t>
      </w:r>
      <w:r w:rsidR="006E3C38">
        <w:t xml:space="preserve"> </w:t>
      </w:r>
      <w:r w:rsidRPr="00431C81">
        <w:t xml:space="preserve">aims to follow the established </w:t>
      </w:r>
      <w:r w:rsidR="006E3C38">
        <w:t xml:space="preserve">Montreal Protocol </w:t>
      </w:r>
      <w:r w:rsidRPr="00431C81">
        <w:t>reduction targets for HFC</w:t>
      </w:r>
      <w:r w:rsidR="006E3C38">
        <w:t>s</w:t>
      </w:r>
      <w:r w:rsidRPr="00431C81">
        <w:t xml:space="preserve"> to define the stages of </w:t>
      </w:r>
      <w:r w:rsidR="00AA6192">
        <w:t>its</w:t>
      </w:r>
      <w:r w:rsidRPr="00431C81">
        <w:t xml:space="preserve"> KIP.</w:t>
      </w:r>
      <w:r w:rsidR="006E3C38">
        <w:t xml:space="preserve"> </w:t>
      </w:r>
      <w:r w:rsidR="006306AF">
        <w:t>Accordingly, s</w:t>
      </w:r>
      <w:r w:rsidR="006E3C38">
        <w:t xml:space="preserve">tage </w:t>
      </w:r>
      <w:r w:rsidR="00F761B6">
        <w:t>I</w:t>
      </w:r>
      <w:r w:rsidR="006E3C38">
        <w:t xml:space="preserve"> of the KIP will</w:t>
      </w:r>
      <w:r w:rsidR="00890220">
        <w:t xml:space="preserve"> target a </w:t>
      </w:r>
      <w:r w:rsidR="006E3C38">
        <w:t>10</w:t>
      </w:r>
      <w:r w:rsidR="00327607">
        <w:t> per cent</w:t>
      </w:r>
      <w:r w:rsidR="00890220">
        <w:t xml:space="preserve"> reduction</w:t>
      </w:r>
      <w:r w:rsidR="006E3C38">
        <w:t xml:space="preserve"> from the baseline by 2029</w:t>
      </w:r>
      <w:r w:rsidR="00AF688B">
        <w:t>, eliminating</w:t>
      </w:r>
      <w:r w:rsidR="00ED7AC8">
        <w:t xml:space="preserve"> 27,152</w:t>
      </w:r>
      <w:r w:rsidR="00AF688B">
        <w:t xml:space="preserve"> CO</w:t>
      </w:r>
      <w:r w:rsidR="00AF688B" w:rsidRPr="003878AC">
        <w:rPr>
          <w:vertAlign w:val="subscript"/>
        </w:rPr>
        <w:t>2</w:t>
      </w:r>
      <w:r w:rsidR="00AF688B">
        <w:t>-eq tonnes of HFCs.</w:t>
      </w:r>
      <w:r w:rsidR="006E3C38">
        <w:t xml:space="preserve"> The strategy in stage I is to </w:t>
      </w:r>
      <w:r w:rsidR="008A53DA">
        <w:t xml:space="preserve">foster an </w:t>
      </w:r>
      <w:r w:rsidR="006E3C38" w:rsidRPr="00431C81">
        <w:t>enabling environment that will allow for the smooth transition to zero/low GWP technologies</w:t>
      </w:r>
      <w:r w:rsidR="00643B38">
        <w:t xml:space="preserve"> </w:t>
      </w:r>
      <w:r w:rsidR="006269D4">
        <w:t>in</w:t>
      </w:r>
      <w:r w:rsidR="00EC6B59">
        <w:t xml:space="preserve"> </w:t>
      </w:r>
      <w:r w:rsidR="00643B38">
        <w:t>HFC consuming sectors</w:t>
      </w:r>
      <w:r w:rsidR="006E3C38" w:rsidRPr="00431C81">
        <w:t xml:space="preserve"> </w:t>
      </w:r>
      <w:r w:rsidR="00AF688B">
        <w:t>by establishing</w:t>
      </w:r>
      <w:r w:rsidR="00666843">
        <w:t xml:space="preserve"> and enforcing </w:t>
      </w:r>
      <w:r w:rsidR="00AF688B">
        <w:t xml:space="preserve">the necessary </w:t>
      </w:r>
      <w:r w:rsidR="00666843">
        <w:t>regulatory measures to support HFC phase</w:t>
      </w:r>
      <w:r w:rsidR="005B23E8">
        <w:noBreakHyphen/>
      </w:r>
      <w:r w:rsidR="00666843">
        <w:t>down</w:t>
      </w:r>
      <w:r w:rsidR="006D0503">
        <w:t>;</w:t>
      </w:r>
      <w:r w:rsidR="00600F1C">
        <w:t xml:space="preserve"> build</w:t>
      </w:r>
      <w:r w:rsidR="00A422A6">
        <w:t>ing</w:t>
      </w:r>
      <w:r w:rsidR="00600F1C">
        <w:t xml:space="preserve"> the capacity of stakeholders </w:t>
      </w:r>
      <w:proofErr w:type="spellStart"/>
      <w:r w:rsidR="00600F1C">
        <w:t>suchs</w:t>
      </w:r>
      <w:proofErr w:type="spellEnd"/>
      <w:r w:rsidR="00600F1C">
        <w:t xml:space="preserve"> as RAC servicing</w:t>
      </w:r>
      <w:r w:rsidR="00B9697C" w:rsidRPr="00B9697C">
        <w:t xml:space="preserve"> technicians and enforcement agencies</w:t>
      </w:r>
      <w:r w:rsidR="00600F1C">
        <w:t xml:space="preserve">; </w:t>
      </w:r>
      <w:r w:rsidR="005D6EC2">
        <w:t>demonstrat</w:t>
      </w:r>
      <w:r w:rsidR="00EE41AC">
        <w:t>ing</w:t>
      </w:r>
      <w:r w:rsidR="005D6EC2">
        <w:t xml:space="preserve"> low-GWP technologies in </w:t>
      </w:r>
      <w:r w:rsidR="00C0243F">
        <w:t>one</w:t>
      </w:r>
      <w:r w:rsidR="005D6EC2">
        <w:t xml:space="preserve"> sector; </w:t>
      </w:r>
      <w:r w:rsidR="00B9697C" w:rsidRPr="00B9697C">
        <w:t xml:space="preserve">and </w:t>
      </w:r>
      <w:r w:rsidR="00AF688B">
        <w:t>rais</w:t>
      </w:r>
      <w:r w:rsidR="00EE41AC">
        <w:t xml:space="preserve">ing </w:t>
      </w:r>
      <w:r w:rsidR="00B9697C" w:rsidRPr="00B9697C">
        <w:t xml:space="preserve">stakeholder </w:t>
      </w:r>
      <w:r w:rsidR="00B9697C">
        <w:t>awareness t</w:t>
      </w:r>
      <w:r w:rsidR="00B9697C" w:rsidRPr="00B9697C">
        <w:t xml:space="preserve">o </w:t>
      </w:r>
      <w:r w:rsidR="00B9697C">
        <w:t xml:space="preserve">ensure support for the </w:t>
      </w:r>
      <w:r w:rsidR="00B9697C" w:rsidRPr="00BF05D1">
        <w:t xml:space="preserve">transition </w:t>
      </w:r>
      <w:r w:rsidR="00AF688B" w:rsidRPr="00BF05D1">
        <w:t>of the RAC sector</w:t>
      </w:r>
      <w:r w:rsidR="00EE41AC">
        <w:t>s</w:t>
      </w:r>
      <w:r w:rsidR="00AF688B" w:rsidRPr="00BF05D1">
        <w:t xml:space="preserve"> </w:t>
      </w:r>
      <w:r w:rsidR="00B9697C" w:rsidRPr="00BF05D1">
        <w:t>to low/zero GWP refrigerants.</w:t>
      </w:r>
    </w:p>
    <w:p w14:paraId="6B47E1E4" w14:textId="341BF03A" w:rsidR="001C5E31" w:rsidRPr="00BF05D1" w:rsidRDefault="001C5E31" w:rsidP="001C5E31">
      <w:pPr>
        <w:pStyle w:val="Heading1"/>
        <w:keepNext/>
        <w:numPr>
          <w:ilvl w:val="0"/>
          <w:numId w:val="0"/>
        </w:numPr>
        <w:spacing w:before="240"/>
        <w:rPr>
          <w:u w:val="single"/>
        </w:rPr>
      </w:pPr>
      <w:r w:rsidRPr="00BF05D1">
        <w:rPr>
          <w:u w:val="single"/>
        </w:rPr>
        <w:t xml:space="preserve">Proposed activities and total cost </w:t>
      </w:r>
    </w:p>
    <w:p w14:paraId="592B5F6C" w14:textId="7CB8C946" w:rsidR="00C363D7" w:rsidRPr="00BF05D1" w:rsidRDefault="001C5E31" w:rsidP="00F17F7E">
      <w:pPr>
        <w:pStyle w:val="Heading1"/>
      </w:pPr>
      <w:r w:rsidRPr="00BF05D1">
        <w:t>The budget for stage I has been proposed at US $</w:t>
      </w:r>
      <w:r w:rsidRPr="00BF05D1">
        <w:rPr>
          <w:lang w:eastAsia="en-CA"/>
        </w:rPr>
        <w:t>170,000</w:t>
      </w:r>
      <w:r w:rsidRPr="00BF05D1">
        <w:t>. The costs of activities in the refrigeration servicing sector have been proposed in line with decision 92/37.</w:t>
      </w:r>
      <w:r w:rsidR="00CD4938" w:rsidRPr="00BF05D1">
        <w:t xml:space="preserve"> The proposed activities and their cost are </w:t>
      </w:r>
      <w:r w:rsidR="003F6619" w:rsidRPr="00BF05D1">
        <w:t xml:space="preserve">summarized in table </w:t>
      </w:r>
      <w:r w:rsidR="005B23E8">
        <w:t>7</w:t>
      </w:r>
      <w:r w:rsidR="003F6619" w:rsidRPr="00BF05D1">
        <w:t xml:space="preserve">. </w:t>
      </w:r>
    </w:p>
    <w:p w14:paraId="3C4D38EF" w14:textId="2842316F" w:rsidR="00D854AD" w:rsidRPr="00BF05D1" w:rsidRDefault="00D07E25" w:rsidP="00D854AD">
      <w:pPr>
        <w:pStyle w:val="Heading1"/>
        <w:numPr>
          <w:ilvl w:val="0"/>
          <w:numId w:val="0"/>
        </w:numPr>
        <w:spacing w:after="0"/>
        <w:rPr>
          <w:b/>
          <w:bCs/>
        </w:rPr>
      </w:pPr>
      <w:r w:rsidRPr="00BF05D1">
        <w:t xml:space="preserve"> </w:t>
      </w:r>
      <w:r w:rsidR="00D854AD" w:rsidRPr="00BF05D1">
        <w:rPr>
          <w:b/>
          <w:bCs/>
        </w:rPr>
        <w:t xml:space="preserve">Table </w:t>
      </w:r>
      <w:r w:rsidR="005B23E8">
        <w:rPr>
          <w:b/>
          <w:bCs/>
        </w:rPr>
        <w:t>7</w:t>
      </w:r>
      <w:r w:rsidR="00D854AD" w:rsidRPr="00BF05D1">
        <w:rPr>
          <w:b/>
          <w:bCs/>
        </w:rPr>
        <w:t xml:space="preserve">. Activities planned for implementation in stage I of the KIP for </w:t>
      </w:r>
      <w:r w:rsidR="00FD46A7">
        <w:rPr>
          <w:b/>
          <w:bCs/>
        </w:rPr>
        <w:t>t</w:t>
      </w:r>
      <w:r w:rsidR="00160DEE">
        <w:rPr>
          <w:b/>
          <w:bCs/>
        </w:rPr>
        <w:t>he Gambia</w:t>
      </w:r>
      <w:r w:rsidR="00D854AD" w:rsidRPr="00BF05D1">
        <w:rPr>
          <w:b/>
          <w:bCs/>
        </w:rPr>
        <w:t xml:space="preserve"> (as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194"/>
        <w:gridCol w:w="1078"/>
        <w:gridCol w:w="1078"/>
      </w:tblGrid>
      <w:tr w:rsidR="00BC2869" w:rsidRPr="008A3228" w14:paraId="1757ADD1" w14:textId="77777777" w:rsidTr="00283423">
        <w:trPr>
          <w:trHeight w:val="296"/>
          <w:tblHeader/>
        </w:trPr>
        <w:tc>
          <w:tcPr>
            <w:tcW w:w="0" w:type="auto"/>
            <w:vMerge w:val="restart"/>
            <w:shd w:val="clear" w:color="auto" w:fill="FFFFFF" w:themeFill="background1"/>
            <w:vAlign w:val="center"/>
          </w:tcPr>
          <w:p w14:paraId="1EE1D596" w14:textId="77777777" w:rsidR="00DE1942" w:rsidRPr="008A3228" w:rsidRDefault="00DE1942" w:rsidP="00484991">
            <w:pPr>
              <w:jc w:val="center"/>
              <w:rPr>
                <w:b/>
                <w:bCs/>
                <w:color w:val="000000"/>
                <w:sz w:val="20"/>
                <w:szCs w:val="20"/>
              </w:rPr>
            </w:pPr>
            <w:bookmarkStart w:id="6" w:name="_Hlk163307130"/>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0" w:type="auto"/>
            <w:gridSpan w:val="2"/>
            <w:shd w:val="clear" w:color="auto" w:fill="FFFFFF" w:themeFill="background1"/>
            <w:vAlign w:val="center"/>
          </w:tcPr>
          <w:p w14:paraId="58CBA3CC" w14:textId="77777777" w:rsidR="00DE1942" w:rsidRDefault="00DE1942" w:rsidP="00484991">
            <w:pPr>
              <w:jc w:val="center"/>
              <w:rPr>
                <w:b/>
                <w:bCs/>
                <w:color w:val="000000"/>
                <w:sz w:val="20"/>
                <w:szCs w:val="20"/>
              </w:rPr>
            </w:pPr>
            <w:r>
              <w:rPr>
                <w:b/>
                <w:bCs/>
                <w:color w:val="000000"/>
                <w:sz w:val="20"/>
                <w:szCs w:val="20"/>
              </w:rPr>
              <w:t>Cost (US $)</w:t>
            </w:r>
          </w:p>
        </w:tc>
      </w:tr>
      <w:tr w:rsidR="00D854AD" w:rsidRPr="008A3228" w14:paraId="526A1897" w14:textId="77777777" w:rsidTr="00283423">
        <w:trPr>
          <w:trHeight w:val="342"/>
          <w:tblHeader/>
        </w:trPr>
        <w:tc>
          <w:tcPr>
            <w:tcW w:w="0" w:type="auto"/>
            <w:vMerge/>
            <w:shd w:val="clear" w:color="auto" w:fill="FFFFFF" w:themeFill="background1"/>
            <w:vAlign w:val="center"/>
          </w:tcPr>
          <w:p w14:paraId="19B3E333" w14:textId="77777777" w:rsidR="00DE1942" w:rsidRPr="008A3228" w:rsidRDefault="00DE1942" w:rsidP="00484991">
            <w:pPr>
              <w:ind w:right="-106"/>
              <w:jc w:val="center"/>
              <w:rPr>
                <w:color w:val="000000"/>
                <w:sz w:val="20"/>
                <w:szCs w:val="20"/>
              </w:rPr>
            </w:pPr>
          </w:p>
        </w:tc>
        <w:tc>
          <w:tcPr>
            <w:tcW w:w="0" w:type="auto"/>
            <w:shd w:val="clear" w:color="auto" w:fill="FFFFFF" w:themeFill="background1"/>
            <w:vAlign w:val="center"/>
          </w:tcPr>
          <w:p w14:paraId="251FDED1" w14:textId="77777777" w:rsidR="00DE1942" w:rsidRDefault="00DE1942" w:rsidP="00484991">
            <w:pPr>
              <w:jc w:val="center"/>
              <w:rPr>
                <w:color w:val="000000"/>
                <w:sz w:val="20"/>
                <w:szCs w:val="20"/>
              </w:rPr>
            </w:pPr>
            <w:r>
              <w:rPr>
                <w:b/>
                <w:bCs/>
                <w:color w:val="000000"/>
                <w:sz w:val="20"/>
                <w:szCs w:val="20"/>
              </w:rPr>
              <w:t>UNEP</w:t>
            </w:r>
          </w:p>
        </w:tc>
        <w:tc>
          <w:tcPr>
            <w:tcW w:w="0" w:type="auto"/>
            <w:shd w:val="clear" w:color="auto" w:fill="FFFFFF" w:themeFill="background1"/>
            <w:vAlign w:val="center"/>
          </w:tcPr>
          <w:p w14:paraId="52B3AFBF" w14:textId="77777777" w:rsidR="00DE1942" w:rsidRPr="008A3228" w:rsidRDefault="00DE1942" w:rsidP="00484991">
            <w:pPr>
              <w:jc w:val="center"/>
              <w:rPr>
                <w:color w:val="000000"/>
                <w:sz w:val="20"/>
                <w:szCs w:val="20"/>
              </w:rPr>
            </w:pPr>
            <w:r>
              <w:rPr>
                <w:b/>
                <w:bCs/>
                <w:color w:val="000000"/>
                <w:sz w:val="20"/>
                <w:szCs w:val="20"/>
              </w:rPr>
              <w:t>UNIDO</w:t>
            </w:r>
          </w:p>
        </w:tc>
      </w:tr>
      <w:bookmarkEnd w:id="6"/>
      <w:tr w:rsidR="00DE1942" w:rsidRPr="008A3228" w14:paraId="2AC73860" w14:textId="77777777" w:rsidTr="00283423">
        <w:trPr>
          <w:trHeight w:val="85"/>
        </w:trPr>
        <w:tc>
          <w:tcPr>
            <w:tcW w:w="0" w:type="auto"/>
            <w:gridSpan w:val="3"/>
            <w:shd w:val="clear" w:color="auto" w:fill="FFFFFF" w:themeFill="background1"/>
            <w:vAlign w:val="center"/>
          </w:tcPr>
          <w:p w14:paraId="4B3E2967" w14:textId="4EE62736" w:rsidR="00DE1942" w:rsidRPr="006D4CAE" w:rsidRDefault="006D4CAE" w:rsidP="006D4CAE">
            <w:pPr>
              <w:jc w:val="left"/>
              <w:rPr>
                <w:b/>
                <w:bCs/>
                <w:color w:val="000000"/>
                <w:sz w:val="20"/>
                <w:szCs w:val="20"/>
              </w:rPr>
            </w:pPr>
            <w:r w:rsidRPr="006D4CAE">
              <w:rPr>
                <w:b/>
                <w:bCs/>
                <w:color w:val="000000"/>
                <w:sz w:val="20"/>
                <w:szCs w:val="20"/>
              </w:rPr>
              <w:t>Legal and regulatory measures to support HFC phase-down</w:t>
            </w:r>
          </w:p>
        </w:tc>
      </w:tr>
      <w:tr w:rsidR="00D854AD" w:rsidRPr="008A3228" w14:paraId="255DEB6F" w14:textId="77777777" w:rsidTr="00283423">
        <w:trPr>
          <w:trHeight w:val="95"/>
        </w:trPr>
        <w:tc>
          <w:tcPr>
            <w:tcW w:w="0" w:type="auto"/>
            <w:shd w:val="clear" w:color="auto" w:fill="FFFFFF" w:themeFill="background1"/>
            <w:vAlign w:val="center"/>
            <w:hideMark/>
          </w:tcPr>
          <w:p w14:paraId="14DD5AEA" w14:textId="13EA3C3E" w:rsidR="00DE1942" w:rsidRDefault="008E127A" w:rsidP="00E91984">
            <w:pPr>
              <w:pStyle w:val="ListParagraph"/>
              <w:numPr>
                <w:ilvl w:val="0"/>
                <w:numId w:val="11"/>
              </w:numPr>
              <w:ind w:left="455"/>
              <w:rPr>
                <w:b/>
                <w:bCs/>
                <w:color w:val="000000"/>
                <w:sz w:val="20"/>
                <w:szCs w:val="20"/>
              </w:rPr>
            </w:pPr>
            <w:r w:rsidRPr="00947F7F">
              <w:rPr>
                <w:color w:val="000000"/>
                <w:sz w:val="20"/>
                <w:szCs w:val="20"/>
              </w:rPr>
              <w:t xml:space="preserve">Enhance the HFC quota system including the criteria for quota allocation and monitoring; establish </w:t>
            </w:r>
            <w:r w:rsidR="00C93DD5" w:rsidRPr="00C93DD5">
              <w:rPr>
                <w:color w:val="000000"/>
                <w:sz w:val="20"/>
                <w:szCs w:val="20"/>
              </w:rPr>
              <w:t xml:space="preserve">a </w:t>
            </w:r>
            <w:r w:rsidR="00EE5A90">
              <w:rPr>
                <w:color w:val="000000"/>
                <w:sz w:val="20"/>
                <w:szCs w:val="20"/>
              </w:rPr>
              <w:t>ban</w:t>
            </w:r>
            <w:r w:rsidR="00C93DD5" w:rsidRPr="00C93DD5">
              <w:rPr>
                <w:color w:val="000000"/>
                <w:sz w:val="20"/>
                <w:szCs w:val="20"/>
              </w:rPr>
              <w:t xml:space="preserve"> on the </w:t>
            </w:r>
            <w:r w:rsidRPr="00947F7F">
              <w:rPr>
                <w:color w:val="000000"/>
                <w:sz w:val="20"/>
                <w:szCs w:val="20"/>
              </w:rPr>
              <w:t>use of HFCs in the fire suppression, foam, aerosol and solvent sectors by 1</w:t>
            </w:r>
            <w:r w:rsidR="00F242BE">
              <w:rPr>
                <w:color w:val="000000"/>
                <w:sz w:val="20"/>
                <w:szCs w:val="20"/>
              </w:rPr>
              <w:t> January </w:t>
            </w:r>
            <w:r w:rsidRPr="00947F7F">
              <w:rPr>
                <w:color w:val="000000"/>
                <w:sz w:val="20"/>
                <w:szCs w:val="20"/>
              </w:rPr>
              <w:t>2026; revise building codes to promote low-GWP refrigerants and RAC systems with lower refrigerant charges</w:t>
            </w:r>
            <w:r w:rsidR="001D1F2B">
              <w:rPr>
                <w:color w:val="000000"/>
                <w:sz w:val="20"/>
                <w:szCs w:val="20"/>
              </w:rPr>
              <w:t xml:space="preserve">; </w:t>
            </w:r>
            <w:r w:rsidRPr="00947F7F">
              <w:rPr>
                <w:color w:val="000000"/>
                <w:sz w:val="20"/>
                <w:szCs w:val="20"/>
              </w:rPr>
              <w:t xml:space="preserve">revise Minimum Energy Performance Standards (MEPS) to include consideration of the type of refrigerant; and develop a </w:t>
            </w:r>
            <w:r w:rsidR="000C366A">
              <w:rPr>
                <w:color w:val="000000"/>
                <w:sz w:val="20"/>
                <w:szCs w:val="20"/>
              </w:rPr>
              <w:t>n</w:t>
            </w:r>
            <w:r w:rsidRPr="00947F7F">
              <w:rPr>
                <w:color w:val="000000"/>
                <w:sz w:val="20"/>
                <w:szCs w:val="20"/>
              </w:rPr>
              <w:t xml:space="preserve">ational </w:t>
            </w:r>
            <w:r w:rsidR="000C366A" w:rsidRPr="0064384D">
              <w:rPr>
                <w:color w:val="000000"/>
                <w:sz w:val="20"/>
                <w:szCs w:val="20"/>
              </w:rPr>
              <w:t>c</w:t>
            </w:r>
            <w:r w:rsidRPr="0064384D">
              <w:rPr>
                <w:color w:val="000000"/>
                <w:sz w:val="20"/>
                <w:szCs w:val="20"/>
              </w:rPr>
              <w:t xml:space="preserve">ooling </w:t>
            </w:r>
            <w:r w:rsidR="000C366A" w:rsidRPr="0064384D">
              <w:rPr>
                <w:color w:val="000000"/>
                <w:sz w:val="20"/>
                <w:szCs w:val="20"/>
              </w:rPr>
              <w:t>p</w:t>
            </w:r>
            <w:r w:rsidRPr="0064384D">
              <w:rPr>
                <w:color w:val="000000"/>
                <w:sz w:val="20"/>
                <w:szCs w:val="20"/>
              </w:rPr>
              <w:t>lan</w:t>
            </w:r>
            <w:r w:rsidR="00C85D39" w:rsidRPr="0064384D">
              <w:rPr>
                <w:color w:val="000000"/>
                <w:sz w:val="20"/>
                <w:szCs w:val="20"/>
              </w:rPr>
              <w:t xml:space="preserve"> (NCP)</w:t>
            </w:r>
            <w:r w:rsidRPr="0064384D">
              <w:rPr>
                <w:color w:val="000000"/>
                <w:sz w:val="20"/>
                <w:szCs w:val="20"/>
              </w:rPr>
              <w:t xml:space="preserve"> to assist</w:t>
            </w:r>
            <w:r w:rsidRPr="00947F7F">
              <w:rPr>
                <w:color w:val="000000"/>
                <w:sz w:val="20"/>
                <w:szCs w:val="20"/>
              </w:rPr>
              <w:t xml:space="preserve"> the Government in scaling up the adopt</w:t>
            </w:r>
            <w:r w:rsidR="00230E95">
              <w:rPr>
                <w:color w:val="000000"/>
                <w:sz w:val="20"/>
                <w:szCs w:val="20"/>
              </w:rPr>
              <w:t>ion of</w:t>
            </w:r>
            <w:r w:rsidRPr="00947F7F">
              <w:rPr>
                <w:color w:val="000000"/>
                <w:sz w:val="20"/>
                <w:szCs w:val="20"/>
              </w:rPr>
              <w:t xml:space="preserve"> low-GWP alternatives in the RAC sector</w:t>
            </w:r>
            <w:r w:rsidR="00947F7F">
              <w:rPr>
                <w:color w:val="000000"/>
                <w:sz w:val="20"/>
                <w:szCs w:val="20"/>
              </w:rPr>
              <w:t xml:space="preserve"> </w:t>
            </w:r>
            <w:r w:rsidR="00947F7F" w:rsidRPr="00C1211F">
              <w:rPr>
                <w:b/>
                <w:bCs/>
                <w:color w:val="000000"/>
                <w:sz w:val="20"/>
                <w:szCs w:val="20"/>
              </w:rPr>
              <w:t>(UNEP)</w:t>
            </w:r>
          </w:p>
          <w:p w14:paraId="342B9539" w14:textId="77777777" w:rsidR="00E91984" w:rsidRPr="00C1211F" w:rsidRDefault="00E91984" w:rsidP="00E91984">
            <w:pPr>
              <w:pStyle w:val="ListParagraph"/>
              <w:ind w:left="455"/>
              <w:rPr>
                <w:b/>
                <w:bCs/>
                <w:color w:val="000000"/>
                <w:sz w:val="20"/>
                <w:szCs w:val="20"/>
              </w:rPr>
            </w:pPr>
          </w:p>
          <w:p w14:paraId="3DD8FE43" w14:textId="146D4DBC" w:rsidR="00947F7F" w:rsidRPr="00947F7F" w:rsidRDefault="002E2467" w:rsidP="00E91984">
            <w:pPr>
              <w:pStyle w:val="ListParagraph"/>
              <w:numPr>
                <w:ilvl w:val="0"/>
                <w:numId w:val="11"/>
              </w:numPr>
              <w:ind w:left="455"/>
              <w:rPr>
                <w:color w:val="000000"/>
                <w:sz w:val="20"/>
                <w:szCs w:val="20"/>
              </w:rPr>
            </w:pPr>
            <w:r>
              <w:rPr>
                <w:color w:val="000000"/>
                <w:sz w:val="20"/>
                <w:szCs w:val="20"/>
              </w:rPr>
              <w:lastRenderedPageBreak/>
              <w:t xml:space="preserve">Establish </w:t>
            </w:r>
            <w:r w:rsidR="00947F7F" w:rsidRPr="008E127A">
              <w:rPr>
                <w:color w:val="000000"/>
                <w:sz w:val="20"/>
                <w:szCs w:val="20"/>
              </w:rPr>
              <w:t>a ban on</w:t>
            </w:r>
            <w:r w:rsidR="00874655">
              <w:rPr>
                <w:color w:val="000000"/>
                <w:sz w:val="20"/>
                <w:szCs w:val="20"/>
              </w:rPr>
              <w:t xml:space="preserve"> the</w:t>
            </w:r>
            <w:r w:rsidR="00947F7F" w:rsidRPr="008E127A">
              <w:rPr>
                <w:color w:val="000000"/>
                <w:sz w:val="20"/>
                <w:szCs w:val="20"/>
              </w:rPr>
              <w:t xml:space="preserve"> import of domestic refrigeration and commercial stand</w:t>
            </w:r>
            <w:r w:rsidR="005B23E8">
              <w:rPr>
                <w:color w:val="000000"/>
                <w:sz w:val="20"/>
                <w:szCs w:val="20"/>
              </w:rPr>
              <w:noBreakHyphen/>
            </w:r>
            <w:r w:rsidR="00947F7F" w:rsidRPr="008E127A">
              <w:rPr>
                <w:color w:val="000000"/>
                <w:sz w:val="20"/>
                <w:szCs w:val="20"/>
              </w:rPr>
              <w:t>alone refrigeration units based on HFC-134a by 1</w:t>
            </w:r>
            <w:r w:rsidR="00F242BE">
              <w:rPr>
                <w:color w:val="000000"/>
                <w:sz w:val="20"/>
                <w:szCs w:val="20"/>
              </w:rPr>
              <w:t> January </w:t>
            </w:r>
            <w:r w:rsidR="00947F7F" w:rsidRPr="008E127A">
              <w:rPr>
                <w:color w:val="000000"/>
                <w:sz w:val="20"/>
                <w:szCs w:val="20"/>
              </w:rPr>
              <w:t>2025</w:t>
            </w:r>
            <w:r w:rsidRPr="008E127A">
              <w:rPr>
                <w:color w:val="000000"/>
                <w:sz w:val="20"/>
                <w:szCs w:val="20"/>
              </w:rPr>
              <w:t xml:space="preserve"> </w:t>
            </w:r>
            <w:r>
              <w:rPr>
                <w:color w:val="000000"/>
                <w:sz w:val="20"/>
                <w:szCs w:val="20"/>
              </w:rPr>
              <w:t xml:space="preserve">in coordination </w:t>
            </w:r>
            <w:r w:rsidRPr="008E127A">
              <w:rPr>
                <w:color w:val="000000"/>
                <w:sz w:val="20"/>
                <w:szCs w:val="20"/>
              </w:rPr>
              <w:t>with relevant government departments</w:t>
            </w:r>
            <w:r w:rsidR="00947F7F" w:rsidRPr="008E127A">
              <w:rPr>
                <w:color w:val="000000"/>
                <w:sz w:val="20"/>
                <w:szCs w:val="20"/>
              </w:rPr>
              <w:t xml:space="preserve">; </w:t>
            </w:r>
            <w:r w:rsidR="0037118F">
              <w:rPr>
                <w:color w:val="000000"/>
                <w:sz w:val="20"/>
                <w:szCs w:val="20"/>
              </w:rPr>
              <w:t xml:space="preserve">and </w:t>
            </w:r>
            <w:r w:rsidR="00947F7F" w:rsidRPr="008E127A">
              <w:rPr>
                <w:color w:val="000000"/>
                <w:sz w:val="20"/>
                <w:szCs w:val="20"/>
              </w:rPr>
              <w:t xml:space="preserve">draft </w:t>
            </w:r>
            <w:r w:rsidR="00C0243F">
              <w:rPr>
                <w:color w:val="000000"/>
                <w:sz w:val="20"/>
                <w:szCs w:val="20"/>
              </w:rPr>
              <w:t>regulatory measures</w:t>
            </w:r>
            <w:r w:rsidR="00947F7F" w:rsidRPr="008E127A">
              <w:rPr>
                <w:color w:val="000000"/>
                <w:sz w:val="20"/>
                <w:szCs w:val="20"/>
              </w:rPr>
              <w:t xml:space="preserve"> to compel commercial and industrial RAC operators to have in-house recovery equipment to minimise the </w:t>
            </w:r>
            <w:r w:rsidR="00C0243F">
              <w:rPr>
                <w:color w:val="000000"/>
                <w:sz w:val="20"/>
                <w:szCs w:val="20"/>
              </w:rPr>
              <w:t>demand for</w:t>
            </w:r>
            <w:r w:rsidR="00947F7F" w:rsidRPr="008E127A">
              <w:rPr>
                <w:color w:val="000000"/>
                <w:sz w:val="20"/>
                <w:szCs w:val="20"/>
              </w:rPr>
              <w:t xml:space="preserve"> HFC</w:t>
            </w:r>
            <w:r w:rsidR="0047717C">
              <w:rPr>
                <w:color w:val="000000"/>
                <w:sz w:val="20"/>
                <w:szCs w:val="20"/>
              </w:rPr>
              <w:t>s</w:t>
            </w:r>
            <w:r w:rsidR="00947F7F">
              <w:rPr>
                <w:color w:val="000000"/>
                <w:sz w:val="20"/>
                <w:szCs w:val="20"/>
              </w:rPr>
              <w:t xml:space="preserve"> </w:t>
            </w:r>
            <w:r w:rsidR="00947F7F" w:rsidRPr="00C1211F">
              <w:rPr>
                <w:b/>
                <w:bCs/>
                <w:color w:val="000000"/>
                <w:sz w:val="20"/>
                <w:szCs w:val="20"/>
              </w:rPr>
              <w:t>(UNIDO)</w:t>
            </w:r>
          </w:p>
        </w:tc>
        <w:tc>
          <w:tcPr>
            <w:tcW w:w="0" w:type="auto"/>
            <w:shd w:val="clear" w:color="auto" w:fill="FFFFFF" w:themeFill="background1"/>
          </w:tcPr>
          <w:p w14:paraId="489F3378" w14:textId="53382851" w:rsidR="00DE1942" w:rsidRPr="008A3228" w:rsidRDefault="00A354E1" w:rsidP="003E2A6A">
            <w:pPr>
              <w:ind w:left="311"/>
              <w:jc w:val="right"/>
              <w:rPr>
                <w:color w:val="000000"/>
                <w:sz w:val="20"/>
                <w:szCs w:val="20"/>
              </w:rPr>
            </w:pPr>
            <w:r>
              <w:rPr>
                <w:color w:val="000000"/>
                <w:sz w:val="20"/>
                <w:szCs w:val="20"/>
              </w:rPr>
              <w:lastRenderedPageBreak/>
              <w:t>36,600</w:t>
            </w:r>
          </w:p>
        </w:tc>
        <w:tc>
          <w:tcPr>
            <w:tcW w:w="0" w:type="auto"/>
            <w:shd w:val="clear" w:color="auto" w:fill="FFFFFF" w:themeFill="background1"/>
          </w:tcPr>
          <w:p w14:paraId="1E866859" w14:textId="42F143A0" w:rsidR="00DE1942" w:rsidRPr="008A3228" w:rsidRDefault="00947F7F" w:rsidP="003E2A6A">
            <w:pPr>
              <w:ind w:left="311"/>
              <w:jc w:val="right"/>
              <w:rPr>
                <w:color w:val="000000"/>
                <w:sz w:val="20"/>
                <w:szCs w:val="20"/>
              </w:rPr>
            </w:pPr>
            <w:r>
              <w:rPr>
                <w:color w:val="000000"/>
                <w:sz w:val="20"/>
                <w:szCs w:val="20"/>
              </w:rPr>
              <w:t>12,50</w:t>
            </w:r>
            <w:r w:rsidR="00DE1942">
              <w:rPr>
                <w:color w:val="000000"/>
                <w:sz w:val="20"/>
                <w:szCs w:val="20"/>
              </w:rPr>
              <w:t>0</w:t>
            </w:r>
          </w:p>
        </w:tc>
      </w:tr>
      <w:tr w:rsidR="00DE1942" w:rsidRPr="008A3228" w14:paraId="76B3B300" w14:textId="77777777" w:rsidTr="00283423">
        <w:trPr>
          <w:trHeight w:val="105"/>
        </w:trPr>
        <w:tc>
          <w:tcPr>
            <w:tcW w:w="0" w:type="auto"/>
            <w:gridSpan w:val="3"/>
            <w:shd w:val="clear" w:color="auto" w:fill="FFFFFF" w:themeFill="background1"/>
            <w:vAlign w:val="center"/>
          </w:tcPr>
          <w:p w14:paraId="741C2491" w14:textId="727DC2C3" w:rsidR="00DE1942" w:rsidRPr="006D4CAE" w:rsidRDefault="006D4CAE" w:rsidP="006D4CAE">
            <w:pPr>
              <w:jc w:val="left"/>
              <w:rPr>
                <w:b/>
                <w:bCs/>
                <w:color w:val="000000"/>
                <w:sz w:val="20"/>
                <w:szCs w:val="20"/>
              </w:rPr>
            </w:pPr>
            <w:r w:rsidRPr="006D4CAE">
              <w:rPr>
                <w:b/>
                <w:bCs/>
                <w:color w:val="000000"/>
                <w:sz w:val="20"/>
                <w:szCs w:val="20"/>
              </w:rPr>
              <w:t>Enforcement of HFC controls</w:t>
            </w:r>
          </w:p>
        </w:tc>
      </w:tr>
      <w:tr w:rsidR="00D854AD" w:rsidRPr="008A3228" w14:paraId="15D68038" w14:textId="77777777" w:rsidTr="00283423">
        <w:trPr>
          <w:trHeight w:val="97"/>
        </w:trPr>
        <w:tc>
          <w:tcPr>
            <w:tcW w:w="0" w:type="auto"/>
            <w:shd w:val="clear" w:color="auto" w:fill="FFFFFF" w:themeFill="background1"/>
            <w:vAlign w:val="center"/>
            <w:hideMark/>
          </w:tcPr>
          <w:p w14:paraId="66E70F98" w14:textId="1D5651B6" w:rsidR="00DE1942" w:rsidRPr="003E2A6A" w:rsidRDefault="003E2A6A" w:rsidP="00E91984">
            <w:pPr>
              <w:pStyle w:val="ListParagraph"/>
              <w:numPr>
                <w:ilvl w:val="0"/>
                <w:numId w:val="11"/>
              </w:numPr>
              <w:ind w:left="455"/>
              <w:rPr>
                <w:color w:val="000000"/>
                <w:sz w:val="20"/>
                <w:szCs w:val="20"/>
              </w:rPr>
            </w:pPr>
            <w:r>
              <w:rPr>
                <w:color w:val="000000"/>
                <w:sz w:val="20"/>
                <w:szCs w:val="20"/>
              </w:rPr>
              <w:t>R</w:t>
            </w:r>
            <w:r w:rsidR="003136E1" w:rsidRPr="003E2A6A">
              <w:rPr>
                <w:color w:val="000000"/>
                <w:sz w:val="20"/>
                <w:szCs w:val="20"/>
              </w:rPr>
              <w:t xml:space="preserve">evise and update </w:t>
            </w:r>
            <w:r w:rsidR="00B211C6">
              <w:rPr>
                <w:color w:val="000000"/>
                <w:sz w:val="20"/>
                <w:szCs w:val="20"/>
              </w:rPr>
              <w:t xml:space="preserve">the </w:t>
            </w:r>
            <w:r w:rsidR="003136E1" w:rsidRPr="003E2A6A">
              <w:rPr>
                <w:color w:val="000000"/>
                <w:sz w:val="20"/>
                <w:szCs w:val="20"/>
              </w:rPr>
              <w:t xml:space="preserve">customs training curriculum to include HFCs, </w:t>
            </w:r>
            <w:r w:rsidR="00F87A53" w:rsidRPr="00D51B85">
              <w:rPr>
                <w:sz w:val="20"/>
                <w:szCs w:val="20"/>
              </w:rPr>
              <w:t>low/ zero</w:t>
            </w:r>
            <w:r w:rsidR="00F87A53" w:rsidRPr="00D51B85">
              <w:rPr>
                <w:sz w:val="20"/>
                <w:szCs w:val="20"/>
              </w:rPr>
              <w:noBreakHyphen/>
              <w:t>GWP</w:t>
            </w:r>
            <w:r w:rsidR="003136E1" w:rsidRPr="003E2A6A">
              <w:rPr>
                <w:color w:val="000000"/>
                <w:sz w:val="20"/>
                <w:szCs w:val="20"/>
              </w:rPr>
              <w:t xml:space="preserve"> refrigerants and the new Harmonized Customs System codes; </w:t>
            </w:r>
            <w:r w:rsidR="00BD1AA9">
              <w:rPr>
                <w:color w:val="000000"/>
                <w:sz w:val="20"/>
                <w:szCs w:val="20"/>
              </w:rPr>
              <w:t xml:space="preserve">and </w:t>
            </w:r>
            <w:r w:rsidR="003136E1" w:rsidRPr="003E2A6A">
              <w:rPr>
                <w:color w:val="000000"/>
                <w:sz w:val="20"/>
                <w:szCs w:val="20"/>
              </w:rPr>
              <w:t xml:space="preserve">provide training for 10 trainers (five men and five women) and 50 customs officers </w:t>
            </w:r>
            <w:r w:rsidRPr="00C1211F">
              <w:rPr>
                <w:b/>
                <w:bCs/>
                <w:color w:val="000000"/>
                <w:sz w:val="20"/>
                <w:szCs w:val="20"/>
              </w:rPr>
              <w:t>(UNEP)</w:t>
            </w:r>
          </w:p>
        </w:tc>
        <w:tc>
          <w:tcPr>
            <w:tcW w:w="0" w:type="auto"/>
            <w:shd w:val="clear" w:color="auto" w:fill="FFFFFF" w:themeFill="background1"/>
            <w:hideMark/>
          </w:tcPr>
          <w:p w14:paraId="494E1927" w14:textId="3DB05777" w:rsidR="00DE1942" w:rsidRPr="008A3228" w:rsidRDefault="00443530" w:rsidP="003E2A6A">
            <w:pPr>
              <w:ind w:left="311"/>
              <w:jc w:val="right"/>
              <w:rPr>
                <w:color w:val="000000"/>
                <w:sz w:val="20"/>
                <w:szCs w:val="20"/>
              </w:rPr>
            </w:pPr>
            <w:r>
              <w:rPr>
                <w:color w:val="000000"/>
                <w:sz w:val="20"/>
                <w:szCs w:val="20"/>
              </w:rPr>
              <w:t>13,800</w:t>
            </w:r>
          </w:p>
        </w:tc>
        <w:tc>
          <w:tcPr>
            <w:tcW w:w="0" w:type="auto"/>
            <w:shd w:val="clear" w:color="auto" w:fill="FFFFFF" w:themeFill="background1"/>
          </w:tcPr>
          <w:p w14:paraId="5427CC53" w14:textId="77777777" w:rsidR="00DE1942" w:rsidRPr="008A3228" w:rsidRDefault="00DE1942" w:rsidP="003E2A6A">
            <w:pPr>
              <w:ind w:left="311"/>
              <w:jc w:val="right"/>
              <w:rPr>
                <w:color w:val="000000"/>
                <w:sz w:val="20"/>
                <w:szCs w:val="20"/>
              </w:rPr>
            </w:pPr>
            <w:r>
              <w:rPr>
                <w:color w:val="000000"/>
                <w:sz w:val="20"/>
                <w:szCs w:val="20"/>
              </w:rPr>
              <w:t>0</w:t>
            </w:r>
          </w:p>
        </w:tc>
      </w:tr>
      <w:tr w:rsidR="00DE1942" w:rsidRPr="008A3228" w14:paraId="17F9A51F" w14:textId="77777777" w:rsidTr="00283423">
        <w:trPr>
          <w:trHeight w:val="47"/>
        </w:trPr>
        <w:tc>
          <w:tcPr>
            <w:tcW w:w="0" w:type="auto"/>
            <w:gridSpan w:val="3"/>
            <w:shd w:val="clear" w:color="auto" w:fill="FFFFFF" w:themeFill="background1"/>
          </w:tcPr>
          <w:p w14:paraId="352999AF" w14:textId="3379CEE7" w:rsidR="00DE1942" w:rsidRPr="006D4CAE" w:rsidRDefault="006D4CAE" w:rsidP="006D4CAE">
            <w:pPr>
              <w:keepNext/>
              <w:rPr>
                <w:b/>
                <w:bCs/>
                <w:color w:val="000000"/>
                <w:sz w:val="20"/>
                <w:szCs w:val="20"/>
              </w:rPr>
            </w:pPr>
            <w:r>
              <w:rPr>
                <w:b/>
                <w:bCs/>
                <w:color w:val="000000"/>
                <w:sz w:val="20"/>
                <w:szCs w:val="20"/>
              </w:rPr>
              <w:t>Capacity building in the RAC servic</w:t>
            </w:r>
            <w:r w:rsidR="00BF05D1">
              <w:rPr>
                <w:b/>
                <w:bCs/>
                <w:color w:val="000000"/>
                <w:sz w:val="20"/>
                <w:szCs w:val="20"/>
              </w:rPr>
              <w:t xml:space="preserve">ing sector </w:t>
            </w:r>
          </w:p>
        </w:tc>
      </w:tr>
      <w:tr w:rsidR="00D854AD" w:rsidRPr="008A3228" w14:paraId="2B8B93CD" w14:textId="77777777" w:rsidTr="00283423">
        <w:trPr>
          <w:trHeight w:val="345"/>
        </w:trPr>
        <w:tc>
          <w:tcPr>
            <w:tcW w:w="0" w:type="auto"/>
            <w:shd w:val="clear" w:color="auto" w:fill="FFFFFF" w:themeFill="background1"/>
            <w:vAlign w:val="center"/>
            <w:hideMark/>
          </w:tcPr>
          <w:p w14:paraId="1DD3BFEC" w14:textId="499B968F" w:rsidR="00DE1942" w:rsidRPr="00E91984" w:rsidRDefault="003136E1" w:rsidP="00E91984">
            <w:pPr>
              <w:pStyle w:val="ListParagraph"/>
              <w:numPr>
                <w:ilvl w:val="0"/>
                <w:numId w:val="10"/>
              </w:numPr>
              <w:ind w:left="455"/>
              <w:rPr>
                <w:color w:val="000000"/>
                <w:sz w:val="20"/>
                <w:szCs w:val="20"/>
              </w:rPr>
            </w:pPr>
            <w:bookmarkStart w:id="7" w:name="_Hlk160557176"/>
            <w:r w:rsidRPr="00947F7F">
              <w:rPr>
                <w:color w:val="000000"/>
                <w:sz w:val="20"/>
                <w:szCs w:val="20"/>
              </w:rPr>
              <w:t xml:space="preserve">Upgrade the training curricula for RAC vocational </w:t>
            </w:r>
            <w:r w:rsidR="00A2303B">
              <w:rPr>
                <w:color w:val="000000"/>
                <w:sz w:val="20"/>
                <w:szCs w:val="20"/>
              </w:rPr>
              <w:t xml:space="preserve">training </w:t>
            </w:r>
            <w:r w:rsidRPr="00947F7F">
              <w:rPr>
                <w:color w:val="000000"/>
                <w:sz w:val="20"/>
                <w:szCs w:val="20"/>
              </w:rPr>
              <w:t>institutions to include HFCs and natural refrigerants; develop a CO</w:t>
            </w:r>
            <w:r w:rsidRPr="00CE5C5D">
              <w:rPr>
                <w:color w:val="000000"/>
                <w:sz w:val="20"/>
                <w:szCs w:val="20"/>
                <w:vertAlign w:val="subscript"/>
              </w:rPr>
              <w:t>2</w:t>
            </w:r>
            <w:r w:rsidR="009502F7">
              <w:rPr>
                <w:color w:val="000000"/>
                <w:sz w:val="20"/>
                <w:szCs w:val="20"/>
                <w:vertAlign w:val="subscript"/>
              </w:rPr>
              <w:t>-</w:t>
            </w:r>
            <w:r w:rsidRPr="00947F7F">
              <w:rPr>
                <w:color w:val="000000"/>
                <w:sz w:val="20"/>
                <w:szCs w:val="20"/>
              </w:rPr>
              <w:t xml:space="preserve">training programme at the </w:t>
            </w:r>
            <w:r w:rsidR="00673731">
              <w:rPr>
                <w:color w:val="000000"/>
                <w:sz w:val="20"/>
                <w:szCs w:val="20"/>
              </w:rPr>
              <w:t>c</w:t>
            </w:r>
            <w:r w:rsidRPr="00947F7F">
              <w:rPr>
                <w:color w:val="000000"/>
                <w:sz w:val="20"/>
                <w:szCs w:val="20"/>
              </w:rPr>
              <w:t xml:space="preserve">entre of </w:t>
            </w:r>
            <w:r w:rsidR="00673731">
              <w:rPr>
                <w:color w:val="000000"/>
                <w:sz w:val="20"/>
                <w:szCs w:val="20"/>
              </w:rPr>
              <w:t>e</w:t>
            </w:r>
            <w:r w:rsidRPr="00947F7F">
              <w:rPr>
                <w:color w:val="000000"/>
                <w:sz w:val="20"/>
                <w:szCs w:val="20"/>
              </w:rPr>
              <w:t xml:space="preserve">xcellence </w:t>
            </w:r>
            <w:r w:rsidR="00046940">
              <w:rPr>
                <w:color w:val="000000"/>
                <w:sz w:val="20"/>
                <w:szCs w:val="20"/>
              </w:rPr>
              <w:t>for</w:t>
            </w:r>
            <w:r w:rsidRPr="00947F7F">
              <w:rPr>
                <w:color w:val="000000"/>
                <w:sz w:val="20"/>
                <w:szCs w:val="20"/>
              </w:rPr>
              <w:t xml:space="preserve"> instructors, RAC technicians, customs officers, importers and distributors; organize two awareness</w:t>
            </w:r>
            <w:r w:rsidR="009B08D4">
              <w:rPr>
                <w:color w:val="000000"/>
                <w:sz w:val="20"/>
                <w:szCs w:val="20"/>
              </w:rPr>
              <w:t>-</w:t>
            </w:r>
            <w:r w:rsidRPr="00947F7F">
              <w:rPr>
                <w:color w:val="000000"/>
                <w:sz w:val="20"/>
                <w:szCs w:val="20"/>
              </w:rPr>
              <w:t>raising workshop</w:t>
            </w:r>
            <w:r w:rsidR="00A2303B">
              <w:rPr>
                <w:color w:val="000000"/>
                <w:sz w:val="20"/>
                <w:szCs w:val="20"/>
              </w:rPr>
              <w:t>s</w:t>
            </w:r>
            <w:r w:rsidRPr="00947F7F">
              <w:rPr>
                <w:color w:val="000000"/>
                <w:sz w:val="20"/>
                <w:szCs w:val="20"/>
              </w:rPr>
              <w:t xml:space="preserve"> for 50 </w:t>
            </w:r>
            <w:r w:rsidR="00BD3EDC">
              <w:rPr>
                <w:color w:val="000000"/>
                <w:sz w:val="20"/>
                <w:szCs w:val="20"/>
              </w:rPr>
              <w:t xml:space="preserve">RAC equipment and refrigerant </w:t>
            </w:r>
            <w:r w:rsidRPr="00947F7F">
              <w:rPr>
                <w:color w:val="000000"/>
                <w:sz w:val="20"/>
                <w:szCs w:val="20"/>
              </w:rPr>
              <w:t>importers, distributors and retailers and 50 built</w:t>
            </w:r>
            <w:r w:rsidR="002251C0">
              <w:rPr>
                <w:color w:val="000000"/>
                <w:sz w:val="20"/>
                <w:szCs w:val="20"/>
              </w:rPr>
              <w:t>-</w:t>
            </w:r>
            <w:r w:rsidRPr="00947F7F">
              <w:rPr>
                <w:color w:val="000000"/>
                <w:sz w:val="20"/>
                <w:szCs w:val="20"/>
              </w:rPr>
              <w:t xml:space="preserve">environment professionals </w:t>
            </w:r>
            <w:r w:rsidR="00BD3EDC">
              <w:rPr>
                <w:color w:val="000000"/>
                <w:sz w:val="20"/>
                <w:szCs w:val="20"/>
              </w:rPr>
              <w:t xml:space="preserve">and procurement officers </w:t>
            </w:r>
            <w:r w:rsidRPr="00947F7F">
              <w:rPr>
                <w:color w:val="000000"/>
                <w:sz w:val="20"/>
                <w:szCs w:val="20"/>
              </w:rPr>
              <w:t xml:space="preserve">on </w:t>
            </w:r>
            <w:r w:rsidRPr="00BD1AA9">
              <w:rPr>
                <w:color w:val="000000"/>
                <w:sz w:val="20"/>
                <w:szCs w:val="20"/>
              </w:rPr>
              <w:t>HFCs</w:t>
            </w:r>
            <w:r w:rsidR="00B56BB8">
              <w:rPr>
                <w:color w:val="000000"/>
                <w:sz w:val="20"/>
                <w:szCs w:val="20"/>
              </w:rPr>
              <w:t>,</w:t>
            </w:r>
            <w:r w:rsidR="00B56BB8">
              <w:rPr>
                <w:sz w:val="20"/>
                <w:szCs w:val="20"/>
              </w:rPr>
              <w:t xml:space="preserve"> </w:t>
            </w:r>
            <w:r w:rsidR="00F87A53" w:rsidRPr="00454E91">
              <w:rPr>
                <w:sz w:val="20"/>
                <w:szCs w:val="20"/>
              </w:rPr>
              <w:t>low/zero-</w:t>
            </w:r>
            <w:r w:rsidR="005B23E8">
              <w:rPr>
                <w:sz w:val="20"/>
                <w:szCs w:val="20"/>
              </w:rPr>
              <w:t>GWP</w:t>
            </w:r>
            <w:r w:rsidRPr="00947F7F">
              <w:rPr>
                <w:color w:val="000000"/>
                <w:sz w:val="20"/>
                <w:szCs w:val="20"/>
              </w:rPr>
              <w:t xml:space="preserve"> refrigerants and the Kigali Amendment; </w:t>
            </w:r>
            <w:r w:rsidR="00274C19">
              <w:rPr>
                <w:color w:val="000000"/>
                <w:sz w:val="20"/>
                <w:szCs w:val="20"/>
              </w:rPr>
              <w:t xml:space="preserve">and </w:t>
            </w:r>
            <w:r w:rsidR="00BD3EDC" w:rsidRPr="00BD3EDC">
              <w:rPr>
                <w:color w:val="000000"/>
                <w:sz w:val="20"/>
                <w:szCs w:val="20"/>
              </w:rPr>
              <w:t>hold a workshop for 20 major vehicle importers to frame a national policy for the MAC sector to shift from the use of HFC</w:t>
            </w:r>
            <w:r w:rsidR="009B2F69">
              <w:rPr>
                <w:color w:val="000000"/>
                <w:sz w:val="20"/>
                <w:szCs w:val="20"/>
              </w:rPr>
              <w:t>-</w:t>
            </w:r>
            <w:r w:rsidR="00BD3EDC" w:rsidRPr="00BD3EDC">
              <w:rPr>
                <w:color w:val="000000"/>
                <w:sz w:val="20"/>
                <w:szCs w:val="20"/>
              </w:rPr>
              <w:t xml:space="preserve">134a to HFOs or </w:t>
            </w:r>
            <w:r w:rsidR="00617187">
              <w:rPr>
                <w:color w:val="000000"/>
                <w:sz w:val="20"/>
                <w:szCs w:val="20"/>
              </w:rPr>
              <w:t xml:space="preserve">another </w:t>
            </w:r>
            <w:r w:rsidR="00BD3EDC" w:rsidRPr="00BD3EDC">
              <w:rPr>
                <w:color w:val="000000"/>
                <w:sz w:val="20"/>
                <w:szCs w:val="20"/>
              </w:rPr>
              <w:t xml:space="preserve">acceptable alternative </w:t>
            </w:r>
            <w:r w:rsidR="00947F7F" w:rsidRPr="00C1211F">
              <w:rPr>
                <w:b/>
                <w:bCs/>
                <w:color w:val="000000"/>
                <w:sz w:val="20"/>
                <w:szCs w:val="20"/>
              </w:rPr>
              <w:t>(UNEP)</w:t>
            </w:r>
          </w:p>
          <w:p w14:paraId="67DC8CAC" w14:textId="77777777" w:rsidR="00E91984" w:rsidRDefault="00E91984" w:rsidP="00E91984">
            <w:pPr>
              <w:pStyle w:val="ListParagraph"/>
              <w:ind w:left="455"/>
              <w:rPr>
                <w:color w:val="000000"/>
                <w:sz w:val="20"/>
                <w:szCs w:val="20"/>
              </w:rPr>
            </w:pPr>
          </w:p>
          <w:p w14:paraId="0FE08CC1" w14:textId="54CEEE66" w:rsidR="00947F7F" w:rsidRPr="00947F7F" w:rsidRDefault="00BD3EDC" w:rsidP="00E91984">
            <w:pPr>
              <w:pStyle w:val="ListParagraph"/>
              <w:numPr>
                <w:ilvl w:val="0"/>
                <w:numId w:val="10"/>
              </w:numPr>
              <w:ind w:left="455"/>
              <w:rPr>
                <w:color w:val="000000"/>
                <w:sz w:val="20"/>
                <w:szCs w:val="20"/>
              </w:rPr>
            </w:pPr>
            <w:r>
              <w:rPr>
                <w:color w:val="000000"/>
                <w:sz w:val="20"/>
                <w:szCs w:val="20"/>
              </w:rPr>
              <w:t>Provide technical assistance to si</w:t>
            </w:r>
            <w:r w:rsidR="00947F7F" w:rsidRPr="003136E1">
              <w:rPr>
                <w:color w:val="000000"/>
                <w:sz w:val="20"/>
                <w:szCs w:val="20"/>
              </w:rPr>
              <w:t xml:space="preserve">x selected vehicle garages to become </w:t>
            </w:r>
            <w:r>
              <w:rPr>
                <w:color w:val="000000"/>
                <w:sz w:val="20"/>
                <w:szCs w:val="20"/>
              </w:rPr>
              <w:t>c</w:t>
            </w:r>
            <w:r w:rsidR="00947F7F" w:rsidRPr="003136E1">
              <w:rPr>
                <w:color w:val="000000"/>
                <w:sz w:val="20"/>
                <w:szCs w:val="20"/>
              </w:rPr>
              <w:t xml:space="preserve">entres of </w:t>
            </w:r>
            <w:r>
              <w:rPr>
                <w:color w:val="000000"/>
                <w:sz w:val="20"/>
                <w:szCs w:val="20"/>
              </w:rPr>
              <w:t>e</w:t>
            </w:r>
            <w:r w:rsidR="00947F7F" w:rsidRPr="003136E1">
              <w:rPr>
                <w:color w:val="000000"/>
                <w:sz w:val="20"/>
                <w:szCs w:val="20"/>
              </w:rPr>
              <w:t>xcellence</w:t>
            </w:r>
            <w:r>
              <w:rPr>
                <w:color w:val="000000"/>
                <w:sz w:val="20"/>
                <w:szCs w:val="20"/>
              </w:rPr>
              <w:t xml:space="preserve"> that</w:t>
            </w:r>
            <w:r w:rsidR="00947F7F" w:rsidRPr="003136E1">
              <w:rPr>
                <w:color w:val="000000"/>
                <w:sz w:val="20"/>
                <w:szCs w:val="20"/>
              </w:rPr>
              <w:t xml:space="preserve"> can be used for technicians training</w:t>
            </w:r>
            <w:r w:rsidR="005D6EC2">
              <w:rPr>
                <w:color w:val="000000"/>
                <w:sz w:val="20"/>
                <w:szCs w:val="20"/>
              </w:rPr>
              <w:t xml:space="preserve"> on MAC</w:t>
            </w:r>
            <w:r w:rsidR="00947F7F">
              <w:rPr>
                <w:color w:val="000000"/>
                <w:sz w:val="20"/>
                <w:szCs w:val="20"/>
              </w:rPr>
              <w:t xml:space="preserve"> </w:t>
            </w:r>
            <w:r w:rsidR="00947F7F" w:rsidRPr="00C1211F">
              <w:rPr>
                <w:b/>
                <w:bCs/>
                <w:color w:val="000000"/>
                <w:sz w:val="20"/>
                <w:szCs w:val="20"/>
              </w:rPr>
              <w:t>(UNIDO)</w:t>
            </w:r>
          </w:p>
        </w:tc>
        <w:tc>
          <w:tcPr>
            <w:tcW w:w="0" w:type="auto"/>
            <w:shd w:val="clear" w:color="auto" w:fill="FFFFFF" w:themeFill="background1"/>
          </w:tcPr>
          <w:p w14:paraId="34846F01" w14:textId="4B23B677" w:rsidR="00DE1942" w:rsidRPr="008A3228" w:rsidRDefault="00552D44" w:rsidP="003E2A6A">
            <w:pPr>
              <w:ind w:left="311"/>
              <w:jc w:val="right"/>
              <w:rPr>
                <w:color w:val="000000"/>
                <w:sz w:val="20"/>
                <w:szCs w:val="20"/>
              </w:rPr>
            </w:pPr>
            <w:r>
              <w:rPr>
                <w:color w:val="000000"/>
                <w:sz w:val="20"/>
                <w:szCs w:val="20"/>
              </w:rPr>
              <w:t>22,850</w:t>
            </w:r>
          </w:p>
        </w:tc>
        <w:tc>
          <w:tcPr>
            <w:tcW w:w="0" w:type="auto"/>
            <w:shd w:val="clear" w:color="auto" w:fill="FFFFFF" w:themeFill="background1"/>
          </w:tcPr>
          <w:p w14:paraId="57A33741" w14:textId="4D83CE93" w:rsidR="00DE1942" w:rsidRPr="008A3228" w:rsidRDefault="00947F7F" w:rsidP="003E2A6A">
            <w:pPr>
              <w:ind w:left="311"/>
              <w:jc w:val="right"/>
              <w:rPr>
                <w:color w:val="000000"/>
                <w:sz w:val="20"/>
                <w:szCs w:val="20"/>
              </w:rPr>
            </w:pPr>
            <w:r>
              <w:rPr>
                <w:color w:val="000000"/>
                <w:sz w:val="20"/>
                <w:szCs w:val="20"/>
              </w:rPr>
              <w:t>8,70</w:t>
            </w:r>
            <w:r w:rsidR="00552D44">
              <w:rPr>
                <w:color w:val="000000"/>
                <w:sz w:val="20"/>
                <w:szCs w:val="20"/>
              </w:rPr>
              <w:t>0</w:t>
            </w:r>
          </w:p>
        </w:tc>
      </w:tr>
      <w:tr w:rsidR="003136E1" w:rsidRPr="001177EF" w14:paraId="379BB14F" w14:textId="77777777" w:rsidTr="00283423">
        <w:trPr>
          <w:trHeight w:val="47"/>
        </w:trPr>
        <w:tc>
          <w:tcPr>
            <w:tcW w:w="0" w:type="auto"/>
            <w:gridSpan w:val="3"/>
            <w:shd w:val="clear" w:color="auto" w:fill="FFFFFF" w:themeFill="background1"/>
          </w:tcPr>
          <w:p w14:paraId="0C3064E7" w14:textId="79CAF296" w:rsidR="003136E1" w:rsidRPr="00BF05D1" w:rsidRDefault="00574BBD" w:rsidP="00BF05D1">
            <w:pPr>
              <w:keepNext/>
              <w:rPr>
                <w:b/>
                <w:bCs/>
                <w:color w:val="000000"/>
                <w:sz w:val="20"/>
                <w:szCs w:val="20"/>
              </w:rPr>
            </w:pPr>
            <w:r w:rsidRPr="00BF05D1">
              <w:rPr>
                <w:b/>
                <w:bCs/>
                <w:color w:val="000000"/>
                <w:sz w:val="20"/>
                <w:szCs w:val="20"/>
              </w:rPr>
              <w:t>Demonstration project in the commercial refrigeration sector</w:t>
            </w:r>
          </w:p>
        </w:tc>
      </w:tr>
      <w:tr w:rsidR="00D854AD" w:rsidRPr="008A3228" w14:paraId="24F8244C" w14:textId="77777777" w:rsidTr="00283423">
        <w:trPr>
          <w:trHeight w:val="508"/>
        </w:trPr>
        <w:tc>
          <w:tcPr>
            <w:tcW w:w="0" w:type="auto"/>
            <w:shd w:val="clear" w:color="auto" w:fill="FFFFFF" w:themeFill="background1"/>
            <w:vAlign w:val="center"/>
            <w:hideMark/>
          </w:tcPr>
          <w:p w14:paraId="4BAA2360" w14:textId="0BCE8D13" w:rsidR="00DE1942" w:rsidRPr="003E2A6A" w:rsidRDefault="003E2A6A" w:rsidP="00E91984">
            <w:pPr>
              <w:pStyle w:val="ListParagraph"/>
              <w:numPr>
                <w:ilvl w:val="0"/>
                <w:numId w:val="10"/>
              </w:numPr>
              <w:ind w:left="455"/>
              <w:rPr>
                <w:color w:val="000000"/>
                <w:sz w:val="20"/>
                <w:szCs w:val="20"/>
              </w:rPr>
            </w:pPr>
            <w:r>
              <w:rPr>
                <w:color w:val="000000"/>
                <w:sz w:val="20"/>
                <w:szCs w:val="20"/>
                <w:lang w:val="en-CA"/>
              </w:rPr>
              <w:t>D</w:t>
            </w:r>
            <w:proofErr w:type="spellStart"/>
            <w:r w:rsidR="00944677" w:rsidRPr="003E2A6A">
              <w:rPr>
                <w:color w:val="000000"/>
                <w:sz w:val="20"/>
                <w:szCs w:val="20"/>
              </w:rPr>
              <w:t>emonstrate</w:t>
            </w:r>
            <w:proofErr w:type="spellEnd"/>
            <w:r w:rsidR="00944677" w:rsidRPr="003E2A6A">
              <w:rPr>
                <w:color w:val="000000"/>
                <w:sz w:val="20"/>
                <w:szCs w:val="20"/>
              </w:rPr>
              <w:t xml:space="preserve"> the installation, operation, performance, </w:t>
            </w:r>
            <w:proofErr w:type="gramStart"/>
            <w:r w:rsidR="00944677" w:rsidRPr="003E2A6A">
              <w:rPr>
                <w:color w:val="000000"/>
                <w:sz w:val="20"/>
                <w:szCs w:val="20"/>
              </w:rPr>
              <w:t>servicing</w:t>
            </w:r>
            <w:proofErr w:type="gramEnd"/>
            <w:r w:rsidR="00944677" w:rsidRPr="003E2A6A">
              <w:rPr>
                <w:color w:val="000000"/>
                <w:sz w:val="20"/>
                <w:szCs w:val="20"/>
              </w:rPr>
              <w:t xml:space="preserve"> and energy use of two R-290-based </w:t>
            </w:r>
            <w:proofErr w:type="spellStart"/>
            <w:r w:rsidR="00944677" w:rsidRPr="003E2A6A">
              <w:rPr>
                <w:color w:val="000000"/>
                <w:sz w:val="20"/>
                <w:szCs w:val="20"/>
              </w:rPr>
              <w:t>monoblocks</w:t>
            </w:r>
            <w:proofErr w:type="spellEnd"/>
            <w:r w:rsidR="00944677" w:rsidRPr="003E2A6A">
              <w:rPr>
                <w:color w:val="000000"/>
                <w:sz w:val="20"/>
                <w:szCs w:val="20"/>
              </w:rPr>
              <w:t xml:space="preserve"> refrigeration units at food preservation enterprises</w:t>
            </w:r>
            <w:r w:rsidRPr="003E2A6A">
              <w:rPr>
                <w:color w:val="000000"/>
                <w:sz w:val="20"/>
                <w:szCs w:val="20"/>
              </w:rPr>
              <w:t xml:space="preserve"> </w:t>
            </w:r>
            <w:r w:rsidRPr="00C1211F">
              <w:rPr>
                <w:b/>
                <w:bCs/>
                <w:color w:val="000000"/>
                <w:sz w:val="20"/>
                <w:szCs w:val="20"/>
              </w:rPr>
              <w:t>(UNIDO)</w:t>
            </w:r>
          </w:p>
        </w:tc>
        <w:tc>
          <w:tcPr>
            <w:tcW w:w="0" w:type="auto"/>
            <w:shd w:val="clear" w:color="auto" w:fill="FFFFFF" w:themeFill="background1"/>
          </w:tcPr>
          <w:p w14:paraId="591BF6A3" w14:textId="77777777" w:rsidR="00DE1942" w:rsidRPr="008A3228" w:rsidRDefault="00DE1942" w:rsidP="003E2A6A">
            <w:pPr>
              <w:ind w:left="311"/>
              <w:jc w:val="right"/>
              <w:rPr>
                <w:color w:val="000000"/>
                <w:sz w:val="20"/>
                <w:szCs w:val="20"/>
              </w:rPr>
            </w:pPr>
            <w:r>
              <w:rPr>
                <w:color w:val="000000"/>
                <w:sz w:val="20"/>
                <w:szCs w:val="20"/>
              </w:rPr>
              <w:t>0</w:t>
            </w:r>
          </w:p>
        </w:tc>
        <w:tc>
          <w:tcPr>
            <w:tcW w:w="0" w:type="auto"/>
            <w:shd w:val="clear" w:color="auto" w:fill="FFFFFF" w:themeFill="background1"/>
          </w:tcPr>
          <w:p w14:paraId="20D1A01C" w14:textId="7644FA87" w:rsidR="00DE1942" w:rsidRPr="008A3228" w:rsidRDefault="00574BBD" w:rsidP="003E2A6A">
            <w:pPr>
              <w:ind w:left="311"/>
              <w:jc w:val="right"/>
              <w:rPr>
                <w:color w:val="000000"/>
                <w:sz w:val="20"/>
                <w:szCs w:val="20"/>
              </w:rPr>
            </w:pPr>
            <w:r>
              <w:rPr>
                <w:color w:val="000000"/>
                <w:sz w:val="20"/>
                <w:szCs w:val="20"/>
              </w:rPr>
              <w:t>45,950</w:t>
            </w:r>
          </w:p>
        </w:tc>
      </w:tr>
      <w:tr w:rsidR="00DE1942" w:rsidRPr="008A3228" w14:paraId="280774A2" w14:textId="77777777" w:rsidTr="00283423">
        <w:trPr>
          <w:trHeight w:val="77"/>
        </w:trPr>
        <w:tc>
          <w:tcPr>
            <w:tcW w:w="0" w:type="auto"/>
            <w:gridSpan w:val="3"/>
            <w:shd w:val="clear" w:color="auto" w:fill="FFFFFF" w:themeFill="background1"/>
            <w:vAlign w:val="center"/>
          </w:tcPr>
          <w:p w14:paraId="6353FC6B" w14:textId="4AA3D64B" w:rsidR="00DE1942" w:rsidRPr="00BF05D1" w:rsidRDefault="00574BBD" w:rsidP="00BF05D1">
            <w:pPr>
              <w:jc w:val="left"/>
              <w:rPr>
                <w:b/>
                <w:bCs/>
                <w:color w:val="000000"/>
                <w:sz w:val="20"/>
                <w:szCs w:val="20"/>
              </w:rPr>
            </w:pPr>
            <w:r w:rsidRPr="00BF05D1">
              <w:rPr>
                <w:b/>
                <w:bCs/>
                <w:color w:val="000000"/>
                <w:sz w:val="20"/>
                <w:szCs w:val="20"/>
              </w:rPr>
              <w:t xml:space="preserve">Gender mainstreaming </w:t>
            </w:r>
          </w:p>
        </w:tc>
      </w:tr>
      <w:tr w:rsidR="00D854AD" w:rsidRPr="008A3228" w14:paraId="19536183" w14:textId="77777777" w:rsidTr="00283423">
        <w:trPr>
          <w:trHeight w:val="310"/>
        </w:trPr>
        <w:tc>
          <w:tcPr>
            <w:tcW w:w="0" w:type="auto"/>
            <w:shd w:val="clear" w:color="auto" w:fill="FFFFFF" w:themeFill="background1"/>
            <w:vAlign w:val="center"/>
            <w:hideMark/>
          </w:tcPr>
          <w:p w14:paraId="41122393" w14:textId="3692C12C" w:rsidR="00DE1942" w:rsidRPr="003E2A6A" w:rsidRDefault="003E2A6A" w:rsidP="00E91984">
            <w:pPr>
              <w:pStyle w:val="ListParagraph"/>
              <w:numPr>
                <w:ilvl w:val="0"/>
                <w:numId w:val="10"/>
              </w:numPr>
              <w:ind w:left="455"/>
              <w:rPr>
                <w:color w:val="000000"/>
                <w:sz w:val="20"/>
                <w:szCs w:val="20"/>
              </w:rPr>
            </w:pPr>
            <w:r>
              <w:rPr>
                <w:color w:val="000000"/>
                <w:sz w:val="20"/>
                <w:szCs w:val="20"/>
                <w:lang w:val="en-CA"/>
              </w:rPr>
              <w:t>C</w:t>
            </w:r>
            <w:proofErr w:type="spellStart"/>
            <w:r w:rsidR="00944677" w:rsidRPr="003E2A6A">
              <w:rPr>
                <w:color w:val="000000"/>
                <w:sz w:val="20"/>
                <w:szCs w:val="20"/>
              </w:rPr>
              <w:t>reate</w:t>
            </w:r>
            <w:proofErr w:type="spellEnd"/>
            <w:r w:rsidR="00944677" w:rsidRPr="003E2A6A">
              <w:rPr>
                <w:color w:val="000000"/>
                <w:sz w:val="20"/>
                <w:szCs w:val="20"/>
              </w:rPr>
              <w:t xml:space="preserve"> awareness </w:t>
            </w:r>
            <w:r w:rsidR="0001730A" w:rsidRPr="003E2A6A">
              <w:rPr>
                <w:color w:val="000000"/>
                <w:sz w:val="20"/>
                <w:szCs w:val="20"/>
              </w:rPr>
              <w:t xml:space="preserve">on the RAC industry </w:t>
            </w:r>
            <w:r w:rsidR="00944677" w:rsidRPr="003E2A6A">
              <w:rPr>
                <w:color w:val="000000"/>
                <w:sz w:val="20"/>
                <w:szCs w:val="20"/>
              </w:rPr>
              <w:t>for 100 junior-level students</w:t>
            </w:r>
            <w:r w:rsidR="0001730A">
              <w:rPr>
                <w:color w:val="000000"/>
                <w:sz w:val="20"/>
                <w:szCs w:val="20"/>
              </w:rPr>
              <w:t>, both female and male</w:t>
            </w:r>
            <w:r w:rsidR="00274C19">
              <w:rPr>
                <w:color w:val="000000"/>
                <w:sz w:val="20"/>
                <w:szCs w:val="20"/>
              </w:rPr>
              <w:t xml:space="preserve">; and </w:t>
            </w:r>
            <w:r w:rsidR="00944677" w:rsidRPr="003E2A6A">
              <w:rPr>
                <w:color w:val="000000"/>
                <w:sz w:val="20"/>
                <w:szCs w:val="20"/>
              </w:rPr>
              <w:t xml:space="preserve">encourage women role models </w:t>
            </w:r>
            <w:r w:rsidR="008850EE">
              <w:rPr>
                <w:color w:val="000000"/>
                <w:sz w:val="20"/>
                <w:szCs w:val="20"/>
              </w:rPr>
              <w:t xml:space="preserve">in the sector by inclusion of women </w:t>
            </w:r>
            <w:r w:rsidR="00944677" w:rsidRPr="003E2A6A">
              <w:rPr>
                <w:color w:val="000000"/>
                <w:sz w:val="20"/>
                <w:szCs w:val="20"/>
              </w:rPr>
              <w:t>as presenters in all KIP implementation workshops</w:t>
            </w:r>
            <w:r w:rsidRPr="003E2A6A">
              <w:rPr>
                <w:color w:val="000000"/>
                <w:sz w:val="20"/>
                <w:szCs w:val="20"/>
              </w:rPr>
              <w:t xml:space="preserve"> </w:t>
            </w:r>
            <w:r w:rsidRPr="00C1211F">
              <w:rPr>
                <w:b/>
                <w:bCs/>
                <w:color w:val="000000"/>
                <w:sz w:val="20"/>
                <w:szCs w:val="20"/>
              </w:rPr>
              <w:t>(UNEP)</w:t>
            </w:r>
          </w:p>
        </w:tc>
        <w:tc>
          <w:tcPr>
            <w:tcW w:w="0" w:type="auto"/>
            <w:shd w:val="clear" w:color="auto" w:fill="FFFFFF" w:themeFill="background1"/>
            <w:hideMark/>
          </w:tcPr>
          <w:p w14:paraId="6FEB8522" w14:textId="008D233A" w:rsidR="00DE1942" w:rsidRPr="008A3228" w:rsidRDefault="00574BBD" w:rsidP="003E2A6A">
            <w:pPr>
              <w:ind w:left="311"/>
              <w:jc w:val="right"/>
              <w:rPr>
                <w:color w:val="000000"/>
                <w:sz w:val="20"/>
                <w:szCs w:val="20"/>
              </w:rPr>
            </w:pPr>
            <w:r>
              <w:rPr>
                <w:color w:val="000000"/>
                <w:sz w:val="20"/>
                <w:szCs w:val="20"/>
              </w:rPr>
              <w:t>12,60</w:t>
            </w:r>
            <w:r w:rsidR="00DE1942" w:rsidRPr="008A3228">
              <w:rPr>
                <w:color w:val="000000"/>
                <w:sz w:val="20"/>
                <w:szCs w:val="20"/>
              </w:rPr>
              <w:t>0</w:t>
            </w:r>
          </w:p>
        </w:tc>
        <w:tc>
          <w:tcPr>
            <w:tcW w:w="0" w:type="auto"/>
            <w:shd w:val="clear" w:color="auto" w:fill="FFFFFF" w:themeFill="background1"/>
          </w:tcPr>
          <w:p w14:paraId="395F552D" w14:textId="77777777" w:rsidR="00DE1942" w:rsidRPr="008A3228" w:rsidRDefault="00DE1942" w:rsidP="003E2A6A">
            <w:pPr>
              <w:ind w:left="311"/>
              <w:jc w:val="right"/>
              <w:rPr>
                <w:color w:val="000000"/>
                <w:sz w:val="20"/>
                <w:szCs w:val="20"/>
              </w:rPr>
            </w:pPr>
            <w:r>
              <w:rPr>
                <w:color w:val="000000"/>
                <w:sz w:val="20"/>
                <w:szCs w:val="20"/>
              </w:rPr>
              <w:t>0</w:t>
            </w:r>
          </w:p>
        </w:tc>
      </w:tr>
      <w:bookmarkEnd w:id="7"/>
      <w:tr w:rsidR="00DE1942" w:rsidRPr="008A3228" w14:paraId="64977E8E" w14:textId="77777777" w:rsidTr="00283423">
        <w:trPr>
          <w:trHeight w:val="290"/>
        </w:trPr>
        <w:tc>
          <w:tcPr>
            <w:tcW w:w="0" w:type="auto"/>
            <w:gridSpan w:val="3"/>
            <w:shd w:val="clear" w:color="auto" w:fill="FFFFFF" w:themeFill="background1"/>
            <w:vAlign w:val="center"/>
          </w:tcPr>
          <w:p w14:paraId="203D23EA" w14:textId="77777777" w:rsidR="00DE1942" w:rsidRPr="00BF05D1" w:rsidRDefault="00DE1942" w:rsidP="00BF05D1">
            <w:pPr>
              <w:jc w:val="left"/>
              <w:rPr>
                <w:b/>
                <w:bCs/>
                <w:color w:val="000000"/>
                <w:sz w:val="20"/>
                <w:szCs w:val="20"/>
              </w:rPr>
            </w:pPr>
            <w:r w:rsidRPr="00BF05D1">
              <w:rPr>
                <w:b/>
                <w:bCs/>
                <w:color w:val="000000"/>
                <w:sz w:val="20"/>
                <w:szCs w:val="20"/>
              </w:rPr>
              <w:t>Project coordination and monitoring</w:t>
            </w:r>
          </w:p>
        </w:tc>
      </w:tr>
      <w:tr w:rsidR="00D854AD" w:rsidRPr="008A3228" w14:paraId="0FF18110" w14:textId="77777777" w:rsidTr="00283423">
        <w:trPr>
          <w:trHeight w:val="47"/>
        </w:trPr>
        <w:tc>
          <w:tcPr>
            <w:tcW w:w="0" w:type="auto"/>
            <w:shd w:val="clear" w:color="auto" w:fill="FFFFFF" w:themeFill="background1"/>
            <w:vAlign w:val="center"/>
            <w:hideMark/>
          </w:tcPr>
          <w:p w14:paraId="22DEF06B" w14:textId="4748C43D" w:rsidR="00DE1942" w:rsidRPr="003E2A6A" w:rsidRDefault="00DE1942" w:rsidP="00C1211F">
            <w:pPr>
              <w:pStyle w:val="ListParagraph"/>
              <w:numPr>
                <w:ilvl w:val="0"/>
                <w:numId w:val="10"/>
              </w:numPr>
              <w:ind w:left="455"/>
              <w:jc w:val="left"/>
              <w:rPr>
                <w:color w:val="000000"/>
                <w:sz w:val="20"/>
                <w:szCs w:val="20"/>
              </w:rPr>
            </w:pPr>
            <w:r w:rsidRPr="003E2A6A">
              <w:rPr>
                <w:color w:val="000000"/>
                <w:sz w:val="20"/>
                <w:szCs w:val="20"/>
              </w:rPr>
              <w:t xml:space="preserve">Project coordinator, </w:t>
            </w:r>
            <w:proofErr w:type="gramStart"/>
            <w:r w:rsidRPr="003E2A6A">
              <w:rPr>
                <w:color w:val="000000"/>
                <w:sz w:val="20"/>
                <w:szCs w:val="20"/>
              </w:rPr>
              <w:t>consultants</w:t>
            </w:r>
            <w:proofErr w:type="gramEnd"/>
            <w:r w:rsidRPr="003E2A6A">
              <w:rPr>
                <w:color w:val="000000"/>
                <w:sz w:val="20"/>
                <w:szCs w:val="20"/>
              </w:rPr>
              <w:t xml:space="preserve"> and experts</w:t>
            </w:r>
            <w:r w:rsidR="00C1211F">
              <w:rPr>
                <w:color w:val="000000"/>
                <w:sz w:val="20"/>
                <w:szCs w:val="20"/>
              </w:rPr>
              <w:t xml:space="preserve"> </w:t>
            </w:r>
            <w:r w:rsidR="00C1211F" w:rsidRPr="00C1211F">
              <w:rPr>
                <w:b/>
                <w:bCs/>
                <w:color w:val="000000"/>
                <w:sz w:val="20"/>
                <w:szCs w:val="20"/>
              </w:rPr>
              <w:t>(UNEP)(UNIDO)</w:t>
            </w:r>
          </w:p>
        </w:tc>
        <w:tc>
          <w:tcPr>
            <w:tcW w:w="0" w:type="auto"/>
            <w:shd w:val="clear" w:color="auto" w:fill="FFFFFF" w:themeFill="background1"/>
          </w:tcPr>
          <w:p w14:paraId="5DBA02C0" w14:textId="1A2AC76A" w:rsidR="00DE1942" w:rsidRPr="008A3228" w:rsidRDefault="00574BBD" w:rsidP="003E2A6A">
            <w:pPr>
              <w:ind w:left="311"/>
              <w:jc w:val="right"/>
              <w:rPr>
                <w:color w:val="000000"/>
                <w:sz w:val="20"/>
                <w:szCs w:val="20"/>
              </w:rPr>
            </w:pPr>
            <w:r>
              <w:rPr>
                <w:color w:val="000000"/>
                <w:sz w:val="20"/>
                <w:szCs w:val="20"/>
              </w:rPr>
              <w:t>11,60</w:t>
            </w:r>
            <w:r w:rsidR="00DE1942">
              <w:rPr>
                <w:color w:val="000000"/>
                <w:sz w:val="20"/>
                <w:szCs w:val="20"/>
              </w:rPr>
              <w:t>0</w:t>
            </w:r>
          </w:p>
        </w:tc>
        <w:tc>
          <w:tcPr>
            <w:tcW w:w="0" w:type="auto"/>
            <w:shd w:val="clear" w:color="auto" w:fill="FFFFFF" w:themeFill="background1"/>
          </w:tcPr>
          <w:p w14:paraId="44085D56" w14:textId="2CF7985E" w:rsidR="00DE1942" w:rsidRPr="008A3228" w:rsidRDefault="00574BBD" w:rsidP="003E2A6A">
            <w:pPr>
              <w:ind w:left="311"/>
              <w:jc w:val="right"/>
              <w:rPr>
                <w:color w:val="000000"/>
                <w:sz w:val="20"/>
                <w:szCs w:val="20"/>
              </w:rPr>
            </w:pPr>
            <w:r>
              <w:rPr>
                <w:color w:val="000000"/>
                <w:sz w:val="20"/>
                <w:szCs w:val="20"/>
              </w:rPr>
              <w:t>5</w:t>
            </w:r>
            <w:r w:rsidR="00DE1942">
              <w:rPr>
                <w:color w:val="000000"/>
                <w:sz w:val="20"/>
                <w:szCs w:val="20"/>
              </w:rPr>
              <w:t>,</w:t>
            </w:r>
            <w:r>
              <w:rPr>
                <w:color w:val="000000"/>
                <w:sz w:val="20"/>
                <w:szCs w:val="20"/>
              </w:rPr>
              <w:t>4</w:t>
            </w:r>
            <w:r w:rsidR="00DE1942">
              <w:rPr>
                <w:color w:val="000000"/>
                <w:sz w:val="20"/>
                <w:szCs w:val="20"/>
              </w:rPr>
              <w:t>00</w:t>
            </w:r>
          </w:p>
        </w:tc>
      </w:tr>
      <w:tr w:rsidR="00D854AD" w:rsidRPr="008A3228" w14:paraId="3E590087" w14:textId="77777777" w:rsidTr="00283423">
        <w:trPr>
          <w:trHeight w:val="172"/>
        </w:trPr>
        <w:tc>
          <w:tcPr>
            <w:tcW w:w="0" w:type="auto"/>
            <w:shd w:val="clear" w:color="auto" w:fill="FFFFFF" w:themeFill="background1"/>
            <w:vAlign w:val="center"/>
            <w:hideMark/>
          </w:tcPr>
          <w:p w14:paraId="7F3C3972" w14:textId="77777777" w:rsidR="00DE1942" w:rsidRPr="008A3228" w:rsidRDefault="00DE1942" w:rsidP="00283423">
            <w:pPr>
              <w:jc w:val="left"/>
              <w:rPr>
                <w:b/>
                <w:bCs/>
                <w:color w:val="000000"/>
                <w:sz w:val="20"/>
                <w:szCs w:val="20"/>
              </w:rPr>
            </w:pPr>
            <w:r>
              <w:rPr>
                <w:b/>
                <w:bCs/>
                <w:color w:val="000000"/>
                <w:sz w:val="20"/>
                <w:szCs w:val="20"/>
              </w:rPr>
              <w:t>Subtotals per agency</w:t>
            </w:r>
          </w:p>
        </w:tc>
        <w:tc>
          <w:tcPr>
            <w:tcW w:w="0" w:type="auto"/>
            <w:shd w:val="clear" w:color="auto" w:fill="FFFFFF" w:themeFill="background1"/>
            <w:noWrap/>
            <w:hideMark/>
          </w:tcPr>
          <w:p w14:paraId="4474C958" w14:textId="62BABD20" w:rsidR="00DE1942" w:rsidRPr="00857AC3" w:rsidRDefault="00574BBD" w:rsidP="003E2A6A">
            <w:pPr>
              <w:ind w:left="311"/>
              <w:jc w:val="right"/>
              <w:rPr>
                <w:b/>
                <w:bCs/>
                <w:color w:val="000000"/>
                <w:sz w:val="20"/>
                <w:szCs w:val="20"/>
              </w:rPr>
            </w:pPr>
            <w:r>
              <w:rPr>
                <w:b/>
                <w:bCs/>
                <w:color w:val="000000"/>
                <w:sz w:val="20"/>
                <w:szCs w:val="20"/>
              </w:rPr>
              <w:t>97,450</w:t>
            </w:r>
          </w:p>
        </w:tc>
        <w:tc>
          <w:tcPr>
            <w:tcW w:w="0" w:type="auto"/>
            <w:shd w:val="clear" w:color="auto" w:fill="FFFFFF" w:themeFill="background1"/>
          </w:tcPr>
          <w:p w14:paraId="4F5D036B" w14:textId="634E3D20" w:rsidR="00DE1942" w:rsidRPr="00857AC3" w:rsidRDefault="00BC2869" w:rsidP="003E2A6A">
            <w:pPr>
              <w:ind w:left="311"/>
              <w:jc w:val="right"/>
              <w:rPr>
                <w:b/>
                <w:bCs/>
                <w:color w:val="000000"/>
                <w:sz w:val="20"/>
                <w:szCs w:val="20"/>
              </w:rPr>
            </w:pPr>
            <w:r>
              <w:rPr>
                <w:b/>
                <w:bCs/>
                <w:color w:val="000000"/>
                <w:sz w:val="20"/>
                <w:szCs w:val="20"/>
              </w:rPr>
              <w:t>72,550</w:t>
            </w:r>
          </w:p>
        </w:tc>
      </w:tr>
      <w:tr w:rsidR="00BC2869" w:rsidRPr="008A3228" w14:paraId="1622CE9C" w14:textId="77777777" w:rsidTr="00283423">
        <w:trPr>
          <w:trHeight w:val="77"/>
        </w:trPr>
        <w:tc>
          <w:tcPr>
            <w:tcW w:w="0" w:type="auto"/>
            <w:shd w:val="clear" w:color="auto" w:fill="FFFFFF" w:themeFill="background1"/>
            <w:vAlign w:val="center"/>
          </w:tcPr>
          <w:p w14:paraId="77762104" w14:textId="77777777" w:rsidR="00DE1942" w:rsidRPr="008A3228" w:rsidRDefault="00DE1942" w:rsidP="00283423">
            <w:pPr>
              <w:rPr>
                <w:b/>
                <w:bCs/>
                <w:color w:val="000000"/>
                <w:sz w:val="20"/>
                <w:szCs w:val="20"/>
              </w:rPr>
            </w:pPr>
            <w:r>
              <w:rPr>
                <w:b/>
                <w:bCs/>
                <w:color w:val="000000"/>
                <w:sz w:val="20"/>
                <w:szCs w:val="20"/>
              </w:rPr>
              <w:t>Total</w:t>
            </w:r>
          </w:p>
        </w:tc>
        <w:tc>
          <w:tcPr>
            <w:tcW w:w="0" w:type="auto"/>
            <w:gridSpan w:val="2"/>
            <w:shd w:val="clear" w:color="auto" w:fill="FFFFFF" w:themeFill="background1"/>
            <w:noWrap/>
          </w:tcPr>
          <w:p w14:paraId="09DD9ED4" w14:textId="3F6E4D48" w:rsidR="00DE1942" w:rsidRPr="00857AC3" w:rsidRDefault="00BC2869" w:rsidP="003E2A6A">
            <w:pPr>
              <w:ind w:left="311"/>
              <w:jc w:val="right"/>
              <w:rPr>
                <w:b/>
                <w:bCs/>
                <w:color w:val="000000"/>
                <w:sz w:val="20"/>
                <w:szCs w:val="20"/>
              </w:rPr>
            </w:pPr>
            <w:r>
              <w:rPr>
                <w:b/>
                <w:bCs/>
                <w:color w:val="000000"/>
                <w:sz w:val="20"/>
                <w:szCs w:val="20"/>
              </w:rPr>
              <w:t>170,000</w:t>
            </w:r>
          </w:p>
        </w:tc>
      </w:tr>
    </w:tbl>
    <w:p w14:paraId="2DEB9EA5" w14:textId="1C127E8A" w:rsidR="00732AEC" w:rsidRPr="00E1707E" w:rsidRDefault="00732AEC" w:rsidP="00BB1337">
      <w:pPr>
        <w:widowControl w:val="0"/>
        <w:spacing w:before="240" w:after="240"/>
        <w:rPr>
          <w:i/>
        </w:rPr>
      </w:pPr>
      <w:r w:rsidRPr="00E1707E">
        <w:rPr>
          <w:i/>
        </w:rPr>
        <w:t>Gender policy implementation</w:t>
      </w:r>
    </w:p>
    <w:p w14:paraId="05CDFE1A" w14:textId="71862683" w:rsidR="008835FF" w:rsidRPr="008A6F99" w:rsidRDefault="00623E7E" w:rsidP="008835FF">
      <w:pPr>
        <w:pStyle w:val="Heading1"/>
      </w:pPr>
      <w:r w:rsidRPr="00CE3EF9">
        <w:t xml:space="preserve">The Government of </w:t>
      </w:r>
      <w:r w:rsidR="00FD46A7">
        <w:t>t</w:t>
      </w:r>
      <w:r w:rsidR="00160DEE">
        <w:t>he Gambia</w:t>
      </w:r>
      <w:r w:rsidRPr="00CE3EF9">
        <w:t xml:space="preserve"> </w:t>
      </w:r>
      <w:r w:rsidR="001542F1" w:rsidRPr="00CE3EF9">
        <w:t>p</w:t>
      </w:r>
      <w:r w:rsidR="00DA4B83" w:rsidRPr="00CE3EF9">
        <w:t>lan</w:t>
      </w:r>
      <w:r w:rsidR="001542F1" w:rsidRPr="00CE3EF9">
        <w:t>s</w:t>
      </w:r>
      <w:r w:rsidR="00DA4B83" w:rsidRPr="00CE3EF9">
        <w:t xml:space="preserve"> </w:t>
      </w:r>
      <w:r w:rsidR="001542F1" w:rsidRPr="00CE3EF9">
        <w:t xml:space="preserve">to </w:t>
      </w:r>
      <w:r w:rsidR="00DA4B83" w:rsidRPr="00CE3EF9">
        <w:t>adopt a National Gender Policy that seeks to empower women to participate and benefit from all national development.</w:t>
      </w:r>
      <w:r w:rsidR="00B8725C">
        <w:t xml:space="preserve"> </w:t>
      </w:r>
      <w:r w:rsidR="00B8725C" w:rsidRPr="00B8725C">
        <w:t xml:space="preserve">In line with decisions 84/92(d), 90/48(c) and 92/40(b), </w:t>
      </w:r>
      <w:r w:rsidR="00B8725C">
        <w:t>s</w:t>
      </w:r>
      <w:r w:rsidR="00BA00AF" w:rsidRPr="00CE3EF9">
        <w:t xml:space="preserve">tage I of the </w:t>
      </w:r>
      <w:r w:rsidR="00DA4B83" w:rsidRPr="00CE3EF9">
        <w:t xml:space="preserve">KIP will </w:t>
      </w:r>
      <w:r w:rsidR="00282407" w:rsidRPr="00CE3EF9">
        <w:t xml:space="preserve">consider </w:t>
      </w:r>
      <w:r w:rsidR="00DA4B83" w:rsidRPr="00CE3EF9">
        <w:t>gender equality and women’s empowerment</w:t>
      </w:r>
      <w:r w:rsidR="00163445" w:rsidRPr="00CE3EF9">
        <w:t xml:space="preserve"> for all aspects of implementation</w:t>
      </w:r>
      <w:r w:rsidR="00B31340">
        <w:t>, promote gender-balanced</w:t>
      </w:r>
      <w:r w:rsidR="00B31340" w:rsidRPr="00CE3EF9">
        <w:t xml:space="preserve"> participation in training and </w:t>
      </w:r>
      <w:r w:rsidR="00B31340">
        <w:t>capacity</w:t>
      </w:r>
      <w:r w:rsidR="009C0CC7">
        <w:t>-</w:t>
      </w:r>
      <w:r w:rsidR="00B31340">
        <w:t>building</w:t>
      </w:r>
      <w:r w:rsidR="00B31340" w:rsidRPr="00CE3EF9">
        <w:t xml:space="preserve"> activities</w:t>
      </w:r>
      <w:r w:rsidR="00B31340">
        <w:t xml:space="preserve"> and establish link</w:t>
      </w:r>
      <w:r w:rsidR="00B31340" w:rsidRPr="00CE3EF9">
        <w:t xml:space="preserve">s with government agencies, private sector, non-governmental </w:t>
      </w:r>
      <w:r w:rsidR="00D16B06">
        <w:t xml:space="preserve">and </w:t>
      </w:r>
      <w:r w:rsidR="00B31340" w:rsidRPr="00CE3EF9">
        <w:t xml:space="preserve">community-based </w:t>
      </w:r>
      <w:proofErr w:type="gramStart"/>
      <w:r w:rsidR="00B31340" w:rsidRPr="00CE3EF9">
        <w:t>organisations</w:t>
      </w:r>
      <w:proofErr w:type="gramEnd"/>
      <w:r w:rsidR="00D16B06">
        <w:t xml:space="preserve"> </w:t>
      </w:r>
      <w:r w:rsidR="00B31340" w:rsidRPr="00CE3EF9">
        <w:t>and associations whose work focuses on gender mainstreaming</w:t>
      </w:r>
      <w:r w:rsidR="00B31340">
        <w:t>.</w:t>
      </w:r>
      <w:r w:rsidR="00B31340" w:rsidRPr="00CE3EF9">
        <w:t xml:space="preserve"> </w:t>
      </w:r>
      <w:bookmarkStart w:id="8" w:name="_Hlk164589443"/>
      <w:r w:rsidR="007C3197">
        <w:t>UNEP confirmed that t</w:t>
      </w:r>
      <w:r w:rsidR="00BC2EA2">
        <w:t xml:space="preserve">he Government of </w:t>
      </w:r>
      <w:r w:rsidR="00FD46A7">
        <w:t>t</w:t>
      </w:r>
      <w:r w:rsidR="00160DEE">
        <w:t>he Gambia</w:t>
      </w:r>
      <w:r w:rsidR="00BC2EA2">
        <w:t xml:space="preserve"> will report on a</w:t>
      </w:r>
      <w:r w:rsidR="009E2964">
        <w:t xml:space="preserve">ll </w:t>
      </w:r>
      <w:r w:rsidR="00C44727">
        <w:t xml:space="preserve">of </w:t>
      </w:r>
      <w:r w:rsidR="009E2964">
        <w:t>the Multilateral Fund mandatory g</w:t>
      </w:r>
      <w:r w:rsidR="009E2964" w:rsidRPr="00B376E2">
        <w:t>ender mainstreaming indicators</w:t>
      </w:r>
      <w:bookmarkStart w:id="9" w:name="_Hlk164589476"/>
      <w:r w:rsidR="009E2964">
        <w:rPr>
          <w:rStyle w:val="FootnoteReference"/>
        </w:rPr>
        <w:footnoteReference w:id="5"/>
      </w:r>
      <w:r w:rsidR="009E2964">
        <w:t xml:space="preserve"> </w:t>
      </w:r>
      <w:bookmarkEnd w:id="9"/>
      <w:r w:rsidR="009E2964" w:rsidRPr="00B376E2">
        <w:t xml:space="preserve">in </w:t>
      </w:r>
      <w:r w:rsidR="009E2964">
        <w:t>KIP</w:t>
      </w:r>
      <w:r w:rsidR="009E2964" w:rsidRPr="00B376E2">
        <w:t xml:space="preserve"> progress report</w:t>
      </w:r>
      <w:r w:rsidR="009E2964">
        <w:t>s</w:t>
      </w:r>
      <w:r w:rsidR="009E2964" w:rsidRPr="00B376E2">
        <w:t xml:space="preserve"> and tranche requests</w:t>
      </w:r>
      <w:r w:rsidR="007C3197">
        <w:t xml:space="preserve">, including inter alia </w:t>
      </w:r>
      <w:r w:rsidR="00002F78">
        <w:t>number of women and men employed through the project</w:t>
      </w:r>
      <w:r w:rsidR="00B31340">
        <w:t xml:space="preserve">, </w:t>
      </w:r>
      <w:r w:rsidR="00002F78">
        <w:t>progress of the gender mainstreaming activities</w:t>
      </w:r>
      <w:r w:rsidR="00B31340">
        <w:t xml:space="preserve">, quantitative data disaggregated by sex for the activities implemented, knowledge products on gender produced, good practices and lessons learned, and allocation of financial resources for gender activities. </w:t>
      </w:r>
    </w:p>
    <w:bookmarkEnd w:id="8"/>
    <w:p w14:paraId="038A0011" w14:textId="77777777" w:rsidR="00142C5E" w:rsidRPr="00142C5E" w:rsidRDefault="00142C5E" w:rsidP="00142C5E">
      <w:pPr>
        <w:keepNext/>
        <w:suppressAutoHyphens/>
        <w:spacing w:before="240" w:after="240"/>
        <w:rPr>
          <w:i/>
        </w:rPr>
      </w:pPr>
      <w:r w:rsidRPr="00142C5E">
        <w:rPr>
          <w:i/>
        </w:rPr>
        <w:lastRenderedPageBreak/>
        <w:t>Coordination of activities in the servicing sector under HCFC phase-out and HFC phase-down plans</w:t>
      </w:r>
    </w:p>
    <w:p w14:paraId="66A15388" w14:textId="1FA91448" w:rsidR="00016BAD" w:rsidRPr="005A1A4B" w:rsidRDefault="00016BAD" w:rsidP="00016BAD">
      <w:pPr>
        <w:pStyle w:val="Heading1"/>
      </w:pPr>
      <w:bookmarkStart w:id="10" w:name="_Hlk164591985"/>
      <w:r w:rsidRPr="005A1A4B">
        <w:t xml:space="preserve">The Government of </w:t>
      </w:r>
      <w:r w:rsidR="00FD46A7">
        <w:t>t</w:t>
      </w:r>
      <w:r w:rsidR="00160DEE">
        <w:t>he Gambia</w:t>
      </w:r>
      <w:r w:rsidRPr="005A1A4B">
        <w:t xml:space="preserve"> is committed to harmonizing the implementation of HPMP and KIP activities to the extent possible</w:t>
      </w:r>
      <w:r w:rsidR="00A7206D">
        <w:t>,</w:t>
      </w:r>
      <w:r w:rsidR="00D33B5C" w:rsidRPr="005A1A4B">
        <w:t xml:space="preserve"> noting that the HPMP </w:t>
      </w:r>
      <w:r w:rsidR="0057417E">
        <w:t>will</w:t>
      </w:r>
      <w:r w:rsidR="00D33B5C" w:rsidRPr="005A1A4B">
        <w:t xml:space="preserve"> be implemented </w:t>
      </w:r>
      <w:r w:rsidR="00E4310C" w:rsidRPr="005A1A4B">
        <w:t>until 2030 and that UNEP and UNIDO</w:t>
      </w:r>
      <w:r w:rsidR="002737C4" w:rsidRPr="005A1A4B">
        <w:t xml:space="preserve"> will be the implementing agencies for both projects</w:t>
      </w:r>
      <w:r w:rsidRPr="005A1A4B">
        <w:t xml:space="preserve">. </w:t>
      </w:r>
      <w:r w:rsidR="00D163C2">
        <w:t>A</w:t>
      </w:r>
      <w:r w:rsidRPr="005A1A4B">
        <w:t xml:space="preserve">ctivities under stage II of the HPMP </w:t>
      </w:r>
      <w:r w:rsidR="00D163C2">
        <w:t>include</w:t>
      </w:r>
      <w:r w:rsidR="00D6463C">
        <w:t xml:space="preserve"> </w:t>
      </w:r>
      <w:r w:rsidR="00D163C2" w:rsidRPr="00D163C2">
        <w:rPr>
          <w:i/>
          <w:iCs/>
        </w:rPr>
        <w:t>inter alia</w:t>
      </w:r>
      <w:r w:rsidR="00D163C2">
        <w:t xml:space="preserve"> </w:t>
      </w:r>
      <w:r w:rsidR="00D6463C">
        <w:t xml:space="preserve">robust components on training of customs officers, </w:t>
      </w:r>
      <w:proofErr w:type="gramStart"/>
      <w:r w:rsidR="00D6463C">
        <w:t>training</w:t>
      </w:r>
      <w:proofErr w:type="gramEnd"/>
      <w:r w:rsidR="00D6463C">
        <w:t xml:space="preserve"> and certification of RAC technicians on good servicing practices,</w:t>
      </w:r>
      <w:r w:rsidR="00D163C2">
        <w:t xml:space="preserve"> strengthening of </w:t>
      </w:r>
      <w:r w:rsidR="00F6235D">
        <w:t>centres of excellence</w:t>
      </w:r>
      <w:r w:rsidR="00D163C2">
        <w:t xml:space="preserve"> and distribution of tools, </w:t>
      </w:r>
      <w:r w:rsidR="004441E3">
        <w:t xml:space="preserve">promoting the </w:t>
      </w:r>
      <w:r w:rsidR="00D163C2">
        <w:t xml:space="preserve">recovery and reuse of refrigerants, </w:t>
      </w:r>
      <w:r w:rsidR="004441E3">
        <w:t xml:space="preserve">and the </w:t>
      </w:r>
      <w:r w:rsidR="00D6463C">
        <w:t>development of technical standards</w:t>
      </w:r>
      <w:r w:rsidR="00124424">
        <w:t>. T</w:t>
      </w:r>
      <w:r w:rsidR="00D6463C">
        <w:t xml:space="preserve">he KIP </w:t>
      </w:r>
      <w:r w:rsidR="00D163C2">
        <w:t>is focused on creating an enabl</w:t>
      </w:r>
      <w:r w:rsidR="00124424">
        <w:t>i</w:t>
      </w:r>
      <w:r w:rsidR="00D163C2">
        <w:t xml:space="preserve">ng environment for the adoption on low-GWP alternatives, including </w:t>
      </w:r>
      <w:r w:rsidR="00D6463C">
        <w:t>update</w:t>
      </w:r>
      <w:r w:rsidR="00D163C2">
        <w:t>s to the</w:t>
      </w:r>
      <w:r w:rsidR="00D6463C">
        <w:t xml:space="preserve"> customs </w:t>
      </w:r>
      <w:r w:rsidR="00AF6DF1">
        <w:t xml:space="preserve">and RAC vocational institutions </w:t>
      </w:r>
      <w:r w:rsidR="005F7FB1">
        <w:t xml:space="preserve">curricula </w:t>
      </w:r>
      <w:r w:rsidR="00AF6DF1">
        <w:t>to include HFCs and low</w:t>
      </w:r>
      <w:r w:rsidR="00DE119C">
        <w:t>/zero</w:t>
      </w:r>
      <w:r w:rsidR="00AF6DF1">
        <w:t>-GWP alternative refrigerants</w:t>
      </w:r>
      <w:r w:rsidR="00D6463C">
        <w:t xml:space="preserve">, </w:t>
      </w:r>
      <w:r w:rsidR="00D163C2">
        <w:t>provision of training on HFCs and</w:t>
      </w:r>
      <w:r w:rsidR="00D6463C">
        <w:t xml:space="preserve"> natural refrigerants</w:t>
      </w:r>
      <w:r w:rsidR="00056E0A">
        <w:t>,</w:t>
      </w:r>
      <w:r w:rsidR="00D163C2">
        <w:t xml:space="preserve"> demonstration of equipment based on low-GWP alternatives, and </w:t>
      </w:r>
      <w:r w:rsidR="008C41F6" w:rsidRPr="008C41F6">
        <w:t xml:space="preserve">creation of centres of excellence in the MAC sector to provide training on good servicing practices, </w:t>
      </w:r>
      <w:r w:rsidR="00D163C2">
        <w:t xml:space="preserve">not covered under the HPMP. </w:t>
      </w:r>
      <w:r w:rsidRPr="005A1A4B">
        <w:t xml:space="preserve">  </w:t>
      </w:r>
    </w:p>
    <w:p w14:paraId="560E83F6" w14:textId="6140AC09" w:rsidR="00016BAD" w:rsidRPr="00EB35A8" w:rsidRDefault="00016BAD" w:rsidP="00016BAD">
      <w:pPr>
        <w:pStyle w:val="Heading1"/>
      </w:pPr>
      <w:r w:rsidRPr="00EB35A8">
        <w:t>Stage I of the KIP will be implemented in</w:t>
      </w:r>
      <w:r w:rsidR="005B0F91">
        <w:t xml:space="preserve"> two </w:t>
      </w:r>
      <w:r w:rsidRPr="00EB35A8">
        <w:t>tranches. The schedule of HFC phase-down and HCFC phase-out commitments, and the activities and associated cost of stage I of the KIP and stage II of the HPMP are presented in annexes I and II, respectively, to the present document.</w:t>
      </w:r>
    </w:p>
    <w:bookmarkEnd w:id="10"/>
    <w:p w14:paraId="7D5A3C3B" w14:textId="4D99FF50" w:rsidR="00732AEC" w:rsidRPr="00486E19" w:rsidRDefault="00732AEC" w:rsidP="00732AEC">
      <w:pPr>
        <w:keepNext/>
        <w:suppressAutoHyphen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09C5AC08" w14:textId="3BA29CFA" w:rsidR="00732AEC" w:rsidRPr="00486E19" w:rsidRDefault="00732AEC" w:rsidP="00732AEC">
      <w:pPr>
        <w:pStyle w:val="Heading1"/>
      </w:pPr>
      <w:r w:rsidRPr="00486E19">
        <w:t>The first funding tranche of stage I of the KIP</w:t>
      </w:r>
      <w:r>
        <w:t>,</w:t>
      </w:r>
      <w:r w:rsidRPr="00486E19">
        <w:t xml:space="preserve"> in the total amount </w:t>
      </w:r>
      <w:r w:rsidRPr="006A3EF2">
        <w:t xml:space="preserve">of </w:t>
      </w:r>
      <w:r w:rsidR="002E6D6A" w:rsidRPr="006A3EF2">
        <w:t>US $</w:t>
      </w:r>
      <w:r w:rsidR="00F7212F" w:rsidRPr="006A3EF2">
        <w:t>86,</w:t>
      </w:r>
      <w:r w:rsidR="006A3EF2" w:rsidRPr="006A3EF2">
        <w:t>150</w:t>
      </w:r>
      <w:r w:rsidRPr="006A3EF2">
        <w:t>, will b</w:t>
      </w:r>
      <w:r w:rsidRPr="00486E19">
        <w:t xml:space="preserve">e implemented between </w:t>
      </w:r>
      <w:r w:rsidR="00600336">
        <w:t>June</w:t>
      </w:r>
      <w:r>
        <w:t> </w:t>
      </w:r>
      <w:r w:rsidRPr="00486E19">
        <w:t>202</w:t>
      </w:r>
      <w:r>
        <w:t>4</w:t>
      </w:r>
      <w:r w:rsidRPr="00486E19">
        <w:t xml:space="preserve"> and </w:t>
      </w:r>
      <w:r w:rsidR="00600336">
        <w:t>December 20</w:t>
      </w:r>
      <w:r w:rsidR="006A3EF2">
        <w:t>26</w:t>
      </w:r>
      <w:r w:rsidR="00600336">
        <w:t xml:space="preserve"> </w:t>
      </w:r>
      <w:r w:rsidRPr="00486E19">
        <w:t>and will include the following activities</w:t>
      </w:r>
      <w:r>
        <w:t xml:space="preserve">: </w:t>
      </w:r>
    </w:p>
    <w:p w14:paraId="1100C4C0" w14:textId="4BB31977" w:rsidR="00600336" w:rsidRPr="004A4C21" w:rsidRDefault="00600336" w:rsidP="00600336">
      <w:pPr>
        <w:pStyle w:val="Heading2"/>
        <w:rPr>
          <w:i/>
          <w:iCs/>
        </w:rPr>
      </w:pPr>
      <w:bookmarkStart w:id="11" w:name="_Hlk164593439"/>
      <w:r w:rsidRPr="004A4C21">
        <w:rPr>
          <w:i/>
          <w:iCs/>
        </w:rPr>
        <w:t xml:space="preserve">Legal </w:t>
      </w:r>
      <w:r w:rsidR="00A4274D">
        <w:rPr>
          <w:i/>
          <w:iCs/>
        </w:rPr>
        <w:t>and</w:t>
      </w:r>
      <w:r w:rsidRPr="004A4C21">
        <w:rPr>
          <w:i/>
          <w:iCs/>
        </w:rPr>
        <w:t xml:space="preserve"> regulatory measures to support HFC </w:t>
      </w:r>
      <w:r w:rsidR="0057417E">
        <w:rPr>
          <w:i/>
          <w:iCs/>
        </w:rPr>
        <w:t>phase-down (US $</w:t>
      </w:r>
      <w:r w:rsidR="00673909">
        <w:rPr>
          <w:i/>
          <w:iCs/>
        </w:rPr>
        <w:t>33,800</w:t>
      </w:r>
      <w:r w:rsidR="0057417E">
        <w:rPr>
          <w:i/>
          <w:iCs/>
        </w:rPr>
        <w:t>)</w:t>
      </w:r>
      <w:r w:rsidRPr="004A4C21">
        <w:rPr>
          <w:i/>
          <w:iCs/>
        </w:rPr>
        <w:t xml:space="preserve">: </w:t>
      </w:r>
    </w:p>
    <w:p w14:paraId="13256C49" w14:textId="22D14B5B" w:rsidR="00A4274D" w:rsidRDefault="00A4274D" w:rsidP="00CD2ECA">
      <w:pPr>
        <w:pStyle w:val="Heading3"/>
      </w:pPr>
      <w:r>
        <w:t>Enhance the HFC quota system including the criteria for quota allocation and monitoring; issue the</w:t>
      </w:r>
      <w:r w:rsidRPr="008D01B4">
        <w:t xml:space="preserve"> </w:t>
      </w:r>
      <w:r w:rsidR="00C93DD5" w:rsidRPr="00C93DD5">
        <w:t xml:space="preserve">ban on </w:t>
      </w:r>
      <w:r w:rsidRPr="008D01B4">
        <w:t>the use of HFCs in the fire suppression, foam, aerosol and solvent sectors by 1</w:t>
      </w:r>
      <w:r w:rsidR="00F242BE">
        <w:t> January </w:t>
      </w:r>
      <w:r w:rsidRPr="008D01B4">
        <w:t>2026</w:t>
      </w:r>
      <w:r>
        <w:t>; revise building codes to promote low-GWP refrigerants and RAC systems with lower refrigerant charges; revise MEPS to include consideration of the type of refrigerant (UNEP) (US $</w:t>
      </w:r>
      <w:r w:rsidR="00D15B17">
        <w:t>27,3</w:t>
      </w:r>
      <w:r w:rsidR="004204FC">
        <w:t>00</w:t>
      </w:r>
      <w:proofErr w:type="gramStart"/>
      <w:r>
        <w:t>);</w:t>
      </w:r>
      <w:proofErr w:type="gramEnd"/>
      <w:r>
        <w:t xml:space="preserve"> </w:t>
      </w:r>
    </w:p>
    <w:p w14:paraId="6588B52B" w14:textId="7B70D4AB" w:rsidR="00600336" w:rsidRDefault="00A4274D" w:rsidP="00600336">
      <w:pPr>
        <w:pStyle w:val="Heading3"/>
      </w:pPr>
      <w:r>
        <w:t xml:space="preserve">Issue the </w:t>
      </w:r>
      <w:r w:rsidRPr="00A4274D">
        <w:t>ban on</w:t>
      </w:r>
      <w:r w:rsidR="00BB69C2">
        <w:t xml:space="preserve"> the</w:t>
      </w:r>
      <w:r w:rsidRPr="00A4274D">
        <w:t xml:space="preserve"> import of domestic refrigeration and commercial stand-alone refrigeration units based on HFC-134a by 1</w:t>
      </w:r>
      <w:r w:rsidR="00F242BE">
        <w:t> January </w:t>
      </w:r>
      <w:r w:rsidRPr="00A4274D">
        <w:t xml:space="preserve">2025; </w:t>
      </w:r>
      <w:r>
        <w:t xml:space="preserve">and </w:t>
      </w:r>
      <w:r w:rsidRPr="00A4274D">
        <w:t>draft legislation to compel commercial and industrial RAC operators to have in-house recovery equipment to minimise the purchase of HFC</w:t>
      </w:r>
      <w:r w:rsidR="00CF765E">
        <w:t>s</w:t>
      </w:r>
      <w:r w:rsidRPr="00A4274D">
        <w:t xml:space="preserve"> </w:t>
      </w:r>
      <w:r w:rsidR="00600336">
        <w:t>(UNIDO) (</w:t>
      </w:r>
      <w:r w:rsidR="002E6D6A">
        <w:t>US </w:t>
      </w:r>
      <w:r w:rsidR="00D15B17">
        <w:t>$6</w:t>
      </w:r>
      <w:r w:rsidR="00673909">
        <w:t>,50</w:t>
      </w:r>
      <w:r w:rsidR="00600336">
        <w:t xml:space="preserve">0); </w:t>
      </w:r>
    </w:p>
    <w:p w14:paraId="54C6A2F9" w14:textId="332CBEAB" w:rsidR="004204FC" w:rsidRPr="002E0658" w:rsidRDefault="00600336" w:rsidP="004204FC">
      <w:pPr>
        <w:pStyle w:val="Heading2"/>
      </w:pPr>
      <w:r w:rsidRPr="004204FC">
        <w:rPr>
          <w:i/>
          <w:iCs/>
        </w:rPr>
        <w:t>Enforcement of HFC controls:</w:t>
      </w:r>
      <w:r w:rsidRPr="00DF34D4">
        <w:t> </w:t>
      </w:r>
      <w:r w:rsidR="002C2A39">
        <w:t>R</w:t>
      </w:r>
      <w:r w:rsidR="004204FC" w:rsidRPr="00E56845">
        <w:t>evise and up</w:t>
      </w:r>
      <w:r w:rsidR="004204FC">
        <w:t>date</w:t>
      </w:r>
      <w:r w:rsidR="004204FC" w:rsidRPr="00E56845">
        <w:t xml:space="preserve"> customs training curriculum to include HFCs</w:t>
      </w:r>
      <w:r w:rsidR="004204FC">
        <w:t xml:space="preserve">, </w:t>
      </w:r>
      <w:r w:rsidR="00F87A53">
        <w:t>low/zero-GWP</w:t>
      </w:r>
      <w:r w:rsidR="004204FC">
        <w:t xml:space="preserve"> refrigerants and the </w:t>
      </w:r>
      <w:r w:rsidR="004204FC" w:rsidRPr="00E56845">
        <w:t>new H</w:t>
      </w:r>
      <w:r w:rsidR="004204FC">
        <w:t>armonized Customs System</w:t>
      </w:r>
      <w:r w:rsidR="004204FC" w:rsidRPr="00E56845">
        <w:t xml:space="preserve"> code</w:t>
      </w:r>
      <w:r w:rsidR="004204FC">
        <w:t>s; provide training for 10 trainers (five men and five women) and 50 customs officers on the revised curriculum</w:t>
      </w:r>
      <w:r w:rsidR="004204FC" w:rsidRPr="002E0658">
        <w:t xml:space="preserve"> </w:t>
      </w:r>
      <w:r w:rsidR="004204FC" w:rsidRPr="00DE1CA4">
        <w:t>(</w:t>
      </w:r>
      <w:r w:rsidR="004204FC">
        <w:t>UNEP</w:t>
      </w:r>
      <w:r w:rsidR="004204FC" w:rsidRPr="00DE1CA4">
        <w:t>)</w:t>
      </w:r>
      <w:r w:rsidR="004204FC" w:rsidRPr="002E0658">
        <w:t xml:space="preserve"> (</w:t>
      </w:r>
      <w:r w:rsidR="004204FC">
        <w:t>US $10,300</w:t>
      </w:r>
      <w:r w:rsidR="004204FC" w:rsidRPr="002E0658">
        <w:t>);</w:t>
      </w:r>
    </w:p>
    <w:p w14:paraId="75753E4F" w14:textId="4875FDA4" w:rsidR="00600336" w:rsidRDefault="00600336" w:rsidP="00596A4F">
      <w:pPr>
        <w:pStyle w:val="Heading2"/>
      </w:pPr>
      <w:r w:rsidRPr="004204FC">
        <w:rPr>
          <w:i/>
          <w:iCs/>
        </w:rPr>
        <w:t xml:space="preserve">Capacity building in </w:t>
      </w:r>
      <w:r w:rsidR="004204FC" w:rsidRPr="004204FC">
        <w:rPr>
          <w:i/>
          <w:iCs/>
        </w:rPr>
        <w:t xml:space="preserve">the </w:t>
      </w:r>
      <w:r w:rsidRPr="004204FC">
        <w:rPr>
          <w:i/>
          <w:iCs/>
        </w:rPr>
        <w:t>RAC servicing sector</w:t>
      </w:r>
      <w:r w:rsidRPr="003739E4">
        <w:t xml:space="preserve"> </w:t>
      </w:r>
      <w:r w:rsidR="004204FC" w:rsidRPr="0011251C">
        <w:rPr>
          <w:i/>
          <w:iCs/>
        </w:rPr>
        <w:t>(US $28,750)</w:t>
      </w:r>
      <w:r w:rsidR="00C00E4D">
        <w:rPr>
          <w:i/>
          <w:iCs/>
        </w:rPr>
        <w:t>:</w:t>
      </w:r>
    </w:p>
    <w:p w14:paraId="2DE45F9A" w14:textId="004E015A" w:rsidR="00600336" w:rsidRDefault="00FE6CD7" w:rsidP="0061729C">
      <w:pPr>
        <w:pStyle w:val="Heading3"/>
      </w:pPr>
      <w:r w:rsidRPr="005F005A">
        <w:t>Up</w:t>
      </w:r>
      <w:r w:rsidR="00EC3DD4">
        <w:t>date</w:t>
      </w:r>
      <w:r w:rsidRPr="005F005A">
        <w:t xml:space="preserve"> </w:t>
      </w:r>
      <w:r>
        <w:t xml:space="preserve">the </w:t>
      </w:r>
      <w:r w:rsidRPr="005F005A">
        <w:t>training curricula for RAC vocationa</w:t>
      </w:r>
      <w:r>
        <w:t>l ins</w:t>
      </w:r>
      <w:r w:rsidRPr="005F005A">
        <w:t>titutions to include HFCs</w:t>
      </w:r>
      <w:r>
        <w:t xml:space="preserve"> and natural refrigerants; d</w:t>
      </w:r>
      <w:r w:rsidRPr="005F005A">
        <w:t>evelop a CO</w:t>
      </w:r>
      <w:r w:rsidRPr="00FE6CD7">
        <w:rPr>
          <w:vertAlign w:val="subscript"/>
        </w:rPr>
        <w:t>2</w:t>
      </w:r>
      <w:r w:rsidR="00CD6B20" w:rsidRPr="0011251C">
        <w:t>-</w:t>
      </w:r>
      <w:r w:rsidRPr="005F005A">
        <w:t xml:space="preserve">training programme at the </w:t>
      </w:r>
      <w:r w:rsidR="00EC3DD4">
        <w:t>c</w:t>
      </w:r>
      <w:r w:rsidRPr="005F005A">
        <w:t xml:space="preserve">entre of </w:t>
      </w:r>
      <w:r w:rsidR="00EC3DD4">
        <w:t>e</w:t>
      </w:r>
      <w:r w:rsidRPr="005F005A">
        <w:t xml:space="preserve">xcellence </w:t>
      </w:r>
      <w:r>
        <w:t>aimed at</w:t>
      </w:r>
      <w:r w:rsidRPr="00A9011A">
        <w:t xml:space="preserve"> </w:t>
      </w:r>
      <w:r>
        <w:t>instructors</w:t>
      </w:r>
      <w:r w:rsidRPr="00A9011A">
        <w:t>,</w:t>
      </w:r>
      <w:r>
        <w:t xml:space="preserve"> </w:t>
      </w:r>
      <w:r w:rsidRPr="00A9011A">
        <w:t>RAC technicians, customs</w:t>
      </w:r>
      <w:r>
        <w:t xml:space="preserve"> officers</w:t>
      </w:r>
      <w:r w:rsidRPr="00A9011A">
        <w:t xml:space="preserve">, importers </w:t>
      </w:r>
      <w:r>
        <w:t>and distributors; organize two a</w:t>
      </w:r>
      <w:r w:rsidRPr="00A9011A">
        <w:t>wareness</w:t>
      </w:r>
      <w:r w:rsidR="00823DBA">
        <w:t>-</w:t>
      </w:r>
      <w:r>
        <w:t xml:space="preserve">raising workshop </w:t>
      </w:r>
      <w:r w:rsidR="00EC3DD4" w:rsidRPr="00A9011A">
        <w:t>on HFCs,</w:t>
      </w:r>
      <w:r w:rsidR="0005686D">
        <w:t xml:space="preserve"> </w:t>
      </w:r>
      <w:r w:rsidR="00EC3DD4" w:rsidRPr="00A9011A">
        <w:t>HC, natural refrigerants and</w:t>
      </w:r>
      <w:r w:rsidR="00EC3DD4">
        <w:t xml:space="preserve"> the</w:t>
      </w:r>
      <w:r w:rsidR="00EC3DD4" w:rsidRPr="00A9011A">
        <w:t xml:space="preserve"> Kigali </w:t>
      </w:r>
      <w:r w:rsidR="00EC3DD4">
        <w:t xml:space="preserve">Amendment </w:t>
      </w:r>
      <w:r>
        <w:t>for 25 importers, distributors and retailers and 25 b</w:t>
      </w:r>
      <w:r w:rsidRPr="00131D91">
        <w:t>uilt</w:t>
      </w:r>
      <w:r w:rsidR="0005686D">
        <w:t>-</w:t>
      </w:r>
      <w:r>
        <w:t>e</w:t>
      </w:r>
      <w:r w:rsidRPr="00131D91">
        <w:t>nvironment professionals and procurement officers</w:t>
      </w:r>
      <w:r>
        <w:t xml:space="preserve">; consultation </w:t>
      </w:r>
      <w:r w:rsidRPr="00FF59D8">
        <w:t xml:space="preserve">with </w:t>
      </w:r>
      <w:r>
        <w:t>20 v</w:t>
      </w:r>
      <w:r w:rsidRPr="00FF59D8">
        <w:t xml:space="preserve">ehicle importers to frame a </w:t>
      </w:r>
      <w:r w:rsidR="0005686D">
        <w:t>n</w:t>
      </w:r>
      <w:r w:rsidRPr="00FF59D8">
        <w:t xml:space="preserve">ational </w:t>
      </w:r>
      <w:r w:rsidR="0005686D">
        <w:t>p</w:t>
      </w:r>
      <w:r w:rsidRPr="00FF59D8">
        <w:t xml:space="preserve">olicy for the </w:t>
      </w:r>
      <w:r>
        <w:t>MAC</w:t>
      </w:r>
      <w:r w:rsidRPr="00FF59D8">
        <w:t xml:space="preserve"> sector to shift from </w:t>
      </w:r>
      <w:r>
        <w:t xml:space="preserve">the </w:t>
      </w:r>
      <w:r w:rsidRPr="00FF59D8">
        <w:t xml:space="preserve">use of </w:t>
      </w:r>
      <w:r>
        <w:t>HFC-</w:t>
      </w:r>
      <w:r w:rsidRPr="00FF59D8">
        <w:t xml:space="preserve">134a to HFOs or </w:t>
      </w:r>
      <w:r>
        <w:t xml:space="preserve">another </w:t>
      </w:r>
      <w:r w:rsidRPr="00FF59D8">
        <w:t>acceptable natural refrigerant</w:t>
      </w:r>
      <w:r>
        <w:t xml:space="preserve"> (UNEP) </w:t>
      </w:r>
      <w:r w:rsidR="00600336">
        <w:t>(</w:t>
      </w:r>
      <w:r w:rsidR="002E6D6A">
        <w:t>US $</w:t>
      </w:r>
      <w:r w:rsidR="00600336">
        <w:t>2</w:t>
      </w:r>
      <w:r w:rsidR="004C1FF3">
        <w:t>0</w:t>
      </w:r>
      <w:r w:rsidR="00600336">
        <w:t>,</w:t>
      </w:r>
      <w:r w:rsidR="004C1FF3">
        <w:t>0</w:t>
      </w:r>
      <w:r w:rsidR="00600336">
        <w:t>50);</w:t>
      </w:r>
    </w:p>
    <w:p w14:paraId="4BFACD2E" w14:textId="4DCADF6F" w:rsidR="00600336" w:rsidRPr="000A38A5" w:rsidRDefault="004204FC" w:rsidP="004204FC">
      <w:pPr>
        <w:pStyle w:val="Heading3"/>
      </w:pPr>
      <w:r w:rsidRPr="004204FC">
        <w:lastRenderedPageBreak/>
        <w:t xml:space="preserve">Support and licence </w:t>
      </w:r>
      <w:r w:rsidR="003B6689">
        <w:t xml:space="preserve">two </w:t>
      </w:r>
      <w:r w:rsidRPr="004204FC">
        <w:t xml:space="preserve">selected vehicle garages to become </w:t>
      </w:r>
      <w:r w:rsidR="00F6235D">
        <w:t>centres of excellence</w:t>
      </w:r>
      <w:r w:rsidRPr="004204FC">
        <w:t xml:space="preserve">, which can be used for </w:t>
      </w:r>
      <w:r w:rsidR="00947583">
        <w:t xml:space="preserve">MAC </w:t>
      </w:r>
      <w:r w:rsidRPr="004204FC">
        <w:t>technician training (UNIDO) (US $8,700);</w:t>
      </w:r>
    </w:p>
    <w:p w14:paraId="6F9E354D" w14:textId="20FDE843" w:rsidR="00600336" w:rsidRPr="000A38A5" w:rsidRDefault="00600336" w:rsidP="00600336">
      <w:pPr>
        <w:pStyle w:val="Heading2"/>
      </w:pPr>
      <w:r w:rsidRPr="00B771B1">
        <w:rPr>
          <w:i/>
          <w:iCs/>
        </w:rPr>
        <w:t>Gender mainstreaming</w:t>
      </w:r>
      <w:r w:rsidRPr="00344422">
        <w:rPr>
          <w:i/>
          <w:iCs/>
        </w:rPr>
        <w:t>:</w:t>
      </w:r>
      <w:r w:rsidRPr="00344422">
        <w:t xml:space="preserve"> </w:t>
      </w:r>
      <w:r w:rsidR="00A4274D">
        <w:t xml:space="preserve">Initiate </w:t>
      </w:r>
      <w:r w:rsidR="00474FB0">
        <w:t>a</w:t>
      </w:r>
      <w:r w:rsidR="00A4274D" w:rsidRPr="00A4274D">
        <w:t>wareness</w:t>
      </w:r>
      <w:r w:rsidR="00947583">
        <w:t>-raising</w:t>
      </w:r>
      <w:r w:rsidR="00A4274D" w:rsidRPr="00A4274D">
        <w:t xml:space="preserve"> for </w:t>
      </w:r>
      <w:r w:rsidR="003B6689">
        <w:t>100</w:t>
      </w:r>
      <w:r w:rsidR="00EC3DD4">
        <w:t xml:space="preserve"> </w:t>
      </w:r>
      <w:r w:rsidR="00A4274D" w:rsidRPr="00A4274D">
        <w:t xml:space="preserve">junior-level female students on the RAC industry and encourage women role models </w:t>
      </w:r>
      <w:r w:rsidR="008B445B">
        <w:t>in the sector by inclusion of women</w:t>
      </w:r>
      <w:r w:rsidR="00A4274D" w:rsidRPr="00A4274D">
        <w:t xml:space="preserve"> presenters in all KIP implementation workshops </w:t>
      </w:r>
      <w:r w:rsidRPr="000A38A5">
        <w:t>(</w:t>
      </w:r>
      <w:r>
        <w:t>UNEP</w:t>
      </w:r>
      <w:r w:rsidRPr="000A38A5">
        <w:t>) (</w:t>
      </w:r>
      <w:r w:rsidR="002E6D6A">
        <w:t>US $</w:t>
      </w:r>
      <w:r w:rsidR="004C1FF3">
        <w:t>6</w:t>
      </w:r>
      <w:r>
        <w:t>,</w:t>
      </w:r>
      <w:r w:rsidR="004C1FF3">
        <w:t>3</w:t>
      </w:r>
      <w:r>
        <w:t>00</w:t>
      </w:r>
      <w:r w:rsidRPr="000A38A5">
        <w:t>)</w:t>
      </w:r>
      <w:r w:rsidR="004204FC">
        <w:t>; and</w:t>
      </w:r>
    </w:p>
    <w:p w14:paraId="1715C51F" w14:textId="2FF39817" w:rsidR="00732AEC" w:rsidRDefault="00732AEC" w:rsidP="00732AEC">
      <w:pPr>
        <w:pStyle w:val="Heading2"/>
      </w:pPr>
      <w:r w:rsidRPr="0011251C">
        <w:rPr>
          <w:i/>
          <w:iCs/>
        </w:rPr>
        <w:t>Project coordination and monitoring</w:t>
      </w:r>
      <w:r w:rsidR="00CD7E5C" w:rsidRPr="0011251C">
        <w:rPr>
          <w:i/>
          <w:iCs/>
        </w:rPr>
        <w:t xml:space="preserve"> activities</w:t>
      </w:r>
      <w:r w:rsidR="00A16CF7">
        <w:t xml:space="preserve">: </w:t>
      </w:r>
      <w:r w:rsidR="00F87A53">
        <w:t>F</w:t>
      </w:r>
      <w:r w:rsidR="00A16CF7">
        <w:t>unding</w:t>
      </w:r>
      <w:r w:rsidR="00A4274D" w:rsidRPr="00A4274D">
        <w:t xml:space="preserve"> to be allocated for staff to support implementation</w:t>
      </w:r>
      <w:r w:rsidRPr="002E0658">
        <w:t xml:space="preserve"> </w:t>
      </w:r>
      <w:r w:rsidRPr="00DE1CA4">
        <w:t>(</w:t>
      </w:r>
      <w:r w:rsidR="00600336">
        <w:t>UNEP</w:t>
      </w:r>
      <w:r w:rsidRPr="00DE1CA4">
        <w:t>)</w:t>
      </w:r>
      <w:r w:rsidRPr="002E0658">
        <w:t xml:space="preserve"> (</w:t>
      </w:r>
      <w:r w:rsidR="002E6D6A">
        <w:t>US $</w:t>
      </w:r>
      <w:r w:rsidR="00EC15CF">
        <w:t>5,000</w:t>
      </w:r>
      <w:r w:rsidRPr="002E0658">
        <w:t>)</w:t>
      </w:r>
      <w:r w:rsidR="00225EA6">
        <w:t xml:space="preserve"> and </w:t>
      </w:r>
      <w:r w:rsidR="00EC15CF">
        <w:t>(</w:t>
      </w:r>
      <w:r w:rsidR="00225EA6">
        <w:t>UNIDO</w:t>
      </w:r>
      <w:r w:rsidR="00EC15CF">
        <w:t xml:space="preserve">) </w:t>
      </w:r>
      <w:r w:rsidR="00EC15CF" w:rsidRPr="002E0658">
        <w:t>(</w:t>
      </w:r>
      <w:r w:rsidR="002E6D6A">
        <w:t>US $</w:t>
      </w:r>
      <w:r w:rsidR="00EC15CF">
        <w:t>2,000</w:t>
      </w:r>
      <w:r w:rsidR="00EC15CF" w:rsidRPr="002E0658">
        <w:t>)</w:t>
      </w:r>
      <w:r>
        <w:t>.</w:t>
      </w:r>
    </w:p>
    <w:p w14:paraId="3937F773" w14:textId="77777777" w:rsidR="00732AEC" w:rsidRPr="00996241" w:rsidRDefault="00732AEC" w:rsidP="00732AEC">
      <w:pPr>
        <w:widowControl w:val="0"/>
        <w:spacing w:before="360" w:after="240"/>
        <w:jc w:val="center"/>
        <w:rPr>
          <w:b/>
        </w:rPr>
      </w:pPr>
      <w:bookmarkStart w:id="12" w:name="_Hlk126916095"/>
      <w:bookmarkEnd w:id="11"/>
      <w:r w:rsidRPr="009931F4">
        <w:rPr>
          <w:b/>
        </w:rPr>
        <w:t>SECRETARIAT’S COMMENTS AND RECOMMENDATION</w:t>
      </w:r>
    </w:p>
    <w:p w14:paraId="331CD1AB" w14:textId="3A483368" w:rsidR="00732AEC" w:rsidRPr="007E07CE" w:rsidRDefault="00732AEC" w:rsidP="00732AEC">
      <w:pPr>
        <w:pStyle w:val="Heading2"/>
        <w:numPr>
          <w:ilvl w:val="0"/>
          <w:numId w:val="0"/>
        </w:numPr>
        <w:rPr>
          <w:b/>
          <w:bCs/>
        </w:rPr>
      </w:pPr>
      <w:r w:rsidRPr="007E07CE">
        <w:rPr>
          <w:b/>
          <w:bCs/>
        </w:rPr>
        <w:t>V.</w:t>
      </w:r>
      <w:r w:rsidR="00F87A53">
        <w:rPr>
          <w:b/>
          <w:bCs/>
        </w:rPr>
        <w:tab/>
      </w:r>
      <w:r>
        <w:rPr>
          <w:b/>
          <w:bCs/>
        </w:rPr>
        <w:t>Comments</w:t>
      </w:r>
    </w:p>
    <w:p w14:paraId="73A44D42" w14:textId="27C5571D" w:rsidR="00732AEC" w:rsidRDefault="00732AEC" w:rsidP="00732AEC">
      <w:pPr>
        <w:pStyle w:val="Heading1"/>
        <w:numPr>
          <w:ilvl w:val="0"/>
          <w:numId w:val="0"/>
        </w:numPr>
      </w:pPr>
      <w:bookmarkStart w:id="13" w:name="_Hlk126916105"/>
      <w:bookmarkEnd w:id="12"/>
      <w:r w:rsidRPr="00CD4298">
        <w:rPr>
          <w:u w:val="single"/>
        </w:rPr>
        <w:t>Overarching strategy</w:t>
      </w:r>
      <w:r w:rsidRPr="00B366B1">
        <w:t xml:space="preserve"> </w:t>
      </w:r>
    </w:p>
    <w:p w14:paraId="04921C6D" w14:textId="36377A28" w:rsidR="00B6521D" w:rsidRDefault="00AE4775" w:rsidP="004651DC">
      <w:pPr>
        <w:pStyle w:val="Heading1"/>
      </w:pPr>
      <w:r>
        <w:t>T</w:t>
      </w:r>
      <w:r w:rsidR="00403257">
        <w:t>he Secretariat</w:t>
      </w:r>
      <w:r>
        <w:t xml:space="preserve"> and UNEP discussed the reasons </w:t>
      </w:r>
      <w:r w:rsidR="00B6521D">
        <w:t xml:space="preserve">behind the significant </w:t>
      </w:r>
      <w:r w:rsidR="00B432F3">
        <w:t>surge</w:t>
      </w:r>
      <w:r w:rsidR="00B6521D">
        <w:t xml:space="preserve"> </w:t>
      </w:r>
      <w:r w:rsidR="00403257">
        <w:t>in</w:t>
      </w:r>
      <w:r>
        <w:t xml:space="preserve"> HFC consumption in</w:t>
      </w:r>
      <w:r w:rsidR="00403257">
        <w:t xml:space="preserve"> </w:t>
      </w:r>
      <w:r w:rsidR="00403257" w:rsidRPr="00403257">
        <w:t>2021</w:t>
      </w:r>
      <w:r w:rsidR="00B6521D">
        <w:t xml:space="preserve">, which </w:t>
      </w:r>
      <w:r w:rsidR="00B432F3">
        <w:t>stood</w:t>
      </w:r>
      <w:r w:rsidR="00B6521D">
        <w:t xml:space="preserve"> </w:t>
      </w:r>
      <w:r w:rsidR="00403257">
        <w:t>40</w:t>
      </w:r>
      <w:r w:rsidR="00327607">
        <w:t> per cent</w:t>
      </w:r>
      <w:r w:rsidR="00403257">
        <w:t xml:space="preserve"> </w:t>
      </w:r>
      <w:r w:rsidR="00B432F3">
        <w:t xml:space="preserve">higher than that in </w:t>
      </w:r>
      <w:r w:rsidR="00403257">
        <w:t>2020</w:t>
      </w:r>
      <w:r>
        <w:t>,</w:t>
      </w:r>
      <w:r w:rsidR="00B6521D">
        <w:t xml:space="preserve"> mainly </w:t>
      </w:r>
      <w:r w:rsidR="00B432F3">
        <w:t xml:space="preserve">due to </w:t>
      </w:r>
      <w:r>
        <w:t>R-410A and R-507A</w:t>
      </w:r>
      <w:r w:rsidR="00B6521D">
        <w:t xml:space="preserve">. </w:t>
      </w:r>
      <w:r w:rsidR="00047D0E">
        <w:t xml:space="preserve">HFC consumption in </w:t>
      </w:r>
      <w:r w:rsidR="006C4EE1">
        <w:t>2</w:t>
      </w:r>
      <w:r w:rsidR="00403257" w:rsidRPr="00403257">
        <w:t>022</w:t>
      </w:r>
      <w:r w:rsidR="006C4EE1">
        <w:t>, although slightly lowe</w:t>
      </w:r>
      <w:r w:rsidR="00047D0E">
        <w:t>r</w:t>
      </w:r>
      <w:r w:rsidR="006C4EE1">
        <w:t xml:space="preserve"> than</w:t>
      </w:r>
      <w:r w:rsidR="00047D0E">
        <w:t xml:space="preserve"> in </w:t>
      </w:r>
      <w:r w:rsidR="006C4EE1">
        <w:t xml:space="preserve">2021, </w:t>
      </w:r>
      <w:r w:rsidR="00047D0E">
        <w:t>w</w:t>
      </w:r>
      <w:r w:rsidR="006C4EE1">
        <w:t>as</w:t>
      </w:r>
      <w:r w:rsidR="00D93BEA">
        <w:t xml:space="preserve"> also</w:t>
      </w:r>
      <w:r w:rsidR="006C4EE1">
        <w:t xml:space="preserve"> </w:t>
      </w:r>
      <w:r w:rsidR="00A67592">
        <w:t>larg</w:t>
      </w:r>
      <w:r w:rsidR="003B4885">
        <w:t>ely</w:t>
      </w:r>
      <w:r w:rsidR="00A67592">
        <w:t xml:space="preserve"> above</w:t>
      </w:r>
      <w:r w:rsidR="003B4885">
        <w:t xml:space="preserve"> the levels recorded in pre</w:t>
      </w:r>
      <w:r w:rsidR="00A67592">
        <w:t>vious years</w:t>
      </w:r>
      <w:r w:rsidR="008D6F0A">
        <w:t>.</w:t>
      </w:r>
      <w:r>
        <w:t xml:space="preserve"> </w:t>
      </w:r>
      <w:r w:rsidR="00B6521D">
        <w:t>UN</w:t>
      </w:r>
      <w:r w:rsidR="00B6521D" w:rsidRPr="00B6521D">
        <w:t>EP explained that HFC consumption had been steadily increasing from 53.47 mt</w:t>
      </w:r>
      <w:r w:rsidR="001F676F">
        <w:t xml:space="preserve"> in 2016</w:t>
      </w:r>
      <w:r w:rsidR="00B6521D" w:rsidRPr="00B6521D">
        <w:t xml:space="preserve"> to 76.56 mt </w:t>
      </w:r>
      <w:r w:rsidR="001F676F">
        <w:t xml:space="preserve">in </w:t>
      </w:r>
      <w:r w:rsidR="00B6521D" w:rsidRPr="00B6521D">
        <w:t>2019</w:t>
      </w:r>
      <w:r w:rsidR="00746B0E">
        <w:t xml:space="preserve">, halting in </w:t>
      </w:r>
      <w:r w:rsidR="00B6521D" w:rsidRPr="00B6521D">
        <w:t>2020 due to the COVID-19 pandemic. The</w:t>
      </w:r>
      <w:r w:rsidR="00B6521D">
        <w:t xml:space="preserve"> </w:t>
      </w:r>
      <w:r w:rsidR="00B6521D" w:rsidRPr="00B6521D">
        <w:t xml:space="preserve">HFC consumption </w:t>
      </w:r>
      <w:r w:rsidR="009F6CAB">
        <w:t>f</w:t>
      </w:r>
      <w:r w:rsidR="002C450D">
        <w:t>igures reported in</w:t>
      </w:r>
      <w:r w:rsidR="00B6521D" w:rsidRPr="00B6521D">
        <w:t xml:space="preserve"> 2021 </w:t>
      </w:r>
      <w:r w:rsidR="002C450D">
        <w:t xml:space="preserve">and </w:t>
      </w:r>
      <w:r w:rsidR="00B6521D" w:rsidRPr="00B6521D">
        <w:t>2022</w:t>
      </w:r>
      <w:r w:rsidR="002C450D">
        <w:t xml:space="preserve"> (</w:t>
      </w:r>
      <w:r w:rsidR="002C450D" w:rsidRPr="00B6521D">
        <w:t>110.48 mt and 104.00 mt</w:t>
      </w:r>
      <w:r w:rsidR="002C450D">
        <w:t xml:space="preserve">, respectively) </w:t>
      </w:r>
      <w:r w:rsidR="00B6521D" w:rsidRPr="00B6521D">
        <w:t>w</w:t>
      </w:r>
      <w:r w:rsidR="00BA160E">
        <w:t>ere partially influenced by</w:t>
      </w:r>
      <w:r w:rsidR="00B6521D" w:rsidRPr="00B6521D">
        <w:t xml:space="preserve"> increase</w:t>
      </w:r>
      <w:r w:rsidR="00BA160E">
        <w:t xml:space="preserve">d </w:t>
      </w:r>
      <w:r w:rsidR="00B6521D" w:rsidRPr="00B6521D">
        <w:t xml:space="preserve">imports as a precautionary measure against potential shortages </w:t>
      </w:r>
      <w:r w:rsidR="00584B2E">
        <w:t>arising from the market and shi</w:t>
      </w:r>
      <w:r w:rsidR="00B6521D" w:rsidRPr="00B6521D">
        <w:t xml:space="preserve">pping challenges </w:t>
      </w:r>
      <w:r w:rsidR="00040887">
        <w:t xml:space="preserve">associated </w:t>
      </w:r>
      <w:r w:rsidR="00163ED4">
        <w:t>with</w:t>
      </w:r>
      <w:r w:rsidR="002917DC">
        <w:t xml:space="preserve"> </w:t>
      </w:r>
      <w:r w:rsidR="00B6521D" w:rsidRPr="00B6521D">
        <w:t>the pandemic.</w:t>
      </w:r>
    </w:p>
    <w:p w14:paraId="305F3A1E" w14:textId="256BDE2E" w:rsidR="00B6521D" w:rsidRDefault="009B3597" w:rsidP="001E70F6">
      <w:pPr>
        <w:pStyle w:val="Heading1"/>
      </w:pPr>
      <w:r>
        <w:t xml:space="preserve">UNEP also explained that </w:t>
      </w:r>
      <w:r w:rsidR="00B6521D" w:rsidRPr="00B6521D">
        <w:t xml:space="preserve">HFC consumption data had only been comprehensively recorded and reported from 2020. Therefore, it was unclear whether HFC consumption in previous years </w:t>
      </w:r>
      <w:r w:rsidR="008649C6">
        <w:t xml:space="preserve">had </w:t>
      </w:r>
      <w:r w:rsidR="00B6521D" w:rsidRPr="00B6521D">
        <w:t xml:space="preserve">been different from the estimations provided. Furthermore, it was also challenging to determine what portion of the recorded HFC consumption in 2021 and 2022 was to serve regular refrigerant needs. </w:t>
      </w:r>
      <w:r w:rsidR="0028402A">
        <w:t>T</w:t>
      </w:r>
      <w:r w:rsidR="00D571FE">
        <w:t xml:space="preserve">he </w:t>
      </w:r>
      <w:r w:rsidR="00B6521D" w:rsidRPr="00B6521D">
        <w:t>2023</w:t>
      </w:r>
      <w:r w:rsidR="00CB0489">
        <w:t xml:space="preserve"> CP </w:t>
      </w:r>
      <w:r w:rsidR="00D65999">
        <w:t xml:space="preserve">implementation report was received </w:t>
      </w:r>
      <w:r w:rsidR="00D571FE">
        <w:t xml:space="preserve">by the time of issuance of the present document, </w:t>
      </w:r>
      <w:r w:rsidR="007636D4">
        <w:t xml:space="preserve">and </w:t>
      </w:r>
      <w:r w:rsidR="00D571FE">
        <w:t>while there was no</w:t>
      </w:r>
      <w:r w:rsidR="007636D4">
        <w:t>t</w:t>
      </w:r>
      <w:r w:rsidR="00D571FE">
        <w:t xml:space="preserve"> sufficient time to analyse the data</w:t>
      </w:r>
      <w:r w:rsidR="0028402A">
        <w:t xml:space="preserve"> in detail</w:t>
      </w:r>
      <w:r w:rsidR="00D571FE">
        <w:t xml:space="preserve">, the </w:t>
      </w:r>
      <w:proofErr w:type="spellStart"/>
      <w:r w:rsidR="00D571FE">
        <w:t>Secreteriat</w:t>
      </w:r>
      <w:proofErr w:type="spellEnd"/>
      <w:r w:rsidR="00D571FE">
        <w:t xml:space="preserve"> noted that the</w:t>
      </w:r>
      <w:r w:rsidR="00C24D16">
        <w:t xml:space="preserve"> level of HFC</w:t>
      </w:r>
      <w:r w:rsidR="00D571FE">
        <w:t xml:space="preserve"> consumption </w:t>
      </w:r>
      <w:r w:rsidR="0028402A">
        <w:t>reported was similar to that in 2022.</w:t>
      </w:r>
    </w:p>
    <w:p w14:paraId="365EF321" w14:textId="121C240E" w:rsidR="001E70F6" w:rsidRPr="00476FC3" w:rsidRDefault="00B6521D" w:rsidP="00732AEC">
      <w:pPr>
        <w:pStyle w:val="Heading1"/>
      </w:pPr>
      <w:r>
        <w:t>S</w:t>
      </w:r>
      <w:r w:rsidR="001E70F6" w:rsidRPr="001E70F6">
        <w:t>tage I of the KIP propose</w:t>
      </w:r>
      <w:r w:rsidR="00841B68">
        <w:t>s</w:t>
      </w:r>
      <w:r w:rsidR="001E70F6" w:rsidRPr="001E70F6">
        <w:t xml:space="preserve"> to achieve a maximum allowable consumption of 2</w:t>
      </w:r>
      <w:r w:rsidR="00D171BF">
        <w:t>44,36</w:t>
      </w:r>
      <w:r w:rsidR="004A2F54">
        <w:t>3</w:t>
      </w:r>
      <w:r w:rsidR="00C24D16">
        <w:t> </w:t>
      </w:r>
      <w:r w:rsidR="001E70F6" w:rsidRPr="001E70F6">
        <w:t>CO</w:t>
      </w:r>
      <w:r w:rsidR="001E70F6" w:rsidRPr="00C24D16">
        <w:rPr>
          <w:vertAlign w:val="subscript"/>
        </w:rPr>
        <w:t>2</w:t>
      </w:r>
      <w:r w:rsidR="00C24D16">
        <w:noBreakHyphen/>
      </w:r>
      <w:r w:rsidR="001E70F6" w:rsidRPr="001E70F6">
        <w:t>eq tonnes</w:t>
      </w:r>
      <w:r w:rsidR="000A04D9">
        <w:t xml:space="preserve"> by 2029</w:t>
      </w:r>
      <w:r w:rsidR="001E70F6" w:rsidRPr="001E70F6">
        <w:t>, which is 10</w:t>
      </w:r>
      <w:r w:rsidR="00327607">
        <w:t> per cent</w:t>
      </w:r>
      <w:r w:rsidR="001E70F6" w:rsidRPr="001E70F6">
        <w:t xml:space="preserve"> below the HFC baseline but above the average consumption for 2020</w:t>
      </w:r>
      <w:r w:rsidR="00B11E19">
        <w:noBreakHyphen/>
      </w:r>
      <w:r w:rsidR="001E70F6" w:rsidRPr="001E70F6">
        <w:t>2022 of 238,062 CO</w:t>
      </w:r>
      <w:r w:rsidR="001E70F6" w:rsidRPr="00C24D16">
        <w:rPr>
          <w:vertAlign w:val="subscript"/>
        </w:rPr>
        <w:t>2</w:t>
      </w:r>
      <w:r w:rsidR="001E70F6" w:rsidRPr="001E70F6">
        <w:t>-eq tonnes</w:t>
      </w:r>
      <w:r w:rsidR="001E70F6">
        <w:t xml:space="preserve">, </w:t>
      </w:r>
      <w:r w:rsidR="00BF4A48">
        <w:t xml:space="preserve">including the </w:t>
      </w:r>
      <w:r w:rsidR="001E70F6">
        <w:t>increase</w:t>
      </w:r>
      <w:r w:rsidR="00BF4A48">
        <w:t>d</w:t>
      </w:r>
      <w:r w:rsidR="001E70F6">
        <w:t xml:space="preserve"> imports in 2021</w:t>
      </w:r>
      <w:r>
        <w:t>. T</w:t>
      </w:r>
      <w:r w:rsidR="001E70F6">
        <w:t>he Secretariat enquired whe</w:t>
      </w:r>
      <w:r w:rsidR="001E70F6" w:rsidRPr="001E70F6">
        <w:t xml:space="preserve">ther the Government of </w:t>
      </w:r>
      <w:r w:rsidR="00FD46A7">
        <w:t>t</w:t>
      </w:r>
      <w:r w:rsidR="00160DEE">
        <w:t>he Gambia</w:t>
      </w:r>
      <w:r w:rsidR="001E70F6" w:rsidRPr="001E70F6">
        <w:t xml:space="preserve"> considered HFC consumption targets lower than the Montreal Protocol between 2024 and 2029</w:t>
      </w:r>
      <w:r w:rsidR="001E70F6">
        <w:t xml:space="preserve">. UNEP explained that the </w:t>
      </w:r>
      <w:r w:rsidR="001E70F6" w:rsidRPr="001E70F6">
        <w:t xml:space="preserve">country’s HFC consumption </w:t>
      </w:r>
      <w:r w:rsidR="001E70F6">
        <w:t>is expected to continue growing above the control measures</w:t>
      </w:r>
      <w:r>
        <w:t>,</w:t>
      </w:r>
      <w:r w:rsidR="001E70F6">
        <w:t xml:space="preserve"> and </w:t>
      </w:r>
      <w:r w:rsidR="001E70F6" w:rsidRPr="001E70F6">
        <w:t xml:space="preserve">the KIP activities are expected to assist the country </w:t>
      </w:r>
      <w:r w:rsidR="001E70F6">
        <w:t xml:space="preserve">in complying with the </w:t>
      </w:r>
      <w:r w:rsidR="001E70F6" w:rsidRPr="00476FC3">
        <w:t>Montreal Protocol targets.</w:t>
      </w:r>
    </w:p>
    <w:p w14:paraId="5A3A5BD9" w14:textId="57F2B939" w:rsidR="001849A2" w:rsidRPr="00476FC3" w:rsidRDefault="001E70F6" w:rsidP="003211DC">
      <w:pPr>
        <w:pStyle w:val="Heading1"/>
        <w:shd w:val="clear" w:color="auto" w:fill="FFFFFF" w:themeFill="background1"/>
      </w:pPr>
      <w:r w:rsidRPr="00476FC3">
        <w:t>Noting that</w:t>
      </w:r>
      <w:r w:rsidR="00D36B43" w:rsidRPr="00476FC3">
        <w:t xml:space="preserve"> </w:t>
      </w:r>
      <w:r w:rsidRPr="00476FC3">
        <w:t xml:space="preserve">the </w:t>
      </w:r>
      <w:r w:rsidR="00D36B43" w:rsidRPr="00476FC3">
        <w:t xml:space="preserve">reported </w:t>
      </w:r>
      <w:r w:rsidRPr="00476FC3">
        <w:t xml:space="preserve">HFC consumption in 2021 and 2022 may not be </w:t>
      </w:r>
      <w:r w:rsidR="00403257" w:rsidRPr="00476FC3">
        <w:t xml:space="preserve">representative of the local market’s regular consumption needs, </w:t>
      </w:r>
      <w:r w:rsidRPr="00476FC3">
        <w:t xml:space="preserve">in line with similar cases </w:t>
      </w:r>
      <w:r w:rsidR="00AE4775" w:rsidRPr="00476FC3">
        <w:t xml:space="preserve">in KIPs </w:t>
      </w:r>
      <w:r w:rsidR="00D36B43" w:rsidRPr="00476FC3">
        <w:t xml:space="preserve">considered </w:t>
      </w:r>
      <w:r w:rsidRPr="00476FC3">
        <w:t>at the 93</w:t>
      </w:r>
      <w:r w:rsidRPr="00476FC3">
        <w:rPr>
          <w:vertAlign w:val="superscript"/>
        </w:rPr>
        <w:t>rd</w:t>
      </w:r>
      <w:r w:rsidRPr="00476FC3">
        <w:t xml:space="preserve"> meeting</w:t>
      </w:r>
      <w:r w:rsidR="00AE4775" w:rsidRPr="00476FC3">
        <w:t>,</w:t>
      </w:r>
      <w:r w:rsidRPr="00476FC3">
        <w:t xml:space="preserve"> the Secretariat and UNEP agreed </w:t>
      </w:r>
      <w:r w:rsidR="00492A22" w:rsidRPr="00476FC3">
        <w:t xml:space="preserve">that the Government of </w:t>
      </w:r>
      <w:r w:rsidR="005864A7">
        <w:t>t</w:t>
      </w:r>
      <w:r w:rsidR="00160DEE">
        <w:t>he Gambia</w:t>
      </w:r>
      <w:r w:rsidR="00492A22" w:rsidRPr="00476FC3">
        <w:t xml:space="preserve"> would continue to monitor its HFC consumption to understand the extent to which</w:t>
      </w:r>
      <w:r w:rsidR="00966ABC">
        <w:t xml:space="preserve"> the</w:t>
      </w:r>
      <w:r w:rsidR="00492A22" w:rsidRPr="00476FC3">
        <w:t xml:space="preserve"> reported consumption in baseline years was representative of the local market’s needs and to assess future HFC demand</w:t>
      </w:r>
      <w:r w:rsidR="003E77C9">
        <w:t>,</w:t>
      </w:r>
      <w:r w:rsidR="00492A22" w:rsidRPr="00476FC3">
        <w:t xml:space="preserve"> and would provide that analysis when submitting the second tranche of its KIP. </w:t>
      </w:r>
      <w:r w:rsidR="00AE4775" w:rsidRPr="00476FC3">
        <w:t>Based on</w:t>
      </w:r>
      <w:r w:rsidR="00492A22" w:rsidRPr="00476FC3">
        <w:t xml:space="preserve"> the information provided, the maximum allowable consumption limits for the remaining years of stage I of the KIP, as contained in Appendix 2-A to the future Agreement between the Government of </w:t>
      </w:r>
      <w:r w:rsidR="005864A7">
        <w:t>t</w:t>
      </w:r>
      <w:r w:rsidR="00160DEE">
        <w:t>he Gambia</w:t>
      </w:r>
      <w:r w:rsidR="00492A22" w:rsidRPr="00476FC3">
        <w:t xml:space="preserve"> and the Executive Committee would be revised </w:t>
      </w:r>
      <w:r w:rsidR="002035B8">
        <w:t xml:space="preserve">as necessary </w:t>
      </w:r>
      <w:r w:rsidR="00492A22" w:rsidRPr="00476FC3">
        <w:t>when the second tranche of the KIP</w:t>
      </w:r>
      <w:r w:rsidR="00FC4181">
        <w:t xml:space="preserve"> is considered</w:t>
      </w:r>
      <w:r w:rsidR="00492A22" w:rsidRPr="00476FC3">
        <w:t>.</w:t>
      </w:r>
    </w:p>
    <w:p w14:paraId="257F3D53" w14:textId="77777777" w:rsidR="00732AEC" w:rsidRPr="001C26E3" w:rsidRDefault="00732AEC" w:rsidP="00732AEC">
      <w:pPr>
        <w:keepNext/>
        <w:keepLines/>
        <w:spacing w:after="240"/>
        <w:rPr>
          <w:u w:val="single"/>
        </w:rPr>
      </w:pPr>
      <w:bookmarkStart w:id="14" w:name="_Hlk126916111"/>
      <w:bookmarkEnd w:id="13"/>
      <w:r w:rsidRPr="00476FC3">
        <w:rPr>
          <w:u w:val="single"/>
        </w:rPr>
        <w:lastRenderedPageBreak/>
        <w:t>Institutional, policy and regulatory framework</w:t>
      </w:r>
    </w:p>
    <w:bookmarkEnd w:id="14"/>
    <w:p w14:paraId="1D606642" w14:textId="77777777" w:rsidR="00732AEC" w:rsidRPr="001C141E" w:rsidRDefault="00732AEC" w:rsidP="00732AEC">
      <w:pPr>
        <w:suppressAutoHyphens/>
        <w:spacing w:after="240"/>
        <w:rPr>
          <w:i/>
          <w:iCs/>
        </w:rPr>
      </w:pPr>
      <w:r w:rsidRPr="001C141E">
        <w:rPr>
          <w:i/>
          <w:iCs/>
        </w:rPr>
        <w:t>HFC licensing and quota system</w:t>
      </w:r>
    </w:p>
    <w:p w14:paraId="163FB8F0" w14:textId="1FB837D5" w:rsidR="00732AEC" w:rsidRDefault="00732AEC" w:rsidP="00732AEC">
      <w:pPr>
        <w:pStyle w:val="Heading1"/>
      </w:pPr>
      <w:r>
        <w:t>In line with d</w:t>
      </w:r>
      <w:r w:rsidRPr="001C141E">
        <w:t>ecision 87/50(g)</w:t>
      </w:r>
      <w:r>
        <w:t xml:space="preserve">, </w:t>
      </w:r>
      <w:r w:rsidR="00CA4586" w:rsidRPr="00CA4586">
        <w:t>UNEP</w:t>
      </w:r>
      <w:r>
        <w:t xml:space="preserve"> </w:t>
      </w:r>
      <w:r w:rsidR="00A73131">
        <w:t>provided a letter f</w:t>
      </w:r>
      <w:r w:rsidR="00FC4181">
        <w:t>ro</w:t>
      </w:r>
      <w:r w:rsidR="00A73131">
        <w:t xml:space="preserve">m the Government confirming that </w:t>
      </w:r>
      <w:r w:rsidR="004C0F6D">
        <w:t>t</w:t>
      </w:r>
      <w:r w:rsidR="00160DEE">
        <w:t>he Gambia</w:t>
      </w:r>
      <w:r w:rsidRPr="001C141E">
        <w:t xml:space="preserve"> has an established and enforceable licensing and quota</w:t>
      </w:r>
      <w:r w:rsidR="00DE413E">
        <w:t xml:space="preserve"> system in place</w:t>
      </w:r>
      <w:r w:rsidRPr="001C141E">
        <w:t xml:space="preserve"> for monitoring HFC imports/exports</w:t>
      </w:r>
      <w:r w:rsidR="002D17F5">
        <w:t>. The NOU</w:t>
      </w:r>
      <w:r w:rsidR="00975B5C">
        <w:t xml:space="preserve"> and</w:t>
      </w:r>
      <w:r w:rsidR="00DE413E">
        <w:t xml:space="preserve"> </w:t>
      </w:r>
      <w:r w:rsidR="00975B5C">
        <w:t xml:space="preserve">the </w:t>
      </w:r>
      <w:r w:rsidR="002D17F5">
        <w:t>Legal and Policy Unit and</w:t>
      </w:r>
      <w:r w:rsidR="00975B5C">
        <w:t xml:space="preserve"> the Inspection Unit of the NEA</w:t>
      </w:r>
      <w:r w:rsidR="00410066">
        <w:t xml:space="preserve"> are responsible for its implementation</w:t>
      </w:r>
      <w:r w:rsidR="00975B5C">
        <w:t xml:space="preserve">. The </w:t>
      </w:r>
      <w:r w:rsidR="002D17F5">
        <w:t>national import quota is</w:t>
      </w:r>
      <w:r w:rsidR="00975B5C">
        <w:t xml:space="preserve"> established based on the HFC baseline level</w:t>
      </w:r>
      <w:r w:rsidR="00C2708E">
        <w:t xml:space="preserve">; </w:t>
      </w:r>
      <w:r w:rsidR="00975B5C">
        <w:t>90</w:t>
      </w:r>
      <w:r w:rsidR="00327607">
        <w:t> per cent</w:t>
      </w:r>
      <w:r w:rsidR="00975B5C">
        <w:t xml:space="preserve"> of it is to be </w:t>
      </w:r>
      <w:r w:rsidR="002D17F5">
        <w:t xml:space="preserve">allocated </w:t>
      </w:r>
      <w:r w:rsidR="00975B5C">
        <w:t>in CO</w:t>
      </w:r>
      <w:r w:rsidR="00975B5C" w:rsidRPr="002D17F5">
        <w:rPr>
          <w:vertAlign w:val="subscript"/>
        </w:rPr>
        <w:t>2</w:t>
      </w:r>
      <w:r w:rsidR="00975B5C">
        <w:t xml:space="preserve">-eq tonnes </w:t>
      </w:r>
      <w:r w:rsidR="002D17F5">
        <w:t>to traditional importers based on their historical level of imports</w:t>
      </w:r>
      <w:r w:rsidR="00C2708E">
        <w:t xml:space="preserve"> and </w:t>
      </w:r>
      <w:r w:rsidR="002D17F5">
        <w:t>10</w:t>
      </w:r>
      <w:r w:rsidR="00327607">
        <w:t> per cent</w:t>
      </w:r>
      <w:r w:rsidR="00C2708E">
        <w:t xml:space="preserve"> remains</w:t>
      </w:r>
      <w:r w:rsidR="002D17F5">
        <w:t xml:space="preserve"> available for new importers.  </w:t>
      </w:r>
    </w:p>
    <w:p w14:paraId="1D8592DE" w14:textId="77777777" w:rsidR="001E3113" w:rsidRPr="001E3113" w:rsidRDefault="001E3113" w:rsidP="001E3113">
      <w:pPr>
        <w:pStyle w:val="Heading1"/>
        <w:numPr>
          <w:ilvl w:val="0"/>
          <w:numId w:val="0"/>
        </w:numPr>
        <w:rPr>
          <w:i/>
          <w:iCs/>
        </w:rPr>
      </w:pPr>
      <w:bookmarkStart w:id="15" w:name="_Hlk126916116"/>
      <w:r w:rsidRPr="001E3113">
        <w:rPr>
          <w:i/>
          <w:iCs/>
        </w:rPr>
        <w:t>Legal and regulatory measures to support HFC phase-down</w:t>
      </w:r>
    </w:p>
    <w:p w14:paraId="28601A7A" w14:textId="48AA4319" w:rsidR="001E3113" w:rsidRDefault="001E3113" w:rsidP="001E3113">
      <w:pPr>
        <w:pStyle w:val="Heading1"/>
      </w:pPr>
      <w:r>
        <w:t>The Secretariat note</w:t>
      </w:r>
      <w:r w:rsidR="00CF3797">
        <w:t>d</w:t>
      </w:r>
      <w:r>
        <w:t xml:space="preserve"> with appreciation the regulatory measures proposed by the Government, including </w:t>
      </w:r>
      <w:r w:rsidR="00A72A61">
        <w:t xml:space="preserve">the </w:t>
      </w:r>
      <w:r w:rsidR="00A72A61" w:rsidRPr="001E3113">
        <w:t xml:space="preserve">ban on </w:t>
      </w:r>
      <w:r w:rsidR="00A72A61">
        <w:t xml:space="preserve">the </w:t>
      </w:r>
      <w:r w:rsidR="00A72A61" w:rsidRPr="001E3113">
        <w:t>import of domestic refrigeration and commercial stand-alone refrigeration units based on HFC-134a by 1</w:t>
      </w:r>
      <w:r w:rsidR="00A72A61">
        <w:t> January </w:t>
      </w:r>
      <w:r w:rsidR="00A72A61" w:rsidRPr="001E3113">
        <w:t>202</w:t>
      </w:r>
      <w:r w:rsidR="00A72A61">
        <w:t xml:space="preserve">5 and </w:t>
      </w:r>
      <w:r>
        <w:t xml:space="preserve">the </w:t>
      </w:r>
      <w:r w:rsidRPr="001E3113">
        <w:t xml:space="preserve">ban on the use of HFCs in the fire suppression, foam, </w:t>
      </w:r>
      <w:proofErr w:type="gramStart"/>
      <w:r w:rsidRPr="001E3113">
        <w:t>aerosol</w:t>
      </w:r>
      <w:proofErr w:type="gramEnd"/>
      <w:r w:rsidRPr="001E3113">
        <w:t xml:space="preserve"> and solvent sectors by 1</w:t>
      </w:r>
      <w:r w:rsidR="00F242BE">
        <w:t> January </w:t>
      </w:r>
      <w:r w:rsidRPr="001E3113">
        <w:t>2026</w:t>
      </w:r>
      <w:r>
        <w:t>. These measures will remove the possibility of new uses for high</w:t>
      </w:r>
      <w:r w:rsidR="003C735B">
        <w:noBreakHyphen/>
      </w:r>
      <w:r>
        <w:t>GWP HFCs and will</w:t>
      </w:r>
      <w:r w:rsidR="00874DCE">
        <w:t xml:space="preserve"> contribute to curv</w:t>
      </w:r>
      <w:r w:rsidR="00BD03B9">
        <w:t>ing</w:t>
      </w:r>
      <w:r w:rsidR="00874DCE">
        <w:t xml:space="preserve"> the amount of </w:t>
      </w:r>
      <w:r>
        <w:t xml:space="preserve">HFC-based equipment </w:t>
      </w:r>
      <w:r w:rsidR="00874DCE">
        <w:t>requiring future servici</w:t>
      </w:r>
      <w:r>
        <w:t>ng. UNEP explained that for the domestic and stand-alone commercial refrigeration applications the conditions for the ban are in place, as equipment based on R-600a and R-290 is available, and the suppliers have technicians trained in the country to serv</w:t>
      </w:r>
      <w:r w:rsidR="008C3F49">
        <w:t>ice</w:t>
      </w:r>
      <w:r>
        <w:t xml:space="preserve"> them. </w:t>
      </w:r>
      <w:r w:rsidR="0062484F">
        <w:t xml:space="preserve">UNEP </w:t>
      </w:r>
      <w:r w:rsidR="00A33B3A">
        <w:t>a</w:t>
      </w:r>
      <w:r w:rsidR="0062484F">
        <w:t>lso</w:t>
      </w:r>
      <w:r w:rsidR="00A33B3A">
        <w:t xml:space="preserve"> informed that</w:t>
      </w:r>
      <w:r w:rsidR="0062484F">
        <w:t xml:space="preserve"> the Government is considering future restrictions </w:t>
      </w:r>
      <w:r w:rsidR="008C3F49">
        <w:t>on</w:t>
      </w:r>
      <w:r w:rsidR="0062484F">
        <w:t xml:space="preserve"> R-410A-based single and multi-split units to favor a transition to HFC</w:t>
      </w:r>
      <w:r w:rsidR="003C735B">
        <w:noBreakHyphen/>
      </w:r>
      <w:r w:rsidR="0062484F">
        <w:t>32, noting that this technology is becoming available in the</w:t>
      </w:r>
      <w:r w:rsidR="00460542">
        <w:t xml:space="preserve"> </w:t>
      </w:r>
      <w:r w:rsidR="0062484F">
        <w:t>subregion.</w:t>
      </w:r>
    </w:p>
    <w:p w14:paraId="06E7CC38" w14:textId="2B7F2057" w:rsidR="006A1841" w:rsidRDefault="00102C5E" w:rsidP="006A1841">
      <w:pPr>
        <w:pStyle w:val="Heading1"/>
      </w:pPr>
      <w:r>
        <w:t xml:space="preserve">Regarding </w:t>
      </w:r>
      <w:r w:rsidR="00460542">
        <w:t>the</w:t>
      </w:r>
      <w:r>
        <w:t xml:space="preserve"> request of funds for the preparation of</w:t>
      </w:r>
      <w:r w:rsidR="006A1841">
        <w:t xml:space="preserve"> a </w:t>
      </w:r>
      <w:r w:rsidR="000C366A">
        <w:t>n</w:t>
      </w:r>
      <w:r w:rsidR="006A1841">
        <w:t xml:space="preserve">ational </w:t>
      </w:r>
      <w:r w:rsidR="000C366A">
        <w:t>c</w:t>
      </w:r>
      <w:r w:rsidR="006A1841">
        <w:t xml:space="preserve">ooling </w:t>
      </w:r>
      <w:r w:rsidR="000C366A">
        <w:t>p</w:t>
      </w:r>
      <w:r w:rsidR="006A1841">
        <w:t>lan</w:t>
      </w:r>
      <w:r w:rsidR="00D172E3">
        <w:t xml:space="preserve"> included in the KIP</w:t>
      </w:r>
      <w:r w:rsidR="006A1841">
        <w:t>,</w:t>
      </w:r>
      <w:r w:rsidR="003E3645">
        <w:t xml:space="preserve"> the Secretariat noted that a similar activity has al</w:t>
      </w:r>
      <w:r w:rsidR="006A1841">
        <w:t xml:space="preserve">ready </w:t>
      </w:r>
      <w:r w:rsidR="003E3645">
        <w:t xml:space="preserve">been </w:t>
      </w:r>
      <w:r w:rsidR="006A1841">
        <w:t>proposed in</w:t>
      </w:r>
      <w:r w:rsidR="000615A2">
        <w:t xml:space="preserve"> </w:t>
      </w:r>
      <w:r w:rsidR="00230DFE">
        <w:t>the</w:t>
      </w:r>
      <w:r w:rsidR="00C65B2D">
        <w:t xml:space="preserve"> UNEP</w:t>
      </w:r>
      <w:r w:rsidR="000615A2">
        <w:t xml:space="preserve"> project funded by</w:t>
      </w:r>
      <w:r w:rsidR="006A1841">
        <w:t xml:space="preserve"> </w:t>
      </w:r>
      <w:r w:rsidR="00230DFE">
        <w:t>the</w:t>
      </w:r>
      <w:r w:rsidR="005C492B">
        <w:t xml:space="preserve"> Green Climate Fund</w:t>
      </w:r>
      <w:r w:rsidR="000615A2">
        <w:t xml:space="preserve"> (</w:t>
      </w:r>
      <w:r w:rsidR="006A1841">
        <w:t>GCF</w:t>
      </w:r>
      <w:r w:rsidR="000615A2">
        <w:t xml:space="preserve">) </w:t>
      </w:r>
      <w:r w:rsidR="006A1841">
        <w:t xml:space="preserve">“National Framework for Leapfrogging to Energy Efficient and Climate Friendly Air Conditioners and Refrigerators in </w:t>
      </w:r>
      <w:r w:rsidR="004C0F6D">
        <w:t>t</w:t>
      </w:r>
      <w:r w:rsidR="00160DEE">
        <w:t>he Gambia</w:t>
      </w:r>
      <w:r w:rsidR="00EB05C6">
        <w:t>.</w:t>
      </w:r>
      <w:r w:rsidR="006A1841">
        <w:t>”</w:t>
      </w:r>
      <w:r>
        <w:t xml:space="preserve"> </w:t>
      </w:r>
      <w:r w:rsidR="00EB05C6">
        <w:t xml:space="preserve">In light of this, and the fact that the development of </w:t>
      </w:r>
      <w:r w:rsidR="00C85D39">
        <w:t xml:space="preserve">NCPs </w:t>
      </w:r>
      <w:r w:rsidR="001D4AE0">
        <w:t xml:space="preserve">is </w:t>
      </w:r>
      <w:r w:rsidR="00EB05C6">
        <w:t xml:space="preserve">a </w:t>
      </w:r>
      <w:r w:rsidR="00AC5201">
        <w:t xml:space="preserve">broader </w:t>
      </w:r>
      <w:r w:rsidR="00EB05C6">
        <w:t xml:space="preserve">process </w:t>
      </w:r>
      <w:r w:rsidR="008F2936">
        <w:t xml:space="preserve">that many countries are </w:t>
      </w:r>
      <w:r w:rsidR="00AC5201">
        <w:t xml:space="preserve">so far </w:t>
      </w:r>
      <w:r w:rsidR="001D4AE0">
        <w:t>p</w:t>
      </w:r>
      <w:r w:rsidR="006C2040">
        <w:t>u</w:t>
      </w:r>
      <w:r w:rsidR="001D4AE0">
        <w:t xml:space="preserve">rsuing </w:t>
      </w:r>
      <w:r w:rsidR="006C2040">
        <w:t xml:space="preserve">via </w:t>
      </w:r>
      <w:r w:rsidR="00AC5201">
        <w:t xml:space="preserve">different sources of </w:t>
      </w:r>
      <w:r w:rsidR="00EC232A">
        <w:t xml:space="preserve">available </w:t>
      </w:r>
      <w:r w:rsidR="00AC5201">
        <w:t xml:space="preserve">funding, the Secretariat and UNEP agreed to </w:t>
      </w:r>
      <w:r w:rsidR="00831C9D">
        <w:t xml:space="preserve">reallocate the </w:t>
      </w:r>
      <w:r w:rsidR="00AC5201">
        <w:t xml:space="preserve">US $9,300 </w:t>
      </w:r>
      <w:r w:rsidR="00B11DB0">
        <w:t xml:space="preserve">programmed for this activity to </w:t>
      </w:r>
      <w:r w:rsidR="00F857EA">
        <w:t xml:space="preserve">strengthening the quota system, </w:t>
      </w:r>
      <w:r w:rsidR="00933368">
        <w:t xml:space="preserve">the training of </w:t>
      </w:r>
      <w:r w:rsidR="00CE6DB1">
        <w:t xml:space="preserve">additional </w:t>
      </w:r>
      <w:r w:rsidR="00831C9D">
        <w:t xml:space="preserve">customs </w:t>
      </w:r>
      <w:r w:rsidR="00CE6DB1">
        <w:t xml:space="preserve">trainers and </w:t>
      </w:r>
      <w:r w:rsidR="00933368">
        <w:t xml:space="preserve">the </w:t>
      </w:r>
      <w:r w:rsidR="002A6841">
        <w:t>upgrad</w:t>
      </w:r>
      <w:r w:rsidR="00C3724F">
        <w:t>ing</w:t>
      </w:r>
      <w:r w:rsidR="002A6841">
        <w:t xml:space="preserve"> of the technician training curricula.</w:t>
      </w:r>
    </w:p>
    <w:p w14:paraId="25A68331" w14:textId="446E0956" w:rsidR="00732AEC" w:rsidRDefault="00732AEC" w:rsidP="00732AEC">
      <w:pPr>
        <w:widowControl w:val="0"/>
        <w:spacing w:after="240"/>
      </w:pPr>
      <w:r w:rsidRPr="008C118F">
        <w:rPr>
          <w:u w:val="single"/>
        </w:rPr>
        <w:t>Technical</w:t>
      </w:r>
      <w:r w:rsidRPr="00996241">
        <w:rPr>
          <w:u w:val="single"/>
        </w:rPr>
        <w:t xml:space="preserve"> and cost-related issues</w:t>
      </w:r>
      <w:r w:rsidRPr="00100AAB">
        <w:t xml:space="preserve"> </w:t>
      </w:r>
    </w:p>
    <w:p w14:paraId="4BDF4C47" w14:textId="4DD92D03" w:rsidR="002A5A94" w:rsidRPr="003E2644" w:rsidRDefault="003E2644" w:rsidP="00D05F87">
      <w:pPr>
        <w:pStyle w:val="Heading1"/>
        <w:numPr>
          <w:ilvl w:val="0"/>
          <w:numId w:val="0"/>
        </w:numPr>
        <w:shd w:val="clear" w:color="auto" w:fill="FFFFFF" w:themeFill="background1"/>
        <w:rPr>
          <w:i/>
          <w:iCs/>
        </w:rPr>
      </w:pPr>
      <w:r w:rsidRPr="003E2644">
        <w:rPr>
          <w:i/>
          <w:iCs/>
        </w:rPr>
        <w:t xml:space="preserve">Demonstration project </w:t>
      </w:r>
    </w:p>
    <w:p w14:paraId="393FCC7B" w14:textId="2E3C8A7A" w:rsidR="00630462" w:rsidRPr="00C5585D" w:rsidRDefault="00F21C92" w:rsidP="00D05F87">
      <w:pPr>
        <w:pStyle w:val="Heading1"/>
        <w:shd w:val="clear" w:color="auto" w:fill="FFFFFF" w:themeFill="background1"/>
      </w:pPr>
      <w:r>
        <w:t>The demonstration project included in s</w:t>
      </w:r>
      <w:r w:rsidRPr="00F21C92">
        <w:t xml:space="preserve">tage I of the KIP </w:t>
      </w:r>
      <w:r>
        <w:t xml:space="preserve">is </w:t>
      </w:r>
      <w:r w:rsidRPr="00F21C92">
        <w:t>similar to others proposed in the subregion</w:t>
      </w:r>
      <w:r>
        <w:t xml:space="preserve">. </w:t>
      </w:r>
      <w:r w:rsidR="00630462">
        <w:t xml:space="preserve">In providing further </w:t>
      </w:r>
      <w:r w:rsidR="00630462" w:rsidRPr="00630462">
        <w:t>information about the</w:t>
      </w:r>
      <w:r w:rsidR="00630462">
        <w:t xml:space="preserve"> project to </w:t>
      </w:r>
      <w:r w:rsidR="00630462" w:rsidRPr="00630462">
        <w:t>demonstrat</w:t>
      </w:r>
      <w:r w:rsidR="00630462">
        <w:t>e</w:t>
      </w:r>
      <w:r w:rsidR="00630462" w:rsidRPr="00630462">
        <w:t xml:space="preserve"> two </w:t>
      </w:r>
      <w:r w:rsidR="00630462">
        <w:t xml:space="preserve">R-290-based </w:t>
      </w:r>
      <w:proofErr w:type="spellStart"/>
      <w:r w:rsidR="00630462" w:rsidRPr="00630462">
        <w:t>monoblocks</w:t>
      </w:r>
      <w:proofErr w:type="spellEnd"/>
      <w:r w:rsidR="00630462">
        <w:t>,</w:t>
      </w:r>
      <w:r w:rsidR="00BF11F9">
        <w:rPr>
          <w:rStyle w:val="FootnoteReference"/>
        </w:rPr>
        <w:footnoteReference w:id="6"/>
      </w:r>
      <w:r w:rsidR="00630462">
        <w:t xml:space="preserve"> UNEP </w:t>
      </w:r>
      <w:r w:rsidR="00630462" w:rsidRPr="00630462">
        <w:t xml:space="preserve">explained that the aim of the project is to </w:t>
      </w:r>
      <w:r w:rsidR="00630462">
        <w:t>measure and show</w:t>
      </w:r>
      <w:r w:rsidR="00630462" w:rsidRPr="00630462">
        <w:t xml:space="preserve"> how </w:t>
      </w:r>
      <w:proofErr w:type="spellStart"/>
      <w:r w:rsidR="00630462" w:rsidRPr="00630462">
        <w:t>monoblocks</w:t>
      </w:r>
      <w:proofErr w:type="spellEnd"/>
      <w:r w:rsidR="00630462" w:rsidRPr="00630462">
        <w:t xml:space="preserve"> can serve as a viable alternative to HFC-based RAC systems</w:t>
      </w:r>
      <w:r w:rsidR="00630462">
        <w:t xml:space="preserve"> </w:t>
      </w:r>
      <w:r w:rsidR="00630462" w:rsidRPr="00630462">
        <w:t xml:space="preserve">used for food preservation and refrigerated storage. </w:t>
      </w:r>
      <w:r w:rsidR="00E1350B" w:rsidRPr="00C5585D">
        <w:t xml:space="preserve">The demonstration will focus on replacing two existing R-404A-based systems </w:t>
      </w:r>
      <w:r w:rsidR="003A566B">
        <w:t xml:space="preserve">with </w:t>
      </w:r>
      <w:r w:rsidR="003A566B" w:rsidRPr="003A566B">
        <w:t>single closed R-290-based systems, each with a capacity below 20kW.</w:t>
      </w:r>
      <w:r w:rsidR="00E1350B" w:rsidRPr="00C5585D">
        <w:t xml:space="preserve"> The end-user will provide the infrastructure and the civil works, while the project will provide the </w:t>
      </w:r>
      <w:r w:rsidR="00E1350B">
        <w:t>equipment. A</w:t>
      </w:r>
      <w:r w:rsidR="00630462">
        <w:t>s</w:t>
      </w:r>
      <w:r w:rsidR="00630462" w:rsidRPr="00630462">
        <w:t xml:space="preserve"> the population is growing and the cold chain in the country </w:t>
      </w:r>
      <w:r w:rsidR="00630462" w:rsidRPr="00C5585D">
        <w:t>is developing, refrigerated storage is expected to increase.</w:t>
      </w:r>
    </w:p>
    <w:p w14:paraId="6FD8AFE6" w14:textId="0F5F6A6D" w:rsidR="00E67E35" w:rsidRDefault="00E84329" w:rsidP="00D05F87">
      <w:pPr>
        <w:pStyle w:val="Heading1"/>
        <w:shd w:val="clear" w:color="auto" w:fill="FFFFFF" w:themeFill="background1"/>
      </w:pPr>
      <w:r>
        <w:t>Upon discussion</w:t>
      </w:r>
      <w:r w:rsidR="0054057A">
        <w:t xml:space="preserve"> of</w:t>
      </w:r>
      <w:r>
        <w:t xml:space="preserve"> the project, it was agreed that o</w:t>
      </w:r>
      <w:r w:rsidR="00E67E35" w:rsidRPr="00E67E35">
        <w:t>ver the course of one year, the project will conduct a comparative analysis of the performance and energy usage of both the baseline and newly installed equipment.</w:t>
      </w:r>
      <w:r>
        <w:t xml:space="preserve"> UNEP and UNIDO reallocated funding from the legal component to the demonstration project to ensure that the monitoring, recording and documentation of the results are properly </w:t>
      </w:r>
      <w:proofErr w:type="spellStart"/>
      <w:r>
        <w:t>undetaken</w:t>
      </w:r>
      <w:proofErr w:type="spellEnd"/>
      <w:r>
        <w:t>.</w:t>
      </w:r>
      <w:r w:rsidR="00E67E35" w:rsidRPr="00E67E35">
        <w:t xml:space="preserve"> </w:t>
      </w:r>
      <w:r w:rsidR="00E67E35" w:rsidRPr="00E67E35">
        <w:lastRenderedPageBreak/>
        <w:t>The findings of the project will be disseminated among end-users and technicians, with training sessions on handling flammable refrigerants conducted under the HPMP.</w:t>
      </w:r>
      <w:r w:rsidR="00E67E35">
        <w:t xml:space="preserve"> </w:t>
      </w:r>
    </w:p>
    <w:p w14:paraId="140A5B62" w14:textId="639415C7" w:rsidR="00630462" w:rsidRPr="00C5585D" w:rsidRDefault="00E67E35" w:rsidP="00D05F87">
      <w:pPr>
        <w:pStyle w:val="Heading1"/>
        <w:shd w:val="clear" w:color="auto" w:fill="FFFFFF" w:themeFill="background1"/>
      </w:pPr>
      <w:r>
        <w:t>It was also agreed that t</w:t>
      </w:r>
      <w:r w:rsidR="00630462" w:rsidRPr="00C5585D">
        <w:t xml:space="preserve">he Government will </w:t>
      </w:r>
      <w:r w:rsidR="002B2B48">
        <w:t>evaluate</w:t>
      </w:r>
      <w:r>
        <w:t xml:space="preserve"> </w:t>
      </w:r>
      <w:r w:rsidR="00630462" w:rsidRPr="00C5585D">
        <w:t xml:space="preserve">the feasibility of </w:t>
      </w:r>
      <w:r w:rsidR="002B2B48">
        <w:t>enacting</w:t>
      </w:r>
      <w:r w:rsidR="00630462" w:rsidRPr="00C5585D">
        <w:t xml:space="preserve"> future regulatory measure</w:t>
      </w:r>
      <w:r>
        <w:t>s</w:t>
      </w:r>
      <w:r w:rsidR="00630462" w:rsidRPr="00C5585D">
        <w:t xml:space="preserve"> </w:t>
      </w:r>
      <w:r w:rsidR="00D05F87">
        <w:t>aimed at restricting</w:t>
      </w:r>
      <w:r>
        <w:t xml:space="preserve"> </w:t>
      </w:r>
      <w:r w:rsidR="00630462" w:rsidRPr="00C5585D">
        <w:t xml:space="preserve">the use of high-GWP HFCs in this </w:t>
      </w:r>
      <w:r w:rsidR="00D05F87">
        <w:t>particular</w:t>
      </w:r>
      <w:r>
        <w:t xml:space="preserve"> a</w:t>
      </w:r>
      <w:r w:rsidR="00630462" w:rsidRPr="00C5585D">
        <w:t xml:space="preserve">pplication to </w:t>
      </w:r>
      <w:r>
        <w:t xml:space="preserve">support </w:t>
      </w:r>
      <w:r w:rsidR="00630462" w:rsidRPr="00C5585D">
        <w:t>the transition to low-GWP technology</w:t>
      </w:r>
      <w:r>
        <w:t xml:space="preserve"> following the </w:t>
      </w:r>
      <w:r w:rsidR="00630462" w:rsidRPr="00C5585D">
        <w:t>completion of the project.</w:t>
      </w:r>
      <w:r w:rsidR="00E84329" w:rsidRPr="00E84329">
        <w:t xml:space="preserve"> </w:t>
      </w:r>
      <w:r w:rsidR="00F514A8">
        <w:t xml:space="preserve"> </w:t>
      </w:r>
    </w:p>
    <w:p w14:paraId="2C3D3D77" w14:textId="0E9B1756" w:rsidR="006A7613" w:rsidRPr="00C5585D" w:rsidRDefault="006A7613" w:rsidP="003E2644">
      <w:pPr>
        <w:pStyle w:val="Heading1"/>
      </w:pPr>
      <w:r w:rsidRPr="00C5585D">
        <w:t>In line with decision 92/36(g)</w:t>
      </w:r>
      <w:r w:rsidR="00EF1EA2" w:rsidRPr="00C5585D">
        <w:t>,</w:t>
      </w:r>
      <w:r w:rsidRPr="00C5585D">
        <w:t xml:space="preserve"> the Secretariat requested </w:t>
      </w:r>
      <w:r w:rsidR="00EF1EA2" w:rsidRPr="00C5585D">
        <w:t>UNEP and UNIDO</w:t>
      </w:r>
      <w:r w:rsidRPr="00C5585D">
        <w:t>, upon completion of the project, to submit a final report on its implementation, including the HFC phase-out and energy</w:t>
      </w:r>
      <w:r w:rsidR="003B07EE">
        <w:t xml:space="preserve"> </w:t>
      </w:r>
      <w:r w:rsidRPr="00C5585D">
        <w:t>efficiency gains achieved.</w:t>
      </w:r>
    </w:p>
    <w:bookmarkEnd w:id="15"/>
    <w:p w14:paraId="26CB8B96" w14:textId="138A423A" w:rsidR="00732AEC" w:rsidRDefault="00732AEC" w:rsidP="0011251C">
      <w:pPr>
        <w:keepNext/>
        <w:widowControl w:val="0"/>
        <w:spacing w:after="240"/>
      </w:pPr>
      <w:r w:rsidRPr="00C5585D">
        <w:rPr>
          <w:u w:val="single"/>
        </w:rPr>
        <w:t>Total project cost</w:t>
      </w:r>
      <w:r w:rsidRPr="00100AAB">
        <w:t xml:space="preserve"> </w:t>
      </w:r>
    </w:p>
    <w:p w14:paraId="0C80087B" w14:textId="32F1BF4B" w:rsidR="00BF05D1" w:rsidRDefault="00F51804" w:rsidP="00B43CD0">
      <w:pPr>
        <w:pStyle w:val="Heading1"/>
        <w:keepNext/>
        <w:suppressAutoHyphens/>
      </w:pPr>
      <w:bookmarkStart w:id="16" w:name="_Hlk160092713"/>
      <w:r>
        <w:t xml:space="preserve">The </w:t>
      </w:r>
      <w:r w:rsidR="00CC2DA7">
        <w:t xml:space="preserve">total cost for </w:t>
      </w:r>
      <w:r>
        <w:t xml:space="preserve">stage I of the KIP for </w:t>
      </w:r>
      <w:r w:rsidR="004C0F6D">
        <w:t>t</w:t>
      </w:r>
      <w:r w:rsidR="00160DEE">
        <w:t>he Gambia</w:t>
      </w:r>
      <w:r w:rsidR="00CC2DA7">
        <w:t xml:space="preserve"> (without agency support costs) amounts to US</w:t>
      </w:r>
      <w:r w:rsidR="00784345">
        <w:t> </w:t>
      </w:r>
      <w:r>
        <w:t xml:space="preserve">$170,000, </w:t>
      </w:r>
      <w:r w:rsidR="00CC2DA7">
        <w:t>as summarized in table 7</w:t>
      </w:r>
      <w:r w:rsidR="00784345">
        <w:t xml:space="preserve"> below</w:t>
      </w:r>
      <w:r w:rsidR="00BE2EEA">
        <w:t>. This is in line with decision 92/37 ba</w:t>
      </w:r>
      <w:r>
        <w:t xml:space="preserve">sed on the average HFC consumption in the refrigeration servicing sector for the years 2020-2022. </w:t>
      </w:r>
      <w:bookmarkEnd w:id="16"/>
      <w:r w:rsidR="00E84329">
        <w:t>The level of funds recommended remained as requested, with some internal reallocation of funding among activities, as explained in the sections above</w:t>
      </w:r>
      <w:r w:rsidR="00CC2DA7">
        <w:t>.</w:t>
      </w:r>
    </w:p>
    <w:p w14:paraId="4291E4D5" w14:textId="446059DA" w:rsidR="00CC2DA7" w:rsidRPr="00CC2DA7" w:rsidRDefault="00CC2DA7" w:rsidP="00CC2DA7">
      <w:pPr>
        <w:pStyle w:val="Heading1"/>
        <w:numPr>
          <w:ilvl w:val="0"/>
          <w:numId w:val="0"/>
        </w:numPr>
        <w:spacing w:after="0"/>
        <w:rPr>
          <w:b/>
          <w:bCs/>
          <w:lang w:val="en-US"/>
        </w:rPr>
      </w:pPr>
      <w:r w:rsidRPr="00CC2DA7">
        <w:rPr>
          <w:b/>
          <w:bCs/>
          <w:lang w:val="en-US"/>
        </w:rPr>
        <w:t xml:space="preserve">Table </w:t>
      </w:r>
      <w:r>
        <w:rPr>
          <w:b/>
          <w:bCs/>
          <w:lang w:val="en-US"/>
        </w:rPr>
        <w:t>7</w:t>
      </w:r>
      <w:r w:rsidRPr="00CC2DA7">
        <w:rPr>
          <w:b/>
          <w:bCs/>
          <w:lang w:val="en-US"/>
        </w:rPr>
        <w:t>: Activities and costs as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946"/>
        <w:gridCol w:w="869"/>
        <w:gridCol w:w="885"/>
        <w:gridCol w:w="767"/>
        <w:gridCol w:w="883"/>
      </w:tblGrid>
      <w:tr w:rsidR="00885A47" w:rsidRPr="008A3228" w14:paraId="111E6233" w14:textId="73256A78" w:rsidTr="00572DC8">
        <w:trPr>
          <w:trHeight w:val="296"/>
          <w:tblHeader/>
        </w:trPr>
        <w:tc>
          <w:tcPr>
            <w:tcW w:w="3180" w:type="pct"/>
            <w:vMerge w:val="restart"/>
            <w:shd w:val="clear" w:color="auto" w:fill="FFFFFF" w:themeFill="background1"/>
            <w:vAlign w:val="center"/>
          </w:tcPr>
          <w:p w14:paraId="7AFD0A27" w14:textId="77777777" w:rsidR="004A74E6" w:rsidRPr="008A3228" w:rsidRDefault="004A74E6" w:rsidP="00484991">
            <w:pPr>
              <w:jc w:val="center"/>
              <w:rPr>
                <w:b/>
                <w:bCs/>
                <w:color w:val="000000"/>
                <w:sz w:val="20"/>
                <w:szCs w:val="20"/>
              </w:rPr>
            </w:pPr>
            <w:r w:rsidRPr="008A3228">
              <w:rPr>
                <w:b/>
                <w:bCs/>
                <w:color w:val="000000"/>
                <w:sz w:val="20"/>
                <w:szCs w:val="20"/>
              </w:rPr>
              <w:t>Project component</w:t>
            </w:r>
            <w:r>
              <w:rPr>
                <w:b/>
                <w:bCs/>
                <w:color w:val="000000"/>
                <w:sz w:val="20"/>
                <w:szCs w:val="20"/>
              </w:rPr>
              <w:t xml:space="preserve"> / </w:t>
            </w:r>
            <w:r w:rsidRPr="008A3228">
              <w:rPr>
                <w:b/>
                <w:bCs/>
                <w:color w:val="000000"/>
                <w:sz w:val="20"/>
                <w:szCs w:val="20"/>
              </w:rPr>
              <w:t>Planned activities</w:t>
            </w:r>
          </w:p>
        </w:tc>
        <w:tc>
          <w:tcPr>
            <w:tcW w:w="938" w:type="pct"/>
            <w:gridSpan w:val="2"/>
            <w:shd w:val="clear" w:color="auto" w:fill="FFFFFF" w:themeFill="background1"/>
            <w:vAlign w:val="center"/>
          </w:tcPr>
          <w:p w14:paraId="587B66AA" w14:textId="61BA789A" w:rsidR="004A74E6" w:rsidRDefault="004A74E6" w:rsidP="00484991">
            <w:pPr>
              <w:jc w:val="center"/>
              <w:rPr>
                <w:b/>
                <w:bCs/>
                <w:color w:val="000000"/>
                <w:sz w:val="20"/>
                <w:szCs w:val="20"/>
              </w:rPr>
            </w:pPr>
            <w:r>
              <w:rPr>
                <w:b/>
                <w:bCs/>
                <w:color w:val="000000"/>
                <w:sz w:val="20"/>
                <w:szCs w:val="20"/>
              </w:rPr>
              <w:t>Total Cost (US $)</w:t>
            </w:r>
          </w:p>
        </w:tc>
        <w:tc>
          <w:tcPr>
            <w:tcW w:w="882" w:type="pct"/>
            <w:gridSpan w:val="2"/>
            <w:shd w:val="clear" w:color="auto" w:fill="FFFFFF" w:themeFill="background1"/>
          </w:tcPr>
          <w:p w14:paraId="2E7D30A9" w14:textId="77777777" w:rsidR="004A74E6" w:rsidRDefault="004A74E6" w:rsidP="00484991">
            <w:pPr>
              <w:jc w:val="center"/>
              <w:rPr>
                <w:b/>
                <w:bCs/>
                <w:color w:val="000000"/>
                <w:sz w:val="20"/>
                <w:szCs w:val="20"/>
              </w:rPr>
            </w:pPr>
            <w:r>
              <w:rPr>
                <w:b/>
                <w:bCs/>
                <w:color w:val="000000"/>
                <w:sz w:val="20"/>
                <w:szCs w:val="20"/>
              </w:rPr>
              <w:t xml:space="preserve">First tranche </w:t>
            </w:r>
          </w:p>
          <w:p w14:paraId="7D726897" w14:textId="7CBE6031" w:rsidR="004A74E6" w:rsidRDefault="004A74E6" w:rsidP="00484991">
            <w:pPr>
              <w:jc w:val="center"/>
              <w:rPr>
                <w:b/>
                <w:bCs/>
                <w:color w:val="000000"/>
                <w:sz w:val="20"/>
                <w:szCs w:val="20"/>
              </w:rPr>
            </w:pPr>
            <w:r>
              <w:rPr>
                <w:b/>
                <w:bCs/>
                <w:color w:val="000000"/>
                <w:sz w:val="20"/>
                <w:szCs w:val="20"/>
              </w:rPr>
              <w:t>(US $)</w:t>
            </w:r>
          </w:p>
        </w:tc>
      </w:tr>
      <w:tr w:rsidR="00885A47" w:rsidRPr="008A3228" w14:paraId="600D468F" w14:textId="557B4712" w:rsidTr="00572DC8">
        <w:trPr>
          <w:trHeight w:val="342"/>
          <w:tblHeader/>
        </w:trPr>
        <w:tc>
          <w:tcPr>
            <w:tcW w:w="3180" w:type="pct"/>
            <w:vMerge/>
            <w:shd w:val="clear" w:color="auto" w:fill="FFFFFF" w:themeFill="background1"/>
            <w:vAlign w:val="center"/>
          </w:tcPr>
          <w:p w14:paraId="55A9FB38" w14:textId="77777777" w:rsidR="004A74E6" w:rsidRPr="008A3228" w:rsidRDefault="004A74E6" w:rsidP="004A74E6">
            <w:pPr>
              <w:ind w:right="-106"/>
              <w:jc w:val="center"/>
              <w:rPr>
                <w:color w:val="000000"/>
                <w:sz w:val="20"/>
                <w:szCs w:val="20"/>
              </w:rPr>
            </w:pPr>
          </w:p>
        </w:tc>
        <w:tc>
          <w:tcPr>
            <w:tcW w:w="465" w:type="pct"/>
            <w:shd w:val="clear" w:color="auto" w:fill="FFFFFF" w:themeFill="background1"/>
            <w:vAlign w:val="center"/>
          </w:tcPr>
          <w:p w14:paraId="75177220" w14:textId="77777777" w:rsidR="004A74E6" w:rsidRDefault="004A74E6" w:rsidP="004A74E6">
            <w:pPr>
              <w:jc w:val="center"/>
              <w:rPr>
                <w:color w:val="000000"/>
                <w:sz w:val="20"/>
                <w:szCs w:val="20"/>
              </w:rPr>
            </w:pPr>
            <w:r>
              <w:rPr>
                <w:b/>
                <w:bCs/>
                <w:color w:val="000000"/>
                <w:sz w:val="20"/>
                <w:szCs w:val="20"/>
              </w:rPr>
              <w:t>UNEP</w:t>
            </w:r>
          </w:p>
        </w:tc>
        <w:tc>
          <w:tcPr>
            <w:tcW w:w="473" w:type="pct"/>
            <w:shd w:val="clear" w:color="auto" w:fill="FFFFFF" w:themeFill="background1"/>
            <w:vAlign w:val="center"/>
          </w:tcPr>
          <w:p w14:paraId="1F822D36" w14:textId="77777777" w:rsidR="004A74E6" w:rsidRPr="008A3228" w:rsidRDefault="004A74E6" w:rsidP="004A74E6">
            <w:pPr>
              <w:jc w:val="center"/>
              <w:rPr>
                <w:color w:val="000000"/>
                <w:sz w:val="20"/>
                <w:szCs w:val="20"/>
              </w:rPr>
            </w:pPr>
            <w:r>
              <w:rPr>
                <w:b/>
                <w:bCs/>
                <w:color w:val="000000"/>
                <w:sz w:val="20"/>
                <w:szCs w:val="20"/>
              </w:rPr>
              <w:t>UNIDO</w:t>
            </w:r>
          </w:p>
        </w:tc>
        <w:tc>
          <w:tcPr>
            <w:tcW w:w="410" w:type="pct"/>
            <w:shd w:val="clear" w:color="auto" w:fill="FFFFFF" w:themeFill="background1"/>
            <w:vAlign w:val="center"/>
          </w:tcPr>
          <w:p w14:paraId="7D71BF7F" w14:textId="61B585E2" w:rsidR="004A74E6" w:rsidRDefault="004A74E6" w:rsidP="004A74E6">
            <w:pPr>
              <w:jc w:val="center"/>
              <w:rPr>
                <w:b/>
                <w:bCs/>
                <w:color w:val="000000"/>
                <w:sz w:val="20"/>
                <w:szCs w:val="20"/>
              </w:rPr>
            </w:pPr>
            <w:r>
              <w:rPr>
                <w:b/>
                <w:bCs/>
                <w:color w:val="000000"/>
                <w:sz w:val="20"/>
                <w:szCs w:val="20"/>
              </w:rPr>
              <w:t>UNEP</w:t>
            </w:r>
          </w:p>
        </w:tc>
        <w:tc>
          <w:tcPr>
            <w:tcW w:w="472" w:type="pct"/>
            <w:shd w:val="clear" w:color="auto" w:fill="FFFFFF" w:themeFill="background1"/>
            <w:vAlign w:val="center"/>
          </w:tcPr>
          <w:p w14:paraId="75626AB5" w14:textId="0BDE1A7A" w:rsidR="004A74E6" w:rsidRDefault="004A74E6" w:rsidP="004A74E6">
            <w:pPr>
              <w:jc w:val="center"/>
              <w:rPr>
                <w:b/>
                <w:bCs/>
                <w:color w:val="000000"/>
                <w:sz w:val="20"/>
                <w:szCs w:val="20"/>
              </w:rPr>
            </w:pPr>
            <w:r>
              <w:rPr>
                <w:b/>
                <w:bCs/>
                <w:color w:val="000000"/>
                <w:sz w:val="20"/>
                <w:szCs w:val="20"/>
              </w:rPr>
              <w:t>UNIDO</w:t>
            </w:r>
          </w:p>
        </w:tc>
      </w:tr>
      <w:tr w:rsidR="00885A47" w:rsidRPr="008A3228" w14:paraId="0C9A4BE8" w14:textId="59388CCF" w:rsidTr="00572DC8">
        <w:trPr>
          <w:trHeight w:val="95"/>
        </w:trPr>
        <w:tc>
          <w:tcPr>
            <w:tcW w:w="3180" w:type="pct"/>
            <w:shd w:val="clear" w:color="auto" w:fill="FFFFFF" w:themeFill="background1"/>
            <w:vAlign w:val="center"/>
            <w:hideMark/>
          </w:tcPr>
          <w:p w14:paraId="7858C2E6" w14:textId="5527329C" w:rsidR="006E746E" w:rsidRPr="001D79C1" w:rsidRDefault="006E746E" w:rsidP="004A74E6">
            <w:pPr>
              <w:ind w:right="-106"/>
              <w:jc w:val="left"/>
              <w:rPr>
                <w:color w:val="000000"/>
                <w:sz w:val="20"/>
                <w:szCs w:val="20"/>
              </w:rPr>
            </w:pPr>
            <w:r w:rsidRPr="001D79C1">
              <w:rPr>
                <w:color w:val="000000"/>
                <w:sz w:val="20"/>
                <w:szCs w:val="20"/>
              </w:rPr>
              <w:t>Legal and regulatory measures to support HFC phase-down</w:t>
            </w:r>
            <w:r w:rsidR="000375E9">
              <w:rPr>
                <w:color w:val="000000"/>
                <w:sz w:val="20"/>
                <w:szCs w:val="20"/>
              </w:rPr>
              <w:t xml:space="preserve">: </w:t>
            </w:r>
            <w:r>
              <w:rPr>
                <w:color w:val="000000"/>
                <w:sz w:val="20"/>
                <w:szCs w:val="20"/>
              </w:rPr>
              <w:t>funds for the development of NCP reallocated to other activities</w:t>
            </w:r>
          </w:p>
        </w:tc>
        <w:tc>
          <w:tcPr>
            <w:tcW w:w="465" w:type="pct"/>
            <w:shd w:val="clear" w:color="auto" w:fill="FFFFFF" w:themeFill="background1"/>
          </w:tcPr>
          <w:p w14:paraId="0039E16D" w14:textId="77777777" w:rsidR="006E746E" w:rsidRPr="008A3228" w:rsidRDefault="006E746E" w:rsidP="00484991">
            <w:pPr>
              <w:jc w:val="right"/>
              <w:rPr>
                <w:color w:val="000000"/>
                <w:sz w:val="20"/>
                <w:szCs w:val="20"/>
              </w:rPr>
            </w:pPr>
            <w:r>
              <w:rPr>
                <w:color w:val="000000"/>
                <w:sz w:val="20"/>
                <w:szCs w:val="20"/>
              </w:rPr>
              <w:t>21,800</w:t>
            </w:r>
          </w:p>
        </w:tc>
        <w:tc>
          <w:tcPr>
            <w:tcW w:w="473" w:type="pct"/>
            <w:shd w:val="clear" w:color="auto" w:fill="FFFFFF" w:themeFill="background1"/>
          </w:tcPr>
          <w:p w14:paraId="4789CD6B" w14:textId="77777777" w:rsidR="006E746E" w:rsidRPr="008A3228" w:rsidRDefault="006E746E" w:rsidP="00484991">
            <w:pPr>
              <w:jc w:val="right"/>
              <w:rPr>
                <w:color w:val="000000"/>
                <w:sz w:val="20"/>
                <w:szCs w:val="20"/>
              </w:rPr>
            </w:pPr>
            <w:r>
              <w:rPr>
                <w:color w:val="000000"/>
                <w:sz w:val="20"/>
                <w:szCs w:val="20"/>
              </w:rPr>
              <w:t>8,500</w:t>
            </w:r>
          </w:p>
        </w:tc>
        <w:tc>
          <w:tcPr>
            <w:tcW w:w="410" w:type="pct"/>
            <w:shd w:val="clear" w:color="auto" w:fill="FFFFFF" w:themeFill="background1"/>
          </w:tcPr>
          <w:p w14:paraId="39A03492" w14:textId="1F52A2BF" w:rsidR="006E746E" w:rsidRPr="00885A47" w:rsidRDefault="00841CF3" w:rsidP="00484991">
            <w:pPr>
              <w:jc w:val="right"/>
              <w:rPr>
                <w:color w:val="000000"/>
                <w:sz w:val="20"/>
                <w:szCs w:val="20"/>
              </w:rPr>
            </w:pPr>
            <w:r w:rsidRPr="00885A47">
              <w:rPr>
                <w:color w:val="000000"/>
                <w:sz w:val="20"/>
                <w:szCs w:val="20"/>
              </w:rPr>
              <w:t>10,800</w:t>
            </w:r>
          </w:p>
        </w:tc>
        <w:tc>
          <w:tcPr>
            <w:tcW w:w="472" w:type="pct"/>
            <w:shd w:val="clear" w:color="auto" w:fill="FFFFFF" w:themeFill="background1"/>
          </w:tcPr>
          <w:p w14:paraId="697EB917" w14:textId="36A3F34D" w:rsidR="006E746E" w:rsidRPr="00885A47" w:rsidRDefault="001B3D94" w:rsidP="00484991">
            <w:pPr>
              <w:jc w:val="right"/>
              <w:rPr>
                <w:color w:val="000000"/>
                <w:sz w:val="20"/>
                <w:szCs w:val="20"/>
              </w:rPr>
            </w:pPr>
            <w:r w:rsidRPr="00885A47">
              <w:rPr>
                <w:color w:val="000000"/>
                <w:sz w:val="20"/>
                <w:szCs w:val="20"/>
              </w:rPr>
              <w:t>8,750</w:t>
            </w:r>
          </w:p>
        </w:tc>
      </w:tr>
      <w:tr w:rsidR="00885A47" w:rsidRPr="008A3228" w14:paraId="69AA0C5B" w14:textId="33448D86" w:rsidTr="00572DC8">
        <w:trPr>
          <w:trHeight w:val="97"/>
        </w:trPr>
        <w:tc>
          <w:tcPr>
            <w:tcW w:w="3180" w:type="pct"/>
            <w:shd w:val="clear" w:color="auto" w:fill="FFFFFF" w:themeFill="background1"/>
            <w:vAlign w:val="center"/>
            <w:hideMark/>
          </w:tcPr>
          <w:p w14:paraId="165EB077" w14:textId="3C6B9CAF" w:rsidR="006E746E" w:rsidRPr="00E56F6F" w:rsidRDefault="006E746E" w:rsidP="004A74E6">
            <w:pPr>
              <w:jc w:val="left"/>
              <w:rPr>
                <w:color w:val="000000"/>
                <w:sz w:val="20"/>
                <w:szCs w:val="20"/>
              </w:rPr>
            </w:pPr>
            <w:r w:rsidRPr="00E56F6F">
              <w:rPr>
                <w:color w:val="000000"/>
                <w:sz w:val="20"/>
                <w:szCs w:val="20"/>
              </w:rPr>
              <w:t>Enforcement of HFC controls</w:t>
            </w:r>
            <w:r w:rsidR="000375E9">
              <w:rPr>
                <w:color w:val="000000"/>
                <w:sz w:val="20"/>
                <w:szCs w:val="20"/>
              </w:rPr>
              <w:t xml:space="preserve">: </w:t>
            </w:r>
            <w:r>
              <w:rPr>
                <w:color w:val="000000"/>
                <w:sz w:val="20"/>
                <w:szCs w:val="20"/>
              </w:rPr>
              <w:t>number of customs trainers increased from 10 to 30 (15 men and 15 women</w:t>
            </w:r>
            <w:r w:rsidR="00276615">
              <w:rPr>
                <w:color w:val="000000"/>
                <w:sz w:val="20"/>
                <w:szCs w:val="20"/>
              </w:rPr>
              <w:t>)</w:t>
            </w:r>
          </w:p>
        </w:tc>
        <w:tc>
          <w:tcPr>
            <w:tcW w:w="465" w:type="pct"/>
            <w:shd w:val="clear" w:color="auto" w:fill="FFFFFF" w:themeFill="background1"/>
            <w:hideMark/>
          </w:tcPr>
          <w:p w14:paraId="49A48D03" w14:textId="77777777" w:rsidR="006E746E" w:rsidRPr="008A3228" w:rsidRDefault="006E746E" w:rsidP="00484991">
            <w:pPr>
              <w:jc w:val="right"/>
              <w:rPr>
                <w:color w:val="000000"/>
                <w:sz w:val="20"/>
                <w:szCs w:val="20"/>
              </w:rPr>
            </w:pPr>
            <w:r>
              <w:rPr>
                <w:color w:val="000000"/>
                <w:sz w:val="20"/>
                <w:szCs w:val="20"/>
              </w:rPr>
              <w:t>19,2</w:t>
            </w:r>
            <w:r w:rsidRPr="008A3228">
              <w:rPr>
                <w:color w:val="000000"/>
                <w:sz w:val="20"/>
                <w:szCs w:val="20"/>
              </w:rPr>
              <w:t>00</w:t>
            </w:r>
          </w:p>
        </w:tc>
        <w:tc>
          <w:tcPr>
            <w:tcW w:w="473" w:type="pct"/>
            <w:shd w:val="clear" w:color="auto" w:fill="FFFFFF" w:themeFill="background1"/>
          </w:tcPr>
          <w:p w14:paraId="48C28661" w14:textId="77777777" w:rsidR="006E746E" w:rsidRPr="008A3228" w:rsidRDefault="006E746E" w:rsidP="00484991">
            <w:pPr>
              <w:jc w:val="right"/>
              <w:rPr>
                <w:color w:val="000000"/>
                <w:sz w:val="20"/>
                <w:szCs w:val="20"/>
              </w:rPr>
            </w:pPr>
            <w:r>
              <w:rPr>
                <w:color w:val="000000"/>
                <w:sz w:val="20"/>
                <w:szCs w:val="20"/>
              </w:rPr>
              <w:t>0</w:t>
            </w:r>
          </w:p>
        </w:tc>
        <w:tc>
          <w:tcPr>
            <w:tcW w:w="410" w:type="pct"/>
            <w:shd w:val="clear" w:color="auto" w:fill="FFFFFF" w:themeFill="background1"/>
          </w:tcPr>
          <w:p w14:paraId="7B387D96" w14:textId="0C074A69" w:rsidR="006E746E" w:rsidRPr="00885A47" w:rsidRDefault="004A74E6" w:rsidP="00484991">
            <w:pPr>
              <w:jc w:val="right"/>
              <w:rPr>
                <w:color w:val="000000"/>
                <w:sz w:val="20"/>
                <w:szCs w:val="20"/>
              </w:rPr>
            </w:pPr>
            <w:r w:rsidRPr="00885A47">
              <w:rPr>
                <w:color w:val="000000"/>
                <w:sz w:val="20"/>
                <w:szCs w:val="20"/>
              </w:rPr>
              <w:t>13,500</w:t>
            </w:r>
          </w:p>
        </w:tc>
        <w:tc>
          <w:tcPr>
            <w:tcW w:w="472" w:type="pct"/>
            <w:shd w:val="clear" w:color="auto" w:fill="FFFFFF" w:themeFill="background1"/>
          </w:tcPr>
          <w:p w14:paraId="67F62844" w14:textId="24707A81" w:rsidR="006E746E" w:rsidRPr="00885A47" w:rsidRDefault="004A74E6" w:rsidP="00484991">
            <w:pPr>
              <w:jc w:val="right"/>
              <w:rPr>
                <w:color w:val="000000"/>
                <w:sz w:val="20"/>
                <w:szCs w:val="20"/>
              </w:rPr>
            </w:pPr>
            <w:r w:rsidRPr="00885A47">
              <w:rPr>
                <w:color w:val="000000"/>
                <w:sz w:val="20"/>
                <w:szCs w:val="20"/>
              </w:rPr>
              <w:t>0</w:t>
            </w:r>
          </w:p>
        </w:tc>
      </w:tr>
      <w:tr w:rsidR="00885A47" w:rsidRPr="008A3228" w14:paraId="3BF64BC8" w14:textId="1C760B3A" w:rsidTr="00572DC8">
        <w:trPr>
          <w:trHeight w:val="186"/>
        </w:trPr>
        <w:tc>
          <w:tcPr>
            <w:tcW w:w="3180" w:type="pct"/>
            <w:shd w:val="clear" w:color="auto" w:fill="FFFFFF" w:themeFill="background1"/>
            <w:vAlign w:val="center"/>
            <w:hideMark/>
          </w:tcPr>
          <w:p w14:paraId="3BA8E616" w14:textId="7EDD6B67" w:rsidR="006E746E" w:rsidRPr="008A3228" w:rsidRDefault="006E746E" w:rsidP="00484991">
            <w:pPr>
              <w:jc w:val="left"/>
              <w:rPr>
                <w:color w:val="000000"/>
                <w:sz w:val="20"/>
                <w:szCs w:val="20"/>
              </w:rPr>
            </w:pPr>
            <w:r w:rsidRPr="00E56F6F">
              <w:rPr>
                <w:color w:val="000000"/>
                <w:sz w:val="20"/>
                <w:szCs w:val="20"/>
              </w:rPr>
              <w:t>Capacity building in RAC servicing sector</w:t>
            </w:r>
            <w:r w:rsidR="00276615">
              <w:rPr>
                <w:color w:val="000000"/>
                <w:sz w:val="20"/>
                <w:szCs w:val="20"/>
              </w:rPr>
              <w:t xml:space="preserve">: </w:t>
            </w:r>
            <w:r>
              <w:rPr>
                <w:color w:val="000000"/>
                <w:sz w:val="20"/>
                <w:szCs w:val="20"/>
              </w:rPr>
              <w:t>additional funds allocated for the upgrade of the technician</w:t>
            </w:r>
            <w:r w:rsidR="00276615">
              <w:rPr>
                <w:color w:val="000000"/>
                <w:sz w:val="20"/>
                <w:szCs w:val="20"/>
              </w:rPr>
              <w:t xml:space="preserve"> training</w:t>
            </w:r>
            <w:r>
              <w:rPr>
                <w:color w:val="000000"/>
                <w:sz w:val="20"/>
                <w:szCs w:val="20"/>
              </w:rPr>
              <w:t xml:space="preserve"> curricula and the development of the CO</w:t>
            </w:r>
            <w:r w:rsidRPr="00CC2DA7">
              <w:rPr>
                <w:color w:val="000000"/>
                <w:sz w:val="20"/>
                <w:szCs w:val="20"/>
                <w:vertAlign w:val="subscript"/>
              </w:rPr>
              <w:t>2</w:t>
            </w:r>
            <w:r w:rsidR="004E2796">
              <w:rPr>
                <w:color w:val="000000"/>
                <w:sz w:val="20"/>
                <w:szCs w:val="20"/>
              </w:rPr>
              <w:t>-</w:t>
            </w:r>
            <w:r>
              <w:rPr>
                <w:color w:val="000000"/>
                <w:sz w:val="20"/>
                <w:szCs w:val="20"/>
              </w:rPr>
              <w:t>training program</w:t>
            </w:r>
            <w:r w:rsidR="004E2796">
              <w:rPr>
                <w:color w:val="000000"/>
                <w:sz w:val="20"/>
                <w:szCs w:val="20"/>
              </w:rPr>
              <w:t>m</w:t>
            </w:r>
            <w:r>
              <w:rPr>
                <w:color w:val="000000"/>
                <w:sz w:val="20"/>
                <w:szCs w:val="20"/>
              </w:rPr>
              <w:t>e</w:t>
            </w:r>
          </w:p>
        </w:tc>
        <w:tc>
          <w:tcPr>
            <w:tcW w:w="465" w:type="pct"/>
            <w:shd w:val="clear" w:color="auto" w:fill="FFFFFF" w:themeFill="background1"/>
          </w:tcPr>
          <w:p w14:paraId="598FAA77" w14:textId="77777777" w:rsidR="006E746E" w:rsidRPr="008A3228" w:rsidRDefault="006E746E" w:rsidP="00484991">
            <w:pPr>
              <w:jc w:val="right"/>
              <w:rPr>
                <w:color w:val="000000"/>
                <w:sz w:val="20"/>
                <w:szCs w:val="20"/>
              </w:rPr>
            </w:pPr>
            <w:r>
              <w:rPr>
                <w:color w:val="000000"/>
                <w:sz w:val="20"/>
                <w:szCs w:val="20"/>
              </w:rPr>
              <w:t>27,200</w:t>
            </w:r>
          </w:p>
        </w:tc>
        <w:tc>
          <w:tcPr>
            <w:tcW w:w="473" w:type="pct"/>
            <w:shd w:val="clear" w:color="auto" w:fill="FFFFFF" w:themeFill="background1"/>
          </w:tcPr>
          <w:p w14:paraId="778B7437" w14:textId="77777777" w:rsidR="006E746E" w:rsidRPr="008A3228" w:rsidRDefault="006E746E" w:rsidP="00484991">
            <w:pPr>
              <w:jc w:val="right"/>
              <w:rPr>
                <w:color w:val="000000"/>
                <w:sz w:val="20"/>
                <w:szCs w:val="20"/>
              </w:rPr>
            </w:pPr>
            <w:r>
              <w:rPr>
                <w:color w:val="000000"/>
                <w:sz w:val="20"/>
                <w:szCs w:val="20"/>
              </w:rPr>
              <w:t>8</w:t>
            </w:r>
            <w:r w:rsidRPr="008A3228">
              <w:rPr>
                <w:color w:val="000000"/>
                <w:sz w:val="20"/>
                <w:szCs w:val="20"/>
              </w:rPr>
              <w:t>,</w:t>
            </w:r>
            <w:r>
              <w:rPr>
                <w:color w:val="000000"/>
                <w:sz w:val="20"/>
                <w:szCs w:val="20"/>
              </w:rPr>
              <w:t>700</w:t>
            </w:r>
          </w:p>
        </w:tc>
        <w:tc>
          <w:tcPr>
            <w:tcW w:w="410" w:type="pct"/>
            <w:shd w:val="clear" w:color="auto" w:fill="FFFFFF" w:themeFill="background1"/>
          </w:tcPr>
          <w:p w14:paraId="684A829D" w14:textId="073C896D" w:rsidR="006E746E" w:rsidRPr="00885A47" w:rsidRDefault="001B3D94" w:rsidP="00484991">
            <w:pPr>
              <w:jc w:val="right"/>
              <w:rPr>
                <w:color w:val="000000"/>
                <w:sz w:val="20"/>
                <w:szCs w:val="20"/>
              </w:rPr>
            </w:pPr>
            <w:r w:rsidRPr="00885A47">
              <w:rPr>
                <w:color w:val="000000"/>
                <w:sz w:val="20"/>
                <w:szCs w:val="20"/>
              </w:rPr>
              <w:t>13,850</w:t>
            </w:r>
          </w:p>
        </w:tc>
        <w:tc>
          <w:tcPr>
            <w:tcW w:w="472" w:type="pct"/>
            <w:shd w:val="clear" w:color="auto" w:fill="FFFFFF" w:themeFill="background1"/>
          </w:tcPr>
          <w:p w14:paraId="77997EF7" w14:textId="0799FA3C" w:rsidR="006E746E" w:rsidRPr="00885A47" w:rsidRDefault="001B3D94" w:rsidP="00484991">
            <w:pPr>
              <w:jc w:val="right"/>
              <w:rPr>
                <w:color w:val="000000"/>
                <w:sz w:val="20"/>
                <w:szCs w:val="20"/>
              </w:rPr>
            </w:pPr>
            <w:r w:rsidRPr="00885A47">
              <w:rPr>
                <w:color w:val="000000"/>
                <w:sz w:val="20"/>
                <w:szCs w:val="20"/>
              </w:rPr>
              <w:t>8,450</w:t>
            </w:r>
          </w:p>
        </w:tc>
      </w:tr>
      <w:tr w:rsidR="00885A47" w:rsidRPr="008A3228" w14:paraId="3D85947B" w14:textId="5570378C" w:rsidTr="00572DC8">
        <w:trPr>
          <w:trHeight w:val="219"/>
        </w:trPr>
        <w:tc>
          <w:tcPr>
            <w:tcW w:w="3180" w:type="pct"/>
            <w:shd w:val="clear" w:color="auto" w:fill="FFFFFF" w:themeFill="background1"/>
            <w:vAlign w:val="center"/>
            <w:hideMark/>
          </w:tcPr>
          <w:p w14:paraId="72C5FD69" w14:textId="451E88D8" w:rsidR="006E746E" w:rsidRPr="008A3228" w:rsidRDefault="006E746E" w:rsidP="00CC2DA7">
            <w:pPr>
              <w:jc w:val="left"/>
              <w:rPr>
                <w:color w:val="000000"/>
                <w:sz w:val="20"/>
                <w:szCs w:val="20"/>
              </w:rPr>
            </w:pPr>
            <w:r w:rsidRPr="006E0952">
              <w:rPr>
                <w:color w:val="000000"/>
                <w:sz w:val="20"/>
                <w:szCs w:val="20"/>
              </w:rPr>
              <w:t>Demonstration project in the commercial refrigeration sector</w:t>
            </w:r>
            <w:r w:rsidR="004E2796">
              <w:rPr>
                <w:color w:val="000000"/>
                <w:sz w:val="20"/>
                <w:szCs w:val="20"/>
              </w:rPr>
              <w:t>:</w:t>
            </w:r>
            <w:r>
              <w:rPr>
                <w:color w:val="000000"/>
                <w:sz w:val="20"/>
                <w:szCs w:val="20"/>
              </w:rPr>
              <w:t xml:space="preserve"> including </w:t>
            </w:r>
            <w:r w:rsidRPr="00CC2DA7">
              <w:rPr>
                <w:color w:val="000000"/>
                <w:sz w:val="20"/>
                <w:szCs w:val="20"/>
              </w:rPr>
              <w:t>one</w:t>
            </w:r>
            <w:r>
              <w:rPr>
                <w:color w:val="000000"/>
                <w:sz w:val="20"/>
                <w:szCs w:val="20"/>
              </w:rPr>
              <w:t>-</w:t>
            </w:r>
            <w:r w:rsidRPr="00CC2DA7">
              <w:rPr>
                <w:color w:val="000000"/>
                <w:sz w:val="20"/>
                <w:szCs w:val="20"/>
              </w:rPr>
              <w:t>year</w:t>
            </w:r>
            <w:r>
              <w:rPr>
                <w:color w:val="000000"/>
                <w:sz w:val="20"/>
                <w:szCs w:val="20"/>
              </w:rPr>
              <w:t xml:space="preserve"> monitoring of</w:t>
            </w:r>
            <w:r w:rsidRPr="00CC2DA7">
              <w:rPr>
                <w:color w:val="000000"/>
                <w:sz w:val="20"/>
                <w:szCs w:val="20"/>
              </w:rPr>
              <w:t xml:space="preserve"> performance and energy usag</w:t>
            </w:r>
            <w:r>
              <w:rPr>
                <w:color w:val="000000"/>
                <w:sz w:val="20"/>
                <w:szCs w:val="20"/>
              </w:rPr>
              <w:t>e,</w:t>
            </w:r>
            <w:r w:rsidRPr="00CC2DA7">
              <w:rPr>
                <w:color w:val="000000"/>
                <w:sz w:val="20"/>
                <w:szCs w:val="20"/>
              </w:rPr>
              <w:t xml:space="preserve"> recording</w:t>
            </w:r>
            <w:r>
              <w:rPr>
                <w:color w:val="000000"/>
                <w:sz w:val="20"/>
                <w:szCs w:val="20"/>
              </w:rPr>
              <w:t>,</w:t>
            </w:r>
            <w:r w:rsidRPr="00CC2DA7">
              <w:rPr>
                <w:color w:val="000000"/>
                <w:sz w:val="20"/>
                <w:szCs w:val="20"/>
              </w:rPr>
              <w:t xml:space="preserve"> </w:t>
            </w:r>
            <w:proofErr w:type="gramStart"/>
            <w:r w:rsidRPr="00CC2DA7">
              <w:rPr>
                <w:color w:val="000000"/>
                <w:sz w:val="20"/>
                <w:szCs w:val="20"/>
              </w:rPr>
              <w:t>documentation</w:t>
            </w:r>
            <w:proofErr w:type="gramEnd"/>
            <w:r>
              <w:rPr>
                <w:color w:val="000000"/>
                <w:sz w:val="20"/>
                <w:szCs w:val="20"/>
              </w:rPr>
              <w:t xml:space="preserve"> and dissemination of </w:t>
            </w:r>
            <w:r w:rsidRPr="00CC2DA7">
              <w:rPr>
                <w:color w:val="000000"/>
                <w:sz w:val="20"/>
                <w:szCs w:val="20"/>
              </w:rPr>
              <w:t>the results among end-users</w:t>
            </w:r>
            <w:r>
              <w:rPr>
                <w:color w:val="000000"/>
                <w:sz w:val="20"/>
                <w:szCs w:val="20"/>
              </w:rPr>
              <w:t xml:space="preserve">, and </w:t>
            </w:r>
            <w:r w:rsidRPr="00CC2DA7">
              <w:rPr>
                <w:color w:val="000000"/>
                <w:sz w:val="20"/>
                <w:szCs w:val="20"/>
              </w:rPr>
              <w:t>feasibility</w:t>
            </w:r>
            <w:r>
              <w:rPr>
                <w:color w:val="000000"/>
                <w:sz w:val="20"/>
                <w:szCs w:val="20"/>
              </w:rPr>
              <w:t xml:space="preserve"> assessment of future </w:t>
            </w:r>
            <w:r w:rsidRPr="00CC2DA7">
              <w:rPr>
                <w:color w:val="000000"/>
                <w:sz w:val="20"/>
                <w:szCs w:val="20"/>
              </w:rPr>
              <w:t>regulatory measures to limit the use of high-GWP HFCs in th</w:t>
            </w:r>
            <w:r>
              <w:rPr>
                <w:color w:val="000000"/>
                <w:sz w:val="20"/>
                <w:szCs w:val="20"/>
              </w:rPr>
              <w:t xml:space="preserve">e </w:t>
            </w:r>
            <w:r w:rsidRPr="00CC2DA7">
              <w:rPr>
                <w:color w:val="000000"/>
                <w:sz w:val="20"/>
                <w:szCs w:val="20"/>
              </w:rPr>
              <w:t>application</w:t>
            </w:r>
            <w:r>
              <w:rPr>
                <w:color w:val="000000"/>
                <w:sz w:val="20"/>
                <w:szCs w:val="20"/>
              </w:rPr>
              <w:t xml:space="preserve"> demonstrated</w:t>
            </w:r>
          </w:p>
        </w:tc>
        <w:tc>
          <w:tcPr>
            <w:tcW w:w="465" w:type="pct"/>
            <w:shd w:val="clear" w:color="auto" w:fill="FFFFFF" w:themeFill="background1"/>
            <w:hideMark/>
          </w:tcPr>
          <w:p w14:paraId="3097A978" w14:textId="77777777" w:rsidR="006E746E" w:rsidRPr="008A3228" w:rsidRDefault="006E746E" w:rsidP="00484991">
            <w:pPr>
              <w:jc w:val="right"/>
              <w:rPr>
                <w:color w:val="000000"/>
                <w:sz w:val="20"/>
                <w:szCs w:val="20"/>
              </w:rPr>
            </w:pPr>
            <w:r>
              <w:rPr>
                <w:color w:val="000000"/>
                <w:sz w:val="20"/>
                <w:szCs w:val="20"/>
              </w:rPr>
              <w:t>0</w:t>
            </w:r>
          </w:p>
        </w:tc>
        <w:tc>
          <w:tcPr>
            <w:tcW w:w="473" w:type="pct"/>
            <w:shd w:val="clear" w:color="auto" w:fill="FFFFFF" w:themeFill="background1"/>
          </w:tcPr>
          <w:p w14:paraId="454D320A" w14:textId="77777777" w:rsidR="006E746E" w:rsidRPr="008A3228" w:rsidRDefault="006E746E" w:rsidP="00484991">
            <w:pPr>
              <w:jc w:val="right"/>
              <w:rPr>
                <w:color w:val="000000"/>
                <w:sz w:val="20"/>
                <w:szCs w:val="20"/>
              </w:rPr>
            </w:pPr>
            <w:r>
              <w:rPr>
                <w:color w:val="000000"/>
                <w:sz w:val="20"/>
                <w:szCs w:val="20"/>
              </w:rPr>
              <w:t>55,000</w:t>
            </w:r>
          </w:p>
        </w:tc>
        <w:tc>
          <w:tcPr>
            <w:tcW w:w="410" w:type="pct"/>
            <w:shd w:val="clear" w:color="auto" w:fill="FFFFFF" w:themeFill="background1"/>
          </w:tcPr>
          <w:p w14:paraId="634EFED2" w14:textId="6808D57F" w:rsidR="006E746E" w:rsidRPr="00885A47" w:rsidRDefault="004A74E6" w:rsidP="00484991">
            <w:pPr>
              <w:jc w:val="right"/>
              <w:rPr>
                <w:color w:val="000000"/>
                <w:sz w:val="20"/>
                <w:szCs w:val="20"/>
              </w:rPr>
            </w:pPr>
            <w:r w:rsidRPr="00885A47">
              <w:rPr>
                <w:color w:val="000000"/>
                <w:sz w:val="20"/>
                <w:szCs w:val="20"/>
              </w:rPr>
              <w:t>0</w:t>
            </w:r>
          </w:p>
        </w:tc>
        <w:tc>
          <w:tcPr>
            <w:tcW w:w="472" w:type="pct"/>
            <w:shd w:val="clear" w:color="auto" w:fill="FFFFFF" w:themeFill="background1"/>
          </w:tcPr>
          <w:p w14:paraId="4D0FD10C" w14:textId="3C6FD235" w:rsidR="006E746E" w:rsidRPr="00885A47" w:rsidRDefault="001B3D94" w:rsidP="00484991">
            <w:pPr>
              <w:jc w:val="right"/>
              <w:rPr>
                <w:color w:val="000000"/>
                <w:sz w:val="20"/>
                <w:szCs w:val="20"/>
              </w:rPr>
            </w:pPr>
            <w:r w:rsidRPr="00885A47">
              <w:rPr>
                <w:color w:val="000000"/>
                <w:sz w:val="20"/>
                <w:szCs w:val="20"/>
              </w:rPr>
              <w:t>10,00</w:t>
            </w:r>
            <w:r w:rsidR="004A74E6" w:rsidRPr="00885A47">
              <w:rPr>
                <w:color w:val="000000"/>
                <w:sz w:val="20"/>
                <w:szCs w:val="20"/>
              </w:rPr>
              <w:t>0</w:t>
            </w:r>
          </w:p>
        </w:tc>
      </w:tr>
      <w:tr w:rsidR="00885A47" w:rsidRPr="008A3228" w14:paraId="76794C51" w14:textId="01A6C5D3" w:rsidTr="00572DC8">
        <w:trPr>
          <w:trHeight w:val="219"/>
        </w:trPr>
        <w:tc>
          <w:tcPr>
            <w:tcW w:w="3180" w:type="pct"/>
            <w:shd w:val="clear" w:color="auto" w:fill="FFFFFF" w:themeFill="background1"/>
            <w:vAlign w:val="center"/>
          </w:tcPr>
          <w:p w14:paraId="489E0D46" w14:textId="77777777" w:rsidR="006E746E" w:rsidRPr="006E0952" w:rsidRDefault="006E746E" w:rsidP="00484991">
            <w:pPr>
              <w:jc w:val="left"/>
              <w:rPr>
                <w:color w:val="000000"/>
                <w:sz w:val="20"/>
                <w:szCs w:val="20"/>
              </w:rPr>
            </w:pPr>
            <w:r>
              <w:rPr>
                <w:color w:val="000000"/>
                <w:sz w:val="20"/>
                <w:szCs w:val="20"/>
              </w:rPr>
              <w:t>Gender mainstreaming</w:t>
            </w:r>
          </w:p>
        </w:tc>
        <w:tc>
          <w:tcPr>
            <w:tcW w:w="465" w:type="pct"/>
            <w:shd w:val="clear" w:color="auto" w:fill="FFFFFF" w:themeFill="background1"/>
          </w:tcPr>
          <w:p w14:paraId="7270010E" w14:textId="77777777" w:rsidR="006E746E" w:rsidRDefault="006E746E" w:rsidP="00484991">
            <w:pPr>
              <w:jc w:val="right"/>
              <w:rPr>
                <w:color w:val="000000"/>
                <w:sz w:val="20"/>
                <w:szCs w:val="20"/>
              </w:rPr>
            </w:pPr>
            <w:r>
              <w:rPr>
                <w:color w:val="000000"/>
                <w:sz w:val="20"/>
                <w:szCs w:val="20"/>
              </w:rPr>
              <w:t>12,600</w:t>
            </w:r>
          </w:p>
        </w:tc>
        <w:tc>
          <w:tcPr>
            <w:tcW w:w="473" w:type="pct"/>
            <w:shd w:val="clear" w:color="auto" w:fill="FFFFFF" w:themeFill="background1"/>
          </w:tcPr>
          <w:p w14:paraId="4DE572FE" w14:textId="695BB0B2" w:rsidR="006E746E" w:rsidRDefault="006E746E" w:rsidP="00484991">
            <w:pPr>
              <w:jc w:val="right"/>
              <w:rPr>
                <w:color w:val="000000"/>
                <w:sz w:val="20"/>
                <w:szCs w:val="20"/>
              </w:rPr>
            </w:pPr>
            <w:r>
              <w:rPr>
                <w:color w:val="000000"/>
                <w:sz w:val="20"/>
                <w:szCs w:val="20"/>
              </w:rPr>
              <w:t>0</w:t>
            </w:r>
          </w:p>
        </w:tc>
        <w:tc>
          <w:tcPr>
            <w:tcW w:w="410" w:type="pct"/>
            <w:shd w:val="clear" w:color="auto" w:fill="FFFFFF" w:themeFill="background1"/>
          </w:tcPr>
          <w:p w14:paraId="649203A3" w14:textId="2254BE35" w:rsidR="006E746E" w:rsidRPr="00885A47" w:rsidRDefault="00AE531B" w:rsidP="00484991">
            <w:pPr>
              <w:jc w:val="right"/>
              <w:rPr>
                <w:color w:val="000000"/>
                <w:sz w:val="20"/>
                <w:szCs w:val="20"/>
              </w:rPr>
            </w:pPr>
            <w:r w:rsidRPr="00885A47">
              <w:rPr>
                <w:color w:val="000000"/>
                <w:sz w:val="20"/>
                <w:szCs w:val="20"/>
              </w:rPr>
              <w:t>6</w:t>
            </w:r>
            <w:r w:rsidR="004A74E6" w:rsidRPr="00885A47">
              <w:rPr>
                <w:color w:val="000000"/>
                <w:sz w:val="20"/>
                <w:szCs w:val="20"/>
              </w:rPr>
              <w:t>,</w:t>
            </w:r>
            <w:r w:rsidR="00885A47" w:rsidRPr="00885A47">
              <w:rPr>
                <w:color w:val="000000"/>
                <w:sz w:val="20"/>
                <w:szCs w:val="20"/>
              </w:rPr>
              <w:t>0</w:t>
            </w:r>
            <w:r w:rsidR="004A74E6" w:rsidRPr="00885A47">
              <w:rPr>
                <w:color w:val="000000"/>
                <w:sz w:val="20"/>
                <w:szCs w:val="20"/>
              </w:rPr>
              <w:t>00</w:t>
            </w:r>
          </w:p>
        </w:tc>
        <w:tc>
          <w:tcPr>
            <w:tcW w:w="472" w:type="pct"/>
            <w:shd w:val="clear" w:color="auto" w:fill="FFFFFF" w:themeFill="background1"/>
          </w:tcPr>
          <w:p w14:paraId="75FFE958" w14:textId="76E03634" w:rsidR="006E746E" w:rsidRPr="00885A47" w:rsidRDefault="004A74E6" w:rsidP="00484991">
            <w:pPr>
              <w:jc w:val="right"/>
              <w:rPr>
                <w:color w:val="000000"/>
                <w:sz w:val="20"/>
                <w:szCs w:val="20"/>
              </w:rPr>
            </w:pPr>
            <w:r w:rsidRPr="00885A47">
              <w:rPr>
                <w:color w:val="000000"/>
                <w:sz w:val="20"/>
                <w:szCs w:val="20"/>
              </w:rPr>
              <w:t>0</w:t>
            </w:r>
          </w:p>
        </w:tc>
      </w:tr>
      <w:tr w:rsidR="00885A47" w:rsidRPr="008A3228" w14:paraId="1F8EFAEE" w14:textId="614D001A" w:rsidTr="00572DC8">
        <w:trPr>
          <w:trHeight w:val="219"/>
        </w:trPr>
        <w:tc>
          <w:tcPr>
            <w:tcW w:w="3180" w:type="pct"/>
            <w:shd w:val="clear" w:color="auto" w:fill="FFFFFF" w:themeFill="background1"/>
            <w:vAlign w:val="center"/>
          </w:tcPr>
          <w:p w14:paraId="2671BBA9" w14:textId="77777777" w:rsidR="006E746E" w:rsidRDefault="006E746E" w:rsidP="00484991">
            <w:pPr>
              <w:jc w:val="left"/>
              <w:rPr>
                <w:color w:val="000000"/>
                <w:sz w:val="20"/>
                <w:szCs w:val="20"/>
              </w:rPr>
            </w:pPr>
            <w:r w:rsidRPr="006E0952">
              <w:rPr>
                <w:color w:val="000000"/>
                <w:sz w:val="20"/>
                <w:szCs w:val="20"/>
              </w:rPr>
              <w:t>Project implementation, coordination, and monitoring</w:t>
            </w:r>
          </w:p>
        </w:tc>
        <w:tc>
          <w:tcPr>
            <w:tcW w:w="465" w:type="pct"/>
            <w:shd w:val="clear" w:color="auto" w:fill="FFFFFF" w:themeFill="background1"/>
          </w:tcPr>
          <w:p w14:paraId="7438FC29" w14:textId="77777777" w:rsidR="006E746E" w:rsidRDefault="006E746E" w:rsidP="00484991">
            <w:pPr>
              <w:jc w:val="right"/>
              <w:rPr>
                <w:color w:val="000000"/>
                <w:sz w:val="20"/>
                <w:szCs w:val="20"/>
              </w:rPr>
            </w:pPr>
            <w:r>
              <w:rPr>
                <w:color w:val="000000"/>
                <w:sz w:val="20"/>
                <w:szCs w:val="20"/>
              </w:rPr>
              <w:t>11,600</w:t>
            </w:r>
          </w:p>
        </w:tc>
        <w:tc>
          <w:tcPr>
            <w:tcW w:w="473" w:type="pct"/>
            <w:shd w:val="clear" w:color="auto" w:fill="FFFFFF" w:themeFill="background1"/>
          </w:tcPr>
          <w:p w14:paraId="492EB2D2" w14:textId="77777777" w:rsidR="006E746E" w:rsidRDefault="006E746E" w:rsidP="00484991">
            <w:pPr>
              <w:jc w:val="right"/>
              <w:rPr>
                <w:color w:val="000000"/>
                <w:sz w:val="20"/>
                <w:szCs w:val="20"/>
              </w:rPr>
            </w:pPr>
            <w:r>
              <w:rPr>
                <w:color w:val="000000"/>
                <w:sz w:val="20"/>
                <w:szCs w:val="20"/>
              </w:rPr>
              <w:t>5,400</w:t>
            </w:r>
          </w:p>
        </w:tc>
        <w:tc>
          <w:tcPr>
            <w:tcW w:w="410" w:type="pct"/>
            <w:shd w:val="clear" w:color="auto" w:fill="FFFFFF" w:themeFill="background1"/>
          </w:tcPr>
          <w:p w14:paraId="6719492C" w14:textId="4DCBE02F" w:rsidR="006E746E" w:rsidRPr="00885A47" w:rsidRDefault="00AE531B" w:rsidP="00484991">
            <w:pPr>
              <w:jc w:val="right"/>
              <w:rPr>
                <w:color w:val="000000"/>
                <w:sz w:val="20"/>
                <w:szCs w:val="20"/>
              </w:rPr>
            </w:pPr>
            <w:r w:rsidRPr="00885A47">
              <w:rPr>
                <w:color w:val="000000"/>
                <w:sz w:val="20"/>
                <w:szCs w:val="20"/>
              </w:rPr>
              <w:t>6</w:t>
            </w:r>
            <w:r w:rsidR="004A74E6" w:rsidRPr="00885A47">
              <w:rPr>
                <w:color w:val="000000"/>
                <w:sz w:val="20"/>
                <w:szCs w:val="20"/>
              </w:rPr>
              <w:t>,</w:t>
            </w:r>
            <w:r w:rsidR="00885A47" w:rsidRPr="00885A47">
              <w:rPr>
                <w:color w:val="000000"/>
                <w:sz w:val="20"/>
                <w:szCs w:val="20"/>
              </w:rPr>
              <w:t>0</w:t>
            </w:r>
            <w:r w:rsidR="004A74E6" w:rsidRPr="00885A47">
              <w:rPr>
                <w:color w:val="000000"/>
                <w:sz w:val="20"/>
                <w:szCs w:val="20"/>
              </w:rPr>
              <w:t>00</w:t>
            </w:r>
          </w:p>
        </w:tc>
        <w:tc>
          <w:tcPr>
            <w:tcW w:w="472" w:type="pct"/>
            <w:shd w:val="clear" w:color="auto" w:fill="FFFFFF" w:themeFill="background1"/>
          </w:tcPr>
          <w:p w14:paraId="6209D430" w14:textId="2063C348" w:rsidR="006E746E" w:rsidRPr="00885A47" w:rsidRDefault="00AE531B" w:rsidP="00484991">
            <w:pPr>
              <w:jc w:val="right"/>
              <w:rPr>
                <w:color w:val="000000"/>
                <w:sz w:val="20"/>
                <w:szCs w:val="20"/>
              </w:rPr>
            </w:pPr>
            <w:r w:rsidRPr="00885A47">
              <w:rPr>
                <w:color w:val="000000"/>
                <w:sz w:val="20"/>
                <w:szCs w:val="20"/>
              </w:rPr>
              <w:t>2,</w:t>
            </w:r>
            <w:r w:rsidR="00885A47" w:rsidRPr="00885A47">
              <w:rPr>
                <w:color w:val="000000"/>
                <w:sz w:val="20"/>
                <w:szCs w:val="20"/>
              </w:rPr>
              <w:t>8</w:t>
            </w:r>
            <w:r w:rsidRPr="00885A47">
              <w:rPr>
                <w:color w:val="000000"/>
                <w:sz w:val="20"/>
                <w:szCs w:val="20"/>
              </w:rPr>
              <w:t>00</w:t>
            </w:r>
          </w:p>
        </w:tc>
      </w:tr>
      <w:tr w:rsidR="00885A47" w:rsidRPr="00B464AC" w14:paraId="2E13F6BD" w14:textId="0B25689A" w:rsidTr="00572DC8">
        <w:trPr>
          <w:trHeight w:val="219"/>
        </w:trPr>
        <w:tc>
          <w:tcPr>
            <w:tcW w:w="3180" w:type="pct"/>
            <w:shd w:val="clear" w:color="auto" w:fill="FFFFFF" w:themeFill="background1"/>
            <w:vAlign w:val="center"/>
          </w:tcPr>
          <w:p w14:paraId="4B3D51BB" w14:textId="77777777" w:rsidR="006E746E" w:rsidRPr="00B464AC" w:rsidRDefault="006E746E" w:rsidP="00484991">
            <w:pPr>
              <w:jc w:val="left"/>
              <w:rPr>
                <w:b/>
                <w:bCs/>
                <w:color w:val="000000"/>
                <w:sz w:val="20"/>
                <w:szCs w:val="20"/>
              </w:rPr>
            </w:pPr>
            <w:r w:rsidRPr="00B464AC">
              <w:rPr>
                <w:b/>
                <w:bCs/>
                <w:color w:val="000000"/>
                <w:sz w:val="20"/>
                <w:szCs w:val="20"/>
              </w:rPr>
              <w:t>Total per agency</w:t>
            </w:r>
          </w:p>
        </w:tc>
        <w:tc>
          <w:tcPr>
            <w:tcW w:w="465" w:type="pct"/>
            <w:shd w:val="clear" w:color="auto" w:fill="FFFFFF" w:themeFill="background1"/>
          </w:tcPr>
          <w:p w14:paraId="0A754189" w14:textId="77777777" w:rsidR="006E746E" w:rsidRPr="00B464AC" w:rsidRDefault="006E746E" w:rsidP="00484991">
            <w:pPr>
              <w:jc w:val="right"/>
              <w:rPr>
                <w:b/>
                <w:bCs/>
                <w:color w:val="000000"/>
                <w:sz w:val="20"/>
                <w:szCs w:val="20"/>
              </w:rPr>
            </w:pPr>
            <w:r w:rsidRPr="00B464AC">
              <w:rPr>
                <w:b/>
                <w:bCs/>
                <w:color w:val="000000"/>
                <w:sz w:val="20"/>
                <w:szCs w:val="20"/>
              </w:rPr>
              <w:t>92,400</w:t>
            </w:r>
          </w:p>
        </w:tc>
        <w:tc>
          <w:tcPr>
            <w:tcW w:w="473" w:type="pct"/>
            <w:shd w:val="clear" w:color="auto" w:fill="FFFFFF" w:themeFill="background1"/>
          </w:tcPr>
          <w:p w14:paraId="4F5FED00" w14:textId="77777777" w:rsidR="006E746E" w:rsidRPr="00B464AC" w:rsidRDefault="006E746E" w:rsidP="00484991">
            <w:pPr>
              <w:jc w:val="right"/>
              <w:rPr>
                <w:b/>
                <w:bCs/>
                <w:color w:val="000000"/>
                <w:sz w:val="20"/>
                <w:szCs w:val="20"/>
              </w:rPr>
            </w:pPr>
            <w:r w:rsidRPr="00B464AC">
              <w:rPr>
                <w:b/>
                <w:bCs/>
                <w:color w:val="000000"/>
                <w:sz w:val="20"/>
                <w:szCs w:val="20"/>
              </w:rPr>
              <w:t>77,600</w:t>
            </w:r>
          </w:p>
        </w:tc>
        <w:tc>
          <w:tcPr>
            <w:tcW w:w="410" w:type="pct"/>
            <w:shd w:val="clear" w:color="auto" w:fill="FFFFFF" w:themeFill="background1"/>
          </w:tcPr>
          <w:p w14:paraId="5EB8AECA" w14:textId="74CB1A6B" w:rsidR="006E746E" w:rsidRPr="00885A47" w:rsidRDefault="00885A47" w:rsidP="00484991">
            <w:pPr>
              <w:jc w:val="right"/>
              <w:rPr>
                <w:b/>
                <w:bCs/>
                <w:color w:val="000000"/>
                <w:sz w:val="20"/>
                <w:szCs w:val="20"/>
              </w:rPr>
            </w:pPr>
            <w:r w:rsidRPr="00885A47">
              <w:rPr>
                <w:b/>
                <w:bCs/>
                <w:color w:val="000000"/>
                <w:sz w:val="20"/>
                <w:szCs w:val="20"/>
              </w:rPr>
              <w:t>50,150</w:t>
            </w:r>
          </w:p>
        </w:tc>
        <w:tc>
          <w:tcPr>
            <w:tcW w:w="472" w:type="pct"/>
            <w:shd w:val="clear" w:color="auto" w:fill="FFFFFF" w:themeFill="background1"/>
          </w:tcPr>
          <w:p w14:paraId="352A903F" w14:textId="64ADD5C3" w:rsidR="006E746E" w:rsidRPr="00885A47" w:rsidRDefault="00885A47" w:rsidP="00484991">
            <w:pPr>
              <w:jc w:val="right"/>
              <w:rPr>
                <w:b/>
                <w:bCs/>
                <w:color w:val="000000"/>
                <w:sz w:val="20"/>
                <w:szCs w:val="20"/>
              </w:rPr>
            </w:pPr>
            <w:r w:rsidRPr="00885A47">
              <w:rPr>
                <w:b/>
                <w:bCs/>
                <w:color w:val="000000"/>
                <w:sz w:val="20"/>
                <w:szCs w:val="20"/>
              </w:rPr>
              <w:t>30,000</w:t>
            </w:r>
          </w:p>
        </w:tc>
      </w:tr>
      <w:tr w:rsidR="00885A47" w:rsidRPr="008A3228" w14:paraId="38FE3C58" w14:textId="0A59DAF2" w:rsidTr="00572DC8">
        <w:trPr>
          <w:trHeight w:val="77"/>
        </w:trPr>
        <w:tc>
          <w:tcPr>
            <w:tcW w:w="3180" w:type="pct"/>
            <w:shd w:val="clear" w:color="auto" w:fill="FFFFFF" w:themeFill="background1"/>
            <w:vAlign w:val="center"/>
          </w:tcPr>
          <w:p w14:paraId="4EED6D0D" w14:textId="77777777" w:rsidR="004A74E6" w:rsidRPr="008A3228" w:rsidRDefault="004A74E6" w:rsidP="00484991">
            <w:pPr>
              <w:rPr>
                <w:b/>
                <w:bCs/>
                <w:color w:val="000000"/>
                <w:sz w:val="20"/>
                <w:szCs w:val="20"/>
              </w:rPr>
            </w:pPr>
            <w:r>
              <w:rPr>
                <w:b/>
                <w:bCs/>
                <w:color w:val="000000"/>
                <w:sz w:val="20"/>
                <w:szCs w:val="20"/>
              </w:rPr>
              <w:t>Total</w:t>
            </w:r>
          </w:p>
        </w:tc>
        <w:tc>
          <w:tcPr>
            <w:tcW w:w="938" w:type="pct"/>
            <w:gridSpan w:val="2"/>
            <w:shd w:val="clear" w:color="auto" w:fill="FFFFFF" w:themeFill="background1"/>
            <w:noWrap/>
          </w:tcPr>
          <w:p w14:paraId="057D7500" w14:textId="77777777" w:rsidR="004A74E6" w:rsidRPr="00857AC3" w:rsidRDefault="004A74E6" w:rsidP="004A74E6">
            <w:pPr>
              <w:jc w:val="right"/>
              <w:rPr>
                <w:b/>
                <w:bCs/>
                <w:color w:val="000000"/>
                <w:sz w:val="20"/>
                <w:szCs w:val="20"/>
              </w:rPr>
            </w:pPr>
            <w:r>
              <w:rPr>
                <w:b/>
                <w:bCs/>
                <w:color w:val="000000"/>
                <w:sz w:val="20"/>
                <w:szCs w:val="20"/>
              </w:rPr>
              <w:t>170,000</w:t>
            </w:r>
          </w:p>
        </w:tc>
        <w:tc>
          <w:tcPr>
            <w:tcW w:w="882" w:type="pct"/>
            <w:gridSpan w:val="2"/>
            <w:shd w:val="clear" w:color="auto" w:fill="FFFFFF" w:themeFill="background1"/>
          </w:tcPr>
          <w:p w14:paraId="34311AEE" w14:textId="08BEC393" w:rsidR="004A74E6" w:rsidRDefault="00AE531B" w:rsidP="00484991">
            <w:pPr>
              <w:jc w:val="right"/>
              <w:rPr>
                <w:b/>
                <w:bCs/>
                <w:color w:val="000000"/>
                <w:sz w:val="20"/>
                <w:szCs w:val="20"/>
              </w:rPr>
            </w:pPr>
            <w:r>
              <w:rPr>
                <w:b/>
                <w:bCs/>
                <w:color w:val="000000"/>
                <w:sz w:val="20"/>
                <w:szCs w:val="20"/>
              </w:rPr>
              <w:t>8</w:t>
            </w:r>
            <w:r w:rsidR="00572DC8">
              <w:rPr>
                <w:b/>
                <w:bCs/>
                <w:color w:val="000000"/>
                <w:sz w:val="20"/>
                <w:szCs w:val="20"/>
              </w:rPr>
              <w:t>0</w:t>
            </w:r>
            <w:r>
              <w:rPr>
                <w:b/>
                <w:bCs/>
                <w:color w:val="000000"/>
                <w:sz w:val="20"/>
                <w:szCs w:val="20"/>
              </w:rPr>
              <w:t>,</w:t>
            </w:r>
            <w:r w:rsidR="00572DC8">
              <w:rPr>
                <w:b/>
                <w:bCs/>
                <w:color w:val="000000"/>
                <w:sz w:val="20"/>
                <w:szCs w:val="20"/>
              </w:rPr>
              <w:t>150</w:t>
            </w:r>
          </w:p>
        </w:tc>
      </w:tr>
    </w:tbl>
    <w:p w14:paraId="3ABD52FD" w14:textId="3ADA9432" w:rsidR="00DE49ED" w:rsidRDefault="00DE49ED" w:rsidP="00D9774A">
      <w:pPr>
        <w:pStyle w:val="Heading1"/>
        <w:spacing w:before="240"/>
      </w:pPr>
      <w:r w:rsidRPr="00486E19">
        <w:t xml:space="preserve">Stage I of the KIP will be implemented in </w:t>
      </w:r>
      <w:r>
        <w:t>two</w:t>
      </w:r>
      <w:r w:rsidRPr="00486E19">
        <w:t xml:space="preserve"> tranches.</w:t>
      </w:r>
      <w:r>
        <w:t xml:space="preserve"> The </w:t>
      </w:r>
      <w:r w:rsidR="00A62EE4">
        <w:t>second tranche is</w:t>
      </w:r>
      <w:r>
        <w:t xml:space="preserve"> synchronized with</w:t>
      </w:r>
      <w:r w:rsidR="00A62EE4">
        <w:t xml:space="preserve"> the next</w:t>
      </w:r>
      <w:r>
        <w:t xml:space="preserve"> HPMP tranche to streamline reporting, as shown in annex I. </w:t>
      </w:r>
      <w:r w:rsidR="00D9774A">
        <w:t>UNEP explained that two tranches would allow the implementation of activities in an effective manner</w:t>
      </w:r>
      <w:r w:rsidR="004B41CB">
        <w:t xml:space="preserve"> allowing </w:t>
      </w:r>
      <w:r w:rsidR="003737E5">
        <w:t xml:space="preserve">more time </w:t>
      </w:r>
      <w:r w:rsidR="004B41CB">
        <w:t xml:space="preserve">for implementation </w:t>
      </w:r>
      <w:r w:rsidR="003737E5">
        <w:t xml:space="preserve">among tranches and </w:t>
      </w:r>
      <w:r w:rsidR="00D9774A">
        <w:t>reduc</w:t>
      </w:r>
      <w:r w:rsidR="004B41CB">
        <w:t xml:space="preserve">ing </w:t>
      </w:r>
      <w:r w:rsidR="009D030B">
        <w:t xml:space="preserve">the </w:t>
      </w:r>
      <w:r w:rsidR="00D9774A">
        <w:t xml:space="preserve">administrative </w:t>
      </w:r>
      <w:r w:rsidR="004B41CB">
        <w:t xml:space="preserve">cost of processing </w:t>
      </w:r>
      <w:r w:rsidR="009D030B">
        <w:t>a larger number of smaller t</w:t>
      </w:r>
      <w:r w:rsidR="004B41CB">
        <w:t>ranches</w:t>
      </w:r>
      <w:r w:rsidR="007074E0" w:rsidRPr="007074E0">
        <w:t xml:space="preserve">. </w:t>
      </w:r>
    </w:p>
    <w:p w14:paraId="57684B5D" w14:textId="6EFFD800" w:rsidR="002A2B88" w:rsidRDefault="00F51804" w:rsidP="002A2B88">
      <w:pPr>
        <w:pStyle w:val="Heading1"/>
        <w:spacing w:before="240"/>
      </w:pPr>
      <w:r>
        <w:t>In line with decision 93/105</w:t>
      </w:r>
      <w:r w:rsidR="005911A2">
        <w:t xml:space="preserve">, the Secretariat </w:t>
      </w:r>
      <w:r>
        <w:t>considered the tranche distribution proposed by UNEP on a case-by-case basis</w:t>
      </w:r>
      <w:r w:rsidR="005911A2">
        <w:t xml:space="preserve">. The proposal of two tranches is </w:t>
      </w:r>
      <w:r>
        <w:t>consistent with the proposals included in document</w:t>
      </w:r>
      <w:r w:rsidR="003C735B">
        <w:t> </w:t>
      </w:r>
      <w:r>
        <w:t>UNEP/</w:t>
      </w:r>
      <w:proofErr w:type="spellStart"/>
      <w:r>
        <w:t>OzL.Pro</w:t>
      </w:r>
      <w:proofErr w:type="spellEnd"/>
      <w:r>
        <w:t>/ExCom/94</w:t>
      </w:r>
      <w:r w:rsidRPr="00941F1E">
        <w:t>/</w:t>
      </w:r>
      <w:r w:rsidR="00941F1E" w:rsidRPr="0011251C">
        <w:t>59</w:t>
      </w:r>
      <w:r>
        <w:t xml:space="preserve"> on the modalities for the distribution of tranches for KIPs.</w:t>
      </w:r>
      <w:r w:rsidR="005911A2">
        <w:t xml:space="preserve"> In the event that the country does not </w:t>
      </w:r>
      <w:r>
        <w:t>compl</w:t>
      </w:r>
      <w:r w:rsidR="005911A2">
        <w:t xml:space="preserve">y </w:t>
      </w:r>
      <w:r>
        <w:t xml:space="preserve">with the maximum allowable consumption targets </w:t>
      </w:r>
      <w:r w:rsidR="00D50D74">
        <w:t>in</w:t>
      </w:r>
      <w:r w:rsidR="005911A2">
        <w:t xml:space="preserve"> </w:t>
      </w:r>
      <w:r>
        <w:t>any year after the approval of the last tranche</w:t>
      </w:r>
      <w:r w:rsidR="005911A2">
        <w:t>,</w:t>
      </w:r>
      <w:r>
        <w:t xml:space="preserve"> </w:t>
      </w:r>
      <w:r w:rsidR="005911A2">
        <w:t>the issue</w:t>
      </w:r>
      <w:r w:rsidR="00D507C7">
        <w:t xml:space="preserve"> </w:t>
      </w:r>
      <w:r>
        <w:t>would be considered in line with Appendix 7-A of the KIP agreement on “reduction in funding for failure to comply with the targets in the Agreement</w:t>
      </w:r>
      <w:r w:rsidR="005911A2">
        <w:t>,</w:t>
      </w:r>
      <w:r>
        <w:t>”</w:t>
      </w:r>
      <w:r w:rsidR="00CC0FCF">
        <w:t xml:space="preserve"> noting that </w:t>
      </w:r>
      <w:r w:rsidR="005911A2">
        <w:t xml:space="preserve">any </w:t>
      </w:r>
      <w:r w:rsidR="00CC0FCF">
        <w:t xml:space="preserve">reduction </w:t>
      </w:r>
      <w:r w:rsidR="00CC0FCF" w:rsidRPr="0015366C">
        <w:t>in funding</w:t>
      </w:r>
      <w:r w:rsidR="005911A2" w:rsidRPr="0015366C">
        <w:t xml:space="preserve">, if applicable, </w:t>
      </w:r>
      <w:r w:rsidR="00CC0FCF" w:rsidRPr="0015366C">
        <w:t xml:space="preserve">would take place from stage II of the KIP once approved. </w:t>
      </w:r>
    </w:p>
    <w:p w14:paraId="41B29666" w14:textId="77777777" w:rsidR="002A2B88" w:rsidRPr="0015366C" w:rsidRDefault="002A2B88" w:rsidP="002A2B88">
      <w:pPr>
        <w:keepNext/>
        <w:suppressAutoHyphens/>
        <w:spacing w:after="240"/>
      </w:pPr>
      <w:r w:rsidRPr="0015366C">
        <w:rPr>
          <w:u w:val="single"/>
        </w:rPr>
        <w:lastRenderedPageBreak/>
        <w:t>Exemption for high-ambient temp</w:t>
      </w:r>
      <w:r>
        <w:rPr>
          <w:u w:val="single"/>
        </w:rPr>
        <w:t>e</w:t>
      </w:r>
      <w:r w:rsidRPr="0015366C">
        <w:rPr>
          <w:u w:val="single"/>
        </w:rPr>
        <w:t>ratur</w:t>
      </w:r>
      <w:r>
        <w:rPr>
          <w:u w:val="single"/>
        </w:rPr>
        <w:t>e parties</w:t>
      </w:r>
      <w:r w:rsidRPr="0015366C">
        <w:t xml:space="preserve"> </w:t>
      </w:r>
    </w:p>
    <w:p w14:paraId="7341F4D8" w14:textId="5DBDDA30" w:rsidR="00D72463" w:rsidRPr="001E4CF3" w:rsidRDefault="002A2B88" w:rsidP="002A2B88">
      <w:pPr>
        <w:pStyle w:val="Heading1"/>
        <w:spacing w:before="240"/>
      </w:pPr>
      <w:r>
        <w:t>T</w:t>
      </w:r>
      <w:r w:rsidR="00922C1F">
        <w:t>he Gambia is one of the countries operating under the high-ambient temperature</w:t>
      </w:r>
      <w:r w:rsidR="00D72463">
        <w:t xml:space="preserve"> (HAT)</w:t>
      </w:r>
      <w:r w:rsidR="00922C1F">
        <w:t xml:space="preserve"> exemption in line with decision XXVIII/2 of the Parties. </w:t>
      </w:r>
      <w:r w:rsidR="00240367">
        <w:t>The</w:t>
      </w:r>
      <w:r w:rsidR="00D72463">
        <w:t xml:space="preserve"> decision</w:t>
      </w:r>
      <w:r w:rsidR="00240367">
        <w:t xml:space="preserve"> allows</w:t>
      </w:r>
      <w:r w:rsidR="00D72463">
        <w:t xml:space="preserve"> these countries </w:t>
      </w:r>
      <w:r w:rsidR="00240367">
        <w:t>to r</w:t>
      </w:r>
      <w:r w:rsidR="00D72463">
        <w:t>equ</w:t>
      </w:r>
      <w:r w:rsidR="0015366C" w:rsidRPr="0015366C">
        <w:t>est exemptions for any specific subsector or use where suitable alternatives do not exist</w:t>
      </w:r>
      <w:r w:rsidR="00D72463" w:rsidRPr="00925FEF">
        <w:rPr>
          <w:vertAlign w:val="superscript"/>
        </w:rPr>
        <w:footnoteReference w:id="7"/>
      </w:r>
      <w:r w:rsidR="00D72463" w:rsidRPr="00925FEF">
        <w:rPr>
          <w:vertAlign w:val="superscript"/>
        </w:rPr>
        <w:t xml:space="preserve"> </w:t>
      </w:r>
      <w:r w:rsidR="00D72463">
        <w:t xml:space="preserve">and </w:t>
      </w:r>
      <w:r w:rsidR="00240367">
        <w:t>in its paragraph</w:t>
      </w:r>
      <w:r w:rsidR="003C735B">
        <w:t> </w:t>
      </w:r>
      <w:r w:rsidR="00240367">
        <w:t xml:space="preserve">35 indicates that </w:t>
      </w:r>
      <w:r w:rsidR="00D72463">
        <w:t>the amount of An</w:t>
      </w:r>
      <w:r w:rsidR="00D72463" w:rsidRPr="00D72463">
        <w:t>nex F substances that are subject to the</w:t>
      </w:r>
      <w:r w:rsidR="00D72463">
        <w:t xml:space="preserve"> HAT exempti</w:t>
      </w:r>
      <w:r w:rsidR="00D72463" w:rsidRPr="00D72463">
        <w:t xml:space="preserve">on are not eligible for funding under </w:t>
      </w:r>
      <w:r w:rsidR="00D72463" w:rsidRPr="001E4CF3">
        <w:t>the Multilateral Fund while they are exempted for that party.</w:t>
      </w:r>
    </w:p>
    <w:p w14:paraId="1D9DC410" w14:textId="6D458B5F" w:rsidR="00BC0BB7" w:rsidRPr="001E4CF3" w:rsidRDefault="00BC0BB7" w:rsidP="001E4CF3">
      <w:pPr>
        <w:pStyle w:val="Heading1"/>
        <w:shd w:val="clear" w:color="auto" w:fill="FFFFFF" w:themeFill="background1"/>
      </w:pPr>
      <w:r w:rsidRPr="001E4CF3">
        <w:t xml:space="preserve">At the time of issuing this document, the Secretariat was informed that </w:t>
      </w:r>
      <w:r w:rsidR="00F7035A" w:rsidRPr="001E4CF3">
        <w:t xml:space="preserve">the </w:t>
      </w:r>
      <w:r w:rsidRPr="001E4CF3">
        <w:t>Gambia had applied for HAT exemption</w:t>
      </w:r>
      <w:r w:rsidR="00B50879" w:rsidRPr="001E4CF3">
        <w:t xml:space="preserve"> under decision</w:t>
      </w:r>
      <w:r w:rsidR="00A578F8" w:rsidRPr="001E4CF3">
        <w:t xml:space="preserve"> XXVIII/2 of the Parties.</w:t>
      </w:r>
      <w:r w:rsidR="00B50879" w:rsidRPr="001E4CF3">
        <w:t xml:space="preserve"> </w:t>
      </w:r>
      <w:r w:rsidRPr="001E4CF3">
        <w:t xml:space="preserve">However, no specific details regarding the relevant applications were provided. </w:t>
      </w:r>
      <w:r w:rsidR="003147AC" w:rsidRPr="001E4CF3">
        <w:t>F</w:t>
      </w:r>
      <w:r w:rsidRPr="001E4CF3">
        <w:t xml:space="preserve">ollowing discussions, UNEP indicated that although the country had applied for the exemption, it did not intend to use it. Consequently, under the understanding that </w:t>
      </w:r>
      <w:r w:rsidR="00064119" w:rsidRPr="001E4CF3">
        <w:t>t</w:t>
      </w:r>
      <w:r w:rsidRPr="001E4CF3">
        <w:t>he Gambia will not u</w:t>
      </w:r>
      <w:r w:rsidR="003147AC" w:rsidRPr="001E4CF3">
        <w:t>se</w:t>
      </w:r>
      <w:r w:rsidRPr="001E4CF3">
        <w:t xml:space="preserve"> the HAT exemption,</w:t>
      </w:r>
      <w:r w:rsidR="00064119" w:rsidRPr="001E4CF3">
        <w:t xml:space="preserve"> all its </w:t>
      </w:r>
      <w:r w:rsidRPr="001E4CF3">
        <w:t>HFC consumption is eligible for funding under the Multilateral Fund</w:t>
      </w:r>
    </w:p>
    <w:p w14:paraId="276EA2D4" w14:textId="258A6294" w:rsidR="00827328" w:rsidRPr="001E4CF3" w:rsidRDefault="00827328" w:rsidP="001E4CF3">
      <w:pPr>
        <w:keepNext/>
        <w:shd w:val="clear" w:color="auto" w:fill="FFFFFF" w:themeFill="background1"/>
        <w:spacing w:after="240"/>
        <w:outlineLvl w:val="0"/>
        <w:rPr>
          <w:bCs/>
        </w:rPr>
      </w:pPr>
      <w:bookmarkStart w:id="17" w:name="_Hlk126916207"/>
      <w:bookmarkStart w:id="18" w:name="_Hlk126916178"/>
      <w:r w:rsidRPr="001E4CF3">
        <w:rPr>
          <w:bCs/>
          <w:u w:val="single"/>
        </w:rPr>
        <w:t>Co-financing</w:t>
      </w:r>
      <w:r w:rsidRPr="001E4CF3">
        <w:rPr>
          <w:bCs/>
        </w:rPr>
        <w:t xml:space="preserve"> </w:t>
      </w:r>
    </w:p>
    <w:bookmarkEnd w:id="17"/>
    <w:p w14:paraId="15356AEC" w14:textId="0A0C58D4" w:rsidR="00D83B1B" w:rsidRPr="00D83B1B" w:rsidRDefault="0057114E" w:rsidP="0045665E">
      <w:pPr>
        <w:pStyle w:val="Heading1"/>
        <w:rPr>
          <w:bCs/>
          <w:u w:val="single"/>
        </w:rPr>
      </w:pPr>
      <w:r w:rsidRPr="001E4CF3">
        <w:rPr>
          <w:rFonts w:eastAsia="SimSun"/>
          <w:lang w:eastAsia="zh-CN"/>
        </w:rPr>
        <w:t>There</w:t>
      </w:r>
      <w:r w:rsidR="005D2A87" w:rsidRPr="001E4CF3">
        <w:rPr>
          <w:rFonts w:eastAsia="SimSun"/>
          <w:lang w:eastAsia="zh-CN"/>
        </w:rPr>
        <w:t xml:space="preserve"> </w:t>
      </w:r>
      <w:r w:rsidR="006D6DA1" w:rsidRPr="001E4CF3">
        <w:rPr>
          <w:rFonts w:eastAsia="SimSun"/>
          <w:lang w:eastAsia="zh-CN"/>
        </w:rPr>
        <w:t xml:space="preserve">is </w:t>
      </w:r>
      <w:bookmarkStart w:id="19" w:name="_Hlk126916238"/>
      <w:r w:rsidR="00F33ECF" w:rsidRPr="001E4CF3">
        <w:rPr>
          <w:rFonts w:eastAsia="SimSun"/>
          <w:lang w:eastAsia="zh-CN"/>
        </w:rPr>
        <w:t>currently financing secured</w:t>
      </w:r>
      <w:r w:rsidR="00F33ECF" w:rsidRPr="00D83B1B">
        <w:rPr>
          <w:rFonts w:eastAsia="SimSun"/>
          <w:lang w:eastAsia="zh-CN"/>
        </w:rPr>
        <w:t xml:space="preserve"> from the Global Environment Facility to implement an energy efficiency project which included the procurement of 200 </w:t>
      </w:r>
      <w:r w:rsidR="00787F96">
        <w:rPr>
          <w:rFonts w:eastAsia="SimSun"/>
          <w:lang w:eastAsia="zh-CN"/>
        </w:rPr>
        <w:t>R-290-based</w:t>
      </w:r>
      <w:r w:rsidR="00F33ECF" w:rsidRPr="00D83B1B">
        <w:rPr>
          <w:rFonts w:eastAsia="SimSun"/>
          <w:lang w:eastAsia="zh-CN"/>
        </w:rPr>
        <w:t xml:space="preserve"> AC units</w:t>
      </w:r>
      <w:r w:rsidR="00787F96">
        <w:rPr>
          <w:rFonts w:eastAsia="SimSun"/>
          <w:lang w:eastAsia="zh-CN"/>
        </w:rPr>
        <w:t xml:space="preserve"> to be installed in </w:t>
      </w:r>
      <w:r w:rsidR="00F33ECF" w:rsidRPr="00D83B1B">
        <w:rPr>
          <w:rFonts w:eastAsia="SimSun"/>
          <w:lang w:eastAsia="zh-CN"/>
        </w:rPr>
        <w:t>public institutions</w:t>
      </w:r>
      <w:r w:rsidR="00787F96">
        <w:rPr>
          <w:rFonts w:eastAsia="SimSun"/>
          <w:lang w:eastAsia="zh-CN"/>
        </w:rPr>
        <w:t xml:space="preserve"> (e.g., ho</w:t>
      </w:r>
      <w:r w:rsidR="00F33ECF" w:rsidRPr="00D83B1B">
        <w:rPr>
          <w:rFonts w:eastAsia="SimSun"/>
          <w:lang w:eastAsia="zh-CN"/>
        </w:rPr>
        <w:t>spitals</w:t>
      </w:r>
      <w:r w:rsidR="00787F96">
        <w:rPr>
          <w:rFonts w:eastAsia="SimSun"/>
          <w:lang w:eastAsia="zh-CN"/>
        </w:rPr>
        <w:t xml:space="preserve"> and universities)</w:t>
      </w:r>
      <w:r w:rsidR="00F33ECF" w:rsidRPr="00D83B1B">
        <w:rPr>
          <w:rFonts w:eastAsia="SimSun"/>
          <w:lang w:eastAsia="zh-CN"/>
        </w:rPr>
        <w:t>.</w:t>
      </w:r>
      <w:r w:rsidR="00F33ECF" w:rsidRPr="00D83B1B">
        <w:rPr>
          <w:lang w:val="en-IN" w:eastAsia="en-IN" w:bidi="hi-IN"/>
        </w:rPr>
        <w:t xml:space="preserve"> </w:t>
      </w:r>
      <w:r w:rsidR="00787F96">
        <w:rPr>
          <w:lang w:val="en-IN" w:eastAsia="en-IN" w:bidi="hi-IN"/>
        </w:rPr>
        <w:t xml:space="preserve">In addition, </w:t>
      </w:r>
      <w:r w:rsidR="00026630">
        <w:rPr>
          <w:lang w:val="en-IN" w:eastAsia="en-IN" w:bidi="hi-IN"/>
        </w:rPr>
        <w:t xml:space="preserve">the beneficiaries of the demonstration project </w:t>
      </w:r>
      <w:r w:rsidR="006A7350">
        <w:rPr>
          <w:lang w:val="en-IN" w:eastAsia="en-IN" w:bidi="hi-IN"/>
        </w:rPr>
        <w:t>i</w:t>
      </w:r>
      <w:r w:rsidR="00026630">
        <w:rPr>
          <w:lang w:val="en-IN" w:eastAsia="en-IN" w:bidi="hi-IN"/>
        </w:rPr>
        <w:t xml:space="preserve">n commercial refrigeration will </w:t>
      </w:r>
      <w:r w:rsidR="006A7350">
        <w:rPr>
          <w:lang w:val="en-IN" w:eastAsia="en-IN" w:bidi="hi-IN"/>
        </w:rPr>
        <w:t xml:space="preserve">provide </w:t>
      </w:r>
      <w:r w:rsidR="00026630">
        <w:rPr>
          <w:lang w:val="en-IN" w:eastAsia="en-IN" w:bidi="hi-IN"/>
        </w:rPr>
        <w:t>co</w:t>
      </w:r>
      <w:r w:rsidR="0070100E">
        <w:rPr>
          <w:lang w:val="en-IN" w:eastAsia="en-IN" w:bidi="hi-IN"/>
        </w:rPr>
        <w:t>-</w:t>
      </w:r>
      <w:r w:rsidR="00026630">
        <w:rPr>
          <w:lang w:val="en-IN" w:eastAsia="en-IN" w:bidi="hi-IN"/>
        </w:rPr>
        <w:t xml:space="preserve">financing and the </w:t>
      </w:r>
      <w:r w:rsidR="00F33ECF">
        <w:rPr>
          <w:lang w:val="en-IN" w:eastAsia="en-IN" w:bidi="hi-IN"/>
        </w:rPr>
        <w:t xml:space="preserve">MAC </w:t>
      </w:r>
      <w:r w:rsidR="00787F96">
        <w:rPr>
          <w:lang w:val="en-IN" w:eastAsia="en-IN" w:bidi="hi-IN"/>
        </w:rPr>
        <w:t xml:space="preserve">workshops selected as </w:t>
      </w:r>
      <w:r w:rsidR="0070100E">
        <w:rPr>
          <w:lang w:val="en-IN" w:eastAsia="en-IN" w:bidi="hi-IN"/>
        </w:rPr>
        <w:t>c</w:t>
      </w:r>
      <w:r w:rsidR="00F6235D">
        <w:rPr>
          <w:lang w:val="en-IN" w:eastAsia="en-IN" w:bidi="hi-IN"/>
        </w:rPr>
        <w:t>entres of excellence</w:t>
      </w:r>
      <w:r w:rsidR="00F33ECF">
        <w:rPr>
          <w:lang w:val="en-IN" w:eastAsia="en-IN" w:bidi="hi-IN"/>
        </w:rPr>
        <w:t xml:space="preserve"> </w:t>
      </w:r>
      <w:r w:rsidR="00787F96">
        <w:rPr>
          <w:lang w:val="en-IN" w:eastAsia="en-IN" w:bidi="hi-IN"/>
        </w:rPr>
        <w:t>will</w:t>
      </w:r>
      <w:r w:rsidR="00F33ECF">
        <w:rPr>
          <w:lang w:val="en-IN" w:eastAsia="en-IN" w:bidi="hi-IN"/>
        </w:rPr>
        <w:t xml:space="preserve"> sign </w:t>
      </w:r>
      <w:r w:rsidR="00F33ECF" w:rsidRPr="00431C81">
        <w:rPr>
          <w:lang w:val="en-IN" w:eastAsia="en-IN" w:bidi="hi-IN"/>
        </w:rPr>
        <w:t xml:space="preserve">Memorandums of </w:t>
      </w:r>
      <w:r w:rsidR="00F33ECF" w:rsidRPr="0045665E">
        <w:t>Understanding</w:t>
      </w:r>
      <w:r w:rsidR="00F33ECF" w:rsidRPr="00431C81">
        <w:rPr>
          <w:lang w:val="en-IN" w:eastAsia="en-IN" w:bidi="hi-IN"/>
        </w:rPr>
        <w:t xml:space="preserve"> (MOUs) with the NOU</w:t>
      </w:r>
      <w:r w:rsidR="00F33ECF">
        <w:rPr>
          <w:lang w:val="en-IN" w:eastAsia="en-IN" w:bidi="hi-IN"/>
        </w:rPr>
        <w:t xml:space="preserve"> for the use of </w:t>
      </w:r>
      <w:r w:rsidR="00F33ECF" w:rsidRPr="00431C81">
        <w:rPr>
          <w:lang w:val="en-IN" w:eastAsia="en-IN" w:bidi="hi-IN"/>
        </w:rPr>
        <w:t xml:space="preserve">their facilities at little or no cost for </w:t>
      </w:r>
      <w:r w:rsidR="00787F96">
        <w:rPr>
          <w:lang w:val="en-IN" w:eastAsia="en-IN" w:bidi="hi-IN"/>
        </w:rPr>
        <w:t xml:space="preserve">technician </w:t>
      </w:r>
      <w:r w:rsidR="00F33ECF" w:rsidRPr="00431C81">
        <w:rPr>
          <w:lang w:val="en-IN" w:eastAsia="en-IN" w:bidi="hi-IN"/>
        </w:rPr>
        <w:t>training</w:t>
      </w:r>
      <w:r w:rsidR="00F33ECF">
        <w:rPr>
          <w:lang w:val="en-IN" w:eastAsia="en-IN" w:bidi="hi-IN"/>
        </w:rPr>
        <w:t xml:space="preserve">. </w:t>
      </w:r>
      <w:r w:rsidR="00026630">
        <w:rPr>
          <w:lang w:val="en-IN" w:eastAsia="en-IN" w:bidi="hi-IN"/>
        </w:rPr>
        <w:t>The development of the NCP funded by the GCF will also contribute to the KIP objectives. During the implementation of the KIP, the NOU will continue to identify additional co</w:t>
      </w:r>
      <w:r w:rsidR="0070100E">
        <w:rPr>
          <w:lang w:val="en-IN" w:eastAsia="en-IN" w:bidi="hi-IN"/>
        </w:rPr>
        <w:t>-</w:t>
      </w:r>
      <w:r w:rsidR="00026630">
        <w:rPr>
          <w:lang w:val="en-IN" w:eastAsia="en-IN" w:bidi="hi-IN"/>
        </w:rPr>
        <w:t>financing opportunities to enhance the results of the KIP</w:t>
      </w:r>
      <w:r w:rsidR="006A7350">
        <w:rPr>
          <w:lang w:val="en-IN" w:eastAsia="en-IN" w:bidi="hi-IN"/>
        </w:rPr>
        <w:t>.</w:t>
      </w:r>
      <w:r w:rsidR="00026630">
        <w:rPr>
          <w:lang w:val="en-IN" w:eastAsia="en-IN" w:bidi="hi-IN"/>
        </w:rPr>
        <w:t xml:space="preserve"> </w:t>
      </w:r>
    </w:p>
    <w:p w14:paraId="190C753A" w14:textId="5A1C92B7" w:rsidR="00827328" w:rsidRPr="00D83B1B" w:rsidRDefault="00827328" w:rsidP="00D83B1B">
      <w:pPr>
        <w:pStyle w:val="Heading1"/>
        <w:keepNext/>
        <w:widowControl w:val="0"/>
        <w:numPr>
          <w:ilvl w:val="0"/>
          <w:numId w:val="0"/>
        </w:numPr>
        <w:spacing w:before="240"/>
        <w:rPr>
          <w:bCs/>
          <w:u w:val="single"/>
        </w:rPr>
      </w:pPr>
      <w:r w:rsidRPr="00D83B1B">
        <w:rPr>
          <w:bCs/>
          <w:u w:val="single"/>
        </w:rPr>
        <w:t>2024</w:t>
      </w:r>
      <w:r w:rsidRPr="00D83B1B">
        <w:rPr>
          <w:bCs/>
          <w:u w:val="single"/>
        </w:rPr>
        <w:noBreakHyphen/>
        <w:t xml:space="preserve">2026 business plan of the Multilateral Fund </w:t>
      </w:r>
    </w:p>
    <w:bookmarkEnd w:id="19"/>
    <w:p w14:paraId="0DF9FBCE" w14:textId="52C9DDF7" w:rsidR="00827328" w:rsidRPr="00996241" w:rsidRDefault="00CA4586" w:rsidP="00827328">
      <w:pPr>
        <w:pStyle w:val="Heading1"/>
      </w:pPr>
      <w:r w:rsidRPr="00CA4586">
        <w:t>UNEP</w:t>
      </w:r>
      <w:r w:rsidR="00827328" w:rsidRPr="00996241">
        <w:t xml:space="preserve"> and </w:t>
      </w:r>
      <w:r w:rsidRPr="00CA4586">
        <w:t>UNIDO</w:t>
      </w:r>
      <w:r w:rsidR="00827328" w:rsidRPr="00996241">
        <w:t xml:space="preserve"> are requesting </w:t>
      </w:r>
      <w:r w:rsidR="002E6D6A">
        <w:t>US $</w:t>
      </w:r>
      <w:r w:rsidR="001A2630">
        <w:t>170,000</w:t>
      </w:r>
      <w:r w:rsidR="00827328" w:rsidRPr="00996241">
        <w:t xml:space="preserve"> plus agency support costs, for the implementation of </w:t>
      </w:r>
      <w:r w:rsidR="00827328">
        <w:t>s</w:t>
      </w:r>
      <w:r w:rsidR="00827328" w:rsidRPr="00996241">
        <w:t>tage </w:t>
      </w:r>
      <w:r w:rsidR="00827328">
        <w:t xml:space="preserve">I </w:t>
      </w:r>
      <w:r w:rsidR="00827328" w:rsidRPr="00996241">
        <w:t xml:space="preserve">of the </w:t>
      </w:r>
      <w:r w:rsidR="00827328">
        <w:t>KI</w:t>
      </w:r>
      <w:r w:rsidR="00827328" w:rsidRPr="00996241">
        <w:t xml:space="preserve">P for </w:t>
      </w:r>
      <w:r w:rsidR="004C0F6D">
        <w:t>t</w:t>
      </w:r>
      <w:r w:rsidR="00160DEE">
        <w:t>he Gambia</w:t>
      </w:r>
      <w:r w:rsidR="00827328" w:rsidRPr="00996241">
        <w:t xml:space="preserve">. The total value of </w:t>
      </w:r>
      <w:r w:rsidR="002E6D6A">
        <w:t>US $</w:t>
      </w:r>
      <w:r w:rsidR="00C84F9F">
        <w:t>90,570</w:t>
      </w:r>
      <w:r w:rsidR="00827328" w:rsidRPr="00826E48">
        <w:t>,</w:t>
      </w:r>
      <w:r w:rsidR="00827328" w:rsidRPr="00996241">
        <w:t xml:space="preserve"> including agency support costs</w:t>
      </w:r>
      <w:r w:rsidR="00827328">
        <w:t xml:space="preserve">, </w:t>
      </w:r>
      <w:r w:rsidR="00827328" w:rsidRPr="00996241">
        <w:t>requested for the p</w:t>
      </w:r>
      <w:r w:rsidR="00827328">
        <w:t>eriod of 2024–2026</w:t>
      </w:r>
      <w:r w:rsidR="00827328" w:rsidRPr="00996241">
        <w:t xml:space="preserve">, is </w:t>
      </w:r>
      <w:r w:rsidR="002E6D6A">
        <w:t>US </w:t>
      </w:r>
      <w:r w:rsidR="002E6D6A" w:rsidRPr="009C3B42">
        <w:t>$</w:t>
      </w:r>
      <w:r w:rsidR="00255D68" w:rsidRPr="0011251C">
        <w:t>9,</w:t>
      </w:r>
      <w:r w:rsidR="009C3B42" w:rsidRPr="0011251C">
        <w:t>888</w:t>
      </w:r>
      <w:r w:rsidR="00827328" w:rsidRPr="009B091A">
        <w:t xml:space="preserve"> </w:t>
      </w:r>
      <w:r w:rsidR="00827328">
        <w:t xml:space="preserve">above </w:t>
      </w:r>
      <w:r w:rsidR="00827328" w:rsidRPr="00996241">
        <w:t>the amount in the business plan.</w:t>
      </w:r>
    </w:p>
    <w:p w14:paraId="491EDB33" w14:textId="77777777" w:rsidR="00732AEC" w:rsidRPr="0078504A" w:rsidRDefault="00732AEC" w:rsidP="00732AEC">
      <w:pPr>
        <w:pStyle w:val="Heading1"/>
        <w:keepNext/>
        <w:numPr>
          <w:ilvl w:val="0"/>
          <w:numId w:val="0"/>
        </w:numPr>
        <w:rPr>
          <w:u w:val="single"/>
        </w:rPr>
      </w:pPr>
      <w:bookmarkStart w:id="20" w:name="_Hlk126916186"/>
      <w:bookmarkEnd w:id="18"/>
      <w:r w:rsidRPr="0078504A">
        <w:rPr>
          <w:u w:val="single"/>
        </w:rPr>
        <w:t>Sustainability of the HFC phase-down and assessment of risks</w:t>
      </w:r>
    </w:p>
    <w:bookmarkEnd w:id="20"/>
    <w:p w14:paraId="652E148D" w14:textId="33465EE1" w:rsidR="0078504A" w:rsidRDefault="002E642A" w:rsidP="0078504A">
      <w:pPr>
        <w:pStyle w:val="Heading1"/>
      </w:pPr>
      <w:r>
        <w:t>Given the ongoing HCFC phase-out</w:t>
      </w:r>
      <w:r w:rsidR="006E746E">
        <w:t xml:space="preserve">, which </w:t>
      </w:r>
      <w:r>
        <w:t>includ</w:t>
      </w:r>
      <w:r w:rsidR="006E746E">
        <w:t>es</w:t>
      </w:r>
      <w:r>
        <w:t xml:space="preserve"> </w:t>
      </w:r>
      <w:r w:rsidR="006E746E">
        <w:t>a</w:t>
      </w:r>
      <w:r>
        <w:t xml:space="preserve"> planned ban on imports of HCFCs by 1</w:t>
      </w:r>
      <w:r w:rsidR="00F242BE">
        <w:t> January </w:t>
      </w:r>
      <w:r>
        <w:t xml:space="preserve">2025, there is a risk of uptake of HFCs in the coming years. This potential increase </w:t>
      </w:r>
      <w:r w:rsidR="006E746E">
        <w:t xml:space="preserve">in HFC consumption </w:t>
      </w:r>
      <w:r>
        <w:t xml:space="preserve">is expected to be </w:t>
      </w:r>
      <w:r w:rsidR="00E153E1">
        <w:t>minimi</w:t>
      </w:r>
      <w:r>
        <w:t>zed by</w:t>
      </w:r>
      <w:r w:rsidR="00E153E1">
        <w:t xml:space="preserve"> the application of the</w:t>
      </w:r>
      <w:r w:rsidR="006E746E">
        <w:t xml:space="preserve"> import</w:t>
      </w:r>
      <w:r w:rsidR="00E153E1">
        <w:t xml:space="preserve"> quota system, </w:t>
      </w:r>
      <w:r>
        <w:t>the bans on</w:t>
      </w:r>
      <w:r w:rsidR="00581E7E">
        <w:t xml:space="preserve"> the</w:t>
      </w:r>
      <w:r w:rsidR="006E746E">
        <w:t xml:space="preserve"> import and use </w:t>
      </w:r>
      <w:r>
        <w:t xml:space="preserve">of HFCs in </w:t>
      </w:r>
      <w:r w:rsidR="006E746E">
        <w:t xml:space="preserve">several </w:t>
      </w:r>
      <w:r>
        <w:t>sectors</w:t>
      </w:r>
      <w:r w:rsidR="006E746E">
        <w:t xml:space="preserve">, </w:t>
      </w:r>
      <w:r>
        <w:t xml:space="preserve">measures to compel </w:t>
      </w:r>
      <w:r w:rsidRPr="002E642A">
        <w:t>commercial and industrial RAC operators to have in-house recovery equipment</w:t>
      </w:r>
      <w:r w:rsidR="008E221C">
        <w:t xml:space="preserve"> </w:t>
      </w:r>
      <w:r w:rsidR="00E153E1">
        <w:t xml:space="preserve">and the updated of MEPS for domestic </w:t>
      </w:r>
      <w:r w:rsidR="008E221C">
        <w:t xml:space="preserve">RAC </w:t>
      </w:r>
      <w:r w:rsidR="00E153E1">
        <w:t>equipment including refrigerant considerations</w:t>
      </w:r>
      <w:r w:rsidR="008E221C">
        <w:t xml:space="preserve"> planned under the KIP as well as the </w:t>
      </w:r>
      <w:proofErr w:type="spellStart"/>
      <w:r w:rsidR="008E221C">
        <w:t>the</w:t>
      </w:r>
      <w:proofErr w:type="spellEnd"/>
      <w:r w:rsidR="008E221C">
        <w:t xml:space="preserve"> training and certification of technicians and the recovery, recycling and reclaiming activities being implemented under the HPMP</w:t>
      </w:r>
      <w:r w:rsidR="00E153E1">
        <w:t>.</w:t>
      </w:r>
    </w:p>
    <w:p w14:paraId="49639F21" w14:textId="130B6FA0" w:rsidR="00E153E1" w:rsidRDefault="00E153E1" w:rsidP="00E153E1">
      <w:pPr>
        <w:pStyle w:val="Heading1"/>
      </w:pPr>
      <w:r>
        <w:t>Potential risk</w:t>
      </w:r>
      <w:r w:rsidR="008E221C">
        <w:t>s</w:t>
      </w:r>
      <w:r>
        <w:t xml:space="preserve"> related to constraints in the supply of low-GWP technologies will be mitigated by supporting equipment importers and the local supply chain during the demonstration project and the implementation of the KIP. </w:t>
      </w:r>
    </w:p>
    <w:p w14:paraId="13D3E989" w14:textId="59043868" w:rsidR="00732AEC" w:rsidRPr="00E153E1" w:rsidRDefault="00E153E1" w:rsidP="00E153E1">
      <w:pPr>
        <w:pStyle w:val="Heading1"/>
      </w:pPr>
      <w:r>
        <w:t>To ensure the sustainability of the customs and technician training</w:t>
      </w:r>
      <w:r w:rsidR="007A6BD3">
        <w:t>s</w:t>
      </w:r>
      <w:r>
        <w:t xml:space="preserve">, the associated </w:t>
      </w:r>
      <w:proofErr w:type="spellStart"/>
      <w:r>
        <w:t>curricula</w:t>
      </w:r>
      <w:r w:rsidR="007A6BD3">
        <w:t>s</w:t>
      </w:r>
      <w:proofErr w:type="spellEnd"/>
      <w:r>
        <w:t xml:space="preserve"> will be updated under the KIP</w:t>
      </w:r>
      <w:r w:rsidR="006E746E">
        <w:t xml:space="preserve"> to include matters related to HFCs and the Kigali Amendment, </w:t>
      </w:r>
      <w:r>
        <w:t>and the ongoing certification system already in place will continue to be implemented by local institutions, which will assist the continuation of this activity beyond the KIP.</w:t>
      </w:r>
    </w:p>
    <w:p w14:paraId="0D074554" w14:textId="77777777" w:rsidR="00F208F1" w:rsidRDefault="00F208F1" w:rsidP="00F208F1">
      <w:pPr>
        <w:keepNext/>
        <w:spacing w:before="240" w:after="240"/>
      </w:pPr>
      <w:bookmarkStart w:id="21" w:name="_Hlk126916245"/>
      <w:r w:rsidRPr="00996241">
        <w:rPr>
          <w:u w:val="single"/>
        </w:rPr>
        <w:lastRenderedPageBreak/>
        <w:t>Impact on the climate</w:t>
      </w:r>
    </w:p>
    <w:p w14:paraId="2462456E" w14:textId="360DC956" w:rsidR="006A7613" w:rsidRPr="006A7613" w:rsidRDefault="00F208F1" w:rsidP="0045665E">
      <w:pPr>
        <w:pStyle w:val="Heading1"/>
      </w:pPr>
      <w:r w:rsidRPr="00996241">
        <w:t>The activities proposed, includ</w:t>
      </w:r>
      <w:r>
        <w:t>ing</w:t>
      </w:r>
      <w:r w:rsidRPr="00996241">
        <w:t xml:space="preserve"> </w:t>
      </w:r>
      <w:r w:rsidR="006E746E">
        <w:t xml:space="preserve">the </w:t>
      </w:r>
      <w:r w:rsidR="00BB24E4">
        <w:t>enforc</w:t>
      </w:r>
      <w:r w:rsidR="006E746E">
        <w:t>ement of the</w:t>
      </w:r>
      <w:r w:rsidR="00BB24E4">
        <w:t xml:space="preserve"> quota system for HFCs</w:t>
      </w:r>
      <w:r w:rsidR="006A7613">
        <w:t xml:space="preserve">; </w:t>
      </w:r>
      <w:r w:rsidR="001843F6" w:rsidRPr="00461264">
        <w:t>compel</w:t>
      </w:r>
      <w:r w:rsidR="001843F6">
        <w:t>ling</w:t>
      </w:r>
      <w:r w:rsidR="00461264" w:rsidRPr="00461264">
        <w:t xml:space="preserve"> commercial and industrial RAC operators to have in-house recovery equipment</w:t>
      </w:r>
      <w:r w:rsidR="001843F6">
        <w:t xml:space="preserve"> to reduce demand for HFCs</w:t>
      </w:r>
      <w:r w:rsidR="006E746E">
        <w:t xml:space="preserve">; </w:t>
      </w:r>
      <w:r w:rsidR="00FA46EA">
        <w:t xml:space="preserve">building </w:t>
      </w:r>
      <w:r w:rsidR="006E746E">
        <w:t xml:space="preserve">technician </w:t>
      </w:r>
      <w:r w:rsidR="00FA46EA">
        <w:t>capacity</w:t>
      </w:r>
      <w:r w:rsidR="006E746E">
        <w:t xml:space="preserve"> for good servicing practices; </w:t>
      </w:r>
      <w:r w:rsidR="006A7613">
        <w:t>demonstrating low-GWP technologies in the commercial refrigerat</w:t>
      </w:r>
      <w:r w:rsidR="006E746E">
        <w:t>ion sector</w:t>
      </w:r>
      <w:r w:rsidR="006A7613">
        <w:t>,</w:t>
      </w:r>
      <w:r w:rsidR="00EC2D0F">
        <w:t xml:space="preserve">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w:t>
      </w:r>
      <w:r w:rsidR="006A7613" w:rsidRPr="006A7613">
        <w:t>While the Secretariat is not able to provide an estimate of the avoided emissions from the implementation of the KIP at the present meeting,</w:t>
      </w:r>
      <w:r w:rsidR="006A7613" w:rsidRPr="00F6637B">
        <w:rPr>
          <w:vertAlign w:val="superscript"/>
        </w:rPr>
        <w:footnoteReference w:id="8"/>
      </w:r>
      <w:r w:rsidR="006A7613" w:rsidRPr="00F6637B">
        <w:rPr>
          <w:vertAlign w:val="superscript"/>
        </w:rPr>
        <w:t xml:space="preserve"> </w:t>
      </w:r>
      <w:r w:rsidR="006A7613" w:rsidRPr="006A7613">
        <w:t xml:space="preserve">by 2029 </w:t>
      </w:r>
      <w:r w:rsidR="00582D56">
        <w:t>t</w:t>
      </w:r>
      <w:r w:rsidR="00160DEE">
        <w:t>he Gambia</w:t>
      </w:r>
      <w:r w:rsidR="006A7613" w:rsidRPr="006A7613">
        <w:t xml:space="preserve"> will have reduced its annual HFC emissions by approximately</w:t>
      </w:r>
      <w:r w:rsidR="00ED7AC8">
        <w:t xml:space="preserve"> 27,152</w:t>
      </w:r>
      <w:r w:rsidR="006A7613" w:rsidRPr="006A7613">
        <w:t> CO</w:t>
      </w:r>
      <w:r w:rsidR="006A7613" w:rsidRPr="003222D8">
        <w:rPr>
          <w:vertAlign w:val="subscript"/>
        </w:rPr>
        <w:t>2</w:t>
      </w:r>
      <w:r w:rsidR="006A7613" w:rsidRPr="006A7613">
        <w:noBreakHyphen/>
        <w:t>eq tonnes, calculated as the difference between the HFC baseline for compliance and the 2029 target, assuming that all consumed HFCs would eventually have been emitted.</w:t>
      </w:r>
    </w:p>
    <w:p w14:paraId="16C3D2F1" w14:textId="77777777" w:rsidR="00732AEC" w:rsidRPr="00DC2B3A" w:rsidRDefault="00732AEC" w:rsidP="005D5B78">
      <w:pPr>
        <w:widowControl w:val="0"/>
        <w:spacing w:after="240"/>
        <w:outlineLvl w:val="0"/>
        <w:rPr>
          <w:bCs/>
          <w:u w:val="single"/>
        </w:rPr>
      </w:pPr>
      <w:r w:rsidRPr="00DC2B3A">
        <w:rPr>
          <w:bCs/>
          <w:u w:val="single"/>
        </w:rPr>
        <w:t xml:space="preserve">Draft Agreement </w:t>
      </w:r>
    </w:p>
    <w:bookmarkEnd w:id="21"/>
    <w:p w14:paraId="71801986" w14:textId="344F88E2" w:rsidR="00732AEC" w:rsidRPr="000A4838" w:rsidRDefault="00732AEC" w:rsidP="0045665E">
      <w:pPr>
        <w:pStyle w:val="Heading1"/>
      </w:pPr>
      <w:r w:rsidRPr="00996241">
        <w:t xml:space="preserve">A draft Agreement between the Government of </w:t>
      </w:r>
      <w:r w:rsidR="00582D56">
        <w:t>t</w:t>
      </w:r>
      <w:r w:rsidR="00160DEE">
        <w:t>he Gambia</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22" w:name="_Hlk126916251"/>
      <w:r w:rsidRPr="000A4838">
        <w:t xml:space="preserve">has not been prepared as the </w:t>
      </w:r>
      <w:r>
        <w:t>Agreement</w:t>
      </w:r>
      <w:r w:rsidRPr="000A4838">
        <w:t xml:space="preserve"> template is </w:t>
      </w:r>
      <w:r>
        <w:t>still u</w:t>
      </w:r>
      <w:r w:rsidRPr="000A4838">
        <w:t>nder consideration by the Executive Committee.</w:t>
      </w:r>
    </w:p>
    <w:p w14:paraId="5A602FCD" w14:textId="07F4E330" w:rsidR="00732AEC" w:rsidRPr="000A4838" w:rsidRDefault="00732AEC" w:rsidP="005D5B78">
      <w:pPr>
        <w:pStyle w:val="Heading1"/>
        <w:widowControl w:val="0"/>
      </w:pPr>
      <w:r w:rsidRPr="000A4838">
        <w:t xml:space="preserve">If the Executive Committee so wishes, the funds for stage I of the KIP for </w:t>
      </w:r>
      <w:r w:rsidR="00582D56">
        <w:t>t</w:t>
      </w:r>
      <w:r w:rsidR="00160DEE">
        <w:t>he Gambia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3D8C2959" w14:textId="1AC7EF0D" w:rsidR="004076EA" w:rsidRDefault="004076EA" w:rsidP="004076EA">
      <w:pPr>
        <w:pStyle w:val="Heading1"/>
        <w:widowControl w:val="0"/>
        <w:numPr>
          <w:ilvl w:val="0"/>
          <w:numId w:val="0"/>
        </w:numPr>
        <w:autoSpaceDE w:val="0"/>
        <w:autoSpaceDN w:val="0"/>
        <w:adjustRightInd w:val="0"/>
        <w:spacing w:before="360"/>
        <w:rPr>
          <w:b/>
        </w:rPr>
      </w:pPr>
      <w:r>
        <w:rPr>
          <w:b/>
        </w:rPr>
        <w:t>VI.</w:t>
      </w:r>
      <w:r w:rsidR="007B6493">
        <w:rPr>
          <w:b/>
        </w:rPr>
        <w:tab/>
      </w:r>
      <w:r w:rsidR="00732AEC" w:rsidRPr="008212A9">
        <w:rPr>
          <w:b/>
        </w:rPr>
        <w:t>R</w:t>
      </w:r>
      <w:bookmarkEnd w:id="22"/>
      <w:r>
        <w:rPr>
          <w:b/>
        </w:rPr>
        <w:t>ecommendation</w:t>
      </w:r>
    </w:p>
    <w:p w14:paraId="5E42EA03" w14:textId="77777777" w:rsidR="00732AEC" w:rsidRPr="00364819" w:rsidRDefault="00732AEC" w:rsidP="00732AEC">
      <w:pPr>
        <w:pStyle w:val="Heading1"/>
        <w:shd w:val="clear" w:color="auto" w:fill="FFFFFF" w:themeFill="background1"/>
        <w:rPr>
          <w:u w:val="single"/>
        </w:rPr>
      </w:pPr>
      <w:r w:rsidRPr="00996241">
        <w:t>The Executive Committee may wish to consider:</w:t>
      </w:r>
    </w:p>
    <w:p w14:paraId="48185599" w14:textId="6BF177FD" w:rsidR="00732AEC" w:rsidRPr="00996241" w:rsidRDefault="00732AEC" w:rsidP="00732AEC">
      <w:pPr>
        <w:pStyle w:val="Heading2"/>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582D56">
        <w:t>t</w:t>
      </w:r>
      <w:r w:rsidR="00160DEE">
        <w:t>he Gambia</w:t>
      </w:r>
      <w:r w:rsidRPr="001D5F39">
        <w:t xml:space="preserve"> for the period 202</w:t>
      </w:r>
      <w:r>
        <w:t>4</w:t>
      </w:r>
      <w:r>
        <w:noBreakHyphen/>
      </w:r>
      <w:r w:rsidRPr="001D5F39">
        <w:t>20</w:t>
      </w:r>
      <w:r w:rsidR="004F1D61">
        <w:t>29</w:t>
      </w:r>
      <w:r w:rsidRPr="001D5F39">
        <w:t xml:space="preserve"> to reduce HFC consumption by </w:t>
      </w:r>
      <w:r w:rsidR="004F1D61">
        <w:t>10</w:t>
      </w:r>
      <w:r w:rsidR="00327607">
        <w:t> per cent</w:t>
      </w:r>
      <w:r w:rsidRPr="001D5F39">
        <w:t xml:space="preserve"> of the country’s baseline</w:t>
      </w:r>
      <w:r>
        <w:t xml:space="preserve"> by </w:t>
      </w:r>
      <w:r w:rsidR="004F1D61">
        <w:t>2029</w:t>
      </w:r>
      <w:r w:rsidRPr="001D5F39">
        <w:t>,</w:t>
      </w:r>
      <w:r w:rsidRPr="001102D3">
        <w:t xml:space="preserve"> </w:t>
      </w:r>
      <w:r w:rsidRPr="00996241">
        <w:t xml:space="preserve">in the amount of </w:t>
      </w:r>
      <w:r w:rsidR="002E6D6A">
        <w:t>US $</w:t>
      </w:r>
      <w:r w:rsidR="00317993">
        <w:t>192,100</w:t>
      </w:r>
      <w:r w:rsidRPr="00996241">
        <w:t xml:space="preserve">, consisting of </w:t>
      </w:r>
      <w:r w:rsidR="002E6D6A">
        <w:t>US $</w:t>
      </w:r>
      <w:r w:rsidR="00317993">
        <w:t>92,</w:t>
      </w:r>
      <w:r w:rsidR="00AA198E">
        <w:t>40</w:t>
      </w:r>
      <w:r w:rsidR="00317993">
        <w:t>0</w:t>
      </w:r>
      <w:r w:rsidRPr="003625F2">
        <w:t>,</w:t>
      </w:r>
      <w:r w:rsidRPr="00996241">
        <w:t xml:space="preserve"> plus agency support costs of </w:t>
      </w:r>
      <w:r w:rsidR="002E6D6A">
        <w:t>US $</w:t>
      </w:r>
      <w:r w:rsidR="00317993">
        <w:t>12,0</w:t>
      </w:r>
      <w:r w:rsidR="00527F3D">
        <w:t>12</w:t>
      </w:r>
      <w:r>
        <w:t>,</w:t>
      </w:r>
      <w:r w:rsidRPr="00996241">
        <w:t xml:space="preserve"> for </w:t>
      </w:r>
      <w:r w:rsidR="00CA4586" w:rsidRPr="00CA4586">
        <w:t>UNEP</w:t>
      </w:r>
      <w:r w:rsidRPr="00996241">
        <w:t xml:space="preserve"> and </w:t>
      </w:r>
      <w:r w:rsidR="002E6D6A">
        <w:t>US $</w:t>
      </w:r>
      <w:r w:rsidR="00317993">
        <w:t>77,</w:t>
      </w:r>
      <w:r w:rsidR="00527F3D">
        <w:t>6</w:t>
      </w:r>
      <w:r w:rsidR="00317993">
        <w:t>00</w:t>
      </w:r>
      <w:r>
        <w:t>, plus a</w:t>
      </w:r>
      <w:r w:rsidRPr="00996241">
        <w:t xml:space="preserve">gency support costs of </w:t>
      </w:r>
      <w:r w:rsidR="002E6D6A">
        <w:t>US $</w:t>
      </w:r>
      <w:r w:rsidR="00317993">
        <w:t>10,0</w:t>
      </w:r>
      <w:r w:rsidR="00527F3D">
        <w:t>88</w:t>
      </w:r>
      <w:r>
        <w:t>,</w:t>
      </w:r>
      <w:r w:rsidRPr="00996241">
        <w:t xml:space="preserve"> for </w:t>
      </w:r>
      <w:r w:rsidR="00CA4586" w:rsidRPr="00CA4586">
        <w:t>UNIDO</w:t>
      </w:r>
      <w:r>
        <w:t>, as reflected in the schedule contained in annex </w:t>
      </w:r>
      <w:r w:rsidR="004F1D61">
        <w:t>I</w:t>
      </w:r>
      <w:r>
        <w:t xml:space="preserve"> to the present document</w:t>
      </w:r>
      <w:r w:rsidRPr="001D5F39">
        <w:t>;</w:t>
      </w:r>
    </w:p>
    <w:p w14:paraId="255D8DC4" w14:textId="77777777" w:rsidR="006A7613" w:rsidRDefault="00732AEC" w:rsidP="006972E6">
      <w:pPr>
        <w:pStyle w:val="Heading2"/>
      </w:pPr>
      <w:r>
        <w:t>N</w:t>
      </w:r>
      <w:r w:rsidRPr="00322D71">
        <w:t>oting</w:t>
      </w:r>
      <w:r w:rsidR="006A7613">
        <w:t>:</w:t>
      </w:r>
    </w:p>
    <w:p w14:paraId="151F7B2F" w14:textId="31C36408" w:rsidR="00BB5B92" w:rsidRDefault="006A7613" w:rsidP="006A7613">
      <w:pPr>
        <w:pStyle w:val="Heading3"/>
      </w:pPr>
      <w:r>
        <w:t>T</w:t>
      </w:r>
      <w:r w:rsidR="00390E26">
        <w:t xml:space="preserve">he </w:t>
      </w:r>
      <w:r w:rsidR="00BB5B92">
        <w:t>commitment of</w:t>
      </w:r>
      <w:r w:rsidR="00732AEC" w:rsidRPr="00322D71">
        <w:t xml:space="preserve"> the Government of </w:t>
      </w:r>
      <w:r w:rsidR="00DC55F1">
        <w:t>t</w:t>
      </w:r>
      <w:r w:rsidR="00160DEE">
        <w:t>he Gambia</w:t>
      </w:r>
      <w:r w:rsidR="00732AEC">
        <w:t xml:space="preserve"> </w:t>
      </w:r>
      <w:r w:rsidR="00BB5B92">
        <w:t xml:space="preserve">to implement a ban on </w:t>
      </w:r>
      <w:r w:rsidR="00DC55F1">
        <w:t xml:space="preserve">the </w:t>
      </w:r>
      <w:r w:rsidR="00124508">
        <w:t>import</w:t>
      </w:r>
      <w:r w:rsidR="008A438F">
        <w:t xml:space="preserve"> </w:t>
      </w:r>
      <w:r w:rsidR="00124508">
        <w:t xml:space="preserve">of </w:t>
      </w:r>
      <w:r w:rsidR="00BB5B92" w:rsidRPr="00A270B8">
        <w:t>domestic ref</w:t>
      </w:r>
      <w:r w:rsidR="00BB5B92">
        <w:t>rigeration</w:t>
      </w:r>
      <w:r w:rsidR="00BB5B92" w:rsidRPr="00A270B8">
        <w:t xml:space="preserve"> and commercial stand</w:t>
      </w:r>
      <w:r w:rsidR="00124508">
        <w:t>-</w:t>
      </w:r>
      <w:r w:rsidR="00BB5B92" w:rsidRPr="00A270B8">
        <w:t xml:space="preserve">alone </w:t>
      </w:r>
      <w:r w:rsidR="00BB5B92">
        <w:t>refrigeration</w:t>
      </w:r>
      <w:r w:rsidR="00BB5B92" w:rsidRPr="00A270B8">
        <w:t xml:space="preserve"> units</w:t>
      </w:r>
      <w:r w:rsidR="00124508">
        <w:t xml:space="preserve"> using HFCs</w:t>
      </w:r>
      <w:r w:rsidR="00BB5B92" w:rsidRPr="00A270B8">
        <w:t xml:space="preserve"> by</w:t>
      </w:r>
      <w:r w:rsidR="00F242BE">
        <w:t> </w:t>
      </w:r>
      <w:r w:rsidR="00DC55F1">
        <w:t xml:space="preserve">1 </w:t>
      </w:r>
      <w:r w:rsidR="00F242BE">
        <w:t>January </w:t>
      </w:r>
      <w:r w:rsidR="00BB5B92" w:rsidRPr="00A270B8">
        <w:t>2025</w:t>
      </w:r>
      <w:r w:rsidR="000D5702">
        <w:t xml:space="preserve"> and to r</w:t>
      </w:r>
      <w:r w:rsidR="000D5702" w:rsidRPr="00196812">
        <w:t xml:space="preserve">evise </w:t>
      </w:r>
      <w:r w:rsidR="000D5702">
        <w:t xml:space="preserve">relevant regulations </w:t>
      </w:r>
      <w:r w:rsidR="000D5702" w:rsidRPr="00196812">
        <w:t xml:space="preserve">to include </w:t>
      </w:r>
      <w:r w:rsidR="000D5702">
        <w:t>a</w:t>
      </w:r>
      <w:r w:rsidR="000D5702" w:rsidRPr="00196812">
        <w:t xml:space="preserve"> ban </w:t>
      </w:r>
      <w:r w:rsidR="00C93DD5">
        <w:t xml:space="preserve">on </w:t>
      </w:r>
      <w:r w:rsidR="00905BAB">
        <w:t xml:space="preserve">the use of </w:t>
      </w:r>
      <w:r w:rsidR="000D5702" w:rsidRPr="00196812">
        <w:t>HFC</w:t>
      </w:r>
      <w:r w:rsidR="000D5702">
        <w:t>s</w:t>
      </w:r>
      <w:r w:rsidR="000D5702" w:rsidRPr="00196812">
        <w:t xml:space="preserve"> in </w:t>
      </w:r>
      <w:r w:rsidR="000D5702">
        <w:t>f</w:t>
      </w:r>
      <w:r w:rsidR="000D5702" w:rsidRPr="00196812">
        <w:t>ire suppression, foam, aerosols, and solvents sectors in the country by</w:t>
      </w:r>
      <w:r w:rsidR="00F242BE">
        <w:t> January </w:t>
      </w:r>
      <w:r w:rsidR="000D5702" w:rsidRPr="00196812">
        <w:t>2026</w:t>
      </w:r>
      <w:r w:rsidR="000D5702">
        <w:t>;</w:t>
      </w:r>
      <w:r w:rsidR="00390E26">
        <w:t xml:space="preserve"> </w:t>
      </w:r>
      <w:r>
        <w:t xml:space="preserve">and </w:t>
      </w:r>
    </w:p>
    <w:p w14:paraId="0F21E3B4" w14:textId="10448240" w:rsidR="006A7613" w:rsidRPr="008A438F" w:rsidRDefault="006A7613" w:rsidP="006A7613">
      <w:pPr>
        <w:pStyle w:val="Heading3"/>
      </w:pPr>
      <w:bookmarkStart w:id="23" w:name="_Hlk164587285"/>
      <w:r w:rsidRPr="006A7613">
        <w:t>That upon completion of the end-user technology demonstration project in commercial refrigeration included in stage I of the KIP,</w:t>
      </w:r>
      <w:r>
        <w:t xml:space="preserve"> UNIDO </w:t>
      </w:r>
      <w:r w:rsidRPr="006A7613">
        <w:t xml:space="preserve">will submit a final report on its implementation, including the HFC phase out and energy efficiency gains </w:t>
      </w:r>
      <w:r w:rsidRPr="008A438F">
        <w:t xml:space="preserve">achieved, in line with </w:t>
      </w:r>
      <w:r w:rsidR="00124508" w:rsidRPr="008A438F">
        <w:t xml:space="preserve">subparagraph (g) of decision </w:t>
      </w:r>
      <w:r w:rsidRPr="008A438F">
        <w:t>92/36;</w:t>
      </w:r>
    </w:p>
    <w:p w14:paraId="340B4839" w14:textId="36C01722" w:rsidR="006900D7" w:rsidRPr="008A438F" w:rsidRDefault="006900D7" w:rsidP="00732AEC">
      <w:pPr>
        <w:pStyle w:val="Heading2"/>
      </w:pPr>
      <w:bookmarkStart w:id="24" w:name="_Hlk164587229"/>
      <w:bookmarkEnd w:id="23"/>
      <w:r w:rsidRPr="008A438F">
        <w:t>Noting also:</w:t>
      </w:r>
    </w:p>
    <w:p w14:paraId="58367957" w14:textId="6232AA72" w:rsidR="006900D7" w:rsidRPr="008A438F" w:rsidRDefault="006900D7" w:rsidP="006900D7">
      <w:pPr>
        <w:pStyle w:val="Heading3"/>
      </w:pPr>
      <w:r w:rsidRPr="008A438F">
        <w:lastRenderedPageBreak/>
        <w:t xml:space="preserve">That the Government of </w:t>
      </w:r>
      <w:r w:rsidR="00D917E7">
        <w:t>t</w:t>
      </w:r>
      <w:r w:rsidR="00160DEE" w:rsidRPr="008A438F">
        <w:t>he Gambia</w:t>
      </w:r>
      <w:r w:rsidRPr="008A438F">
        <w:t xml:space="preserve"> would continue to monitor its HFC consumption to understand the extent to which reported consumption in baseline years was representative of the local market’s needs and to assess what future HFC demand would be, and would provide that analysis when submitting the second tranche of its KIP;  and</w:t>
      </w:r>
    </w:p>
    <w:p w14:paraId="5D5872FA" w14:textId="7F85B615" w:rsidR="006900D7" w:rsidRPr="008A438F" w:rsidRDefault="006900D7" w:rsidP="006900D7">
      <w:pPr>
        <w:pStyle w:val="Heading3"/>
      </w:pPr>
      <w:r w:rsidRPr="008A438F">
        <w:t xml:space="preserve">That, on the basis of the information provided in subparagraph (c)(i) above, the maximum allowable consumption limits for the remaining years of stage I of the KIP, as contained in Appendix 2-A to the future Agreement between the Government of </w:t>
      </w:r>
      <w:r w:rsidR="00D917E7">
        <w:t>t</w:t>
      </w:r>
      <w:r w:rsidR="00160DEE" w:rsidRPr="008A438F">
        <w:t>he Gambia</w:t>
      </w:r>
      <w:r w:rsidRPr="008A438F">
        <w:t xml:space="preserve"> and the Executive Committee would be revised</w:t>
      </w:r>
      <w:r w:rsidR="007B6493">
        <w:t>, if appropriate,</w:t>
      </w:r>
      <w:r w:rsidRPr="008A438F">
        <w:t xml:space="preserve"> when the Committee considered the second tranche of the KIP;</w:t>
      </w:r>
    </w:p>
    <w:bookmarkEnd w:id="24"/>
    <w:p w14:paraId="35251204" w14:textId="55B12648" w:rsidR="00732AEC" w:rsidRDefault="00732AEC" w:rsidP="00732AEC">
      <w:pPr>
        <w:pStyle w:val="Heading2"/>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00D917E7">
        <w:t>t</w:t>
      </w:r>
      <w:r w:rsidR="00160DEE">
        <w:t>he Gambia</w:t>
      </w:r>
      <w:r w:rsidRPr="00996241">
        <w:t xml:space="preserve"> and the corresponding tranche implementation plan, in the amount of </w:t>
      </w:r>
      <w:r w:rsidR="002E6D6A">
        <w:t>US $</w:t>
      </w:r>
      <w:r w:rsidR="004F2170">
        <w:t>90,570</w:t>
      </w:r>
      <w:r w:rsidRPr="00996241">
        <w:t xml:space="preserve">, consisting of </w:t>
      </w:r>
      <w:r w:rsidR="002E6D6A">
        <w:t>US $</w:t>
      </w:r>
      <w:r w:rsidR="004F2170">
        <w:t>50,150</w:t>
      </w:r>
      <w:r w:rsidRPr="003625F2">
        <w:t>,</w:t>
      </w:r>
      <w:r w:rsidRPr="00996241">
        <w:t xml:space="preserve"> plus agency support costs of </w:t>
      </w:r>
      <w:r w:rsidR="002E6D6A">
        <w:t>US $</w:t>
      </w:r>
      <w:r w:rsidR="004F2170">
        <w:t>6,520</w:t>
      </w:r>
      <w:r>
        <w:t>,</w:t>
      </w:r>
      <w:r w:rsidRPr="00996241">
        <w:t xml:space="preserve"> for </w:t>
      </w:r>
      <w:r w:rsidR="00CA4586" w:rsidRPr="00CA4586">
        <w:t>UNEP</w:t>
      </w:r>
      <w:r w:rsidRPr="00996241">
        <w:t xml:space="preserve"> and </w:t>
      </w:r>
      <w:r w:rsidR="002E6D6A">
        <w:t>US $</w:t>
      </w:r>
      <w:r w:rsidR="004F2170">
        <w:t>30,000</w:t>
      </w:r>
      <w:r>
        <w:t>, plus a</w:t>
      </w:r>
      <w:r w:rsidRPr="00996241">
        <w:t xml:space="preserve">gency support costs of </w:t>
      </w:r>
      <w:r w:rsidR="002E6D6A">
        <w:t>US $</w:t>
      </w:r>
      <w:r w:rsidR="004F2170">
        <w:t>3,900</w:t>
      </w:r>
      <w:r>
        <w:t>,</w:t>
      </w:r>
      <w:r w:rsidRPr="00996241">
        <w:t xml:space="preserve"> for </w:t>
      </w:r>
      <w:r w:rsidR="00CA4586" w:rsidRPr="00CA4586">
        <w:t>UNIDO</w:t>
      </w:r>
      <w:r>
        <w:t>; and</w:t>
      </w:r>
    </w:p>
    <w:p w14:paraId="3BA72E52" w14:textId="031DB678" w:rsidR="00732AEC" w:rsidRDefault="00732AEC" w:rsidP="00CF53CF">
      <w:pPr>
        <w:pStyle w:val="Heading2"/>
      </w:pPr>
      <w:r>
        <w:t xml:space="preserve">Requesting the Government of </w:t>
      </w:r>
      <w:r w:rsidR="00D917E7">
        <w:t>t</w:t>
      </w:r>
      <w:r w:rsidR="00160DEE">
        <w:t>he Gambia</w:t>
      </w:r>
      <w:r>
        <w:t xml:space="preserve">, </w:t>
      </w:r>
      <w:r w:rsidR="00CA4586" w:rsidRPr="00CA4586">
        <w:t>UNEP</w:t>
      </w:r>
      <w:r>
        <w:t xml:space="preserve">, </w:t>
      </w:r>
      <w:r w:rsidR="00CA4586" w:rsidRPr="00CA4586">
        <w:t>UNIDO</w:t>
      </w:r>
      <w:r>
        <w:t xml:space="preserve"> and the Secretariat to finalize the draft Agreement between the Government of </w:t>
      </w:r>
      <w:r w:rsidR="003511C2">
        <w:t>t</w:t>
      </w:r>
      <w:r w:rsidR="00160DEE">
        <w:t>he Gambia</w:t>
      </w:r>
      <w:r>
        <w:t xml:space="preserve"> and the Executive Committee for the reduction in consumption of HFCs, including the information contained in the annex referred to in </w:t>
      </w:r>
      <w:r w:rsidRPr="004F1D61">
        <w:t>subparagraph (a) above</w:t>
      </w:r>
      <w:r>
        <w:t>, and to submit it to a future meeting once the KIP Agreement template has been approved by the Executive Committee.</w:t>
      </w:r>
    </w:p>
    <w:p w14:paraId="17A8C314" w14:textId="77777777" w:rsidR="00732AEC" w:rsidRPr="00F43ED6" w:rsidRDefault="00732AEC" w:rsidP="00732AEC">
      <w:pPr>
        <w:sectPr w:rsidR="00732AEC" w:rsidRPr="00F43ED6" w:rsidSect="009873A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Default="00732AEC" w:rsidP="00732AEC">
      <w:pPr>
        <w:widowControl w:val="0"/>
        <w:spacing w:after="240"/>
        <w:jc w:val="center"/>
        <w:rPr>
          <w:b/>
          <w:bCs/>
        </w:rPr>
      </w:pPr>
      <w:r w:rsidRPr="0066530F">
        <w:rPr>
          <w:b/>
          <w:bCs/>
        </w:rPr>
        <w:lastRenderedPageBreak/>
        <w:t>Annex I</w:t>
      </w:r>
    </w:p>
    <w:p w14:paraId="6D67C831" w14:textId="4CCEA15A" w:rsidR="00732AEC" w:rsidRDefault="00732AEC" w:rsidP="00EB6A9E">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160DEE">
        <w:rPr>
          <w:b/>
          <w:bCs/>
        </w:rPr>
        <w:t>THE GAMBIA</w:t>
      </w:r>
    </w:p>
    <w:p w14:paraId="4177F6B6" w14:textId="77777777" w:rsidR="00732AEC" w:rsidRPr="000A4838" w:rsidRDefault="00732AEC" w:rsidP="00EB6A9E">
      <w:pPr>
        <w:suppressAutoHyphens/>
        <w:spacing w:before="240"/>
        <w:jc w:val="left"/>
        <w:rPr>
          <w:b/>
          <w:bCs/>
        </w:rPr>
      </w:pPr>
      <w:r w:rsidRPr="000A4838">
        <w:rPr>
          <w:b/>
          <w:bCs/>
        </w:rPr>
        <w:t>Kigali HFC implementation plan (stage I)</w:t>
      </w:r>
    </w:p>
    <w:tbl>
      <w:tblPr>
        <w:tblW w:w="4617" w:type="pct"/>
        <w:tblCellMar>
          <w:left w:w="85" w:type="dxa"/>
          <w:right w:w="85" w:type="dxa"/>
        </w:tblCellMar>
        <w:tblLook w:val="04A0" w:firstRow="1" w:lastRow="0" w:firstColumn="1" w:lastColumn="0" w:noHBand="0" w:noVBand="1"/>
      </w:tblPr>
      <w:tblGrid>
        <w:gridCol w:w="505"/>
        <w:gridCol w:w="6601"/>
        <w:gridCol w:w="989"/>
        <w:gridCol w:w="813"/>
        <w:gridCol w:w="802"/>
        <w:gridCol w:w="821"/>
        <w:gridCol w:w="808"/>
        <w:gridCol w:w="900"/>
        <w:gridCol w:w="916"/>
      </w:tblGrid>
      <w:tr w:rsidR="007B6493" w:rsidRPr="005D0690" w14:paraId="4213D93B" w14:textId="77777777" w:rsidTr="00A06107">
        <w:trPr>
          <w:trHeight w:val="111"/>
        </w:trPr>
        <w:tc>
          <w:tcPr>
            <w:tcW w:w="1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Row</w:t>
            </w:r>
          </w:p>
        </w:tc>
        <w:tc>
          <w:tcPr>
            <w:tcW w:w="2509" w:type="pct"/>
            <w:tcBorders>
              <w:top w:val="single" w:sz="4" w:space="0" w:color="auto"/>
              <w:left w:val="nil"/>
              <w:bottom w:val="single" w:sz="4" w:space="0" w:color="auto"/>
              <w:right w:val="single" w:sz="4" w:space="0" w:color="auto"/>
            </w:tcBorders>
            <w:vAlign w:val="center"/>
            <w:hideMark/>
          </w:tcPr>
          <w:p w14:paraId="70B3E016"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Particulars</w:t>
            </w:r>
          </w:p>
        </w:tc>
        <w:tc>
          <w:tcPr>
            <w:tcW w:w="376" w:type="pct"/>
            <w:tcBorders>
              <w:top w:val="single" w:sz="4" w:space="0" w:color="auto"/>
              <w:left w:val="nil"/>
              <w:bottom w:val="single" w:sz="4" w:space="0" w:color="auto"/>
              <w:right w:val="single" w:sz="4" w:space="0" w:color="auto"/>
            </w:tcBorders>
            <w:vAlign w:val="center"/>
            <w:hideMark/>
          </w:tcPr>
          <w:p w14:paraId="3FA8945E"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2024</w:t>
            </w:r>
          </w:p>
        </w:tc>
        <w:tc>
          <w:tcPr>
            <w:tcW w:w="309" w:type="pct"/>
            <w:tcBorders>
              <w:top w:val="single" w:sz="4" w:space="0" w:color="auto"/>
              <w:left w:val="nil"/>
              <w:bottom w:val="single" w:sz="4" w:space="0" w:color="auto"/>
              <w:right w:val="single" w:sz="4" w:space="0" w:color="auto"/>
            </w:tcBorders>
            <w:vAlign w:val="center"/>
            <w:hideMark/>
          </w:tcPr>
          <w:p w14:paraId="4150B509"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2025</w:t>
            </w:r>
          </w:p>
        </w:tc>
        <w:tc>
          <w:tcPr>
            <w:tcW w:w="305" w:type="pct"/>
            <w:tcBorders>
              <w:top w:val="single" w:sz="4" w:space="0" w:color="auto"/>
              <w:left w:val="nil"/>
              <w:bottom w:val="single" w:sz="4" w:space="0" w:color="auto"/>
              <w:right w:val="single" w:sz="4" w:space="0" w:color="auto"/>
            </w:tcBorders>
            <w:vAlign w:val="center"/>
            <w:hideMark/>
          </w:tcPr>
          <w:p w14:paraId="503E00C5"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2026</w:t>
            </w:r>
          </w:p>
        </w:tc>
        <w:tc>
          <w:tcPr>
            <w:tcW w:w="312" w:type="pct"/>
            <w:tcBorders>
              <w:top w:val="single" w:sz="4" w:space="0" w:color="auto"/>
              <w:left w:val="nil"/>
              <w:bottom w:val="single" w:sz="4" w:space="0" w:color="auto"/>
              <w:right w:val="single" w:sz="4" w:space="0" w:color="auto"/>
            </w:tcBorders>
            <w:vAlign w:val="center"/>
            <w:hideMark/>
          </w:tcPr>
          <w:p w14:paraId="75B071FC"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2027</w:t>
            </w:r>
          </w:p>
        </w:tc>
        <w:tc>
          <w:tcPr>
            <w:tcW w:w="307" w:type="pct"/>
            <w:tcBorders>
              <w:top w:val="single" w:sz="4" w:space="0" w:color="auto"/>
              <w:left w:val="nil"/>
              <w:bottom w:val="single" w:sz="4" w:space="0" w:color="auto"/>
              <w:right w:val="single" w:sz="4" w:space="0" w:color="auto"/>
            </w:tcBorders>
            <w:vAlign w:val="center"/>
            <w:hideMark/>
          </w:tcPr>
          <w:p w14:paraId="0D11CA62"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2028</w:t>
            </w:r>
          </w:p>
        </w:tc>
        <w:tc>
          <w:tcPr>
            <w:tcW w:w="342" w:type="pct"/>
            <w:tcBorders>
              <w:top w:val="single" w:sz="4" w:space="0" w:color="auto"/>
              <w:left w:val="nil"/>
              <w:bottom w:val="single" w:sz="4" w:space="0" w:color="auto"/>
              <w:right w:val="single" w:sz="4" w:space="0" w:color="auto"/>
            </w:tcBorders>
            <w:vAlign w:val="center"/>
            <w:hideMark/>
          </w:tcPr>
          <w:p w14:paraId="7E8DD290"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2029</w:t>
            </w:r>
          </w:p>
        </w:tc>
        <w:tc>
          <w:tcPr>
            <w:tcW w:w="348" w:type="pct"/>
            <w:tcBorders>
              <w:top w:val="single" w:sz="4" w:space="0" w:color="auto"/>
              <w:left w:val="nil"/>
              <w:bottom w:val="single" w:sz="4" w:space="0" w:color="auto"/>
              <w:right w:val="single" w:sz="4" w:space="0" w:color="auto"/>
            </w:tcBorders>
            <w:vAlign w:val="center"/>
            <w:hideMark/>
          </w:tcPr>
          <w:p w14:paraId="5512820C" w14:textId="77777777" w:rsidR="005D0690" w:rsidRPr="005D0690" w:rsidRDefault="005D0690" w:rsidP="00EB6A9E">
            <w:pPr>
              <w:suppressAutoHyphens/>
              <w:spacing w:after="20"/>
              <w:jc w:val="center"/>
              <w:rPr>
                <w:rFonts w:asciiTheme="majorBidi" w:hAnsiTheme="majorBidi" w:cstheme="majorBidi"/>
                <w:b/>
                <w:bCs/>
                <w:sz w:val="20"/>
                <w:szCs w:val="20"/>
                <w:lang w:eastAsia="en-CA"/>
              </w:rPr>
            </w:pPr>
            <w:r w:rsidRPr="005D0690">
              <w:rPr>
                <w:rFonts w:asciiTheme="majorBidi" w:hAnsiTheme="majorBidi" w:cstheme="majorBidi"/>
                <w:b/>
                <w:bCs/>
                <w:sz w:val="20"/>
                <w:szCs w:val="20"/>
                <w:lang w:eastAsia="en-CA"/>
              </w:rPr>
              <w:t>Total</w:t>
            </w:r>
          </w:p>
        </w:tc>
      </w:tr>
      <w:tr w:rsidR="007B6493" w:rsidRPr="005D0690" w14:paraId="40F30937"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5D0690" w:rsidRPr="005D0690" w:rsidRDefault="005D0690" w:rsidP="005D0690">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1.1</w:t>
            </w:r>
          </w:p>
        </w:tc>
        <w:tc>
          <w:tcPr>
            <w:tcW w:w="2509" w:type="pct"/>
            <w:tcBorders>
              <w:top w:val="nil"/>
              <w:left w:val="nil"/>
              <w:bottom w:val="single" w:sz="4" w:space="0" w:color="auto"/>
              <w:right w:val="single" w:sz="4" w:space="0" w:color="auto"/>
            </w:tcBorders>
            <w:hideMark/>
          </w:tcPr>
          <w:p w14:paraId="196DC416" w14:textId="77777777" w:rsidR="005D0690" w:rsidRPr="005D0690" w:rsidRDefault="005D0690" w:rsidP="005D0690">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Montreal Protocol reduction schedule of Annex F substances (CO</w:t>
            </w:r>
            <w:r w:rsidRPr="005D0690">
              <w:rPr>
                <w:rFonts w:asciiTheme="majorBidi" w:hAnsiTheme="majorBidi" w:cstheme="majorBidi"/>
                <w:sz w:val="20"/>
                <w:szCs w:val="20"/>
                <w:vertAlign w:val="subscript"/>
                <w:lang w:eastAsia="en-CA"/>
              </w:rPr>
              <w:t>2</w:t>
            </w:r>
            <w:r w:rsidRPr="005D0690">
              <w:rPr>
                <w:rFonts w:asciiTheme="majorBidi" w:hAnsiTheme="majorBidi" w:cstheme="majorBidi"/>
                <w:sz w:val="20"/>
                <w:szCs w:val="20"/>
                <w:lang w:eastAsia="en-CA"/>
              </w:rPr>
              <w:t xml:space="preserve">-eq tonnes) </w:t>
            </w:r>
          </w:p>
        </w:tc>
        <w:tc>
          <w:tcPr>
            <w:tcW w:w="376" w:type="pct"/>
            <w:tcBorders>
              <w:top w:val="nil"/>
              <w:left w:val="nil"/>
              <w:bottom w:val="single" w:sz="4" w:space="0" w:color="auto"/>
              <w:right w:val="single" w:sz="4" w:space="0" w:color="auto"/>
            </w:tcBorders>
            <w:hideMark/>
          </w:tcPr>
          <w:p w14:paraId="230851BE" w14:textId="07BA8746"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9" w:type="pct"/>
            <w:tcBorders>
              <w:top w:val="nil"/>
              <w:left w:val="nil"/>
              <w:bottom w:val="single" w:sz="4" w:space="0" w:color="auto"/>
              <w:right w:val="single" w:sz="4" w:space="0" w:color="auto"/>
            </w:tcBorders>
          </w:tcPr>
          <w:p w14:paraId="1134A005" w14:textId="65E06DAC"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5" w:type="pct"/>
            <w:tcBorders>
              <w:top w:val="nil"/>
              <w:left w:val="nil"/>
              <w:bottom w:val="single" w:sz="4" w:space="0" w:color="auto"/>
              <w:right w:val="single" w:sz="4" w:space="0" w:color="auto"/>
            </w:tcBorders>
          </w:tcPr>
          <w:p w14:paraId="2AEBA9EC" w14:textId="38500BA1"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12" w:type="pct"/>
            <w:tcBorders>
              <w:top w:val="nil"/>
              <w:left w:val="nil"/>
              <w:bottom w:val="single" w:sz="4" w:space="0" w:color="auto"/>
              <w:right w:val="single" w:sz="4" w:space="0" w:color="auto"/>
            </w:tcBorders>
          </w:tcPr>
          <w:p w14:paraId="2DE28EDD" w14:textId="793CD5F1"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7" w:type="pct"/>
            <w:tcBorders>
              <w:top w:val="nil"/>
              <w:left w:val="nil"/>
              <w:bottom w:val="single" w:sz="4" w:space="0" w:color="auto"/>
              <w:right w:val="single" w:sz="4" w:space="0" w:color="auto"/>
            </w:tcBorders>
          </w:tcPr>
          <w:p w14:paraId="678F7CBD" w14:textId="4B310569"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42" w:type="pct"/>
            <w:tcBorders>
              <w:top w:val="nil"/>
              <w:left w:val="nil"/>
              <w:bottom w:val="single" w:sz="4" w:space="0" w:color="auto"/>
              <w:right w:val="single" w:sz="4" w:space="0" w:color="auto"/>
            </w:tcBorders>
            <w:hideMark/>
          </w:tcPr>
          <w:p w14:paraId="06B1514E" w14:textId="5BBDA2B2"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244,36</w:t>
            </w:r>
            <w:r w:rsidR="00276C3F">
              <w:rPr>
                <w:sz w:val="20"/>
                <w:szCs w:val="20"/>
              </w:rPr>
              <w:t>3</w:t>
            </w:r>
            <w:r w:rsidRPr="005D0690">
              <w:rPr>
                <w:sz w:val="20"/>
                <w:szCs w:val="20"/>
              </w:rPr>
              <w:t xml:space="preserve"> </w:t>
            </w:r>
          </w:p>
        </w:tc>
        <w:tc>
          <w:tcPr>
            <w:tcW w:w="348" w:type="pct"/>
            <w:tcBorders>
              <w:top w:val="nil"/>
              <w:left w:val="nil"/>
              <w:bottom w:val="single" w:sz="4" w:space="0" w:color="auto"/>
              <w:right w:val="single" w:sz="4" w:space="0" w:color="auto"/>
            </w:tcBorders>
            <w:hideMark/>
          </w:tcPr>
          <w:p w14:paraId="2A3B532F" w14:textId="77777777"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rFonts w:asciiTheme="majorBidi" w:hAnsiTheme="majorBidi" w:cstheme="majorBidi"/>
                <w:sz w:val="20"/>
                <w:szCs w:val="20"/>
                <w:lang w:eastAsia="en-CA"/>
              </w:rPr>
              <w:t>n/a</w:t>
            </w:r>
          </w:p>
        </w:tc>
      </w:tr>
      <w:tr w:rsidR="007B6493" w:rsidRPr="005D0690" w14:paraId="314ADAC0"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5D0690" w:rsidRPr="005D0690" w:rsidRDefault="005D0690" w:rsidP="005D0690">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1.2</w:t>
            </w:r>
          </w:p>
        </w:tc>
        <w:tc>
          <w:tcPr>
            <w:tcW w:w="2509" w:type="pct"/>
            <w:tcBorders>
              <w:top w:val="nil"/>
              <w:left w:val="nil"/>
              <w:bottom w:val="single" w:sz="4" w:space="0" w:color="auto"/>
              <w:right w:val="single" w:sz="4" w:space="0" w:color="auto"/>
            </w:tcBorders>
            <w:hideMark/>
          </w:tcPr>
          <w:p w14:paraId="3823C58A" w14:textId="77777777" w:rsidR="005D0690" w:rsidRPr="005D0690" w:rsidRDefault="005D0690" w:rsidP="005D0690">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Maximum allowable total consumption of Annex F substances (CO</w:t>
            </w:r>
            <w:r w:rsidRPr="005D0690">
              <w:rPr>
                <w:rFonts w:asciiTheme="majorBidi" w:hAnsiTheme="majorBidi" w:cstheme="majorBidi"/>
                <w:sz w:val="20"/>
                <w:szCs w:val="20"/>
                <w:vertAlign w:val="subscript"/>
                <w:lang w:eastAsia="en-CA"/>
              </w:rPr>
              <w:t>2</w:t>
            </w:r>
            <w:r w:rsidRPr="005D0690">
              <w:rPr>
                <w:rFonts w:asciiTheme="majorBidi" w:hAnsiTheme="majorBidi" w:cstheme="majorBidi"/>
                <w:sz w:val="20"/>
                <w:szCs w:val="20"/>
                <w:lang w:eastAsia="en-CA"/>
              </w:rPr>
              <w:t>-eq tonnes)</w:t>
            </w:r>
          </w:p>
        </w:tc>
        <w:tc>
          <w:tcPr>
            <w:tcW w:w="376" w:type="pct"/>
            <w:tcBorders>
              <w:top w:val="nil"/>
              <w:left w:val="nil"/>
              <w:bottom w:val="single" w:sz="4" w:space="0" w:color="auto"/>
              <w:right w:val="single" w:sz="4" w:space="0" w:color="auto"/>
            </w:tcBorders>
          </w:tcPr>
          <w:p w14:paraId="4F5DFFDF" w14:textId="64B2BE2C"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9" w:type="pct"/>
            <w:tcBorders>
              <w:top w:val="nil"/>
              <w:left w:val="nil"/>
              <w:bottom w:val="single" w:sz="4" w:space="0" w:color="auto"/>
              <w:right w:val="single" w:sz="4" w:space="0" w:color="auto"/>
            </w:tcBorders>
          </w:tcPr>
          <w:p w14:paraId="642DE573" w14:textId="1CF8C751"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5" w:type="pct"/>
            <w:tcBorders>
              <w:top w:val="nil"/>
              <w:left w:val="nil"/>
              <w:bottom w:val="single" w:sz="4" w:space="0" w:color="auto"/>
              <w:right w:val="single" w:sz="4" w:space="0" w:color="auto"/>
            </w:tcBorders>
          </w:tcPr>
          <w:p w14:paraId="4FC86C01" w14:textId="0A012103"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12" w:type="pct"/>
            <w:tcBorders>
              <w:top w:val="nil"/>
              <w:left w:val="nil"/>
              <w:bottom w:val="single" w:sz="4" w:space="0" w:color="auto"/>
              <w:right w:val="single" w:sz="4" w:space="0" w:color="auto"/>
            </w:tcBorders>
          </w:tcPr>
          <w:p w14:paraId="56E44C89" w14:textId="3093F172"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07" w:type="pct"/>
            <w:tcBorders>
              <w:top w:val="nil"/>
              <w:left w:val="nil"/>
              <w:bottom w:val="single" w:sz="4" w:space="0" w:color="auto"/>
              <w:right w:val="single" w:sz="4" w:space="0" w:color="auto"/>
            </w:tcBorders>
          </w:tcPr>
          <w:p w14:paraId="0F590C5F" w14:textId="10C80F55"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271,515 </w:t>
            </w:r>
          </w:p>
        </w:tc>
        <w:tc>
          <w:tcPr>
            <w:tcW w:w="342" w:type="pct"/>
            <w:tcBorders>
              <w:top w:val="nil"/>
              <w:left w:val="nil"/>
              <w:bottom w:val="single" w:sz="4" w:space="0" w:color="auto"/>
              <w:right w:val="single" w:sz="4" w:space="0" w:color="auto"/>
            </w:tcBorders>
          </w:tcPr>
          <w:p w14:paraId="663C61DD" w14:textId="40815CA2"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sz w:val="20"/>
                <w:szCs w:val="20"/>
              </w:rPr>
              <w:t xml:space="preserve"> 244,36</w:t>
            </w:r>
            <w:r w:rsidR="00276C3F">
              <w:rPr>
                <w:sz w:val="20"/>
                <w:szCs w:val="20"/>
              </w:rPr>
              <w:t>3</w:t>
            </w:r>
            <w:r w:rsidRPr="005D0690">
              <w:rPr>
                <w:sz w:val="20"/>
                <w:szCs w:val="20"/>
              </w:rPr>
              <w:t xml:space="preserve"> </w:t>
            </w:r>
          </w:p>
        </w:tc>
        <w:tc>
          <w:tcPr>
            <w:tcW w:w="348" w:type="pct"/>
            <w:tcBorders>
              <w:top w:val="nil"/>
              <w:left w:val="nil"/>
              <w:bottom w:val="single" w:sz="4" w:space="0" w:color="auto"/>
              <w:right w:val="single" w:sz="4" w:space="0" w:color="auto"/>
            </w:tcBorders>
            <w:hideMark/>
          </w:tcPr>
          <w:p w14:paraId="0A59C798" w14:textId="77777777" w:rsidR="005D0690" w:rsidRPr="005D0690" w:rsidRDefault="005D0690" w:rsidP="005D0690">
            <w:pPr>
              <w:suppressAutoHyphens/>
              <w:spacing w:after="20"/>
              <w:ind w:left="-139"/>
              <w:jc w:val="right"/>
              <w:rPr>
                <w:rFonts w:asciiTheme="majorBidi" w:hAnsiTheme="majorBidi" w:cstheme="majorBidi"/>
                <w:sz w:val="20"/>
                <w:szCs w:val="20"/>
                <w:lang w:eastAsia="en-CA"/>
              </w:rPr>
            </w:pPr>
            <w:r w:rsidRPr="005D0690">
              <w:rPr>
                <w:rFonts w:asciiTheme="majorBidi" w:hAnsiTheme="majorBidi" w:cstheme="majorBidi"/>
                <w:sz w:val="20"/>
                <w:szCs w:val="20"/>
              </w:rPr>
              <w:t>n/a</w:t>
            </w:r>
          </w:p>
        </w:tc>
      </w:tr>
      <w:tr w:rsidR="007B6493" w:rsidRPr="005D0690" w14:paraId="1F9CF861"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2.1</w:t>
            </w:r>
          </w:p>
        </w:tc>
        <w:tc>
          <w:tcPr>
            <w:tcW w:w="2509" w:type="pct"/>
            <w:tcBorders>
              <w:top w:val="nil"/>
              <w:left w:val="nil"/>
              <w:bottom w:val="single" w:sz="4" w:space="0" w:color="auto"/>
              <w:right w:val="single" w:sz="4" w:space="0" w:color="auto"/>
            </w:tcBorders>
            <w:hideMark/>
          </w:tcPr>
          <w:p w14:paraId="42966AE8" w14:textId="61E70A05"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Lead IA (UNEP) agreed funding (</w:t>
            </w:r>
            <w:r>
              <w:rPr>
                <w:rFonts w:asciiTheme="majorBidi" w:hAnsiTheme="majorBidi" w:cstheme="majorBidi"/>
                <w:sz w:val="20"/>
                <w:szCs w:val="20"/>
                <w:lang w:eastAsia="en-CA"/>
              </w:rPr>
              <w:t>US $</w:t>
            </w:r>
            <w:r w:rsidRPr="005D0690">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tcPr>
          <w:p w14:paraId="1F90310E" w14:textId="5D365CCA" w:rsidR="008D6B13" w:rsidRPr="008D6B13" w:rsidRDefault="008D6B13" w:rsidP="008D6B13">
            <w:pPr>
              <w:suppressAutoHyphens/>
              <w:spacing w:after="20"/>
              <w:ind w:left="-139"/>
              <w:jc w:val="right"/>
              <w:rPr>
                <w:rFonts w:asciiTheme="majorBidi" w:hAnsiTheme="majorBidi" w:cstheme="majorBidi"/>
                <w:sz w:val="20"/>
                <w:szCs w:val="20"/>
                <w:highlight w:val="red"/>
                <w:lang w:eastAsia="en-CA"/>
              </w:rPr>
            </w:pPr>
            <w:r w:rsidRPr="008D6B13">
              <w:rPr>
                <w:sz w:val="20"/>
                <w:szCs w:val="20"/>
              </w:rPr>
              <w:t>50,150</w:t>
            </w:r>
          </w:p>
        </w:tc>
        <w:tc>
          <w:tcPr>
            <w:tcW w:w="309" w:type="pct"/>
            <w:tcBorders>
              <w:top w:val="nil"/>
              <w:left w:val="nil"/>
              <w:bottom w:val="single" w:sz="4" w:space="0" w:color="auto"/>
              <w:right w:val="single" w:sz="4" w:space="0" w:color="auto"/>
            </w:tcBorders>
          </w:tcPr>
          <w:p w14:paraId="79B6B9B4" w14:textId="14C32CE1" w:rsidR="008D6B13" w:rsidRPr="008D6B13" w:rsidRDefault="00182F99" w:rsidP="008D6B13">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05" w:type="pct"/>
            <w:tcBorders>
              <w:top w:val="nil"/>
              <w:left w:val="nil"/>
              <w:bottom w:val="single" w:sz="4" w:space="0" w:color="auto"/>
              <w:right w:val="single" w:sz="4" w:space="0" w:color="auto"/>
            </w:tcBorders>
          </w:tcPr>
          <w:p w14:paraId="71FF2380" w14:textId="1E9D7D9F" w:rsidR="008D6B13" w:rsidRPr="008D6B13" w:rsidRDefault="00182F99" w:rsidP="008D6B13">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12" w:type="pct"/>
            <w:tcBorders>
              <w:top w:val="nil"/>
              <w:left w:val="nil"/>
              <w:bottom w:val="single" w:sz="4" w:space="0" w:color="auto"/>
              <w:right w:val="single" w:sz="4" w:space="0" w:color="auto"/>
            </w:tcBorders>
          </w:tcPr>
          <w:p w14:paraId="6401E21B" w14:textId="4CD7B073" w:rsidR="008D6B13" w:rsidRPr="008D6B13" w:rsidRDefault="008D6B13" w:rsidP="008D6B13">
            <w:pPr>
              <w:suppressAutoHyphens/>
              <w:spacing w:after="20"/>
              <w:ind w:left="-139"/>
              <w:jc w:val="right"/>
              <w:rPr>
                <w:rFonts w:asciiTheme="majorBidi" w:hAnsiTheme="majorBidi" w:cstheme="majorBidi"/>
                <w:sz w:val="20"/>
                <w:szCs w:val="20"/>
                <w:highlight w:val="red"/>
                <w:lang w:eastAsia="en-CA"/>
              </w:rPr>
            </w:pPr>
            <w:r w:rsidRPr="008D6B13">
              <w:rPr>
                <w:sz w:val="20"/>
                <w:szCs w:val="20"/>
              </w:rPr>
              <w:t>42,250</w:t>
            </w:r>
          </w:p>
        </w:tc>
        <w:tc>
          <w:tcPr>
            <w:tcW w:w="307" w:type="pct"/>
            <w:tcBorders>
              <w:top w:val="nil"/>
              <w:left w:val="nil"/>
              <w:bottom w:val="single" w:sz="4" w:space="0" w:color="auto"/>
              <w:right w:val="single" w:sz="4" w:space="0" w:color="auto"/>
            </w:tcBorders>
          </w:tcPr>
          <w:p w14:paraId="374C0259" w14:textId="1AE8F3FD" w:rsidR="008D6B13" w:rsidRPr="008D6B13" w:rsidRDefault="00182F99" w:rsidP="008D6B13">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42" w:type="pct"/>
            <w:tcBorders>
              <w:top w:val="nil"/>
              <w:left w:val="nil"/>
              <w:bottom w:val="single" w:sz="4" w:space="0" w:color="auto"/>
              <w:right w:val="single" w:sz="4" w:space="0" w:color="auto"/>
            </w:tcBorders>
          </w:tcPr>
          <w:p w14:paraId="7A02D051" w14:textId="75E4DF5D" w:rsidR="008D6B13" w:rsidRPr="008D6B13" w:rsidRDefault="00182F99" w:rsidP="008D6B13">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48" w:type="pct"/>
            <w:tcBorders>
              <w:top w:val="nil"/>
              <w:left w:val="nil"/>
              <w:bottom w:val="single" w:sz="4" w:space="0" w:color="auto"/>
              <w:right w:val="single" w:sz="4" w:space="0" w:color="auto"/>
            </w:tcBorders>
          </w:tcPr>
          <w:p w14:paraId="3EF03138" w14:textId="7F2E2D03" w:rsidR="008D6B13" w:rsidRPr="008D6B13" w:rsidRDefault="008D6B13" w:rsidP="008D6B13">
            <w:pPr>
              <w:suppressAutoHyphens/>
              <w:spacing w:after="20"/>
              <w:ind w:left="-139"/>
              <w:jc w:val="right"/>
              <w:rPr>
                <w:rFonts w:asciiTheme="majorBidi" w:hAnsiTheme="majorBidi" w:cstheme="majorBidi"/>
                <w:b/>
                <w:bCs/>
                <w:sz w:val="20"/>
                <w:szCs w:val="20"/>
                <w:lang w:eastAsia="en-CA"/>
              </w:rPr>
            </w:pPr>
            <w:r w:rsidRPr="008D6B13">
              <w:rPr>
                <w:sz w:val="20"/>
                <w:szCs w:val="20"/>
              </w:rPr>
              <w:t>92,400</w:t>
            </w:r>
          </w:p>
        </w:tc>
      </w:tr>
      <w:tr w:rsidR="007B6493" w:rsidRPr="005D0690" w14:paraId="3E8A32A5"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2.2</w:t>
            </w:r>
          </w:p>
        </w:tc>
        <w:tc>
          <w:tcPr>
            <w:tcW w:w="2509" w:type="pct"/>
            <w:tcBorders>
              <w:top w:val="nil"/>
              <w:left w:val="nil"/>
              <w:bottom w:val="single" w:sz="4" w:space="0" w:color="auto"/>
              <w:right w:val="single" w:sz="4" w:space="0" w:color="auto"/>
            </w:tcBorders>
            <w:hideMark/>
          </w:tcPr>
          <w:p w14:paraId="3D6B3538" w14:textId="5CE5930F"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Support costs for Lead IA (</w:t>
            </w:r>
            <w:r>
              <w:rPr>
                <w:rFonts w:asciiTheme="majorBidi" w:hAnsiTheme="majorBidi" w:cstheme="majorBidi"/>
                <w:sz w:val="20"/>
                <w:szCs w:val="20"/>
                <w:lang w:eastAsia="en-CA"/>
              </w:rPr>
              <w:t>US $</w:t>
            </w:r>
            <w:r w:rsidRPr="005D0690">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tcPr>
          <w:p w14:paraId="54E5889F" w14:textId="7098ECD2"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6,520</w:t>
            </w:r>
          </w:p>
        </w:tc>
        <w:tc>
          <w:tcPr>
            <w:tcW w:w="309" w:type="pct"/>
            <w:tcBorders>
              <w:top w:val="nil"/>
              <w:left w:val="nil"/>
              <w:bottom w:val="single" w:sz="4" w:space="0" w:color="auto"/>
              <w:right w:val="single" w:sz="4" w:space="0" w:color="auto"/>
            </w:tcBorders>
          </w:tcPr>
          <w:p w14:paraId="04B72F74" w14:textId="72E0E012"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05" w:type="pct"/>
            <w:tcBorders>
              <w:top w:val="nil"/>
              <w:left w:val="nil"/>
              <w:bottom w:val="single" w:sz="4" w:space="0" w:color="auto"/>
              <w:right w:val="single" w:sz="4" w:space="0" w:color="auto"/>
            </w:tcBorders>
          </w:tcPr>
          <w:p w14:paraId="02A43A01" w14:textId="1C137687"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12" w:type="pct"/>
            <w:tcBorders>
              <w:top w:val="nil"/>
              <w:left w:val="nil"/>
              <w:bottom w:val="single" w:sz="4" w:space="0" w:color="auto"/>
              <w:right w:val="single" w:sz="4" w:space="0" w:color="auto"/>
            </w:tcBorders>
          </w:tcPr>
          <w:p w14:paraId="7151E910" w14:textId="511DCA75"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5,493</w:t>
            </w:r>
          </w:p>
        </w:tc>
        <w:tc>
          <w:tcPr>
            <w:tcW w:w="307" w:type="pct"/>
            <w:tcBorders>
              <w:top w:val="nil"/>
              <w:left w:val="nil"/>
              <w:bottom w:val="single" w:sz="4" w:space="0" w:color="auto"/>
              <w:right w:val="single" w:sz="4" w:space="0" w:color="auto"/>
            </w:tcBorders>
          </w:tcPr>
          <w:p w14:paraId="6E670D90" w14:textId="5B521FDB"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2" w:type="pct"/>
            <w:tcBorders>
              <w:top w:val="nil"/>
              <w:left w:val="nil"/>
              <w:bottom w:val="single" w:sz="4" w:space="0" w:color="auto"/>
              <w:right w:val="single" w:sz="4" w:space="0" w:color="auto"/>
            </w:tcBorders>
          </w:tcPr>
          <w:p w14:paraId="02803CBC" w14:textId="3A2FF12C"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8" w:type="pct"/>
            <w:tcBorders>
              <w:top w:val="nil"/>
              <w:left w:val="nil"/>
              <w:bottom w:val="single" w:sz="4" w:space="0" w:color="auto"/>
              <w:right w:val="single" w:sz="4" w:space="0" w:color="auto"/>
            </w:tcBorders>
          </w:tcPr>
          <w:p w14:paraId="71AE15E0" w14:textId="3651C4CF" w:rsidR="008D6B13" w:rsidRPr="008D6B13" w:rsidRDefault="008D6B13" w:rsidP="008D6B13">
            <w:pPr>
              <w:suppressAutoHyphens/>
              <w:spacing w:after="20"/>
              <w:jc w:val="right"/>
              <w:rPr>
                <w:rFonts w:asciiTheme="majorBidi" w:hAnsiTheme="majorBidi" w:cstheme="majorBidi"/>
                <w:b/>
                <w:bCs/>
                <w:sz w:val="20"/>
                <w:szCs w:val="20"/>
                <w:lang w:eastAsia="en-CA"/>
              </w:rPr>
            </w:pPr>
            <w:r w:rsidRPr="008D6B13">
              <w:rPr>
                <w:sz w:val="20"/>
                <w:szCs w:val="20"/>
              </w:rPr>
              <w:t>12,012</w:t>
            </w:r>
          </w:p>
        </w:tc>
      </w:tr>
      <w:tr w:rsidR="007B6493" w:rsidRPr="005D0690" w14:paraId="1EAC4D01" w14:textId="77777777" w:rsidTr="00A06107">
        <w:trPr>
          <w:trHeight w:val="66"/>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2.3</w:t>
            </w:r>
          </w:p>
        </w:tc>
        <w:tc>
          <w:tcPr>
            <w:tcW w:w="2509" w:type="pct"/>
            <w:tcBorders>
              <w:top w:val="nil"/>
              <w:left w:val="nil"/>
              <w:bottom w:val="single" w:sz="4" w:space="0" w:color="auto"/>
              <w:right w:val="single" w:sz="4" w:space="0" w:color="auto"/>
            </w:tcBorders>
            <w:shd w:val="clear" w:color="auto" w:fill="auto"/>
          </w:tcPr>
          <w:p w14:paraId="789BCF85" w14:textId="4D022FA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color w:val="0D0D0D" w:themeColor="text1" w:themeTint="F2"/>
                <w:sz w:val="20"/>
                <w:szCs w:val="20"/>
                <w:lang w:eastAsia="en-CA"/>
              </w:rPr>
              <w:t>Cooperating IA (UNIDO) agreed funding (</w:t>
            </w:r>
            <w:r>
              <w:rPr>
                <w:color w:val="0D0D0D" w:themeColor="text1" w:themeTint="F2"/>
                <w:sz w:val="20"/>
                <w:szCs w:val="20"/>
                <w:lang w:eastAsia="en-CA"/>
              </w:rPr>
              <w:t>US $</w:t>
            </w:r>
            <w:r w:rsidRPr="005D0690">
              <w:rPr>
                <w:color w:val="0D0D0D" w:themeColor="text1" w:themeTint="F2"/>
                <w:sz w:val="20"/>
                <w:szCs w:val="20"/>
                <w:lang w:eastAsia="en-CA"/>
              </w:rPr>
              <w:t>)</w:t>
            </w:r>
          </w:p>
        </w:tc>
        <w:tc>
          <w:tcPr>
            <w:tcW w:w="376" w:type="pct"/>
            <w:tcBorders>
              <w:top w:val="nil"/>
              <w:left w:val="nil"/>
              <w:bottom w:val="single" w:sz="4" w:space="0" w:color="auto"/>
              <w:right w:val="single" w:sz="4" w:space="0" w:color="auto"/>
            </w:tcBorders>
          </w:tcPr>
          <w:p w14:paraId="0C750ABE" w14:textId="3D1BF703"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30,000</w:t>
            </w:r>
          </w:p>
        </w:tc>
        <w:tc>
          <w:tcPr>
            <w:tcW w:w="309" w:type="pct"/>
            <w:tcBorders>
              <w:top w:val="nil"/>
              <w:left w:val="nil"/>
              <w:bottom w:val="single" w:sz="4" w:space="0" w:color="auto"/>
              <w:right w:val="single" w:sz="4" w:space="0" w:color="auto"/>
            </w:tcBorders>
          </w:tcPr>
          <w:p w14:paraId="0129E462" w14:textId="46246B40" w:rsidR="008D6B13" w:rsidRPr="008D6B13" w:rsidRDefault="007B6493" w:rsidP="008D6B13">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05" w:type="pct"/>
            <w:tcBorders>
              <w:top w:val="nil"/>
              <w:left w:val="nil"/>
              <w:bottom w:val="single" w:sz="4" w:space="0" w:color="auto"/>
              <w:right w:val="single" w:sz="4" w:space="0" w:color="auto"/>
            </w:tcBorders>
          </w:tcPr>
          <w:p w14:paraId="3F2B3069" w14:textId="681266A3" w:rsidR="008D6B13" w:rsidRPr="008D6B13" w:rsidRDefault="007B6493" w:rsidP="008D6B13">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12" w:type="pct"/>
            <w:tcBorders>
              <w:top w:val="nil"/>
              <w:left w:val="nil"/>
              <w:bottom w:val="single" w:sz="4" w:space="0" w:color="auto"/>
              <w:right w:val="single" w:sz="4" w:space="0" w:color="auto"/>
            </w:tcBorders>
          </w:tcPr>
          <w:p w14:paraId="76ECF772" w14:textId="44D14A11"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47,600</w:t>
            </w:r>
          </w:p>
        </w:tc>
        <w:tc>
          <w:tcPr>
            <w:tcW w:w="307" w:type="pct"/>
            <w:tcBorders>
              <w:top w:val="nil"/>
              <w:left w:val="nil"/>
              <w:bottom w:val="single" w:sz="4" w:space="0" w:color="auto"/>
              <w:right w:val="single" w:sz="4" w:space="0" w:color="auto"/>
            </w:tcBorders>
          </w:tcPr>
          <w:p w14:paraId="7BDDCAC5" w14:textId="3D1AEDD1" w:rsidR="008D6B13" w:rsidRPr="008D6B13" w:rsidRDefault="007B6493" w:rsidP="008D6B13">
            <w:pPr>
              <w:suppressAutoHyphens/>
              <w:spacing w:after="20"/>
              <w:jc w:val="right"/>
              <w:rPr>
                <w:rFonts w:asciiTheme="majorBidi" w:hAnsiTheme="majorBidi" w:cstheme="majorBidi"/>
                <w:sz w:val="20"/>
                <w:szCs w:val="20"/>
              </w:rPr>
            </w:pPr>
            <w:r>
              <w:rPr>
                <w:rFonts w:asciiTheme="majorBidi" w:hAnsiTheme="majorBidi" w:cstheme="majorBidi"/>
                <w:sz w:val="20"/>
                <w:szCs w:val="20"/>
              </w:rPr>
              <w:t>0</w:t>
            </w:r>
          </w:p>
        </w:tc>
        <w:tc>
          <w:tcPr>
            <w:tcW w:w="342" w:type="pct"/>
            <w:tcBorders>
              <w:top w:val="nil"/>
              <w:left w:val="nil"/>
              <w:bottom w:val="single" w:sz="4" w:space="0" w:color="auto"/>
              <w:right w:val="single" w:sz="4" w:space="0" w:color="auto"/>
            </w:tcBorders>
          </w:tcPr>
          <w:p w14:paraId="06B8D93D" w14:textId="20299C51" w:rsidR="008D6B13" w:rsidRPr="008D6B13" w:rsidRDefault="007B6493" w:rsidP="008D6B13">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48" w:type="pct"/>
            <w:tcBorders>
              <w:top w:val="nil"/>
              <w:left w:val="nil"/>
              <w:bottom w:val="single" w:sz="4" w:space="0" w:color="auto"/>
              <w:right w:val="single" w:sz="4" w:space="0" w:color="auto"/>
            </w:tcBorders>
          </w:tcPr>
          <w:p w14:paraId="53C098A1" w14:textId="51DE1333" w:rsidR="008D6B13" w:rsidRPr="008D6B13" w:rsidRDefault="008D6B13" w:rsidP="008D6B13">
            <w:pPr>
              <w:suppressAutoHyphens/>
              <w:spacing w:after="20"/>
              <w:jc w:val="right"/>
              <w:rPr>
                <w:rFonts w:asciiTheme="majorBidi" w:hAnsiTheme="majorBidi" w:cstheme="majorBidi"/>
                <w:b/>
                <w:bCs/>
                <w:sz w:val="20"/>
                <w:szCs w:val="20"/>
              </w:rPr>
            </w:pPr>
            <w:r w:rsidRPr="008D6B13">
              <w:rPr>
                <w:sz w:val="20"/>
                <w:szCs w:val="20"/>
              </w:rPr>
              <w:t>77,600</w:t>
            </w:r>
          </w:p>
        </w:tc>
      </w:tr>
      <w:tr w:rsidR="007B6493" w:rsidRPr="005D0690" w14:paraId="3423E41D" w14:textId="77777777" w:rsidTr="00A06107">
        <w:trPr>
          <w:trHeight w:val="66"/>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2.4</w:t>
            </w:r>
          </w:p>
        </w:tc>
        <w:tc>
          <w:tcPr>
            <w:tcW w:w="2509" w:type="pct"/>
            <w:tcBorders>
              <w:top w:val="nil"/>
              <w:left w:val="nil"/>
              <w:bottom w:val="single" w:sz="4" w:space="0" w:color="auto"/>
              <w:right w:val="single" w:sz="4" w:space="0" w:color="auto"/>
            </w:tcBorders>
            <w:shd w:val="clear" w:color="auto" w:fill="auto"/>
          </w:tcPr>
          <w:p w14:paraId="16C755E8" w14:textId="39FA2601"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color w:val="0D0D0D" w:themeColor="text1" w:themeTint="F2"/>
                <w:sz w:val="20"/>
                <w:szCs w:val="20"/>
                <w:lang w:eastAsia="en-CA"/>
              </w:rPr>
              <w:t>Support costs for Cooperating IA (</w:t>
            </w:r>
            <w:r>
              <w:rPr>
                <w:color w:val="0D0D0D" w:themeColor="text1" w:themeTint="F2"/>
                <w:sz w:val="20"/>
                <w:szCs w:val="20"/>
                <w:lang w:eastAsia="en-CA"/>
              </w:rPr>
              <w:t>US $</w:t>
            </w:r>
            <w:r w:rsidRPr="005D0690">
              <w:rPr>
                <w:color w:val="0D0D0D" w:themeColor="text1" w:themeTint="F2"/>
                <w:sz w:val="20"/>
                <w:szCs w:val="20"/>
                <w:lang w:eastAsia="en-CA"/>
              </w:rPr>
              <w:t>)</w:t>
            </w:r>
          </w:p>
        </w:tc>
        <w:tc>
          <w:tcPr>
            <w:tcW w:w="376" w:type="pct"/>
            <w:tcBorders>
              <w:top w:val="nil"/>
              <w:left w:val="nil"/>
              <w:bottom w:val="single" w:sz="4" w:space="0" w:color="auto"/>
              <w:right w:val="single" w:sz="4" w:space="0" w:color="auto"/>
            </w:tcBorders>
          </w:tcPr>
          <w:p w14:paraId="78375F6C" w14:textId="669022B4"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3,900</w:t>
            </w:r>
          </w:p>
        </w:tc>
        <w:tc>
          <w:tcPr>
            <w:tcW w:w="309" w:type="pct"/>
            <w:tcBorders>
              <w:top w:val="nil"/>
              <w:left w:val="nil"/>
              <w:bottom w:val="single" w:sz="4" w:space="0" w:color="auto"/>
              <w:right w:val="single" w:sz="4" w:space="0" w:color="auto"/>
            </w:tcBorders>
          </w:tcPr>
          <w:p w14:paraId="7F54B0A3" w14:textId="33B3391C"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05" w:type="pct"/>
            <w:tcBorders>
              <w:top w:val="nil"/>
              <w:left w:val="nil"/>
              <w:bottom w:val="single" w:sz="4" w:space="0" w:color="auto"/>
              <w:right w:val="single" w:sz="4" w:space="0" w:color="auto"/>
            </w:tcBorders>
          </w:tcPr>
          <w:p w14:paraId="6F094789" w14:textId="67748607"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12" w:type="pct"/>
            <w:tcBorders>
              <w:top w:val="nil"/>
              <w:left w:val="nil"/>
              <w:bottom w:val="single" w:sz="4" w:space="0" w:color="auto"/>
              <w:right w:val="single" w:sz="4" w:space="0" w:color="auto"/>
            </w:tcBorders>
          </w:tcPr>
          <w:p w14:paraId="520A4961" w14:textId="3DCAE1D7"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6,188</w:t>
            </w:r>
          </w:p>
        </w:tc>
        <w:tc>
          <w:tcPr>
            <w:tcW w:w="307" w:type="pct"/>
            <w:tcBorders>
              <w:top w:val="nil"/>
              <w:left w:val="nil"/>
              <w:bottom w:val="single" w:sz="4" w:space="0" w:color="auto"/>
              <w:right w:val="single" w:sz="4" w:space="0" w:color="auto"/>
            </w:tcBorders>
          </w:tcPr>
          <w:p w14:paraId="6FADFCC1" w14:textId="53EE8912"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42" w:type="pct"/>
            <w:tcBorders>
              <w:top w:val="nil"/>
              <w:left w:val="nil"/>
              <w:bottom w:val="single" w:sz="4" w:space="0" w:color="auto"/>
              <w:right w:val="single" w:sz="4" w:space="0" w:color="auto"/>
            </w:tcBorders>
          </w:tcPr>
          <w:p w14:paraId="00C6753F" w14:textId="79BAE818"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8" w:type="pct"/>
            <w:tcBorders>
              <w:top w:val="nil"/>
              <w:left w:val="nil"/>
              <w:bottom w:val="single" w:sz="4" w:space="0" w:color="auto"/>
              <w:right w:val="single" w:sz="4" w:space="0" w:color="auto"/>
            </w:tcBorders>
          </w:tcPr>
          <w:p w14:paraId="28AA9BB3" w14:textId="0D4BB7FE" w:rsidR="008D6B13" w:rsidRPr="008D6B13" w:rsidRDefault="008D6B13" w:rsidP="008D6B13">
            <w:pPr>
              <w:suppressAutoHyphens/>
              <w:spacing w:after="20"/>
              <w:jc w:val="right"/>
              <w:rPr>
                <w:rFonts w:asciiTheme="majorBidi" w:hAnsiTheme="majorBidi" w:cstheme="majorBidi"/>
                <w:b/>
                <w:bCs/>
                <w:sz w:val="20"/>
                <w:szCs w:val="20"/>
              </w:rPr>
            </w:pPr>
            <w:r w:rsidRPr="008D6B13">
              <w:rPr>
                <w:sz w:val="20"/>
                <w:szCs w:val="20"/>
              </w:rPr>
              <w:t>10,088</w:t>
            </w:r>
          </w:p>
        </w:tc>
      </w:tr>
      <w:tr w:rsidR="007B6493" w:rsidRPr="005D0690" w14:paraId="0AA0E2DE"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3.1</w:t>
            </w:r>
          </w:p>
        </w:tc>
        <w:tc>
          <w:tcPr>
            <w:tcW w:w="2509" w:type="pct"/>
            <w:tcBorders>
              <w:top w:val="nil"/>
              <w:left w:val="nil"/>
              <w:bottom w:val="single" w:sz="4" w:space="0" w:color="auto"/>
              <w:right w:val="single" w:sz="4" w:space="0" w:color="auto"/>
            </w:tcBorders>
          </w:tcPr>
          <w:p w14:paraId="0A7914D8" w14:textId="6A6BB0C0"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Total agreed funding (</w:t>
            </w:r>
            <w:r>
              <w:rPr>
                <w:rFonts w:asciiTheme="majorBidi" w:hAnsiTheme="majorBidi" w:cstheme="majorBidi"/>
                <w:sz w:val="20"/>
                <w:szCs w:val="20"/>
                <w:lang w:eastAsia="en-CA"/>
              </w:rPr>
              <w:t>US $</w:t>
            </w:r>
            <w:r w:rsidRPr="005D0690">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tcPr>
          <w:p w14:paraId="622146A8" w14:textId="6647EFD7"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80,150</w:t>
            </w:r>
          </w:p>
        </w:tc>
        <w:tc>
          <w:tcPr>
            <w:tcW w:w="309" w:type="pct"/>
            <w:tcBorders>
              <w:top w:val="nil"/>
              <w:left w:val="nil"/>
              <w:bottom w:val="single" w:sz="4" w:space="0" w:color="auto"/>
              <w:right w:val="single" w:sz="4" w:space="0" w:color="auto"/>
            </w:tcBorders>
          </w:tcPr>
          <w:p w14:paraId="31A090F8" w14:textId="6A175AA3"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05" w:type="pct"/>
            <w:tcBorders>
              <w:top w:val="nil"/>
              <w:left w:val="nil"/>
              <w:bottom w:val="single" w:sz="4" w:space="0" w:color="auto"/>
              <w:right w:val="single" w:sz="4" w:space="0" w:color="auto"/>
            </w:tcBorders>
          </w:tcPr>
          <w:p w14:paraId="77E6502F" w14:textId="35A55DCD"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12" w:type="pct"/>
            <w:tcBorders>
              <w:top w:val="nil"/>
              <w:left w:val="nil"/>
              <w:bottom w:val="single" w:sz="4" w:space="0" w:color="auto"/>
              <w:right w:val="single" w:sz="4" w:space="0" w:color="auto"/>
            </w:tcBorders>
          </w:tcPr>
          <w:p w14:paraId="599F0FF6" w14:textId="0A42D04A"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89,850</w:t>
            </w:r>
          </w:p>
        </w:tc>
        <w:tc>
          <w:tcPr>
            <w:tcW w:w="307" w:type="pct"/>
            <w:tcBorders>
              <w:top w:val="nil"/>
              <w:left w:val="nil"/>
              <w:bottom w:val="single" w:sz="4" w:space="0" w:color="auto"/>
              <w:right w:val="single" w:sz="4" w:space="0" w:color="auto"/>
            </w:tcBorders>
          </w:tcPr>
          <w:p w14:paraId="463437FE" w14:textId="0BB21941"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42" w:type="pct"/>
            <w:tcBorders>
              <w:top w:val="nil"/>
              <w:left w:val="nil"/>
              <w:bottom w:val="single" w:sz="4" w:space="0" w:color="auto"/>
              <w:right w:val="single" w:sz="4" w:space="0" w:color="auto"/>
            </w:tcBorders>
          </w:tcPr>
          <w:p w14:paraId="5C54ED21" w14:textId="19C66C57"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8" w:type="pct"/>
            <w:tcBorders>
              <w:top w:val="nil"/>
              <w:left w:val="nil"/>
              <w:bottom w:val="single" w:sz="4" w:space="0" w:color="auto"/>
              <w:right w:val="single" w:sz="4" w:space="0" w:color="auto"/>
            </w:tcBorders>
          </w:tcPr>
          <w:p w14:paraId="1AB41BF2" w14:textId="157F9AF9" w:rsidR="008D6B13" w:rsidRPr="008D6B13" w:rsidRDefault="008D6B13" w:rsidP="008D6B13">
            <w:pPr>
              <w:suppressAutoHyphens/>
              <w:spacing w:after="20"/>
              <w:jc w:val="right"/>
              <w:rPr>
                <w:rFonts w:asciiTheme="majorBidi" w:hAnsiTheme="majorBidi" w:cstheme="majorBidi"/>
                <w:b/>
                <w:bCs/>
                <w:sz w:val="20"/>
                <w:szCs w:val="20"/>
              </w:rPr>
            </w:pPr>
            <w:r w:rsidRPr="008D6B13">
              <w:rPr>
                <w:sz w:val="20"/>
                <w:szCs w:val="20"/>
              </w:rPr>
              <w:t>170,000</w:t>
            </w:r>
          </w:p>
        </w:tc>
      </w:tr>
      <w:tr w:rsidR="007B6493" w:rsidRPr="005D0690" w14:paraId="14174EBE"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3.2</w:t>
            </w:r>
          </w:p>
        </w:tc>
        <w:tc>
          <w:tcPr>
            <w:tcW w:w="2509" w:type="pct"/>
            <w:tcBorders>
              <w:top w:val="nil"/>
              <w:left w:val="nil"/>
              <w:bottom w:val="single" w:sz="4" w:space="0" w:color="auto"/>
              <w:right w:val="single" w:sz="4" w:space="0" w:color="auto"/>
            </w:tcBorders>
          </w:tcPr>
          <w:p w14:paraId="09A953D8" w14:textId="09224575"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Total support costs (</w:t>
            </w:r>
            <w:r>
              <w:rPr>
                <w:rFonts w:asciiTheme="majorBidi" w:hAnsiTheme="majorBidi" w:cstheme="majorBidi"/>
                <w:sz w:val="20"/>
                <w:szCs w:val="20"/>
                <w:lang w:eastAsia="en-CA"/>
              </w:rPr>
              <w:t>US $</w:t>
            </w:r>
            <w:r w:rsidRPr="005D0690">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tcPr>
          <w:p w14:paraId="4002489B" w14:textId="68197C2E"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10,420</w:t>
            </w:r>
          </w:p>
        </w:tc>
        <w:tc>
          <w:tcPr>
            <w:tcW w:w="309" w:type="pct"/>
            <w:tcBorders>
              <w:top w:val="nil"/>
              <w:left w:val="nil"/>
              <w:bottom w:val="single" w:sz="4" w:space="0" w:color="auto"/>
              <w:right w:val="single" w:sz="4" w:space="0" w:color="auto"/>
            </w:tcBorders>
          </w:tcPr>
          <w:p w14:paraId="32A8328F" w14:textId="71F8FEE8"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05" w:type="pct"/>
            <w:tcBorders>
              <w:top w:val="nil"/>
              <w:left w:val="nil"/>
              <w:bottom w:val="single" w:sz="4" w:space="0" w:color="auto"/>
              <w:right w:val="single" w:sz="4" w:space="0" w:color="auto"/>
            </w:tcBorders>
          </w:tcPr>
          <w:p w14:paraId="79A86007" w14:textId="63049AE6"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12" w:type="pct"/>
            <w:tcBorders>
              <w:top w:val="nil"/>
              <w:left w:val="nil"/>
              <w:bottom w:val="single" w:sz="4" w:space="0" w:color="auto"/>
              <w:right w:val="single" w:sz="4" w:space="0" w:color="auto"/>
            </w:tcBorders>
          </w:tcPr>
          <w:p w14:paraId="4B78E2B4" w14:textId="16674A79"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11,68</w:t>
            </w:r>
            <w:r w:rsidR="00F152F5">
              <w:rPr>
                <w:sz w:val="20"/>
                <w:szCs w:val="20"/>
              </w:rPr>
              <w:t>0</w:t>
            </w:r>
          </w:p>
        </w:tc>
        <w:tc>
          <w:tcPr>
            <w:tcW w:w="307" w:type="pct"/>
            <w:tcBorders>
              <w:top w:val="nil"/>
              <w:left w:val="nil"/>
              <w:bottom w:val="single" w:sz="4" w:space="0" w:color="auto"/>
              <w:right w:val="single" w:sz="4" w:space="0" w:color="auto"/>
            </w:tcBorders>
          </w:tcPr>
          <w:p w14:paraId="779DFE76" w14:textId="7CD94A78" w:rsidR="008D6B13" w:rsidRPr="008D6B13" w:rsidRDefault="008D6B13" w:rsidP="008D6B13">
            <w:pPr>
              <w:suppressAutoHyphens/>
              <w:spacing w:after="20"/>
              <w:jc w:val="right"/>
              <w:rPr>
                <w:rFonts w:asciiTheme="majorBidi" w:hAnsiTheme="majorBidi" w:cstheme="majorBidi"/>
                <w:sz w:val="20"/>
                <w:szCs w:val="20"/>
              </w:rPr>
            </w:pPr>
            <w:r w:rsidRPr="008D6B13">
              <w:rPr>
                <w:sz w:val="20"/>
                <w:szCs w:val="20"/>
              </w:rPr>
              <w:t>0</w:t>
            </w:r>
          </w:p>
        </w:tc>
        <w:tc>
          <w:tcPr>
            <w:tcW w:w="342" w:type="pct"/>
            <w:tcBorders>
              <w:top w:val="nil"/>
              <w:left w:val="nil"/>
              <w:bottom w:val="single" w:sz="4" w:space="0" w:color="auto"/>
              <w:right w:val="single" w:sz="4" w:space="0" w:color="auto"/>
            </w:tcBorders>
          </w:tcPr>
          <w:p w14:paraId="0337E45D" w14:textId="354DBF7B"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8" w:type="pct"/>
            <w:tcBorders>
              <w:top w:val="nil"/>
              <w:left w:val="nil"/>
              <w:bottom w:val="single" w:sz="4" w:space="0" w:color="auto"/>
              <w:right w:val="single" w:sz="4" w:space="0" w:color="auto"/>
            </w:tcBorders>
          </w:tcPr>
          <w:p w14:paraId="4FCA0464" w14:textId="59283D47" w:rsidR="008D6B13" w:rsidRPr="008D6B13" w:rsidRDefault="008D6B13" w:rsidP="008D6B13">
            <w:pPr>
              <w:suppressAutoHyphens/>
              <w:spacing w:after="20"/>
              <w:jc w:val="right"/>
              <w:rPr>
                <w:rFonts w:asciiTheme="majorBidi" w:hAnsiTheme="majorBidi" w:cstheme="majorBidi"/>
                <w:b/>
                <w:bCs/>
                <w:sz w:val="20"/>
                <w:szCs w:val="20"/>
              </w:rPr>
            </w:pPr>
            <w:r w:rsidRPr="008D6B13">
              <w:rPr>
                <w:sz w:val="20"/>
                <w:szCs w:val="20"/>
              </w:rPr>
              <w:t>22,100</w:t>
            </w:r>
          </w:p>
        </w:tc>
      </w:tr>
      <w:tr w:rsidR="007B6493" w:rsidRPr="005D0690" w14:paraId="0168ACEC" w14:textId="77777777" w:rsidTr="00A06107">
        <w:trPr>
          <w:trHeight w:val="231"/>
        </w:trPr>
        <w:tc>
          <w:tcPr>
            <w:tcW w:w="1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3.3</w:t>
            </w:r>
          </w:p>
        </w:tc>
        <w:tc>
          <w:tcPr>
            <w:tcW w:w="2509" w:type="pct"/>
            <w:tcBorders>
              <w:top w:val="nil"/>
              <w:left w:val="nil"/>
              <w:bottom w:val="single" w:sz="4" w:space="0" w:color="auto"/>
              <w:right w:val="single" w:sz="4" w:space="0" w:color="auto"/>
            </w:tcBorders>
            <w:hideMark/>
          </w:tcPr>
          <w:p w14:paraId="41BBC2F7" w14:textId="67C8B3D5" w:rsidR="008D6B13" w:rsidRPr="005D0690" w:rsidRDefault="008D6B13" w:rsidP="008D6B13">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Total agreed costs (</w:t>
            </w:r>
            <w:r>
              <w:rPr>
                <w:rFonts w:asciiTheme="majorBidi" w:hAnsiTheme="majorBidi" w:cstheme="majorBidi"/>
                <w:sz w:val="20"/>
                <w:szCs w:val="20"/>
                <w:lang w:eastAsia="en-CA"/>
              </w:rPr>
              <w:t>US $</w:t>
            </w:r>
            <w:r w:rsidRPr="005D0690">
              <w:rPr>
                <w:rFonts w:asciiTheme="majorBidi" w:hAnsiTheme="majorBidi" w:cstheme="majorBidi"/>
                <w:sz w:val="20"/>
                <w:szCs w:val="20"/>
                <w:lang w:eastAsia="en-CA"/>
              </w:rPr>
              <w:t>)</w:t>
            </w:r>
          </w:p>
        </w:tc>
        <w:tc>
          <w:tcPr>
            <w:tcW w:w="376" w:type="pct"/>
            <w:tcBorders>
              <w:top w:val="nil"/>
              <w:left w:val="nil"/>
              <w:bottom w:val="single" w:sz="4" w:space="0" w:color="auto"/>
              <w:right w:val="single" w:sz="4" w:space="0" w:color="auto"/>
            </w:tcBorders>
          </w:tcPr>
          <w:p w14:paraId="5B3362CF" w14:textId="271066B6"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90,570</w:t>
            </w:r>
          </w:p>
        </w:tc>
        <w:tc>
          <w:tcPr>
            <w:tcW w:w="309" w:type="pct"/>
            <w:tcBorders>
              <w:top w:val="nil"/>
              <w:left w:val="nil"/>
              <w:bottom w:val="single" w:sz="4" w:space="0" w:color="auto"/>
              <w:right w:val="single" w:sz="4" w:space="0" w:color="auto"/>
            </w:tcBorders>
          </w:tcPr>
          <w:p w14:paraId="5D627A50" w14:textId="4B008A8B"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05" w:type="pct"/>
            <w:tcBorders>
              <w:top w:val="nil"/>
              <w:left w:val="nil"/>
              <w:bottom w:val="single" w:sz="4" w:space="0" w:color="auto"/>
              <w:right w:val="single" w:sz="4" w:space="0" w:color="auto"/>
            </w:tcBorders>
          </w:tcPr>
          <w:p w14:paraId="25FB241C" w14:textId="35168950"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12" w:type="pct"/>
            <w:tcBorders>
              <w:top w:val="nil"/>
              <w:left w:val="nil"/>
              <w:bottom w:val="single" w:sz="4" w:space="0" w:color="auto"/>
              <w:right w:val="single" w:sz="4" w:space="0" w:color="auto"/>
            </w:tcBorders>
          </w:tcPr>
          <w:p w14:paraId="2EA4FFDE" w14:textId="42D23C7C" w:rsidR="008D6B13" w:rsidRPr="008D6B13" w:rsidRDefault="008D6B13" w:rsidP="008D6B13">
            <w:pPr>
              <w:suppressAutoHyphens/>
              <w:spacing w:after="20"/>
              <w:jc w:val="right"/>
              <w:rPr>
                <w:rFonts w:asciiTheme="majorBidi" w:hAnsiTheme="majorBidi" w:cstheme="majorBidi"/>
                <w:sz w:val="20"/>
                <w:szCs w:val="20"/>
                <w:highlight w:val="red"/>
                <w:lang w:eastAsia="en-CA"/>
              </w:rPr>
            </w:pPr>
            <w:r w:rsidRPr="008D6B13">
              <w:rPr>
                <w:sz w:val="20"/>
                <w:szCs w:val="20"/>
              </w:rPr>
              <w:t>101,53</w:t>
            </w:r>
            <w:r w:rsidR="00F152F5">
              <w:rPr>
                <w:sz w:val="20"/>
                <w:szCs w:val="20"/>
              </w:rPr>
              <w:t>0</w:t>
            </w:r>
          </w:p>
        </w:tc>
        <w:tc>
          <w:tcPr>
            <w:tcW w:w="307" w:type="pct"/>
            <w:tcBorders>
              <w:top w:val="nil"/>
              <w:left w:val="nil"/>
              <w:bottom w:val="single" w:sz="4" w:space="0" w:color="auto"/>
              <w:right w:val="single" w:sz="4" w:space="0" w:color="auto"/>
            </w:tcBorders>
          </w:tcPr>
          <w:p w14:paraId="0AF8BC3F" w14:textId="639E19CD"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2" w:type="pct"/>
            <w:tcBorders>
              <w:top w:val="nil"/>
              <w:left w:val="nil"/>
              <w:bottom w:val="single" w:sz="4" w:space="0" w:color="auto"/>
              <w:right w:val="single" w:sz="4" w:space="0" w:color="auto"/>
            </w:tcBorders>
          </w:tcPr>
          <w:p w14:paraId="035A7324" w14:textId="0B31D714" w:rsidR="008D6B13" w:rsidRPr="008D6B13" w:rsidRDefault="008D6B13" w:rsidP="008D6B13">
            <w:pPr>
              <w:suppressAutoHyphens/>
              <w:spacing w:after="20"/>
              <w:jc w:val="right"/>
              <w:rPr>
                <w:rFonts w:asciiTheme="majorBidi" w:hAnsiTheme="majorBidi" w:cstheme="majorBidi"/>
                <w:sz w:val="20"/>
                <w:szCs w:val="20"/>
                <w:lang w:eastAsia="en-CA"/>
              </w:rPr>
            </w:pPr>
            <w:r w:rsidRPr="008D6B13">
              <w:rPr>
                <w:sz w:val="20"/>
                <w:szCs w:val="20"/>
              </w:rPr>
              <w:t>0</w:t>
            </w:r>
          </w:p>
        </w:tc>
        <w:tc>
          <w:tcPr>
            <w:tcW w:w="348" w:type="pct"/>
            <w:tcBorders>
              <w:top w:val="nil"/>
              <w:left w:val="nil"/>
              <w:bottom w:val="single" w:sz="4" w:space="0" w:color="auto"/>
              <w:right w:val="single" w:sz="4" w:space="0" w:color="auto"/>
            </w:tcBorders>
          </w:tcPr>
          <w:p w14:paraId="535BBCD9" w14:textId="444AF681" w:rsidR="008D6B13" w:rsidRPr="008D6B13" w:rsidRDefault="008D6B13" w:rsidP="008D6B13">
            <w:pPr>
              <w:suppressAutoHyphens/>
              <w:spacing w:after="20"/>
              <w:jc w:val="right"/>
              <w:rPr>
                <w:rFonts w:asciiTheme="majorBidi" w:hAnsiTheme="majorBidi" w:cstheme="majorBidi"/>
                <w:b/>
                <w:bCs/>
                <w:sz w:val="20"/>
                <w:szCs w:val="20"/>
                <w:lang w:eastAsia="en-CA"/>
              </w:rPr>
            </w:pPr>
            <w:r w:rsidRPr="008D6B13">
              <w:rPr>
                <w:sz w:val="20"/>
                <w:szCs w:val="20"/>
              </w:rPr>
              <w:t>192,100</w:t>
            </w:r>
          </w:p>
        </w:tc>
      </w:tr>
    </w:tbl>
    <w:p w14:paraId="5597F2A4" w14:textId="4B79DA6B" w:rsidR="00732AEC" w:rsidRDefault="00732AEC" w:rsidP="00EB6A9E">
      <w:pPr>
        <w:shd w:val="clear" w:color="auto" w:fill="FFFFFF" w:themeFill="background1"/>
        <w:spacing w:before="360"/>
        <w:rPr>
          <w:b/>
          <w:bCs/>
          <w:lang w:eastAsia="en-CA"/>
        </w:rPr>
      </w:pPr>
      <w:r w:rsidRPr="000A4838">
        <w:rPr>
          <w:b/>
          <w:bCs/>
          <w:lang w:eastAsia="en-CA"/>
        </w:rPr>
        <w:t>HCFC phase-out management plan (stage</w:t>
      </w:r>
      <w:r w:rsidR="00FB6528">
        <w:rPr>
          <w:b/>
          <w:bCs/>
          <w:lang w:eastAsia="en-CA"/>
        </w:rPr>
        <w:t xml:space="preserve"> II)</w:t>
      </w:r>
    </w:p>
    <w:tbl>
      <w:tblPr>
        <w:tblW w:w="4776" w:type="pct"/>
        <w:tblInd w:w="-5" w:type="dxa"/>
        <w:tblLayout w:type="fixed"/>
        <w:tblLook w:val="04A0" w:firstRow="1" w:lastRow="0" w:firstColumn="1" w:lastColumn="0" w:noHBand="0" w:noVBand="1"/>
      </w:tblPr>
      <w:tblGrid>
        <w:gridCol w:w="567"/>
        <w:gridCol w:w="3686"/>
        <w:gridCol w:w="992"/>
        <w:gridCol w:w="1134"/>
        <w:gridCol w:w="992"/>
        <w:gridCol w:w="1134"/>
        <w:gridCol w:w="1134"/>
        <w:gridCol w:w="993"/>
        <w:gridCol w:w="992"/>
        <w:gridCol w:w="992"/>
        <w:gridCol w:w="992"/>
      </w:tblGrid>
      <w:tr w:rsidR="00A24C31" w:rsidRPr="00EF30A5" w14:paraId="69724257" w14:textId="77777777" w:rsidTr="00A24C31">
        <w:trPr>
          <w:trHeight w:val="95"/>
          <w:tblHeader/>
        </w:trPr>
        <w:tc>
          <w:tcPr>
            <w:tcW w:w="56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939B206" w14:textId="77777777" w:rsidR="001E6357" w:rsidRPr="00EF30A5" w:rsidRDefault="001E6357" w:rsidP="00B756A6">
            <w:pPr>
              <w:keepNext/>
              <w:keepLines/>
              <w:jc w:val="left"/>
              <w:rPr>
                <w:b/>
                <w:color w:val="000000" w:themeColor="text1"/>
                <w:sz w:val="20"/>
                <w:szCs w:val="20"/>
              </w:rPr>
            </w:pPr>
            <w:bookmarkStart w:id="25" w:name="_Hlk43727078"/>
            <w:r w:rsidRPr="00EF30A5">
              <w:rPr>
                <w:b/>
                <w:color w:val="000000" w:themeColor="text1"/>
                <w:sz w:val="20"/>
                <w:szCs w:val="20"/>
              </w:rPr>
              <w:t>Row</w:t>
            </w:r>
          </w:p>
        </w:tc>
        <w:tc>
          <w:tcPr>
            <w:tcW w:w="368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56F5E68" w14:textId="77777777" w:rsidR="001E6357" w:rsidRPr="00EF30A5" w:rsidRDefault="001E6357" w:rsidP="00B756A6">
            <w:pPr>
              <w:keepNext/>
              <w:keepLines/>
              <w:rPr>
                <w:b/>
                <w:color w:val="000000" w:themeColor="text1"/>
                <w:sz w:val="20"/>
                <w:szCs w:val="20"/>
              </w:rPr>
            </w:pPr>
            <w:r w:rsidRPr="00EF30A5">
              <w:rPr>
                <w:b/>
                <w:color w:val="000000" w:themeColor="text1"/>
                <w:sz w:val="20"/>
                <w:szCs w:val="20"/>
              </w:rPr>
              <w:t>Particulars</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C858788"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2020</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09AD5EC0"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2021-2022</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14:paraId="5B18A645"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2023</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5BAF7996"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2024</w:t>
            </w: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tcPr>
          <w:p w14:paraId="75D84522"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2025</w:t>
            </w:r>
            <w:r w:rsidRPr="00EF30A5">
              <w:rPr>
                <w:b/>
                <w:bCs/>
                <w:color w:val="000000" w:themeColor="text1"/>
                <w:sz w:val="20"/>
                <w:szCs w:val="20"/>
                <w:lang w:eastAsia="zh-CN"/>
              </w:rPr>
              <w:t>-</w:t>
            </w:r>
            <w:r w:rsidRPr="00EF30A5">
              <w:rPr>
                <w:b/>
                <w:color w:val="000000" w:themeColor="text1"/>
                <w:sz w:val="20"/>
                <w:szCs w:val="20"/>
              </w:rPr>
              <w:t>2026</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04E11ACC"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lang w:eastAsia="zh-CN"/>
              </w:rPr>
              <w:t>2027</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ACDB7E2"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lang w:eastAsia="zh-CN"/>
              </w:rPr>
              <w:t>2028</w:t>
            </w:r>
            <w:r w:rsidRPr="00EF30A5">
              <w:rPr>
                <w:b/>
                <w:color w:val="000000" w:themeColor="text1"/>
                <w:sz w:val="20"/>
                <w:szCs w:val="20"/>
              </w:rPr>
              <w:t>-2029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11446A5"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2030</w:t>
            </w:r>
          </w:p>
        </w:tc>
        <w:tc>
          <w:tcPr>
            <w:tcW w:w="992" w:type="dxa"/>
            <w:tcBorders>
              <w:top w:val="single" w:sz="4" w:space="0" w:color="auto"/>
              <w:left w:val="single" w:sz="4" w:space="0" w:color="auto"/>
              <w:bottom w:val="single" w:sz="4" w:space="0" w:color="auto"/>
              <w:right w:val="single" w:sz="4" w:space="0" w:color="auto"/>
            </w:tcBorders>
            <w:tcMar>
              <w:left w:w="0" w:type="dxa"/>
              <w:right w:w="0" w:type="dxa"/>
            </w:tcMar>
          </w:tcPr>
          <w:p w14:paraId="11E71737" w14:textId="77777777" w:rsidR="001E6357" w:rsidRPr="00EF30A5" w:rsidRDefault="001E6357" w:rsidP="00B756A6">
            <w:pPr>
              <w:keepNext/>
              <w:keepLines/>
              <w:jc w:val="center"/>
              <w:rPr>
                <w:color w:val="000000" w:themeColor="text1"/>
                <w:sz w:val="20"/>
                <w:szCs w:val="20"/>
              </w:rPr>
            </w:pPr>
            <w:r w:rsidRPr="00EF30A5">
              <w:rPr>
                <w:b/>
                <w:color w:val="000000" w:themeColor="text1"/>
                <w:sz w:val="20"/>
                <w:szCs w:val="20"/>
              </w:rPr>
              <w:t>Total</w:t>
            </w:r>
          </w:p>
        </w:tc>
      </w:tr>
      <w:tr w:rsidR="00A24C31" w:rsidRPr="00EF30A5" w14:paraId="7F8A6109" w14:textId="77777777" w:rsidTr="00A24C31">
        <w:trPr>
          <w:trHeight w:val="40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67E7A2" w14:textId="77777777" w:rsidR="001E6357" w:rsidRPr="00EF30A5" w:rsidRDefault="001E6357" w:rsidP="00B756A6">
            <w:pPr>
              <w:keepNext/>
              <w:keepLines/>
              <w:jc w:val="left"/>
              <w:rPr>
                <w:color w:val="000000" w:themeColor="text1"/>
                <w:sz w:val="20"/>
                <w:szCs w:val="20"/>
              </w:rPr>
            </w:pPr>
            <w:r w:rsidRPr="00EF30A5">
              <w:rPr>
                <w:color w:val="000000" w:themeColor="text1"/>
                <w:sz w:val="20"/>
                <w:szCs w:val="20"/>
              </w:rPr>
              <w:t>1.1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302E1E80" w14:textId="77777777" w:rsidR="001E6357" w:rsidRPr="00EF30A5" w:rsidRDefault="001E6357" w:rsidP="00B756A6">
            <w:pPr>
              <w:keepNext/>
              <w:keepLines/>
              <w:jc w:val="left"/>
              <w:rPr>
                <w:color w:val="000000" w:themeColor="text1"/>
                <w:sz w:val="20"/>
                <w:szCs w:val="20"/>
              </w:rPr>
            </w:pPr>
            <w:r w:rsidRPr="00EF30A5">
              <w:rPr>
                <w:color w:val="000000" w:themeColor="text1"/>
                <w:sz w:val="20"/>
                <w:szCs w:val="20"/>
              </w:rPr>
              <w:t>Montreal Protocol reduction schedule of Annex C, Group I substances (ODP tonnes)</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454D682"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5B63A66"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6AEB60F3"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2F33AE5"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8273D55"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68AD11"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C407B8"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68ED92"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316EB7B5"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n/a</w:t>
            </w:r>
          </w:p>
        </w:tc>
      </w:tr>
      <w:tr w:rsidR="00A24C31" w:rsidRPr="00EF30A5" w14:paraId="317BEF22" w14:textId="77777777" w:rsidTr="00A24C31">
        <w:trPr>
          <w:trHeight w:val="40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B98A25" w14:textId="77777777" w:rsidR="001E6357" w:rsidRPr="00EF30A5" w:rsidRDefault="001E6357" w:rsidP="00B756A6">
            <w:pPr>
              <w:keepNext/>
              <w:keepLines/>
              <w:jc w:val="left"/>
              <w:rPr>
                <w:color w:val="000000" w:themeColor="text1"/>
                <w:sz w:val="20"/>
                <w:szCs w:val="20"/>
              </w:rPr>
            </w:pPr>
            <w:r w:rsidRPr="00EF30A5">
              <w:rPr>
                <w:color w:val="000000" w:themeColor="text1"/>
                <w:sz w:val="20"/>
                <w:szCs w:val="20"/>
              </w:rPr>
              <w:t>1.2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3AF59704" w14:textId="77777777" w:rsidR="001E6357" w:rsidRPr="00EF30A5" w:rsidRDefault="001E6357" w:rsidP="00B756A6">
            <w:pPr>
              <w:keepNext/>
              <w:keepLines/>
              <w:jc w:val="left"/>
              <w:rPr>
                <w:color w:val="000000" w:themeColor="text1"/>
                <w:sz w:val="20"/>
                <w:szCs w:val="20"/>
              </w:rPr>
            </w:pPr>
            <w:r w:rsidRPr="00EF30A5">
              <w:rPr>
                <w:color w:val="000000" w:themeColor="text1"/>
                <w:sz w:val="20"/>
                <w:szCs w:val="20"/>
              </w:rPr>
              <w:t>Maximum allowable total consumption of Annex C, Group I substances (ODP tonnes)</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AAF4BBE"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31F9A951"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51E1547A"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4C72B42C"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776CC61"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8BA19E"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C41852"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E5C72C"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116C478" w14:textId="77777777" w:rsidR="001E6357" w:rsidRPr="00EF30A5" w:rsidRDefault="001E6357" w:rsidP="00B756A6">
            <w:pPr>
              <w:keepNext/>
              <w:keepLines/>
              <w:jc w:val="right"/>
              <w:rPr>
                <w:color w:val="000000" w:themeColor="text1"/>
                <w:sz w:val="20"/>
                <w:szCs w:val="20"/>
              </w:rPr>
            </w:pPr>
            <w:r w:rsidRPr="00EF30A5">
              <w:rPr>
                <w:color w:val="000000" w:themeColor="text1"/>
                <w:sz w:val="20"/>
                <w:szCs w:val="20"/>
              </w:rPr>
              <w:t>n/a</w:t>
            </w:r>
          </w:p>
        </w:tc>
      </w:tr>
      <w:tr w:rsidR="00A24C31" w:rsidRPr="00EF30A5" w14:paraId="237E9476" w14:textId="77777777" w:rsidTr="00A24C31">
        <w:trPr>
          <w:trHeight w:val="113"/>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91C663" w14:textId="77777777" w:rsidR="001E6357" w:rsidRPr="00EF30A5" w:rsidRDefault="001E6357" w:rsidP="00B756A6">
            <w:pPr>
              <w:jc w:val="left"/>
              <w:rPr>
                <w:color w:val="000000" w:themeColor="text1"/>
                <w:sz w:val="20"/>
                <w:szCs w:val="20"/>
              </w:rPr>
            </w:pPr>
            <w:r w:rsidRPr="00EF30A5">
              <w:rPr>
                <w:color w:val="000000" w:themeColor="text1"/>
                <w:sz w:val="20"/>
                <w:szCs w:val="20"/>
              </w:rPr>
              <w:t>2.1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4574B867" w14:textId="77777777" w:rsidR="001E6357" w:rsidRPr="00EF30A5" w:rsidRDefault="001E6357" w:rsidP="00B756A6">
            <w:pPr>
              <w:jc w:val="left"/>
              <w:rPr>
                <w:color w:val="000000" w:themeColor="text1"/>
                <w:sz w:val="20"/>
                <w:szCs w:val="20"/>
              </w:rPr>
            </w:pPr>
            <w:r w:rsidRPr="00EF30A5">
              <w:rPr>
                <w:color w:val="000000" w:themeColor="text1"/>
                <w:sz w:val="20"/>
                <w:szCs w:val="20"/>
              </w:rPr>
              <w:t xml:space="preserve">Lead IA </w:t>
            </w:r>
            <w:r>
              <w:rPr>
                <w:color w:val="000000" w:themeColor="text1"/>
                <w:sz w:val="20"/>
                <w:szCs w:val="20"/>
              </w:rPr>
              <w:t>(</w:t>
            </w:r>
            <w:r w:rsidRPr="00EF30A5">
              <w:rPr>
                <w:color w:val="000000" w:themeColor="text1"/>
                <w:sz w:val="20"/>
                <w:szCs w:val="20"/>
              </w:rPr>
              <w:t>UNEP</w:t>
            </w:r>
            <w:r>
              <w:rPr>
                <w:color w:val="000000" w:themeColor="text1"/>
                <w:sz w:val="20"/>
                <w:szCs w:val="20"/>
              </w:rPr>
              <w:t>)</w:t>
            </w:r>
            <w:r w:rsidRPr="00EF30A5">
              <w:rPr>
                <w:color w:val="000000" w:themeColor="text1"/>
                <w:sz w:val="20"/>
                <w:szCs w:val="20"/>
              </w:rPr>
              <w:t xml:space="preserve"> agreed funding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9D32BC0"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542208B"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74E74C62" w14:textId="77777777" w:rsidR="001E6357" w:rsidRPr="00B346D2" w:rsidRDefault="001E6357" w:rsidP="00B756A6">
            <w:pPr>
              <w:jc w:val="right"/>
              <w:rPr>
                <w:color w:val="000000" w:themeColor="text1"/>
                <w:sz w:val="20"/>
                <w:szCs w:val="20"/>
              </w:rPr>
            </w:pPr>
            <w:r w:rsidRPr="00B346D2">
              <w:rPr>
                <w:color w:val="000000"/>
                <w:sz w:val="18"/>
                <w:szCs w:val="18"/>
              </w:rPr>
              <w:t>145,000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86A4E46"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5149CB3D"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06CE03" w14:textId="77777777" w:rsidR="001E6357" w:rsidRPr="00B346D2" w:rsidRDefault="001E6357" w:rsidP="00B756A6">
            <w:pPr>
              <w:jc w:val="right"/>
              <w:rPr>
                <w:color w:val="000000" w:themeColor="text1"/>
                <w:sz w:val="20"/>
                <w:szCs w:val="20"/>
              </w:rPr>
            </w:pPr>
            <w:r w:rsidRPr="00B346D2">
              <w:rPr>
                <w:rFonts w:eastAsia="SimSun"/>
                <w:color w:val="000000" w:themeColor="text1"/>
                <w:sz w:val="20"/>
                <w:szCs w:val="20"/>
                <w:lang w:eastAsia="zh-CN"/>
              </w:rPr>
              <w:t>106</w:t>
            </w:r>
            <w:r w:rsidRPr="00B346D2">
              <w:rPr>
                <w:color w:val="000000" w:themeColor="text1"/>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19FD50"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17D70E" w14:textId="77777777" w:rsidR="001E6357" w:rsidRPr="00B346D2" w:rsidRDefault="001E6357" w:rsidP="00B756A6">
            <w:pPr>
              <w:jc w:val="right"/>
              <w:rPr>
                <w:color w:val="000000" w:themeColor="text1"/>
                <w:sz w:val="20"/>
                <w:szCs w:val="20"/>
              </w:rPr>
            </w:pPr>
            <w:r w:rsidRPr="00B346D2">
              <w:rPr>
                <w:color w:val="000000" w:themeColor="text1"/>
                <w:sz w:val="20"/>
                <w:szCs w:val="20"/>
              </w:rPr>
              <w:t>54,000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40A20AA1" w14:textId="77777777" w:rsidR="001E6357" w:rsidRPr="00B346D2" w:rsidRDefault="001E6357" w:rsidP="00B756A6">
            <w:pPr>
              <w:jc w:val="right"/>
              <w:rPr>
                <w:color w:val="000000" w:themeColor="text1"/>
                <w:sz w:val="20"/>
                <w:szCs w:val="20"/>
              </w:rPr>
            </w:pPr>
            <w:r w:rsidRPr="00B346D2">
              <w:rPr>
                <w:color w:val="000000"/>
                <w:sz w:val="18"/>
                <w:szCs w:val="18"/>
              </w:rPr>
              <w:t>405,000</w:t>
            </w:r>
          </w:p>
        </w:tc>
      </w:tr>
      <w:tr w:rsidR="00A24C31" w:rsidRPr="00EF30A5" w14:paraId="68832830" w14:textId="77777777" w:rsidTr="00A24C31">
        <w:trPr>
          <w:trHeight w:val="54"/>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1241C4" w14:textId="77777777" w:rsidR="001E6357" w:rsidRPr="00EF30A5" w:rsidRDefault="001E6357" w:rsidP="00B756A6">
            <w:pPr>
              <w:jc w:val="left"/>
              <w:rPr>
                <w:color w:val="000000" w:themeColor="text1"/>
                <w:sz w:val="20"/>
                <w:szCs w:val="20"/>
              </w:rPr>
            </w:pPr>
            <w:r w:rsidRPr="00EF30A5">
              <w:rPr>
                <w:color w:val="000000" w:themeColor="text1"/>
                <w:sz w:val="20"/>
                <w:szCs w:val="20"/>
              </w:rPr>
              <w:t>2.2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3971E04F" w14:textId="77777777" w:rsidR="001E6357" w:rsidRPr="00EF30A5" w:rsidRDefault="001E6357" w:rsidP="00B756A6">
            <w:pPr>
              <w:jc w:val="left"/>
              <w:rPr>
                <w:color w:val="000000" w:themeColor="text1"/>
                <w:sz w:val="20"/>
                <w:szCs w:val="20"/>
              </w:rPr>
            </w:pPr>
            <w:r w:rsidRPr="00EF30A5">
              <w:rPr>
                <w:color w:val="000000" w:themeColor="text1"/>
                <w:sz w:val="20"/>
                <w:szCs w:val="20"/>
              </w:rPr>
              <w:t>Support costs for Lead IA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0B703F3"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13,000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81F6587"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786ED99" w14:textId="77777777" w:rsidR="001E6357" w:rsidRPr="00B346D2" w:rsidRDefault="001E6357" w:rsidP="00B756A6">
            <w:pPr>
              <w:jc w:val="right"/>
              <w:rPr>
                <w:color w:val="000000" w:themeColor="text1"/>
                <w:sz w:val="20"/>
                <w:szCs w:val="20"/>
              </w:rPr>
            </w:pPr>
            <w:r w:rsidRPr="00B346D2">
              <w:rPr>
                <w:color w:val="000000"/>
                <w:sz w:val="18"/>
                <w:szCs w:val="18"/>
              </w:rPr>
              <w:t>18,850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E55BC3B"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A22FF5F"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ABB47C" w14:textId="77777777" w:rsidR="001E6357" w:rsidRPr="00B346D2" w:rsidRDefault="001E6357" w:rsidP="00B756A6">
            <w:pPr>
              <w:jc w:val="right"/>
              <w:rPr>
                <w:color w:val="000000" w:themeColor="text1"/>
                <w:sz w:val="20"/>
                <w:szCs w:val="20"/>
              </w:rPr>
            </w:pPr>
            <w:r w:rsidRPr="00B346D2">
              <w:rPr>
                <w:rFonts w:eastAsia="SimSun"/>
                <w:color w:val="000000" w:themeColor="text1"/>
                <w:sz w:val="20"/>
                <w:szCs w:val="20"/>
                <w:lang w:eastAsia="zh-CN"/>
              </w:rPr>
              <w:t>13,780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37ABC6"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C5A3A5" w14:textId="77777777" w:rsidR="001E6357" w:rsidRPr="00B346D2" w:rsidRDefault="001E6357" w:rsidP="00B756A6">
            <w:pPr>
              <w:jc w:val="right"/>
              <w:rPr>
                <w:color w:val="000000" w:themeColor="text1"/>
                <w:sz w:val="20"/>
                <w:szCs w:val="20"/>
              </w:rPr>
            </w:pPr>
            <w:r w:rsidRPr="00B346D2">
              <w:rPr>
                <w:color w:val="000000" w:themeColor="text1"/>
                <w:sz w:val="20"/>
                <w:szCs w:val="20"/>
              </w:rPr>
              <w:t>7,020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3023CD2E" w14:textId="77777777" w:rsidR="001E6357" w:rsidRPr="00B346D2" w:rsidRDefault="001E6357" w:rsidP="00B756A6">
            <w:pPr>
              <w:jc w:val="right"/>
              <w:rPr>
                <w:color w:val="000000" w:themeColor="text1"/>
                <w:sz w:val="20"/>
                <w:szCs w:val="20"/>
              </w:rPr>
            </w:pPr>
            <w:r w:rsidRPr="00B346D2">
              <w:rPr>
                <w:color w:val="000000"/>
                <w:sz w:val="18"/>
                <w:szCs w:val="18"/>
              </w:rPr>
              <w:t>52,650</w:t>
            </w:r>
          </w:p>
        </w:tc>
      </w:tr>
      <w:tr w:rsidR="00A24C31" w:rsidRPr="00EF30A5" w14:paraId="04270516" w14:textId="77777777" w:rsidTr="00A24C31">
        <w:trPr>
          <w:trHeight w:val="158"/>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A9A869" w14:textId="77777777" w:rsidR="001E6357" w:rsidRPr="00EF30A5" w:rsidRDefault="001E6357" w:rsidP="00B756A6">
            <w:pPr>
              <w:jc w:val="left"/>
              <w:rPr>
                <w:color w:val="000000" w:themeColor="text1"/>
                <w:sz w:val="20"/>
                <w:szCs w:val="20"/>
              </w:rPr>
            </w:pPr>
            <w:r w:rsidRPr="00EF30A5">
              <w:rPr>
                <w:color w:val="000000" w:themeColor="text1"/>
                <w:sz w:val="20"/>
                <w:szCs w:val="20"/>
              </w:rPr>
              <w:t>2.3</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29AE77FF" w14:textId="77777777" w:rsidR="001E6357" w:rsidRPr="00EF30A5" w:rsidRDefault="001E6357" w:rsidP="00B756A6">
            <w:pPr>
              <w:jc w:val="left"/>
              <w:rPr>
                <w:color w:val="000000" w:themeColor="text1"/>
                <w:sz w:val="20"/>
                <w:szCs w:val="20"/>
              </w:rPr>
            </w:pPr>
            <w:r w:rsidRPr="00EF30A5">
              <w:rPr>
                <w:color w:val="000000" w:themeColor="text1"/>
                <w:sz w:val="20"/>
                <w:szCs w:val="20"/>
              </w:rPr>
              <w:t xml:space="preserve">Cooperating IA </w:t>
            </w:r>
            <w:r>
              <w:rPr>
                <w:color w:val="000000" w:themeColor="text1"/>
                <w:sz w:val="20"/>
                <w:szCs w:val="20"/>
              </w:rPr>
              <w:t>(</w:t>
            </w:r>
            <w:r w:rsidRPr="00EF30A5">
              <w:rPr>
                <w:color w:val="000000" w:themeColor="text1"/>
                <w:sz w:val="20"/>
                <w:szCs w:val="20"/>
                <w:lang w:eastAsia="zh-CN"/>
              </w:rPr>
              <w:t>UNIDO</w:t>
            </w:r>
            <w:r>
              <w:rPr>
                <w:color w:val="000000" w:themeColor="text1"/>
                <w:sz w:val="20"/>
                <w:szCs w:val="20"/>
                <w:lang w:eastAsia="zh-CN"/>
              </w:rPr>
              <w:t>)</w:t>
            </w:r>
            <w:r w:rsidRPr="00EF30A5">
              <w:rPr>
                <w:color w:val="000000" w:themeColor="text1"/>
                <w:sz w:val="20"/>
                <w:szCs w:val="20"/>
              </w:rPr>
              <w:t xml:space="preserve"> agreed funding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53E3FCA"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021ED2A"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0945AB9" w14:textId="77777777" w:rsidR="001E6357" w:rsidRPr="00B346D2" w:rsidRDefault="001E6357" w:rsidP="00B756A6">
            <w:pPr>
              <w:jc w:val="right"/>
              <w:rPr>
                <w:color w:val="000000" w:themeColor="text1"/>
                <w:sz w:val="20"/>
                <w:szCs w:val="20"/>
              </w:rPr>
            </w:pPr>
            <w:r w:rsidRPr="00B346D2">
              <w:rPr>
                <w:color w:val="000000"/>
                <w:sz w:val="18"/>
                <w:szCs w:val="18"/>
              </w:rPr>
              <w:t>145,000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669255A"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ACAC5BD"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10A78C"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F86F10"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C9A469"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14B523B1" w14:textId="77777777" w:rsidR="001E6357" w:rsidRPr="00B346D2" w:rsidRDefault="001E6357" w:rsidP="00B756A6">
            <w:pPr>
              <w:jc w:val="right"/>
              <w:rPr>
                <w:color w:val="000000" w:themeColor="text1"/>
                <w:sz w:val="20"/>
                <w:szCs w:val="20"/>
              </w:rPr>
            </w:pPr>
            <w:r w:rsidRPr="00B346D2">
              <w:rPr>
                <w:color w:val="000000"/>
                <w:sz w:val="18"/>
                <w:szCs w:val="18"/>
              </w:rPr>
              <w:t>235,000</w:t>
            </w:r>
          </w:p>
        </w:tc>
      </w:tr>
      <w:tr w:rsidR="00A24C31" w:rsidRPr="00EF30A5" w14:paraId="5CACCEE5" w14:textId="77777777" w:rsidTr="00A24C31">
        <w:trPr>
          <w:trHeight w:val="58"/>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FAD0EA" w14:textId="77777777" w:rsidR="001E6357" w:rsidRPr="00EF30A5" w:rsidRDefault="001E6357" w:rsidP="00B756A6">
            <w:pPr>
              <w:jc w:val="left"/>
              <w:rPr>
                <w:color w:val="000000" w:themeColor="text1"/>
                <w:sz w:val="20"/>
                <w:szCs w:val="20"/>
              </w:rPr>
            </w:pPr>
            <w:r w:rsidRPr="00EF30A5">
              <w:rPr>
                <w:color w:val="000000" w:themeColor="text1"/>
                <w:sz w:val="20"/>
                <w:szCs w:val="20"/>
              </w:rPr>
              <w:t>2.4</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1C2D9C7E" w14:textId="77777777" w:rsidR="001E6357" w:rsidRPr="00EF30A5" w:rsidRDefault="001E6357" w:rsidP="00B756A6">
            <w:pPr>
              <w:jc w:val="left"/>
              <w:rPr>
                <w:color w:val="000000" w:themeColor="text1"/>
                <w:sz w:val="20"/>
                <w:szCs w:val="20"/>
              </w:rPr>
            </w:pPr>
            <w:r w:rsidRPr="00EF30A5">
              <w:rPr>
                <w:color w:val="000000" w:themeColor="text1"/>
                <w:sz w:val="20"/>
                <w:szCs w:val="20"/>
              </w:rPr>
              <w:t>Support costs for Cooperating IA (US$)</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CD94E70"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8,100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57A2EF29"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0BDD4E2" w14:textId="77777777" w:rsidR="001E6357" w:rsidRPr="00B346D2" w:rsidRDefault="001E6357" w:rsidP="00B756A6">
            <w:pPr>
              <w:jc w:val="right"/>
              <w:rPr>
                <w:color w:val="000000" w:themeColor="text1"/>
                <w:sz w:val="20"/>
                <w:szCs w:val="20"/>
              </w:rPr>
            </w:pPr>
            <w:r w:rsidRPr="00B346D2">
              <w:rPr>
                <w:color w:val="000000"/>
                <w:sz w:val="18"/>
                <w:szCs w:val="18"/>
              </w:rPr>
              <w:t>13,050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D9CA58A"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D8764E3"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365CC9"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9282D5"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B1E9F0"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6D687DBE" w14:textId="77777777" w:rsidR="001E6357" w:rsidRPr="00B346D2" w:rsidRDefault="001E6357" w:rsidP="00B756A6">
            <w:pPr>
              <w:jc w:val="right"/>
              <w:rPr>
                <w:color w:val="000000" w:themeColor="text1"/>
                <w:sz w:val="20"/>
                <w:szCs w:val="20"/>
              </w:rPr>
            </w:pPr>
            <w:r w:rsidRPr="00B346D2">
              <w:rPr>
                <w:color w:val="000000"/>
                <w:sz w:val="18"/>
                <w:szCs w:val="18"/>
              </w:rPr>
              <w:t>21,150</w:t>
            </w:r>
          </w:p>
        </w:tc>
      </w:tr>
      <w:tr w:rsidR="00A24C31" w:rsidRPr="00EF30A5" w14:paraId="54DE1593" w14:textId="77777777" w:rsidTr="00A24C31">
        <w:trPr>
          <w:trHeight w:val="60"/>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89FE2E" w14:textId="77777777" w:rsidR="001E6357" w:rsidRPr="00EF30A5" w:rsidRDefault="001E6357" w:rsidP="00B756A6">
            <w:pPr>
              <w:jc w:val="left"/>
              <w:rPr>
                <w:color w:val="000000" w:themeColor="text1"/>
                <w:sz w:val="20"/>
                <w:szCs w:val="20"/>
              </w:rPr>
            </w:pPr>
            <w:r w:rsidRPr="00EF30A5">
              <w:rPr>
                <w:color w:val="000000" w:themeColor="text1"/>
                <w:sz w:val="20"/>
                <w:szCs w:val="20"/>
              </w:rPr>
              <w:t>3.1</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04E9267F" w14:textId="77777777" w:rsidR="001E6357" w:rsidRPr="00EF30A5" w:rsidRDefault="001E6357" w:rsidP="00B756A6">
            <w:pPr>
              <w:jc w:val="left"/>
              <w:rPr>
                <w:color w:val="000000" w:themeColor="text1"/>
                <w:sz w:val="20"/>
                <w:szCs w:val="20"/>
              </w:rPr>
            </w:pPr>
            <w:r w:rsidRPr="00EF30A5">
              <w:rPr>
                <w:color w:val="000000" w:themeColor="text1"/>
                <w:sz w:val="20"/>
                <w:szCs w:val="20"/>
              </w:rPr>
              <w:t>Total agreed funding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F768C4E"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01F1990E"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C89665C" w14:textId="77777777" w:rsidR="001E6357" w:rsidRPr="00B346D2" w:rsidRDefault="001E6357" w:rsidP="00B756A6">
            <w:pPr>
              <w:jc w:val="right"/>
              <w:rPr>
                <w:rFonts w:eastAsia="SimSun"/>
                <w:color w:val="000000" w:themeColor="text1"/>
                <w:sz w:val="20"/>
                <w:szCs w:val="20"/>
                <w:lang w:eastAsia="zh-CN"/>
              </w:rPr>
            </w:pPr>
            <w:r w:rsidRPr="00B346D2">
              <w:rPr>
                <w:rFonts w:eastAsia="SimSun"/>
                <w:color w:val="000000" w:themeColor="text1"/>
                <w:sz w:val="20"/>
                <w:szCs w:val="20"/>
                <w:lang w:eastAsia="zh-CN"/>
              </w:rPr>
              <w:t>290,000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2E289AB6"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6C406F1"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4B28B1" w14:textId="77777777" w:rsidR="001E6357" w:rsidRPr="00B346D2" w:rsidRDefault="001E6357" w:rsidP="00B756A6">
            <w:pPr>
              <w:jc w:val="right"/>
              <w:rPr>
                <w:color w:val="000000" w:themeColor="text1"/>
                <w:sz w:val="20"/>
                <w:szCs w:val="20"/>
              </w:rPr>
            </w:pPr>
            <w:r w:rsidRPr="00B346D2">
              <w:rPr>
                <w:rFonts w:eastAsia="SimSun"/>
                <w:color w:val="000000" w:themeColor="text1"/>
                <w:sz w:val="20"/>
                <w:szCs w:val="20"/>
                <w:lang w:eastAsia="zh-CN"/>
              </w:rPr>
              <w:t>106</w:t>
            </w:r>
            <w:r w:rsidRPr="00B346D2">
              <w:rPr>
                <w:color w:val="000000" w:themeColor="text1"/>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64B950"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25EF94" w14:textId="77777777" w:rsidR="001E6357" w:rsidRPr="00B346D2" w:rsidRDefault="001E6357" w:rsidP="00B756A6">
            <w:pPr>
              <w:jc w:val="right"/>
              <w:rPr>
                <w:color w:val="000000" w:themeColor="text1"/>
                <w:sz w:val="20"/>
                <w:szCs w:val="20"/>
              </w:rPr>
            </w:pPr>
            <w:r w:rsidRPr="00B346D2">
              <w:rPr>
                <w:color w:val="000000" w:themeColor="text1"/>
                <w:sz w:val="20"/>
                <w:szCs w:val="20"/>
              </w:rPr>
              <w:t>54,000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4C64DF79" w14:textId="77777777" w:rsidR="001E6357" w:rsidRPr="00B346D2" w:rsidRDefault="001E6357" w:rsidP="00B756A6">
            <w:pPr>
              <w:jc w:val="right"/>
              <w:rPr>
                <w:color w:val="000000" w:themeColor="text1"/>
                <w:sz w:val="20"/>
                <w:szCs w:val="20"/>
              </w:rPr>
            </w:pPr>
            <w:r w:rsidRPr="00B346D2">
              <w:rPr>
                <w:color w:val="000000" w:themeColor="text1"/>
                <w:sz w:val="18"/>
                <w:szCs w:val="18"/>
              </w:rPr>
              <w:t>640,000</w:t>
            </w:r>
          </w:p>
        </w:tc>
      </w:tr>
      <w:tr w:rsidR="00A24C31" w:rsidRPr="00EF30A5" w14:paraId="089A4EDA" w14:textId="77777777" w:rsidTr="00A24C31">
        <w:trPr>
          <w:trHeight w:val="60"/>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EE8277" w14:textId="77777777" w:rsidR="001E6357" w:rsidRPr="00EF30A5" w:rsidRDefault="001E6357" w:rsidP="00B756A6">
            <w:pPr>
              <w:jc w:val="left"/>
              <w:rPr>
                <w:color w:val="000000" w:themeColor="text1"/>
                <w:sz w:val="20"/>
                <w:szCs w:val="20"/>
              </w:rPr>
            </w:pPr>
            <w:r w:rsidRPr="00EF30A5">
              <w:rPr>
                <w:color w:val="000000" w:themeColor="text1"/>
                <w:sz w:val="20"/>
                <w:szCs w:val="20"/>
              </w:rPr>
              <w:t>3.2</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670FF5CE" w14:textId="77777777" w:rsidR="001E6357" w:rsidRPr="00EF30A5" w:rsidRDefault="001E6357" w:rsidP="00B756A6">
            <w:pPr>
              <w:jc w:val="left"/>
              <w:rPr>
                <w:color w:val="000000" w:themeColor="text1"/>
                <w:sz w:val="20"/>
                <w:szCs w:val="20"/>
              </w:rPr>
            </w:pPr>
            <w:r w:rsidRPr="00EF30A5">
              <w:rPr>
                <w:color w:val="000000" w:themeColor="text1"/>
                <w:sz w:val="20"/>
                <w:szCs w:val="20"/>
              </w:rPr>
              <w:t>Total support costs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A55D339"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21,100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7995276B"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6A161B6B" w14:textId="77777777" w:rsidR="001E6357" w:rsidRPr="00B346D2" w:rsidRDefault="001E6357" w:rsidP="00B756A6">
            <w:pPr>
              <w:jc w:val="right"/>
              <w:rPr>
                <w:rFonts w:eastAsia="SimSun"/>
                <w:color w:val="000000" w:themeColor="text1"/>
                <w:sz w:val="20"/>
                <w:szCs w:val="20"/>
                <w:lang w:eastAsia="zh-CN"/>
              </w:rPr>
            </w:pPr>
            <w:r w:rsidRPr="00B346D2">
              <w:rPr>
                <w:rFonts w:eastAsia="SimSun"/>
                <w:color w:val="000000" w:themeColor="text1"/>
                <w:sz w:val="20"/>
                <w:szCs w:val="20"/>
                <w:lang w:eastAsia="zh-CN"/>
              </w:rPr>
              <w:t>31,900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6D26D945"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066A2082"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6DD932" w14:textId="77777777" w:rsidR="001E6357" w:rsidRPr="00B346D2" w:rsidRDefault="001E6357" w:rsidP="00B756A6">
            <w:pPr>
              <w:jc w:val="right"/>
              <w:rPr>
                <w:color w:val="000000" w:themeColor="text1"/>
                <w:sz w:val="20"/>
                <w:szCs w:val="20"/>
              </w:rPr>
            </w:pPr>
            <w:r w:rsidRPr="00B346D2">
              <w:rPr>
                <w:rFonts w:eastAsia="SimSun"/>
                <w:color w:val="000000" w:themeColor="text1"/>
                <w:sz w:val="20"/>
                <w:szCs w:val="20"/>
                <w:lang w:eastAsia="zh-CN"/>
              </w:rPr>
              <w:t>13,780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320EF6"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74A4E4" w14:textId="77777777" w:rsidR="001E6357" w:rsidRPr="00B346D2" w:rsidRDefault="001E6357" w:rsidP="00B756A6">
            <w:pPr>
              <w:jc w:val="right"/>
              <w:rPr>
                <w:color w:val="000000" w:themeColor="text1"/>
                <w:sz w:val="20"/>
                <w:szCs w:val="20"/>
              </w:rPr>
            </w:pPr>
            <w:r w:rsidRPr="00B346D2">
              <w:rPr>
                <w:color w:val="000000" w:themeColor="text1"/>
                <w:sz w:val="20"/>
                <w:szCs w:val="20"/>
              </w:rPr>
              <w:t>7,020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DE6C181" w14:textId="77777777" w:rsidR="001E6357" w:rsidRPr="00B346D2" w:rsidRDefault="001E6357" w:rsidP="00B756A6">
            <w:pPr>
              <w:jc w:val="right"/>
              <w:rPr>
                <w:color w:val="000000" w:themeColor="text1"/>
                <w:sz w:val="20"/>
                <w:szCs w:val="20"/>
              </w:rPr>
            </w:pPr>
            <w:r w:rsidRPr="00B346D2">
              <w:rPr>
                <w:color w:val="000000"/>
                <w:sz w:val="18"/>
                <w:szCs w:val="18"/>
              </w:rPr>
              <w:t>73,800</w:t>
            </w:r>
          </w:p>
        </w:tc>
      </w:tr>
      <w:tr w:rsidR="00A24C31" w:rsidRPr="00EF30A5" w14:paraId="1A411389" w14:textId="77777777" w:rsidTr="00A24C31">
        <w:trPr>
          <w:trHeight w:val="51"/>
        </w:trPr>
        <w:tc>
          <w:tcPr>
            <w:tcW w:w="56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2CFC4A2" w14:textId="77777777" w:rsidR="001E6357" w:rsidRPr="00EF30A5" w:rsidRDefault="001E6357" w:rsidP="00B756A6">
            <w:pPr>
              <w:jc w:val="left"/>
              <w:rPr>
                <w:color w:val="000000" w:themeColor="text1"/>
                <w:sz w:val="20"/>
                <w:szCs w:val="20"/>
              </w:rPr>
            </w:pPr>
            <w:r w:rsidRPr="00EF30A5">
              <w:rPr>
                <w:color w:val="000000" w:themeColor="text1"/>
                <w:sz w:val="20"/>
                <w:szCs w:val="20"/>
              </w:rPr>
              <w:t>3.3</w:t>
            </w:r>
          </w:p>
        </w:tc>
        <w:tc>
          <w:tcPr>
            <w:tcW w:w="3686" w:type="dxa"/>
            <w:tcBorders>
              <w:top w:val="nil"/>
              <w:left w:val="nil"/>
              <w:bottom w:val="single" w:sz="4" w:space="0" w:color="auto"/>
              <w:right w:val="single" w:sz="4" w:space="0" w:color="auto"/>
            </w:tcBorders>
            <w:shd w:val="clear" w:color="auto" w:fill="auto"/>
            <w:tcMar>
              <w:left w:w="43" w:type="dxa"/>
              <w:right w:w="43" w:type="dxa"/>
            </w:tcMar>
            <w:hideMark/>
          </w:tcPr>
          <w:p w14:paraId="17B7409D" w14:textId="77777777" w:rsidR="001E6357" w:rsidRPr="00EF30A5" w:rsidRDefault="001E6357" w:rsidP="00B756A6">
            <w:pPr>
              <w:jc w:val="left"/>
              <w:rPr>
                <w:color w:val="000000" w:themeColor="text1"/>
                <w:sz w:val="20"/>
                <w:szCs w:val="20"/>
              </w:rPr>
            </w:pPr>
            <w:r w:rsidRPr="00EF30A5">
              <w:rPr>
                <w:color w:val="000000" w:themeColor="text1"/>
                <w:sz w:val="20"/>
                <w:szCs w:val="20"/>
              </w:rPr>
              <w:t>Total agreed costs (US $)</w:t>
            </w:r>
          </w:p>
        </w:tc>
        <w:tc>
          <w:tcPr>
            <w:tcW w:w="99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C367EA1" w14:textId="77777777" w:rsidR="001E6357" w:rsidRPr="00EF30A5" w:rsidRDefault="001E6357" w:rsidP="00B756A6">
            <w:pPr>
              <w:jc w:val="right"/>
              <w:rPr>
                <w:color w:val="000000" w:themeColor="text1"/>
                <w:sz w:val="20"/>
                <w:szCs w:val="20"/>
              </w:rPr>
            </w:pPr>
            <w:r w:rsidRPr="00EF30A5">
              <w:rPr>
                <w:rFonts w:eastAsia="SimSun"/>
                <w:color w:val="000000" w:themeColor="text1"/>
                <w:sz w:val="20"/>
                <w:szCs w:val="20"/>
                <w:lang w:eastAsia="zh-CN"/>
              </w:rPr>
              <w:t>211,100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01A4DE27" w14:textId="77777777" w:rsidR="001E6357" w:rsidRPr="00EF30A5" w:rsidRDefault="001E6357" w:rsidP="00B756A6">
            <w:pPr>
              <w:jc w:val="right"/>
              <w:rPr>
                <w:color w:val="000000" w:themeColor="text1"/>
                <w:sz w:val="20"/>
                <w:szCs w:val="20"/>
              </w:rPr>
            </w:pPr>
            <w:r w:rsidRPr="00EF30A5">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2CEB34CB" w14:textId="77777777" w:rsidR="001E6357" w:rsidRPr="00B346D2" w:rsidRDefault="001E6357" w:rsidP="00B756A6">
            <w:pPr>
              <w:jc w:val="right"/>
              <w:rPr>
                <w:rFonts w:eastAsia="SimSun"/>
                <w:color w:val="000000" w:themeColor="text1"/>
                <w:sz w:val="20"/>
                <w:szCs w:val="20"/>
                <w:lang w:eastAsia="zh-CN"/>
              </w:rPr>
            </w:pPr>
            <w:r w:rsidRPr="00B346D2">
              <w:rPr>
                <w:rFonts w:eastAsia="SimSun"/>
                <w:color w:val="000000" w:themeColor="text1"/>
                <w:sz w:val="20"/>
                <w:szCs w:val="20"/>
                <w:lang w:eastAsia="zh-CN"/>
              </w:rPr>
              <w:t>321,900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5655132F"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1134" w:type="dxa"/>
            <w:tcBorders>
              <w:top w:val="single" w:sz="4" w:space="0" w:color="auto"/>
              <w:left w:val="single" w:sz="4" w:space="0" w:color="auto"/>
              <w:bottom w:val="single" w:sz="4" w:space="0" w:color="auto"/>
              <w:right w:val="single" w:sz="4" w:space="0" w:color="auto"/>
            </w:tcBorders>
            <w:tcMar>
              <w:left w:w="43" w:type="dxa"/>
              <w:right w:w="43" w:type="dxa"/>
            </w:tcMar>
          </w:tcPr>
          <w:p w14:paraId="18CDC356"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CB8087" w14:textId="77777777" w:rsidR="001E6357" w:rsidRPr="00B346D2" w:rsidRDefault="001E6357" w:rsidP="00B756A6">
            <w:pPr>
              <w:jc w:val="right"/>
              <w:rPr>
                <w:color w:val="000000" w:themeColor="text1"/>
                <w:sz w:val="20"/>
                <w:szCs w:val="20"/>
              </w:rPr>
            </w:pPr>
            <w:r w:rsidRPr="00B346D2">
              <w:rPr>
                <w:rFonts w:eastAsia="SimSun"/>
                <w:color w:val="000000" w:themeColor="text1"/>
                <w:sz w:val="20"/>
                <w:szCs w:val="20"/>
                <w:lang w:eastAsia="zh-CN"/>
              </w:rPr>
              <w:t>119,780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0E7D0F" w14:textId="77777777" w:rsidR="001E6357" w:rsidRPr="00B346D2" w:rsidRDefault="001E6357" w:rsidP="00B756A6">
            <w:pPr>
              <w:jc w:val="right"/>
              <w:rPr>
                <w:color w:val="000000" w:themeColor="text1"/>
                <w:sz w:val="20"/>
                <w:szCs w:val="20"/>
              </w:rPr>
            </w:pPr>
            <w:r w:rsidRPr="00B346D2">
              <w:rPr>
                <w:color w:val="000000" w:themeColor="text1"/>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05CE7" w14:textId="77777777" w:rsidR="001E6357" w:rsidRPr="00B346D2" w:rsidRDefault="001E6357" w:rsidP="00B756A6">
            <w:pPr>
              <w:jc w:val="right"/>
              <w:rPr>
                <w:color w:val="000000" w:themeColor="text1"/>
                <w:sz w:val="20"/>
                <w:szCs w:val="20"/>
              </w:rPr>
            </w:pPr>
            <w:r w:rsidRPr="00B346D2">
              <w:rPr>
                <w:color w:val="000000" w:themeColor="text1"/>
                <w:sz w:val="20"/>
                <w:szCs w:val="20"/>
              </w:rPr>
              <w:t>61,020</w:t>
            </w:r>
          </w:p>
        </w:tc>
        <w:tc>
          <w:tcPr>
            <w:tcW w:w="992" w:type="dxa"/>
            <w:tcBorders>
              <w:top w:val="single" w:sz="4" w:space="0" w:color="auto"/>
              <w:left w:val="single" w:sz="4" w:space="0" w:color="auto"/>
              <w:bottom w:val="single" w:sz="4" w:space="0" w:color="auto"/>
              <w:right w:val="single" w:sz="4" w:space="0" w:color="auto"/>
            </w:tcBorders>
            <w:tcMar>
              <w:left w:w="43" w:type="dxa"/>
              <w:right w:w="43" w:type="dxa"/>
            </w:tcMar>
          </w:tcPr>
          <w:p w14:paraId="5A58C316" w14:textId="77777777" w:rsidR="001E6357" w:rsidRPr="00B346D2" w:rsidRDefault="001E6357" w:rsidP="00B756A6">
            <w:pPr>
              <w:jc w:val="right"/>
              <w:rPr>
                <w:color w:val="000000" w:themeColor="text1"/>
                <w:sz w:val="20"/>
                <w:szCs w:val="20"/>
              </w:rPr>
            </w:pPr>
            <w:r w:rsidRPr="00B346D2">
              <w:rPr>
                <w:color w:val="000000"/>
                <w:sz w:val="18"/>
                <w:szCs w:val="18"/>
              </w:rPr>
              <w:t>713,800</w:t>
            </w:r>
          </w:p>
        </w:tc>
      </w:tr>
      <w:bookmarkEnd w:id="25"/>
    </w:tbl>
    <w:p w14:paraId="67FC5832" w14:textId="77777777" w:rsidR="001E6357" w:rsidRPr="00CD5E01" w:rsidRDefault="001E6357" w:rsidP="001E6357">
      <w:pPr>
        <w:shd w:val="clear" w:color="auto" w:fill="FFFFFF" w:themeFill="background1"/>
        <w:rPr>
          <w:b/>
          <w:bCs/>
          <w:sz w:val="16"/>
          <w:szCs w:val="16"/>
          <w:lang w:eastAsia="en-CA"/>
        </w:rPr>
        <w:sectPr w:rsidR="001E6357" w:rsidRPr="00CD5E01" w:rsidSect="009873AD">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585F051C" w14:textId="77777777" w:rsidR="00732AEC" w:rsidRPr="000A4838" w:rsidRDefault="00732AEC" w:rsidP="00732AEC">
      <w:pPr>
        <w:suppressAutoHyphens/>
        <w:spacing w:after="240"/>
        <w:jc w:val="center"/>
        <w:rPr>
          <w:b/>
          <w:bCs/>
        </w:rPr>
      </w:pPr>
      <w:r w:rsidRPr="00FB6528">
        <w:rPr>
          <w:b/>
          <w:bCs/>
        </w:rPr>
        <w:lastRenderedPageBreak/>
        <w:t>Annex II</w:t>
      </w:r>
    </w:p>
    <w:p w14:paraId="5053E5B4" w14:textId="77777777" w:rsidR="00732AEC" w:rsidRPr="00CA6E88" w:rsidRDefault="00732AEC" w:rsidP="00732AEC">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D9FFEC3" w14:textId="35E52FC8" w:rsidR="00732AEC" w:rsidRDefault="00732AEC" w:rsidP="00732AEC">
      <w:pPr>
        <w:suppressAutoHyphens/>
        <w:spacing w:after="240"/>
        <w:jc w:val="center"/>
        <w:rPr>
          <w:b/>
          <w:bCs/>
        </w:rPr>
      </w:pPr>
      <w:r w:rsidRPr="00CA6E88">
        <w:rPr>
          <w:b/>
          <w:bCs/>
        </w:rPr>
        <w:t xml:space="preserve">AND THE KIGALI HFC IMPLEMENTATION PLAN </w:t>
      </w:r>
      <w:r w:rsidRPr="000A4838">
        <w:rPr>
          <w:b/>
          <w:bCs/>
        </w:rPr>
        <w:t xml:space="preserve">IN </w:t>
      </w:r>
      <w:r w:rsidR="00160DEE">
        <w:rPr>
          <w:b/>
          <w:bCs/>
        </w:rPr>
        <w:t>T</w:t>
      </w:r>
      <w:r w:rsidR="00F970F1">
        <w:rPr>
          <w:b/>
          <w:bCs/>
        </w:rPr>
        <w:t>HE</w:t>
      </w:r>
      <w:r w:rsidR="00160DEE">
        <w:rPr>
          <w:b/>
          <w:bCs/>
        </w:rPr>
        <w:t> </w:t>
      </w:r>
      <w:r w:rsidR="00F970F1">
        <w:rPr>
          <w:b/>
          <w:bCs/>
        </w:rPr>
        <w:t>GAMBIA</w:t>
      </w:r>
    </w:p>
    <w:tbl>
      <w:tblPr>
        <w:tblW w:w="5000" w:type="pct"/>
        <w:tblLayout w:type="fixed"/>
        <w:tblLook w:val="04A0" w:firstRow="1" w:lastRow="0" w:firstColumn="1" w:lastColumn="0" w:noHBand="0" w:noVBand="1"/>
      </w:tblPr>
      <w:tblGrid>
        <w:gridCol w:w="1838"/>
        <w:gridCol w:w="4678"/>
        <w:gridCol w:w="994"/>
        <w:gridCol w:w="4391"/>
        <w:gridCol w:w="883"/>
        <w:gridCol w:w="1462"/>
      </w:tblGrid>
      <w:tr w:rsidR="00517A51" w:rsidRPr="00973AA9" w14:paraId="238C1F75" w14:textId="77777777" w:rsidTr="003745A2">
        <w:trPr>
          <w:trHeight w:val="341"/>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D468C" w14:textId="77777777" w:rsidR="00732AEC" w:rsidRPr="00973AA9" w:rsidRDefault="00732AEC" w:rsidP="00EE3D94">
            <w:pPr>
              <w:suppressAutoHyphens/>
              <w:jc w:val="center"/>
              <w:rPr>
                <w:b/>
                <w:bCs/>
                <w:sz w:val="20"/>
                <w:szCs w:val="20"/>
                <w:lang w:eastAsia="en-CA"/>
              </w:rPr>
            </w:pPr>
          </w:p>
        </w:tc>
        <w:tc>
          <w:tcPr>
            <w:tcW w:w="19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883C2E" w14:textId="51E325E5" w:rsidR="00732AEC" w:rsidRPr="00973AA9" w:rsidRDefault="00732AEC" w:rsidP="00EE3D94">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w:t>
            </w:r>
            <w:r w:rsidR="00FB6528">
              <w:rPr>
                <w:b/>
                <w:bCs/>
                <w:sz w:val="20"/>
                <w:szCs w:val="20"/>
                <w:lang w:eastAsia="en-CA"/>
              </w:rPr>
              <w:t>II</w:t>
            </w:r>
          </w:p>
        </w:tc>
        <w:tc>
          <w:tcPr>
            <w:tcW w:w="18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7989F3"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513" w:type="pct"/>
            <w:vMerge w:val="restart"/>
            <w:tcBorders>
              <w:top w:val="single" w:sz="4" w:space="0" w:color="auto"/>
              <w:left w:val="single" w:sz="4" w:space="0" w:color="auto"/>
              <w:right w:val="single" w:sz="4" w:space="0" w:color="auto"/>
            </w:tcBorders>
            <w:shd w:val="clear" w:color="auto" w:fill="auto"/>
            <w:vAlign w:val="center"/>
            <w:hideMark/>
          </w:tcPr>
          <w:p w14:paraId="1AAE15EF" w14:textId="3DB74C16" w:rsidR="00732AEC" w:rsidRPr="00973AA9" w:rsidRDefault="00732AEC" w:rsidP="00EE3D94">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w:t>
            </w:r>
            <w:r w:rsidR="002E6D6A">
              <w:rPr>
                <w:b/>
                <w:bCs/>
                <w:sz w:val="20"/>
                <w:szCs w:val="20"/>
              </w:rPr>
              <w:t>US $</w:t>
            </w:r>
            <w:r w:rsidRPr="00973AA9">
              <w:rPr>
                <w:b/>
                <w:bCs/>
                <w:sz w:val="20"/>
                <w:szCs w:val="20"/>
              </w:rPr>
              <w:t>)</w:t>
            </w:r>
          </w:p>
        </w:tc>
      </w:tr>
      <w:tr w:rsidR="003745A2" w:rsidRPr="00973AA9" w14:paraId="2743F021" w14:textId="77777777" w:rsidTr="003745A2">
        <w:trPr>
          <w:trHeight w:val="289"/>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F96BB" w14:textId="77777777" w:rsidR="00732AEC" w:rsidRPr="00973AA9" w:rsidRDefault="00732AEC" w:rsidP="00EE3D94">
            <w:pPr>
              <w:suppressAutoHyphens/>
              <w:jc w:val="left"/>
              <w:rPr>
                <w:b/>
                <w:bCs/>
                <w:sz w:val="20"/>
                <w:szCs w:val="20"/>
                <w:lang w:eastAsia="en-CA"/>
              </w:rPr>
            </w:pPr>
            <w:r>
              <w:rPr>
                <w:b/>
                <w:bCs/>
                <w:sz w:val="20"/>
                <w:szCs w:val="20"/>
                <w:lang w:eastAsia="en-CA"/>
              </w:rPr>
              <w:t>Category of activity</w:t>
            </w:r>
          </w:p>
        </w:tc>
        <w:tc>
          <w:tcPr>
            <w:tcW w:w="1642" w:type="pct"/>
            <w:tcBorders>
              <w:top w:val="nil"/>
              <w:left w:val="nil"/>
              <w:bottom w:val="single" w:sz="4" w:space="0" w:color="auto"/>
              <w:right w:val="single" w:sz="4" w:space="0" w:color="auto"/>
            </w:tcBorders>
            <w:shd w:val="clear" w:color="auto" w:fill="auto"/>
            <w:vAlign w:val="center"/>
            <w:hideMark/>
          </w:tcPr>
          <w:p w14:paraId="72666BDB"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Activity</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5E44AE49" w14:textId="4E9DBBEF" w:rsidR="00732AEC" w:rsidRPr="00973AA9" w:rsidRDefault="00732AEC" w:rsidP="00EE3D94">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w:t>
            </w:r>
            <w:r w:rsidR="002E6D6A">
              <w:rPr>
                <w:b/>
                <w:bCs/>
                <w:sz w:val="20"/>
                <w:szCs w:val="20"/>
                <w:lang w:eastAsia="en-CA"/>
              </w:rPr>
              <w:t>US $</w:t>
            </w:r>
            <w:r>
              <w:rPr>
                <w:b/>
                <w:bCs/>
                <w:sz w:val="20"/>
                <w:szCs w:val="20"/>
                <w:lang w:eastAsia="en-CA"/>
              </w:rPr>
              <w:t>)</w:t>
            </w:r>
          </w:p>
        </w:tc>
        <w:tc>
          <w:tcPr>
            <w:tcW w:w="1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F1EEF"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Activity</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26655" w14:textId="67BA57A2" w:rsidR="00732AEC" w:rsidRPr="00973AA9" w:rsidRDefault="00732AEC" w:rsidP="00EE3D94">
            <w:pPr>
              <w:suppressAutoHyphens/>
              <w:jc w:val="center"/>
              <w:rPr>
                <w:b/>
                <w:bCs/>
                <w:sz w:val="20"/>
                <w:szCs w:val="20"/>
                <w:lang w:eastAsia="en-CA"/>
              </w:rPr>
            </w:pPr>
            <w:r w:rsidRPr="00973AA9">
              <w:rPr>
                <w:b/>
                <w:bCs/>
                <w:sz w:val="20"/>
                <w:szCs w:val="20"/>
                <w:lang w:eastAsia="en-CA"/>
              </w:rPr>
              <w:t>Cost</w:t>
            </w:r>
            <w:r>
              <w:rPr>
                <w:b/>
                <w:bCs/>
                <w:sz w:val="20"/>
                <w:szCs w:val="20"/>
                <w:lang w:eastAsia="en-CA"/>
              </w:rPr>
              <w:br/>
              <w:t>(</w:t>
            </w:r>
            <w:r w:rsidR="002E6D6A">
              <w:rPr>
                <w:b/>
                <w:bCs/>
                <w:sz w:val="20"/>
                <w:szCs w:val="20"/>
                <w:lang w:eastAsia="en-CA"/>
              </w:rPr>
              <w:t>US $</w:t>
            </w:r>
            <w:r>
              <w:rPr>
                <w:b/>
                <w:bCs/>
                <w:sz w:val="20"/>
                <w:szCs w:val="20"/>
                <w:lang w:eastAsia="en-CA"/>
              </w:rPr>
              <w:t>)</w:t>
            </w:r>
          </w:p>
        </w:tc>
        <w:tc>
          <w:tcPr>
            <w:tcW w:w="513" w:type="pct"/>
            <w:vMerge/>
            <w:tcBorders>
              <w:left w:val="single" w:sz="4" w:space="0" w:color="auto"/>
              <w:bottom w:val="single" w:sz="4" w:space="0" w:color="auto"/>
              <w:right w:val="single" w:sz="4" w:space="0" w:color="auto"/>
            </w:tcBorders>
            <w:shd w:val="clear" w:color="auto" w:fill="auto"/>
            <w:vAlign w:val="center"/>
            <w:hideMark/>
          </w:tcPr>
          <w:p w14:paraId="1C0C8480" w14:textId="77777777" w:rsidR="00732AEC" w:rsidRPr="00973AA9" w:rsidRDefault="00732AEC" w:rsidP="00EE3D94">
            <w:pPr>
              <w:suppressAutoHyphens/>
              <w:jc w:val="left"/>
              <w:rPr>
                <w:b/>
                <w:bCs/>
                <w:sz w:val="20"/>
                <w:szCs w:val="20"/>
                <w:lang w:eastAsia="en-CA"/>
              </w:rPr>
            </w:pPr>
          </w:p>
        </w:tc>
      </w:tr>
      <w:tr w:rsidR="003745A2" w:rsidRPr="00973AA9" w14:paraId="11E957B5"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4DF144FA" w14:textId="77777777" w:rsidR="005D48FF" w:rsidRPr="00973AA9" w:rsidRDefault="005D48FF" w:rsidP="0001196E">
            <w:pPr>
              <w:suppressAutoHyphens/>
              <w:jc w:val="left"/>
              <w:rPr>
                <w:sz w:val="20"/>
                <w:szCs w:val="20"/>
                <w:lang w:eastAsia="en-CA"/>
              </w:rPr>
            </w:pPr>
            <w:r>
              <w:rPr>
                <w:sz w:val="20"/>
                <w:szCs w:val="20"/>
                <w:lang w:eastAsia="en-CA"/>
              </w:rPr>
              <w:t>Supporting policies and regulations</w:t>
            </w:r>
          </w:p>
        </w:tc>
        <w:tc>
          <w:tcPr>
            <w:tcW w:w="1642" w:type="pct"/>
            <w:tcBorders>
              <w:top w:val="nil"/>
              <w:left w:val="nil"/>
              <w:bottom w:val="single" w:sz="4" w:space="0" w:color="auto"/>
              <w:right w:val="single" w:sz="4" w:space="0" w:color="auto"/>
            </w:tcBorders>
            <w:shd w:val="clear" w:color="auto" w:fill="auto"/>
          </w:tcPr>
          <w:p w14:paraId="3BF00BB4" w14:textId="77777777" w:rsidR="005D48FF" w:rsidRDefault="005D48FF" w:rsidP="0001196E">
            <w:pPr>
              <w:suppressAutoHyphens/>
              <w:rPr>
                <w:sz w:val="20"/>
                <w:szCs w:val="20"/>
                <w:lang w:eastAsia="en-CA"/>
              </w:rPr>
            </w:pPr>
            <w:r>
              <w:rPr>
                <w:sz w:val="20"/>
                <w:szCs w:val="20"/>
                <w:lang w:eastAsia="en-CA"/>
              </w:rPr>
              <w:t>D</w:t>
            </w:r>
            <w:r w:rsidRPr="0051124E">
              <w:rPr>
                <w:sz w:val="20"/>
                <w:szCs w:val="20"/>
                <w:lang w:eastAsia="en-CA"/>
              </w:rPr>
              <w:t>evelop policies that support green procurement in public institutions</w:t>
            </w:r>
          </w:p>
          <w:p w14:paraId="02FDCCEA" w14:textId="77777777" w:rsidR="005D48FF" w:rsidRPr="00973AA9" w:rsidRDefault="005D48FF" w:rsidP="0001196E">
            <w:pPr>
              <w:suppressAutoHyphens/>
              <w:rPr>
                <w:sz w:val="20"/>
                <w:szCs w:val="20"/>
                <w:lang w:eastAsia="en-CA"/>
              </w:rPr>
            </w:pPr>
            <w:r w:rsidRPr="007833A7">
              <w:rPr>
                <w:sz w:val="20"/>
                <w:szCs w:val="20"/>
                <w:lang w:eastAsia="en-CA"/>
              </w:rPr>
              <w:t>Train 80 procurement officers through four training workshops on energy efficient, low-GWP-refrigerant-based RAC systems and green procurement</w:t>
            </w:r>
          </w:p>
        </w:tc>
        <w:tc>
          <w:tcPr>
            <w:tcW w:w="349" w:type="pct"/>
            <w:tcBorders>
              <w:top w:val="nil"/>
              <w:left w:val="nil"/>
              <w:bottom w:val="single" w:sz="4" w:space="0" w:color="auto"/>
              <w:right w:val="single" w:sz="4" w:space="0" w:color="auto"/>
            </w:tcBorders>
            <w:shd w:val="clear" w:color="auto" w:fill="auto"/>
          </w:tcPr>
          <w:p w14:paraId="5DAADC49" w14:textId="77777777" w:rsidR="005D48FF" w:rsidRPr="00973AA9" w:rsidRDefault="005D48FF" w:rsidP="0001196E">
            <w:pPr>
              <w:suppressAutoHyphens/>
              <w:jc w:val="right"/>
              <w:rPr>
                <w:sz w:val="20"/>
                <w:szCs w:val="20"/>
                <w:lang w:eastAsia="en-CA"/>
              </w:rPr>
            </w:pPr>
            <w:r>
              <w:rPr>
                <w:sz w:val="20"/>
                <w:szCs w:val="20"/>
                <w:lang w:eastAsia="en-CA"/>
              </w:rPr>
              <w:t>20,00</w:t>
            </w:r>
            <w:r w:rsidRPr="000D7462">
              <w:rPr>
                <w:sz w:val="20"/>
                <w:szCs w:val="20"/>
                <w:lang w:eastAsia="en-CA"/>
              </w:rPr>
              <w:t>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6DC42892" w14:textId="0EB54A5D" w:rsidR="00517A51" w:rsidRDefault="005D48FF" w:rsidP="0001196E">
            <w:pPr>
              <w:suppressAutoHyphens/>
              <w:jc w:val="left"/>
              <w:rPr>
                <w:sz w:val="20"/>
                <w:szCs w:val="20"/>
                <w:lang w:eastAsia="en-CA"/>
              </w:rPr>
            </w:pPr>
            <w:r>
              <w:rPr>
                <w:sz w:val="20"/>
                <w:szCs w:val="20"/>
                <w:lang w:eastAsia="en-CA"/>
              </w:rPr>
              <w:t>E</w:t>
            </w:r>
            <w:r w:rsidRPr="005D48FF">
              <w:rPr>
                <w:sz w:val="20"/>
                <w:szCs w:val="20"/>
                <w:lang w:eastAsia="en-CA"/>
              </w:rPr>
              <w:t xml:space="preserve">nhance the HFC quota system including the criteria for quota allocation and monitoring </w:t>
            </w:r>
          </w:p>
          <w:p w14:paraId="1B35A0C3" w14:textId="4EEE61AC" w:rsidR="00EA69E1" w:rsidRDefault="00517A51" w:rsidP="00517A51">
            <w:pPr>
              <w:suppressAutoHyphens/>
              <w:jc w:val="left"/>
              <w:rPr>
                <w:sz w:val="20"/>
                <w:szCs w:val="20"/>
                <w:lang w:eastAsia="en-CA"/>
              </w:rPr>
            </w:pPr>
            <w:r>
              <w:rPr>
                <w:sz w:val="20"/>
                <w:szCs w:val="20"/>
                <w:lang w:eastAsia="en-CA"/>
              </w:rPr>
              <w:t>B</w:t>
            </w:r>
            <w:r w:rsidR="005D48FF" w:rsidRPr="005D48FF">
              <w:rPr>
                <w:sz w:val="20"/>
                <w:szCs w:val="20"/>
                <w:lang w:eastAsia="en-CA"/>
              </w:rPr>
              <w:t xml:space="preserve">an on </w:t>
            </w:r>
            <w:r w:rsidR="00C93DD5">
              <w:rPr>
                <w:sz w:val="20"/>
                <w:szCs w:val="20"/>
                <w:lang w:eastAsia="en-CA"/>
              </w:rPr>
              <w:t xml:space="preserve">the </w:t>
            </w:r>
            <w:r w:rsidR="005D48FF" w:rsidRPr="005D48FF">
              <w:rPr>
                <w:sz w:val="20"/>
                <w:szCs w:val="20"/>
                <w:lang w:eastAsia="en-CA"/>
              </w:rPr>
              <w:t xml:space="preserve">use of HFCs in the fire suppression, foam, </w:t>
            </w:r>
            <w:proofErr w:type="gramStart"/>
            <w:r w:rsidR="005D48FF" w:rsidRPr="005D48FF">
              <w:rPr>
                <w:sz w:val="20"/>
                <w:szCs w:val="20"/>
                <w:lang w:eastAsia="en-CA"/>
              </w:rPr>
              <w:t>aerosol</w:t>
            </w:r>
            <w:proofErr w:type="gramEnd"/>
            <w:r w:rsidR="005D48FF" w:rsidRPr="005D48FF">
              <w:rPr>
                <w:sz w:val="20"/>
                <w:szCs w:val="20"/>
                <w:lang w:eastAsia="en-CA"/>
              </w:rPr>
              <w:t xml:space="preserve"> and solvent sectors by 1</w:t>
            </w:r>
            <w:r w:rsidR="00F242BE">
              <w:rPr>
                <w:sz w:val="20"/>
                <w:szCs w:val="20"/>
                <w:lang w:eastAsia="en-CA"/>
              </w:rPr>
              <w:t> January </w:t>
            </w:r>
            <w:r w:rsidR="005D48FF" w:rsidRPr="005D48FF">
              <w:rPr>
                <w:sz w:val="20"/>
                <w:szCs w:val="20"/>
                <w:lang w:eastAsia="en-CA"/>
              </w:rPr>
              <w:t>2026</w:t>
            </w:r>
            <w:r>
              <w:rPr>
                <w:sz w:val="20"/>
                <w:szCs w:val="20"/>
                <w:lang w:eastAsia="en-CA"/>
              </w:rPr>
              <w:t xml:space="preserve"> </w:t>
            </w:r>
          </w:p>
          <w:p w14:paraId="051F8849" w14:textId="77777777" w:rsidR="005D48FF" w:rsidRDefault="00EA69E1" w:rsidP="00517A51">
            <w:pPr>
              <w:suppressAutoHyphens/>
              <w:jc w:val="left"/>
              <w:rPr>
                <w:sz w:val="20"/>
                <w:szCs w:val="20"/>
                <w:lang w:eastAsia="en-CA"/>
              </w:rPr>
            </w:pPr>
            <w:r>
              <w:rPr>
                <w:sz w:val="20"/>
                <w:szCs w:val="20"/>
                <w:lang w:eastAsia="en-CA"/>
              </w:rPr>
              <w:t>R</w:t>
            </w:r>
            <w:r w:rsidR="005D48FF" w:rsidRPr="005D48FF">
              <w:rPr>
                <w:sz w:val="20"/>
                <w:szCs w:val="20"/>
                <w:lang w:eastAsia="en-CA"/>
              </w:rPr>
              <w:t xml:space="preserve">evise building codes to promote low-GWP refrigerants and RAC systems with lower refrigerant charges; </w:t>
            </w:r>
            <w:r w:rsidR="00517A51">
              <w:rPr>
                <w:sz w:val="20"/>
                <w:szCs w:val="20"/>
                <w:lang w:eastAsia="en-CA"/>
              </w:rPr>
              <w:t>and r</w:t>
            </w:r>
            <w:r w:rsidR="005D48FF" w:rsidRPr="005D48FF">
              <w:rPr>
                <w:sz w:val="20"/>
                <w:szCs w:val="20"/>
                <w:lang w:eastAsia="en-CA"/>
              </w:rPr>
              <w:t>evise MEPS to include considerations of the type of refrigerant</w:t>
            </w:r>
          </w:p>
          <w:p w14:paraId="58B8E7B5" w14:textId="2E2622A5" w:rsidR="00EA69E1" w:rsidRDefault="00EA69E1" w:rsidP="00517A51">
            <w:pPr>
              <w:suppressAutoHyphens/>
              <w:jc w:val="left"/>
              <w:rPr>
                <w:sz w:val="20"/>
                <w:szCs w:val="20"/>
                <w:lang w:eastAsia="en-CA"/>
              </w:rPr>
            </w:pPr>
            <w:r w:rsidRPr="008A438F">
              <w:rPr>
                <w:sz w:val="20"/>
                <w:szCs w:val="20"/>
                <w:lang w:eastAsia="en-CA"/>
              </w:rPr>
              <w:t>Ban on import of domestic</w:t>
            </w:r>
            <w:r w:rsidRPr="00EA69E1">
              <w:rPr>
                <w:sz w:val="20"/>
                <w:szCs w:val="20"/>
                <w:lang w:eastAsia="en-CA"/>
              </w:rPr>
              <w:t xml:space="preserve"> refrigeration and commercial stand-alone refrigeration units based on HFC-134a by 1</w:t>
            </w:r>
            <w:r w:rsidR="00F242BE">
              <w:rPr>
                <w:sz w:val="20"/>
                <w:szCs w:val="20"/>
                <w:lang w:eastAsia="en-CA"/>
              </w:rPr>
              <w:t> January </w:t>
            </w:r>
            <w:r w:rsidRPr="00EA69E1">
              <w:rPr>
                <w:sz w:val="20"/>
                <w:szCs w:val="20"/>
                <w:lang w:eastAsia="en-CA"/>
              </w:rPr>
              <w:t>2025</w:t>
            </w:r>
          </w:p>
          <w:p w14:paraId="7ED1CDF6" w14:textId="7D373EE1" w:rsidR="00EA69E1" w:rsidRPr="00973AA9" w:rsidRDefault="00EA69E1" w:rsidP="00517A51">
            <w:pPr>
              <w:suppressAutoHyphens/>
              <w:jc w:val="left"/>
              <w:rPr>
                <w:sz w:val="20"/>
                <w:szCs w:val="20"/>
                <w:lang w:eastAsia="en-CA"/>
              </w:rPr>
            </w:pPr>
            <w:r>
              <w:rPr>
                <w:sz w:val="20"/>
                <w:szCs w:val="20"/>
                <w:lang w:eastAsia="en-CA"/>
              </w:rPr>
              <w:t>D</w:t>
            </w:r>
            <w:r w:rsidRPr="00EA69E1">
              <w:rPr>
                <w:sz w:val="20"/>
                <w:szCs w:val="20"/>
                <w:lang w:eastAsia="en-CA"/>
              </w:rPr>
              <w:t>raft legislation to compel commercial and industrial RAC operators to have in-house recovery equipment to minimise the purchase of HFC</w:t>
            </w:r>
          </w:p>
        </w:tc>
        <w:tc>
          <w:tcPr>
            <w:tcW w:w="310" w:type="pct"/>
            <w:tcBorders>
              <w:top w:val="nil"/>
              <w:left w:val="nil"/>
              <w:bottom w:val="single" w:sz="4" w:space="0" w:color="auto"/>
              <w:right w:val="single" w:sz="4" w:space="0" w:color="auto"/>
            </w:tcBorders>
            <w:shd w:val="clear" w:color="auto" w:fill="auto"/>
          </w:tcPr>
          <w:p w14:paraId="51D7475C" w14:textId="1C6AEC85" w:rsidR="005D48FF" w:rsidRPr="00973AA9" w:rsidRDefault="00E96A50" w:rsidP="0001196E">
            <w:pPr>
              <w:suppressAutoHyphens/>
              <w:jc w:val="right"/>
              <w:rPr>
                <w:sz w:val="20"/>
                <w:szCs w:val="20"/>
                <w:lang w:eastAsia="en-CA"/>
              </w:rPr>
            </w:pPr>
            <w:r>
              <w:rPr>
                <w:sz w:val="20"/>
                <w:szCs w:val="20"/>
                <w:lang w:eastAsia="en-CA"/>
              </w:rPr>
              <w:t>30,300</w:t>
            </w:r>
          </w:p>
        </w:tc>
        <w:tc>
          <w:tcPr>
            <w:tcW w:w="513" w:type="pct"/>
            <w:tcBorders>
              <w:top w:val="nil"/>
              <w:left w:val="nil"/>
              <w:bottom w:val="single" w:sz="4" w:space="0" w:color="auto"/>
              <w:right w:val="single" w:sz="4" w:space="0" w:color="auto"/>
            </w:tcBorders>
            <w:shd w:val="clear" w:color="auto" w:fill="auto"/>
          </w:tcPr>
          <w:p w14:paraId="4AD96AF7" w14:textId="3715F642" w:rsidR="005D48FF" w:rsidRPr="00973AA9" w:rsidRDefault="003031D7" w:rsidP="0001196E">
            <w:pPr>
              <w:suppressAutoHyphens/>
              <w:jc w:val="right"/>
              <w:rPr>
                <w:sz w:val="20"/>
                <w:szCs w:val="20"/>
                <w:lang w:eastAsia="en-CA"/>
              </w:rPr>
            </w:pPr>
            <w:r>
              <w:rPr>
                <w:sz w:val="20"/>
                <w:szCs w:val="20"/>
                <w:lang w:eastAsia="en-CA"/>
              </w:rPr>
              <w:t>50,300</w:t>
            </w:r>
          </w:p>
        </w:tc>
      </w:tr>
      <w:tr w:rsidR="003745A2" w:rsidRPr="00973AA9" w14:paraId="7939E3FA"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7EAB4348" w14:textId="77777777" w:rsidR="005D48FF" w:rsidRPr="00973AA9" w:rsidRDefault="005D48FF" w:rsidP="00397765">
            <w:pPr>
              <w:suppressAutoHyphens/>
              <w:jc w:val="left"/>
              <w:rPr>
                <w:sz w:val="20"/>
                <w:szCs w:val="20"/>
                <w:lang w:eastAsia="en-CA"/>
              </w:rPr>
            </w:pPr>
            <w:r w:rsidRPr="00973AA9">
              <w:rPr>
                <w:sz w:val="20"/>
                <w:szCs w:val="20"/>
                <w:lang w:eastAsia="en-CA"/>
              </w:rPr>
              <w:t>Training of customs officers</w:t>
            </w:r>
          </w:p>
        </w:tc>
        <w:tc>
          <w:tcPr>
            <w:tcW w:w="1642" w:type="pct"/>
            <w:tcBorders>
              <w:top w:val="nil"/>
              <w:left w:val="nil"/>
              <w:bottom w:val="single" w:sz="4" w:space="0" w:color="auto"/>
              <w:right w:val="single" w:sz="4" w:space="0" w:color="auto"/>
            </w:tcBorders>
            <w:shd w:val="clear" w:color="auto" w:fill="FFFFFF" w:themeFill="background1"/>
          </w:tcPr>
          <w:p w14:paraId="0B412987" w14:textId="2D1227E0" w:rsidR="005D48FF" w:rsidRPr="00801B31" w:rsidRDefault="005D48FF" w:rsidP="00397765">
            <w:pPr>
              <w:suppressAutoHyphens/>
              <w:jc w:val="left"/>
              <w:rPr>
                <w:sz w:val="20"/>
                <w:szCs w:val="20"/>
                <w:lang w:eastAsia="en-CA"/>
              </w:rPr>
            </w:pPr>
            <w:r w:rsidRPr="0073347B">
              <w:rPr>
                <w:sz w:val="20"/>
                <w:szCs w:val="20"/>
                <w:lang w:eastAsia="en-CA"/>
              </w:rPr>
              <w:t xml:space="preserve">Train </w:t>
            </w:r>
            <w:r w:rsidR="002A5165" w:rsidRPr="0073347B">
              <w:rPr>
                <w:sz w:val="20"/>
                <w:szCs w:val="20"/>
                <w:lang w:eastAsia="en-CA"/>
              </w:rPr>
              <w:t xml:space="preserve">15 trainers </w:t>
            </w:r>
            <w:r w:rsidR="002A5165">
              <w:rPr>
                <w:sz w:val="20"/>
                <w:szCs w:val="20"/>
                <w:lang w:eastAsia="en-CA"/>
              </w:rPr>
              <w:t xml:space="preserve">and </w:t>
            </w:r>
            <w:r w:rsidRPr="0073347B">
              <w:rPr>
                <w:sz w:val="20"/>
                <w:szCs w:val="20"/>
                <w:lang w:eastAsia="en-CA"/>
              </w:rPr>
              <w:t>200 customs and law enforcement officers on monitoring, control, and identification of HCFCs and HCFC-based equipment; disseminate training manuals, booklets on ODS regulation, posters, factsheets, and reference materials for customs officers, continue to support the informal Prior-Informed Consent (</w:t>
            </w:r>
            <w:proofErr w:type="spellStart"/>
            <w:r w:rsidRPr="0073347B">
              <w:rPr>
                <w:sz w:val="20"/>
                <w:szCs w:val="20"/>
                <w:lang w:eastAsia="en-CA"/>
              </w:rPr>
              <w:t>iPIC</w:t>
            </w:r>
            <w:proofErr w:type="spellEnd"/>
            <w:r w:rsidRPr="0073347B">
              <w:rPr>
                <w:sz w:val="20"/>
                <w:szCs w:val="20"/>
                <w:lang w:eastAsia="en-CA"/>
              </w:rPr>
              <w:t>) process to validate the import and export of controlled substances</w:t>
            </w:r>
          </w:p>
        </w:tc>
        <w:tc>
          <w:tcPr>
            <w:tcW w:w="349" w:type="pct"/>
            <w:tcBorders>
              <w:top w:val="nil"/>
              <w:left w:val="nil"/>
              <w:bottom w:val="single" w:sz="4" w:space="0" w:color="auto"/>
              <w:right w:val="single" w:sz="4" w:space="0" w:color="auto"/>
            </w:tcBorders>
            <w:shd w:val="clear" w:color="auto" w:fill="FFFFFF" w:themeFill="background1"/>
          </w:tcPr>
          <w:p w14:paraId="5DE2E9FF" w14:textId="77777777" w:rsidR="005D48FF" w:rsidRPr="00973AA9" w:rsidRDefault="005D48FF" w:rsidP="00397765">
            <w:pPr>
              <w:suppressAutoHyphens/>
              <w:jc w:val="right"/>
              <w:rPr>
                <w:sz w:val="20"/>
                <w:szCs w:val="20"/>
                <w:lang w:eastAsia="en-CA"/>
              </w:rPr>
            </w:pPr>
            <w:r>
              <w:rPr>
                <w:sz w:val="20"/>
                <w:szCs w:val="20"/>
                <w:lang w:eastAsia="en-CA"/>
              </w:rPr>
              <w:t>101,000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6537C030" w14:textId="77777777" w:rsidR="005D48FF" w:rsidRPr="00973AA9" w:rsidRDefault="005D48FF" w:rsidP="00397765">
            <w:pPr>
              <w:suppressAutoHyphens/>
              <w:jc w:val="left"/>
              <w:rPr>
                <w:sz w:val="20"/>
                <w:szCs w:val="20"/>
                <w:lang w:eastAsia="en-CA"/>
              </w:rPr>
            </w:pPr>
            <w:r>
              <w:rPr>
                <w:sz w:val="20"/>
                <w:szCs w:val="20"/>
                <w:lang w:eastAsia="en-CA"/>
              </w:rPr>
              <w:t>R</w:t>
            </w:r>
            <w:r w:rsidRPr="005D48FF">
              <w:rPr>
                <w:sz w:val="20"/>
                <w:szCs w:val="20"/>
                <w:lang w:eastAsia="en-CA"/>
              </w:rPr>
              <w:t>evise and update customs training curriculum to include HFCs, natural refrigerants and the new Harmonized Customs System codes; provide training for 10 trainers (five men and five women) and 50 customs officers on the revised curriculum</w:t>
            </w:r>
          </w:p>
        </w:tc>
        <w:tc>
          <w:tcPr>
            <w:tcW w:w="310" w:type="pct"/>
            <w:tcBorders>
              <w:top w:val="nil"/>
              <w:left w:val="nil"/>
              <w:bottom w:val="single" w:sz="4" w:space="0" w:color="auto"/>
              <w:right w:val="single" w:sz="4" w:space="0" w:color="auto"/>
            </w:tcBorders>
            <w:shd w:val="clear" w:color="auto" w:fill="auto"/>
          </w:tcPr>
          <w:p w14:paraId="26D4E880" w14:textId="00B9E347" w:rsidR="005D48FF" w:rsidRPr="00973AA9" w:rsidRDefault="003031D7" w:rsidP="00397765">
            <w:pPr>
              <w:suppressAutoHyphens/>
              <w:jc w:val="right"/>
              <w:rPr>
                <w:sz w:val="20"/>
                <w:szCs w:val="20"/>
                <w:lang w:eastAsia="en-CA"/>
              </w:rPr>
            </w:pPr>
            <w:r>
              <w:rPr>
                <w:sz w:val="20"/>
                <w:szCs w:val="20"/>
                <w:lang w:eastAsia="en-CA"/>
              </w:rPr>
              <w:t>19,200</w:t>
            </w:r>
          </w:p>
        </w:tc>
        <w:tc>
          <w:tcPr>
            <w:tcW w:w="513" w:type="pct"/>
            <w:tcBorders>
              <w:top w:val="nil"/>
              <w:left w:val="nil"/>
              <w:bottom w:val="single" w:sz="4" w:space="0" w:color="auto"/>
              <w:right w:val="single" w:sz="4" w:space="0" w:color="auto"/>
            </w:tcBorders>
            <w:shd w:val="clear" w:color="auto" w:fill="auto"/>
          </w:tcPr>
          <w:p w14:paraId="50E84207" w14:textId="55286ABE" w:rsidR="005D48FF" w:rsidRPr="00973AA9" w:rsidRDefault="0095633A" w:rsidP="00397765">
            <w:pPr>
              <w:suppressAutoHyphens/>
              <w:jc w:val="right"/>
              <w:rPr>
                <w:sz w:val="20"/>
                <w:szCs w:val="20"/>
                <w:lang w:eastAsia="en-CA"/>
              </w:rPr>
            </w:pPr>
            <w:r>
              <w:rPr>
                <w:sz w:val="20"/>
                <w:szCs w:val="20"/>
                <w:lang w:eastAsia="en-CA"/>
              </w:rPr>
              <w:t>120,200</w:t>
            </w:r>
          </w:p>
        </w:tc>
      </w:tr>
      <w:tr w:rsidR="003745A2" w:rsidRPr="00973AA9" w14:paraId="400DE6CF"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25CE32EC" w14:textId="77777777" w:rsidR="005D48FF" w:rsidRPr="00973AA9" w:rsidRDefault="005D48FF" w:rsidP="0086223F">
            <w:pPr>
              <w:suppressAutoHyphens/>
              <w:jc w:val="left"/>
              <w:rPr>
                <w:sz w:val="20"/>
                <w:szCs w:val="20"/>
                <w:lang w:eastAsia="en-CA"/>
              </w:rPr>
            </w:pPr>
            <w:r w:rsidRPr="00973AA9">
              <w:rPr>
                <w:sz w:val="20"/>
                <w:szCs w:val="20"/>
                <w:lang w:eastAsia="en-CA"/>
              </w:rPr>
              <w:t>Provision of tools to customs</w:t>
            </w:r>
          </w:p>
        </w:tc>
        <w:tc>
          <w:tcPr>
            <w:tcW w:w="1642" w:type="pct"/>
            <w:tcBorders>
              <w:top w:val="nil"/>
              <w:left w:val="nil"/>
              <w:bottom w:val="single" w:sz="4" w:space="0" w:color="auto"/>
              <w:right w:val="single" w:sz="4" w:space="0" w:color="auto"/>
            </w:tcBorders>
            <w:shd w:val="clear" w:color="auto" w:fill="auto"/>
          </w:tcPr>
          <w:p w14:paraId="728456C8" w14:textId="1B9304D5" w:rsidR="005D48FF" w:rsidRPr="00973AA9" w:rsidRDefault="00517A51" w:rsidP="0086223F">
            <w:pPr>
              <w:suppressAutoHyphens/>
              <w:rPr>
                <w:sz w:val="20"/>
                <w:szCs w:val="20"/>
                <w:lang w:eastAsia="en-CA"/>
              </w:rPr>
            </w:pPr>
            <w:r>
              <w:rPr>
                <w:sz w:val="20"/>
                <w:szCs w:val="20"/>
                <w:lang w:eastAsia="en-CA"/>
              </w:rPr>
              <w:t>Distribute</w:t>
            </w:r>
            <w:r w:rsidR="005D48FF" w:rsidRPr="001A2544">
              <w:rPr>
                <w:sz w:val="20"/>
                <w:szCs w:val="20"/>
                <w:lang w:eastAsia="en-CA"/>
              </w:rPr>
              <w:t xml:space="preserve"> five refrigerant identifiers</w:t>
            </w:r>
          </w:p>
        </w:tc>
        <w:tc>
          <w:tcPr>
            <w:tcW w:w="349" w:type="pct"/>
            <w:tcBorders>
              <w:top w:val="nil"/>
              <w:left w:val="nil"/>
              <w:bottom w:val="single" w:sz="4" w:space="0" w:color="auto"/>
              <w:right w:val="single" w:sz="4" w:space="0" w:color="auto"/>
            </w:tcBorders>
            <w:shd w:val="clear" w:color="auto" w:fill="auto"/>
          </w:tcPr>
          <w:p w14:paraId="5A023433" w14:textId="77777777" w:rsidR="005D48FF" w:rsidRPr="00973AA9" w:rsidRDefault="005D48FF" w:rsidP="0086223F">
            <w:pPr>
              <w:suppressAutoHyphens/>
              <w:jc w:val="right"/>
              <w:rPr>
                <w:sz w:val="20"/>
                <w:szCs w:val="20"/>
                <w:lang w:eastAsia="en-CA"/>
              </w:rPr>
            </w:pPr>
            <w:r>
              <w:rPr>
                <w:sz w:val="20"/>
                <w:szCs w:val="20"/>
                <w:lang w:eastAsia="en-CA"/>
              </w:rPr>
              <w:t>20,000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95C39" w14:textId="77777777" w:rsidR="005D48FF" w:rsidRPr="00973AA9" w:rsidRDefault="005D48FF" w:rsidP="0086223F">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auto"/>
          </w:tcPr>
          <w:p w14:paraId="1373CC6E" w14:textId="09AF5748" w:rsidR="005D48FF" w:rsidRPr="00973AA9" w:rsidRDefault="005D48FF" w:rsidP="0086223F">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5C7643A5" w14:textId="1953018C" w:rsidR="005D48FF" w:rsidRPr="00973AA9" w:rsidRDefault="005D48FF" w:rsidP="0086223F">
            <w:pPr>
              <w:suppressAutoHyphens/>
              <w:jc w:val="right"/>
              <w:rPr>
                <w:sz w:val="20"/>
                <w:szCs w:val="20"/>
                <w:lang w:eastAsia="en-CA"/>
              </w:rPr>
            </w:pPr>
            <w:r>
              <w:rPr>
                <w:sz w:val="20"/>
                <w:szCs w:val="20"/>
                <w:lang w:eastAsia="en-CA"/>
              </w:rPr>
              <w:t>20,000</w:t>
            </w:r>
          </w:p>
        </w:tc>
      </w:tr>
      <w:tr w:rsidR="003745A2" w:rsidRPr="00973AA9" w14:paraId="725C8262" w14:textId="77777777" w:rsidTr="008525E5">
        <w:trPr>
          <w:trHeight w:val="227"/>
        </w:trPr>
        <w:tc>
          <w:tcPr>
            <w:tcW w:w="645" w:type="pct"/>
            <w:tcBorders>
              <w:top w:val="nil"/>
              <w:left w:val="single" w:sz="4" w:space="0" w:color="auto"/>
              <w:bottom w:val="single" w:sz="4" w:space="0" w:color="auto"/>
              <w:right w:val="single" w:sz="4" w:space="0" w:color="auto"/>
            </w:tcBorders>
            <w:shd w:val="clear" w:color="auto" w:fill="auto"/>
          </w:tcPr>
          <w:p w14:paraId="7E337F42" w14:textId="48D9ED99" w:rsidR="005D48FF" w:rsidRPr="00973AA9" w:rsidRDefault="005D48FF" w:rsidP="00786291">
            <w:pPr>
              <w:suppressAutoHyphens/>
              <w:jc w:val="left"/>
              <w:rPr>
                <w:sz w:val="20"/>
                <w:szCs w:val="20"/>
                <w:lang w:eastAsia="en-CA"/>
              </w:rPr>
            </w:pPr>
            <w:r w:rsidRPr="00973AA9">
              <w:rPr>
                <w:sz w:val="20"/>
                <w:szCs w:val="20"/>
                <w:lang w:eastAsia="en-CA"/>
              </w:rPr>
              <w:t xml:space="preserve">Training of </w:t>
            </w:r>
            <w:r>
              <w:rPr>
                <w:sz w:val="20"/>
                <w:szCs w:val="20"/>
                <w:lang w:eastAsia="en-CA"/>
              </w:rPr>
              <w:t>RAC trainers</w:t>
            </w:r>
            <w:r w:rsidR="00616043">
              <w:rPr>
                <w:sz w:val="20"/>
                <w:szCs w:val="20"/>
                <w:lang w:eastAsia="en-CA"/>
              </w:rPr>
              <w:t xml:space="preserve"> and technicians</w:t>
            </w:r>
          </w:p>
        </w:tc>
        <w:tc>
          <w:tcPr>
            <w:tcW w:w="1642" w:type="pct"/>
            <w:tcBorders>
              <w:top w:val="nil"/>
              <w:left w:val="nil"/>
              <w:bottom w:val="single" w:sz="4" w:space="0" w:color="auto"/>
              <w:right w:val="single" w:sz="4" w:space="0" w:color="auto"/>
            </w:tcBorders>
            <w:shd w:val="clear" w:color="auto" w:fill="FFFFFF" w:themeFill="background1"/>
          </w:tcPr>
          <w:p w14:paraId="18A60CF3" w14:textId="101741BD" w:rsidR="005D48FF" w:rsidRPr="00973AA9" w:rsidRDefault="00517A51" w:rsidP="00786291">
            <w:pPr>
              <w:suppressAutoHyphens/>
              <w:rPr>
                <w:sz w:val="20"/>
                <w:szCs w:val="20"/>
                <w:lang w:eastAsia="en-CA"/>
              </w:rPr>
            </w:pPr>
            <w:r>
              <w:rPr>
                <w:sz w:val="20"/>
                <w:szCs w:val="20"/>
                <w:lang w:eastAsia="en-CA"/>
              </w:rPr>
              <w:t xml:space="preserve">Train </w:t>
            </w:r>
            <w:r w:rsidR="005D48FF" w:rsidRPr="00A95AEA">
              <w:rPr>
                <w:sz w:val="20"/>
                <w:szCs w:val="20"/>
                <w:lang w:eastAsia="en-CA"/>
              </w:rPr>
              <w:t>10 trainers on hydrocarbon (HC) based air conditioners</w:t>
            </w:r>
            <w:r w:rsidR="00616043">
              <w:rPr>
                <w:sz w:val="20"/>
                <w:szCs w:val="20"/>
                <w:lang w:eastAsia="en-CA"/>
              </w:rPr>
              <w:t xml:space="preserve"> and tr</w:t>
            </w:r>
            <w:r w:rsidR="00616043" w:rsidRPr="00811674">
              <w:rPr>
                <w:sz w:val="20"/>
                <w:szCs w:val="20"/>
                <w:lang w:eastAsia="en-CA"/>
              </w:rPr>
              <w:t>ain</w:t>
            </w:r>
            <w:r w:rsidR="00616043">
              <w:rPr>
                <w:sz w:val="20"/>
                <w:szCs w:val="20"/>
                <w:lang w:eastAsia="en-CA"/>
              </w:rPr>
              <w:t xml:space="preserve"> </w:t>
            </w:r>
            <w:r w:rsidR="00616043" w:rsidRPr="00811674">
              <w:rPr>
                <w:sz w:val="20"/>
                <w:szCs w:val="20"/>
                <w:lang w:eastAsia="en-CA"/>
              </w:rPr>
              <w:t>600 RAC technicians on good refrigeration servicing practices</w:t>
            </w:r>
          </w:p>
        </w:tc>
        <w:tc>
          <w:tcPr>
            <w:tcW w:w="349" w:type="pct"/>
            <w:tcBorders>
              <w:top w:val="nil"/>
              <w:left w:val="nil"/>
              <w:bottom w:val="single" w:sz="4" w:space="0" w:color="auto"/>
              <w:right w:val="single" w:sz="4" w:space="0" w:color="auto"/>
            </w:tcBorders>
            <w:shd w:val="clear" w:color="auto" w:fill="FFFFFF" w:themeFill="background1"/>
          </w:tcPr>
          <w:p w14:paraId="354B976D" w14:textId="00D31B6C" w:rsidR="005D48FF" w:rsidRPr="00973AA9" w:rsidRDefault="00616043" w:rsidP="00786291">
            <w:pPr>
              <w:suppressAutoHyphens/>
              <w:jc w:val="right"/>
              <w:rPr>
                <w:sz w:val="20"/>
                <w:szCs w:val="20"/>
                <w:lang w:eastAsia="en-CA"/>
              </w:rPr>
            </w:pPr>
            <w:r>
              <w:rPr>
                <w:sz w:val="20"/>
                <w:szCs w:val="20"/>
                <w:lang w:eastAsia="en-CA"/>
              </w:rPr>
              <w:t>6</w:t>
            </w:r>
            <w:r w:rsidR="005D48FF">
              <w:rPr>
                <w:sz w:val="20"/>
                <w:szCs w:val="20"/>
                <w:lang w:eastAsia="en-CA"/>
              </w:rPr>
              <w:t>5,000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2FFCFF93" w14:textId="65414ADB" w:rsidR="005D48FF" w:rsidRPr="00973AA9" w:rsidRDefault="008525E5" w:rsidP="00786291">
            <w:pPr>
              <w:suppressAutoHyphens/>
              <w:jc w:val="left"/>
              <w:rPr>
                <w:sz w:val="20"/>
                <w:szCs w:val="20"/>
                <w:lang w:eastAsia="en-CA"/>
              </w:rPr>
            </w:pPr>
            <w:r w:rsidRPr="008525E5">
              <w:rPr>
                <w:sz w:val="20"/>
                <w:szCs w:val="20"/>
                <w:shd w:val="clear" w:color="auto" w:fill="FFFFFF" w:themeFill="background1"/>
                <w:lang w:eastAsia="en-CA"/>
              </w:rPr>
              <w:t>Upgrade the training curricula for RAC vocational institutions to include HFCs and natural refrigerants; develop a CO</w:t>
            </w:r>
            <w:r w:rsidRPr="009F204F">
              <w:rPr>
                <w:sz w:val="20"/>
                <w:szCs w:val="20"/>
                <w:shd w:val="clear" w:color="auto" w:fill="FFFFFF" w:themeFill="background1"/>
                <w:vertAlign w:val="subscript"/>
                <w:lang w:eastAsia="en-CA"/>
              </w:rPr>
              <w:t>2</w:t>
            </w:r>
            <w:r w:rsidRPr="008525E5">
              <w:rPr>
                <w:sz w:val="20"/>
                <w:szCs w:val="20"/>
                <w:shd w:val="clear" w:color="auto" w:fill="FFFFFF" w:themeFill="background1"/>
                <w:lang w:eastAsia="en-CA"/>
              </w:rPr>
              <w:t xml:space="preserve"> training programme at the </w:t>
            </w:r>
            <w:r w:rsidR="00673731">
              <w:rPr>
                <w:sz w:val="20"/>
                <w:szCs w:val="20"/>
                <w:shd w:val="clear" w:color="auto" w:fill="FFFFFF" w:themeFill="background1"/>
                <w:lang w:eastAsia="en-CA"/>
              </w:rPr>
              <w:t>c</w:t>
            </w:r>
            <w:r w:rsidRPr="008525E5">
              <w:rPr>
                <w:sz w:val="20"/>
                <w:szCs w:val="20"/>
                <w:shd w:val="clear" w:color="auto" w:fill="FFFFFF" w:themeFill="background1"/>
                <w:lang w:eastAsia="en-CA"/>
              </w:rPr>
              <w:t xml:space="preserve">entre of </w:t>
            </w:r>
            <w:r w:rsidR="00673731">
              <w:rPr>
                <w:sz w:val="20"/>
                <w:szCs w:val="20"/>
                <w:shd w:val="clear" w:color="auto" w:fill="FFFFFF" w:themeFill="background1"/>
                <w:lang w:eastAsia="en-CA"/>
              </w:rPr>
              <w:t>e</w:t>
            </w:r>
            <w:r w:rsidRPr="008525E5">
              <w:rPr>
                <w:sz w:val="20"/>
                <w:szCs w:val="20"/>
                <w:shd w:val="clear" w:color="auto" w:fill="FFFFFF" w:themeFill="background1"/>
                <w:lang w:eastAsia="en-CA"/>
              </w:rPr>
              <w:t xml:space="preserve">xcellence aimed at instructors, RAC technicians, customs officers, importers and </w:t>
            </w:r>
            <w:r w:rsidRPr="008525E5">
              <w:rPr>
                <w:sz w:val="20"/>
                <w:szCs w:val="20"/>
                <w:lang w:eastAsia="en-CA"/>
              </w:rPr>
              <w:lastRenderedPageBreak/>
              <w:t>distributors; organize two awareness raising workshop for 50 importers, distributors and retailers and 50 built environment professionals and procurement officers on HFCs, HCs, natural refrigerants and the Kigali Amendment; consultation with 20 vehicle importers to frame a National Policy for the MAC sector to shift from the use of HFC-134a to HFOs or another acceptable natural refrigerant</w:t>
            </w:r>
          </w:p>
        </w:tc>
        <w:tc>
          <w:tcPr>
            <w:tcW w:w="310" w:type="pct"/>
            <w:tcBorders>
              <w:top w:val="nil"/>
              <w:left w:val="nil"/>
              <w:bottom w:val="single" w:sz="4" w:space="0" w:color="auto"/>
              <w:right w:val="single" w:sz="4" w:space="0" w:color="auto"/>
            </w:tcBorders>
            <w:shd w:val="clear" w:color="auto" w:fill="auto"/>
          </w:tcPr>
          <w:p w14:paraId="17E56F1D" w14:textId="3E3C2DD7" w:rsidR="005D48FF" w:rsidRPr="00973AA9" w:rsidRDefault="00554633" w:rsidP="00786291">
            <w:pPr>
              <w:suppressAutoHyphens/>
              <w:jc w:val="right"/>
              <w:rPr>
                <w:sz w:val="20"/>
                <w:szCs w:val="20"/>
                <w:lang w:eastAsia="en-CA"/>
              </w:rPr>
            </w:pPr>
            <w:r>
              <w:rPr>
                <w:sz w:val="20"/>
                <w:szCs w:val="20"/>
                <w:lang w:eastAsia="en-CA"/>
              </w:rPr>
              <w:lastRenderedPageBreak/>
              <w:t>27,200</w:t>
            </w:r>
          </w:p>
        </w:tc>
        <w:tc>
          <w:tcPr>
            <w:tcW w:w="513" w:type="pct"/>
            <w:tcBorders>
              <w:top w:val="nil"/>
              <w:left w:val="nil"/>
              <w:bottom w:val="single" w:sz="4" w:space="0" w:color="auto"/>
              <w:right w:val="single" w:sz="4" w:space="0" w:color="auto"/>
            </w:tcBorders>
            <w:shd w:val="clear" w:color="auto" w:fill="FFFFFF" w:themeFill="background1"/>
          </w:tcPr>
          <w:p w14:paraId="34524EB2" w14:textId="758B3F8E" w:rsidR="005D48FF" w:rsidRDefault="00D76391" w:rsidP="00786291">
            <w:pPr>
              <w:suppressAutoHyphens/>
              <w:jc w:val="right"/>
              <w:rPr>
                <w:sz w:val="20"/>
                <w:szCs w:val="20"/>
                <w:lang w:eastAsia="en-CA"/>
              </w:rPr>
            </w:pPr>
            <w:r>
              <w:rPr>
                <w:sz w:val="20"/>
                <w:szCs w:val="20"/>
                <w:lang w:eastAsia="en-CA"/>
              </w:rPr>
              <w:t>92,200</w:t>
            </w:r>
          </w:p>
          <w:p w14:paraId="57E474AA" w14:textId="2727BBEB" w:rsidR="008525E5" w:rsidRPr="00973AA9" w:rsidRDefault="008525E5" w:rsidP="00786291">
            <w:pPr>
              <w:suppressAutoHyphens/>
              <w:jc w:val="right"/>
              <w:rPr>
                <w:sz w:val="20"/>
                <w:szCs w:val="20"/>
                <w:lang w:eastAsia="en-CA"/>
              </w:rPr>
            </w:pPr>
          </w:p>
        </w:tc>
      </w:tr>
      <w:tr w:rsidR="003745A2" w:rsidRPr="00973AA9" w14:paraId="1F6646ED" w14:textId="77777777" w:rsidTr="009F204F">
        <w:trPr>
          <w:trHeight w:val="227"/>
        </w:trPr>
        <w:tc>
          <w:tcPr>
            <w:tcW w:w="645" w:type="pct"/>
            <w:tcBorders>
              <w:top w:val="nil"/>
              <w:left w:val="single" w:sz="4" w:space="0" w:color="auto"/>
              <w:bottom w:val="single" w:sz="4" w:space="0" w:color="auto"/>
              <w:right w:val="single" w:sz="4" w:space="0" w:color="auto"/>
            </w:tcBorders>
            <w:shd w:val="clear" w:color="auto" w:fill="auto"/>
          </w:tcPr>
          <w:p w14:paraId="43AB4510" w14:textId="77777777" w:rsidR="005D48FF" w:rsidRPr="00973AA9" w:rsidRDefault="005D48FF" w:rsidP="003127BF">
            <w:pPr>
              <w:suppressAutoHyphens/>
              <w:jc w:val="left"/>
              <w:rPr>
                <w:sz w:val="20"/>
                <w:szCs w:val="20"/>
                <w:lang w:eastAsia="en-CA"/>
              </w:rPr>
            </w:pPr>
            <w:r w:rsidRPr="00973AA9">
              <w:rPr>
                <w:sz w:val="20"/>
                <w:szCs w:val="20"/>
                <w:lang w:eastAsia="en-CA"/>
              </w:rPr>
              <w:t>Certification of technicians</w:t>
            </w:r>
          </w:p>
        </w:tc>
        <w:tc>
          <w:tcPr>
            <w:tcW w:w="1642" w:type="pct"/>
            <w:tcBorders>
              <w:top w:val="nil"/>
              <w:left w:val="nil"/>
              <w:bottom w:val="single" w:sz="4" w:space="0" w:color="auto"/>
              <w:right w:val="single" w:sz="4" w:space="0" w:color="auto"/>
            </w:tcBorders>
            <w:shd w:val="clear" w:color="auto" w:fill="auto"/>
          </w:tcPr>
          <w:p w14:paraId="1C854531" w14:textId="77777777" w:rsidR="005D48FF" w:rsidRPr="00973AA9" w:rsidRDefault="005D48FF" w:rsidP="003127BF">
            <w:pPr>
              <w:suppressAutoHyphens/>
              <w:rPr>
                <w:sz w:val="20"/>
                <w:szCs w:val="20"/>
                <w:lang w:eastAsia="en-CA"/>
              </w:rPr>
            </w:pPr>
            <w:r>
              <w:rPr>
                <w:sz w:val="20"/>
                <w:szCs w:val="20"/>
                <w:lang w:eastAsia="en-CA"/>
              </w:rPr>
              <w:t>D</w:t>
            </w:r>
            <w:r w:rsidRPr="00FB21E4">
              <w:rPr>
                <w:sz w:val="20"/>
                <w:szCs w:val="20"/>
                <w:lang w:eastAsia="en-CA"/>
              </w:rPr>
              <w:t>evelop the certification scheme for RAC technicians, and build capacity of key stakeholders involved in the certification process; and update national codes of conduct for RAC servicing technicians and revision of the national RAC training curriculum</w:t>
            </w:r>
          </w:p>
        </w:tc>
        <w:tc>
          <w:tcPr>
            <w:tcW w:w="349" w:type="pct"/>
            <w:tcBorders>
              <w:top w:val="nil"/>
              <w:left w:val="nil"/>
              <w:bottom w:val="single" w:sz="4" w:space="0" w:color="auto"/>
              <w:right w:val="single" w:sz="4" w:space="0" w:color="auto"/>
            </w:tcBorders>
            <w:shd w:val="clear" w:color="auto" w:fill="auto"/>
          </w:tcPr>
          <w:p w14:paraId="3FBC1C21" w14:textId="77777777" w:rsidR="005D48FF" w:rsidRPr="00973AA9" w:rsidRDefault="005D48FF" w:rsidP="003127BF">
            <w:pPr>
              <w:suppressAutoHyphens/>
              <w:jc w:val="right"/>
              <w:rPr>
                <w:sz w:val="20"/>
                <w:szCs w:val="20"/>
                <w:lang w:eastAsia="en-CA"/>
              </w:rPr>
            </w:pPr>
            <w:r>
              <w:rPr>
                <w:sz w:val="20"/>
                <w:szCs w:val="20"/>
                <w:lang w:eastAsia="en-CA"/>
              </w:rPr>
              <w:t>25,000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8FE1BA" w14:textId="77777777" w:rsidR="005D48FF" w:rsidRPr="00973AA9" w:rsidRDefault="005D48FF" w:rsidP="003127BF">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60D357D6" w14:textId="1066F705" w:rsidR="005D48FF" w:rsidRPr="00973AA9" w:rsidRDefault="005D48FF" w:rsidP="003127BF">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26DDA095" w14:textId="2CAF1350" w:rsidR="005D48FF" w:rsidRPr="00973AA9" w:rsidRDefault="00616043" w:rsidP="003127BF">
            <w:pPr>
              <w:suppressAutoHyphens/>
              <w:jc w:val="right"/>
              <w:rPr>
                <w:sz w:val="20"/>
                <w:szCs w:val="20"/>
                <w:lang w:eastAsia="en-CA"/>
              </w:rPr>
            </w:pPr>
            <w:r>
              <w:rPr>
                <w:sz w:val="20"/>
                <w:szCs w:val="20"/>
                <w:lang w:eastAsia="en-CA"/>
              </w:rPr>
              <w:t>25,00</w:t>
            </w:r>
            <w:r w:rsidR="005D48FF" w:rsidRPr="0034364B">
              <w:rPr>
                <w:sz w:val="20"/>
                <w:szCs w:val="20"/>
                <w:lang w:eastAsia="en-CA"/>
              </w:rPr>
              <w:t>0</w:t>
            </w:r>
          </w:p>
        </w:tc>
      </w:tr>
      <w:tr w:rsidR="003745A2" w:rsidRPr="00973AA9" w14:paraId="166E39E7"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5091C25E" w14:textId="77777777" w:rsidR="00732AEC" w:rsidRPr="00973AA9" w:rsidRDefault="00732AEC" w:rsidP="00EE3D94">
            <w:pPr>
              <w:suppressAutoHyphens/>
              <w:jc w:val="left"/>
              <w:rPr>
                <w:sz w:val="20"/>
                <w:szCs w:val="20"/>
                <w:lang w:eastAsia="en-CA"/>
              </w:rPr>
            </w:pPr>
            <w:r w:rsidRPr="00973AA9">
              <w:rPr>
                <w:sz w:val="20"/>
                <w:szCs w:val="20"/>
                <w:lang w:eastAsia="en-CA"/>
              </w:rPr>
              <w:t>Centres of excellence</w:t>
            </w:r>
          </w:p>
        </w:tc>
        <w:tc>
          <w:tcPr>
            <w:tcW w:w="1642" w:type="pct"/>
            <w:tcBorders>
              <w:top w:val="nil"/>
              <w:left w:val="nil"/>
              <w:bottom w:val="single" w:sz="4" w:space="0" w:color="auto"/>
              <w:right w:val="single" w:sz="4" w:space="0" w:color="auto"/>
            </w:tcBorders>
            <w:shd w:val="clear" w:color="auto" w:fill="FFFFFF" w:themeFill="background1"/>
          </w:tcPr>
          <w:p w14:paraId="02DA65CC" w14:textId="63723771" w:rsidR="00732AEC" w:rsidRPr="00973AA9" w:rsidRDefault="009F204F" w:rsidP="00EE3D94">
            <w:pPr>
              <w:suppressAutoHyphens/>
              <w:rPr>
                <w:sz w:val="20"/>
                <w:szCs w:val="20"/>
                <w:lang w:eastAsia="en-CA"/>
              </w:rPr>
            </w:pPr>
            <w:r>
              <w:rPr>
                <w:sz w:val="20"/>
                <w:szCs w:val="20"/>
                <w:lang w:eastAsia="en-CA"/>
              </w:rPr>
              <w:t>Support</w:t>
            </w:r>
            <w:r w:rsidR="00E42827" w:rsidRPr="00E42827">
              <w:rPr>
                <w:sz w:val="20"/>
                <w:szCs w:val="20"/>
                <w:lang w:eastAsia="en-CA"/>
              </w:rPr>
              <w:t xml:space="preserve"> </w:t>
            </w:r>
            <w:r>
              <w:rPr>
                <w:sz w:val="20"/>
                <w:szCs w:val="20"/>
                <w:lang w:eastAsia="en-CA"/>
              </w:rPr>
              <w:t>3</w:t>
            </w:r>
            <w:r w:rsidR="00E42827" w:rsidRPr="00E42827">
              <w:rPr>
                <w:sz w:val="20"/>
                <w:szCs w:val="20"/>
                <w:lang w:eastAsia="en-CA"/>
              </w:rPr>
              <w:t xml:space="preserve"> existing centres of excellence for training, develop and implement projects to demonstrate low-GWP alternative technologies, and establish </w:t>
            </w:r>
            <w:r>
              <w:rPr>
                <w:sz w:val="20"/>
                <w:szCs w:val="20"/>
                <w:lang w:eastAsia="en-CA"/>
              </w:rPr>
              <w:t>2</w:t>
            </w:r>
            <w:r w:rsidR="00E42827" w:rsidRPr="00E42827">
              <w:rPr>
                <w:sz w:val="20"/>
                <w:szCs w:val="20"/>
                <w:lang w:eastAsia="en-CA"/>
              </w:rPr>
              <w:t xml:space="preserve"> new centres including </w:t>
            </w:r>
            <w:r>
              <w:rPr>
                <w:sz w:val="20"/>
                <w:szCs w:val="20"/>
                <w:lang w:eastAsia="en-CA"/>
              </w:rPr>
              <w:t xml:space="preserve">the </w:t>
            </w:r>
            <w:r w:rsidR="00E42827" w:rsidRPr="00E42827">
              <w:rPr>
                <w:sz w:val="20"/>
                <w:szCs w:val="20"/>
                <w:lang w:eastAsia="en-CA"/>
              </w:rPr>
              <w:t xml:space="preserve">provision of </w:t>
            </w:r>
            <w:r>
              <w:rPr>
                <w:sz w:val="20"/>
                <w:szCs w:val="20"/>
                <w:lang w:eastAsia="en-CA"/>
              </w:rPr>
              <w:t>equipment</w:t>
            </w:r>
          </w:p>
        </w:tc>
        <w:tc>
          <w:tcPr>
            <w:tcW w:w="349" w:type="pct"/>
            <w:tcBorders>
              <w:top w:val="nil"/>
              <w:left w:val="nil"/>
              <w:bottom w:val="single" w:sz="4" w:space="0" w:color="auto"/>
              <w:right w:val="single" w:sz="4" w:space="0" w:color="auto"/>
            </w:tcBorders>
            <w:shd w:val="clear" w:color="auto" w:fill="FFFFFF" w:themeFill="background1"/>
          </w:tcPr>
          <w:p w14:paraId="0F7FE7D4" w14:textId="04D527CE" w:rsidR="00732AEC" w:rsidRPr="00973AA9" w:rsidRDefault="00347A13" w:rsidP="00EE3D94">
            <w:pPr>
              <w:suppressAutoHyphens/>
              <w:jc w:val="right"/>
              <w:rPr>
                <w:sz w:val="20"/>
                <w:szCs w:val="20"/>
                <w:lang w:eastAsia="en-CA"/>
              </w:rPr>
            </w:pPr>
            <w:r>
              <w:rPr>
                <w:sz w:val="20"/>
                <w:szCs w:val="20"/>
                <w:lang w:eastAsia="en-CA"/>
              </w:rPr>
              <w:t>79,000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38ED63A5" w14:textId="10DE387B" w:rsidR="00732AEC" w:rsidRPr="00973AA9" w:rsidRDefault="005D48FF" w:rsidP="00EE3D94">
            <w:pPr>
              <w:suppressAutoHyphens/>
              <w:jc w:val="left"/>
              <w:rPr>
                <w:sz w:val="20"/>
                <w:szCs w:val="20"/>
                <w:lang w:eastAsia="en-CA"/>
              </w:rPr>
            </w:pPr>
            <w:r w:rsidRPr="005D48FF">
              <w:rPr>
                <w:sz w:val="20"/>
                <w:szCs w:val="20"/>
                <w:lang w:eastAsia="en-CA"/>
              </w:rPr>
              <w:t xml:space="preserve">Support and licence six selected vehicle garages to become </w:t>
            </w:r>
            <w:r w:rsidR="00F6235D">
              <w:rPr>
                <w:sz w:val="20"/>
                <w:szCs w:val="20"/>
                <w:lang w:eastAsia="en-CA"/>
              </w:rPr>
              <w:t>c</w:t>
            </w:r>
            <w:r w:rsidR="00D32664">
              <w:rPr>
                <w:sz w:val="20"/>
                <w:szCs w:val="20"/>
                <w:lang w:eastAsia="en-CA"/>
              </w:rPr>
              <w:t>entres of excellence</w:t>
            </w:r>
            <w:r w:rsidRPr="005D48FF">
              <w:rPr>
                <w:sz w:val="20"/>
                <w:szCs w:val="20"/>
                <w:lang w:eastAsia="en-CA"/>
              </w:rPr>
              <w:t>, which can be used for technicians training</w:t>
            </w:r>
            <w:r>
              <w:rPr>
                <w:sz w:val="20"/>
                <w:szCs w:val="20"/>
                <w:lang w:eastAsia="en-CA"/>
              </w:rPr>
              <w:t xml:space="preserve"> in the MAC sector</w:t>
            </w:r>
          </w:p>
        </w:tc>
        <w:tc>
          <w:tcPr>
            <w:tcW w:w="310" w:type="pct"/>
            <w:tcBorders>
              <w:top w:val="nil"/>
              <w:left w:val="nil"/>
              <w:bottom w:val="single" w:sz="4" w:space="0" w:color="auto"/>
              <w:right w:val="single" w:sz="4" w:space="0" w:color="auto"/>
            </w:tcBorders>
            <w:shd w:val="clear" w:color="auto" w:fill="auto"/>
          </w:tcPr>
          <w:p w14:paraId="06148132" w14:textId="6769646F" w:rsidR="00732AEC" w:rsidRPr="00973AA9" w:rsidRDefault="005D48FF" w:rsidP="00EE3D94">
            <w:pPr>
              <w:suppressAutoHyphens/>
              <w:jc w:val="right"/>
              <w:rPr>
                <w:sz w:val="20"/>
                <w:szCs w:val="20"/>
                <w:lang w:eastAsia="en-CA"/>
              </w:rPr>
            </w:pPr>
            <w:r>
              <w:rPr>
                <w:sz w:val="20"/>
                <w:szCs w:val="20"/>
                <w:lang w:eastAsia="en-CA"/>
              </w:rPr>
              <w:t>8,70</w:t>
            </w:r>
            <w:r w:rsidR="00732AEC" w:rsidRPr="0034364B">
              <w:rPr>
                <w:sz w:val="20"/>
                <w:szCs w:val="20"/>
                <w:lang w:eastAsia="en-CA"/>
              </w:rPr>
              <w:t>0</w:t>
            </w:r>
          </w:p>
        </w:tc>
        <w:tc>
          <w:tcPr>
            <w:tcW w:w="513" w:type="pct"/>
            <w:tcBorders>
              <w:top w:val="nil"/>
              <w:left w:val="nil"/>
              <w:bottom w:val="single" w:sz="4" w:space="0" w:color="auto"/>
              <w:right w:val="single" w:sz="4" w:space="0" w:color="auto"/>
            </w:tcBorders>
            <w:shd w:val="clear" w:color="auto" w:fill="auto"/>
          </w:tcPr>
          <w:p w14:paraId="5BACFCE1" w14:textId="771122D7" w:rsidR="00732AEC" w:rsidRPr="00973AA9" w:rsidRDefault="005D48FF" w:rsidP="00EE3D94">
            <w:pPr>
              <w:suppressAutoHyphens/>
              <w:jc w:val="right"/>
              <w:rPr>
                <w:sz w:val="20"/>
                <w:szCs w:val="20"/>
                <w:lang w:eastAsia="en-CA"/>
              </w:rPr>
            </w:pPr>
            <w:r>
              <w:rPr>
                <w:sz w:val="20"/>
                <w:szCs w:val="20"/>
                <w:lang w:eastAsia="en-CA"/>
              </w:rPr>
              <w:t>87,700</w:t>
            </w:r>
          </w:p>
        </w:tc>
      </w:tr>
      <w:tr w:rsidR="003745A2" w:rsidRPr="00973AA9" w14:paraId="0631D217"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15AD035E" w14:textId="77777777" w:rsidR="005D48FF" w:rsidRPr="00973AA9" w:rsidRDefault="005D48FF" w:rsidP="00C233D8">
            <w:pPr>
              <w:suppressAutoHyphens/>
              <w:jc w:val="left"/>
              <w:rPr>
                <w:sz w:val="20"/>
                <w:szCs w:val="20"/>
                <w:lang w:eastAsia="en-CA"/>
              </w:rPr>
            </w:pPr>
            <w:r w:rsidRPr="00973AA9">
              <w:rPr>
                <w:sz w:val="20"/>
                <w:szCs w:val="20"/>
                <w:lang w:eastAsia="en-CA"/>
              </w:rPr>
              <w:t>Support</w:t>
            </w:r>
            <w:r>
              <w:rPr>
                <w:sz w:val="20"/>
                <w:szCs w:val="20"/>
                <w:lang w:eastAsia="en-CA"/>
              </w:rPr>
              <w:t xml:space="preserve"> for</w:t>
            </w:r>
            <w:r w:rsidRPr="00973AA9">
              <w:rPr>
                <w:sz w:val="20"/>
                <w:szCs w:val="20"/>
                <w:lang w:eastAsia="en-CA"/>
              </w:rPr>
              <w:t xml:space="preserve"> associations</w:t>
            </w:r>
          </w:p>
        </w:tc>
        <w:tc>
          <w:tcPr>
            <w:tcW w:w="1642" w:type="pct"/>
            <w:tcBorders>
              <w:top w:val="nil"/>
              <w:left w:val="nil"/>
              <w:bottom w:val="single" w:sz="4" w:space="0" w:color="auto"/>
              <w:right w:val="single" w:sz="4" w:space="0" w:color="auto"/>
            </w:tcBorders>
            <w:shd w:val="clear" w:color="auto" w:fill="auto"/>
          </w:tcPr>
          <w:p w14:paraId="2966FB00" w14:textId="77777777" w:rsidR="005D48FF" w:rsidRPr="00973AA9" w:rsidRDefault="005D48FF" w:rsidP="00C233D8">
            <w:pPr>
              <w:suppressAutoHyphens/>
              <w:rPr>
                <w:sz w:val="20"/>
                <w:szCs w:val="20"/>
                <w:lang w:eastAsia="en-CA"/>
              </w:rPr>
            </w:pPr>
            <w:r>
              <w:rPr>
                <w:sz w:val="20"/>
                <w:szCs w:val="20"/>
                <w:lang w:eastAsia="en-CA"/>
              </w:rPr>
              <w:t>P</w:t>
            </w:r>
            <w:r w:rsidRPr="002F4318">
              <w:rPr>
                <w:sz w:val="20"/>
                <w:szCs w:val="20"/>
                <w:lang w:eastAsia="en-CA"/>
              </w:rPr>
              <w:t>rocurement and distribution of 30 basic tool kits to the RAC association and RAC training institutions</w:t>
            </w:r>
          </w:p>
        </w:tc>
        <w:tc>
          <w:tcPr>
            <w:tcW w:w="349" w:type="pct"/>
            <w:tcBorders>
              <w:top w:val="single" w:sz="4" w:space="0" w:color="auto"/>
              <w:left w:val="nil"/>
              <w:bottom w:val="single" w:sz="4" w:space="0" w:color="auto"/>
              <w:right w:val="single" w:sz="4" w:space="0" w:color="auto"/>
            </w:tcBorders>
            <w:shd w:val="clear" w:color="auto" w:fill="auto"/>
          </w:tcPr>
          <w:p w14:paraId="6EB7FE46" w14:textId="77777777" w:rsidR="005D48FF" w:rsidRPr="00973AA9" w:rsidRDefault="005D48FF" w:rsidP="00C233D8">
            <w:pPr>
              <w:suppressAutoHyphens/>
              <w:jc w:val="right"/>
              <w:rPr>
                <w:sz w:val="20"/>
                <w:szCs w:val="20"/>
                <w:lang w:eastAsia="en-CA"/>
              </w:rPr>
            </w:pPr>
            <w:r>
              <w:rPr>
                <w:sz w:val="20"/>
                <w:szCs w:val="20"/>
                <w:lang w:eastAsia="en-CA"/>
              </w:rPr>
              <w:t>15,000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A2A404" w14:textId="77777777" w:rsidR="005D48FF" w:rsidRPr="00973AA9" w:rsidRDefault="005D48FF" w:rsidP="00C233D8">
            <w:pPr>
              <w:suppressAutoHyphens/>
              <w:jc w:val="left"/>
              <w:rPr>
                <w:sz w:val="20"/>
                <w:szCs w:val="20"/>
                <w:lang w:eastAsia="en-CA"/>
              </w:rPr>
            </w:pPr>
          </w:p>
        </w:tc>
        <w:tc>
          <w:tcPr>
            <w:tcW w:w="310" w:type="pct"/>
            <w:tcBorders>
              <w:top w:val="single" w:sz="4" w:space="0" w:color="auto"/>
              <w:left w:val="nil"/>
              <w:bottom w:val="single" w:sz="4" w:space="0" w:color="auto"/>
              <w:right w:val="single" w:sz="4" w:space="0" w:color="auto"/>
            </w:tcBorders>
            <w:shd w:val="clear" w:color="auto" w:fill="D9D9D9" w:themeFill="background1" w:themeFillShade="D9"/>
          </w:tcPr>
          <w:p w14:paraId="317AE62D" w14:textId="18974990" w:rsidR="005D48FF" w:rsidRPr="00973AA9" w:rsidRDefault="005D48FF" w:rsidP="00C233D8">
            <w:pPr>
              <w:suppressAutoHyphens/>
              <w:jc w:val="right"/>
              <w:rPr>
                <w:sz w:val="20"/>
                <w:szCs w:val="20"/>
                <w:lang w:eastAsia="en-CA"/>
              </w:rPr>
            </w:pPr>
          </w:p>
        </w:tc>
        <w:tc>
          <w:tcPr>
            <w:tcW w:w="513" w:type="pct"/>
            <w:tcBorders>
              <w:top w:val="single" w:sz="4" w:space="0" w:color="auto"/>
              <w:left w:val="nil"/>
              <w:bottom w:val="single" w:sz="4" w:space="0" w:color="auto"/>
              <w:right w:val="single" w:sz="4" w:space="0" w:color="auto"/>
            </w:tcBorders>
            <w:shd w:val="clear" w:color="auto" w:fill="auto"/>
          </w:tcPr>
          <w:p w14:paraId="52DD1314" w14:textId="7D87BDD4" w:rsidR="005D48FF" w:rsidRPr="00973AA9" w:rsidRDefault="00EA69E1" w:rsidP="00C233D8">
            <w:pPr>
              <w:suppressAutoHyphens/>
              <w:jc w:val="right"/>
              <w:rPr>
                <w:sz w:val="20"/>
                <w:szCs w:val="20"/>
                <w:lang w:eastAsia="en-CA"/>
              </w:rPr>
            </w:pPr>
            <w:r>
              <w:rPr>
                <w:sz w:val="20"/>
                <w:szCs w:val="20"/>
                <w:lang w:eastAsia="en-CA"/>
              </w:rPr>
              <w:t>15,00</w:t>
            </w:r>
            <w:r w:rsidR="005D48FF">
              <w:rPr>
                <w:sz w:val="20"/>
                <w:szCs w:val="20"/>
                <w:lang w:eastAsia="en-CA"/>
              </w:rPr>
              <w:t>0</w:t>
            </w:r>
          </w:p>
        </w:tc>
      </w:tr>
      <w:tr w:rsidR="003745A2" w:rsidRPr="00973AA9" w14:paraId="14D5733C"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232BDE49" w14:textId="5AA32B68" w:rsidR="00732AEC" w:rsidRPr="00973AA9" w:rsidRDefault="009216C2" w:rsidP="00EE3D94">
            <w:pPr>
              <w:suppressAutoHyphens/>
              <w:ind w:right="-106"/>
              <w:jc w:val="left"/>
              <w:rPr>
                <w:sz w:val="20"/>
                <w:szCs w:val="20"/>
                <w:lang w:eastAsia="en-CA"/>
              </w:rPr>
            </w:pPr>
            <w:r>
              <w:rPr>
                <w:sz w:val="20"/>
                <w:szCs w:val="20"/>
                <w:lang w:eastAsia="en-CA"/>
              </w:rPr>
              <w:t>Development of national technical standards</w:t>
            </w:r>
          </w:p>
        </w:tc>
        <w:tc>
          <w:tcPr>
            <w:tcW w:w="1642" w:type="pct"/>
            <w:tcBorders>
              <w:top w:val="nil"/>
              <w:left w:val="nil"/>
              <w:bottom w:val="single" w:sz="4" w:space="0" w:color="auto"/>
              <w:right w:val="single" w:sz="4" w:space="0" w:color="auto"/>
            </w:tcBorders>
            <w:shd w:val="clear" w:color="auto" w:fill="auto"/>
          </w:tcPr>
          <w:p w14:paraId="64FB692A" w14:textId="6E0E49F7" w:rsidR="00C95B2F" w:rsidRPr="00973AA9" w:rsidRDefault="00726053" w:rsidP="00616043">
            <w:pPr>
              <w:suppressAutoHyphens/>
              <w:jc w:val="left"/>
              <w:rPr>
                <w:sz w:val="20"/>
                <w:szCs w:val="20"/>
                <w:lang w:eastAsia="en-CA"/>
              </w:rPr>
            </w:pPr>
            <w:r w:rsidRPr="00726053">
              <w:rPr>
                <w:sz w:val="20"/>
                <w:szCs w:val="20"/>
                <w:lang w:eastAsia="en-CA"/>
              </w:rPr>
              <w:t xml:space="preserve">Develop national technical standards in the RAC sector for the safe use of </w:t>
            </w:r>
            <w:r w:rsidR="006B32F0">
              <w:rPr>
                <w:sz w:val="20"/>
                <w:szCs w:val="20"/>
                <w:lang w:eastAsia="en-CA"/>
              </w:rPr>
              <w:t>energy-efficient</w:t>
            </w:r>
            <w:r w:rsidRPr="00726053">
              <w:rPr>
                <w:sz w:val="20"/>
                <w:szCs w:val="20"/>
                <w:lang w:eastAsia="en-CA"/>
              </w:rPr>
              <w:t xml:space="preserve">, low-GWP RAC systems </w:t>
            </w:r>
            <w:r w:rsidR="00616043">
              <w:rPr>
                <w:sz w:val="20"/>
                <w:szCs w:val="20"/>
                <w:lang w:eastAsia="en-CA"/>
              </w:rPr>
              <w:t xml:space="preserve">and train </w:t>
            </w:r>
            <w:r w:rsidR="00C95B2F" w:rsidRPr="00801B31">
              <w:rPr>
                <w:sz w:val="20"/>
                <w:szCs w:val="20"/>
                <w:lang w:eastAsia="en-CA"/>
              </w:rPr>
              <w:t>100 standards officers and environmental and enforcement officers on monitoring and enforcement of the standards</w:t>
            </w:r>
          </w:p>
        </w:tc>
        <w:tc>
          <w:tcPr>
            <w:tcW w:w="349" w:type="pct"/>
            <w:tcBorders>
              <w:top w:val="nil"/>
              <w:left w:val="nil"/>
              <w:bottom w:val="single" w:sz="4" w:space="0" w:color="auto"/>
              <w:right w:val="single" w:sz="4" w:space="0" w:color="auto"/>
            </w:tcBorders>
            <w:shd w:val="clear" w:color="auto" w:fill="auto"/>
          </w:tcPr>
          <w:p w14:paraId="1BFE5783" w14:textId="3774422F" w:rsidR="00732AEC" w:rsidRPr="00973AA9" w:rsidRDefault="00237E59" w:rsidP="00EE3D94">
            <w:pPr>
              <w:suppressAutoHyphens/>
              <w:jc w:val="right"/>
              <w:rPr>
                <w:sz w:val="20"/>
                <w:szCs w:val="20"/>
                <w:lang w:eastAsia="en-CA"/>
              </w:rPr>
            </w:pPr>
            <w:r>
              <w:rPr>
                <w:sz w:val="20"/>
                <w:szCs w:val="20"/>
                <w:lang w:eastAsia="en-CA"/>
              </w:rPr>
              <w:t>7</w:t>
            </w:r>
            <w:r w:rsidR="00405A3A">
              <w:rPr>
                <w:sz w:val="20"/>
                <w:szCs w:val="20"/>
                <w:lang w:eastAsia="en-CA"/>
              </w:rPr>
              <w:t>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FFB9C" w14:textId="77777777" w:rsidR="00732AEC" w:rsidRPr="00973AA9" w:rsidRDefault="00732AEC"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6E1439EE" w14:textId="7EEDD879" w:rsidR="00732AEC" w:rsidRPr="00973AA9" w:rsidRDefault="00732AEC" w:rsidP="00EE3D94">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18FF4A63" w14:textId="05C38744" w:rsidR="00732AEC" w:rsidRPr="00973AA9" w:rsidRDefault="00EA69E1" w:rsidP="00EE3D94">
            <w:pPr>
              <w:suppressAutoHyphens/>
              <w:jc w:val="right"/>
              <w:rPr>
                <w:sz w:val="20"/>
                <w:szCs w:val="20"/>
                <w:lang w:eastAsia="en-CA"/>
              </w:rPr>
            </w:pPr>
            <w:r>
              <w:rPr>
                <w:sz w:val="20"/>
                <w:szCs w:val="20"/>
                <w:lang w:eastAsia="en-CA"/>
              </w:rPr>
              <w:t>70,00</w:t>
            </w:r>
            <w:r w:rsidR="00732AEC">
              <w:rPr>
                <w:sz w:val="20"/>
                <w:szCs w:val="20"/>
                <w:lang w:eastAsia="en-CA"/>
              </w:rPr>
              <w:t>0</w:t>
            </w:r>
          </w:p>
        </w:tc>
      </w:tr>
      <w:tr w:rsidR="003745A2" w:rsidRPr="00973AA9" w14:paraId="3B7DDC6C"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5BB29245" w14:textId="688D2779" w:rsidR="00732AEC" w:rsidRPr="00973AA9" w:rsidRDefault="003E706C" w:rsidP="00EE3D94">
            <w:pPr>
              <w:suppressAutoHyphens/>
              <w:jc w:val="left"/>
              <w:rPr>
                <w:sz w:val="20"/>
                <w:szCs w:val="20"/>
                <w:lang w:eastAsia="en-CA"/>
              </w:rPr>
            </w:pPr>
            <w:r>
              <w:rPr>
                <w:sz w:val="20"/>
                <w:szCs w:val="20"/>
                <w:lang w:eastAsia="en-CA"/>
              </w:rPr>
              <w:t>R</w:t>
            </w:r>
            <w:r w:rsidRPr="003E706C">
              <w:rPr>
                <w:sz w:val="20"/>
                <w:szCs w:val="20"/>
                <w:lang w:eastAsia="en-CA"/>
              </w:rPr>
              <w:t xml:space="preserve">efrigerant recovery and </w:t>
            </w:r>
            <w:proofErr w:type="spellStart"/>
            <w:r w:rsidR="002E642A">
              <w:rPr>
                <w:sz w:val="20"/>
                <w:szCs w:val="20"/>
                <w:lang w:eastAsia="en-CA"/>
              </w:rPr>
              <w:t>recaiming</w:t>
            </w:r>
            <w:proofErr w:type="spellEnd"/>
          </w:p>
        </w:tc>
        <w:tc>
          <w:tcPr>
            <w:tcW w:w="1642" w:type="pct"/>
            <w:tcBorders>
              <w:top w:val="nil"/>
              <w:left w:val="nil"/>
              <w:bottom w:val="single" w:sz="4" w:space="0" w:color="auto"/>
              <w:right w:val="single" w:sz="4" w:space="0" w:color="auto"/>
            </w:tcBorders>
            <w:shd w:val="clear" w:color="auto" w:fill="auto"/>
          </w:tcPr>
          <w:p w14:paraId="6CA25A39" w14:textId="486CDC16" w:rsidR="00732AEC" w:rsidRPr="00973AA9" w:rsidRDefault="003E706C" w:rsidP="00EE3D94">
            <w:pPr>
              <w:suppressAutoHyphens/>
              <w:jc w:val="left"/>
              <w:rPr>
                <w:sz w:val="20"/>
                <w:szCs w:val="20"/>
                <w:lang w:eastAsia="en-CA"/>
              </w:rPr>
            </w:pPr>
            <w:r>
              <w:rPr>
                <w:sz w:val="20"/>
                <w:szCs w:val="20"/>
                <w:lang w:eastAsia="en-CA"/>
              </w:rPr>
              <w:t>E</w:t>
            </w:r>
            <w:r w:rsidRPr="003E706C">
              <w:rPr>
                <w:sz w:val="20"/>
                <w:szCs w:val="20"/>
                <w:lang w:eastAsia="en-CA"/>
              </w:rPr>
              <w:t xml:space="preserve">stablish one refrigerant recovery and re-use centre with necessary tools and equipment (e.g., reclaim unit for multiple non-flammable refrigerants, refrigerant identifier; laboratory equipment, </w:t>
            </w:r>
            <w:r w:rsidR="00B00F60" w:rsidRPr="003E706C">
              <w:rPr>
                <w:sz w:val="20"/>
                <w:szCs w:val="20"/>
                <w:lang w:eastAsia="en-CA"/>
              </w:rPr>
              <w:t>cylinders,</w:t>
            </w:r>
            <w:r w:rsidRPr="003E706C">
              <w:rPr>
                <w:sz w:val="20"/>
                <w:szCs w:val="20"/>
                <w:lang w:eastAsia="en-CA"/>
              </w:rPr>
              <w:t xml:space="preserve"> and tanks)</w:t>
            </w:r>
          </w:p>
        </w:tc>
        <w:tc>
          <w:tcPr>
            <w:tcW w:w="349" w:type="pct"/>
            <w:tcBorders>
              <w:top w:val="nil"/>
              <w:left w:val="nil"/>
              <w:bottom w:val="single" w:sz="4" w:space="0" w:color="auto"/>
              <w:right w:val="single" w:sz="4" w:space="0" w:color="auto"/>
            </w:tcBorders>
            <w:shd w:val="clear" w:color="auto" w:fill="auto"/>
          </w:tcPr>
          <w:p w14:paraId="2B6C31E5" w14:textId="27C57CB0" w:rsidR="00732AEC" w:rsidRPr="00973AA9" w:rsidRDefault="00951F0F" w:rsidP="00EE3D94">
            <w:pPr>
              <w:suppressAutoHyphens/>
              <w:jc w:val="right"/>
              <w:rPr>
                <w:sz w:val="20"/>
                <w:szCs w:val="20"/>
                <w:lang w:eastAsia="en-CA"/>
              </w:rPr>
            </w:pPr>
            <w:r>
              <w:rPr>
                <w:sz w:val="20"/>
                <w:szCs w:val="20"/>
                <w:lang w:eastAsia="en-CA"/>
              </w:rPr>
              <w:t>65,000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C2FB53" w14:textId="77777777" w:rsidR="00732AEC" w:rsidRPr="00973AA9" w:rsidRDefault="00732AEC"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033096E4" w14:textId="67112A79" w:rsidR="00732AEC" w:rsidRPr="00973AA9" w:rsidRDefault="00732AEC" w:rsidP="00EE3D94">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7A19667E" w14:textId="6D6D276D" w:rsidR="00732AEC" w:rsidRPr="00973AA9" w:rsidRDefault="00EA69E1" w:rsidP="00EE3D94">
            <w:pPr>
              <w:suppressAutoHyphens/>
              <w:jc w:val="right"/>
              <w:rPr>
                <w:sz w:val="20"/>
                <w:szCs w:val="20"/>
                <w:lang w:eastAsia="en-CA"/>
              </w:rPr>
            </w:pPr>
            <w:r>
              <w:rPr>
                <w:sz w:val="20"/>
                <w:szCs w:val="20"/>
                <w:lang w:eastAsia="en-CA"/>
              </w:rPr>
              <w:t>65,00</w:t>
            </w:r>
            <w:r w:rsidR="00732AEC" w:rsidRPr="0034364B">
              <w:rPr>
                <w:sz w:val="20"/>
                <w:szCs w:val="20"/>
                <w:lang w:eastAsia="en-CA"/>
              </w:rPr>
              <w:t>0</w:t>
            </w:r>
          </w:p>
        </w:tc>
      </w:tr>
      <w:tr w:rsidR="003745A2" w:rsidRPr="00973AA9" w14:paraId="66C78EE5"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64FB62CB" w14:textId="122C620C" w:rsidR="001A6C49" w:rsidRDefault="001A6C49" w:rsidP="00EE3D94">
            <w:pPr>
              <w:suppressAutoHyphens/>
              <w:jc w:val="left"/>
              <w:rPr>
                <w:sz w:val="20"/>
                <w:szCs w:val="20"/>
                <w:lang w:eastAsia="en-CA"/>
              </w:rPr>
            </w:pPr>
            <w:r>
              <w:rPr>
                <w:sz w:val="20"/>
                <w:szCs w:val="20"/>
                <w:lang w:eastAsia="en-CA"/>
              </w:rPr>
              <w:t>Demonstration projects on end-users</w:t>
            </w:r>
          </w:p>
        </w:tc>
        <w:tc>
          <w:tcPr>
            <w:tcW w:w="1642" w:type="pct"/>
            <w:tcBorders>
              <w:top w:val="nil"/>
              <w:left w:val="nil"/>
              <w:bottom w:val="single" w:sz="4" w:space="0" w:color="auto"/>
              <w:right w:val="single" w:sz="4" w:space="0" w:color="auto"/>
            </w:tcBorders>
            <w:shd w:val="clear" w:color="auto" w:fill="D9D9D9" w:themeFill="background1" w:themeFillShade="D9"/>
          </w:tcPr>
          <w:p w14:paraId="1B09E92E" w14:textId="660C1DE0" w:rsidR="006C410E" w:rsidRDefault="006C410E" w:rsidP="006C410E">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66433E9C" w14:textId="77777777" w:rsidR="001A6C49" w:rsidRDefault="001A6C49" w:rsidP="00EE3D94">
            <w:pPr>
              <w:suppressAutoHyphens/>
              <w:jc w:val="right"/>
              <w:rPr>
                <w:sz w:val="20"/>
                <w:szCs w:val="20"/>
                <w:lang w:eastAsia="en-CA"/>
              </w:rPr>
            </w:pP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3CC5C9A7" w14:textId="31FABBF0" w:rsidR="001A6C49" w:rsidRPr="00973AA9" w:rsidRDefault="001A6C49" w:rsidP="00EE3D94">
            <w:pPr>
              <w:suppressAutoHyphens/>
              <w:jc w:val="left"/>
              <w:rPr>
                <w:sz w:val="20"/>
                <w:szCs w:val="20"/>
                <w:lang w:eastAsia="en-CA"/>
              </w:rPr>
            </w:pPr>
            <w:r>
              <w:rPr>
                <w:sz w:val="20"/>
                <w:szCs w:val="20"/>
                <w:lang w:eastAsia="en-CA"/>
              </w:rPr>
              <w:t>D</w:t>
            </w:r>
            <w:r w:rsidRPr="001A6C49">
              <w:rPr>
                <w:sz w:val="20"/>
                <w:szCs w:val="20"/>
                <w:lang w:eastAsia="en-CA"/>
              </w:rPr>
              <w:t xml:space="preserve">emonstrate the installation, operation, performance, </w:t>
            </w:r>
            <w:proofErr w:type="gramStart"/>
            <w:r w:rsidRPr="001A6C49">
              <w:rPr>
                <w:sz w:val="20"/>
                <w:szCs w:val="20"/>
                <w:lang w:eastAsia="en-CA"/>
              </w:rPr>
              <w:t>servicing</w:t>
            </w:r>
            <w:proofErr w:type="gramEnd"/>
            <w:r w:rsidRPr="001A6C49">
              <w:rPr>
                <w:sz w:val="20"/>
                <w:szCs w:val="20"/>
                <w:lang w:eastAsia="en-CA"/>
              </w:rPr>
              <w:t xml:space="preserve"> and energy use of two R</w:t>
            </w:r>
            <w:r w:rsidR="00616043">
              <w:rPr>
                <w:sz w:val="20"/>
                <w:szCs w:val="20"/>
                <w:lang w:eastAsia="en-CA"/>
              </w:rPr>
              <w:noBreakHyphen/>
            </w:r>
            <w:r w:rsidRPr="001A6C49">
              <w:rPr>
                <w:sz w:val="20"/>
                <w:szCs w:val="20"/>
                <w:lang w:eastAsia="en-CA"/>
              </w:rPr>
              <w:t xml:space="preserve">290-based </w:t>
            </w:r>
            <w:proofErr w:type="spellStart"/>
            <w:r w:rsidRPr="001A6C49">
              <w:rPr>
                <w:sz w:val="20"/>
                <w:szCs w:val="20"/>
                <w:lang w:eastAsia="en-CA"/>
              </w:rPr>
              <w:t>monoblocks</w:t>
            </w:r>
            <w:proofErr w:type="spellEnd"/>
            <w:r w:rsidRPr="001A6C49">
              <w:rPr>
                <w:sz w:val="20"/>
                <w:szCs w:val="20"/>
                <w:lang w:eastAsia="en-CA"/>
              </w:rPr>
              <w:t xml:space="preserve"> refrigeration units at two food preservation enterprises</w:t>
            </w:r>
          </w:p>
        </w:tc>
        <w:tc>
          <w:tcPr>
            <w:tcW w:w="310" w:type="pct"/>
            <w:tcBorders>
              <w:top w:val="nil"/>
              <w:left w:val="nil"/>
              <w:bottom w:val="single" w:sz="4" w:space="0" w:color="auto"/>
              <w:right w:val="single" w:sz="4" w:space="0" w:color="auto"/>
            </w:tcBorders>
            <w:shd w:val="clear" w:color="auto" w:fill="auto"/>
          </w:tcPr>
          <w:p w14:paraId="0AD5E37D" w14:textId="7D2953F3" w:rsidR="001A6C49" w:rsidRDefault="00307797" w:rsidP="00EE3D94">
            <w:pPr>
              <w:suppressAutoHyphens/>
              <w:jc w:val="right"/>
              <w:rPr>
                <w:sz w:val="20"/>
                <w:szCs w:val="20"/>
                <w:lang w:eastAsia="en-CA"/>
              </w:rPr>
            </w:pPr>
            <w:r>
              <w:rPr>
                <w:sz w:val="20"/>
                <w:szCs w:val="20"/>
                <w:lang w:eastAsia="en-CA"/>
              </w:rPr>
              <w:t>55,000</w:t>
            </w:r>
          </w:p>
        </w:tc>
        <w:tc>
          <w:tcPr>
            <w:tcW w:w="513" w:type="pct"/>
            <w:tcBorders>
              <w:top w:val="nil"/>
              <w:left w:val="nil"/>
              <w:bottom w:val="single" w:sz="4" w:space="0" w:color="auto"/>
              <w:right w:val="single" w:sz="4" w:space="0" w:color="auto"/>
            </w:tcBorders>
            <w:shd w:val="clear" w:color="auto" w:fill="auto"/>
          </w:tcPr>
          <w:p w14:paraId="4A84E164" w14:textId="35836B17" w:rsidR="001A6C49" w:rsidRPr="0034364B" w:rsidRDefault="00D76391" w:rsidP="00EE3D94">
            <w:pPr>
              <w:suppressAutoHyphens/>
              <w:jc w:val="right"/>
              <w:rPr>
                <w:sz w:val="20"/>
                <w:szCs w:val="20"/>
                <w:lang w:eastAsia="en-CA"/>
              </w:rPr>
            </w:pPr>
            <w:r>
              <w:rPr>
                <w:sz w:val="20"/>
                <w:szCs w:val="20"/>
                <w:lang w:eastAsia="en-CA"/>
              </w:rPr>
              <w:t>5</w:t>
            </w:r>
            <w:r w:rsidR="0069455C">
              <w:rPr>
                <w:sz w:val="20"/>
                <w:szCs w:val="20"/>
                <w:lang w:eastAsia="en-CA"/>
              </w:rPr>
              <w:t>5</w:t>
            </w:r>
            <w:r>
              <w:rPr>
                <w:sz w:val="20"/>
                <w:szCs w:val="20"/>
                <w:lang w:eastAsia="en-CA"/>
              </w:rPr>
              <w:t>,000</w:t>
            </w:r>
          </w:p>
        </w:tc>
      </w:tr>
      <w:tr w:rsidR="0096432F" w:rsidRPr="00973AA9" w14:paraId="18B6F114" w14:textId="77777777" w:rsidTr="00490C9C">
        <w:trPr>
          <w:trHeight w:val="227"/>
        </w:trPr>
        <w:tc>
          <w:tcPr>
            <w:tcW w:w="645" w:type="pct"/>
            <w:tcBorders>
              <w:top w:val="nil"/>
              <w:left w:val="single" w:sz="4" w:space="0" w:color="auto"/>
              <w:bottom w:val="single" w:sz="4" w:space="0" w:color="auto"/>
              <w:right w:val="single" w:sz="4" w:space="0" w:color="auto"/>
            </w:tcBorders>
            <w:shd w:val="clear" w:color="auto" w:fill="auto"/>
          </w:tcPr>
          <w:p w14:paraId="52CAE9D3" w14:textId="661C40A4" w:rsidR="0096432F" w:rsidRDefault="00490C9C" w:rsidP="00EE3D94">
            <w:pPr>
              <w:suppressAutoHyphens/>
              <w:jc w:val="left"/>
              <w:rPr>
                <w:sz w:val="20"/>
                <w:szCs w:val="20"/>
                <w:lang w:eastAsia="en-CA"/>
              </w:rPr>
            </w:pPr>
            <w:r>
              <w:rPr>
                <w:sz w:val="20"/>
                <w:szCs w:val="20"/>
                <w:lang w:eastAsia="en-CA"/>
              </w:rPr>
              <w:t>Energy efficiency</w:t>
            </w:r>
          </w:p>
        </w:tc>
        <w:tc>
          <w:tcPr>
            <w:tcW w:w="1642" w:type="pct"/>
            <w:tcBorders>
              <w:top w:val="nil"/>
              <w:left w:val="nil"/>
              <w:bottom w:val="single" w:sz="4" w:space="0" w:color="auto"/>
              <w:right w:val="single" w:sz="4" w:space="0" w:color="auto"/>
            </w:tcBorders>
            <w:shd w:val="clear" w:color="auto" w:fill="FFFFFF" w:themeFill="background1"/>
          </w:tcPr>
          <w:p w14:paraId="4D7936EE" w14:textId="46CE4DEC" w:rsidR="0096432F" w:rsidRDefault="00E83123" w:rsidP="00EE3D94">
            <w:pPr>
              <w:suppressAutoHyphens/>
              <w:jc w:val="left"/>
              <w:rPr>
                <w:sz w:val="20"/>
                <w:szCs w:val="20"/>
                <w:lang w:eastAsia="en-CA"/>
              </w:rPr>
            </w:pPr>
            <w:r w:rsidRPr="00E83123">
              <w:rPr>
                <w:sz w:val="20"/>
                <w:szCs w:val="20"/>
                <w:lang w:eastAsia="en-CA"/>
              </w:rPr>
              <w:t xml:space="preserve">Two coordination meetings with key stakeholders for enforcement of MEPS; update of training material and </w:t>
            </w:r>
            <w:r w:rsidRPr="00E83123">
              <w:rPr>
                <w:sz w:val="20"/>
                <w:szCs w:val="20"/>
                <w:lang w:eastAsia="en-CA"/>
              </w:rPr>
              <w:lastRenderedPageBreak/>
              <w:t>training workshops for RAC technicians in servicing energy-efficient equipment; update competency-based certification schemes for technician to include servicing energy-efficient equipment; public awareness campaign</w:t>
            </w:r>
            <w:r w:rsidR="00D71265">
              <w:rPr>
                <w:sz w:val="20"/>
                <w:szCs w:val="20"/>
                <w:lang w:eastAsia="en-CA"/>
              </w:rPr>
              <w:t xml:space="preserve">; </w:t>
            </w:r>
            <w:r w:rsidRPr="00E83123">
              <w:rPr>
                <w:sz w:val="20"/>
                <w:szCs w:val="20"/>
                <w:lang w:eastAsia="en-CA"/>
              </w:rPr>
              <w:t>and a survey of consumer behaviour related to purchasing of RAC appliances</w:t>
            </w:r>
          </w:p>
        </w:tc>
        <w:tc>
          <w:tcPr>
            <w:tcW w:w="349" w:type="pct"/>
            <w:tcBorders>
              <w:top w:val="nil"/>
              <w:left w:val="nil"/>
              <w:bottom w:val="single" w:sz="4" w:space="0" w:color="auto"/>
              <w:right w:val="single" w:sz="4" w:space="0" w:color="auto"/>
            </w:tcBorders>
            <w:shd w:val="clear" w:color="auto" w:fill="FFFFFF" w:themeFill="background1"/>
          </w:tcPr>
          <w:p w14:paraId="3E3D2094" w14:textId="39914C65" w:rsidR="0096432F" w:rsidRDefault="00490C9C" w:rsidP="00EE3D94">
            <w:pPr>
              <w:suppressAutoHyphens/>
              <w:jc w:val="right"/>
              <w:rPr>
                <w:sz w:val="20"/>
                <w:szCs w:val="20"/>
                <w:lang w:eastAsia="en-CA"/>
              </w:rPr>
            </w:pPr>
            <w:r>
              <w:rPr>
                <w:sz w:val="20"/>
                <w:szCs w:val="20"/>
                <w:lang w:eastAsia="en-CA"/>
              </w:rPr>
              <w:lastRenderedPageBreak/>
              <w:t>100,000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17989E" w14:textId="77777777" w:rsidR="0096432F" w:rsidRDefault="0096432F"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0646D0D9" w14:textId="6836F532" w:rsidR="0096432F" w:rsidRDefault="00AA198E" w:rsidP="00EE3D94">
            <w:pPr>
              <w:suppressAutoHyphens/>
              <w:jc w:val="right"/>
              <w:rPr>
                <w:sz w:val="20"/>
                <w:szCs w:val="20"/>
                <w:lang w:eastAsia="en-CA"/>
              </w:rPr>
            </w:pPr>
            <w:r>
              <w:rPr>
                <w:sz w:val="20"/>
                <w:szCs w:val="20"/>
                <w:lang w:eastAsia="en-CA"/>
              </w:rPr>
              <w:t>0</w:t>
            </w:r>
          </w:p>
        </w:tc>
        <w:tc>
          <w:tcPr>
            <w:tcW w:w="513" w:type="pct"/>
            <w:tcBorders>
              <w:top w:val="nil"/>
              <w:left w:val="nil"/>
              <w:bottom w:val="single" w:sz="4" w:space="0" w:color="auto"/>
              <w:right w:val="single" w:sz="4" w:space="0" w:color="auto"/>
            </w:tcBorders>
            <w:shd w:val="clear" w:color="auto" w:fill="auto"/>
          </w:tcPr>
          <w:p w14:paraId="65C6DA70" w14:textId="4FB5F096" w:rsidR="0096432F" w:rsidRDefault="00AA198E" w:rsidP="00EE3D94">
            <w:pPr>
              <w:suppressAutoHyphens/>
              <w:jc w:val="right"/>
              <w:rPr>
                <w:sz w:val="20"/>
                <w:szCs w:val="20"/>
                <w:lang w:eastAsia="en-CA"/>
              </w:rPr>
            </w:pPr>
            <w:r>
              <w:rPr>
                <w:sz w:val="20"/>
                <w:szCs w:val="20"/>
                <w:lang w:eastAsia="en-CA"/>
              </w:rPr>
              <w:t>100,000</w:t>
            </w:r>
          </w:p>
        </w:tc>
      </w:tr>
      <w:tr w:rsidR="003745A2" w:rsidRPr="00973AA9" w14:paraId="70451FF7"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75CC80E2" w14:textId="77777777" w:rsidR="00732AEC" w:rsidRPr="00973AA9" w:rsidRDefault="00732AEC" w:rsidP="00EE3D94">
            <w:pPr>
              <w:suppressAutoHyphens/>
              <w:jc w:val="left"/>
              <w:rPr>
                <w:sz w:val="20"/>
                <w:szCs w:val="20"/>
                <w:lang w:eastAsia="en-CA"/>
              </w:rPr>
            </w:pPr>
            <w:r w:rsidRPr="00973AA9">
              <w:rPr>
                <w:sz w:val="20"/>
                <w:szCs w:val="20"/>
                <w:lang w:eastAsia="en-CA"/>
              </w:rPr>
              <w:t>Awareness</w:t>
            </w:r>
          </w:p>
        </w:tc>
        <w:tc>
          <w:tcPr>
            <w:tcW w:w="1642" w:type="pct"/>
            <w:tcBorders>
              <w:top w:val="single" w:sz="4" w:space="0" w:color="auto"/>
              <w:left w:val="nil"/>
              <w:bottom w:val="single" w:sz="4" w:space="0" w:color="auto"/>
              <w:right w:val="single" w:sz="4" w:space="0" w:color="auto"/>
            </w:tcBorders>
            <w:shd w:val="clear" w:color="auto" w:fill="FFFFFF" w:themeFill="background1"/>
          </w:tcPr>
          <w:p w14:paraId="4179534A" w14:textId="0B5D2CCB" w:rsidR="00D53FCB" w:rsidRPr="009B457B" w:rsidRDefault="009B457B" w:rsidP="00517A51">
            <w:pPr>
              <w:suppressAutoHyphens/>
              <w:jc w:val="left"/>
              <w:rPr>
                <w:sz w:val="20"/>
                <w:szCs w:val="20"/>
                <w:lang w:eastAsia="en-CA"/>
              </w:rPr>
            </w:pPr>
            <w:r>
              <w:rPr>
                <w:sz w:val="20"/>
                <w:szCs w:val="20"/>
                <w:lang w:eastAsia="en-CA"/>
              </w:rPr>
              <w:t>F</w:t>
            </w:r>
            <w:r w:rsidRPr="009B457B">
              <w:rPr>
                <w:sz w:val="20"/>
                <w:szCs w:val="20"/>
                <w:lang w:eastAsia="en-CA"/>
              </w:rPr>
              <w:t>our awareness workshops for the general public on benefits of adopting and using green RAC system</w:t>
            </w:r>
            <w:r w:rsidR="00517A51">
              <w:rPr>
                <w:sz w:val="20"/>
                <w:szCs w:val="20"/>
                <w:lang w:eastAsia="en-CA"/>
              </w:rPr>
              <w:t>; and f</w:t>
            </w:r>
            <w:r w:rsidR="00D53FCB" w:rsidRPr="00D53FCB">
              <w:rPr>
                <w:sz w:val="20"/>
                <w:szCs w:val="20"/>
                <w:lang w:eastAsia="en-CA"/>
              </w:rPr>
              <w:t>our targeted awareness workshops to end-users about the need to move away from HCFCs and the introduction of new technologies such as low-GWP HFCs and natural refrigerants</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667D1B04" w14:textId="44C83DE5" w:rsidR="00732AEC" w:rsidRPr="0034364B" w:rsidRDefault="0005551B" w:rsidP="00EE3D94">
            <w:pPr>
              <w:suppressAutoHyphens/>
              <w:jc w:val="right"/>
              <w:rPr>
                <w:sz w:val="20"/>
                <w:szCs w:val="20"/>
                <w:lang w:eastAsia="en-CA"/>
              </w:rPr>
            </w:pPr>
            <w:r>
              <w:rPr>
                <w:sz w:val="20"/>
                <w:szCs w:val="20"/>
                <w:lang w:eastAsia="en-CA"/>
              </w:rPr>
              <w:t>30,</w:t>
            </w:r>
            <w:r w:rsidR="00A252AF">
              <w:rPr>
                <w:sz w:val="20"/>
                <w:szCs w:val="20"/>
                <w:lang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68826030" w14:textId="1D571F7A" w:rsidR="00732AEC" w:rsidRPr="005D48FF" w:rsidRDefault="005D48FF" w:rsidP="00EE3D94">
            <w:pPr>
              <w:suppressAutoHyphens/>
              <w:jc w:val="left"/>
              <w:rPr>
                <w:sz w:val="20"/>
                <w:szCs w:val="20"/>
                <w:lang w:eastAsia="en-CA"/>
              </w:rPr>
            </w:pPr>
            <w:r>
              <w:rPr>
                <w:sz w:val="20"/>
                <w:szCs w:val="20"/>
                <w:lang w:eastAsia="en-CA"/>
              </w:rPr>
              <w:t>C</w:t>
            </w:r>
            <w:r w:rsidR="0002534D" w:rsidRPr="005D48FF">
              <w:rPr>
                <w:sz w:val="20"/>
                <w:szCs w:val="20"/>
                <w:lang w:eastAsia="en-CA"/>
              </w:rPr>
              <w:t>reate awareness for 100 junior-level female students on the RAC industry and encourage women role models as presenters in all KIP implementation workshops</w:t>
            </w:r>
          </w:p>
        </w:tc>
        <w:tc>
          <w:tcPr>
            <w:tcW w:w="310" w:type="pct"/>
            <w:tcBorders>
              <w:top w:val="single" w:sz="4" w:space="0" w:color="auto"/>
              <w:left w:val="nil"/>
              <w:bottom w:val="single" w:sz="4" w:space="0" w:color="auto"/>
              <w:right w:val="single" w:sz="4" w:space="0" w:color="auto"/>
            </w:tcBorders>
            <w:shd w:val="clear" w:color="auto" w:fill="auto"/>
          </w:tcPr>
          <w:p w14:paraId="6CB0F551" w14:textId="55EBE145" w:rsidR="00732AEC" w:rsidRPr="00973AA9" w:rsidRDefault="0002534D" w:rsidP="00EE3D94">
            <w:pPr>
              <w:suppressAutoHyphens/>
              <w:jc w:val="right"/>
              <w:rPr>
                <w:b/>
                <w:bCs/>
                <w:sz w:val="20"/>
                <w:szCs w:val="20"/>
                <w:lang w:eastAsia="en-CA"/>
              </w:rPr>
            </w:pPr>
            <w:r>
              <w:rPr>
                <w:sz w:val="20"/>
                <w:szCs w:val="20"/>
                <w:lang w:eastAsia="en-CA"/>
              </w:rPr>
              <w:t>12,600</w:t>
            </w:r>
          </w:p>
        </w:tc>
        <w:tc>
          <w:tcPr>
            <w:tcW w:w="513" w:type="pct"/>
            <w:tcBorders>
              <w:top w:val="single" w:sz="4" w:space="0" w:color="auto"/>
              <w:left w:val="nil"/>
              <w:bottom w:val="single" w:sz="4" w:space="0" w:color="auto"/>
              <w:right w:val="single" w:sz="4" w:space="0" w:color="auto"/>
            </w:tcBorders>
            <w:shd w:val="clear" w:color="auto" w:fill="auto"/>
          </w:tcPr>
          <w:p w14:paraId="5BC00322" w14:textId="4B70ACC1" w:rsidR="00732AEC" w:rsidRPr="00973AA9" w:rsidRDefault="00EA69E1" w:rsidP="00EE3D94">
            <w:pPr>
              <w:suppressAutoHyphens/>
              <w:jc w:val="right"/>
              <w:rPr>
                <w:b/>
                <w:bCs/>
                <w:sz w:val="20"/>
                <w:szCs w:val="20"/>
                <w:lang w:eastAsia="en-CA"/>
              </w:rPr>
            </w:pPr>
            <w:r>
              <w:rPr>
                <w:sz w:val="20"/>
                <w:szCs w:val="20"/>
                <w:lang w:eastAsia="en-CA"/>
              </w:rPr>
              <w:t>42,600</w:t>
            </w:r>
          </w:p>
        </w:tc>
      </w:tr>
      <w:tr w:rsidR="003745A2" w:rsidRPr="00973AA9" w14:paraId="0259EBDE"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26E84729" w14:textId="77777777" w:rsidR="00732AEC" w:rsidRPr="00973AA9" w:rsidRDefault="00732AEC" w:rsidP="00EE3D94">
            <w:pPr>
              <w:suppressAutoHyphens/>
              <w:jc w:val="left"/>
              <w:rPr>
                <w:sz w:val="20"/>
                <w:szCs w:val="20"/>
                <w:lang w:eastAsia="en-CA"/>
              </w:rPr>
            </w:pPr>
            <w:r w:rsidRPr="00973AA9">
              <w:rPr>
                <w:sz w:val="20"/>
                <w:szCs w:val="20"/>
                <w:lang w:eastAsia="en-CA"/>
              </w:rPr>
              <w:t xml:space="preserve">Coordination </w:t>
            </w:r>
            <w:r>
              <w:rPr>
                <w:sz w:val="20"/>
                <w:szCs w:val="20"/>
                <w:lang w:eastAsia="en-CA"/>
              </w:rPr>
              <w:t>and</w:t>
            </w:r>
            <w:r w:rsidRPr="00973AA9">
              <w:rPr>
                <w:sz w:val="20"/>
                <w:szCs w:val="20"/>
                <w:lang w:eastAsia="en-CA"/>
              </w:rPr>
              <w:t xml:space="preserve"> monitoring</w:t>
            </w:r>
          </w:p>
        </w:tc>
        <w:tc>
          <w:tcPr>
            <w:tcW w:w="1642" w:type="pct"/>
            <w:tcBorders>
              <w:top w:val="single" w:sz="4" w:space="0" w:color="auto"/>
              <w:left w:val="nil"/>
              <w:bottom w:val="single" w:sz="4" w:space="0" w:color="auto"/>
              <w:right w:val="single" w:sz="4" w:space="0" w:color="auto"/>
            </w:tcBorders>
            <w:shd w:val="clear" w:color="auto" w:fill="FFFFFF" w:themeFill="background1"/>
          </w:tcPr>
          <w:p w14:paraId="37FEB042" w14:textId="7B082A82" w:rsidR="00732AEC" w:rsidRPr="00517A51" w:rsidRDefault="00A81643" w:rsidP="00EE3D94">
            <w:pPr>
              <w:suppressAutoHyphens/>
              <w:jc w:val="left"/>
              <w:rPr>
                <w:sz w:val="20"/>
                <w:szCs w:val="20"/>
                <w:lang w:eastAsia="en-CA"/>
              </w:rPr>
            </w:pPr>
            <w:r w:rsidRPr="00517A51">
              <w:rPr>
                <w:sz w:val="20"/>
                <w:szCs w:val="20"/>
                <w:lang w:eastAsia="en-CA"/>
              </w:rPr>
              <w:t xml:space="preserve">Conduct project monitoring and follow-up activities </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40BCAEF1" w14:textId="5F1C4556" w:rsidR="00732AEC" w:rsidRPr="0034364B" w:rsidRDefault="00951F0F" w:rsidP="00EE3D94">
            <w:pPr>
              <w:suppressAutoHyphens/>
              <w:jc w:val="right"/>
              <w:rPr>
                <w:sz w:val="20"/>
                <w:szCs w:val="20"/>
                <w:lang w:eastAsia="en-CA"/>
              </w:rPr>
            </w:pPr>
            <w:r>
              <w:rPr>
                <w:sz w:val="20"/>
                <w:szCs w:val="20"/>
                <w:lang w:eastAsia="en-CA"/>
              </w:rPr>
              <w:t>50,000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21901AA9" w14:textId="34EB2913" w:rsidR="00732AEC" w:rsidRPr="00973AA9" w:rsidRDefault="00517A51" w:rsidP="00EE3D94">
            <w:pPr>
              <w:suppressAutoHyphens/>
              <w:jc w:val="left"/>
              <w:rPr>
                <w:b/>
                <w:bCs/>
                <w:sz w:val="20"/>
                <w:szCs w:val="20"/>
                <w:lang w:eastAsia="en-CA"/>
              </w:rPr>
            </w:pPr>
            <w:r w:rsidRPr="00517A51">
              <w:rPr>
                <w:sz w:val="20"/>
                <w:szCs w:val="20"/>
                <w:lang w:eastAsia="en-CA"/>
              </w:rPr>
              <w:t>Conduct project monitoring and follow-up activities</w:t>
            </w:r>
          </w:p>
        </w:tc>
        <w:tc>
          <w:tcPr>
            <w:tcW w:w="310" w:type="pct"/>
            <w:tcBorders>
              <w:top w:val="single" w:sz="4" w:space="0" w:color="auto"/>
              <w:left w:val="nil"/>
              <w:bottom w:val="single" w:sz="4" w:space="0" w:color="auto"/>
              <w:right w:val="single" w:sz="4" w:space="0" w:color="auto"/>
            </w:tcBorders>
            <w:shd w:val="clear" w:color="auto" w:fill="auto"/>
          </w:tcPr>
          <w:p w14:paraId="305B8755" w14:textId="3CA57318" w:rsidR="00732AEC" w:rsidRPr="00973AA9" w:rsidRDefault="005D48FF" w:rsidP="00EE3D94">
            <w:pPr>
              <w:suppressAutoHyphens/>
              <w:jc w:val="right"/>
              <w:rPr>
                <w:b/>
                <w:bCs/>
                <w:sz w:val="20"/>
                <w:szCs w:val="20"/>
                <w:lang w:eastAsia="en-CA"/>
              </w:rPr>
            </w:pPr>
            <w:r>
              <w:rPr>
                <w:sz w:val="20"/>
                <w:szCs w:val="20"/>
                <w:lang w:eastAsia="en-CA"/>
              </w:rPr>
              <w:t>17,00</w:t>
            </w:r>
            <w:r w:rsidR="00732AEC" w:rsidRPr="0034364B">
              <w:rPr>
                <w:sz w:val="20"/>
                <w:szCs w:val="20"/>
                <w:lang w:eastAsia="en-CA"/>
              </w:rPr>
              <w:t>0</w:t>
            </w:r>
          </w:p>
        </w:tc>
        <w:tc>
          <w:tcPr>
            <w:tcW w:w="513" w:type="pct"/>
            <w:tcBorders>
              <w:top w:val="single" w:sz="4" w:space="0" w:color="auto"/>
              <w:left w:val="nil"/>
              <w:bottom w:val="single" w:sz="4" w:space="0" w:color="auto"/>
              <w:right w:val="single" w:sz="4" w:space="0" w:color="auto"/>
            </w:tcBorders>
            <w:shd w:val="clear" w:color="auto" w:fill="auto"/>
          </w:tcPr>
          <w:p w14:paraId="42639BB9" w14:textId="12904CC8" w:rsidR="00732AEC" w:rsidRPr="00973AA9" w:rsidRDefault="005D48FF" w:rsidP="00EE3D94">
            <w:pPr>
              <w:suppressAutoHyphens/>
              <w:jc w:val="right"/>
              <w:rPr>
                <w:b/>
                <w:bCs/>
                <w:sz w:val="20"/>
                <w:szCs w:val="20"/>
                <w:lang w:eastAsia="en-CA"/>
              </w:rPr>
            </w:pPr>
            <w:r>
              <w:rPr>
                <w:sz w:val="20"/>
                <w:szCs w:val="20"/>
                <w:lang w:eastAsia="en-CA"/>
              </w:rPr>
              <w:t>67,000</w:t>
            </w:r>
          </w:p>
        </w:tc>
      </w:tr>
      <w:tr w:rsidR="003745A2" w:rsidRPr="00973AA9" w14:paraId="15F92F9A"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4EBA4717" w14:textId="77777777" w:rsidR="00732AEC" w:rsidRPr="00973AA9" w:rsidRDefault="00732AEC" w:rsidP="00EE3D94">
            <w:pPr>
              <w:suppressAutoHyphens/>
              <w:jc w:val="left"/>
              <w:rPr>
                <w:b/>
                <w:bCs/>
                <w:sz w:val="20"/>
                <w:szCs w:val="20"/>
                <w:lang w:eastAsia="en-CA"/>
              </w:rPr>
            </w:pPr>
            <w:r>
              <w:rPr>
                <w:b/>
                <w:bCs/>
                <w:sz w:val="20"/>
                <w:szCs w:val="20"/>
                <w:lang w:eastAsia="en-CA"/>
              </w:rPr>
              <w:t>Total</w:t>
            </w:r>
          </w:p>
        </w:tc>
        <w:tc>
          <w:tcPr>
            <w:tcW w:w="1642" w:type="pct"/>
            <w:tcBorders>
              <w:top w:val="single" w:sz="4" w:space="0" w:color="auto"/>
              <w:left w:val="nil"/>
              <w:bottom w:val="single" w:sz="4" w:space="0" w:color="auto"/>
              <w:right w:val="single" w:sz="4" w:space="0" w:color="auto"/>
            </w:tcBorders>
            <w:shd w:val="clear" w:color="auto" w:fill="auto"/>
          </w:tcPr>
          <w:p w14:paraId="5B4613F9" w14:textId="77777777" w:rsidR="00732AEC" w:rsidRPr="00973AA9" w:rsidRDefault="00732AEC" w:rsidP="00EE3D94">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shd w:val="clear" w:color="auto" w:fill="auto"/>
          </w:tcPr>
          <w:p w14:paraId="2A792767" w14:textId="448BD19E" w:rsidR="00732AEC" w:rsidRPr="00973AA9" w:rsidRDefault="00490C9C" w:rsidP="00EE3D94">
            <w:pPr>
              <w:suppressAutoHyphens/>
              <w:jc w:val="right"/>
              <w:rPr>
                <w:b/>
                <w:bCs/>
                <w:sz w:val="20"/>
                <w:szCs w:val="20"/>
                <w:lang w:eastAsia="en-CA"/>
              </w:rPr>
            </w:pPr>
            <w:r>
              <w:rPr>
                <w:b/>
                <w:bCs/>
                <w:sz w:val="20"/>
                <w:szCs w:val="20"/>
                <w:lang w:eastAsia="en-CA"/>
              </w:rPr>
              <w:t>6</w:t>
            </w:r>
            <w:r w:rsidR="001D1E97">
              <w:rPr>
                <w:b/>
                <w:bCs/>
                <w:sz w:val="20"/>
                <w:szCs w:val="20"/>
                <w:lang w:eastAsia="en-CA"/>
              </w:rPr>
              <w:t>40,00</w:t>
            </w:r>
            <w:r w:rsidR="00732AEC">
              <w:rPr>
                <w:b/>
                <w:bCs/>
                <w:sz w:val="20"/>
                <w:szCs w:val="20"/>
                <w:lang w:eastAsia="en-CA"/>
              </w:rPr>
              <w:t>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04E95C22" w14:textId="77777777" w:rsidR="00732AEC" w:rsidRPr="00973AA9" w:rsidRDefault="00732AEC" w:rsidP="00EE3D94">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shd w:val="clear" w:color="auto" w:fill="auto"/>
          </w:tcPr>
          <w:p w14:paraId="0780434C" w14:textId="7E93D98C" w:rsidR="00732AEC" w:rsidRPr="00973AA9" w:rsidRDefault="003745A2" w:rsidP="00EE3D94">
            <w:pPr>
              <w:suppressAutoHyphens/>
              <w:jc w:val="right"/>
              <w:rPr>
                <w:b/>
                <w:bCs/>
                <w:sz w:val="20"/>
                <w:szCs w:val="20"/>
                <w:lang w:eastAsia="en-CA"/>
              </w:rPr>
            </w:pPr>
            <w:r>
              <w:rPr>
                <w:b/>
                <w:bCs/>
                <w:sz w:val="20"/>
                <w:szCs w:val="20"/>
                <w:lang w:eastAsia="en-CA"/>
              </w:rPr>
              <w:t>170,000</w:t>
            </w:r>
          </w:p>
        </w:tc>
        <w:tc>
          <w:tcPr>
            <w:tcW w:w="513" w:type="pct"/>
            <w:tcBorders>
              <w:top w:val="single" w:sz="4" w:space="0" w:color="auto"/>
              <w:left w:val="nil"/>
              <w:bottom w:val="single" w:sz="4" w:space="0" w:color="auto"/>
              <w:right w:val="single" w:sz="4" w:space="0" w:color="auto"/>
            </w:tcBorders>
            <w:shd w:val="clear" w:color="auto" w:fill="auto"/>
          </w:tcPr>
          <w:p w14:paraId="5EA25DE6" w14:textId="0664E878" w:rsidR="00732AEC" w:rsidRPr="00973AA9" w:rsidRDefault="00AA198E" w:rsidP="00EE3D94">
            <w:pPr>
              <w:suppressAutoHyphens/>
              <w:jc w:val="right"/>
              <w:rPr>
                <w:b/>
                <w:bCs/>
                <w:sz w:val="20"/>
                <w:szCs w:val="20"/>
                <w:lang w:eastAsia="en-CA"/>
              </w:rPr>
            </w:pPr>
            <w:r>
              <w:rPr>
                <w:b/>
                <w:bCs/>
                <w:sz w:val="20"/>
                <w:szCs w:val="20"/>
                <w:lang w:eastAsia="en-CA"/>
              </w:rPr>
              <w:t>8</w:t>
            </w:r>
            <w:r w:rsidR="006B32F0">
              <w:rPr>
                <w:b/>
                <w:bCs/>
                <w:sz w:val="20"/>
                <w:szCs w:val="20"/>
                <w:lang w:eastAsia="en-CA"/>
              </w:rPr>
              <w:t>10,00</w:t>
            </w:r>
            <w:r w:rsidR="00732AEC">
              <w:rPr>
                <w:b/>
                <w:bCs/>
                <w:sz w:val="20"/>
                <w:szCs w:val="20"/>
                <w:lang w:eastAsia="en-CA"/>
              </w:rPr>
              <w:t>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087AFC" w:rsidRPr="00CC6E10" w14:paraId="05182E09" w14:textId="77777777" w:rsidTr="006E314A">
        <w:tc>
          <w:tcPr>
            <w:tcW w:w="999" w:type="pct"/>
          </w:tcPr>
          <w:p w14:paraId="59630154" w14:textId="77777777" w:rsidR="00087AFC" w:rsidRPr="00CC6E10" w:rsidRDefault="00087AFC" w:rsidP="00971678">
            <w:pPr>
              <w:jc w:val="center"/>
            </w:pPr>
          </w:p>
        </w:tc>
        <w:tc>
          <w:tcPr>
            <w:tcW w:w="1000" w:type="pct"/>
          </w:tcPr>
          <w:p w14:paraId="4636D958" w14:textId="77777777" w:rsidR="00087AFC" w:rsidRPr="00CC6E10" w:rsidRDefault="00087AFC" w:rsidP="00971678">
            <w:pPr>
              <w:jc w:val="center"/>
            </w:pPr>
          </w:p>
        </w:tc>
        <w:tc>
          <w:tcPr>
            <w:tcW w:w="1000" w:type="pct"/>
            <w:tcBorders>
              <w:bottom w:val="single" w:sz="4" w:space="0" w:color="auto"/>
            </w:tcBorders>
          </w:tcPr>
          <w:p w14:paraId="413CD90A" w14:textId="77777777" w:rsidR="00087AFC" w:rsidRPr="00CC6E10" w:rsidRDefault="00087AFC" w:rsidP="00971678">
            <w:pPr>
              <w:jc w:val="center"/>
            </w:pPr>
          </w:p>
        </w:tc>
        <w:tc>
          <w:tcPr>
            <w:tcW w:w="1000" w:type="pct"/>
          </w:tcPr>
          <w:p w14:paraId="565F26D4" w14:textId="77777777" w:rsidR="00087AFC" w:rsidRPr="00CC6E10" w:rsidRDefault="00087AFC" w:rsidP="00971678">
            <w:pPr>
              <w:jc w:val="center"/>
            </w:pPr>
          </w:p>
        </w:tc>
        <w:tc>
          <w:tcPr>
            <w:tcW w:w="1001" w:type="pct"/>
          </w:tcPr>
          <w:p w14:paraId="1B6176D3" w14:textId="77777777" w:rsidR="00087AFC" w:rsidRPr="00CC6E10" w:rsidRDefault="00087AFC" w:rsidP="00971678">
            <w:pPr>
              <w:jc w:val="center"/>
            </w:pPr>
          </w:p>
        </w:tc>
      </w:tr>
    </w:tbl>
    <w:p w14:paraId="0BAAB749" w14:textId="77777777" w:rsidR="00087AFC" w:rsidRPr="00CC6E10" w:rsidRDefault="00087AFC" w:rsidP="00971678">
      <w:pPr>
        <w:jc w:val="center"/>
      </w:pPr>
    </w:p>
    <w:sectPr w:rsidR="00087AFC" w:rsidRPr="00CC6E10" w:rsidSect="009873AD">
      <w:headerReference w:type="even" r:id="rId26"/>
      <w:headerReference w:type="default" r:id="rId27"/>
      <w:footerReference w:type="even" r:id="rId28"/>
      <w:footerReference w:type="defaul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86A84" w14:textId="77777777" w:rsidR="009873AD" w:rsidRDefault="009873AD" w:rsidP="004A504B">
      <w:r>
        <w:separator/>
      </w:r>
    </w:p>
  </w:endnote>
  <w:endnote w:type="continuationSeparator" w:id="0">
    <w:p w14:paraId="039A8AAA" w14:textId="77777777" w:rsidR="009873AD" w:rsidRDefault="009873AD" w:rsidP="004A504B">
      <w:r>
        <w:continuationSeparator/>
      </w:r>
    </w:p>
  </w:endnote>
  <w:endnote w:type="continuationNotice" w:id="1">
    <w:p w14:paraId="0786A3B1" w14:textId="77777777" w:rsidR="009873AD" w:rsidRDefault="00987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A20227" w:rsidRPr="0033525D" w:rsidRDefault="00A2022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A20227" w:rsidRPr="0033525D" w:rsidRDefault="00A2022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A20227" w:rsidRDefault="00A20227">
        <w:pPr>
          <w:pStyle w:val="Footer"/>
          <w:jc w:val="center"/>
        </w:pPr>
        <w:r>
          <w:fldChar w:fldCharType="begin"/>
        </w:r>
        <w:r>
          <w:instrText xml:space="preserve"> PAGE   \* MERGEFORMAT </w:instrText>
        </w:r>
        <w:r>
          <w:fldChar w:fldCharType="separate"/>
        </w:r>
        <w:r w:rsidR="00554263">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D2368" w14:textId="77777777" w:rsidR="009873AD" w:rsidRDefault="009873AD" w:rsidP="004A504B">
      <w:r>
        <w:separator/>
      </w:r>
    </w:p>
  </w:footnote>
  <w:footnote w:type="continuationSeparator" w:id="0">
    <w:p w14:paraId="18000991" w14:textId="77777777" w:rsidR="009873AD" w:rsidRDefault="009873AD" w:rsidP="004A504B">
      <w:r>
        <w:continuationSeparator/>
      </w:r>
    </w:p>
  </w:footnote>
  <w:footnote w:type="continuationNotice" w:id="1">
    <w:p w14:paraId="2BA28DAA" w14:textId="77777777" w:rsidR="009873AD" w:rsidRDefault="009873AD"/>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442A0D9B" w14:textId="1F277814" w:rsidR="00A20227" w:rsidRPr="00996241" w:rsidRDefault="00A20227" w:rsidP="00732AEC">
      <w:pPr>
        <w:pStyle w:val="FootnoteText"/>
      </w:pPr>
      <w:r w:rsidRPr="00FE3307">
        <w:rPr>
          <w:rStyle w:val="FootnoteReference"/>
        </w:rPr>
        <w:footnoteRef/>
      </w:r>
      <w:r w:rsidRPr="00FE3307">
        <w:t xml:space="preserve"> </w:t>
      </w:r>
      <w:r w:rsidRPr="009931F4">
        <w:t xml:space="preserve">As per the letter of </w:t>
      </w:r>
      <w:r w:rsidR="00A024FC">
        <w:t>5</w:t>
      </w:r>
      <w:r w:rsidRPr="002F2812">
        <w:t xml:space="preserve"> </w:t>
      </w:r>
      <w:r w:rsidR="00D073CE">
        <w:t>February</w:t>
      </w:r>
      <w:r w:rsidRPr="00996241">
        <w:t xml:space="preserve"> 202</w:t>
      </w:r>
      <w:r>
        <w:t>4</w:t>
      </w:r>
      <w:r w:rsidRPr="00996241">
        <w:t xml:space="preserve"> from the </w:t>
      </w:r>
      <w:r w:rsidR="00D073CE">
        <w:t xml:space="preserve">National Environment Agency </w:t>
      </w:r>
      <w:r w:rsidRPr="00996241">
        <w:t xml:space="preserve">of </w:t>
      </w:r>
      <w:r w:rsidR="00D917E7">
        <w:t>t</w:t>
      </w:r>
      <w:r w:rsidR="00160DEE">
        <w:t>he Gambia</w:t>
      </w:r>
      <w:r w:rsidR="00D073CE">
        <w:t xml:space="preserve"> </w:t>
      </w:r>
      <w:r w:rsidRPr="00996241">
        <w:t xml:space="preserve">to </w:t>
      </w:r>
      <w:r w:rsidRPr="002E0658">
        <w:t>the Secretariat</w:t>
      </w:r>
      <w:r w:rsidRPr="00996241">
        <w:t>.</w:t>
      </w:r>
    </w:p>
  </w:footnote>
  <w:footnote w:id="4">
    <w:p w14:paraId="2EA673AC" w14:textId="298898E6" w:rsidR="00466A0D" w:rsidRDefault="00466A0D">
      <w:pPr>
        <w:pStyle w:val="FootnoteText"/>
      </w:pPr>
      <w:r>
        <w:rPr>
          <w:rStyle w:val="FootnoteReference"/>
        </w:rPr>
        <w:footnoteRef/>
      </w:r>
      <w:r>
        <w:t xml:space="preserve"> </w:t>
      </w:r>
      <w:r w:rsidR="00FE171E" w:rsidRPr="0011251C">
        <w:rPr>
          <w:lang w:val="en-US"/>
        </w:rPr>
        <w:t>The survey gathered information that R-407A is sometimes used to retrofit HCFC-22 refrigerant in commercial ACs even though this may not be suitable.</w:t>
      </w:r>
    </w:p>
  </w:footnote>
  <w:footnote w:id="5">
    <w:p w14:paraId="2F9CC265" w14:textId="77777777" w:rsidR="009E2964" w:rsidRPr="004966E9" w:rsidRDefault="009E2964" w:rsidP="009E2964">
      <w:pPr>
        <w:pStyle w:val="FootnoteText"/>
        <w:rPr>
          <w:lang w:val="en-US"/>
        </w:rPr>
      </w:pPr>
      <w:r w:rsidRPr="009E2964">
        <w:rPr>
          <w:rStyle w:val="FootnoteReference"/>
        </w:rPr>
        <w:footnoteRef/>
      </w:r>
      <w:r w:rsidRPr="009E2964">
        <w:t xml:space="preserve"> As proposed in Annex XXII of UNEP/</w:t>
      </w:r>
      <w:proofErr w:type="spellStart"/>
      <w:r w:rsidRPr="009E2964">
        <w:t>OzL.Pro</w:t>
      </w:r>
      <w:proofErr w:type="spellEnd"/>
      <w:r w:rsidRPr="009E2964">
        <w:t>/ExCom/92/56</w:t>
      </w:r>
    </w:p>
  </w:footnote>
  <w:footnote w:id="6">
    <w:p w14:paraId="2FBD0E2A" w14:textId="77777777" w:rsidR="00BF11F9" w:rsidRPr="00C47E03" w:rsidRDefault="00BF11F9" w:rsidP="00BF11F9">
      <w:pPr>
        <w:pStyle w:val="FootnoteText"/>
        <w:rPr>
          <w:lang w:val="en-US"/>
        </w:rPr>
      </w:pPr>
      <w:r>
        <w:rPr>
          <w:rStyle w:val="FootnoteReference"/>
        </w:rPr>
        <w:footnoteRef/>
      </w:r>
      <w:r>
        <w:t xml:space="preserve"> </w:t>
      </w:r>
      <w:r>
        <w:rPr>
          <w:lang w:val="en-US"/>
        </w:rPr>
        <w:t>Refrigeration equipment pre-charged with refrigerant and containing all components required for cooling (compressor, condenser, evaporator, expansion valves and fans) a single unit.</w:t>
      </w:r>
    </w:p>
  </w:footnote>
  <w:footnote w:id="7">
    <w:p w14:paraId="3C17C745" w14:textId="3D30F920" w:rsidR="00D72463" w:rsidRPr="00D72463" w:rsidRDefault="00D72463" w:rsidP="00D72463">
      <w:pPr>
        <w:pStyle w:val="FootnoteText"/>
      </w:pPr>
      <w:r>
        <w:rPr>
          <w:rStyle w:val="FootnoteReference"/>
        </w:rPr>
        <w:footnoteRef/>
      </w:r>
      <w:r>
        <w:t xml:space="preserve"> Exempted equipment for HAT </w:t>
      </w:r>
      <w:proofErr w:type="gramStart"/>
      <w:r>
        <w:t>are</w:t>
      </w:r>
      <w:proofErr w:type="gramEnd"/>
      <w:r>
        <w:t xml:space="preserve"> multi-split air conditioners (commercial and residential); split ducted air conditioners (commercial and residential); and ducted commercial packaged (self-contained) air-conditioners</w:t>
      </w:r>
    </w:p>
  </w:footnote>
  <w:footnote w:id="8">
    <w:p w14:paraId="690E5903" w14:textId="77777777" w:rsidR="006A7613" w:rsidRDefault="006A7613" w:rsidP="006A7613">
      <w:pPr>
        <w:pStyle w:val="FootnoteText"/>
      </w:pPr>
      <w:r>
        <w:rPr>
          <w:rStyle w:val="FootnoteReference"/>
        </w:rPr>
        <w:footnoteRef/>
      </w:r>
      <w:r>
        <w:t xml:space="preserve"> </w:t>
      </w:r>
      <w:r w:rsidRPr="001E50BB">
        <w:t xml:space="preserve">As noted in document </w:t>
      </w:r>
      <w:r>
        <w:t>UNEP/</w:t>
      </w:r>
      <w:proofErr w:type="spellStart"/>
      <w:r>
        <w:t>OzL.Pro</w:t>
      </w:r>
      <w:proofErr w:type="spellEnd"/>
      <w:r>
        <w:t>/ExCom/</w:t>
      </w:r>
      <w:r w:rsidRPr="001E50BB">
        <w:t>94/</w:t>
      </w:r>
      <w:r>
        <w:t>14,</w:t>
      </w:r>
      <w:r w:rsidRPr="001E50BB">
        <w:t xml:space="preserve"> Overview of issues identified during project review, the Secretariat </w:t>
      </w:r>
      <w:r>
        <w:t>is</w:t>
      </w:r>
      <w:r w:rsidRPr="001E50BB">
        <w:t xml:space="preserve">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1BE44A70" w:rsidR="00A20227" w:rsidRPr="0033525D" w:rsidRDefault="00213745" w:rsidP="00EE3D94">
    <w:r>
      <w:fldChar w:fldCharType="begin"/>
    </w:r>
    <w:r>
      <w:instrText xml:space="preserve"> DOCPROPERTY "Document number"  \* MERGEFORMAT </w:instrText>
    </w:r>
    <w:r>
      <w:fldChar w:fldCharType="separate"/>
    </w:r>
    <w:r w:rsidR="00D343B3">
      <w:t>UNEP/</w:t>
    </w:r>
    <w:proofErr w:type="spellStart"/>
    <w:r w:rsidR="00D343B3">
      <w:t>OzL.Pro</w:t>
    </w:r>
    <w:proofErr w:type="spellEnd"/>
    <w:r w:rsidR="00D343B3">
      <w:t>/ExCom/94/37</w:t>
    </w:r>
    <w: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43AA7BE6" w:rsidR="00A20227" w:rsidRPr="0033525D" w:rsidRDefault="00213745" w:rsidP="00EE3D94">
    <w:pPr>
      <w:jc w:val="right"/>
    </w:pPr>
    <w:r>
      <w:fldChar w:fldCharType="begin"/>
    </w:r>
    <w:r>
      <w:instrText xml:space="preserve"> DOCPROPERTY "Document number"  \* MERGEFORMAT </w:instrText>
    </w:r>
    <w:r>
      <w:fldChar w:fldCharType="separate"/>
    </w:r>
    <w:r w:rsidR="00D343B3">
      <w:t>UNEP/</w:t>
    </w:r>
    <w:proofErr w:type="spellStart"/>
    <w:r w:rsidR="00D343B3">
      <w:t>OzL.Pro</w:t>
    </w:r>
    <w:proofErr w:type="spellEnd"/>
    <w:r w:rsidR="00D343B3">
      <w:t>/ExCom/94/37</w:t>
    </w:r>
    <w: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77777777" w:rsidR="00A20227" w:rsidRPr="0033525D" w:rsidRDefault="00213745">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/ExCom/93/1</w:t>
    </w:r>
    <w:r>
      <w:fldChar w:fldCharType="end"/>
    </w:r>
  </w:p>
  <w:p w14:paraId="377CB930" w14:textId="77777777" w:rsidR="00A20227" w:rsidRPr="0033525D" w:rsidRDefault="00A20227"/>
  <w:p w14:paraId="46D92C92" w14:textId="77777777" w:rsidR="00A20227" w:rsidRPr="0033525D" w:rsidRDefault="00A202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77777777" w:rsidR="00A20227" w:rsidRPr="0033525D" w:rsidRDefault="00213745">
    <w:pPr>
      <w:jc w:val="right"/>
    </w:pPr>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/ExCom/93/1</w:t>
    </w:r>
    <w:r>
      <w:fldChar w:fldCharType="end"/>
    </w:r>
  </w:p>
  <w:p w14:paraId="5DC18FA8" w14:textId="77777777" w:rsidR="00A20227" w:rsidRPr="0033525D" w:rsidRDefault="00A20227"/>
  <w:p w14:paraId="65B1179D" w14:textId="77777777" w:rsidR="00A20227" w:rsidRPr="0033525D" w:rsidRDefault="00A202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57E9932F" w:rsidR="00A20227" w:rsidRPr="001B41FF" w:rsidRDefault="00213745" w:rsidP="00EE3D94">
    <w:pPr>
      <w:jc w:val="right"/>
    </w:pPr>
    <w:r>
      <w:fldChar w:fldCharType="begin"/>
    </w:r>
    <w:r>
      <w:instrText xml:space="preserve"> DOCPROPERTY "Document number"  \* MERGEFORMAT </w:instrText>
    </w:r>
    <w:r>
      <w:fldChar w:fldCharType="separate"/>
    </w:r>
    <w:r w:rsidR="001B68D4">
      <w:t>UNEP/</w:t>
    </w:r>
    <w:proofErr w:type="spellStart"/>
    <w:r w:rsidR="001B68D4">
      <w:t>OzL.Pro</w:t>
    </w:r>
    <w:proofErr w:type="spellEnd"/>
    <w:r w:rsidR="001B68D4">
      <w:t>/ExCom/94/37</w:t>
    </w:r>
    <w:r>
      <w:fldChar w:fldCharType="end"/>
    </w:r>
  </w:p>
  <w:p w14:paraId="5C5FA82B" w14:textId="77777777" w:rsidR="00A20227" w:rsidRDefault="00A20227" w:rsidP="00EE3D94">
    <w:pPr>
      <w:pStyle w:val="Header"/>
      <w:jc w:val="right"/>
    </w:pPr>
    <w:r>
      <w:t>Annex I</w:t>
    </w:r>
  </w:p>
  <w:p w14:paraId="5CC36F68" w14:textId="7A01B4E8" w:rsidR="00A20227" w:rsidRDefault="00A20227" w:rsidP="00EE3D94">
    <w:pPr>
      <w:pStyle w:val="Header"/>
      <w:jc w:val="right"/>
    </w:pPr>
  </w:p>
  <w:p w14:paraId="5DFBDD7A" w14:textId="77777777" w:rsidR="001E6357" w:rsidRDefault="001E6357"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E32BF" w14:textId="2082F1B9" w:rsidR="003511C2" w:rsidRPr="0033525D" w:rsidRDefault="003511C2" w:rsidP="003511C2">
    <w:pPr>
      <w:jc w:val="left"/>
    </w:pPr>
    <w:r>
      <w:fldChar w:fldCharType="begin"/>
    </w:r>
    <w:r>
      <w:instrText xml:space="preserve"> DOCPROPERTY "Document number"  \* MERGEFORMAT </w:instrText>
    </w:r>
    <w:r>
      <w:fldChar w:fldCharType="separate"/>
    </w:r>
    <w:r>
      <w:t>UNEP/</w:t>
    </w:r>
    <w:proofErr w:type="spellStart"/>
    <w:r>
      <w:t>OzL.Pro</w:t>
    </w:r>
    <w:proofErr w:type="spellEnd"/>
    <w:r>
      <w:t>/ExCom/94/37</w:t>
    </w:r>
    <w:r>
      <w:fldChar w:fldCharType="end"/>
    </w:r>
  </w:p>
  <w:p w14:paraId="78B4C842" w14:textId="6D6003A0" w:rsidR="00A20227" w:rsidRPr="00A83363" w:rsidRDefault="00A20227" w:rsidP="00971678">
    <w:pPr>
      <w:jc w:val="left"/>
    </w:pPr>
    <w:r>
      <w:t xml:space="preserve">Annex </w:t>
    </w:r>
    <w:r w:rsidR="003511C2">
      <w:t>II</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FD40B" w14:textId="77777777" w:rsidR="001B68D4" w:rsidRPr="001B41FF" w:rsidRDefault="001B68D4" w:rsidP="001B68D4">
    <w:pPr>
      <w:jc w:val="right"/>
    </w:pPr>
    <w:r>
      <w:fldChar w:fldCharType="begin"/>
    </w:r>
    <w:r>
      <w:instrText xml:space="preserve"> DOCPROPERTY "Document number"  \* MERGEFORMAT </w:instrText>
    </w:r>
    <w:r>
      <w:fldChar w:fldCharType="separate"/>
    </w:r>
    <w:r>
      <w:t>UNEP/</w:t>
    </w:r>
    <w:proofErr w:type="spellStart"/>
    <w:r>
      <w:t>OzL.Pro</w:t>
    </w:r>
    <w:proofErr w:type="spellEnd"/>
    <w:r>
      <w:t>/ExCom/94/37</w:t>
    </w:r>
    <w:r>
      <w:fldChar w:fldCharType="end"/>
    </w:r>
  </w:p>
  <w:p w14:paraId="283E39A5" w14:textId="53097EAD" w:rsidR="00A20227" w:rsidRDefault="00A20227" w:rsidP="00486F32">
    <w:pPr>
      <w:pStyle w:val="Header"/>
      <w:jc w:val="right"/>
    </w:pPr>
    <w:r>
      <w:t xml:space="preserve">Annex </w:t>
    </w:r>
    <w:r w:rsidR="003511C2">
      <w:t>II</w:t>
    </w:r>
  </w:p>
  <w:p w14:paraId="763624F6" w14:textId="77777777" w:rsidR="00A20227" w:rsidRDefault="00A20227" w:rsidP="00486F32">
    <w:pPr>
      <w:pStyle w:val="Header"/>
      <w:jc w:val="right"/>
    </w:pPr>
  </w:p>
  <w:p w14:paraId="0E85A568" w14:textId="77777777" w:rsidR="00A20227" w:rsidRPr="00A83363" w:rsidRDefault="00A20227"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882DD3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9567B0"/>
    <w:multiLevelType w:val="hybridMultilevel"/>
    <w:tmpl w:val="396A2198"/>
    <w:lvl w:ilvl="0" w:tplc="28D278E8">
      <w:start w:val="1"/>
      <w:numFmt w:val="decimal"/>
      <w:lvlText w:val="%1."/>
      <w:lvlJc w:val="left"/>
      <w:pPr>
        <w:ind w:left="1020" w:hanging="360"/>
      </w:pPr>
    </w:lvl>
    <w:lvl w:ilvl="1" w:tplc="FB465F82">
      <w:start w:val="1"/>
      <w:numFmt w:val="decimal"/>
      <w:lvlText w:val="%2."/>
      <w:lvlJc w:val="left"/>
      <w:pPr>
        <w:ind w:left="1020" w:hanging="360"/>
      </w:pPr>
    </w:lvl>
    <w:lvl w:ilvl="2" w:tplc="6B0C255C">
      <w:start w:val="1"/>
      <w:numFmt w:val="decimal"/>
      <w:lvlText w:val="%3."/>
      <w:lvlJc w:val="left"/>
      <w:pPr>
        <w:ind w:left="1020" w:hanging="360"/>
      </w:pPr>
    </w:lvl>
    <w:lvl w:ilvl="3" w:tplc="BA7CDF76">
      <w:start w:val="1"/>
      <w:numFmt w:val="decimal"/>
      <w:lvlText w:val="%4."/>
      <w:lvlJc w:val="left"/>
      <w:pPr>
        <w:ind w:left="1020" w:hanging="360"/>
      </w:pPr>
    </w:lvl>
    <w:lvl w:ilvl="4" w:tplc="42C62FE6">
      <w:start w:val="1"/>
      <w:numFmt w:val="decimal"/>
      <w:lvlText w:val="%5."/>
      <w:lvlJc w:val="left"/>
      <w:pPr>
        <w:ind w:left="1020" w:hanging="360"/>
      </w:pPr>
    </w:lvl>
    <w:lvl w:ilvl="5" w:tplc="F8E0557E">
      <w:start w:val="1"/>
      <w:numFmt w:val="decimal"/>
      <w:lvlText w:val="%6."/>
      <w:lvlJc w:val="left"/>
      <w:pPr>
        <w:ind w:left="1020" w:hanging="360"/>
      </w:pPr>
    </w:lvl>
    <w:lvl w:ilvl="6" w:tplc="4B042BB6">
      <w:start w:val="1"/>
      <w:numFmt w:val="decimal"/>
      <w:lvlText w:val="%7."/>
      <w:lvlJc w:val="left"/>
      <w:pPr>
        <w:ind w:left="1020" w:hanging="360"/>
      </w:pPr>
    </w:lvl>
    <w:lvl w:ilvl="7" w:tplc="5BD4267E">
      <w:start w:val="1"/>
      <w:numFmt w:val="decimal"/>
      <w:lvlText w:val="%8."/>
      <w:lvlJc w:val="left"/>
      <w:pPr>
        <w:ind w:left="1020" w:hanging="360"/>
      </w:pPr>
    </w:lvl>
    <w:lvl w:ilvl="8" w:tplc="1EE48B38">
      <w:start w:val="1"/>
      <w:numFmt w:val="decimal"/>
      <w:lvlText w:val="%9."/>
      <w:lvlJc w:val="left"/>
      <w:pPr>
        <w:ind w:left="102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4019BB"/>
    <w:multiLevelType w:val="hybridMultilevel"/>
    <w:tmpl w:val="882C783A"/>
    <w:lvl w:ilvl="0" w:tplc="18D2925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6220428"/>
    <w:multiLevelType w:val="hybridMultilevel"/>
    <w:tmpl w:val="50E25D64"/>
    <w:lvl w:ilvl="0" w:tplc="18C8FD24">
      <w:start w:val="1"/>
      <w:numFmt w:val="decimal"/>
      <w:lvlText w:val="%1."/>
      <w:lvlJc w:val="left"/>
      <w:pPr>
        <w:ind w:left="1020" w:hanging="360"/>
      </w:pPr>
    </w:lvl>
    <w:lvl w:ilvl="1" w:tplc="E78224A2">
      <w:start w:val="1"/>
      <w:numFmt w:val="decimal"/>
      <w:lvlText w:val="%2."/>
      <w:lvlJc w:val="left"/>
      <w:pPr>
        <w:ind w:left="1020" w:hanging="360"/>
      </w:pPr>
    </w:lvl>
    <w:lvl w:ilvl="2" w:tplc="C9E843C8">
      <w:start w:val="1"/>
      <w:numFmt w:val="decimal"/>
      <w:lvlText w:val="%3."/>
      <w:lvlJc w:val="left"/>
      <w:pPr>
        <w:ind w:left="1020" w:hanging="360"/>
      </w:pPr>
    </w:lvl>
    <w:lvl w:ilvl="3" w:tplc="D7B4D4FC">
      <w:start w:val="1"/>
      <w:numFmt w:val="decimal"/>
      <w:lvlText w:val="%4."/>
      <w:lvlJc w:val="left"/>
      <w:pPr>
        <w:ind w:left="1020" w:hanging="360"/>
      </w:pPr>
    </w:lvl>
    <w:lvl w:ilvl="4" w:tplc="86641594">
      <w:start w:val="1"/>
      <w:numFmt w:val="decimal"/>
      <w:lvlText w:val="%5."/>
      <w:lvlJc w:val="left"/>
      <w:pPr>
        <w:ind w:left="1020" w:hanging="360"/>
      </w:pPr>
    </w:lvl>
    <w:lvl w:ilvl="5" w:tplc="1D8272E4">
      <w:start w:val="1"/>
      <w:numFmt w:val="decimal"/>
      <w:lvlText w:val="%6."/>
      <w:lvlJc w:val="left"/>
      <w:pPr>
        <w:ind w:left="1020" w:hanging="360"/>
      </w:pPr>
    </w:lvl>
    <w:lvl w:ilvl="6" w:tplc="2EC0DAFC">
      <w:start w:val="1"/>
      <w:numFmt w:val="decimal"/>
      <w:lvlText w:val="%7."/>
      <w:lvlJc w:val="left"/>
      <w:pPr>
        <w:ind w:left="1020" w:hanging="360"/>
      </w:pPr>
    </w:lvl>
    <w:lvl w:ilvl="7" w:tplc="8382B36C">
      <w:start w:val="1"/>
      <w:numFmt w:val="decimal"/>
      <w:lvlText w:val="%8."/>
      <w:lvlJc w:val="left"/>
      <w:pPr>
        <w:ind w:left="1020" w:hanging="360"/>
      </w:pPr>
    </w:lvl>
    <w:lvl w:ilvl="8" w:tplc="B2329F48">
      <w:start w:val="1"/>
      <w:numFmt w:val="decimal"/>
      <w:lvlText w:val="%9."/>
      <w:lvlJc w:val="left"/>
      <w:pPr>
        <w:ind w:left="1020" w:hanging="36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797650">
    <w:abstractNumId w:val="0"/>
  </w:num>
  <w:num w:numId="2" w16cid:durableId="1497112903">
    <w:abstractNumId w:val="3"/>
  </w:num>
  <w:num w:numId="3" w16cid:durableId="1989901107">
    <w:abstractNumId w:val="8"/>
  </w:num>
  <w:num w:numId="4" w16cid:durableId="1914077049">
    <w:abstractNumId w:val="9"/>
  </w:num>
  <w:num w:numId="5" w16cid:durableId="1894265928">
    <w:abstractNumId w:val="12"/>
  </w:num>
  <w:num w:numId="6" w16cid:durableId="2099059509">
    <w:abstractNumId w:val="5"/>
  </w:num>
  <w:num w:numId="7" w16cid:durableId="2043942065">
    <w:abstractNumId w:val="10"/>
  </w:num>
  <w:num w:numId="8" w16cid:durableId="1395083166">
    <w:abstractNumId w:val="1"/>
  </w:num>
  <w:num w:numId="9" w16cid:durableId="1933855533">
    <w:abstractNumId w:val="7"/>
  </w:num>
  <w:num w:numId="10" w16cid:durableId="2090496074">
    <w:abstractNumId w:val="4"/>
  </w:num>
  <w:num w:numId="11" w16cid:durableId="667246028">
    <w:abstractNumId w:val="6"/>
  </w:num>
  <w:num w:numId="12" w16cid:durableId="2072382803">
    <w:abstractNumId w:val="11"/>
  </w:num>
  <w:num w:numId="13" w16cid:durableId="1026097471">
    <w:abstractNumId w:val="2"/>
  </w:num>
  <w:num w:numId="14" w16cid:durableId="869877386">
    <w:abstractNumId w:val="0"/>
  </w:num>
  <w:num w:numId="15" w16cid:durableId="82606542">
    <w:abstractNumId w:val="0"/>
  </w:num>
  <w:num w:numId="16" w16cid:durableId="1144539343">
    <w:abstractNumId w:val="0"/>
  </w:num>
  <w:num w:numId="17" w16cid:durableId="1862278318">
    <w:abstractNumId w:val="0"/>
  </w:num>
  <w:num w:numId="18" w16cid:durableId="1693068717">
    <w:abstractNumId w:val="0"/>
  </w:num>
  <w:num w:numId="19" w16cid:durableId="1691907331">
    <w:abstractNumId w:val="0"/>
  </w:num>
  <w:num w:numId="20" w16cid:durableId="587273311">
    <w:abstractNumId w:val="0"/>
  </w:num>
  <w:num w:numId="21" w16cid:durableId="1817187005">
    <w:abstractNumId w:val="0"/>
  </w:num>
  <w:num w:numId="22" w16cid:durableId="194333981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2F78"/>
    <w:rsid w:val="0000434E"/>
    <w:rsid w:val="00004E96"/>
    <w:rsid w:val="0000656B"/>
    <w:rsid w:val="0000792B"/>
    <w:rsid w:val="00014933"/>
    <w:rsid w:val="00014E06"/>
    <w:rsid w:val="00014FBE"/>
    <w:rsid w:val="00015C7C"/>
    <w:rsid w:val="00016BAD"/>
    <w:rsid w:val="0001730A"/>
    <w:rsid w:val="00023C65"/>
    <w:rsid w:val="0002534D"/>
    <w:rsid w:val="00026630"/>
    <w:rsid w:val="00027178"/>
    <w:rsid w:val="00031260"/>
    <w:rsid w:val="000327F4"/>
    <w:rsid w:val="0003371E"/>
    <w:rsid w:val="0003373A"/>
    <w:rsid w:val="00035C64"/>
    <w:rsid w:val="00036144"/>
    <w:rsid w:val="0003681A"/>
    <w:rsid w:val="000375E9"/>
    <w:rsid w:val="00040887"/>
    <w:rsid w:val="00040A4B"/>
    <w:rsid w:val="00046940"/>
    <w:rsid w:val="00047C6A"/>
    <w:rsid w:val="00047D0E"/>
    <w:rsid w:val="000513FF"/>
    <w:rsid w:val="00054173"/>
    <w:rsid w:val="0005485C"/>
    <w:rsid w:val="00054FE3"/>
    <w:rsid w:val="0005541D"/>
    <w:rsid w:val="000554FD"/>
    <w:rsid w:val="0005551B"/>
    <w:rsid w:val="00055C6B"/>
    <w:rsid w:val="000565EB"/>
    <w:rsid w:val="0005686D"/>
    <w:rsid w:val="00056E0A"/>
    <w:rsid w:val="00057552"/>
    <w:rsid w:val="000579F2"/>
    <w:rsid w:val="00060274"/>
    <w:rsid w:val="000615A2"/>
    <w:rsid w:val="0006374D"/>
    <w:rsid w:val="00063839"/>
    <w:rsid w:val="00064119"/>
    <w:rsid w:val="00065530"/>
    <w:rsid w:val="00065D34"/>
    <w:rsid w:val="000669D4"/>
    <w:rsid w:val="000724BF"/>
    <w:rsid w:val="00072B13"/>
    <w:rsid w:val="00080ED0"/>
    <w:rsid w:val="00081846"/>
    <w:rsid w:val="0008524D"/>
    <w:rsid w:val="00085B8F"/>
    <w:rsid w:val="00087AFC"/>
    <w:rsid w:val="00090481"/>
    <w:rsid w:val="00090FB9"/>
    <w:rsid w:val="00091A22"/>
    <w:rsid w:val="000923AE"/>
    <w:rsid w:val="00093D24"/>
    <w:rsid w:val="000949BB"/>
    <w:rsid w:val="00095E8E"/>
    <w:rsid w:val="000A04D9"/>
    <w:rsid w:val="000A259F"/>
    <w:rsid w:val="000A26A8"/>
    <w:rsid w:val="000A38A5"/>
    <w:rsid w:val="000A4B23"/>
    <w:rsid w:val="000A5EBF"/>
    <w:rsid w:val="000B34C9"/>
    <w:rsid w:val="000B4DC9"/>
    <w:rsid w:val="000B5985"/>
    <w:rsid w:val="000C366A"/>
    <w:rsid w:val="000C565D"/>
    <w:rsid w:val="000C5A86"/>
    <w:rsid w:val="000C68C9"/>
    <w:rsid w:val="000D1A92"/>
    <w:rsid w:val="000D278E"/>
    <w:rsid w:val="000D5702"/>
    <w:rsid w:val="000D5C46"/>
    <w:rsid w:val="000E07BC"/>
    <w:rsid w:val="000E1A7A"/>
    <w:rsid w:val="000E4AF9"/>
    <w:rsid w:val="000F1CD4"/>
    <w:rsid w:val="000F4103"/>
    <w:rsid w:val="000F611B"/>
    <w:rsid w:val="000F70A7"/>
    <w:rsid w:val="00100FF8"/>
    <w:rsid w:val="001019FD"/>
    <w:rsid w:val="001029BF"/>
    <w:rsid w:val="00102C5E"/>
    <w:rsid w:val="001049B8"/>
    <w:rsid w:val="00105D1C"/>
    <w:rsid w:val="00106536"/>
    <w:rsid w:val="001068F7"/>
    <w:rsid w:val="00107691"/>
    <w:rsid w:val="0011024C"/>
    <w:rsid w:val="00110EE8"/>
    <w:rsid w:val="001114B4"/>
    <w:rsid w:val="0011251C"/>
    <w:rsid w:val="001134F3"/>
    <w:rsid w:val="00117931"/>
    <w:rsid w:val="00123EA2"/>
    <w:rsid w:val="00124424"/>
    <w:rsid w:val="00124508"/>
    <w:rsid w:val="001249EE"/>
    <w:rsid w:val="00127CB9"/>
    <w:rsid w:val="00131D91"/>
    <w:rsid w:val="0013561A"/>
    <w:rsid w:val="00135980"/>
    <w:rsid w:val="0013705D"/>
    <w:rsid w:val="001379A8"/>
    <w:rsid w:val="001404FB"/>
    <w:rsid w:val="00142C5E"/>
    <w:rsid w:val="00143ABA"/>
    <w:rsid w:val="00144954"/>
    <w:rsid w:val="00147354"/>
    <w:rsid w:val="00147B01"/>
    <w:rsid w:val="001504D2"/>
    <w:rsid w:val="0015366C"/>
    <w:rsid w:val="00153D7D"/>
    <w:rsid w:val="00153DF3"/>
    <w:rsid w:val="001542F1"/>
    <w:rsid w:val="00154357"/>
    <w:rsid w:val="00160DEE"/>
    <w:rsid w:val="00163273"/>
    <w:rsid w:val="00163445"/>
    <w:rsid w:val="00163ED4"/>
    <w:rsid w:val="00164719"/>
    <w:rsid w:val="00166998"/>
    <w:rsid w:val="00166FC4"/>
    <w:rsid w:val="00167589"/>
    <w:rsid w:val="001677AC"/>
    <w:rsid w:val="00170805"/>
    <w:rsid w:val="00173A5F"/>
    <w:rsid w:val="00176A6E"/>
    <w:rsid w:val="00176D81"/>
    <w:rsid w:val="00180462"/>
    <w:rsid w:val="00182ACD"/>
    <w:rsid w:val="00182F99"/>
    <w:rsid w:val="001843F6"/>
    <w:rsid w:val="00184945"/>
    <w:rsid w:val="001849A2"/>
    <w:rsid w:val="00184E74"/>
    <w:rsid w:val="001869EF"/>
    <w:rsid w:val="00190A61"/>
    <w:rsid w:val="00191A37"/>
    <w:rsid w:val="00195F18"/>
    <w:rsid w:val="00196812"/>
    <w:rsid w:val="001970B3"/>
    <w:rsid w:val="001970F9"/>
    <w:rsid w:val="001A0C84"/>
    <w:rsid w:val="001A113A"/>
    <w:rsid w:val="001A1816"/>
    <w:rsid w:val="001A1860"/>
    <w:rsid w:val="001A2544"/>
    <w:rsid w:val="001A2630"/>
    <w:rsid w:val="001A3342"/>
    <w:rsid w:val="001A3E3D"/>
    <w:rsid w:val="001A5991"/>
    <w:rsid w:val="001A6690"/>
    <w:rsid w:val="001A6C49"/>
    <w:rsid w:val="001B12B3"/>
    <w:rsid w:val="001B173C"/>
    <w:rsid w:val="001B187B"/>
    <w:rsid w:val="001B1E40"/>
    <w:rsid w:val="001B3D94"/>
    <w:rsid w:val="001B5D39"/>
    <w:rsid w:val="001B68D4"/>
    <w:rsid w:val="001B6C9D"/>
    <w:rsid w:val="001B7B86"/>
    <w:rsid w:val="001C19FE"/>
    <w:rsid w:val="001C1DD9"/>
    <w:rsid w:val="001C3012"/>
    <w:rsid w:val="001C3462"/>
    <w:rsid w:val="001C5E31"/>
    <w:rsid w:val="001C6368"/>
    <w:rsid w:val="001C764E"/>
    <w:rsid w:val="001D0618"/>
    <w:rsid w:val="001D1C28"/>
    <w:rsid w:val="001D1E97"/>
    <w:rsid w:val="001D1F2B"/>
    <w:rsid w:val="001D3FBB"/>
    <w:rsid w:val="001D4AE0"/>
    <w:rsid w:val="001D6D72"/>
    <w:rsid w:val="001D752C"/>
    <w:rsid w:val="001D79C1"/>
    <w:rsid w:val="001E1052"/>
    <w:rsid w:val="001E21B1"/>
    <w:rsid w:val="001E2CEB"/>
    <w:rsid w:val="001E2F93"/>
    <w:rsid w:val="001E3113"/>
    <w:rsid w:val="001E350D"/>
    <w:rsid w:val="001E3F0A"/>
    <w:rsid w:val="001E4CF3"/>
    <w:rsid w:val="001E51AB"/>
    <w:rsid w:val="001E60F5"/>
    <w:rsid w:val="001E61E5"/>
    <w:rsid w:val="001E6357"/>
    <w:rsid w:val="001E70F6"/>
    <w:rsid w:val="001E750F"/>
    <w:rsid w:val="001F2159"/>
    <w:rsid w:val="001F256B"/>
    <w:rsid w:val="001F35C0"/>
    <w:rsid w:val="001F676F"/>
    <w:rsid w:val="001F73C6"/>
    <w:rsid w:val="001F7A44"/>
    <w:rsid w:val="00201F1B"/>
    <w:rsid w:val="00202046"/>
    <w:rsid w:val="00202350"/>
    <w:rsid w:val="002024F8"/>
    <w:rsid w:val="002035B8"/>
    <w:rsid w:val="00203CA8"/>
    <w:rsid w:val="0020409F"/>
    <w:rsid w:val="0021051C"/>
    <w:rsid w:val="002122B8"/>
    <w:rsid w:val="00213745"/>
    <w:rsid w:val="00216795"/>
    <w:rsid w:val="0022110A"/>
    <w:rsid w:val="00223A70"/>
    <w:rsid w:val="002251C0"/>
    <w:rsid w:val="002255F1"/>
    <w:rsid w:val="002256ED"/>
    <w:rsid w:val="00225EA6"/>
    <w:rsid w:val="00227F4F"/>
    <w:rsid w:val="00230DFE"/>
    <w:rsid w:val="00230E95"/>
    <w:rsid w:val="00231A2D"/>
    <w:rsid w:val="00233D5F"/>
    <w:rsid w:val="00235EE0"/>
    <w:rsid w:val="002369FF"/>
    <w:rsid w:val="00237E59"/>
    <w:rsid w:val="00240367"/>
    <w:rsid w:val="0024127E"/>
    <w:rsid w:val="0024191C"/>
    <w:rsid w:val="00243DA7"/>
    <w:rsid w:val="00247656"/>
    <w:rsid w:val="0025156D"/>
    <w:rsid w:val="0025220B"/>
    <w:rsid w:val="00253222"/>
    <w:rsid w:val="00253853"/>
    <w:rsid w:val="00253FDE"/>
    <w:rsid w:val="00254F23"/>
    <w:rsid w:val="00255513"/>
    <w:rsid w:val="0025587D"/>
    <w:rsid w:val="00255D68"/>
    <w:rsid w:val="00256432"/>
    <w:rsid w:val="002565C6"/>
    <w:rsid w:val="00256BAC"/>
    <w:rsid w:val="0025791D"/>
    <w:rsid w:val="00257E9F"/>
    <w:rsid w:val="00262E06"/>
    <w:rsid w:val="00263D2B"/>
    <w:rsid w:val="00264114"/>
    <w:rsid w:val="00264BD4"/>
    <w:rsid w:val="00265B82"/>
    <w:rsid w:val="002737C4"/>
    <w:rsid w:val="00273D55"/>
    <w:rsid w:val="00274C19"/>
    <w:rsid w:val="00276615"/>
    <w:rsid w:val="00276C3F"/>
    <w:rsid w:val="002808CB"/>
    <w:rsid w:val="00282407"/>
    <w:rsid w:val="00283423"/>
    <w:rsid w:val="0028402A"/>
    <w:rsid w:val="002917DC"/>
    <w:rsid w:val="00291880"/>
    <w:rsid w:val="00292702"/>
    <w:rsid w:val="00292FE5"/>
    <w:rsid w:val="00293355"/>
    <w:rsid w:val="00295DB6"/>
    <w:rsid w:val="002A2B88"/>
    <w:rsid w:val="002A506E"/>
    <w:rsid w:val="002A5165"/>
    <w:rsid w:val="002A516A"/>
    <w:rsid w:val="002A5A94"/>
    <w:rsid w:val="002A6841"/>
    <w:rsid w:val="002B1AEF"/>
    <w:rsid w:val="002B2B48"/>
    <w:rsid w:val="002B5C02"/>
    <w:rsid w:val="002B6B89"/>
    <w:rsid w:val="002B72E9"/>
    <w:rsid w:val="002B7618"/>
    <w:rsid w:val="002C1696"/>
    <w:rsid w:val="002C2A39"/>
    <w:rsid w:val="002C450D"/>
    <w:rsid w:val="002C598A"/>
    <w:rsid w:val="002C6903"/>
    <w:rsid w:val="002C6CC2"/>
    <w:rsid w:val="002D0A2C"/>
    <w:rsid w:val="002D17F5"/>
    <w:rsid w:val="002D32D6"/>
    <w:rsid w:val="002D4FEC"/>
    <w:rsid w:val="002D6D86"/>
    <w:rsid w:val="002E0DEC"/>
    <w:rsid w:val="002E110D"/>
    <w:rsid w:val="002E1570"/>
    <w:rsid w:val="002E197D"/>
    <w:rsid w:val="002E1D44"/>
    <w:rsid w:val="002E2467"/>
    <w:rsid w:val="002E30F0"/>
    <w:rsid w:val="002E3C17"/>
    <w:rsid w:val="002E3CD4"/>
    <w:rsid w:val="002E47D4"/>
    <w:rsid w:val="002E4AB3"/>
    <w:rsid w:val="002E5E7B"/>
    <w:rsid w:val="002E642A"/>
    <w:rsid w:val="002E6D6A"/>
    <w:rsid w:val="002F0351"/>
    <w:rsid w:val="002F10CB"/>
    <w:rsid w:val="002F4318"/>
    <w:rsid w:val="002F4AFA"/>
    <w:rsid w:val="002F5473"/>
    <w:rsid w:val="002F5F33"/>
    <w:rsid w:val="002F67C1"/>
    <w:rsid w:val="002F6E3D"/>
    <w:rsid w:val="0030065C"/>
    <w:rsid w:val="00301C2E"/>
    <w:rsid w:val="003031D7"/>
    <w:rsid w:val="00307797"/>
    <w:rsid w:val="00311465"/>
    <w:rsid w:val="003136E1"/>
    <w:rsid w:val="003147AC"/>
    <w:rsid w:val="00314B85"/>
    <w:rsid w:val="003155E3"/>
    <w:rsid w:val="00317993"/>
    <w:rsid w:val="00320367"/>
    <w:rsid w:val="003211DC"/>
    <w:rsid w:val="003222D8"/>
    <w:rsid w:val="00325D29"/>
    <w:rsid w:val="00326AE8"/>
    <w:rsid w:val="00326E7D"/>
    <w:rsid w:val="00327114"/>
    <w:rsid w:val="00327607"/>
    <w:rsid w:val="00327A45"/>
    <w:rsid w:val="003306B0"/>
    <w:rsid w:val="003306E1"/>
    <w:rsid w:val="003320E4"/>
    <w:rsid w:val="003326E0"/>
    <w:rsid w:val="00333438"/>
    <w:rsid w:val="00333811"/>
    <w:rsid w:val="0033525D"/>
    <w:rsid w:val="003358FF"/>
    <w:rsid w:val="00340A1F"/>
    <w:rsid w:val="003414F3"/>
    <w:rsid w:val="00344422"/>
    <w:rsid w:val="00345D6A"/>
    <w:rsid w:val="00347A13"/>
    <w:rsid w:val="003511C2"/>
    <w:rsid w:val="0035269B"/>
    <w:rsid w:val="003536DD"/>
    <w:rsid w:val="00355AE6"/>
    <w:rsid w:val="0035613E"/>
    <w:rsid w:val="00356AB3"/>
    <w:rsid w:val="003576A9"/>
    <w:rsid w:val="00357C6C"/>
    <w:rsid w:val="003604C8"/>
    <w:rsid w:val="00360809"/>
    <w:rsid w:val="00362739"/>
    <w:rsid w:val="003631C7"/>
    <w:rsid w:val="00363EE9"/>
    <w:rsid w:val="003651D4"/>
    <w:rsid w:val="0037118F"/>
    <w:rsid w:val="003730BF"/>
    <w:rsid w:val="003737E5"/>
    <w:rsid w:val="003739E4"/>
    <w:rsid w:val="003745A2"/>
    <w:rsid w:val="00374B6A"/>
    <w:rsid w:val="003759B6"/>
    <w:rsid w:val="00376128"/>
    <w:rsid w:val="0037742E"/>
    <w:rsid w:val="0038245A"/>
    <w:rsid w:val="00382A64"/>
    <w:rsid w:val="00383326"/>
    <w:rsid w:val="00385E1A"/>
    <w:rsid w:val="003878AC"/>
    <w:rsid w:val="00390E26"/>
    <w:rsid w:val="0039337A"/>
    <w:rsid w:val="00396605"/>
    <w:rsid w:val="003A3189"/>
    <w:rsid w:val="003A459E"/>
    <w:rsid w:val="003A566B"/>
    <w:rsid w:val="003B04CB"/>
    <w:rsid w:val="003B07EE"/>
    <w:rsid w:val="003B1493"/>
    <w:rsid w:val="003B2847"/>
    <w:rsid w:val="003B3973"/>
    <w:rsid w:val="003B3AB8"/>
    <w:rsid w:val="003B4885"/>
    <w:rsid w:val="003B512C"/>
    <w:rsid w:val="003B569D"/>
    <w:rsid w:val="003B6689"/>
    <w:rsid w:val="003C18A1"/>
    <w:rsid w:val="003C2C7D"/>
    <w:rsid w:val="003C3C0E"/>
    <w:rsid w:val="003C5A92"/>
    <w:rsid w:val="003C72D8"/>
    <w:rsid w:val="003C735B"/>
    <w:rsid w:val="003D3A66"/>
    <w:rsid w:val="003D4FAC"/>
    <w:rsid w:val="003D5BF9"/>
    <w:rsid w:val="003D6F6F"/>
    <w:rsid w:val="003E12C3"/>
    <w:rsid w:val="003E207F"/>
    <w:rsid w:val="003E2644"/>
    <w:rsid w:val="003E2A6A"/>
    <w:rsid w:val="003E3645"/>
    <w:rsid w:val="003E4A22"/>
    <w:rsid w:val="003E4CC4"/>
    <w:rsid w:val="003E5407"/>
    <w:rsid w:val="003E6376"/>
    <w:rsid w:val="003E64E8"/>
    <w:rsid w:val="003E706C"/>
    <w:rsid w:val="003E77C9"/>
    <w:rsid w:val="003E7906"/>
    <w:rsid w:val="003E7B0A"/>
    <w:rsid w:val="003F0050"/>
    <w:rsid w:val="003F021F"/>
    <w:rsid w:val="003F1223"/>
    <w:rsid w:val="003F1845"/>
    <w:rsid w:val="003F3C50"/>
    <w:rsid w:val="003F3D26"/>
    <w:rsid w:val="003F4400"/>
    <w:rsid w:val="003F5B1A"/>
    <w:rsid w:val="003F6619"/>
    <w:rsid w:val="003F6FB7"/>
    <w:rsid w:val="0040042A"/>
    <w:rsid w:val="0040165E"/>
    <w:rsid w:val="00403257"/>
    <w:rsid w:val="004039A2"/>
    <w:rsid w:val="00403A08"/>
    <w:rsid w:val="00404289"/>
    <w:rsid w:val="00405A3A"/>
    <w:rsid w:val="00406A6A"/>
    <w:rsid w:val="00406B22"/>
    <w:rsid w:val="004076EA"/>
    <w:rsid w:val="00410066"/>
    <w:rsid w:val="00410AC8"/>
    <w:rsid w:val="004119B1"/>
    <w:rsid w:val="00412902"/>
    <w:rsid w:val="00413C76"/>
    <w:rsid w:val="004204FC"/>
    <w:rsid w:val="00421A29"/>
    <w:rsid w:val="00422EE3"/>
    <w:rsid w:val="00423FA4"/>
    <w:rsid w:val="00424E0A"/>
    <w:rsid w:val="00426B40"/>
    <w:rsid w:val="00426E38"/>
    <w:rsid w:val="004309BA"/>
    <w:rsid w:val="00432279"/>
    <w:rsid w:val="004328A7"/>
    <w:rsid w:val="00432DC9"/>
    <w:rsid w:val="00434BCE"/>
    <w:rsid w:val="00434C74"/>
    <w:rsid w:val="00435D02"/>
    <w:rsid w:val="00436B11"/>
    <w:rsid w:val="004400FA"/>
    <w:rsid w:val="00440557"/>
    <w:rsid w:val="004407F4"/>
    <w:rsid w:val="00442588"/>
    <w:rsid w:val="0044296D"/>
    <w:rsid w:val="00443530"/>
    <w:rsid w:val="004441E3"/>
    <w:rsid w:val="0044696F"/>
    <w:rsid w:val="00450885"/>
    <w:rsid w:val="00450AA6"/>
    <w:rsid w:val="00450AB5"/>
    <w:rsid w:val="00452A73"/>
    <w:rsid w:val="00452D34"/>
    <w:rsid w:val="00454E91"/>
    <w:rsid w:val="00455469"/>
    <w:rsid w:val="00455A5C"/>
    <w:rsid w:val="0045665E"/>
    <w:rsid w:val="00456EB4"/>
    <w:rsid w:val="00460542"/>
    <w:rsid w:val="00460E9C"/>
    <w:rsid w:val="00461264"/>
    <w:rsid w:val="00463317"/>
    <w:rsid w:val="00463D48"/>
    <w:rsid w:val="004655EA"/>
    <w:rsid w:val="00466A0D"/>
    <w:rsid w:val="00470584"/>
    <w:rsid w:val="00471423"/>
    <w:rsid w:val="004718F3"/>
    <w:rsid w:val="00471D2F"/>
    <w:rsid w:val="004725A6"/>
    <w:rsid w:val="00474FB0"/>
    <w:rsid w:val="00475040"/>
    <w:rsid w:val="004764DF"/>
    <w:rsid w:val="00476FC3"/>
    <w:rsid w:val="0047717C"/>
    <w:rsid w:val="00477C04"/>
    <w:rsid w:val="004834B2"/>
    <w:rsid w:val="00485937"/>
    <w:rsid w:val="00486F32"/>
    <w:rsid w:val="00490C9C"/>
    <w:rsid w:val="00492319"/>
    <w:rsid w:val="00492A22"/>
    <w:rsid w:val="00492B71"/>
    <w:rsid w:val="00492D6B"/>
    <w:rsid w:val="00493D40"/>
    <w:rsid w:val="004944FE"/>
    <w:rsid w:val="00495720"/>
    <w:rsid w:val="00495BC2"/>
    <w:rsid w:val="004A0C2A"/>
    <w:rsid w:val="004A2BB2"/>
    <w:rsid w:val="004A2F54"/>
    <w:rsid w:val="004A3700"/>
    <w:rsid w:val="004A3A82"/>
    <w:rsid w:val="004A498B"/>
    <w:rsid w:val="004A4C21"/>
    <w:rsid w:val="004A504B"/>
    <w:rsid w:val="004A55B7"/>
    <w:rsid w:val="004A5E34"/>
    <w:rsid w:val="004A6911"/>
    <w:rsid w:val="004A74E6"/>
    <w:rsid w:val="004A756E"/>
    <w:rsid w:val="004B125D"/>
    <w:rsid w:val="004B41CB"/>
    <w:rsid w:val="004B48E4"/>
    <w:rsid w:val="004B54E0"/>
    <w:rsid w:val="004B5809"/>
    <w:rsid w:val="004B7384"/>
    <w:rsid w:val="004C08B2"/>
    <w:rsid w:val="004C0F6D"/>
    <w:rsid w:val="004C1118"/>
    <w:rsid w:val="004C1FF3"/>
    <w:rsid w:val="004C4269"/>
    <w:rsid w:val="004C48D5"/>
    <w:rsid w:val="004C4FD0"/>
    <w:rsid w:val="004C6429"/>
    <w:rsid w:val="004C74DC"/>
    <w:rsid w:val="004D0963"/>
    <w:rsid w:val="004D4F3F"/>
    <w:rsid w:val="004D4FE8"/>
    <w:rsid w:val="004D5936"/>
    <w:rsid w:val="004D6236"/>
    <w:rsid w:val="004D6F0D"/>
    <w:rsid w:val="004D7C74"/>
    <w:rsid w:val="004E213A"/>
    <w:rsid w:val="004E2796"/>
    <w:rsid w:val="004E2F62"/>
    <w:rsid w:val="004E4C07"/>
    <w:rsid w:val="004E4DBB"/>
    <w:rsid w:val="004E6B6F"/>
    <w:rsid w:val="004E782D"/>
    <w:rsid w:val="004E7F9C"/>
    <w:rsid w:val="004F0C1D"/>
    <w:rsid w:val="004F1D61"/>
    <w:rsid w:val="004F2170"/>
    <w:rsid w:val="004F3493"/>
    <w:rsid w:val="004F3749"/>
    <w:rsid w:val="004F61FC"/>
    <w:rsid w:val="00502124"/>
    <w:rsid w:val="005039D7"/>
    <w:rsid w:val="00506524"/>
    <w:rsid w:val="0050766E"/>
    <w:rsid w:val="0051124E"/>
    <w:rsid w:val="005114F7"/>
    <w:rsid w:val="00512B09"/>
    <w:rsid w:val="005134D2"/>
    <w:rsid w:val="00513FD5"/>
    <w:rsid w:val="00515239"/>
    <w:rsid w:val="0051561B"/>
    <w:rsid w:val="00515722"/>
    <w:rsid w:val="00517945"/>
    <w:rsid w:val="00517A51"/>
    <w:rsid w:val="005220EF"/>
    <w:rsid w:val="0052338C"/>
    <w:rsid w:val="0052668A"/>
    <w:rsid w:val="00527A4A"/>
    <w:rsid w:val="00527F3D"/>
    <w:rsid w:val="00531471"/>
    <w:rsid w:val="00532230"/>
    <w:rsid w:val="00532710"/>
    <w:rsid w:val="00533D1F"/>
    <w:rsid w:val="00537993"/>
    <w:rsid w:val="0054057A"/>
    <w:rsid w:val="00540A0C"/>
    <w:rsid w:val="00541021"/>
    <w:rsid w:val="00544C76"/>
    <w:rsid w:val="00544F78"/>
    <w:rsid w:val="0054502B"/>
    <w:rsid w:val="00545E76"/>
    <w:rsid w:val="005460CD"/>
    <w:rsid w:val="00550A90"/>
    <w:rsid w:val="00551F95"/>
    <w:rsid w:val="00552D44"/>
    <w:rsid w:val="00554263"/>
    <w:rsid w:val="00554633"/>
    <w:rsid w:val="00555D75"/>
    <w:rsid w:val="00560DF0"/>
    <w:rsid w:val="0056120A"/>
    <w:rsid w:val="0056582A"/>
    <w:rsid w:val="0057114E"/>
    <w:rsid w:val="00572DC8"/>
    <w:rsid w:val="0057417E"/>
    <w:rsid w:val="00574BBD"/>
    <w:rsid w:val="00576662"/>
    <w:rsid w:val="005811E3"/>
    <w:rsid w:val="005814EB"/>
    <w:rsid w:val="00581E7E"/>
    <w:rsid w:val="005827B0"/>
    <w:rsid w:val="00582D56"/>
    <w:rsid w:val="005830D3"/>
    <w:rsid w:val="005833D6"/>
    <w:rsid w:val="00584069"/>
    <w:rsid w:val="00584B2E"/>
    <w:rsid w:val="00585F77"/>
    <w:rsid w:val="005864A7"/>
    <w:rsid w:val="00586C56"/>
    <w:rsid w:val="00586DCF"/>
    <w:rsid w:val="00586FED"/>
    <w:rsid w:val="005905F3"/>
    <w:rsid w:val="005911A2"/>
    <w:rsid w:val="0059196D"/>
    <w:rsid w:val="00592647"/>
    <w:rsid w:val="0059649B"/>
    <w:rsid w:val="005A1976"/>
    <w:rsid w:val="005A1A4B"/>
    <w:rsid w:val="005A29F7"/>
    <w:rsid w:val="005A322C"/>
    <w:rsid w:val="005A40CF"/>
    <w:rsid w:val="005A685F"/>
    <w:rsid w:val="005A68C5"/>
    <w:rsid w:val="005A6E21"/>
    <w:rsid w:val="005A7248"/>
    <w:rsid w:val="005B0F91"/>
    <w:rsid w:val="005B1B5B"/>
    <w:rsid w:val="005B23E8"/>
    <w:rsid w:val="005B48FF"/>
    <w:rsid w:val="005B4ECB"/>
    <w:rsid w:val="005B5E7C"/>
    <w:rsid w:val="005B6848"/>
    <w:rsid w:val="005C0511"/>
    <w:rsid w:val="005C2134"/>
    <w:rsid w:val="005C492B"/>
    <w:rsid w:val="005C5908"/>
    <w:rsid w:val="005C6741"/>
    <w:rsid w:val="005C7A40"/>
    <w:rsid w:val="005C7EF1"/>
    <w:rsid w:val="005D0690"/>
    <w:rsid w:val="005D22C9"/>
    <w:rsid w:val="005D2A87"/>
    <w:rsid w:val="005D48FF"/>
    <w:rsid w:val="005D4E6F"/>
    <w:rsid w:val="005D5B78"/>
    <w:rsid w:val="005D6EC2"/>
    <w:rsid w:val="005D7398"/>
    <w:rsid w:val="005E0955"/>
    <w:rsid w:val="005E0D53"/>
    <w:rsid w:val="005E1F2B"/>
    <w:rsid w:val="005F005A"/>
    <w:rsid w:val="005F0770"/>
    <w:rsid w:val="005F0953"/>
    <w:rsid w:val="005F0F79"/>
    <w:rsid w:val="005F17C0"/>
    <w:rsid w:val="005F1EF1"/>
    <w:rsid w:val="005F3214"/>
    <w:rsid w:val="005F4EE2"/>
    <w:rsid w:val="005F6453"/>
    <w:rsid w:val="005F7B67"/>
    <w:rsid w:val="005F7FB1"/>
    <w:rsid w:val="006002A1"/>
    <w:rsid w:val="00600336"/>
    <w:rsid w:val="00600A67"/>
    <w:rsid w:val="00600F1C"/>
    <w:rsid w:val="00600F92"/>
    <w:rsid w:val="006012A7"/>
    <w:rsid w:val="00602847"/>
    <w:rsid w:val="006028C7"/>
    <w:rsid w:val="00602CA8"/>
    <w:rsid w:val="00605CEB"/>
    <w:rsid w:val="00606709"/>
    <w:rsid w:val="006106BC"/>
    <w:rsid w:val="00612083"/>
    <w:rsid w:val="00613EF6"/>
    <w:rsid w:val="006141C1"/>
    <w:rsid w:val="006158D5"/>
    <w:rsid w:val="00616043"/>
    <w:rsid w:val="00617187"/>
    <w:rsid w:val="00617E1F"/>
    <w:rsid w:val="00620A9F"/>
    <w:rsid w:val="006230FB"/>
    <w:rsid w:val="00623E7E"/>
    <w:rsid w:val="0062484F"/>
    <w:rsid w:val="00625D83"/>
    <w:rsid w:val="006269D4"/>
    <w:rsid w:val="00630462"/>
    <w:rsid w:val="006306AF"/>
    <w:rsid w:val="00633671"/>
    <w:rsid w:val="0063580C"/>
    <w:rsid w:val="006379A0"/>
    <w:rsid w:val="00640D8F"/>
    <w:rsid w:val="00643292"/>
    <w:rsid w:val="00643321"/>
    <w:rsid w:val="0064384D"/>
    <w:rsid w:val="00643B38"/>
    <w:rsid w:val="006440BF"/>
    <w:rsid w:val="006447AA"/>
    <w:rsid w:val="006479EA"/>
    <w:rsid w:val="006504FE"/>
    <w:rsid w:val="00650D1C"/>
    <w:rsid w:val="006517BD"/>
    <w:rsid w:val="006623E7"/>
    <w:rsid w:val="00662B80"/>
    <w:rsid w:val="00663D17"/>
    <w:rsid w:val="0066530F"/>
    <w:rsid w:val="00666843"/>
    <w:rsid w:val="0066692F"/>
    <w:rsid w:val="0067279D"/>
    <w:rsid w:val="00673731"/>
    <w:rsid w:val="00673909"/>
    <w:rsid w:val="006745FE"/>
    <w:rsid w:val="0067658F"/>
    <w:rsid w:val="00677FEC"/>
    <w:rsid w:val="006809AF"/>
    <w:rsid w:val="006852C7"/>
    <w:rsid w:val="00687328"/>
    <w:rsid w:val="006900D7"/>
    <w:rsid w:val="00691C6D"/>
    <w:rsid w:val="0069455C"/>
    <w:rsid w:val="006954C2"/>
    <w:rsid w:val="00695D37"/>
    <w:rsid w:val="006972E6"/>
    <w:rsid w:val="006A06D1"/>
    <w:rsid w:val="006A1841"/>
    <w:rsid w:val="006A2966"/>
    <w:rsid w:val="006A2BC9"/>
    <w:rsid w:val="006A3ACC"/>
    <w:rsid w:val="006A3C66"/>
    <w:rsid w:val="006A3CCE"/>
    <w:rsid w:val="006A3EF2"/>
    <w:rsid w:val="006A45B8"/>
    <w:rsid w:val="006A5CD1"/>
    <w:rsid w:val="006A5D69"/>
    <w:rsid w:val="006A71F1"/>
    <w:rsid w:val="006A7350"/>
    <w:rsid w:val="006A7613"/>
    <w:rsid w:val="006A7948"/>
    <w:rsid w:val="006B13AB"/>
    <w:rsid w:val="006B32F0"/>
    <w:rsid w:val="006B58BB"/>
    <w:rsid w:val="006C0A59"/>
    <w:rsid w:val="006C1727"/>
    <w:rsid w:val="006C2040"/>
    <w:rsid w:val="006C2A08"/>
    <w:rsid w:val="006C2BBB"/>
    <w:rsid w:val="006C32FD"/>
    <w:rsid w:val="006C365F"/>
    <w:rsid w:val="006C410E"/>
    <w:rsid w:val="006C4EE1"/>
    <w:rsid w:val="006C58C1"/>
    <w:rsid w:val="006C6831"/>
    <w:rsid w:val="006C7CAF"/>
    <w:rsid w:val="006D0503"/>
    <w:rsid w:val="006D0FCC"/>
    <w:rsid w:val="006D202C"/>
    <w:rsid w:val="006D260F"/>
    <w:rsid w:val="006D2BDD"/>
    <w:rsid w:val="006D4CAE"/>
    <w:rsid w:val="006D514D"/>
    <w:rsid w:val="006D5833"/>
    <w:rsid w:val="006D6086"/>
    <w:rsid w:val="006D6DA1"/>
    <w:rsid w:val="006E0952"/>
    <w:rsid w:val="006E097E"/>
    <w:rsid w:val="006E0D57"/>
    <w:rsid w:val="006E0E19"/>
    <w:rsid w:val="006E2423"/>
    <w:rsid w:val="006E314A"/>
    <w:rsid w:val="006E32B6"/>
    <w:rsid w:val="006E3C38"/>
    <w:rsid w:val="006E5E97"/>
    <w:rsid w:val="006E64B1"/>
    <w:rsid w:val="006E6E74"/>
    <w:rsid w:val="006E735F"/>
    <w:rsid w:val="006E746E"/>
    <w:rsid w:val="006F155E"/>
    <w:rsid w:val="006F6061"/>
    <w:rsid w:val="006F7E21"/>
    <w:rsid w:val="00700124"/>
    <w:rsid w:val="0070100E"/>
    <w:rsid w:val="00701DBF"/>
    <w:rsid w:val="00702CB9"/>
    <w:rsid w:val="007037A5"/>
    <w:rsid w:val="00703DCC"/>
    <w:rsid w:val="00704E98"/>
    <w:rsid w:val="0070616B"/>
    <w:rsid w:val="00706FDA"/>
    <w:rsid w:val="0070736B"/>
    <w:rsid w:val="007074E0"/>
    <w:rsid w:val="0071164D"/>
    <w:rsid w:val="00711F9A"/>
    <w:rsid w:val="00713810"/>
    <w:rsid w:val="007141E6"/>
    <w:rsid w:val="007160E2"/>
    <w:rsid w:val="00721400"/>
    <w:rsid w:val="007224D2"/>
    <w:rsid w:val="00724AD8"/>
    <w:rsid w:val="00725361"/>
    <w:rsid w:val="00726053"/>
    <w:rsid w:val="00726EBF"/>
    <w:rsid w:val="007278F0"/>
    <w:rsid w:val="007303A5"/>
    <w:rsid w:val="00730B3E"/>
    <w:rsid w:val="0073208A"/>
    <w:rsid w:val="00732AEC"/>
    <w:rsid w:val="0073347B"/>
    <w:rsid w:val="0073420B"/>
    <w:rsid w:val="007343D1"/>
    <w:rsid w:val="00734F6F"/>
    <w:rsid w:val="007357BE"/>
    <w:rsid w:val="00740D84"/>
    <w:rsid w:val="00743EFD"/>
    <w:rsid w:val="00746B0E"/>
    <w:rsid w:val="0074760E"/>
    <w:rsid w:val="00747FC3"/>
    <w:rsid w:val="00747FEC"/>
    <w:rsid w:val="00751116"/>
    <w:rsid w:val="007524A4"/>
    <w:rsid w:val="0075385A"/>
    <w:rsid w:val="007547A5"/>
    <w:rsid w:val="00754ABA"/>
    <w:rsid w:val="00755E85"/>
    <w:rsid w:val="00756802"/>
    <w:rsid w:val="00760F9F"/>
    <w:rsid w:val="007636D4"/>
    <w:rsid w:val="007669B0"/>
    <w:rsid w:val="007674AC"/>
    <w:rsid w:val="00767AE0"/>
    <w:rsid w:val="00770BEA"/>
    <w:rsid w:val="00771219"/>
    <w:rsid w:val="007715DA"/>
    <w:rsid w:val="00772373"/>
    <w:rsid w:val="0077763B"/>
    <w:rsid w:val="00780816"/>
    <w:rsid w:val="007833A7"/>
    <w:rsid w:val="00783AB3"/>
    <w:rsid w:val="00784345"/>
    <w:rsid w:val="0078504A"/>
    <w:rsid w:val="0078587A"/>
    <w:rsid w:val="0078634F"/>
    <w:rsid w:val="00786D52"/>
    <w:rsid w:val="00787F96"/>
    <w:rsid w:val="00793F2D"/>
    <w:rsid w:val="00794F18"/>
    <w:rsid w:val="00795CA4"/>
    <w:rsid w:val="007A0382"/>
    <w:rsid w:val="007A1546"/>
    <w:rsid w:val="007A228C"/>
    <w:rsid w:val="007A22EB"/>
    <w:rsid w:val="007A368E"/>
    <w:rsid w:val="007A5868"/>
    <w:rsid w:val="007A6BD3"/>
    <w:rsid w:val="007A7AFF"/>
    <w:rsid w:val="007A7B37"/>
    <w:rsid w:val="007B04CE"/>
    <w:rsid w:val="007B11BC"/>
    <w:rsid w:val="007B2EE0"/>
    <w:rsid w:val="007B3319"/>
    <w:rsid w:val="007B3D87"/>
    <w:rsid w:val="007B4B9C"/>
    <w:rsid w:val="007B598C"/>
    <w:rsid w:val="007B6493"/>
    <w:rsid w:val="007B6871"/>
    <w:rsid w:val="007B7EB5"/>
    <w:rsid w:val="007C0998"/>
    <w:rsid w:val="007C1287"/>
    <w:rsid w:val="007C1C13"/>
    <w:rsid w:val="007C3197"/>
    <w:rsid w:val="007C3D33"/>
    <w:rsid w:val="007C4332"/>
    <w:rsid w:val="007C5B8C"/>
    <w:rsid w:val="007C74F5"/>
    <w:rsid w:val="007D0F95"/>
    <w:rsid w:val="007D161D"/>
    <w:rsid w:val="007D2536"/>
    <w:rsid w:val="007D294A"/>
    <w:rsid w:val="007D421D"/>
    <w:rsid w:val="007D47D2"/>
    <w:rsid w:val="007D683C"/>
    <w:rsid w:val="007D6EC0"/>
    <w:rsid w:val="007D7119"/>
    <w:rsid w:val="007D7866"/>
    <w:rsid w:val="007D7E1D"/>
    <w:rsid w:val="007E01B0"/>
    <w:rsid w:val="007E0E1D"/>
    <w:rsid w:val="007E10AC"/>
    <w:rsid w:val="007E7417"/>
    <w:rsid w:val="007F2FA4"/>
    <w:rsid w:val="007F494A"/>
    <w:rsid w:val="007F5C31"/>
    <w:rsid w:val="007F616E"/>
    <w:rsid w:val="007F71BE"/>
    <w:rsid w:val="007F73E9"/>
    <w:rsid w:val="00800290"/>
    <w:rsid w:val="00800D76"/>
    <w:rsid w:val="00801B31"/>
    <w:rsid w:val="008063BA"/>
    <w:rsid w:val="00806FAC"/>
    <w:rsid w:val="0080777B"/>
    <w:rsid w:val="0081133E"/>
    <w:rsid w:val="008114A2"/>
    <w:rsid w:val="00811674"/>
    <w:rsid w:val="008119E3"/>
    <w:rsid w:val="00813B1D"/>
    <w:rsid w:val="00815C51"/>
    <w:rsid w:val="008205C6"/>
    <w:rsid w:val="0082152B"/>
    <w:rsid w:val="00823DBA"/>
    <w:rsid w:val="00825561"/>
    <w:rsid w:val="00826E48"/>
    <w:rsid w:val="00827328"/>
    <w:rsid w:val="00831065"/>
    <w:rsid w:val="008313B1"/>
    <w:rsid w:val="00831C9D"/>
    <w:rsid w:val="00834EC9"/>
    <w:rsid w:val="008356D5"/>
    <w:rsid w:val="00841B68"/>
    <w:rsid w:val="00841CF3"/>
    <w:rsid w:val="00843B87"/>
    <w:rsid w:val="00845ABE"/>
    <w:rsid w:val="00846776"/>
    <w:rsid w:val="00847709"/>
    <w:rsid w:val="00850A1B"/>
    <w:rsid w:val="00851374"/>
    <w:rsid w:val="008525E5"/>
    <w:rsid w:val="0085516A"/>
    <w:rsid w:val="008556E9"/>
    <w:rsid w:val="00855D5B"/>
    <w:rsid w:val="008563DA"/>
    <w:rsid w:val="008605E4"/>
    <w:rsid w:val="00861641"/>
    <w:rsid w:val="00861761"/>
    <w:rsid w:val="00862E43"/>
    <w:rsid w:val="00863230"/>
    <w:rsid w:val="0086451E"/>
    <w:rsid w:val="0086477C"/>
    <w:rsid w:val="008649C6"/>
    <w:rsid w:val="00866B8D"/>
    <w:rsid w:val="008713FD"/>
    <w:rsid w:val="008717D8"/>
    <w:rsid w:val="00871A12"/>
    <w:rsid w:val="0087215C"/>
    <w:rsid w:val="00872B52"/>
    <w:rsid w:val="0087398C"/>
    <w:rsid w:val="00874655"/>
    <w:rsid w:val="00874DCE"/>
    <w:rsid w:val="00874E5C"/>
    <w:rsid w:val="00875818"/>
    <w:rsid w:val="008835FF"/>
    <w:rsid w:val="00883E2E"/>
    <w:rsid w:val="00884E1E"/>
    <w:rsid w:val="008850EE"/>
    <w:rsid w:val="00885A47"/>
    <w:rsid w:val="0088698A"/>
    <w:rsid w:val="008875FE"/>
    <w:rsid w:val="00887F8E"/>
    <w:rsid w:val="00890220"/>
    <w:rsid w:val="00896234"/>
    <w:rsid w:val="00897E43"/>
    <w:rsid w:val="008A438F"/>
    <w:rsid w:val="008A53DA"/>
    <w:rsid w:val="008A7C1B"/>
    <w:rsid w:val="008B0F1C"/>
    <w:rsid w:val="008B1ACB"/>
    <w:rsid w:val="008B3B81"/>
    <w:rsid w:val="008B440D"/>
    <w:rsid w:val="008B445B"/>
    <w:rsid w:val="008B6DAA"/>
    <w:rsid w:val="008B7324"/>
    <w:rsid w:val="008B7E48"/>
    <w:rsid w:val="008C1EF7"/>
    <w:rsid w:val="008C3F49"/>
    <w:rsid w:val="008C41F6"/>
    <w:rsid w:val="008C4731"/>
    <w:rsid w:val="008C5738"/>
    <w:rsid w:val="008C736A"/>
    <w:rsid w:val="008C7EAD"/>
    <w:rsid w:val="008D01B4"/>
    <w:rsid w:val="008D1147"/>
    <w:rsid w:val="008D2FCA"/>
    <w:rsid w:val="008D3540"/>
    <w:rsid w:val="008D3F7F"/>
    <w:rsid w:val="008D5C57"/>
    <w:rsid w:val="008D6152"/>
    <w:rsid w:val="008D6B13"/>
    <w:rsid w:val="008D6F0A"/>
    <w:rsid w:val="008E05FE"/>
    <w:rsid w:val="008E127A"/>
    <w:rsid w:val="008E221C"/>
    <w:rsid w:val="008E34A6"/>
    <w:rsid w:val="008E54DA"/>
    <w:rsid w:val="008F0F81"/>
    <w:rsid w:val="008F11A5"/>
    <w:rsid w:val="008F2936"/>
    <w:rsid w:val="008F3947"/>
    <w:rsid w:val="008F3AB5"/>
    <w:rsid w:val="008F5416"/>
    <w:rsid w:val="008F75E7"/>
    <w:rsid w:val="008F7A57"/>
    <w:rsid w:val="0090102E"/>
    <w:rsid w:val="009034D4"/>
    <w:rsid w:val="00903E73"/>
    <w:rsid w:val="009054C8"/>
    <w:rsid w:val="00905925"/>
    <w:rsid w:val="00905BAB"/>
    <w:rsid w:val="00911FEA"/>
    <w:rsid w:val="00912C09"/>
    <w:rsid w:val="00914CE3"/>
    <w:rsid w:val="0092014C"/>
    <w:rsid w:val="00920314"/>
    <w:rsid w:val="009216C2"/>
    <w:rsid w:val="00922C1F"/>
    <w:rsid w:val="00922E34"/>
    <w:rsid w:val="00923540"/>
    <w:rsid w:val="00925FEF"/>
    <w:rsid w:val="00926767"/>
    <w:rsid w:val="00931D86"/>
    <w:rsid w:val="00932536"/>
    <w:rsid w:val="00933368"/>
    <w:rsid w:val="0093384E"/>
    <w:rsid w:val="009361D5"/>
    <w:rsid w:val="009362AF"/>
    <w:rsid w:val="009364A0"/>
    <w:rsid w:val="00941F1E"/>
    <w:rsid w:val="00943014"/>
    <w:rsid w:val="0094377F"/>
    <w:rsid w:val="00943FCD"/>
    <w:rsid w:val="00944677"/>
    <w:rsid w:val="00947583"/>
    <w:rsid w:val="00947F7F"/>
    <w:rsid w:val="009502D6"/>
    <w:rsid w:val="009502F7"/>
    <w:rsid w:val="00950E05"/>
    <w:rsid w:val="00951532"/>
    <w:rsid w:val="00951F0F"/>
    <w:rsid w:val="00952A41"/>
    <w:rsid w:val="00953426"/>
    <w:rsid w:val="0095403A"/>
    <w:rsid w:val="0095633A"/>
    <w:rsid w:val="00957995"/>
    <w:rsid w:val="00960FFC"/>
    <w:rsid w:val="00961A50"/>
    <w:rsid w:val="0096432F"/>
    <w:rsid w:val="00965035"/>
    <w:rsid w:val="009659F4"/>
    <w:rsid w:val="00966ABC"/>
    <w:rsid w:val="00967674"/>
    <w:rsid w:val="00967D56"/>
    <w:rsid w:val="009706F6"/>
    <w:rsid w:val="00970D60"/>
    <w:rsid w:val="009713C2"/>
    <w:rsid w:val="00971678"/>
    <w:rsid w:val="009749D9"/>
    <w:rsid w:val="00975020"/>
    <w:rsid w:val="00975B5C"/>
    <w:rsid w:val="0098219B"/>
    <w:rsid w:val="00985235"/>
    <w:rsid w:val="0098608C"/>
    <w:rsid w:val="00986991"/>
    <w:rsid w:val="009873AD"/>
    <w:rsid w:val="00987903"/>
    <w:rsid w:val="0099326C"/>
    <w:rsid w:val="00993BA7"/>
    <w:rsid w:val="00994B31"/>
    <w:rsid w:val="009966C3"/>
    <w:rsid w:val="00996FD9"/>
    <w:rsid w:val="009A0E46"/>
    <w:rsid w:val="009A28EC"/>
    <w:rsid w:val="009A2A89"/>
    <w:rsid w:val="009A4B2B"/>
    <w:rsid w:val="009A5794"/>
    <w:rsid w:val="009A6A62"/>
    <w:rsid w:val="009A7ADC"/>
    <w:rsid w:val="009A7AEF"/>
    <w:rsid w:val="009B08D4"/>
    <w:rsid w:val="009B1CB9"/>
    <w:rsid w:val="009B2715"/>
    <w:rsid w:val="009B2F69"/>
    <w:rsid w:val="009B3597"/>
    <w:rsid w:val="009B457B"/>
    <w:rsid w:val="009B48E8"/>
    <w:rsid w:val="009B4AE9"/>
    <w:rsid w:val="009B71B2"/>
    <w:rsid w:val="009C0CC7"/>
    <w:rsid w:val="009C19B7"/>
    <w:rsid w:val="009C2CB8"/>
    <w:rsid w:val="009C3B42"/>
    <w:rsid w:val="009C401F"/>
    <w:rsid w:val="009C4DD6"/>
    <w:rsid w:val="009C4E5C"/>
    <w:rsid w:val="009D030B"/>
    <w:rsid w:val="009D4458"/>
    <w:rsid w:val="009D4B4A"/>
    <w:rsid w:val="009D5353"/>
    <w:rsid w:val="009D5DEF"/>
    <w:rsid w:val="009D7C51"/>
    <w:rsid w:val="009E1C05"/>
    <w:rsid w:val="009E2964"/>
    <w:rsid w:val="009F1F39"/>
    <w:rsid w:val="009F204F"/>
    <w:rsid w:val="009F36BF"/>
    <w:rsid w:val="009F54C4"/>
    <w:rsid w:val="009F5E6B"/>
    <w:rsid w:val="009F6CAB"/>
    <w:rsid w:val="00A0009C"/>
    <w:rsid w:val="00A024FC"/>
    <w:rsid w:val="00A02E2C"/>
    <w:rsid w:val="00A06107"/>
    <w:rsid w:val="00A103CF"/>
    <w:rsid w:val="00A106E6"/>
    <w:rsid w:val="00A111B6"/>
    <w:rsid w:val="00A11855"/>
    <w:rsid w:val="00A12570"/>
    <w:rsid w:val="00A168C2"/>
    <w:rsid w:val="00A16CF7"/>
    <w:rsid w:val="00A20227"/>
    <w:rsid w:val="00A2055D"/>
    <w:rsid w:val="00A2303B"/>
    <w:rsid w:val="00A24C31"/>
    <w:rsid w:val="00A252AF"/>
    <w:rsid w:val="00A26D4E"/>
    <w:rsid w:val="00A270B8"/>
    <w:rsid w:val="00A30A5A"/>
    <w:rsid w:val="00A329BB"/>
    <w:rsid w:val="00A33B3A"/>
    <w:rsid w:val="00A34813"/>
    <w:rsid w:val="00A354E1"/>
    <w:rsid w:val="00A36055"/>
    <w:rsid w:val="00A410FC"/>
    <w:rsid w:val="00A422A6"/>
    <w:rsid w:val="00A4274D"/>
    <w:rsid w:val="00A42A99"/>
    <w:rsid w:val="00A47530"/>
    <w:rsid w:val="00A4783F"/>
    <w:rsid w:val="00A50789"/>
    <w:rsid w:val="00A5151A"/>
    <w:rsid w:val="00A53F41"/>
    <w:rsid w:val="00A54A5A"/>
    <w:rsid w:val="00A56DF4"/>
    <w:rsid w:val="00A578F8"/>
    <w:rsid w:val="00A61EA2"/>
    <w:rsid w:val="00A621ED"/>
    <w:rsid w:val="00A62EE4"/>
    <w:rsid w:val="00A63F46"/>
    <w:rsid w:val="00A67592"/>
    <w:rsid w:val="00A7206D"/>
    <w:rsid w:val="00A72A61"/>
    <w:rsid w:val="00A72C9F"/>
    <w:rsid w:val="00A72D4F"/>
    <w:rsid w:val="00A73131"/>
    <w:rsid w:val="00A731A7"/>
    <w:rsid w:val="00A7378D"/>
    <w:rsid w:val="00A741F0"/>
    <w:rsid w:val="00A74B86"/>
    <w:rsid w:val="00A77377"/>
    <w:rsid w:val="00A80DF0"/>
    <w:rsid w:val="00A81643"/>
    <w:rsid w:val="00A81915"/>
    <w:rsid w:val="00A823F6"/>
    <w:rsid w:val="00A8322A"/>
    <w:rsid w:val="00A83363"/>
    <w:rsid w:val="00A8457F"/>
    <w:rsid w:val="00A847AB"/>
    <w:rsid w:val="00A852F9"/>
    <w:rsid w:val="00A9011A"/>
    <w:rsid w:val="00A92031"/>
    <w:rsid w:val="00A924D8"/>
    <w:rsid w:val="00A92663"/>
    <w:rsid w:val="00A92841"/>
    <w:rsid w:val="00A9319E"/>
    <w:rsid w:val="00A944AD"/>
    <w:rsid w:val="00A94836"/>
    <w:rsid w:val="00A95AEA"/>
    <w:rsid w:val="00A96ACA"/>
    <w:rsid w:val="00A9748B"/>
    <w:rsid w:val="00AA0A89"/>
    <w:rsid w:val="00AA198E"/>
    <w:rsid w:val="00AA6192"/>
    <w:rsid w:val="00AB0CB3"/>
    <w:rsid w:val="00AB3E9E"/>
    <w:rsid w:val="00AB41E7"/>
    <w:rsid w:val="00AB4CF6"/>
    <w:rsid w:val="00AB7364"/>
    <w:rsid w:val="00AC01AA"/>
    <w:rsid w:val="00AC071B"/>
    <w:rsid w:val="00AC0F53"/>
    <w:rsid w:val="00AC3935"/>
    <w:rsid w:val="00AC47E8"/>
    <w:rsid w:val="00AC4F72"/>
    <w:rsid w:val="00AC5201"/>
    <w:rsid w:val="00AC568A"/>
    <w:rsid w:val="00AD0776"/>
    <w:rsid w:val="00AD260E"/>
    <w:rsid w:val="00AD2CE4"/>
    <w:rsid w:val="00AD50AA"/>
    <w:rsid w:val="00AE11E2"/>
    <w:rsid w:val="00AE462D"/>
    <w:rsid w:val="00AE4775"/>
    <w:rsid w:val="00AE4965"/>
    <w:rsid w:val="00AE531B"/>
    <w:rsid w:val="00AF0A31"/>
    <w:rsid w:val="00AF0F73"/>
    <w:rsid w:val="00AF5BDE"/>
    <w:rsid w:val="00AF688B"/>
    <w:rsid w:val="00AF6DF1"/>
    <w:rsid w:val="00AF741A"/>
    <w:rsid w:val="00AF76C2"/>
    <w:rsid w:val="00AF77FF"/>
    <w:rsid w:val="00B0042C"/>
    <w:rsid w:val="00B00923"/>
    <w:rsid w:val="00B00F60"/>
    <w:rsid w:val="00B028AF"/>
    <w:rsid w:val="00B04161"/>
    <w:rsid w:val="00B056F9"/>
    <w:rsid w:val="00B05DFF"/>
    <w:rsid w:val="00B06037"/>
    <w:rsid w:val="00B066C4"/>
    <w:rsid w:val="00B06B46"/>
    <w:rsid w:val="00B10341"/>
    <w:rsid w:val="00B10BA2"/>
    <w:rsid w:val="00B115B6"/>
    <w:rsid w:val="00B11DB0"/>
    <w:rsid w:val="00B11E19"/>
    <w:rsid w:val="00B11E3D"/>
    <w:rsid w:val="00B13355"/>
    <w:rsid w:val="00B13F2A"/>
    <w:rsid w:val="00B17219"/>
    <w:rsid w:val="00B17689"/>
    <w:rsid w:val="00B17E82"/>
    <w:rsid w:val="00B211C6"/>
    <w:rsid w:val="00B223C2"/>
    <w:rsid w:val="00B230F4"/>
    <w:rsid w:val="00B23918"/>
    <w:rsid w:val="00B2392C"/>
    <w:rsid w:val="00B23FBD"/>
    <w:rsid w:val="00B243EA"/>
    <w:rsid w:val="00B24E80"/>
    <w:rsid w:val="00B26A51"/>
    <w:rsid w:val="00B2780B"/>
    <w:rsid w:val="00B279B5"/>
    <w:rsid w:val="00B30903"/>
    <w:rsid w:val="00B31340"/>
    <w:rsid w:val="00B331A9"/>
    <w:rsid w:val="00B33E11"/>
    <w:rsid w:val="00B364EA"/>
    <w:rsid w:val="00B367D5"/>
    <w:rsid w:val="00B432F3"/>
    <w:rsid w:val="00B44435"/>
    <w:rsid w:val="00B464AC"/>
    <w:rsid w:val="00B471FA"/>
    <w:rsid w:val="00B50879"/>
    <w:rsid w:val="00B5490B"/>
    <w:rsid w:val="00B55263"/>
    <w:rsid w:val="00B55267"/>
    <w:rsid w:val="00B56BB8"/>
    <w:rsid w:val="00B57403"/>
    <w:rsid w:val="00B575BA"/>
    <w:rsid w:val="00B619AD"/>
    <w:rsid w:val="00B64AE3"/>
    <w:rsid w:val="00B6521D"/>
    <w:rsid w:val="00B65285"/>
    <w:rsid w:val="00B67711"/>
    <w:rsid w:val="00B712EB"/>
    <w:rsid w:val="00B718BF"/>
    <w:rsid w:val="00B73412"/>
    <w:rsid w:val="00B76429"/>
    <w:rsid w:val="00B76492"/>
    <w:rsid w:val="00B771B1"/>
    <w:rsid w:val="00B804E9"/>
    <w:rsid w:val="00B816F3"/>
    <w:rsid w:val="00B84A35"/>
    <w:rsid w:val="00B84E8E"/>
    <w:rsid w:val="00B85D86"/>
    <w:rsid w:val="00B86702"/>
    <w:rsid w:val="00B86CA4"/>
    <w:rsid w:val="00B8725C"/>
    <w:rsid w:val="00B87FD8"/>
    <w:rsid w:val="00B9181D"/>
    <w:rsid w:val="00B956D4"/>
    <w:rsid w:val="00B95D63"/>
    <w:rsid w:val="00B9697C"/>
    <w:rsid w:val="00BA00AF"/>
    <w:rsid w:val="00BA0D38"/>
    <w:rsid w:val="00BA160E"/>
    <w:rsid w:val="00BA1B71"/>
    <w:rsid w:val="00BA3538"/>
    <w:rsid w:val="00BA3796"/>
    <w:rsid w:val="00BA4769"/>
    <w:rsid w:val="00BA5165"/>
    <w:rsid w:val="00BA7432"/>
    <w:rsid w:val="00BA755C"/>
    <w:rsid w:val="00BA7BEF"/>
    <w:rsid w:val="00BB0D1D"/>
    <w:rsid w:val="00BB1337"/>
    <w:rsid w:val="00BB24E4"/>
    <w:rsid w:val="00BB28A6"/>
    <w:rsid w:val="00BB5B92"/>
    <w:rsid w:val="00BB69C2"/>
    <w:rsid w:val="00BB717B"/>
    <w:rsid w:val="00BB7C48"/>
    <w:rsid w:val="00BC0098"/>
    <w:rsid w:val="00BC053E"/>
    <w:rsid w:val="00BC0871"/>
    <w:rsid w:val="00BC0AD2"/>
    <w:rsid w:val="00BC0BB7"/>
    <w:rsid w:val="00BC1AA0"/>
    <w:rsid w:val="00BC2869"/>
    <w:rsid w:val="00BC2EA2"/>
    <w:rsid w:val="00BC5594"/>
    <w:rsid w:val="00BC6603"/>
    <w:rsid w:val="00BC7EB9"/>
    <w:rsid w:val="00BD03B9"/>
    <w:rsid w:val="00BD0C74"/>
    <w:rsid w:val="00BD1AA9"/>
    <w:rsid w:val="00BD2643"/>
    <w:rsid w:val="00BD3EDC"/>
    <w:rsid w:val="00BD42C2"/>
    <w:rsid w:val="00BD6558"/>
    <w:rsid w:val="00BE001B"/>
    <w:rsid w:val="00BE004C"/>
    <w:rsid w:val="00BE05A6"/>
    <w:rsid w:val="00BE08BF"/>
    <w:rsid w:val="00BE166C"/>
    <w:rsid w:val="00BE2779"/>
    <w:rsid w:val="00BE2EEA"/>
    <w:rsid w:val="00BE5D02"/>
    <w:rsid w:val="00BE5EC2"/>
    <w:rsid w:val="00BF05D1"/>
    <w:rsid w:val="00BF0875"/>
    <w:rsid w:val="00BF11F9"/>
    <w:rsid w:val="00BF3214"/>
    <w:rsid w:val="00BF4A48"/>
    <w:rsid w:val="00C001E7"/>
    <w:rsid w:val="00C0050D"/>
    <w:rsid w:val="00C00E4D"/>
    <w:rsid w:val="00C00E73"/>
    <w:rsid w:val="00C019A6"/>
    <w:rsid w:val="00C0243F"/>
    <w:rsid w:val="00C041C9"/>
    <w:rsid w:val="00C104DF"/>
    <w:rsid w:val="00C11078"/>
    <w:rsid w:val="00C1211F"/>
    <w:rsid w:val="00C127FA"/>
    <w:rsid w:val="00C15867"/>
    <w:rsid w:val="00C16BF4"/>
    <w:rsid w:val="00C2296D"/>
    <w:rsid w:val="00C23155"/>
    <w:rsid w:val="00C24D16"/>
    <w:rsid w:val="00C26A4B"/>
    <w:rsid w:val="00C2708E"/>
    <w:rsid w:val="00C27B2C"/>
    <w:rsid w:val="00C30477"/>
    <w:rsid w:val="00C31F34"/>
    <w:rsid w:val="00C333D6"/>
    <w:rsid w:val="00C346D7"/>
    <w:rsid w:val="00C35D78"/>
    <w:rsid w:val="00C363D7"/>
    <w:rsid w:val="00C3724F"/>
    <w:rsid w:val="00C40C41"/>
    <w:rsid w:val="00C40D5B"/>
    <w:rsid w:val="00C42030"/>
    <w:rsid w:val="00C43175"/>
    <w:rsid w:val="00C44727"/>
    <w:rsid w:val="00C45885"/>
    <w:rsid w:val="00C50DFA"/>
    <w:rsid w:val="00C50F22"/>
    <w:rsid w:val="00C54582"/>
    <w:rsid w:val="00C556A5"/>
    <w:rsid w:val="00C5585D"/>
    <w:rsid w:val="00C55BFC"/>
    <w:rsid w:val="00C55E23"/>
    <w:rsid w:val="00C563E4"/>
    <w:rsid w:val="00C57971"/>
    <w:rsid w:val="00C6128B"/>
    <w:rsid w:val="00C618AC"/>
    <w:rsid w:val="00C61BE3"/>
    <w:rsid w:val="00C65B2D"/>
    <w:rsid w:val="00C66AC1"/>
    <w:rsid w:val="00C70AC0"/>
    <w:rsid w:val="00C76BA4"/>
    <w:rsid w:val="00C81F8A"/>
    <w:rsid w:val="00C83A48"/>
    <w:rsid w:val="00C84E97"/>
    <w:rsid w:val="00C84F9F"/>
    <w:rsid w:val="00C85865"/>
    <w:rsid w:val="00C85985"/>
    <w:rsid w:val="00C85D39"/>
    <w:rsid w:val="00C85E85"/>
    <w:rsid w:val="00C86961"/>
    <w:rsid w:val="00C93DD5"/>
    <w:rsid w:val="00C952EB"/>
    <w:rsid w:val="00C95B2F"/>
    <w:rsid w:val="00CA146C"/>
    <w:rsid w:val="00CA1C6E"/>
    <w:rsid w:val="00CA25B8"/>
    <w:rsid w:val="00CA2BEE"/>
    <w:rsid w:val="00CA2EAE"/>
    <w:rsid w:val="00CA4586"/>
    <w:rsid w:val="00CA4AC1"/>
    <w:rsid w:val="00CA4DEA"/>
    <w:rsid w:val="00CA67AB"/>
    <w:rsid w:val="00CA6A47"/>
    <w:rsid w:val="00CA7E45"/>
    <w:rsid w:val="00CB0316"/>
    <w:rsid w:val="00CB0489"/>
    <w:rsid w:val="00CB0B11"/>
    <w:rsid w:val="00CB5354"/>
    <w:rsid w:val="00CB5F40"/>
    <w:rsid w:val="00CB6263"/>
    <w:rsid w:val="00CC0FCF"/>
    <w:rsid w:val="00CC29B5"/>
    <w:rsid w:val="00CC2DA7"/>
    <w:rsid w:val="00CC5F77"/>
    <w:rsid w:val="00CC65FD"/>
    <w:rsid w:val="00CC6A14"/>
    <w:rsid w:val="00CC6E10"/>
    <w:rsid w:val="00CC70A3"/>
    <w:rsid w:val="00CC7341"/>
    <w:rsid w:val="00CD1195"/>
    <w:rsid w:val="00CD2EC4"/>
    <w:rsid w:val="00CD2ECA"/>
    <w:rsid w:val="00CD4938"/>
    <w:rsid w:val="00CD53C3"/>
    <w:rsid w:val="00CD574E"/>
    <w:rsid w:val="00CD5E01"/>
    <w:rsid w:val="00CD6B20"/>
    <w:rsid w:val="00CD7E5C"/>
    <w:rsid w:val="00CE0624"/>
    <w:rsid w:val="00CE0C3A"/>
    <w:rsid w:val="00CE20F2"/>
    <w:rsid w:val="00CE2697"/>
    <w:rsid w:val="00CE3CED"/>
    <w:rsid w:val="00CE3EF9"/>
    <w:rsid w:val="00CE4C22"/>
    <w:rsid w:val="00CE5C5D"/>
    <w:rsid w:val="00CE6DB1"/>
    <w:rsid w:val="00CF3797"/>
    <w:rsid w:val="00CF41EC"/>
    <w:rsid w:val="00CF5D04"/>
    <w:rsid w:val="00CF765E"/>
    <w:rsid w:val="00CF7A2F"/>
    <w:rsid w:val="00D01E5F"/>
    <w:rsid w:val="00D039B1"/>
    <w:rsid w:val="00D04C69"/>
    <w:rsid w:val="00D04DE4"/>
    <w:rsid w:val="00D056B1"/>
    <w:rsid w:val="00D05F87"/>
    <w:rsid w:val="00D063F1"/>
    <w:rsid w:val="00D06F74"/>
    <w:rsid w:val="00D073CE"/>
    <w:rsid w:val="00D07E25"/>
    <w:rsid w:val="00D11DD0"/>
    <w:rsid w:val="00D14F22"/>
    <w:rsid w:val="00D15B17"/>
    <w:rsid w:val="00D15DD8"/>
    <w:rsid w:val="00D16359"/>
    <w:rsid w:val="00D163C2"/>
    <w:rsid w:val="00D16B06"/>
    <w:rsid w:val="00D171BF"/>
    <w:rsid w:val="00D172E3"/>
    <w:rsid w:val="00D20AD0"/>
    <w:rsid w:val="00D228FF"/>
    <w:rsid w:val="00D2469A"/>
    <w:rsid w:val="00D24723"/>
    <w:rsid w:val="00D325D0"/>
    <w:rsid w:val="00D32664"/>
    <w:rsid w:val="00D33B5C"/>
    <w:rsid w:val="00D33F6E"/>
    <w:rsid w:val="00D343B3"/>
    <w:rsid w:val="00D34EC4"/>
    <w:rsid w:val="00D35C6A"/>
    <w:rsid w:val="00D35EAD"/>
    <w:rsid w:val="00D36B43"/>
    <w:rsid w:val="00D42237"/>
    <w:rsid w:val="00D44A66"/>
    <w:rsid w:val="00D463D0"/>
    <w:rsid w:val="00D4718A"/>
    <w:rsid w:val="00D502A4"/>
    <w:rsid w:val="00D507C7"/>
    <w:rsid w:val="00D50D20"/>
    <w:rsid w:val="00D50D74"/>
    <w:rsid w:val="00D51B85"/>
    <w:rsid w:val="00D53FCB"/>
    <w:rsid w:val="00D5569C"/>
    <w:rsid w:val="00D559C8"/>
    <w:rsid w:val="00D571FE"/>
    <w:rsid w:val="00D573B1"/>
    <w:rsid w:val="00D57918"/>
    <w:rsid w:val="00D6108D"/>
    <w:rsid w:val="00D62075"/>
    <w:rsid w:val="00D620FF"/>
    <w:rsid w:val="00D624BA"/>
    <w:rsid w:val="00D63A9B"/>
    <w:rsid w:val="00D6463C"/>
    <w:rsid w:val="00D65999"/>
    <w:rsid w:val="00D6755D"/>
    <w:rsid w:val="00D67DC9"/>
    <w:rsid w:val="00D67F38"/>
    <w:rsid w:val="00D71265"/>
    <w:rsid w:val="00D71F13"/>
    <w:rsid w:val="00D72463"/>
    <w:rsid w:val="00D731B5"/>
    <w:rsid w:val="00D73DC6"/>
    <w:rsid w:val="00D740D2"/>
    <w:rsid w:val="00D74C1A"/>
    <w:rsid w:val="00D75205"/>
    <w:rsid w:val="00D754C1"/>
    <w:rsid w:val="00D76391"/>
    <w:rsid w:val="00D76FF7"/>
    <w:rsid w:val="00D77A35"/>
    <w:rsid w:val="00D809D5"/>
    <w:rsid w:val="00D80B47"/>
    <w:rsid w:val="00D81B3E"/>
    <w:rsid w:val="00D832DB"/>
    <w:rsid w:val="00D83B1B"/>
    <w:rsid w:val="00D84420"/>
    <w:rsid w:val="00D854AD"/>
    <w:rsid w:val="00D86D5E"/>
    <w:rsid w:val="00D90C70"/>
    <w:rsid w:val="00D90E49"/>
    <w:rsid w:val="00D90F67"/>
    <w:rsid w:val="00D9120E"/>
    <w:rsid w:val="00D917E7"/>
    <w:rsid w:val="00D92900"/>
    <w:rsid w:val="00D93BEA"/>
    <w:rsid w:val="00D93E02"/>
    <w:rsid w:val="00D95B19"/>
    <w:rsid w:val="00D9774A"/>
    <w:rsid w:val="00DA1244"/>
    <w:rsid w:val="00DA166F"/>
    <w:rsid w:val="00DA2805"/>
    <w:rsid w:val="00DA2C6D"/>
    <w:rsid w:val="00DA2D7E"/>
    <w:rsid w:val="00DA386E"/>
    <w:rsid w:val="00DA48A0"/>
    <w:rsid w:val="00DA4B83"/>
    <w:rsid w:val="00DA5A45"/>
    <w:rsid w:val="00DB7B7B"/>
    <w:rsid w:val="00DB7FB7"/>
    <w:rsid w:val="00DC0A8B"/>
    <w:rsid w:val="00DC182A"/>
    <w:rsid w:val="00DC2916"/>
    <w:rsid w:val="00DC5329"/>
    <w:rsid w:val="00DC55F1"/>
    <w:rsid w:val="00DC65F7"/>
    <w:rsid w:val="00DC6A10"/>
    <w:rsid w:val="00DD4F68"/>
    <w:rsid w:val="00DD7E28"/>
    <w:rsid w:val="00DE0C24"/>
    <w:rsid w:val="00DE119C"/>
    <w:rsid w:val="00DE13F5"/>
    <w:rsid w:val="00DE1942"/>
    <w:rsid w:val="00DE1D5E"/>
    <w:rsid w:val="00DE2E4F"/>
    <w:rsid w:val="00DE3F39"/>
    <w:rsid w:val="00DE413E"/>
    <w:rsid w:val="00DE42C5"/>
    <w:rsid w:val="00DE4770"/>
    <w:rsid w:val="00DE49ED"/>
    <w:rsid w:val="00DE6063"/>
    <w:rsid w:val="00DE657E"/>
    <w:rsid w:val="00DF044A"/>
    <w:rsid w:val="00DF3111"/>
    <w:rsid w:val="00DF34D4"/>
    <w:rsid w:val="00DF4704"/>
    <w:rsid w:val="00DF4A94"/>
    <w:rsid w:val="00DF536E"/>
    <w:rsid w:val="00DF53F5"/>
    <w:rsid w:val="00E01CBD"/>
    <w:rsid w:val="00E024AA"/>
    <w:rsid w:val="00E0302F"/>
    <w:rsid w:val="00E03D11"/>
    <w:rsid w:val="00E04FE0"/>
    <w:rsid w:val="00E06673"/>
    <w:rsid w:val="00E06E56"/>
    <w:rsid w:val="00E07A15"/>
    <w:rsid w:val="00E10C2E"/>
    <w:rsid w:val="00E125FB"/>
    <w:rsid w:val="00E1350B"/>
    <w:rsid w:val="00E13945"/>
    <w:rsid w:val="00E15216"/>
    <w:rsid w:val="00E153E1"/>
    <w:rsid w:val="00E16D12"/>
    <w:rsid w:val="00E2379A"/>
    <w:rsid w:val="00E250F1"/>
    <w:rsid w:val="00E257D3"/>
    <w:rsid w:val="00E27EBB"/>
    <w:rsid w:val="00E31C16"/>
    <w:rsid w:val="00E335C8"/>
    <w:rsid w:val="00E3550D"/>
    <w:rsid w:val="00E36323"/>
    <w:rsid w:val="00E36D9E"/>
    <w:rsid w:val="00E42827"/>
    <w:rsid w:val="00E4310C"/>
    <w:rsid w:val="00E44158"/>
    <w:rsid w:val="00E4595D"/>
    <w:rsid w:val="00E45988"/>
    <w:rsid w:val="00E45C21"/>
    <w:rsid w:val="00E50035"/>
    <w:rsid w:val="00E540D2"/>
    <w:rsid w:val="00E56845"/>
    <w:rsid w:val="00E56F6F"/>
    <w:rsid w:val="00E5789F"/>
    <w:rsid w:val="00E614E0"/>
    <w:rsid w:val="00E67E35"/>
    <w:rsid w:val="00E703EE"/>
    <w:rsid w:val="00E73F7F"/>
    <w:rsid w:val="00E74ED5"/>
    <w:rsid w:val="00E75C7E"/>
    <w:rsid w:val="00E778D1"/>
    <w:rsid w:val="00E82BB3"/>
    <w:rsid w:val="00E83123"/>
    <w:rsid w:val="00E838A6"/>
    <w:rsid w:val="00E83E63"/>
    <w:rsid w:val="00E84329"/>
    <w:rsid w:val="00E85F5B"/>
    <w:rsid w:val="00E91984"/>
    <w:rsid w:val="00E950C0"/>
    <w:rsid w:val="00E9535D"/>
    <w:rsid w:val="00E95A5F"/>
    <w:rsid w:val="00E96A50"/>
    <w:rsid w:val="00EA2887"/>
    <w:rsid w:val="00EA429F"/>
    <w:rsid w:val="00EA4441"/>
    <w:rsid w:val="00EA4F9E"/>
    <w:rsid w:val="00EA69E1"/>
    <w:rsid w:val="00EA6D3B"/>
    <w:rsid w:val="00EA7BE6"/>
    <w:rsid w:val="00EB00AD"/>
    <w:rsid w:val="00EB03E7"/>
    <w:rsid w:val="00EB05C6"/>
    <w:rsid w:val="00EB136C"/>
    <w:rsid w:val="00EB35A8"/>
    <w:rsid w:val="00EB3F67"/>
    <w:rsid w:val="00EB480E"/>
    <w:rsid w:val="00EB5EC6"/>
    <w:rsid w:val="00EB6A9E"/>
    <w:rsid w:val="00EB7FC9"/>
    <w:rsid w:val="00EC15CF"/>
    <w:rsid w:val="00EC2141"/>
    <w:rsid w:val="00EC232A"/>
    <w:rsid w:val="00EC2D0F"/>
    <w:rsid w:val="00EC3DD4"/>
    <w:rsid w:val="00EC456D"/>
    <w:rsid w:val="00EC5086"/>
    <w:rsid w:val="00EC5719"/>
    <w:rsid w:val="00EC6B59"/>
    <w:rsid w:val="00EC6F6C"/>
    <w:rsid w:val="00ED3542"/>
    <w:rsid w:val="00ED6053"/>
    <w:rsid w:val="00ED7137"/>
    <w:rsid w:val="00ED746C"/>
    <w:rsid w:val="00ED7AC8"/>
    <w:rsid w:val="00EE0393"/>
    <w:rsid w:val="00EE3D94"/>
    <w:rsid w:val="00EE41AC"/>
    <w:rsid w:val="00EE4BEB"/>
    <w:rsid w:val="00EE4E60"/>
    <w:rsid w:val="00EE5A90"/>
    <w:rsid w:val="00EE6C8C"/>
    <w:rsid w:val="00EE7334"/>
    <w:rsid w:val="00EF09F2"/>
    <w:rsid w:val="00EF1EA2"/>
    <w:rsid w:val="00EF4F4E"/>
    <w:rsid w:val="00EF5178"/>
    <w:rsid w:val="00EF5F77"/>
    <w:rsid w:val="00EF65CE"/>
    <w:rsid w:val="00EF6D42"/>
    <w:rsid w:val="00EF6FC4"/>
    <w:rsid w:val="00F003F0"/>
    <w:rsid w:val="00F0152B"/>
    <w:rsid w:val="00F036EB"/>
    <w:rsid w:val="00F04EEC"/>
    <w:rsid w:val="00F06643"/>
    <w:rsid w:val="00F06FCD"/>
    <w:rsid w:val="00F07FAC"/>
    <w:rsid w:val="00F10C8B"/>
    <w:rsid w:val="00F1248E"/>
    <w:rsid w:val="00F13C7B"/>
    <w:rsid w:val="00F14F62"/>
    <w:rsid w:val="00F152F5"/>
    <w:rsid w:val="00F208F1"/>
    <w:rsid w:val="00F21088"/>
    <w:rsid w:val="00F21C92"/>
    <w:rsid w:val="00F22D73"/>
    <w:rsid w:val="00F2351E"/>
    <w:rsid w:val="00F242BE"/>
    <w:rsid w:val="00F25FE3"/>
    <w:rsid w:val="00F30C53"/>
    <w:rsid w:val="00F31B76"/>
    <w:rsid w:val="00F327E7"/>
    <w:rsid w:val="00F32A5F"/>
    <w:rsid w:val="00F33ECF"/>
    <w:rsid w:val="00F35746"/>
    <w:rsid w:val="00F36371"/>
    <w:rsid w:val="00F42815"/>
    <w:rsid w:val="00F4395B"/>
    <w:rsid w:val="00F440A3"/>
    <w:rsid w:val="00F447C7"/>
    <w:rsid w:val="00F514A8"/>
    <w:rsid w:val="00F514B4"/>
    <w:rsid w:val="00F51804"/>
    <w:rsid w:val="00F527EA"/>
    <w:rsid w:val="00F554A9"/>
    <w:rsid w:val="00F56D1F"/>
    <w:rsid w:val="00F57BE9"/>
    <w:rsid w:val="00F61037"/>
    <w:rsid w:val="00F616F2"/>
    <w:rsid w:val="00F6235D"/>
    <w:rsid w:val="00F64425"/>
    <w:rsid w:val="00F66013"/>
    <w:rsid w:val="00F6637B"/>
    <w:rsid w:val="00F67783"/>
    <w:rsid w:val="00F7035A"/>
    <w:rsid w:val="00F71198"/>
    <w:rsid w:val="00F716FD"/>
    <w:rsid w:val="00F7212F"/>
    <w:rsid w:val="00F721B6"/>
    <w:rsid w:val="00F72701"/>
    <w:rsid w:val="00F74058"/>
    <w:rsid w:val="00F75C5F"/>
    <w:rsid w:val="00F761B6"/>
    <w:rsid w:val="00F80355"/>
    <w:rsid w:val="00F80C23"/>
    <w:rsid w:val="00F81AD4"/>
    <w:rsid w:val="00F857EA"/>
    <w:rsid w:val="00F8598A"/>
    <w:rsid w:val="00F87A53"/>
    <w:rsid w:val="00F87FC6"/>
    <w:rsid w:val="00F915BF"/>
    <w:rsid w:val="00F924A5"/>
    <w:rsid w:val="00F9518D"/>
    <w:rsid w:val="00F970F1"/>
    <w:rsid w:val="00FA0FBE"/>
    <w:rsid w:val="00FA3198"/>
    <w:rsid w:val="00FA31C1"/>
    <w:rsid w:val="00FA3FEE"/>
    <w:rsid w:val="00FA46EA"/>
    <w:rsid w:val="00FB030E"/>
    <w:rsid w:val="00FB0C1F"/>
    <w:rsid w:val="00FB0C81"/>
    <w:rsid w:val="00FB21E4"/>
    <w:rsid w:val="00FB3399"/>
    <w:rsid w:val="00FB40B0"/>
    <w:rsid w:val="00FB442D"/>
    <w:rsid w:val="00FB5488"/>
    <w:rsid w:val="00FB558B"/>
    <w:rsid w:val="00FB5A51"/>
    <w:rsid w:val="00FB6528"/>
    <w:rsid w:val="00FB7930"/>
    <w:rsid w:val="00FB7C65"/>
    <w:rsid w:val="00FC2200"/>
    <w:rsid w:val="00FC2540"/>
    <w:rsid w:val="00FC40BF"/>
    <w:rsid w:val="00FC4181"/>
    <w:rsid w:val="00FC5270"/>
    <w:rsid w:val="00FC54DC"/>
    <w:rsid w:val="00FC5EBA"/>
    <w:rsid w:val="00FC6ABC"/>
    <w:rsid w:val="00FD1E19"/>
    <w:rsid w:val="00FD4096"/>
    <w:rsid w:val="00FD46A7"/>
    <w:rsid w:val="00FD4F2C"/>
    <w:rsid w:val="00FD5D3C"/>
    <w:rsid w:val="00FD7FDC"/>
    <w:rsid w:val="00FE171E"/>
    <w:rsid w:val="00FE20BB"/>
    <w:rsid w:val="00FE3364"/>
    <w:rsid w:val="00FE3749"/>
    <w:rsid w:val="00FE3F28"/>
    <w:rsid w:val="00FE6411"/>
    <w:rsid w:val="00FE6CD7"/>
    <w:rsid w:val="00FE717A"/>
    <w:rsid w:val="00FE7635"/>
    <w:rsid w:val="00FF0204"/>
    <w:rsid w:val="00FF08A8"/>
    <w:rsid w:val="00FF0B73"/>
    <w:rsid w:val="00FF1B8E"/>
    <w:rsid w:val="00FF2E3E"/>
    <w:rsid w:val="00FF3AED"/>
    <w:rsid w:val="00FF59D8"/>
    <w:rsid w:val="00FF72C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40B47B04-20B7-42F1-8345-D4D47C58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858218">
      <w:bodyDiv w:val="1"/>
      <w:marLeft w:val="0"/>
      <w:marRight w:val="0"/>
      <w:marTop w:val="0"/>
      <w:marBottom w:val="0"/>
      <w:divBdr>
        <w:top w:val="none" w:sz="0" w:space="0" w:color="auto"/>
        <w:left w:val="none" w:sz="0" w:space="0" w:color="auto"/>
        <w:bottom w:val="none" w:sz="0" w:space="0" w:color="auto"/>
        <w:right w:val="none" w:sz="0" w:space="0" w:color="auto"/>
      </w:divBdr>
    </w:div>
    <w:div w:id="426846162">
      <w:bodyDiv w:val="1"/>
      <w:marLeft w:val="0"/>
      <w:marRight w:val="0"/>
      <w:marTop w:val="0"/>
      <w:marBottom w:val="0"/>
      <w:divBdr>
        <w:top w:val="none" w:sz="0" w:space="0" w:color="auto"/>
        <w:left w:val="none" w:sz="0" w:space="0" w:color="auto"/>
        <w:bottom w:val="none" w:sz="0" w:space="0" w:color="auto"/>
        <w:right w:val="none" w:sz="0" w:space="0" w:color="auto"/>
      </w:divBdr>
    </w:div>
    <w:div w:id="476842574">
      <w:bodyDiv w:val="1"/>
      <w:marLeft w:val="0"/>
      <w:marRight w:val="0"/>
      <w:marTop w:val="0"/>
      <w:marBottom w:val="0"/>
      <w:divBdr>
        <w:top w:val="none" w:sz="0" w:space="0" w:color="auto"/>
        <w:left w:val="none" w:sz="0" w:space="0" w:color="auto"/>
        <w:bottom w:val="none" w:sz="0" w:space="0" w:color="auto"/>
        <w:right w:val="none" w:sz="0" w:space="0" w:color="auto"/>
      </w:divBdr>
    </w:div>
    <w:div w:id="701170376">
      <w:bodyDiv w:val="1"/>
      <w:marLeft w:val="0"/>
      <w:marRight w:val="0"/>
      <w:marTop w:val="0"/>
      <w:marBottom w:val="0"/>
      <w:divBdr>
        <w:top w:val="none" w:sz="0" w:space="0" w:color="auto"/>
        <w:left w:val="none" w:sz="0" w:space="0" w:color="auto"/>
        <w:bottom w:val="none" w:sz="0" w:space="0" w:color="auto"/>
        <w:right w:val="none" w:sz="0" w:space="0" w:color="auto"/>
      </w:divBdr>
    </w:div>
    <w:div w:id="866597618">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15653642">
      <w:bodyDiv w:val="1"/>
      <w:marLeft w:val="0"/>
      <w:marRight w:val="0"/>
      <w:marTop w:val="0"/>
      <w:marBottom w:val="0"/>
      <w:divBdr>
        <w:top w:val="none" w:sz="0" w:space="0" w:color="auto"/>
        <w:left w:val="none" w:sz="0" w:space="0" w:color="auto"/>
        <w:bottom w:val="none" w:sz="0" w:space="0" w:color="auto"/>
        <w:right w:val="none" w:sz="0" w:space="0" w:color="auto"/>
      </w:divBdr>
    </w:div>
    <w:div w:id="12632238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customXml/itemProps2.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3.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57EB3B-CFF3-416E-80DD-E198BCC16012}">
  <ds:schemaRefs>
    <ds:schemaRef ds:uri="http://purl.org/dc/terms/"/>
    <ds:schemaRef ds:uri="eb6c2e4c-3f1c-4103-a37b-37c984dbe58f"/>
    <ds:schemaRef ds:uri="http://purl.org/dc/elements/1.1/"/>
    <ds:schemaRef ds:uri="http://www.w3.org/XML/1998/namespace"/>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b93c647f-d63b-431a-95c8-8e00048cff2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7430</Words>
  <Characters>40926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Project proposal: the Gambia</vt:lpstr>
    </vt:vector>
  </TitlesOfParts>
  <Company/>
  <LinksUpToDate>false</LinksUpToDate>
  <CharactersWithSpaces>48260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Gambia</dc:title>
  <dc:subject/>
  <dc:creator>Kaleen Mcnamara</dc:creator>
  <cp:keywords/>
  <dc:description/>
  <cp:lastModifiedBy>Kaleen Mcnamara</cp:lastModifiedBy>
  <cp:revision>11</cp:revision>
  <cp:lastPrinted>2001-05-26T22:40:00Z</cp:lastPrinted>
  <dcterms:created xsi:type="dcterms:W3CDTF">2024-04-28T00:52:00Z</dcterms:created>
  <dcterms:modified xsi:type="dcterms:W3CDTF">2024-04-29T17:41:00Z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UNEP/OzL.Pro/ExCom/94/37</vt:lpwstr>
  </property>
  <property fmtid="{D5CDD505-2E9C-101B-9397-08002B2CF9AE}" pid="6" name="Date completed">
    <vt:lpwstr>27 April 2024</vt:lpwstr>
  </property>
</Properties>
</file>