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9810" w:type="dxa"/>
        <w:tblInd w:w="-162" w:type="dxa"/>
        <w:tblLayout w:type="fixed"/>
        <w:tblLook w:val="0000" w:firstRow="0" w:lastRow="0" w:firstColumn="0" w:lastColumn="0" w:noHBand="0" w:noVBand="0"/>
      </w:tblPr>
      <w:tblGrid>
        <w:gridCol w:w="1800"/>
        <w:gridCol w:w="3420"/>
        <w:gridCol w:w="4590"/>
      </w:tblGrid>
      <w:tr w:rsidR="00455830" w:rsidRPr="002D7D7A" w14:paraId="64364673" w14:textId="77777777" w:rsidTr="00137740">
        <w:trPr>
          <w:trHeight w:val="720"/>
        </w:trPr>
        <w:tc>
          <w:tcPr>
            <w:tcW w:w="5220" w:type="dxa"/>
            <w:gridSpan w:val="2"/>
            <w:tcBorders>
              <w:bottom w:val="single" w:sz="18" w:space="0" w:color="auto"/>
            </w:tcBorders>
          </w:tcPr>
          <w:p w14:paraId="0231DAAE" w14:textId="77777777" w:rsidR="00455830" w:rsidRPr="002D7D7A" w:rsidRDefault="00455830" w:rsidP="001377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spacing w:after="240"/>
              <w:ind w:left="274" w:right="1382"/>
              <w:rPr>
                <w:sz w:val="28"/>
                <w:szCs w:val="28"/>
              </w:rPr>
            </w:pPr>
            <w:r>
              <w:rPr>
                <w:b/>
                <w:bCs/>
                <w:sz w:val="48"/>
                <w:szCs w:val="48"/>
                <w:rtl/>
              </w:rPr>
              <w:t>الأمم المتحدة</w:t>
            </w:r>
          </w:p>
        </w:tc>
        <w:tc>
          <w:tcPr>
            <w:tcW w:w="4590" w:type="dxa"/>
            <w:tcBorders>
              <w:bottom w:val="single" w:sz="18" w:space="0" w:color="auto"/>
            </w:tcBorders>
          </w:tcPr>
          <w:p w14:paraId="4D9EE7FA" w14:textId="77777777" w:rsidR="00455830" w:rsidRPr="005D28EB" w:rsidRDefault="00455830" w:rsidP="00137740">
            <w:pPr>
              <w:jc w:val="left"/>
              <w:rPr>
                <w:rFonts w:asciiTheme="minorBidi" w:hAnsiTheme="minorBidi" w:cstheme="minorBidi"/>
                <w:sz w:val="52"/>
                <w:szCs w:val="52"/>
              </w:rPr>
            </w:pPr>
            <w:r>
              <w:rPr>
                <w:rFonts w:asciiTheme="minorBidi" w:hAnsiTheme="minorBidi" w:cstheme="minorBidi"/>
                <w:b/>
                <w:bCs/>
                <w:sz w:val="72"/>
                <w:szCs w:val="72"/>
                <w:lang w:val="en-US"/>
              </w:rPr>
              <w:t>EP</w:t>
            </w:r>
          </w:p>
        </w:tc>
      </w:tr>
      <w:tr w:rsidR="00455830" w:rsidRPr="002D7D7A" w14:paraId="2A89440D" w14:textId="77777777" w:rsidTr="001377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00" w:type="dxa"/>
            <w:tcBorders>
              <w:top w:val="nil"/>
              <w:left w:val="nil"/>
              <w:bottom w:val="single" w:sz="36" w:space="0" w:color="auto"/>
              <w:right w:val="nil"/>
            </w:tcBorders>
          </w:tcPr>
          <w:p w14:paraId="11399873" w14:textId="77777777" w:rsidR="00455830" w:rsidRPr="002D7D7A" w:rsidRDefault="00455830" w:rsidP="00137740">
            <w:pPr>
              <w:spacing w:before="120"/>
            </w:pPr>
            <w:r w:rsidRPr="002D7D7A">
              <w:rPr>
                <w:noProof/>
                <w:lang w:val="en-US" w:eastAsia="zh-CN"/>
              </w:rPr>
              <mc:AlternateContent>
                <mc:Choice Requires="wpg">
                  <w:drawing>
                    <wp:anchor distT="0" distB="0" distL="114300" distR="114300" simplePos="0" relativeHeight="251662336" behindDoc="0" locked="0" layoutInCell="1" allowOverlap="1" wp14:anchorId="6C8D0E8B" wp14:editId="7A73EA8C">
                      <wp:simplePos x="0" y="0"/>
                      <wp:positionH relativeFrom="column">
                        <wp:posOffset>196484</wp:posOffset>
                      </wp:positionH>
                      <wp:positionV relativeFrom="paragraph">
                        <wp:posOffset>33265</wp:posOffset>
                      </wp:positionV>
                      <wp:extent cx="652462" cy="1248508"/>
                      <wp:effectExtent l="0" t="0" r="0" b="8890"/>
                      <wp:wrapNone/>
                      <wp:docPr id="4" name="Group 4"/>
                      <wp:cNvGraphicFramePr/>
                      <a:graphic xmlns:a="http://schemas.openxmlformats.org/drawingml/2006/main">
                        <a:graphicData uri="http://schemas.microsoft.com/office/word/2010/wordprocessingGroup">
                          <wpg:wgp>
                            <wpg:cNvGrpSpPr/>
                            <wpg:grpSpPr>
                              <a:xfrm>
                                <a:off x="0" y="0"/>
                                <a:ext cx="652462" cy="1248508"/>
                                <a:chOff x="0" y="0"/>
                                <a:chExt cx="844550" cy="1616075"/>
                              </a:xfrm>
                            </wpg:grpSpPr>
                            <pic:pic xmlns:pic="http://schemas.openxmlformats.org/drawingml/2006/picture">
                              <pic:nvPicPr>
                                <pic:cNvPr id="5" name="Picture 5"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E521CC2" id="Group 4" o:spid="_x0000_s1026" style="position:absolute;margin-left:15.45pt;margin-top:2.6pt;width:51.35pt;height:98.3pt;z-index:251662336;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&#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3" o:title="UNEP"/>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99A321E" w14:textId="77777777" w:rsidR="00455830" w:rsidRPr="006B5683" w:rsidRDefault="00455830" w:rsidP="00137740">
            <w:pPr>
              <w:keepNext/>
              <w:bidi/>
              <w:ind w:right="459"/>
              <w:jc w:val="left"/>
              <w:outlineLvl w:val="3"/>
              <w:rPr>
                <w:rFonts w:cs="Arabic Transparent"/>
                <w:bCs/>
                <w:sz w:val="52"/>
                <w:szCs w:val="52"/>
                <w:rtl/>
                <w:lang w:val="en-GB" w:bidi="ar-AE"/>
              </w:rPr>
            </w:pPr>
            <w:r w:rsidRPr="006B5683">
              <w:rPr>
                <w:rFonts w:cs="Arabic Transparent"/>
                <w:bCs/>
                <w:sz w:val="52"/>
                <w:szCs w:val="52"/>
                <w:rtl/>
                <w:lang w:val="en-GB" w:bidi="ar-DZ"/>
              </w:rPr>
              <w:t>برنامج</w:t>
            </w:r>
          </w:p>
          <w:p w14:paraId="5B818788" w14:textId="77777777" w:rsidR="00455830" w:rsidRPr="006B5683" w:rsidRDefault="00455830" w:rsidP="00137740">
            <w:pPr>
              <w:keepNext/>
              <w:bidi/>
              <w:ind w:right="459"/>
              <w:jc w:val="left"/>
              <w:outlineLvl w:val="3"/>
              <w:rPr>
                <w:rFonts w:cs="Arabic Transparent"/>
                <w:bCs/>
                <w:sz w:val="52"/>
                <w:szCs w:val="52"/>
                <w:rtl/>
                <w:lang w:val="en-GB" w:bidi="ar-DZ"/>
              </w:rPr>
            </w:pPr>
            <w:r w:rsidRPr="006B5683">
              <w:rPr>
                <w:rFonts w:cs="Arabic Transparent"/>
                <w:bCs/>
                <w:sz w:val="52"/>
                <w:szCs w:val="52"/>
                <w:rtl/>
                <w:lang w:val="en-GB" w:bidi="ar-DZ"/>
              </w:rPr>
              <w:t>الأمم المتحدة</w:t>
            </w:r>
          </w:p>
          <w:p w14:paraId="1339560F" w14:textId="77777777" w:rsidR="00455830" w:rsidRPr="006B5683" w:rsidRDefault="00455830" w:rsidP="00137740">
            <w:pPr>
              <w:keepNext/>
              <w:bidi/>
              <w:ind w:right="459"/>
              <w:jc w:val="left"/>
              <w:outlineLvl w:val="3"/>
              <w:rPr>
                <w:rFonts w:cs="Arabic Transparent"/>
                <w:bCs/>
                <w:sz w:val="52"/>
                <w:szCs w:val="52"/>
                <w:rtl/>
                <w:lang w:val="en-GB" w:bidi="ar-AE"/>
              </w:rPr>
            </w:pPr>
            <w:r w:rsidRPr="006B5683">
              <w:rPr>
                <w:rFonts w:cs="Arabic Transparent"/>
                <w:bCs/>
                <w:sz w:val="52"/>
                <w:szCs w:val="52"/>
                <w:rtl/>
                <w:lang w:val="en-GB" w:bidi="ar-DZ"/>
              </w:rPr>
              <w:t>للبيئة</w:t>
            </w:r>
          </w:p>
        </w:tc>
        <w:tc>
          <w:tcPr>
            <w:tcW w:w="4590" w:type="dxa"/>
            <w:tcBorders>
              <w:top w:val="nil"/>
              <w:left w:val="nil"/>
              <w:bottom w:val="single" w:sz="36" w:space="0" w:color="auto"/>
              <w:right w:val="nil"/>
            </w:tcBorders>
          </w:tcPr>
          <w:p w14:paraId="19A73546" w14:textId="77777777" w:rsidR="00455830" w:rsidRPr="002D7D7A" w:rsidRDefault="00455830" w:rsidP="00137740">
            <w:r w:rsidRPr="002D7D7A">
              <w:t>Distr.</w:t>
            </w:r>
          </w:p>
          <w:p w14:paraId="3EB37E45" w14:textId="77777777" w:rsidR="00455830" w:rsidRPr="002D7D7A" w:rsidRDefault="00455830" w:rsidP="00137740">
            <w:r w:rsidRPr="002D7D7A">
              <w:t>GENERAL</w:t>
            </w:r>
          </w:p>
          <w:p w14:paraId="06FFED9E" w14:textId="083687C8" w:rsidR="00455830" w:rsidRDefault="00455830" w:rsidP="00137740"/>
          <w:p w14:paraId="2F03BB8E" w14:textId="77777777" w:rsidR="00455830" w:rsidRDefault="00455830" w:rsidP="00137740"/>
          <w:p w14:paraId="7020DB16" w14:textId="3DC9D1BA" w:rsidR="00455830" w:rsidRPr="009B0D30" w:rsidRDefault="00E17046" w:rsidP="00455830">
            <w:r>
              <w:fldChar w:fldCharType="begin"/>
            </w:r>
            <w:r>
              <w:instrText xml:space="preserve"> DOCPROPERTY "Document number"  \* MERGEFORMAT </w:instrText>
            </w:r>
            <w:r>
              <w:fldChar w:fldCharType="separate"/>
            </w:r>
            <w:r w:rsidR="00181B26">
              <w:t>UNEP/OzL.Pro/ExCom/93/42</w:t>
            </w:r>
            <w:r>
              <w:fldChar w:fldCharType="end"/>
            </w:r>
          </w:p>
          <w:p w14:paraId="234B83FE" w14:textId="72914573" w:rsidR="00455830" w:rsidRDefault="00455830" w:rsidP="00455830">
            <w:r w:rsidRPr="009B0D30">
              <w:fldChar w:fldCharType="begin"/>
            </w:r>
            <w:r w:rsidRPr="009B0D30">
              <w:instrText xml:space="preserve"> DOCPROPERTY "Revision date" \@ "d MMMM YYYY"  \* MERGEFORMAT </w:instrText>
            </w:r>
            <w:r w:rsidRPr="009B0D30">
              <w:fldChar w:fldCharType="separate"/>
            </w:r>
            <w:r w:rsidR="00181B26">
              <w:t>28 November 2023</w:t>
            </w:r>
            <w:r w:rsidRPr="009B0D30">
              <w:fldChar w:fldCharType="end"/>
            </w:r>
          </w:p>
          <w:p w14:paraId="2EBBE85A" w14:textId="77777777" w:rsidR="00455830" w:rsidRDefault="00455830" w:rsidP="00137740">
            <w:pPr>
              <w:rPr>
                <w:caps/>
                <w:rtl/>
              </w:rPr>
            </w:pPr>
          </w:p>
          <w:p w14:paraId="79CD8162" w14:textId="77777777" w:rsidR="00455830" w:rsidRDefault="00455830" w:rsidP="00137740">
            <w:pPr>
              <w:spacing w:before="120"/>
              <w:jc w:val="left"/>
              <w:rPr>
                <w:lang w:val="en-US"/>
              </w:rPr>
            </w:pPr>
            <w:r>
              <w:rPr>
                <w:lang w:val="en-US"/>
              </w:rPr>
              <w:t>ARABIC</w:t>
            </w:r>
          </w:p>
          <w:p w14:paraId="5BE991BF" w14:textId="77777777" w:rsidR="00455830" w:rsidRPr="002D7D7A" w:rsidRDefault="00455830" w:rsidP="00137740">
            <w:r w:rsidRPr="002D7D7A">
              <w:t>ORIGINAL: ENGLISH</w:t>
            </w:r>
          </w:p>
        </w:tc>
      </w:tr>
    </w:tbl>
    <w:p w14:paraId="6F045D45" w14:textId="77777777" w:rsidR="00455830" w:rsidRPr="005D28EB" w:rsidRDefault="00455830" w:rsidP="00455830">
      <w:pPr>
        <w:pStyle w:val="Caption"/>
        <w:tabs>
          <w:tab w:val="clear" w:pos="0"/>
          <w:tab w:val="clear" w:pos="1275"/>
          <w:tab w:val="clear" w:pos="1440"/>
          <w:tab w:val="clear" w:pos="2160"/>
          <w:tab w:val="clear" w:pos="2880"/>
          <w:tab w:val="clear" w:pos="3600"/>
          <w:tab w:val="clear" w:pos="4320"/>
          <w:tab w:val="clear" w:pos="5040"/>
          <w:tab w:val="clear" w:pos="5760"/>
          <w:tab w:val="clear" w:pos="6480"/>
          <w:tab w:val="clear" w:pos="7200"/>
          <w:tab w:val="clear" w:pos="7920"/>
        </w:tabs>
        <w:bidi/>
        <w:spacing w:line="240" w:lineRule="auto"/>
        <w:ind w:right="180" w:hanging="180"/>
        <w:rPr>
          <w:rFonts w:eastAsia="Times New Roman" w:cs="Arabic Transparent"/>
          <w:bCs/>
          <w:snapToGrid/>
          <w:lang w:val="en-US" w:eastAsia="en-CA" w:bidi="ar-DZ"/>
        </w:rPr>
      </w:pPr>
    </w:p>
    <w:p w14:paraId="157B02E6" w14:textId="77777777" w:rsidR="00455830" w:rsidRDefault="00455830" w:rsidP="00455830">
      <w:pPr>
        <w:pStyle w:val="Caption"/>
        <w:tabs>
          <w:tab w:val="clear" w:pos="0"/>
          <w:tab w:val="clear" w:pos="1275"/>
          <w:tab w:val="clear" w:pos="1440"/>
          <w:tab w:val="clear" w:pos="2160"/>
          <w:tab w:val="clear" w:pos="2880"/>
          <w:tab w:val="clear" w:pos="3600"/>
          <w:tab w:val="clear" w:pos="4320"/>
          <w:tab w:val="clear" w:pos="5040"/>
          <w:tab w:val="clear" w:pos="5760"/>
          <w:tab w:val="clear" w:pos="6480"/>
          <w:tab w:val="clear" w:pos="7200"/>
          <w:tab w:val="clear" w:pos="7920"/>
        </w:tabs>
        <w:bidi/>
        <w:spacing w:line="240" w:lineRule="auto"/>
        <w:ind w:right="180" w:hanging="180"/>
        <w:rPr>
          <w:rFonts w:cs="Arabic Transparent"/>
          <w:b w:val="0"/>
          <w:bCs/>
          <w:sz w:val="28"/>
          <w:szCs w:val="28"/>
          <w:rtl/>
        </w:rPr>
      </w:pPr>
      <w:r w:rsidRPr="00303E65">
        <w:rPr>
          <w:rFonts w:eastAsia="Times New Roman" w:cs="Arabic Transparent"/>
          <w:bCs/>
          <w:snapToGrid/>
          <w:sz w:val="28"/>
          <w:szCs w:val="28"/>
          <w:rtl/>
          <w:lang w:val="en-US" w:eastAsia="en-CA" w:bidi="ar-DZ"/>
        </w:rPr>
        <w:t>اللجن</w:t>
      </w:r>
      <w:r w:rsidRPr="00303E65">
        <w:rPr>
          <w:rFonts w:eastAsia="Times New Roman" w:cs="Arabic Transparent" w:hint="cs"/>
          <w:bCs/>
          <w:snapToGrid/>
          <w:sz w:val="28"/>
          <w:szCs w:val="28"/>
          <w:rtl/>
          <w:lang w:val="en-US" w:eastAsia="en-CA" w:bidi="ar-DZ"/>
        </w:rPr>
        <w:t>ــ</w:t>
      </w:r>
      <w:r w:rsidRPr="00303E65">
        <w:rPr>
          <w:rFonts w:eastAsia="Times New Roman" w:cs="Arabic Transparent"/>
          <w:bCs/>
          <w:snapToGrid/>
          <w:sz w:val="28"/>
          <w:szCs w:val="28"/>
          <w:rtl/>
          <w:lang w:val="en-US" w:eastAsia="en-CA" w:bidi="ar-DZ"/>
        </w:rPr>
        <w:t>ة</w:t>
      </w:r>
      <w:r>
        <w:rPr>
          <w:rFonts w:cs="Arabic Transparent"/>
          <w:bCs/>
          <w:sz w:val="28"/>
          <w:szCs w:val="28"/>
          <w:rtl/>
        </w:rPr>
        <w:t xml:space="preserve"> التنفي</w:t>
      </w:r>
      <w:r>
        <w:rPr>
          <w:rFonts w:cs="Arabic Transparent" w:hint="cs"/>
          <w:bCs/>
          <w:sz w:val="28"/>
          <w:szCs w:val="28"/>
          <w:rtl/>
        </w:rPr>
        <w:t>ـ</w:t>
      </w:r>
      <w:r>
        <w:rPr>
          <w:rFonts w:cs="Arabic Transparent"/>
          <w:bCs/>
          <w:sz w:val="28"/>
          <w:szCs w:val="28"/>
          <w:rtl/>
        </w:rPr>
        <w:t>ذي</w:t>
      </w:r>
      <w:r>
        <w:rPr>
          <w:rFonts w:cs="Arabic Transparent" w:hint="cs"/>
          <w:bCs/>
          <w:sz w:val="28"/>
          <w:szCs w:val="28"/>
          <w:rtl/>
        </w:rPr>
        <w:t>ــــ</w:t>
      </w:r>
      <w:r>
        <w:rPr>
          <w:rFonts w:cs="Arabic Transparent"/>
          <w:bCs/>
          <w:sz w:val="28"/>
          <w:szCs w:val="28"/>
          <w:rtl/>
        </w:rPr>
        <w:t>ة للصن</w:t>
      </w:r>
      <w:r>
        <w:rPr>
          <w:rFonts w:cs="Arabic Transparent" w:hint="cs"/>
          <w:bCs/>
          <w:sz w:val="28"/>
          <w:szCs w:val="28"/>
          <w:rtl/>
        </w:rPr>
        <w:t>ــ</w:t>
      </w:r>
      <w:r>
        <w:rPr>
          <w:rFonts w:cs="Arabic Transparent"/>
          <w:bCs/>
          <w:sz w:val="28"/>
          <w:szCs w:val="28"/>
          <w:rtl/>
        </w:rPr>
        <w:t>دوق الم</w:t>
      </w:r>
      <w:r>
        <w:rPr>
          <w:rFonts w:cs="Arabic Transparent" w:hint="cs"/>
          <w:bCs/>
          <w:sz w:val="28"/>
          <w:szCs w:val="28"/>
          <w:rtl/>
        </w:rPr>
        <w:t>ــ</w:t>
      </w:r>
      <w:r>
        <w:rPr>
          <w:rFonts w:cs="Arabic Transparent"/>
          <w:bCs/>
          <w:sz w:val="28"/>
          <w:szCs w:val="28"/>
          <w:rtl/>
        </w:rPr>
        <w:t>تع</w:t>
      </w:r>
      <w:r>
        <w:rPr>
          <w:rFonts w:cs="Arabic Transparent" w:hint="cs"/>
          <w:bCs/>
          <w:sz w:val="28"/>
          <w:szCs w:val="28"/>
          <w:rtl/>
        </w:rPr>
        <w:t>ــ</w:t>
      </w:r>
      <w:r>
        <w:rPr>
          <w:rFonts w:cs="Arabic Transparent"/>
          <w:bCs/>
          <w:sz w:val="28"/>
          <w:szCs w:val="28"/>
          <w:rtl/>
        </w:rPr>
        <w:t>دد الأطـ</w:t>
      </w:r>
      <w:r>
        <w:rPr>
          <w:rFonts w:cs="Arabic Transparent" w:hint="cs"/>
          <w:bCs/>
          <w:sz w:val="28"/>
          <w:szCs w:val="28"/>
          <w:rtl/>
        </w:rPr>
        <w:t>ــ</w:t>
      </w:r>
      <w:r>
        <w:rPr>
          <w:rFonts w:cs="Arabic Transparent"/>
          <w:bCs/>
          <w:sz w:val="28"/>
          <w:szCs w:val="28"/>
          <w:rtl/>
        </w:rPr>
        <w:t>راف</w:t>
      </w:r>
    </w:p>
    <w:p w14:paraId="2B2AFB83" w14:textId="77777777" w:rsidR="00455830" w:rsidRDefault="00455830" w:rsidP="00455830">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2AFF8EC8" w14:textId="77777777" w:rsidR="00455830" w:rsidRPr="00A755B6" w:rsidRDefault="00455830" w:rsidP="00455830">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الثالث والتسعــــون</w:t>
      </w:r>
      <w:r>
        <w:rPr>
          <w:rFonts w:hint="cs"/>
          <w:sz w:val="28"/>
          <w:szCs w:val="28"/>
          <w:rtl/>
          <w:lang w:val="en-US" w:eastAsia="en-CA" w:bidi="ar-EG"/>
        </w:rPr>
        <w:t xml:space="preserve"> </w:t>
      </w:r>
    </w:p>
    <w:p w14:paraId="29155F5B" w14:textId="77777777" w:rsidR="00455830" w:rsidRDefault="00455830" w:rsidP="00455830">
      <w:pPr>
        <w:pStyle w:val="0Heading0"/>
        <w:bidi/>
        <w:ind w:left="4"/>
        <w:rPr>
          <w:rFonts w:asciiTheme="majorBidi" w:hAnsiTheme="majorBidi" w:cstheme="majorBidi"/>
          <w:sz w:val="26"/>
          <w:szCs w:val="26"/>
          <w:lang w:bidi="ar-SY"/>
        </w:rPr>
      </w:pPr>
      <w:r w:rsidRPr="00A755B6">
        <w:rPr>
          <w:rFonts w:hint="cs"/>
          <w:sz w:val="28"/>
          <w:szCs w:val="28"/>
          <w:rtl/>
        </w:rPr>
        <w:t>مونتريال، 15</w:t>
      </w:r>
      <w:r>
        <w:rPr>
          <w:rFonts w:hint="cs"/>
          <w:sz w:val="28"/>
          <w:szCs w:val="28"/>
          <w:rtl/>
        </w:rPr>
        <w:t>-19</w:t>
      </w:r>
      <w:r w:rsidRPr="00A755B6">
        <w:rPr>
          <w:rFonts w:hint="cs"/>
          <w:sz w:val="28"/>
          <w:szCs w:val="28"/>
          <w:rtl/>
        </w:rPr>
        <w:t xml:space="preserve"> </w:t>
      </w:r>
      <w:r>
        <w:rPr>
          <w:rFonts w:hint="cs"/>
          <w:sz w:val="28"/>
          <w:szCs w:val="28"/>
          <w:rtl/>
        </w:rPr>
        <w:t>ديسمبر</w:t>
      </w:r>
      <w:bookmarkStart w:id="0" w:name="_Hlk128756171"/>
      <w:r>
        <w:rPr>
          <w:sz w:val="28"/>
          <w:szCs w:val="28"/>
          <w:lang w:val="en-CA"/>
        </w:rPr>
        <w:t>/</w:t>
      </w:r>
      <w:bookmarkEnd w:id="0"/>
      <w:r>
        <w:rPr>
          <w:rFonts w:hint="cs"/>
          <w:sz w:val="28"/>
          <w:szCs w:val="28"/>
          <w:rtl/>
        </w:rPr>
        <w:t xml:space="preserve">كانون الأول </w:t>
      </w:r>
      <w:r>
        <w:rPr>
          <w:rFonts w:asciiTheme="majorBidi" w:hAnsiTheme="majorBidi" w:cstheme="majorBidi" w:hint="cs"/>
          <w:sz w:val="26"/>
          <w:szCs w:val="26"/>
          <w:rtl/>
          <w:lang w:bidi="ar-SY"/>
        </w:rPr>
        <w:t>2023</w:t>
      </w:r>
    </w:p>
    <w:p w14:paraId="33F7F196" w14:textId="348BD81F" w:rsidR="00455830" w:rsidRDefault="00455830" w:rsidP="00455830">
      <w:pPr>
        <w:pStyle w:val="0Heading0"/>
        <w:bidi/>
        <w:ind w:left="4"/>
        <w:rPr>
          <w:rFonts w:asciiTheme="majorBidi" w:hAnsiTheme="majorBidi" w:cstheme="majorBidi"/>
          <w:sz w:val="26"/>
          <w:szCs w:val="26"/>
          <w:rtl/>
          <w:lang w:bidi="ar-AE"/>
        </w:rPr>
      </w:pPr>
      <w:r>
        <w:rPr>
          <w:rFonts w:asciiTheme="majorBidi" w:hAnsiTheme="majorBidi" w:cstheme="majorBidi" w:hint="cs"/>
          <w:sz w:val="26"/>
          <w:szCs w:val="26"/>
          <w:rtl/>
          <w:lang w:bidi="ar-AE"/>
        </w:rPr>
        <w:t>المادة 9(ج) من جدول الأعمال المؤقت</w:t>
      </w:r>
      <w:r>
        <w:rPr>
          <w:rStyle w:val="FootnoteReference"/>
          <w:rFonts w:asciiTheme="majorBidi" w:hAnsiTheme="majorBidi" w:cstheme="majorBidi"/>
          <w:sz w:val="26"/>
          <w:szCs w:val="26"/>
          <w:rtl/>
          <w:lang w:bidi="ar-AE"/>
        </w:rPr>
        <w:footnoteReference w:id="1"/>
      </w:r>
    </w:p>
    <w:p w14:paraId="49FBE4ED" w14:textId="77777777" w:rsidR="00455830" w:rsidRPr="005F09AD" w:rsidRDefault="00455830" w:rsidP="00455830">
      <w:pPr>
        <w:bidi/>
        <w:jc w:val="center"/>
        <w:rPr>
          <w:sz w:val="26"/>
          <w:szCs w:val="26"/>
        </w:rPr>
      </w:pPr>
    </w:p>
    <w:p w14:paraId="5F8A4557" w14:textId="77777777" w:rsidR="00455830" w:rsidRPr="005F09AD" w:rsidRDefault="00455830" w:rsidP="00455830">
      <w:pPr>
        <w:bidi/>
        <w:jc w:val="center"/>
        <w:rPr>
          <w:sz w:val="26"/>
          <w:szCs w:val="26"/>
        </w:rPr>
      </w:pPr>
    </w:p>
    <w:p w14:paraId="5693145D" w14:textId="77777777" w:rsidR="00455830" w:rsidRPr="005F09AD" w:rsidRDefault="00455830" w:rsidP="00455830">
      <w:pPr>
        <w:bidi/>
        <w:jc w:val="center"/>
        <w:rPr>
          <w:sz w:val="26"/>
          <w:szCs w:val="26"/>
        </w:rPr>
      </w:pPr>
    </w:p>
    <w:p w14:paraId="638113FE" w14:textId="393F3141" w:rsidR="00455830" w:rsidRPr="006649C8" w:rsidRDefault="00455830" w:rsidP="00455830">
      <w:pPr>
        <w:pStyle w:val="Title1"/>
        <w:bidi/>
        <w:rPr>
          <w:b w:val="0"/>
          <w:bCs/>
          <w:sz w:val="32"/>
          <w:szCs w:val="32"/>
          <w:lang w:val="en-CA"/>
        </w:rPr>
      </w:pPr>
      <w:r w:rsidRPr="006649C8">
        <w:rPr>
          <w:b w:val="0"/>
          <w:bCs/>
          <w:sz w:val="32"/>
          <w:szCs w:val="32"/>
          <w:rtl/>
          <w:lang w:val="en-CA"/>
        </w:rPr>
        <w:t>مقترح مشروع: بنن</w:t>
      </w:r>
    </w:p>
    <w:p w14:paraId="69E8D9CD" w14:textId="77777777" w:rsidR="00455830" w:rsidRPr="005F09AD" w:rsidRDefault="00455830" w:rsidP="00455830">
      <w:pPr>
        <w:bidi/>
        <w:jc w:val="center"/>
        <w:rPr>
          <w:sz w:val="26"/>
          <w:szCs w:val="26"/>
          <w:lang w:bidi="ar-AE"/>
        </w:rPr>
      </w:pPr>
    </w:p>
    <w:p w14:paraId="24F88835" w14:textId="77777777" w:rsidR="00455830" w:rsidRPr="005F09AD" w:rsidRDefault="00455830" w:rsidP="00455830">
      <w:pPr>
        <w:bidi/>
        <w:jc w:val="center"/>
        <w:rPr>
          <w:sz w:val="26"/>
          <w:szCs w:val="26"/>
        </w:rPr>
      </w:pPr>
    </w:p>
    <w:p w14:paraId="6D8E20F5" w14:textId="77777777" w:rsidR="00455830" w:rsidRPr="00F87487" w:rsidRDefault="00455830" w:rsidP="00455830">
      <w:pPr>
        <w:bidi/>
        <w:ind w:firstLine="720"/>
        <w:rPr>
          <w:sz w:val="26"/>
          <w:szCs w:val="26"/>
        </w:rPr>
      </w:pPr>
      <w:r w:rsidRPr="00E427CF">
        <w:rPr>
          <w:sz w:val="26"/>
          <w:szCs w:val="26"/>
          <w:rtl/>
        </w:rPr>
        <w:t xml:space="preserve">تتكون هذه الوثيقة من تعليقات وتوصيات أمانة الصندوق بشأن </w:t>
      </w:r>
      <w:r>
        <w:rPr>
          <w:rFonts w:hint="cs"/>
          <w:sz w:val="26"/>
          <w:szCs w:val="26"/>
          <w:rtl/>
        </w:rPr>
        <w:t>مقترح</w:t>
      </w:r>
      <w:r w:rsidRPr="00E427CF">
        <w:rPr>
          <w:sz w:val="26"/>
          <w:szCs w:val="26"/>
          <w:rtl/>
        </w:rPr>
        <w:t xml:space="preserve"> </w:t>
      </w:r>
      <w:r>
        <w:rPr>
          <w:rFonts w:hint="cs"/>
          <w:sz w:val="26"/>
          <w:szCs w:val="26"/>
          <w:rtl/>
        </w:rPr>
        <w:t>المشروع</w:t>
      </w:r>
      <w:r w:rsidRPr="00E427CF">
        <w:rPr>
          <w:sz w:val="26"/>
          <w:szCs w:val="26"/>
          <w:rtl/>
        </w:rPr>
        <w:t xml:space="preserve"> </w:t>
      </w:r>
      <w:r>
        <w:rPr>
          <w:rFonts w:hint="cs"/>
          <w:sz w:val="26"/>
          <w:szCs w:val="26"/>
          <w:rtl/>
        </w:rPr>
        <w:t>التالي</w:t>
      </w:r>
      <w:r w:rsidRPr="00E427CF">
        <w:rPr>
          <w:sz w:val="26"/>
          <w:szCs w:val="26"/>
          <w:rtl/>
        </w:rPr>
        <w:t>:</w:t>
      </w:r>
    </w:p>
    <w:p w14:paraId="009350B1" w14:textId="51DE3C71" w:rsidR="00455830" w:rsidRPr="002B75E4" w:rsidRDefault="00455830" w:rsidP="00455830">
      <w:pPr>
        <w:bidi/>
        <w:spacing w:before="240" w:after="240"/>
        <w:rPr>
          <w:b/>
          <w:sz w:val="26"/>
          <w:szCs w:val="26"/>
          <w:u w:val="single"/>
          <w:rtl/>
          <w:lang w:bidi="ar-AE"/>
        </w:rPr>
      </w:pPr>
      <w:r>
        <w:rPr>
          <w:rFonts w:hint="cs"/>
          <w:b/>
          <w:sz w:val="26"/>
          <w:szCs w:val="26"/>
          <w:u w:val="single"/>
          <w:rtl/>
          <w:lang w:bidi="ar-AE"/>
        </w:rPr>
        <w:t>المساعدة التقنية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61"/>
        <w:gridCol w:w="1889"/>
      </w:tblGrid>
      <w:tr w:rsidR="005D449A" w:rsidRPr="006D7AAB" w14:paraId="6A376388" w14:textId="77777777" w:rsidTr="006D7AAB">
        <w:tc>
          <w:tcPr>
            <w:tcW w:w="7461" w:type="dxa"/>
          </w:tcPr>
          <w:p w14:paraId="36C4EFC3" w14:textId="390A5971" w:rsidR="006D7AAB" w:rsidRPr="006D7AAB" w:rsidRDefault="006D7AAB">
            <w:pPr>
              <w:pStyle w:val="ListParagraph"/>
              <w:numPr>
                <w:ilvl w:val="0"/>
                <w:numId w:val="7"/>
              </w:numPr>
              <w:bidi/>
              <w:ind w:hanging="830"/>
              <w:rPr>
                <w:sz w:val="26"/>
                <w:szCs w:val="26"/>
                <w:lang w:val="en-CA"/>
              </w:rPr>
            </w:pPr>
            <w:r w:rsidRPr="006D7AAB">
              <w:rPr>
                <w:rFonts w:hint="cs"/>
                <w:sz w:val="26"/>
                <w:szCs w:val="26"/>
                <w:rtl/>
                <w:lang w:val="en-US" w:bidi="ar-AE"/>
              </w:rPr>
              <w:t>أنشطة إضافية للحفاظ على و/أو تعزيز كفاءة استخدام الطاقة وفقاً للمقرر 89/6(ب)</w:t>
            </w:r>
          </w:p>
        </w:tc>
        <w:tc>
          <w:tcPr>
            <w:tcW w:w="1889" w:type="dxa"/>
          </w:tcPr>
          <w:p w14:paraId="3C2ECB3B" w14:textId="4AB43FEA" w:rsidR="005D449A" w:rsidRPr="006D7AAB" w:rsidRDefault="006D7AAB" w:rsidP="006D7AAB">
            <w:pPr>
              <w:bidi/>
              <w:jc w:val="center"/>
              <w:rPr>
                <w:sz w:val="26"/>
                <w:szCs w:val="26"/>
                <w:rtl/>
                <w:lang w:bidi="ar-AE"/>
              </w:rPr>
            </w:pPr>
            <w:r>
              <w:rPr>
                <w:rFonts w:hint="cs"/>
                <w:sz w:val="26"/>
                <w:szCs w:val="26"/>
                <w:rtl/>
                <w:lang w:bidi="ar-AE"/>
              </w:rPr>
              <w:t>اليونيدو</w:t>
            </w:r>
          </w:p>
        </w:tc>
      </w:tr>
    </w:tbl>
    <w:p w14:paraId="3D751091" w14:textId="77777777" w:rsidR="00C15867" w:rsidRPr="00632629" w:rsidRDefault="00C15867" w:rsidP="00632629">
      <w:pPr>
        <w:bidi/>
        <w:rPr>
          <w:sz w:val="26"/>
          <w:szCs w:val="26"/>
        </w:rPr>
      </w:pPr>
    </w:p>
    <w:p w14:paraId="0784C022" w14:textId="77777777" w:rsidR="005D449A" w:rsidRPr="00632629" w:rsidRDefault="005D449A" w:rsidP="00632629">
      <w:pPr>
        <w:bidi/>
        <w:rPr>
          <w:sz w:val="26"/>
          <w:szCs w:val="26"/>
        </w:rPr>
      </w:pPr>
    </w:p>
    <w:p w14:paraId="1CBB58B2" w14:textId="337945EA" w:rsidR="004E7F9C" w:rsidRDefault="004E7F9C" w:rsidP="00632629">
      <w:pPr>
        <w:pStyle w:val="Title1"/>
        <w:bidi/>
        <w:jc w:val="both"/>
        <w:rPr>
          <w:b w:val="0"/>
          <w:sz w:val="26"/>
          <w:szCs w:val="26"/>
          <w:rtl/>
          <w:lang w:val="en-CA"/>
        </w:rPr>
      </w:pPr>
    </w:p>
    <w:p w14:paraId="4E7BE2D2" w14:textId="01B970B4" w:rsidR="00632629" w:rsidRDefault="00632629" w:rsidP="00632629">
      <w:pPr>
        <w:pStyle w:val="Title1"/>
        <w:bidi/>
        <w:jc w:val="both"/>
        <w:rPr>
          <w:b w:val="0"/>
          <w:sz w:val="26"/>
          <w:szCs w:val="26"/>
          <w:rtl/>
          <w:lang w:val="en-CA"/>
        </w:rPr>
      </w:pPr>
    </w:p>
    <w:p w14:paraId="422557C5" w14:textId="77777777" w:rsidR="00632629" w:rsidRPr="00632629" w:rsidRDefault="00632629" w:rsidP="00632629">
      <w:pPr>
        <w:pStyle w:val="Title1"/>
        <w:bidi/>
        <w:jc w:val="both"/>
        <w:rPr>
          <w:b w:val="0"/>
          <w:sz w:val="26"/>
          <w:szCs w:val="26"/>
          <w:lang w:val="en-CA"/>
        </w:rPr>
      </w:pPr>
    </w:p>
    <w:p w14:paraId="5DB38CF5" w14:textId="77777777" w:rsidR="00BB2764" w:rsidRPr="00632629" w:rsidRDefault="00BB2764" w:rsidP="00632629">
      <w:pPr>
        <w:bidi/>
        <w:rPr>
          <w:sz w:val="26"/>
          <w:szCs w:val="26"/>
        </w:rPr>
      </w:pPr>
    </w:p>
    <w:p w14:paraId="4C337250" w14:textId="77777777" w:rsidR="008C5738" w:rsidRPr="00632629" w:rsidRDefault="004E7F9C" w:rsidP="00632629">
      <w:pPr>
        <w:pStyle w:val="StyleHeader4Para4Left0Firstline0"/>
        <w:numPr>
          <w:ilvl w:val="0"/>
          <w:numId w:val="0"/>
        </w:numPr>
        <w:tabs>
          <w:tab w:val="clear" w:pos="2880"/>
          <w:tab w:val="clear" w:pos="5760"/>
        </w:tabs>
        <w:bidi/>
        <w:spacing w:after="0"/>
        <w:rPr>
          <w:b/>
          <w:sz w:val="26"/>
          <w:szCs w:val="26"/>
        </w:rPr>
      </w:pPr>
      <w:r w:rsidRPr="00632629">
        <w:rPr>
          <w:b/>
          <w:sz w:val="26"/>
          <w:szCs w:val="26"/>
        </w:rPr>
        <w:br w:type="page"/>
      </w:r>
    </w:p>
    <w:p w14:paraId="6CB542B3" w14:textId="13A4041E" w:rsidR="008C5738" w:rsidRPr="00556851" w:rsidRDefault="000228C6" w:rsidP="00556851">
      <w:pPr>
        <w:pStyle w:val="StyleHeader4Para4Left0Firstline0"/>
        <w:numPr>
          <w:ilvl w:val="0"/>
          <w:numId w:val="0"/>
        </w:numPr>
        <w:bidi/>
        <w:jc w:val="center"/>
        <w:rPr>
          <w:b/>
          <w:bCs/>
          <w:sz w:val="26"/>
          <w:szCs w:val="26"/>
        </w:rPr>
      </w:pPr>
      <w:r w:rsidRPr="000228C6">
        <w:rPr>
          <w:b/>
          <w:bCs/>
          <w:sz w:val="26"/>
          <w:szCs w:val="26"/>
          <w:rtl/>
        </w:rPr>
        <w:lastRenderedPageBreak/>
        <w:t>وصف المشروع</w:t>
      </w:r>
    </w:p>
    <w:p w14:paraId="43ED1852" w14:textId="5DE99ABD" w:rsidR="00E21873" w:rsidRPr="00556851" w:rsidRDefault="000228C6" w:rsidP="00556851">
      <w:pPr>
        <w:pStyle w:val="StyleHeader4Para4Left0Firstline0"/>
        <w:numPr>
          <w:ilvl w:val="0"/>
          <w:numId w:val="0"/>
        </w:numPr>
        <w:bidi/>
        <w:rPr>
          <w:b/>
          <w:bCs/>
          <w:sz w:val="26"/>
          <w:szCs w:val="26"/>
          <w:rtl/>
          <w:lang w:bidi="ar-AE"/>
        </w:rPr>
      </w:pPr>
      <w:r>
        <w:rPr>
          <w:rFonts w:hint="cs"/>
          <w:b/>
          <w:bCs/>
          <w:sz w:val="26"/>
          <w:szCs w:val="26"/>
          <w:rtl/>
          <w:lang w:bidi="ar-AE"/>
        </w:rPr>
        <w:t>خلفية</w:t>
      </w:r>
    </w:p>
    <w:p w14:paraId="7C3D98EF" w14:textId="1F291AFC" w:rsidR="00157B7E" w:rsidRPr="00157B7E" w:rsidRDefault="00157B7E" w:rsidP="00157B7E">
      <w:pPr>
        <w:pStyle w:val="Heading1"/>
        <w:bidi/>
        <w:spacing w:line="288" w:lineRule="auto"/>
        <w:rPr>
          <w:sz w:val="26"/>
          <w:szCs w:val="26"/>
        </w:rPr>
      </w:pPr>
      <w:r w:rsidRPr="00157B7E">
        <w:rPr>
          <w:sz w:val="26"/>
          <w:szCs w:val="26"/>
          <w:rtl/>
        </w:rPr>
        <w:t>تمت الموافقة على المرحلة الثانية من خطة إدارة إزالة المواد الهيدروكلوروفلوروكربونية في بنن في الاجتماع التسعين</w:t>
      </w:r>
      <w:r>
        <w:rPr>
          <w:rStyle w:val="FootnoteReference"/>
          <w:sz w:val="26"/>
          <w:szCs w:val="26"/>
          <w:rtl/>
        </w:rPr>
        <w:footnoteReference w:id="2"/>
      </w:r>
      <w:r w:rsidRPr="00157B7E">
        <w:rPr>
          <w:sz w:val="26"/>
          <w:szCs w:val="26"/>
          <w:rtl/>
        </w:rPr>
        <w:t xml:space="preserve"> لإزالة استهلاك الهيدروكلوروفلوروكربون بنسبة 100 في </w:t>
      </w:r>
      <w:r w:rsidR="00B147E1">
        <w:rPr>
          <w:sz w:val="26"/>
          <w:szCs w:val="26"/>
          <w:rtl/>
        </w:rPr>
        <w:t>المئة</w:t>
      </w:r>
      <w:r w:rsidRPr="00157B7E">
        <w:rPr>
          <w:sz w:val="26"/>
          <w:szCs w:val="26"/>
          <w:rtl/>
        </w:rPr>
        <w:t xml:space="preserve"> من خط الأساس بحلول عام 2030، بتكلفة إجمالية قدرها 1,170,000 دولار أمريكي، بالإضافة إلى تكاليف دعم الوكالة. سيتم الانتهاء من المرحلة الثانية من خطة إدارة إزالة المواد الهيدروكلوروفلوروكربونية بحلول ديسمبر/كانون الأول 2031، على النحو المنصوص عليه في الاتفاق المبرم بين حكومة بنن واللجنة التنفيذية؛ ومن المقرر أن يتم صرف الشريحة الأخيرة في الاجتماع الأول للجنة التنفيذية في عام 2025.</w:t>
      </w:r>
    </w:p>
    <w:p w14:paraId="1CA269B3" w14:textId="4460C589" w:rsidR="00066D5C" w:rsidRPr="00066D5C" w:rsidRDefault="00066D5C" w:rsidP="00066D5C">
      <w:pPr>
        <w:pStyle w:val="Heading1"/>
        <w:bidi/>
        <w:spacing w:line="288" w:lineRule="auto"/>
        <w:rPr>
          <w:sz w:val="26"/>
          <w:szCs w:val="26"/>
        </w:rPr>
      </w:pPr>
      <w:r w:rsidRPr="00066D5C">
        <w:rPr>
          <w:sz w:val="26"/>
          <w:szCs w:val="26"/>
          <w:rtl/>
        </w:rPr>
        <w:t>بالنيابة عن حكومة بنن، قدمت اليونيدو، باعتبارها الوكالة المنفذة المعينة، طلباً لتمويل أنشطة إضافية لتعزيز كفاءة استخدام الطاقة في قطاع خدمات التبريد وتكييف الهواء وتشجيع استخدام غازات التبريد ذات الكفاءة في استخدام الطاقة وذات قدرة منخفضة على إحداث الاحتباس الحراري عملاً بالمقررين 89/6 و92/22</w:t>
      </w:r>
      <w:r>
        <w:rPr>
          <w:rStyle w:val="FootnoteReference"/>
          <w:sz w:val="26"/>
          <w:szCs w:val="26"/>
          <w:rtl/>
        </w:rPr>
        <w:footnoteReference w:id="3"/>
      </w:r>
      <w:r w:rsidRPr="00066D5C">
        <w:rPr>
          <w:sz w:val="26"/>
          <w:szCs w:val="26"/>
          <w:rtl/>
        </w:rPr>
        <w:t xml:space="preserve"> بمبلغ قدره 120,000 دولار أمريكي، بالإضافة إلى تكاليف دعم الوكالة البالغة 8,400</w:t>
      </w:r>
      <w:r w:rsidR="00880C73">
        <w:rPr>
          <w:rStyle w:val="FootnoteReference"/>
          <w:sz w:val="26"/>
          <w:szCs w:val="26"/>
          <w:rtl/>
        </w:rPr>
        <w:footnoteReference w:id="4"/>
      </w:r>
      <w:r w:rsidRPr="00066D5C">
        <w:rPr>
          <w:sz w:val="26"/>
          <w:szCs w:val="26"/>
          <w:rtl/>
        </w:rPr>
        <w:t xml:space="preserve"> دولار أمريكي. ويتضمن طلب التقديم وصفاً لأنشطة وأهداف ومؤشرات أداء محددة وخطة تنفيذ للفترة من 2024 إلى 2025.</w:t>
      </w:r>
    </w:p>
    <w:p w14:paraId="4340FA2D" w14:textId="1F401EE9" w:rsidR="00066D5C" w:rsidRPr="00556851" w:rsidRDefault="00066D5C" w:rsidP="00066D5C">
      <w:pPr>
        <w:bidi/>
        <w:rPr>
          <w:sz w:val="26"/>
          <w:szCs w:val="26"/>
          <w:u w:val="single"/>
        </w:rPr>
      </w:pPr>
      <w:r w:rsidRPr="00066D5C">
        <w:rPr>
          <w:sz w:val="26"/>
          <w:szCs w:val="26"/>
          <w:u w:val="single"/>
          <w:rtl/>
        </w:rPr>
        <w:t>تقرير بشأن استخدام الهيدروكلوروفلوروكربون</w:t>
      </w:r>
      <w:r w:rsidR="009B55C5">
        <w:rPr>
          <w:sz w:val="26"/>
          <w:szCs w:val="26"/>
          <w:u w:val="single"/>
        </w:rPr>
        <w:t xml:space="preserve"> </w:t>
      </w:r>
    </w:p>
    <w:p w14:paraId="0DC10793" w14:textId="77777777" w:rsidR="00EF6BBB" w:rsidRPr="00556851" w:rsidRDefault="00EF6BBB" w:rsidP="00556851">
      <w:pPr>
        <w:bidi/>
        <w:rPr>
          <w:sz w:val="26"/>
          <w:szCs w:val="26"/>
        </w:rPr>
      </w:pPr>
    </w:p>
    <w:p w14:paraId="0EA95F5B" w14:textId="261777B5" w:rsidR="00066D5C" w:rsidRPr="00066D5C" w:rsidRDefault="00066D5C" w:rsidP="00066D5C">
      <w:pPr>
        <w:pStyle w:val="Heading1"/>
        <w:bidi/>
        <w:spacing w:line="288" w:lineRule="auto"/>
        <w:rPr>
          <w:sz w:val="26"/>
          <w:szCs w:val="26"/>
        </w:rPr>
      </w:pPr>
      <w:r w:rsidRPr="00066D5C">
        <w:rPr>
          <w:sz w:val="26"/>
          <w:szCs w:val="26"/>
          <w:rtl/>
        </w:rPr>
        <w:t xml:space="preserve">أبلغت حكومة بنن عن استهلاك قدره 10.93 طن من قدرات استنفاد الأوزون من الهيدروكلوروفلوروكربون في عام 2022، وهو ما يقل بنسبة 54 في </w:t>
      </w:r>
      <w:r w:rsidR="00B147E1">
        <w:rPr>
          <w:sz w:val="26"/>
          <w:szCs w:val="26"/>
          <w:rtl/>
        </w:rPr>
        <w:t>المئة</w:t>
      </w:r>
      <w:r w:rsidRPr="00066D5C">
        <w:rPr>
          <w:sz w:val="26"/>
          <w:szCs w:val="26"/>
          <w:rtl/>
        </w:rPr>
        <w:t xml:space="preserve"> عن خط أساس استهلاك الهيدروكلوروفلوروكربون المحدد لتحقيق الامتثال. ويبين الجدول 1 استهلاك الهيدروكلوروفلوروكربون للفترة 2018-2022.</w:t>
      </w:r>
    </w:p>
    <w:p w14:paraId="46F63896" w14:textId="5AD7D4E6" w:rsidR="00556851" w:rsidRPr="00556851" w:rsidRDefault="00556851" w:rsidP="00556851">
      <w:pPr>
        <w:pStyle w:val="StyleHeader4Para4Left0Firstline0"/>
        <w:numPr>
          <w:ilvl w:val="0"/>
          <w:numId w:val="0"/>
        </w:numPr>
        <w:bidi/>
        <w:spacing w:after="0"/>
        <w:rPr>
          <w:b/>
          <w:bCs/>
          <w:sz w:val="26"/>
          <w:szCs w:val="26"/>
        </w:rPr>
      </w:pPr>
      <w:r w:rsidRPr="00FF112F">
        <w:rPr>
          <w:rFonts w:hint="cs"/>
          <w:b/>
          <w:bCs/>
          <w:sz w:val="26"/>
          <w:szCs w:val="26"/>
          <w:rtl/>
        </w:rPr>
        <w:t xml:space="preserve">الجدول 1. استهلاك المواد الهيدروفلوروكربونية في </w:t>
      </w:r>
      <w:r w:rsidRPr="00556851">
        <w:rPr>
          <w:b/>
          <w:bCs/>
          <w:sz w:val="26"/>
          <w:szCs w:val="26"/>
          <w:rtl/>
        </w:rPr>
        <w:t>بنن</w:t>
      </w:r>
      <w:r w:rsidRPr="00556851">
        <w:rPr>
          <w:rFonts w:hint="cs"/>
          <w:b/>
          <w:bCs/>
          <w:sz w:val="26"/>
          <w:szCs w:val="26"/>
          <w:rtl/>
        </w:rPr>
        <w:t xml:space="preserve"> </w:t>
      </w:r>
      <w:r w:rsidRPr="00FF112F">
        <w:rPr>
          <w:rFonts w:hint="cs"/>
          <w:b/>
          <w:bCs/>
          <w:sz w:val="26"/>
          <w:szCs w:val="26"/>
          <w:rtl/>
        </w:rPr>
        <w:t>(2019-2022 بيانات المادة 7)</w:t>
      </w:r>
    </w:p>
    <w:tbl>
      <w:tblPr>
        <w:tblStyle w:val="TableGrid"/>
        <w:bidiVisual/>
        <w:tblW w:w="0" w:type="auto"/>
        <w:tblLook w:val="04A0" w:firstRow="1" w:lastRow="0" w:firstColumn="1" w:lastColumn="0" w:noHBand="0" w:noVBand="1"/>
      </w:tblPr>
      <w:tblGrid>
        <w:gridCol w:w="2966"/>
        <w:gridCol w:w="1064"/>
        <w:gridCol w:w="1064"/>
        <w:gridCol w:w="1064"/>
        <w:gridCol w:w="1064"/>
        <w:gridCol w:w="1064"/>
        <w:gridCol w:w="1064"/>
      </w:tblGrid>
      <w:tr w:rsidR="00431B91" w:rsidRPr="00175F9B" w14:paraId="1ED3A2B5" w14:textId="77777777" w:rsidTr="00403501">
        <w:tc>
          <w:tcPr>
            <w:tcW w:w="2966" w:type="dxa"/>
          </w:tcPr>
          <w:p w14:paraId="72A38389" w14:textId="0B039B8E" w:rsidR="00431B91" w:rsidRPr="00175F9B" w:rsidRDefault="00403501" w:rsidP="00403501">
            <w:pPr>
              <w:pStyle w:val="StyleHeader4Para4Left0Firstline0"/>
              <w:numPr>
                <w:ilvl w:val="0"/>
                <w:numId w:val="0"/>
              </w:numPr>
              <w:bidi/>
              <w:spacing w:after="0"/>
              <w:rPr>
                <w:b/>
                <w:bCs/>
                <w:szCs w:val="20"/>
                <w:rtl/>
                <w:lang w:bidi="ar-AE"/>
              </w:rPr>
            </w:pPr>
            <w:r>
              <w:rPr>
                <w:rFonts w:hint="cs"/>
                <w:b/>
                <w:bCs/>
                <w:szCs w:val="20"/>
                <w:rtl/>
                <w:lang w:bidi="ar-AE"/>
              </w:rPr>
              <w:t>الهدروكلوروفلوروكربون</w:t>
            </w:r>
          </w:p>
        </w:tc>
        <w:tc>
          <w:tcPr>
            <w:tcW w:w="1064" w:type="dxa"/>
          </w:tcPr>
          <w:p w14:paraId="05FA1F93" w14:textId="07236609" w:rsidR="00431B91" w:rsidRPr="00175F9B" w:rsidRDefault="009D5098" w:rsidP="00403501">
            <w:pPr>
              <w:pStyle w:val="StyleHeader4Para4Left0Firstline0"/>
              <w:numPr>
                <w:ilvl w:val="0"/>
                <w:numId w:val="0"/>
              </w:numPr>
              <w:bidi/>
              <w:spacing w:after="0"/>
              <w:jc w:val="center"/>
              <w:rPr>
                <w:b/>
                <w:bCs/>
                <w:szCs w:val="20"/>
                <w:lang w:bidi="ar-AE"/>
              </w:rPr>
            </w:pPr>
            <w:r w:rsidRPr="009D5098">
              <w:rPr>
                <w:b/>
                <w:bCs/>
                <w:szCs w:val="20"/>
                <w:rtl/>
                <w:lang w:bidi="ar-AE"/>
              </w:rPr>
              <w:t>2018</w:t>
            </w:r>
          </w:p>
        </w:tc>
        <w:tc>
          <w:tcPr>
            <w:tcW w:w="1064" w:type="dxa"/>
          </w:tcPr>
          <w:p w14:paraId="679A072B" w14:textId="0685F06B" w:rsidR="00431B91" w:rsidRPr="00175F9B" w:rsidRDefault="009D5098" w:rsidP="00403501">
            <w:pPr>
              <w:pStyle w:val="StyleHeader4Para4Left0Firstline0"/>
              <w:numPr>
                <w:ilvl w:val="0"/>
                <w:numId w:val="0"/>
              </w:numPr>
              <w:bidi/>
              <w:spacing w:after="0"/>
              <w:jc w:val="center"/>
              <w:rPr>
                <w:b/>
                <w:bCs/>
                <w:szCs w:val="20"/>
                <w:lang w:bidi="ar-AE"/>
              </w:rPr>
            </w:pPr>
            <w:r w:rsidRPr="009D5098">
              <w:rPr>
                <w:b/>
                <w:bCs/>
                <w:szCs w:val="20"/>
                <w:rtl/>
                <w:lang w:bidi="ar-AE"/>
              </w:rPr>
              <w:t>2019</w:t>
            </w:r>
          </w:p>
        </w:tc>
        <w:tc>
          <w:tcPr>
            <w:tcW w:w="1064" w:type="dxa"/>
          </w:tcPr>
          <w:p w14:paraId="1B11E260" w14:textId="41098DA3" w:rsidR="00431B91" w:rsidRPr="00175F9B" w:rsidRDefault="009D5098" w:rsidP="00403501">
            <w:pPr>
              <w:pStyle w:val="StyleHeader4Para4Left0Firstline0"/>
              <w:numPr>
                <w:ilvl w:val="0"/>
                <w:numId w:val="0"/>
              </w:numPr>
              <w:bidi/>
              <w:spacing w:after="0"/>
              <w:jc w:val="center"/>
              <w:rPr>
                <w:b/>
                <w:bCs/>
                <w:szCs w:val="20"/>
                <w:lang w:bidi="ar-AE"/>
              </w:rPr>
            </w:pPr>
            <w:r w:rsidRPr="009D5098">
              <w:rPr>
                <w:b/>
                <w:bCs/>
                <w:szCs w:val="20"/>
                <w:rtl/>
                <w:lang w:bidi="ar-AE"/>
              </w:rPr>
              <w:t>2020</w:t>
            </w:r>
          </w:p>
        </w:tc>
        <w:tc>
          <w:tcPr>
            <w:tcW w:w="1064" w:type="dxa"/>
          </w:tcPr>
          <w:p w14:paraId="182649FB" w14:textId="7AAD8CAE" w:rsidR="00431B91" w:rsidRPr="00175F9B" w:rsidRDefault="009D5098" w:rsidP="00403501">
            <w:pPr>
              <w:pStyle w:val="StyleHeader4Para4Left0Firstline0"/>
              <w:numPr>
                <w:ilvl w:val="0"/>
                <w:numId w:val="0"/>
              </w:numPr>
              <w:bidi/>
              <w:spacing w:after="0"/>
              <w:jc w:val="center"/>
              <w:rPr>
                <w:b/>
                <w:bCs/>
                <w:szCs w:val="20"/>
                <w:lang w:bidi="ar-AE"/>
              </w:rPr>
            </w:pPr>
            <w:r w:rsidRPr="009D5098">
              <w:rPr>
                <w:b/>
                <w:bCs/>
                <w:szCs w:val="20"/>
                <w:rtl/>
                <w:lang w:bidi="ar-AE"/>
              </w:rPr>
              <w:t>2021</w:t>
            </w:r>
          </w:p>
        </w:tc>
        <w:tc>
          <w:tcPr>
            <w:tcW w:w="1064" w:type="dxa"/>
          </w:tcPr>
          <w:p w14:paraId="0FF0D224" w14:textId="1461A275" w:rsidR="00431B91" w:rsidRPr="00175F9B" w:rsidRDefault="009D5098" w:rsidP="00403501">
            <w:pPr>
              <w:pStyle w:val="StyleHeader4Para4Left0Firstline0"/>
              <w:numPr>
                <w:ilvl w:val="0"/>
                <w:numId w:val="0"/>
              </w:numPr>
              <w:bidi/>
              <w:spacing w:after="0"/>
              <w:jc w:val="center"/>
              <w:rPr>
                <w:b/>
                <w:bCs/>
                <w:szCs w:val="20"/>
                <w:lang w:bidi="ar-AE"/>
              </w:rPr>
            </w:pPr>
            <w:r w:rsidRPr="009D5098">
              <w:rPr>
                <w:b/>
                <w:bCs/>
                <w:szCs w:val="20"/>
                <w:rtl/>
                <w:lang w:bidi="ar-AE"/>
              </w:rPr>
              <w:t>2022</w:t>
            </w:r>
          </w:p>
        </w:tc>
        <w:tc>
          <w:tcPr>
            <w:tcW w:w="1064" w:type="dxa"/>
          </w:tcPr>
          <w:p w14:paraId="24BA6C26" w14:textId="24C1CA72" w:rsidR="00431B91" w:rsidRPr="00175F9B" w:rsidRDefault="00403501" w:rsidP="00403501">
            <w:pPr>
              <w:pStyle w:val="StyleHeader4Para4Left0Firstline0"/>
              <w:numPr>
                <w:ilvl w:val="0"/>
                <w:numId w:val="0"/>
              </w:numPr>
              <w:bidi/>
              <w:spacing w:after="0"/>
              <w:jc w:val="center"/>
              <w:rPr>
                <w:b/>
                <w:bCs/>
                <w:szCs w:val="20"/>
                <w:rtl/>
                <w:lang w:bidi="ar-AE"/>
              </w:rPr>
            </w:pPr>
            <w:r>
              <w:rPr>
                <w:rFonts w:hint="cs"/>
                <w:b/>
                <w:bCs/>
                <w:szCs w:val="20"/>
                <w:rtl/>
                <w:lang w:bidi="ar-AE"/>
              </w:rPr>
              <w:t>خط الأساس</w:t>
            </w:r>
          </w:p>
        </w:tc>
      </w:tr>
      <w:tr w:rsidR="00431B91" w:rsidRPr="00175F9B" w14:paraId="7616F9A0" w14:textId="77777777" w:rsidTr="00403501">
        <w:tc>
          <w:tcPr>
            <w:tcW w:w="2966" w:type="dxa"/>
          </w:tcPr>
          <w:p w14:paraId="657EFA51" w14:textId="1EAE68C5" w:rsidR="00431B91" w:rsidRPr="009B32E5" w:rsidRDefault="00403501" w:rsidP="00403501">
            <w:pPr>
              <w:pStyle w:val="StyleHeader4Para4Left0Firstline0"/>
              <w:numPr>
                <w:ilvl w:val="0"/>
                <w:numId w:val="0"/>
              </w:numPr>
              <w:bidi/>
              <w:spacing w:after="0"/>
              <w:rPr>
                <w:b/>
                <w:bCs/>
                <w:szCs w:val="20"/>
                <w:rtl/>
                <w:lang w:bidi="ar-AE"/>
              </w:rPr>
            </w:pPr>
            <w:r>
              <w:rPr>
                <w:rFonts w:hint="cs"/>
                <w:b/>
                <w:bCs/>
                <w:szCs w:val="20"/>
                <w:rtl/>
                <w:lang w:bidi="ar-AE"/>
              </w:rPr>
              <w:t>طن متري</w:t>
            </w:r>
          </w:p>
        </w:tc>
        <w:tc>
          <w:tcPr>
            <w:tcW w:w="1064" w:type="dxa"/>
          </w:tcPr>
          <w:p w14:paraId="5355E85D" w14:textId="77777777" w:rsidR="00431B91" w:rsidRPr="00C92E7B" w:rsidRDefault="00431B91" w:rsidP="00403501">
            <w:pPr>
              <w:pStyle w:val="StyleHeader4Para4Left0Firstline0"/>
              <w:numPr>
                <w:ilvl w:val="0"/>
                <w:numId w:val="0"/>
              </w:numPr>
              <w:bidi/>
              <w:spacing w:after="0"/>
              <w:jc w:val="left"/>
              <w:rPr>
                <w:szCs w:val="20"/>
              </w:rPr>
            </w:pPr>
          </w:p>
        </w:tc>
        <w:tc>
          <w:tcPr>
            <w:tcW w:w="1064" w:type="dxa"/>
          </w:tcPr>
          <w:p w14:paraId="21C02A0E" w14:textId="77777777" w:rsidR="00431B91" w:rsidRPr="00C92E7B" w:rsidRDefault="00431B91" w:rsidP="00403501">
            <w:pPr>
              <w:pStyle w:val="StyleHeader4Para4Left0Firstline0"/>
              <w:numPr>
                <w:ilvl w:val="0"/>
                <w:numId w:val="0"/>
              </w:numPr>
              <w:bidi/>
              <w:spacing w:after="0"/>
              <w:jc w:val="left"/>
              <w:rPr>
                <w:szCs w:val="20"/>
              </w:rPr>
            </w:pPr>
          </w:p>
        </w:tc>
        <w:tc>
          <w:tcPr>
            <w:tcW w:w="1064" w:type="dxa"/>
          </w:tcPr>
          <w:p w14:paraId="641A0EA2" w14:textId="77777777" w:rsidR="00431B91" w:rsidRPr="00C92E7B" w:rsidRDefault="00431B91" w:rsidP="00403501">
            <w:pPr>
              <w:pStyle w:val="StyleHeader4Para4Left0Firstline0"/>
              <w:numPr>
                <w:ilvl w:val="0"/>
                <w:numId w:val="0"/>
              </w:numPr>
              <w:bidi/>
              <w:spacing w:after="0"/>
              <w:jc w:val="left"/>
              <w:rPr>
                <w:szCs w:val="20"/>
              </w:rPr>
            </w:pPr>
          </w:p>
        </w:tc>
        <w:tc>
          <w:tcPr>
            <w:tcW w:w="1064" w:type="dxa"/>
          </w:tcPr>
          <w:p w14:paraId="56B05BDB" w14:textId="77777777" w:rsidR="00431B91" w:rsidRPr="00C92E7B" w:rsidRDefault="00431B91" w:rsidP="00403501">
            <w:pPr>
              <w:pStyle w:val="StyleHeader4Para4Left0Firstline0"/>
              <w:numPr>
                <w:ilvl w:val="0"/>
                <w:numId w:val="0"/>
              </w:numPr>
              <w:bidi/>
              <w:spacing w:after="0"/>
              <w:jc w:val="left"/>
              <w:rPr>
                <w:szCs w:val="20"/>
              </w:rPr>
            </w:pPr>
          </w:p>
        </w:tc>
        <w:tc>
          <w:tcPr>
            <w:tcW w:w="1064" w:type="dxa"/>
          </w:tcPr>
          <w:p w14:paraId="46C0B5D4" w14:textId="77777777" w:rsidR="00431B91" w:rsidRPr="00C92E7B" w:rsidRDefault="00431B91" w:rsidP="00403501">
            <w:pPr>
              <w:pStyle w:val="StyleHeader4Para4Left0Firstline0"/>
              <w:numPr>
                <w:ilvl w:val="0"/>
                <w:numId w:val="0"/>
              </w:numPr>
              <w:bidi/>
              <w:spacing w:after="0"/>
              <w:jc w:val="left"/>
              <w:rPr>
                <w:szCs w:val="20"/>
              </w:rPr>
            </w:pPr>
          </w:p>
        </w:tc>
        <w:tc>
          <w:tcPr>
            <w:tcW w:w="1064" w:type="dxa"/>
          </w:tcPr>
          <w:p w14:paraId="6A0C549D" w14:textId="77777777" w:rsidR="00431B91" w:rsidRPr="00C92E7B" w:rsidRDefault="00431B91" w:rsidP="00403501">
            <w:pPr>
              <w:pStyle w:val="StyleHeader4Para4Left0Firstline0"/>
              <w:numPr>
                <w:ilvl w:val="0"/>
                <w:numId w:val="0"/>
              </w:numPr>
              <w:bidi/>
              <w:spacing w:after="0"/>
              <w:jc w:val="left"/>
              <w:rPr>
                <w:szCs w:val="20"/>
              </w:rPr>
            </w:pPr>
          </w:p>
        </w:tc>
      </w:tr>
      <w:tr w:rsidR="009B32E5" w:rsidRPr="00175F9B" w14:paraId="05AA21C6" w14:textId="77777777" w:rsidTr="00403501">
        <w:tc>
          <w:tcPr>
            <w:tcW w:w="2966" w:type="dxa"/>
          </w:tcPr>
          <w:p w14:paraId="5299D9C5" w14:textId="01A5C247" w:rsidR="00403501" w:rsidRPr="00C92E7B" w:rsidRDefault="00403501" w:rsidP="00403501">
            <w:pPr>
              <w:pStyle w:val="StyleHeader4Para4Left0Firstline0"/>
              <w:numPr>
                <w:ilvl w:val="0"/>
                <w:numId w:val="0"/>
              </w:numPr>
              <w:bidi/>
              <w:spacing w:after="0"/>
              <w:rPr>
                <w:szCs w:val="20"/>
              </w:rPr>
            </w:pPr>
            <w:r>
              <w:rPr>
                <w:rFonts w:hint="cs"/>
                <w:szCs w:val="20"/>
                <w:rtl/>
              </w:rPr>
              <w:t>الهيدروكلوروفلوروكربون-22</w:t>
            </w:r>
          </w:p>
        </w:tc>
        <w:tc>
          <w:tcPr>
            <w:tcW w:w="1064" w:type="dxa"/>
          </w:tcPr>
          <w:p w14:paraId="73443228" w14:textId="704DA4B8" w:rsidR="009B32E5" w:rsidRPr="00C92E7B" w:rsidRDefault="009D5098" w:rsidP="00403501">
            <w:pPr>
              <w:pStyle w:val="StyleHeader4Para4Left0Firstline0"/>
              <w:numPr>
                <w:ilvl w:val="0"/>
                <w:numId w:val="0"/>
              </w:numPr>
              <w:bidi/>
              <w:spacing w:after="0"/>
              <w:jc w:val="left"/>
              <w:rPr>
                <w:szCs w:val="20"/>
                <w:lang w:bidi="ar-AE"/>
              </w:rPr>
            </w:pPr>
            <w:r w:rsidRPr="009D5098">
              <w:rPr>
                <w:szCs w:val="20"/>
                <w:rtl/>
                <w:lang w:bidi="ar-AE"/>
              </w:rPr>
              <w:t>282.56</w:t>
            </w:r>
          </w:p>
        </w:tc>
        <w:tc>
          <w:tcPr>
            <w:tcW w:w="1064" w:type="dxa"/>
          </w:tcPr>
          <w:p w14:paraId="1A450F56" w14:textId="12BF60A5" w:rsidR="009B32E5" w:rsidRPr="00C92E7B" w:rsidRDefault="009D5098" w:rsidP="00403501">
            <w:pPr>
              <w:pStyle w:val="StyleHeader4Para4Left0Firstline0"/>
              <w:numPr>
                <w:ilvl w:val="0"/>
                <w:numId w:val="0"/>
              </w:numPr>
              <w:bidi/>
              <w:spacing w:after="0"/>
              <w:jc w:val="left"/>
              <w:rPr>
                <w:szCs w:val="20"/>
                <w:lang w:bidi="ar-AE"/>
              </w:rPr>
            </w:pPr>
            <w:r w:rsidRPr="009D5098">
              <w:rPr>
                <w:szCs w:val="20"/>
                <w:rtl/>
                <w:lang w:bidi="ar-AE"/>
              </w:rPr>
              <w:t>267.73</w:t>
            </w:r>
          </w:p>
        </w:tc>
        <w:tc>
          <w:tcPr>
            <w:tcW w:w="1064" w:type="dxa"/>
          </w:tcPr>
          <w:p w14:paraId="666A11CF" w14:textId="29336F41" w:rsidR="009B32E5" w:rsidRPr="00403501" w:rsidRDefault="009D5098" w:rsidP="00403501">
            <w:pPr>
              <w:pStyle w:val="StyleHeader4Para4Left0Firstline0"/>
              <w:numPr>
                <w:ilvl w:val="0"/>
                <w:numId w:val="0"/>
              </w:numPr>
              <w:bidi/>
              <w:spacing w:after="0"/>
              <w:jc w:val="left"/>
              <w:rPr>
                <w:szCs w:val="20"/>
                <w:lang w:val="en-US" w:bidi="ar-AE"/>
              </w:rPr>
            </w:pPr>
            <w:r w:rsidRPr="009D5098">
              <w:rPr>
                <w:szCs w:val="20"/>
                <w:rtl/>
                <w:lang w:val="en-US" w:bidi="ar-AE"/>
              </w:rPr>
              <w:t>245.23</w:t>
            </w:r>
          </w:p>
        </w:tc>
        <w:tc>
          <w:tcPr>
            <w:tcW w:w="1064" w:type="dxa"/>
          </w:tcPr>
          <w:p w14:paraId="0E3A1B8D" w14:textId="3748CBB9" w:rsidR="009B32E5" w:rsidRPr="00C92E7B" w:rsidRDefault="009D5098" w:rsidP="00403501">
            <w:pPr>
              <w:pStyle w:val="StyleHeader4Para4Left0Firstline0"/>
              <w:numPr>
                <w:ilvl w:val="0"/>
                <w:numId w:val="0"/>
              </w:numPr>
              <w:bidi/>
              <w:spacing w:after="0"/>
              <w:jc w:val="left"/>
              <w:rPr>
                <w:szCs w:val="20"/>
                <w:lang w:bidi="ar-AE"/>
              </w:rPr>
            </w:pPr>
            <w:r w:rsidRPr="009D5098">
              <w:rPr>
                <w:szCs w:val="20"/>
                <w:rtl/>
                <w:lang w:bidi="ar-AE"/>
              </w:rPr>
              <w:t>235.00</w:t>
            </w:r>
          </w:p>
        </w:tc>
        <w:tc>
          <w:tcPr>
            <w:tcW w:w="1064" w:type="dxa"/>
          </w:tcPr>
          <w:p w14:paraId="663FB288" w14:textId="680CD884" w:rsidR="009B32E5" w:rsidRPr="009D5098" w:rsidRDefault="009D5098" w:rsidP="00403501">
            <w:pPr>
              <w:pStyle w:val="StyleHeader4Para4Left0Firstline0"/>
              <w:numPr>
                <w:ilvl w:val="0"/>
                <w:numId w:val="0"/>
              </w:numPr>
              <w:bidi/>
              <w:spacing w:after="0"/>
              <w:jc w:val="left"/>
              <w:rPr>
                <w:szCs w:val="20"/>
                <w:lang w:val="en-US" w:bidi="ar-AE"/>
              </w:rPr>
            </w:pPr>
            <w:r w:rsidRPr="009D5098">
              <w:rPr>
                <w:szCs w:val="20"/>
                <w:rtl/>
                <w:lang w:val="en-US" w:bidi="ar-AE"/>
              </w:rPr>
              <w:t>198.70</w:t>
            </w:r>
          </w:p>
        </w:tc>
        <w:tc>
          <w:tcPr>
            <w:tcW w:w="1064" w:type="dxa"/>
          </w:tcPr>
          <w:p w14:paraId="34B10218" w14:textId="0A46DC0B" w:rsidR="009B32E5" w:rsidRPr="00C92E7B" w:rsidRDefault="009D5098" w:rsidP="00403501">
            <w:pPr>
              <w:pStyle w:val="StyleHeader4Para4Left0Firstline0"/>
              <w:numPr>
                <w:ilvl w:val="0"/>
                <w:numId w:val="0"/>
              </w:numPr>
              <w:bidi/>
              <w:spacing w:after="0"/>
              <w:jc w:val="left"/>
              <w:rPr>
                <w:szCs w:val="20"/>
                <w:lang w:bidi="ar-AE"/>
              </w:rPr>
            </w:pPr>
            <w:r w:rsidRPr="009D5098">
              <w:rPr>
                <w:szCs w:val="20"/>
                <w:rtl/>
                <w:lang w:bidi="ar-AE"/>
              </w:rPr>
              <w:t>432.5</w:t>
            </w:r>
          </w:p>
        </w:tc>
      </w:tr>
      <w:tr w:rsidR="009B32E5" w:rsidRPr="00175F9B" w14:paraId="09F3E70F" w14:textId="77777777" w:rsidTr="00403501">
        <w:tc>
          <w:tcPr>
            <w:tcW w:w="2966" w:type="dxa"/>
          </w:tcPr>
          <w:p w14:paraId="5F7298D7" w14:textId="03DE1315" w:rsidR="00403501" w:rsidRPr="00C92E7B" w:rsidRDefault="00403501" w:rsidP="00403501">
            <w:pPr>
              <w:pStyle w:val="StyleHeader4Para4Left0Firstline0"/>
              <w:numPr>
                <w:ilvl w:val="0"/>
                <w:numId w:val="0"/>
              </w:numPr>
              <w:bidi/>
              <w:spacing w:after="0"/>
              <w:rPr>
                <w:szCs w:val="20"/>
              </w:rPr>
            </w:pPr>
            <w:r w:rsidRPr="00403501">
              <w:rPr>
                <w:szCs w:val="20"/>
                <w:rtl/>
              </w:rPr>
              <w:t>الهيدروكلوروفلوروكربون-</w:t>
            </w:r>
            <w:r>
              <w:rPr>
                <w:rFonts w:hint="cs"/>
                <w:szCs w:val="20"/>
                <w:rtl/>
              </w:rPr>
              <w:t>142ب</w:t>
            </w:r>
          </w:p>
        </w:tc>
        <w:tc>
          <w:tcPr>
            <w:tcW w:w="1064" w:type="dxa"/>
          </w:tcPr>
          <w:p w14:paraId="4A5E5C87" w14:textId="6BEB5A67" w:rsidR="009B32E5" w:rsidRPr="009D5098" w:rsidRDefault="009D5098" w:rsidP="00403501">
            <w:pPr>
              <w:pStyle w:val="StyleHeader4Para4Left0Firstline0"/>
              <w:numPr>
                <w:ilvl w:val="0"/>
                <w:numId w:val="0"/>
              </w:numPr>
              <w:bidi/>
              <w:spacing w:after="0"/>
              <w:jc w:val="left"/>
              <w:rPr>
                <w:szCs w:val="20"/>
                <w:lang w:val="en-US" w:bidi="ar-AE"/>
              </w:rPr>
            </w:pPr>
            <w:r w:rsidRPr="009D5098">
              <w:rPr>
                <w:szCs w:val="20"/>
                <w:rtl/>
                <w:lang w:val="en-US" w:bidi="ar-AE"/>
              </w:rPr>
              <w:t>0</w:t>
            </w:r>
          </w:p>
        </w:tc>
        <w:tc>
          <w:tcPr>
            <w:tcW w:w="1064" w:type="dxa"/>
          </w:tcPr>
          <w:p w14:paraId="21107A84" w14:textId="46767431" w:rsidR="009B32E5" w:rsidRPr="00C92E7B" w:rsidRDefault="009D5098" w:rsidP="00403501">
            <w:pPr>
              <w:pStyle w:val="StyleHeader4Para4Left0Firstline0"/>
              <w:numPr>
                <w:ilvl w:val="0"/>
                <w:numId w:val="0"/>
              </w:numPr>
              <w:bidi/>
              <w:spacing w:after="0"/>
              <w:jc w:val="left"/>
              <w:rPr>
                <w:szCs w:val="20"/>
                <w:lang w:bidi="ar-AE"/>
              </w:rPr>
            </w:pPr>
            <w:r w:rsidRPr="009D5098">
              <w:rPr>
                <w:szCs w:val="20"/>
                <w:rtl/>
                <w:lang w:bidi="ar-AE"/>
              </w:rPr>
              <w:t>6.69</w:t>
            </w:r>
          </w:p>
        </w:tc>
        <w:tc>
          <w:tcPr>
            <w:tcW w:w="1064" w:type="dxa"/>
          </w:tcPr>
          <w:p w14:paraId="1038DAC5" w14:textId="3AE7759A" w:rsidR="009B32E5" w:rsidRPr="009D5098" w:rsidRDefault="009D5098" w:rsidP="00403501">
            <w:pPr>
              <w:pStyle w:val="StyleHeader4Para4Left0Firstline0"/>
              <w:numPr>
                <w:ilvl w:val="0"/>
                <w:numId w:val="0"/>
              </w:numPr>
              <w:bidi/>
              <w:spacing w:after="0"/>
              <w:jc w:val="left"/>
              <w:rPr>
                <w:szCs w:val="20"/>
                <w:lang w:val="en-US" w:bidi="ar-AE"/>
              </w:rPr>
            </w:pPr>
            <w:r w:rsidRPr="009D5098">
              <w:rPr>
                <w:szCs w:val="20"/>
                <w:rtl/>
                <w:lang w:val="en-US" w:bidi="ar-AE"/>
              </w:rPr>
              <w:t>0</w:t>
            </w:r>
          </w:p>
        </w:tc>
        <w:tc>
          <w:tcPr>
            <w:tcW w:w="1064" w:type="dxa"/>
          </w:tcPr>
          <w:p w14:paraId="702D6F9C" w14:textId="67B4EB47" w:rsidR="009B32E5" w:rsidRPr="00C92E7B" w:rsidRDefault="009D5098" w:rsidP="00403501">
            <w:pPr>
              <w:pStyle w:val="StyleHeader4Para4Left0Firstline0"/>
              <w:numPr>
                <w:ilvl w:val="0"/>
                <w:numId w:val="0"/>
              </w:numPr>
              <w:bidi/>
              <w:spacing w:after="0"/>
              <w:jc w:val="left"/>
              <w:rPr>
                <w:szCs w:val="20"/>
                <w:lang w:bidi="ar-AE"/>
              </w:rPr>
            </w:pPr>
            <w:r w:rsidRPr="009D5098">
              <w:rPr>
                <w:szCs w:val="20"/>
                <w:rtl/>
                <w:lang w:bidi="ar-AE"/>
              </w:rPr>
              <w:t>0</w:t>
            </w:r>
          </w:p>
        </w:tc>
        <w:tc>
          <w:tcPr>
            <w:tcW w:w="1064" w:type="dxa"/>
          </w:tcPr>
          <w:p w14:paraId="1A1FAEC8" w14:textId="101BA14A" w:rsidR="009B32E5" w:rsidRPr="00C92E7B" w:rsidRDefault="009D5098" w:rsidP="00403501">
            <w:pPr>
              <w:pStyle w:val="StyleHeader4Para4Left0Firstline0"/>
              <w:numPr>
                <w:ilvl w:val="0"/>
                <w:numId w:val="0"/>
              </w:numPr>
              <w:bidi/>
              <w:spacing w:after="0"/>
              <w:jc w:val="left"/>
              <w:rPr>
                <w:szCs w:val="20"/>
                <w:lang w:bidi="ar-AE"/>
              </w:rPr>
            </w:pPr>
            <w:r w:rsidRPr="009D5098">
              <w:rPr>
                <w:szCs w:val="20"/>
                <w:rtl/>
                <w:lang w:bidi="ar-AE"/>
              </w:rPr>
              <w:t>0</w:t>
            </w:r>
          </w:p>
        </w:tc>
        <w:tc>
          <w:tcPr>
            <w:tcW w:w="1064" w:type="dxa"/>
          </w:tcPr>
          <w:p w14:paraId="4C80F2EA" w14:textId="7C45A11B" w:rsidR="009B32E5" w:rsidRPr="00C92E7B" w:rsidRDefault="009D5098" w:rsidP="00403501">
            <w:pPr>
              <w:pStyle w:val="StyleHeader4Para4Left0Firstline0"/>
              <w:numPr>
                <w:ilvl w:val="0"/>
                <w:numId w:val="0"/>
              </w:numPr>
              <w:bidi/>
              <w:spacing w:after="0"/>
              <w:jc w:val="left"/>
              <w:rPr>
                <w:szCs w:val="20"/>
                <w:rtl/>
                <w:lang w:bidi="ar-AE"/>
              </w:rPr>
            </w:pPr>
            <w:r>
              <w:rPr>
                <w:rFonts w:hint="cs"/>
                <w:szCs w:val="20"/>
                <w:rtl/>
                <w:lang w:bidi="ar-AE"/>
              </w:rPr>
              <w:t>لا ينطبق</w:t>
            </w:r>
          </w:p>
        </w:tc>
      </w:tr>
      <w:tr w:rsidR="00592B5A" w:rsidRPr="00175F9B" w14:paraId="131B7731" w14:textId="77777777" w:rsidTr="00403501">
        <w:tc>
          <w:tcPr>
            <w:tcW w:w="2966" w:type="dxa"/>
          </w:tcPr>
          <w:p w14:paraId="32BD5BE8" w14:textId="068C351C" w:rsidR="00592B5A" w:rsidRPr="00B363C7" w:rsidRDefault="00403501" w:rsidP="00403501">
            <w:pPr>
              <w:pStyle w:val="StyleHeader4Para4Left0Firstline0"/>
              <w:numPr>
                <w:ilvl w:val="0"/>
                <w:numId w:val="0"/>
              </w:numPr>
              <w:bidi/>
              <w:spacing w:after="0"/>
              <w:rPr>
                <w:b/>
                <w:bCs/>
                <w:szCs w:val="20"/>
                <w:rtl/>
                <w:lang w:bidi="ar-AE"/>
              </w:rPr>
            </w:pPr>
            <w:r>
              <w:rPr>
                <w:rFonts w:hint="cs"/>
                <w:b/>
                <w:bCs/>
                <w:szCs w:val="20"/>
                <w:rtl/>
                <w:lang w:bidi="ar-AE"/>
              </w:rPr>
              <w:t>المجموع (طن متري)</w:t>
            </w:r>
          </w:p>
        </w:tc>
        <w:tc>
          <w:tcPr>
            <w:tcW w:w="1064" w:type="dxa"/>
          </w:tcPr>
          <w:p w14:paraId="257B9931" w14:textId="2E8269F3" w:rsidR="00592B5A" w:rsidRPr="009D4B45" w:rsidRDefault="009D5098" w:rsidP="00403501">
            <w:pPr>
              <w:pStyle w:val="StyleHeader4Para4Left0Firstline0"/>
              <w:numPr>
                <w:ilvl w:val="0"/>
                <w:numId w:val="0"/>
              </w:numPr>
              <w:bidi/>
              <w:spacing w:after="0"/>
              <w:jc w:val="left"/>
              <w:rPr>
                <w:b/>
                <w:bCs/>
                <w:szCs w:val="20"/>
                <w:lang w:bidi="ar-AE"/>
              </w:rPr>
            </w:pPr>
            <w:r w:rsidRPr="009D5098">
              <w:rPr>
                <w:b/>
                <w:bCs/>
                <w:szCs w:val="20"/>
                <w:rtl/>
                <w:lang w:bidi="ar-AE"/>
              </w:rPr>
              <w:t>282.56</w:t>
            </w:r>
          </w:p>
        </w:tc>
        <w:tc>
          <w:tcPr>
            <w:tcW w:w="1064" w:type="dxa"/>
          </w:tcPr>
          <w:p w14:paraId="11B0B256" w14:textId="3B2467C6" w:rsidR="00592B5A" w:rsidRPr="00403501" w:rsidRDefault="009D5098" w:rsidP="00403501">
            <w:pPr>
              <w:pStyle w:val="StyleHeader4Para4Left0Firstline0"/>
              <w:numPr>
                <w:ilvl w:val="0"/>
                <w:numId w:val="0"/>
              </w:numPr>
              <w:bidi/>
              <w:spacing w:after="0"/>
              <w:jc w:val="left"/>
              <w:rPr>
                <w:b/>
                <w:bCs/>
                <w:szCs w:val="20"/>
                <w:lang w:val="en-US" w:bidi="ar-AE"/>
              </w:rPr>
            </w:pPr>
            <w:r w:rsidRPr="009D5098">
              <w:rPr>
                <w:b/>
                <w:bCs/>
                <w:szCs w:val="20"/>
                <w:rtl/>
                <w:lang w:val="en-US" w:bidi="ar-AE"/>
              </w:rPr>
              <w:t>274.42</w:t>
            </w:r>
          </w:p>
        </w:tc>
        <w:tc>
          <w:tcPr>
            <w:tcW w:w="1064" w:type="dxa"/>
          </w:tcPr>
          <w:p w14:paraId="42B6564C" w14:textId="67616423" w:rsidR="00592B5A" w:rsidRPr="009D4B45" w:rsidRDefault="009D5098" w:rsidP="00403501">
            <w:pPr>
              <w:pStyle w:val="StyleHeader4Para4Left0Firstline0"/>
              <w:numPr>
                <w:ilvl w:val="0"/>
                <w:numId w:val="0"/>
              </w:numPr>
              <w:bidi/>
              <w:spacing w:after="0"/>
              <w:jc w:val="left"/>
              <w:rPr>
                <w:b/>
                <w:bCs/>
                <w:szCs w:val="20"/>
                <w:lang w:bidi="ar-AE"/>
              </w:rPr>
            </w:pPr>
            <w:r w:rsidRPr="009D5098">
              <w:rPr>
                <w:b/>
                <w:bCs/>
                <w:szCs w:val="20"/>
                <w:rtl/>
                <w:lang w:bidi="ar-AE"/>
              </w:rPr>
              <w:t>245.23</w:t>
            </w:r>
          </w:p>
        </w:tc>
        <w:tc>
          <w:tcPr>
            <w:tcW w:w="1064" w:type="dxa"/>
          </w:tcPr>
          <w:p w14:paraId="68197F45" w14:textId="67CC192F" w:rsidR="00592B5A" w:rsidRPr="009D4B45" w:rsidRDefault="009D5098" w:rsidP="00403501">
            <w:pPr>
              <w:pStyle w:val="StyleHeader4Para4Left0Firstline0"/>
              <w:numPr>
                <w:ilvl w:val="0"/>
                <w:numId w:val="0"/>
              </w:numPr>
              <w:bidi/>
              <w:spacing w:after="0"/>
              <w:jc w:val="left"/>
              <w:rPr>
                <w:b/>
                <w:bCs/>
                <w:szCs w:val="20"/>
                <w:lang w:bidi="ar-AE"/>
              </w:rPr>
            </w:pPr>
            <w:r w:rsidRPr="009D5098">
              <w:rPr>
                <w:b/>
                <w:bCs/>
                <w:szCs w:val="20"/>
                <w:rtl/>
                <w:lang w:bidi="ar-AE"/>
              </w:rPr>
              <w:t>235.00</w:t>
            </w:r>
          </w:p>
        </w:tc>
        <w:tc>
          <w:tcPr>
            <w:tcW w:w="1064" w:type="dxa"/>
          </w:tcPr>
          <w:p w14:paraId="353455DB" w14:textId="25682A7A" w:rsidR="00592B5A" w:rsidRPr="009D4B45" w:rsidRDefault="009D5098" w:rsidP="00403501">
            <w:pPr>
              <w:pStyle w:val="StyleHeader4Para4Left0Firstline0"/>
              <w:numPr>
                <w:ilvl w:val="0"/>
                <w:numId w:val="0"/>
              </w:numPr>
              <w:bidi/>
              <w:spacing w:after="0"/>
              <w:jc w:val="left"/>
              <w:rPr>
                <w:b/>
                <w:bCs/>
                <w:szCs w:val="20"/>
                <w:lang w:bidi="ar-AE"/>
              </w:rPr>
            </w:pPr>
            <w:r w:rsidRPr="009D5098">
              <w:rPr>
                <w:b/>
                <w:bCs/>
                <w:szCs w:val="20"/>
                <w:rtl/>
                <w:lang w:bidi="ar-AE"/>
              </w:rPr>
              <w:t>198.70</w:t>
            </w:r>
          </w:p>
        </w:tc>
        <w:tc>
          <w:tcPr>
            <w:tcW w:w="1064" w:type="dxa"/>
          </w:tcPr>
          <w:p w14:paraId="33CE7997" w14:textId="020D8474" w:rsidR="00592B5A" w:rsidRPr="009D4B45" w:rsidRDefault="009D5098" w:rsidP="00403501">
            <w:pPr>
              <w:pStyle w:val="StyleHeader4Para4Left0Firstline0"/>
              <w:numPr>
                <w:ilvl w:val="0"/>
                <w:numId w:val="0"/>
              </w:numPr>
              <w:bidi/>
              <w:spacing w:after="0"/>
              <w:jc w:val="left"/>
              <w:rPr>
                <w:b/>
                <w:bCs/>
                <w:szCs w:val="20"/>
                <w:lang w:bidi="ar-AE"/>
              </w:rPr>
            </w:pPr>
            <w:r w:rsidRPr="009D5098">
              <w:rPr>
                <w:b/>
                <w:bCs/>
                <w:szCs w:val="20"/>
                <w:rtl/>
                <w:lang w:bidi="ar-AE"/>
              </w:rPr>
              <w:t>432.5</w:t>
            </w:r>
          </w:p>
        </w:tc>
      </w:tr>
      <w:tr w:rsidR="009B32E5" w:rsidRPr="00175F9B" w14:paraId="3448CA0E" w14:textId="77777777" w:rsidTr="00403501">
        <w:tc>
          <w:tcPr>
            <w:tcW w:w="2966" w:type="dxa"/>
          </w:tcPr>
          <w:p w14:paraId="007299F4" w14:textId="23E2DCCB" w:rsidR="009B32E5" w:rsidRPr="00B363C7" w:rsidRDefault="00403501" w:rsidP="00403501">
            <w:pPr>
              <w:pStyle w:val="StyleHeader4Para4Left0Firstline0"/>
              <w:numPr>
                <w:ilvl w:val="0"/>
                <w:numId w:val="0"/>
              </w:numPr>
              <w:bidi/>
              <w:spacing w:after="0"/>
              <w:rPr>
                <w:b/>
                <w:bCs/>
                <w:szCs w:val="20"/>
                <w:rtl/>
                <w:lang w:bidi="ar-AE"/>
              </w:rPr>
            </w:pPr>
            <w:r>
              <w:rPr>
                <w:rFonts w:hint="cs"/>
                <w:b/>
                <w:bCs/>
                <w:szCs w:val="20"/>
                <w:rtl/>
                <w:lang w:bidi="ar-AE"/>
              </w:rPr>
              <w:t>طن من قدرات استنفاد الأوزون</w:t>
            </w:r>
          </w:p>
        </w:tc>
        <w:tc>
          <w:tcPr>
            <w:tcW w:w="1064" w:type="dxa"/>
          </w:tcPr>
          <w:p w14:paraId="4788D478" w14:textId="77777777" w:rsidR="009B32E5" w:rsidRPr="00C92E7B" w:rsidRDefault="009B32E5" w:rsidP="00403501">
            <w:pPr>
              <w:pStyle w:val="StyleHeader4Para4Left0Firstline0"/>
              <w:numPr>
                <w:ilvl w:val="0"/>
                <w:numId w:val="0"/>
              </w:numPr>
              <w:bidi/>
              <w:spacing w:after="0"/>
              <w:jc w:val="left"/>
              <w:rPr>
                <w:szCs w:val="20"/>
              </w:rPr>
            </w:pPr>
          </w:p>
        </w:tc>
        <w:tc>
          <w:tcPr>
            <w:tcW w:w="1064" w:type="dxa"/>
          </w:tcPr>
          <w:p w14:paraId="674BED96" w14:textId="77777777" w:rsidR="009B32E5" w:rsidRPr="00C92E7B" w:rsidRDefault="009B32E5" w:rsidP="00403501">
            <w:pPr>
              <w:pStyle w:val="StyleHeader4Para4Left0Firstline0"/>
              <w:numPr>
                <w:ilvl w:val="0"/>
                <w:numId w:val="0"/>
              </w:numPr>
              <w:bidi/>
              <w:spacing w:after="0"/>
              <w:jc w:val="left"/>
              <w:rPr>
                <w:szCs w:val="20"/>
              </w:rPr>
            </w:pPr>
          </w:p>
        </w:tc>
        <w:tc>
          <w:tcPr>
            <w:tcW w:w="1064" w:type="dxa"/>
          </w:tcPr>
          <w:p w14:paraId="66E691AB" w14:textId="77777777" w:rsidR="009B32E5" w:rsidRPr="00C92E7B" w:rsidRDefault="009B32E5" w:rsidP="00403501">
            <w:pPr>
              <w:pStyle w:val="StyleHeader4Para4Left0Firstline0"/>
              <w:numPr>
                <w:ilvl w:val="0"/>
                <w:numId w:val="0"/>
              </w:numPr>
              <w:bidi/>
              <w:spacing w:after="0"/>
              <w:jc w:val="left"/>
              <w:rPr>
                <w:szCs w:val="20"/>
              </w:rPr>
            </w:pPr>
          </w:p>
        </w:tc>
        <w:tc>
          <w:tcPr>
            <w:tcW w:w="1064" w:type="dxa"/>
          </w:tcPr>
          <w:p w14:paraId="366F48D4" w14:textId="77777777" w:rsidR="009B32E5" w:rsidRPr="00C92E7B" w:rsidRDefault="009B32E5" w:rsidP="00403501">
            <w:pPr>
              <w:pStyle w:val="StyleHeader4Para4Left0Firstline0"/>
              <w:numPr>
                <w:ilvl w:val="0"/>
                <w:numId w:val="0"/>
              </w:numPr>
              <w:bidi/>
              <w:spacing w:after="0"/>
              <w:jc w:val="left"/>
              <w:rPr>
                <w:szCs w:val="20"/>
              </w:rPr>
            </w:pPr>
          </w:p>
        </w:tc>
        <w:tc>
          <w:tcPr>
            <w:tcW w:w="1064" w:type="dxa"/>
          </w:tcPr>
          <w:p w14:paraId="6649C295" w14:textId="77777777" w:rsidR="009B32E5" w:rsidRPr="00C92E7B" w:rsidRDefault="009B32E5" w:rsidP="00403501">
            <w:pPr>
              <w:pStyle w:val="StyleHeader4Para4Left0Firstline0"/>
              <w:numPr>
                <w:ilvl w:val="0"/>
                <w:numId w:val="0"/>
              </w:numPr>
              <w:bidi/>
              <w:spacing w:after="0"/>
              <w:jc w:val="left"/>
              <w:rPr>
                <w:szCs w:val="20"/>
              </w:rPr>
            </w:pPr>
          </w:p>
        </w:tc>
        <w:tc>
          <w:tcPr>
            <w:tcW w:w="1064" w:type="dxa"/>
          </w:tcPr>
          <w:p w14:paraId="36BAB89A" w14:textId="77777777" w:rsidR="009B32E5" w:rsidRPr="00C92E7B" w:rsidRDefault="009B32E5" w:rsidP="00403501">
            <w:pPr>
              <w:pStyle w:val="StyleHeader4Para4Left0Firstline0"/>
              <w:numPr>
                <w:ilvl w:val="0"/>
                <w:numId w:val="0"/>
              </w:numPr>
              <w:bidi/>
              <w:spacing w:after="0"/>
              <w:jc w:val="left"/>
              <w:rPr>
                <w:szCs w:val="20"/>
              </w:rPr>
            </w:pPr>
          </w:p>
        </w:tc>
      </w:tr>
      <w:tr w:rsidR="00403501" w:rsidRPr="00175F9B" w14:paraId="4C049AF8" w14:textId="77777777" w:rsidTr="00403501">
        <w:tc>
          <w:tcPr>
            <w:tcW w:w="2966" w:type="dxa"/>
          </w:tcPr>
          <w:p w14:paraId="4C954D42" w14:textId="4CCDEAB1" w:rsidR="00403501" w:rsidRPr="00C92E7B" w:rsidRDefault="00403501" w:rsidP="00403501">
            <w:pPr>
              <w:pStyle w:val="StyleHeader4Para4Left0Firstline0"/>
              <w:numPr>
                <w:ilvl w:val="0"/>
                <w:numId w:val="0"/>
              </w:numPr>
              <w:bidi/>
              <w:spacing w:after="0"/>
              <w:rPr>
                <w:szCs w:val="20"/>
              </w:rPr>
            </w:pPr>
            <w:r>
              <w:rPr>
                <w:rFonts w:hint="cs"/>
                <w:szCs w:val="20"/>
                <w:rtl/>
              </w:rPr>
              <w:t>الهيدروكلوروفلوروكربون-22</w:t>
            </w:r>
          </w:p>
        </w:tc>
        <w:tc>
          <w:tcPr>
            <w:tcW w:w="1064" w:type="dxa"/>
          </w:tcPr>
          <w:p w14:paraId="16C1CA60" w14:textId="1B0E4358" w:rsidR="00403501" w:rsidRPr="00C92E7B" w:rsidRDefault="009D5098" w:rsidP="00403501">
            <w:pPr>
              <w:pStyle w:val="StyleHeader4Para4Left0Firstline0"/>
              <w:numPr>
                <w:ilvl w:val="0"/>
                <w:numId w:val="0"/>
              </w:numPr>
              <w:bidi/>
              <w:spacing w:after="0"/>
              <w:jc w:val="left"/>
              <w:rPr>
                <w:szCs w:val="20"/>
                <w:lang w:bidi="ar-AE"/>
              </w:rPr>
            </w:pPr>
            <w:r w:rsidRPr="009D5098">
              <w:rPr>
                <w:szCs w:val="20"/>
                <w:rtl/>
                <w:lang w:bidi="ar-AE"/>
              </w:rPr>
              <w:t>15.54</w:t>
            </w:r>
          </w:p>
        </w:tc>
        <w:tc>
          <w:tcPr>
            <w:tcW w:w="1064" w:type="dxa"/>
          </w:tcPr>
          <w:p w14:paraId="237D7FD8" w14:textId="7B77CE4F" w:rsidR="00403501" w:rsidRPr="00C92E7B" w:rsidRDefault="009D5098" w:rsidP="00403501">
            <w:pPr>
              <w:pStyle w:val="StyleHeader4Para4Left0Firstline0"/>
              <w:numPr>
                <w:ilvl w:val="0"/>
                <w:numId w:val="0"/>
              </w:numPr>
              <w:bidi/>
              <w:spacing w:after="0"/>
              <w:jc w:val="left"/>
              <w:rPr>
                <w:szCs w:val="20"/>
                <w:lang w:bidi="ar-AE"/>
              </w:rPr>
            </w:pPr>
            <w:r w:rsidRPr="009D5098">
              <w:rPr>
                <w:szCs w:val="20"/>
                <w:rtl/>
                <w:lang w:bidi="ar-AE"/>
              </w:rPr>
              <w:t>14.72</w:t>
            </w:r>
          </w:p>
        </w:tc>
        <w:tc>
          <w:tcPr>
            <w:tcW w:w="1064" w:type="dxa"/>
          </w:tcPr>
          <w:p w14:paraId="209E5970" w14:textId="5E12628A" w:rsidR="00403501" w:rsidRPr="00C92E7B" w:rsidRDefault="009D5098" w:rsidP="00403501">
            <w:pPr>
              <w:pStyle w:val="StyleHeader4Para4Left0Firstline0"/>
              <w:numPr>
                <w:ilvl w:val="0"/>
                <w:numId w:val="0"/>
              </w:numPr>
              <w:bidi/>
              <w:spacing w:after="0"/>
              <w:jc w:val="left"/>
              <w:rPr>
                <w:szCs w:val="20"/>
                <w:lang w:bidi="ar-AE"/>
              </w:rPr>
            </w:pPr>
            <w:r w:rsidRPr="009D5098">
              <w:rPr>
                <w:szCs w:val="20"/>
                <w:rtl/>
                <w:lang w:bidi="ar-AE"/>
              </w:rPr>
              <w:t>13.49</w:t>
            </w:r>
          </w:p>
        </w:tc>
        <w:tc>
          <w:tcPr>
            <w:tcW w:w="1064" w:type="dxa"/>
          </w:tcPr>
          <w:p w14:paraId="75D9DA9A" w14:textId="03615FC6" w:rsidR="00403501" w:rsidRPr="00C92E7B" w:rsidRDefault="009D5098" w:rsidP="00403501">
            <w:pPr>
              <w:pStyle w:val="StyleHeader4Para4Left0Firstline0"/>
              <w:numPr>
                <w:ilvl w:val="0"/>
                <w:numId w:val="0"/>
              </w:numPr>
              <w:bidi/>
              <w:spacing w:after="0"/>
              <w:jc w:val="left"/>
              <w:rPr>
                <w:szCs w:val="20"/>
                <w:lang w:bidi="ar-AE"/>
              </w:rPr>
            </w:pPr>
            <w:r w:rsidRPr="009D5098">
              <w:rPr>
                <w:szCs w:val="20"/>
                <w:rtl/>
                <w:lang w:bidi="ar-AE"/>
              </w:rPr>
              <w:t>12.93</w:t>
            </w:r>
          </w:p>
        </w:tc>
        <w:tc>
          <w:tcPr>
            <w:tcW w:w="1064" w:type="dxa"/>
          </w:tcPr>
          <w:p w14:paraId="41A439A3" w14:textId="49A023A4" w:rsidR="00403501" w:rsidRPr="009D5098" w:rsidRDefault="009D5098" w:rsidP="00403501">
            <w:pPr>
              <w:pStyle w:val="StyleHeader4Para4Left0Firstline0"/>
              <w:numPr>
                <w:ilvl w:val="0"/>
                <w:numId w:val="0"/>
              </w:numPr>
              <w:bidi/>
              <w:spacing w:after="0"/>
              <w:jc w:val="left"/>
              <w:rPr>
                <w:szCs w:val="20"/>
                <w:lang w:val="en-US" w:bidi="ar-AE"/>
              </w:rPr>
            </w:pPr>
            <w:r w:rsidRPr="009D5098">
              <w:rPr>
                <w:szCs w:val="20"/>
                <w:rtl/>
                <w:lang w:val="en-US" w:bidi="ar-AE"/>
              </w:rPr>
              <w:t>10.93</w:t>
            </w:r>
          </w:p>
        </w:tc>
        <w:tc>
          <w:tcPr>
            <w:tcW w:w="1064" w:type="dxa"/>
          </w:tcPr>
          <w:p w14:paraId="5443E713" w14:textId="01ABA3C9" w:rsidR="00403501" w:rsidRPr="00C92E7B" w:rsidRDefault="009D5098" w:rsidP="00403501">
            <w:pPr>
              <w:pStyle w:val="StyleHeader4Para4Left0Firstline0"/>
              <w:numPr>
                <w:ilvl w:val="0"/>
                <w:numId w:val="0"/>
              </w:numPr>
              <w:bidi/>
              <w:spacing w:after="0"/>
              <w:jc w:val="left"/>
              <w:rPr>
                <w:szCs w:val="20"/>
                <w:lang w:bidi="ar-AE"/>
              </w:rPr>
            </w:pPr>
            <w:r w:rsidRPr="009D5098">
              <w:rPr>
                <w:szCs w:val="20"/>
                <w:rtl/>
                <w:lang w:bidi="ar-AE"/>
              </w:rPr>
              <w:t>23.8</w:t>
            </w:r>
          </w:p>
        </w:tc>
      </w:tr>
      <w:tr w:rsidR="00403501" w:rsidRPr="00175F9B" w14:paraId="3D40EA50" w14:textId="77777777" w:rsidTr="00403501">
        <w:tc>
          <w:tcPr>
            <w:tcW w:w="2966" w:type="dxa"/>
          </w:tcPr>
          <w:p w14:paraId="677C5A51" w14:textId="38EC7DD0" w:rsidR="00403501" w:rsidRPr="00C92E7B" w:rsidRDefault="00403501" w:rsidP="00403501">
            <w:pPr>
              <w:pStyle w:val="StyleHeader4Para4Left0Firstline0"/>
              <w:numPr>
                <w:ilvl w:val="0"/>
                <w:numId w:val="0"/>
              </w:numPr>
              <w:bidi/>
              <w:spacing w:after="0"/>
              <w:rPr>
                <w:szCs w:val="20"/>
              </w:rPr>
            </w:pPr>
            <w:r w:rsidRPr="00403501">
              <w:rPr>
                <w:szCs w:val="20"/>
                <w:rtl/>
              </w:rPr>
              <w:t>الهيدروكلوروفلوروكربون-</w:t>
            </w:r>
            <w:r>
              <w:rPr>
                <w:rFonts w:hint="cs"/>
                <w:szCs w:val="20"/>
                <w:rtl/>
              </w:rPr>
              <w:t>142ب</w:t>
            </w:r>
          </w:p>
        </w:tc>
        <w:tc>
          <w:tcPr>
            <w:tcW w:w="1064" w:type="dxa"/>
          </w:tcPr>
          <w:p w14:paraId="28A1D076" w14:textId="0A9FBFF0" w:rsidR="00403501" w:rsidRPr="009D5098" w:rsidRDefault="009D5098" w:rsidP="00403501">
            <w:pPr>
              <w:pStyle w:val="StyleHeader4Para4Left0Firstline0"/>
              <w:numPr>
                <w:ilvl w:val="0"/>
                <w:numId w:val="0"/>
              </w:numPr>
              <w:bidi/>
              <w:spacing w:after="0"/>
              <w:jc w:val="left"/>
              <w:rPr>
                <w:szCs w:val="20"/>
                <w:lang w:val="en-US" w:bidi="ar-AE"/>
              </w:rPr>
            </w:pPr>
            <w:r w:rsidRPr="009D5098">
              <w:rPr>
                <w:szCs w:val="20"/>
                <w:rtl/>
                <w:lang w:val="en-US" w:bidi="ar-AE"/>
              </w:rPr>
              <w:t>0</w:t>
            </w:r>
          </w:p>
        </w:tc>
        <w:tc>
          <w:tcPr>
            <w:tcW w:w="1064" w:type="dxa"/>
          </w:tcPr>
          <w:p w14:paraId="62C6FC15" w14:textId="631D7E21" w:rsidR="00403501" w:rsidRPr="00C92E7B" w:rsidRDefault="009D5098" w:rsidP="00403501">
            <w:pPr>
              <w:pStyle w:val="StyleHeader4Para4Left0Firstline0"/>
              <w:numPr>
                <w:ilvl w:val="0"/>
                <w:numId w:val="0"/>
              </w:numPr>
              <w:bidi/>
              <w:spacing w:after="0"/>
              <w:jc w:val="left"/>
              <w:rPr>
                <w:szCs w:val="20"/>
                <w:rtl/>
                <w:lang w:bidi="ar-AE"/>
              </w:rPr>
            </w:pPr>
            <w:r w:rsidRPr="009D5098">
              <w:rPr>
                <w:szCs w:val="20"/>
                <w:rtl/>
                <w:lang w:bidi="ar-AE"/>
              </w:rPr>
              <w:t>0.44</w:t>
            </w:r>
          </w:p>
        </w:tc>
        <w:tc>
          <w:tcPr>
            <w:tcW w:w="1064" w:type="dxa"/>
          </w:tcPr>
          <w:p w14:paraId="06C19AD5" w14:textId="25CED768" w:rsidR="00403501" w:rsidRPr="00C92E7B" w:rsidRDefault="009D5098" w:rsidP="00403501">
            <w:pPr>
              <w:pStyle w:val="StyleHeader4Para4Left0Firstline0"/>
              <w:numPr>
                <w:ilvl w:val="0"/>
                <w:numId w:val="0"/>
              </w:numPr>
              <w:bidi/>
              <w:spacing w:after="0"/>
              <w:jc w:val="left"/>
              <w:rPr>
                <w:szCs w:val="20"/>
                <w:lang w:bidi="ar-AE"/>
              </w:rPr>
            </w:pPr>
            <w:r w:rsidRPr="009D5098">
              <w:rPr>
                <w:szCs w:val="20"/>
                <w:rtl/>
                <w:lang w:bidi="ar-AE"/>
              </w:rPr>
              <w:t>0</w:t>
            </w:r>
          </w:p>
        </w:tc>
        <w:tc>
          <w:tcPr>
            <w:tcW w:w="1064" w:type="dxa"/>
          </w:tcPr>
          <w:p w14:paraId="4C5D91C1" w14:textId="041DEBC8" w:rsidR="00403501" w:rsidRPr="00C92E7B" w:rsidRDefault="009D5098" w:rsidP="00403501">
            <w:pPr>
              <w:pStyle w:val="StyleHeader4Para4Left0Firstline0"/>
              <w:numPr>
                <w:ilvl w:val="0"/>
                <w:numId w:val="0"/>
              </w:numPr>
              <w:bidi/>
              <w:spacing w:after="0"/>
              <w:jc w:val="left"/>
              <w:rPr>
                <w:szCs w:val="20"/>
                <w:lang w:bidi="ar-AE"/>
              </w:rPr>
            </w:pPr>
            <w:r w:rsidRPr="009D5098">
              <w:rPr>
                <w:szCs w:val="20"/>
                <w:rtl/>
                <w:lang w:bidi="ar-AE"/>
              </w:rPr>
              <w:t>0</w:t>
            </w:r>
          </w:p>
        </w:tc>
        <w:tc>
          <w:tcPr>
            <w:tcW w:w="1064" w:type="dxa"/>
          </w:tcPr>
          <w:p w14:paraId="3CAD71AE" w14:textId="5647227F" w:rsidR="00403501" w:rsidRPr="00C92E7B" w:rsidRDefault="009D5098" w:rsidP="00403501">
            <w:pPr>
              <w:pStyle w:val="StyleHeader4Para4Left0Firstline0"/>
              <w:numPr>
                <w:ilvl w:val="0"/>
                <w:numId w:val="0"/>
              </w:numPr>
              <w:bidi/>
              <w:spacing w:after="0"/>
              <w:jc w:val="left"/>
              <w:rPr>
                <w:szCs w:val="20"/>
                <w:lang w:bidi="ar-AE"/>
              </w:rPr>
            </w:pPr>
            <w:r w:rsidRPr="009D5098">
              <w:rPr>
                <w:szCs w:val="20"/>
                <w:rtl/>
                <w:lang w:bidi="ar-AE"/>
              </w:rPr>
              <w:t>0</w:t>
            </w:r>
          </w:p>
        </w:tc>
        <w:tc>
          <w:tcPr>
            <w:tcW w:w="1064" w:type="dxa"/>
          </w:tcPr>
          <w:p w14:paraId="64EEEE82" w14:textId="00CF5CF0" w:rsidR="00403501" w:rsidRPr="00C92E7B" w:rsidRDefault="009D5098" w:rsidP="00403501">
            <w:pPr>
              <w:pStyle w:val="StyleHeader4Para4Left0Firstline0"/>
              <w:numPr>
                <w:ilvl w:val="0"/>
                <w:numId w:val="0"/>
              </w:numPr>
              <w:bidi/>
              <w:spacing w:after="0"/>
              <w:jc w:val="left"/>
              <w:rPr>
                <w:szCs w:val="20"/>
              </w:rPr>
            </w:pPr>
            <w:r>
              <w:rPr>
                <w:rFonts w:hint="cs"/>
                <w:szCs w:val="20"/>
                <w:rtl/>
              </w:rPr>
              <w:t>لا ينطبق</w:t>
            </w:r>
          </w:p>
        </w:tc>
      </w:tr>
      <w:tr w:rsidR="00431B91" w:rsidRPr="00175F9B" w14:paraId="21D4B77B" w14:textId="77777777" w:rsidTr="00403501">
        <w:tc>
          <w:tcPr>
            <w:tcW w:w="2966" w:type="dxa"/>
          </w:tcPr>
          <w:p w14:paraId="6D335BD7" w14:textId="7E7358F7" w:rsidR="00431B91" w:rsidRPr="00162BAA" w:rsidRDefault="00403501" w:rsidP="00403501">
            <w:pPr>
              <w:pStyle w:val="StyleHeader4Para4Left0Firstline0"/>
              <w:numPr>
                <w:ilvl w:val="0"/>
                <w:numId w:val="0"/>
              </w:numPr>
              <w:bidi/>
              <w:spacing w:after="0"/>
              <w:rPr>
                <w:b/>
                <w:bCs/>
                <w:szCs w:val="20"/>
                <w:rtl/>
                <w:lang w:bidi="ar-AE"/>
              </w:rPr>
            </w:pPr>
            <w:r>
              <w:rPr>
                <w:rFonts w:hint="cs"/>
                <w:b/>
                <w:bCs/>
                <w:szCs w:val="20"/>
                <w:rtl/>
                <w:lang w:bidi="ar-AE"/>
              </w:rPr>
              <w:t>المجموع (طن من قدرات استنفاد الأوزون)</w:t>
            </w:r>
          </w:p>
        </w:tc>
        <w:tc>
          <w:tcPr>
            <w:tcW w:w="1064" w:type="dxa"/>
          </w:tcPr>
          <w:p w14:paraId="66574A27" w14:textId="6B0E39D3" w:rsidR="00431B91" w:rsidRPr="009D4B45" w:rsidRDefault="009D5098" w:rsidP="00403501">
            <w:pPr>
              <w:pStyle w:val="StyleHeader4Para4Left0Firstline0"/>
              <w:numPr>
                <w:ilvl w:val="0"/>
                <w:numId w:val="0"/>
              </w:numPr>
              <w:bidi/>
              <w:spacing w:after="0"/>
              <w:jc w:val="left"/>
              <w:rPr>
                <w:b/>
                <w:bCs/>
                <w:szCs w:val="20"/>
                <w:lang w:bidi="ar-AE"/>
              </w:rPr>
            </w:pPr>
            <w:r w:rsidRPr="009D5098">
              <w:rPr>
                <w:b/>
                <w:bCs/>
                <w:szCs w:val="20"/>
                <w:rtl/>
                <w:lang w:bidi="ar-AE"/>
              </w:rPr>
              <w:t>15.54</w:t>
            </w:r>
          </w:p>
        </w:tc>
        <w:tc>
          <w:tcPr>
            <w:tcW w:w="1064" w:type="dxa"/>
          </w:tcPr>
          <w:p w14:paraId="3DC4AE88" w14:textId="2E6215ED" w:rsidR="00431B91" w:rsidRPr="009D4B45" w:rsidRDefault="009D5098" w:rsidP="00403501">
            <w:pPr>
              <w:pStyle w:val="StyleHeader4Para4Left0Firstline0"/>
              <w:numPr>
                <w:ilvl w:val="0"/>
                <w:numId w:val="0"/>
              </w:numPr>
              <w:bidi/>
              <w:spacing w:after="0"/>
              <w:jc w:val="left"/>
              <w:rPr>
                <w:b/>
                <w:bCs/>
                <w:szCs w:val="20"/>
                <w:lang w:bidi="ar-AE"/>
              </w:rPr>
            </w:pPr>
            <w:r w:rsidRPr="009D5098">
              <w:rPr>
                <w:b/>
                <w:bCs/>
                <w:szCs w:val="20"/>
                <w:rtl/>
                <w:lang w:bidi="ar-AE"/>
              </w:rPr>
              <w:t>15.16</w:t>
            </w:r>
          </w:p>
        </w:tc>
        <w:tc>
          <w:tcPr>
            <w:tcW w:w="1064" w:type="dxa"/>
          </w:tcPr>
          <w:p w14:paraId="3D68749E" w14:textId="4BFB51A8" w:rsidR="00431B91" w:rsidRPr="009D4B45" w:rsidRDefault="009D5098" w:rsidP="00403501">
            <w:pPr>
              <w:pStyle w:val="StyleHeader4Para4Left0Firstline0"/>
              <w:numPr>
                <w:ilvl w:val="0"/>
                <w:numId w:val="0"/>
              </w:numPr>
              <w:bidi/>
              <w:spacing w:after="0"/>
              <w:jc w:val="left"/>
              <w:rPr>
                <w:b/>
                <w:bCs/>
                <w:szCs w:val="20"/>
                <w:lang w:bidi="ar-AE"/>
              </w:rPr>
            </w:pPr>
            <w:r w:rsidRPr="009D5098">
              <w:rPr>
                <w:b/>
                <w:bCs/>
                <w:szCs w:val="20"/>
                <w:rtl/>
                <w:lang w:bidi="ar-AE"/>
              </w:rPr>
              <w:t>13.49</w:t>
            </w:r>
          </w:p>
        </w:tc>
        <w:tc>
          <w:tcPr>
            <w:tcW w:w="1064" w:type="dxa"/>
          </w:tcPr>
          <w:p w14:paraId="6B4EA9BD" w14:textId="3CEA8EEE" w:rsidR="00431B91" w:rsidRPr="009D4B45" w:rsidRDefault="009D5098" w:rsidP="00403501">
            <w:pPr>
              <w:pStyle w:val="StyleHeader4Para4Left0Firstline0"/>
              <w:numPr>
                <w:ilvl w:val="0"/>
                <w:numId w:val="0"/>
              </w:numPr>
              <w:bidi/>
              <w:spacing w:after="0"/>
              <w:jc w:val="left"/>
              <w:rPr>
                <w:b/>
                <w:bCs/>
                <w:szCs w:val="20"/>
                <w:lang w:bidi="ar-AE"/>
              </w:rPr>
            </w:pPr>
            <w:r w:rsidRPr="009D5098">
              <w:rPr>
                <w:b/>
                <w:bCs/>
                <w:szCs w:val="20"/>
                <w:rtl/>
                <w:lang w:bidi="ar-AE"/>
              </w:rPr>
              <w:t>12.93</w:t>
            </w:r>
          </w:p>
        </w:tc>
        <w:tc>
          <w:tcPr>
            <w:tcW w:w="1064" w:type="dxa"/>
          </w:tcPr>
          <w:p w14:paraId="43D2976B" w14:textId="24F99BCF" w:rsidR="00431B91" w:rsidRPr="009D4B45" w:rsidRDefault="009D5098" w:rsidP="00403501">
            <w:pPr>
              <w:pStyle w:val="StyleHeader4Para4Left0Firstline0"/>
              <w:numPr>
                <w:ilvl w:val="0"/>
                <w:numId w:val="0"/>
              </w:numPr>
              <w:bidi/>
              <w:spacing w:after="0"/>
              <w:jc w:val="left"/>
              <w:rPr>
                <w:b/>
                <w:bCs/>
                <w:szCs w:val="20"/>
                <w:lang w:bidi="ar-AE"/>
              </w:rPr>
            </w:pPr>
            <w:r w:rsidRPr="009D5098">
              <w:rPr>
                <w:b/>
                <w:bCs/>
                <w:szCs w:val="20"/>
                <w:rtl/>
                <w:lang w:bidi="ar-AE"/>
              </w:rPr>
              <w:t>10.93</w:t>
            </w:r>
          </w:p>
        </w:tc>
        <w:tc>
          <w:tcPr>
            <w:tcW w:w="1064" w:type="dxa"/>
          </w:tcPr>
          <w:p w14:paraId="0107C31C" w14:textId="0514F6C8" w:rsidR="00431B91" w:rsidRPr="009D4B45" w:rsidRDefault="009D5098" w:rsidP="00403501">
            <w:pPr>
              <w:pStyle w:val="StyleHeader4Para4Left0Firstline0"/>
              <w:numPr>
                <w:ilvl w:val="0"/>
                <w:numId w:val="0"/>
              </w:numPr>
              <w:bidi/>
              <w:spacing w:after="0"/>
              <w:jc w:val="left"/>
              <w:rPr>
                <w:b/>
                <w:bCs/>
                <w:szCs w:val="20"/>
                <w:lang w:bidi="ar-AE"/>
              </w:rPr>
            </w:pPr>
            <w:r w:rsidRPr="009D5098">
              <w:rPr>
                <w:b/>
                <w:bCs/>
                <w:szCs w:val="20"/>
                <w:rtl/>
                <w:lang w:bidi="ar-AE"/>
              </w:rPr>
              <w:t>23.8</w:t>
            </w:r>
          </w:p>
        </w:tc>
      </w:tr>
    </w:tbl>
    <w:p w14:paraId="5F8A7F40" w14:textId="77777777" w:rsidR="00813DEE" w:rsidRPr="00A72B35" w:rsidRDefault="00813DEE" w:rsidP="00A72B35">
      <w:pPr>
        <w:pStyle w:val="StyleHeader4Para4Left0Firstline0"/>
        <w:numPr>
          <w:ilvl w:val="0"/>
          <w:numId w:val="0"/>
        </w:numPr>
        <w:bidi/>
        <w:spacing w:after="0"/>
        <w:rPr>
          <w:sz w:val="26"/>
          <w:szCs w:val="26"/>
        </w:rPr>
      </w:pPr>
    </w:p>
    <w:p w14:paraId="4207E630" w14:textId="27E52F8D" w:rsidR="00066D5C" w:rsidRPr="00066D5C" w:rsidRDefault="00066D5C" w:rsidP="00066D5C">
      <w:pPr>
        <w:pStyle w:val="StyleHeader4Para4Left0Firstline0"/>
        <w:numPr>
          <w:ilvl w:val="0"/>
          <w:numId w:val="0"/>
        </w:numPr>
        <w:bidi/>
        <w:rPr>
          <w:sz w:val="26"/>
          <w:szCs w:val="26"/>
          <w:lang w:bidi="ar-AE"/>
        </w:rPr>
      </w:pPr>
      <w:r w:rsidRPr="00066D5C">
        <w:rPr>
          <w:sz w:val="26"/>
          <w:szCs w:val="26"/>
          <w:rtl/>
          <w:lang w:bidi="ar-AE"/>
        </w:rPr>
        <w:t>تقرير تنفيذ البرنامج الق</w:t>
      </w:r>
      <w:r>
        <w:rPr>
          <w:rFonts w:hint="cs"/>
          <w:sz w:val="26"/>
          <w:szCs w:val="26"/>
          <w:rtl/>
          <w:lang w:bidi="ar-AE"/>
        </w:rPr>
        <w:t>ُ</w:t>
      </w:r>
      <w:r w:rsidRPr="00066D5C">
        <w:rPr>
          <w:sz w:val="26"/>
          <w:szCs w:val="26"/>
          <w:rtl/>
          <w:lang w:bidi="ar-AE"/>
        </w:rPr>
        <w:t>طري</w:t>
      </w:r>
    </w:p>
    <w:p w14:paraId="173D6548" w14:textId="6207B0AC" w:rsidR="00066D5C" w:rsidRPr="00066D5C" w:rsidRDefault="00066D5C" w:rsidP="00066D5C">
      <w:pPr>
        <w:pStyle w:val="Heading1"/>
        <w:bidi/>
        <w:spacing w:line="288" w:lineRule="auto"/>
        <w:rPr>
          <w:sz w:val="26"/>
          <w:szCs w:val="26"/>
        </w:rPr>
      </w:pPr>
      <w:r w:rsidRPr="00066D5C">
        <w:rPr>
          <w:sz w:val="26"/>
          <w:szCs w:val="26"/>
          <w:rtl/>
        </w:rPr>
        <w:t>أبلغت حكومة بنن عن بيانات استهلاك القطاع بموجب تقرير تنفيذ البرنامج القُطري لعام 2022 والذي يتوافق مع البيانات المبلغ عنها بموجب المادة 7 من بروتوكول مونتريال.</w:t>
      </w:r>
    </w:p>
    <w:p w14:paraId="2569175D" w14:textId="64327D2F" w:rsidR="007F0A04" w:rsidRPr="00A72B35" w:rsidRDefault="007F0A04" w:rsidP="00E9123A">
      <w:pPr>
        <w:pStyle w:val="StyleHeader4Para4Left0Firstline0"/>
        <w:keepNext/>
        <w:numPr>
          <w:ilvl w:val="0"/>
          <w:numId w:val="0"/>
        </w:numPr>
        <w:bidi/>
        <w:rPr>
          <w:b/>
          <w:bCs/>
          <w:sz w:val="26"/>
          <w:szCs w:val="26"/>
          <w:lang w:bidi="ar-AE"/>
        </w:rPr>
      </w:pPr>
      <w:r w:rsidRPr="007F0A04">
        <w:rPr>
          <w:b/>
          <w:bCs/>
          <w:sz w:val="26"/>
          <w:szCs w:val="26"/>
          <w:rtl/>
          <w:lang w:bidi="ar-AE"/>
        </w:rPr>
        <w:lastRenderedPageBreak/>
        <w:t>وصف المشروع</w:t>
      </w:r>
    </w:p>
    <w:p w14:paraId="1CC6DDCF" w14:textId="33CBBA54" w:rsidR="007F0A04" w:rsidRPr="007F0A04" w:rsidRDefault="007F0A04" w:rsidP="00E9123A">
      <w:pPr>
        <w:pStyle w:val="Heading1"/>
        <w:keepNext/>
        <w:bidi/>
        <w:spacing w:line="288" w:lineRule="auto"/>
        <w:rPr>
          <w:sz w:val="26"/>
          <w:szCs w:val="26"/>
        </w:rPr>
      </w:pPr>
      <w:r w:rsidRPr="007F0A04">
        <w:rPr>
          <w:sz w:val="26"/>
          <w:szCs w:val="26"/>
          <w:rtl/>
        </w:rPr>
        <w:t>تبذل بنن جهوداً لتعزيز كفاءة استخدام الطاقة مع إزالة المواد الهيدروكلوروفلوروكربونية والاستعداد للخفض التدريجي للمواد الهيدروفلوروكربونية في معدات التبريد وتكييف الهواء. وقد صادقت البلد على تعديل كيغالي في 19 مارس/آذار 2018. واعتباراً من يناير/كانون الثاني 2020، أصبح استيراد وتصدير المواد الهيدروفلوروكربونية خاضعاً للترخيص.</w:t>
      </w:r>
    </w:p>
    <w:p w14:paraId="13E0277E" w14:textId="337D1F92" w:rsidR="007F0A04" w:rsidRPr="007F0A04" w:rsidRDefault="00E35F60" w:rsidP="007F0A04">
      <w:pPr>
        <w:pStyle w:val="Heading1"/>
        <w:bidi/>
        <w:spacing w:line="288" w:lineRule="auto"/>
        <w:rPr>
          <w:sz w:val="26"/>
          <w:szCs w:val="26"/>
        </w:rPr>
      </w:pPr>
      <w:r w:rsidRPr="00E35F60">
        <w:rPr>
          <w:sz w:val="26"/>
          <w:szCs w:val="26"/>
          <w:rtl/>
        </w:rPr>
        <w:t xml:space="preserve">اعتمدت المجموعة الاقتصادية لدول غرب إفريقيا سياسة كفاءة استخدام الطاقة في عام 2013. كما أقر الاتحاد الاقتصادي والنقدي لغرب إفريقيا، وهو الاتحاد الجمركي والنقدي للدول الإفريقية الناطقة بالفرنسية باستثناء غينيا، التوجيه رقم </w:t>
      </w:r>
      <w:r w:rsidRPr="00A72B35">
        <w:rPr>
          <w:sz w:val="26"/>
          <w:szCs w:val="26"/>
        </w:rPr>
        <w:t>04/2020/CM/UEMOA</w:t>
      </w:r>
      <w:r>
        <w:rPr>
          <w:rFonts w:hint="cs"/>
          <w:sz w:val="26"/>
          <w:szCs w:val="26"/>
          <w:rtl/>
          <w:lang w:bidi="ar-AE"/>
        </w:rPr>
        <w:t xml:space="preserve"> </w:t>
      </w:r>
      <w:r w:rsidRPr="00E35F60">
        <w:rPr>
          <w:sz w:val="26"/>
          <w:szCs w:val="26"/>
          <w:rtl/>
        </w:rPr>
        <w:t>لوضع بيانات تعريفية (توسيم) كفاءة استخدام الطاقة للمصابيح والأجهزة المنزلية (بما في ذلك الثلاجات ومعدات تكييف الهواء) للدول الأعضاء فيه.</w:t>
      </w:r>
    </w:p>
    <w:p w14:paraId="1EBA15C8" w14:textId="6387C14D" w:rsidR="00E479FC" w:rsidRPr="00E479FC" w:rsidRDefault="00861428" w:rsidP="00E479FC">
      <w:pPr>
        <w:pStyle w:val="Heading1"/>
        <w:bidi/>
        <w:spacing w:line="288" w:lineRule="auto"/>
        <w:rPr>
          <w:sz w:val="26"/>
          <w:szCs w:val="26"/>
        </w:rPr>
      </w:pPr>
      <w:r w:rsidRPr="00861428">
        <w:rPr>
          <w:sz w:val="26"/>
          <w:szCs w:val="26"/>
          <w:rtl/>
        </w:rPr>
        <w:t xml:space="preserve">على إثر هذه المبادرات الإقليمية، وضعت حكومة بنن معايير دنيا لأداء الطاقة ومعايير وضعِ بيانات الطاقة للمصابيح ومكيفات الهواء السكنية التي تقل عن 14 </w:t>
      </w:r>
      <w:r w:rsidR="00955CC8">
        <w:rPr>
          <w:sz w:val="26"/>
          <w:szCs w:val="26"/>
          <w:rtl/>
        </w:rPr>
        <w:t>كيلواط</w:t>
      </w:r>
      <w:r w:rsidRPr="00861428">
        <w:rPr>
          <w:sz w:val="26"/>
          <w:szCs w:val="26"/>
          <w:rtl/>
        </w:rPr>
        <w:t xml:space="preserve"> (48 ألف وحدة حرارية بريطانية) من خلال المرسوم رقم 563-2018، الذي دخل حيز التنفيذ في يونيو/حزيران 2020. يتبع وضع بيانات أجهزة التكييف السكنية تصنيف المجموعة الاقتصادية لدول غرب إفريقيا مع ثلاث فئات استناداً </w:t>
      </w:r>
      <w:r w:rsidR="001E1823">
        <w:rPr>
          <w:rFonts w:hint="cs"/>
          <w:sz w:val="26"/>
          <w:szCs w:val="26"/>
          <w:rtl/>
        </w:rPr>
        <w:t>إلى</w:t>
      </w:r>
      <w:r w:rsidRPr="00861428">
        <w:rPr>
          <w:sz w:val="26"/>
          <w:szCs w:val="26"/>
          <w:rtl/>
        </w:rPr>
        <w:t xml:space="preserve"> قدرة التبريد (</w:t>
      </w:r>
      <w:r w:rsidR="00955CC8">
        <w:rPr>
          <w:sz w:val="26"/>
          <w:szCs w:val="26"/>
          <w:rtl/>
        </w:rPr>
        <w:t>كيلواط</w:t>
      </w:r>
      <w:r w:rsidRPr="00861428">
        <w:rPr>
          <w:sz w:val="26"/>
          <w:szCs w:val="26"/>
          <w:rtl/>
        </w:rPr>
        <w:t>)، ونسبة كفاءة استخدام الطاقة، ونسبة استهلاك</w:t>
      </w:r>
      <w:r w:rsidR="001E1823">
        <w:rPr>
          <w:rFonts w:hint="cs"/>
          <w:sz w:val="26"/>
          <w:szCs w:val="26"/>
          <w:rtl/>
        </w:rPr>
        <w:t xml:space="preserve"> سنوية</w:t>
      </w:r>
      <w:r w:rsidRPr="00861428">
        <w:rPr>
          <w:sz w:val="26"/>
          <w:szCs w:val="26"/>
          <w:rtl/>
        </w:rPr>
        <w:t xml:space="preserve"> </w:t>
      </w:r>
      <w:r w:rsidR="00955CC8">
        <w:rPr>
          <w:sz w:val="26"/>
          <w:szCs w:val="26"/>
          <w:rtl/>
        </w:rPr>
        <w:t>كيلواط</w:t>
      </w:r>
      <w:r w:rsidRPr="00861428">
        <w:rPr>
          <w:sz w:val="26"/>
          <w:szCs w:val="26"/>
          <w:rtl/>
        </w:rPr>
        <w:t xml:space="preserve">/سنة. ورغم أن المعايير الدنيا لأداء الطاقة لا تتضمن فرض حظر على استيراد المعدات القائمة على الهيدروكلوروفلوروكربون، إلا أنها تسهم في التحول إلى معدات أكثر كفاءة في استخدام الطاقة بما في ذلك استيعاب المعدات القائمة على الهيدروفلوروكربون. ومن إجمالي أجهزة تكييف الهواء المستوردة في كل عام بين عامي 2020 و2022، فإن 85 في </w:t>
      </w:r>
      <w:r w:rsidR="00B147E1">
        <w:rPr>
          <w:sz w:val="26"/>
          <w:szCs w:val="26"/>
          <w:rtl/>
        </w:rPr>
        <w:t>المئة</w:t>
      </w:r>
      <w:r w:rsidRPr="00861428">
        <w:rPr>
          <w:sz w:val="26"/>
          <w:szCs w:val="26"/>
          <w:rtl/>
        </w:rPr>
        <w:t xml:space="preserve"> منها تعتمد على الهيدروفلوروكربون، بينما تعتمد النسبة المتبقية على غاز </w:t>
      </w:r>
      <w:r w:rsidRPr="00861428">
        <w:rPr>
          <w:sz w:val="26"/>
          <w:szCs w:val="26"/>
        </w:rPr>
        <w:t>R-290</w:t>
      </w:r>
      <w:r w:rsidRPr="00861428">
        <w:rPr>
          <w:sz w:val="26"/>
          <w:szCs w:val="26"/>
          <w:rtl/>
        </w:rPr>
        <w:t xml:space="preserve"> والهيدروفلوروكربون-32.</w:t>
      </w:r>
    </w:p>
    <w:p w14:paraId="6AAA8A17" w14:textId="03569897" w:rsidR="000D2819" w:rsidRPr="000D2819" w:rsidRDefault="009F5629" w:rsidP="000D2819">
      <w:pPr>
        <w:pStyle w:val="Heading1"/>
        <w:bidi/>
        <w:spacing w:line="288" w:lineRule="auto"/>
        <w:rPr>
          <w:sz w:val="26"/>
          <w:szCs w:val="26"/>
        </w:rPr>
      </w:pPr>
      <w:r w:rsidRPr="009F5629">
        <w:rPr>
          <w:sz w:val="26"/>
          <w:szCs w:val="26"/>
          <w:rtl/>
        </w:rPr>
        <w:t>يُقدم مقترح المشروع هذا خصيصاً للأنشطة المدرجة في الفقرة الفرعية (1)</w:t>
      </w:r>
      <w:r>
        <w:rPr>
          <w:rStyle w:val="FootnoteReference"/>
          <w:sz w:val="26"/>
          <w:szCs w:val="26"/>
          <w:rtl/>
        </w:rPr>
        <w:footnoteReference w:id="5"/>
      </w:r>
      <w:r w:rsidRPr="009F5629">
        <w:rPr>
          <w:sz w:val="26"/>
          <w:szCs w:val="26"/>
          <w:rtl/>
        </w:rPr>
        <w:t xml:space="preserve"> من المقرر 89/6(ب). ويهدف المشروع إلى استبدال أجهزة تكييف الهواء الحالية، على نطاق تجريبي، بأجهزة ذات كفاءة في استخدام الطاقة ومنخفضة القدرة على إحداث الاحتباس الحراري في مبنى واحد في معهد حكومي </w:t>
      </w:r>
      <w:r w:rsidR="001E1823">
        <w:rPr>
          <w:rFonts w:hint="cs"/>
          <w:sz w:val="26"/>
          <w:szCs w:val="26"/>
          <w:rtl/>
        </w:rPr>
        <w:t>محدد</w:t>
      </w:r>
      <w:r w:rsidRPr="009F5629">
        <w:rPr>
          <w:sz w:val="26"/>
          <w:szCs w:val="26"/>
          <w:rtl/>
        </w:rPr>
        <w:t xml:space="preserve">؛ وتحديث متطلبات وضع بيانات كفاءة استخدام الطاقة؛ والنظر في كيفية جمع وتخزين غازات التبريد غير المرغوب فيها من أجهزة التكييف المستبدلة، حسبما تم تقديمها في الأصل. وسيتمثل هدفه الرئيسي في تحديد وإزالة العقبات التي تحول دون اعتماد أجهزة تكييف الهواء ذات الكفاءة في استخدام الطاقة ومنخفضة القدرة على الاحتباس الحراري لضمان انتقالها من المعدات القائمة على الهيدروكلوروفلوروكربون-22، بالتوازي مع دعم المراجعة التصاعدية لمعايير وضع البيانات وإعداد </w:t>
      </w:r>
      <w:r w:rsidR="001D73F4">
        <w:rPr>
          <w:rFonts w:hint="cs"/>
          <w:sz w:val="26"/>
          <w:szCs w:val="26"/>
          <w:rtl/>
        </w:rPr>
        <w:t>مسودة</w:t>
      </w:r>
      <w:r w:rsidRPr="009F5629">
        <w:rPr>
          <w:sz w:val="26"/>
          <w:szCs w:val="26"/>
          <w:rtl/>
        </w:rPr>
        <w:t xml:space="preserve"> سياسة المشتريات الخضراء. ويرد في الجدول 2 أدناه أنشطة المشروع بالإضافة إلى التمويل المطلوب لعناصره المختلفة:</w:t>
      </w:r>
    </w:p>
    <w:p w14:paraId="0EB5AE83" w14:textId="6222D103" w:rsidR="00A72B35" w:rsidRPr="00A72B35" w:rsidRDefault="009D7381" w:rsidP="00A72B35">
      <w:pPr>
        <w:pStyle w:val="StyleHeader4Para4Left0Firstline0"/>
        <w:numPr>
          <w:ilvl w:val="0"/>
          <w:numId w:val="0"/>
        </w:numPr>
        <w:bidi/>
        <w:spacing w:after="0"/>
        <w:rPr>
          <w:b/>
          <w:bCs/>
          <w:sz w:val="26"/>
          <w:szCs w:val="26"/>
          <w:rtl/>
          <w:lang w:bidi="ar-AE"/>
        </w:rPr>
      </w:pPr>
      <w:r w:rsidRPr="009D7381">
        <w:rPr>
          <w:b/>
          <w:bCs/>
          <w:sz w:val="26"/>
          <w:szCs w:val="26"/>
          <w:rtl/>
          <w:lang w:bidi="ar-AE"/>
        </w:rPr>
        <w:t>الجدول 2. التمويل المطلوب للأنشطة الرامية إلى الحفاظ على كفاءة استخدام الطاقة وتعزيزها في بنن</w:t>
      </w:r>
    </w:p>
    <w:tbl>
      <w:tblPr>
        <w:tblStyle w:val="TableGrid"/>
        <w:bidiVisual/>
        <w:tblW w:w="0" w:type="auto"/>
        <w:tblLook w:val="04A0" w:firstRow="1" w:lastRow="0" w:firstColumn="1" w:lastColumn="0" w:noHBand="0" w:noVBand="1"/>
      </w:tblPr>
      <w:tblGrid>
        <w:gridCol w:w="2876"/>
        <w:gridCol w:w="4590"/>
        <w:gridCol w:w="1884"/>
      </w:tblGrid>
      <w:tr w:rsidR="00DF5454" w:rsidRPr="00100D06" w14:paraId="0D1FB05E" w14:textId="77777777" w:rsidTr="00A72B35">
        <w:trPr>
          <w:tblHeader/>
        </w:trPr>
        <w:tc>
          <w:tcPr>
            <w:tcW w:w="2876" w:type="dxa"/>
          </w:tcPr>
          <w:p w14:paraId="316FFCC6" w14:textId="56CE2C35" w:rsidR="00DF5454" w:rsidRPr="00100D06" w:rsidRDefault="00A72B35" w:rsidP="00A72B35">
            <w:pPr>
              <w:pStyle w:val="StyleHeader4Para4Left0Firstline0"/>
              <w:numPr>
                <w:ilvl w:val="0"/>
                <w:numId w:val="0"/>
              </w:numPr>
              <w:bidi/>
              <w:spacing w:after="0"/>
              <w:jc w:val="center"/>
              <w:rPr>
                <w:b/>
                <w:bCs/>
                <w:szCs w:val="20"/>
              </w:rPr>
            </w:pPr>
            <w:r>
              <w:rPr>
                <w:rFonts w:hint="cs"/>
                <w:b/>
                <w:bCs/>
                <w:szCs w:val="20"/>
                <w:rtl/>
              </w:rPr>
              <w:t>النشاط</w:t>
            </w:r>
          </w:p>
        </w:tc>
        <w:tc>
          <w:tcPr>
            <w:tcW w:w="4590" w:type="dxa"/>
          </w:tcPr>
          <w:p w14:paraId="30411810" w14:textId="49C1F33E" w:rsidR="00DF5454" w:rsidRPr="00100D06" w:rsidRDefault="00A72B35" w:rsidP="00A72B35">
            <w:pPr>
              <w:pStyle w:val="StyleHeader4Para4Left0Firstline0"/>
              <w:numPr>
                <w:ilvl w:val="0"/>
                <w:numId w:val="0"/>
              </w:numPr>
              <w:bidi/>
              <w:spacing w:after="0"/>
              <w:jc w:val="center"/>
              <w:rPr>
                <w:b/>
                <w:bCs/>
                <w:szCs w:val="20"/>
              </w:rPr>
            </w:pPr>
            <w:r>
              <w:rPr>
                <w:rFonts w:hint="cs"/>
                <w:b/>
                <w:bCs/>
                <w:szCs w:val="20"/>
                <w:rtl/>
              </w:rPr>
              <w:t>وصف النشاط الفرعي</w:t>
            </w:r>
          </w:p>
        </w:tc>
        <w:tc>
          <w:tcPr>
            <w:tcW w:w="1884" w:type="dxa"/>
          </w:tcPr>
          <w:p w14:paraId="4C44F960" w14:textId="118CC857" w:rsidR="00DF5454" w:rsidRPr="00100D06" w:rsidRDefault="00A72B35" w:rsidP="00A72B35">
            <w:pPr>
              <w:pStyle w:val="StyleHeader4Para4Left0Firstline0"/>
              <w:numPr>
                <w:ilvl w:val="0"/>
                <w:numId w:val="0"/>
              </w:numPr>
              <w:bidi/>
              <w:spacing w:after="0"/>
              <w:jc w:val="center"/>
              <w:rPr>
                <w:b/>
                <w:bCs/>
                <w:szCs w:val="20"/>
              </w:rPr>
            </w:pPr>
            <w:r>
              <w:rPr>
                <w:rFonts w:hint="cs"/>
                <w:b/>
                <w:bCs/>
                <w:szCs w:val="20"/>
                <w:rtl/>
              </w:rPr>
              <w:t>الميزانية (دولار أمريكي)</w:t>
            </w:r>
          </w:p>
        </w:tc>
      </w:tr>
      <w:tr w:rsidR="00726235" w:rsidRPr="00100D06" w14:paraId="25AE2694" w14:textId="77777777" w:rsidTr="00A72B35">
        <w:tc>
          <w:tcPr>
            <w:tcW w:w="2876" w:type="dxa"/>
            <w:vMerge w:val="restart"/>
          </w:tcPr>
          <w:p w14:paraId="4235AD4E" w14:textId="511AA3CE" w:rsidR="001E41B4" w:rsidRPr="00100D06" w:rsidRDefault="001E41B4" w:rsidP="001E41B4">
            <w:pPr>
              <w:pStyle w:val="StyleHeader4Para4Left0Firstline0"/>
              <w:numPr>
                <w:ilvl w:val="0"/>
                <w:numId w:val="0"/>
              </w:numPr>
              <w:bidi/>
              <w:spacing w:after="0"/>
              <w:rPr>
                <w:szCs w:val="20"/>
                <w:rtl/>
                <w:lang w:bidi="ar-AE"/>
              </w:rPr>
            </w:pPr>
            <w:r w:rsidRPr="001E41B4">
              <w:rPr>
                <w:szCs w:val="20"/>
                <w:rtl/>
                <w:lang w:bidi="ar-AE"/>
              </w:rPr>
              <w:t>دراسة سوقية لتطوير وضع البيانات والمواصفات الفنية لأجهزة تكييف الهواء لتحل محل الوحدات الحالية</w:t>
            </w:r>
          </w:p>
        </w:tc>
        <w:tc>
          <w:tcPr>
            <w:tcW w:w="4590" w:type="dxa"/>
          </w:tcPr>
          <w:p w14:paraId="20465697" w14:textId="659B7FED" w:rsidR="001E41B4" w:rsidRPr="00100D06" w:rsidRDefault="00581FCE" w:rsidP="001E41B4">
            <w:pPr>
              <w:pStyle w:val="StyleHeader4Para4Left0Firstline0"/>
              <w:numPr>
                <w:ilvl w:val="0"/>
                <w:numId w:val="0"/>
              </w:numPr>
              <w:bidi/>
              <w:spacing w:after="0"/>
              <w:rPr>
                <w:szCs w:val="20"/>
                <w:rtl/>
                <w:lang w:bidi="ar-AE"/>
              </w:rPr>
            </w:pPr>
            <w:r w:rsidRPr="00581FCE">
              <w:rPr>
                <w:szCs w:val="20"/>
                <w:rtl/>
                <w:lang w:bidi="ar-AE"/>
              </w:rPr>
              <w:t>دراسة سوقية حول أجهزة تكييف الهواء</w:t>
            </w:r>
          </w:p>
        </w:tc>
        <w:tc>
          <w:tcPr>
            <w:tcW w:w="1884" w:type="dxa"/>
          </w:tcPr>
          <w:p w14:paraId="45749CBF" w14:textId="33A0270C" w:rsidR="00726235" w:rsidRPr="00100D06" w:rsidRDefault="002B331E" w:rsidP="00A72B35">
            <w:pPr>
              <w:pStyle w:val="StyleHeader4Para4Left0Firstline0"/>
              <w:numPr>
                <w:ilvl w:val="0"/>
                <w:numId w:val="0"/>
              </w:numPr>
              <w:bidi/>
              <w:spacing w:after="0"/>
              <w:jc w:val="left"/>
              <w:rPr>
                <w:szCs w:val="20"/>
                <w:lang w:bidi="ar-AE"/>
              </w:rPr>
            </w:pPr>
            <w:r w:rsidRPr="002B331E">
              <w:rPr>
                <w:szCs w:val="20"/>
                <w:rtl/>
                <w:lang w:bidi="ar-AE"/>
              </w:rPr>
              <w:t>5,000</w:t>
            </w:r>
          </w:p>
        </w:tc>
      </w:tr>
      <w:tr w:rsidR="00726235" w:rsidRPr="00100D06" w14:paraId="440CD28A" w14:textId="77777777" w:rsidTr="00A72B35">
        <w:tc>
          <w:tcPr>
            <w:tcW w:w="2876" w:type="dxa"/>
            <w:vMerge/>
          </w:tcPr>
          <w:p w14:paraId="3B134EBE" w14:textId="77777777" w:rsidR="00726235" w:rsidRDefault="00726235" w:rsidP="00A72B35">
            <w:pPr>
              <w:pStyle w:val="StyleHeader4Para4Left0Firstline0"/>
              <w:numPr>
                <w:ilvl w:val="0"/>
                <w:numId w:val="0"/>
              </w:numPr>
              <w:bidi/>
              <w:spacing w:after="0"/>
              <w:rPr>
                <w:szCs w:val="20"/>
              </w:rPr>
            </w:pPr>
          </w:p>
        </w:tc>
        <w:tc>
          <w:tcPr>
            <w:tcW w:w="4590" w:type="dxa"/>
          </w:tcPr>
          <w:p w14:paraId="6EC0A411" w14:textId="33D1F1B5" w:rsidR="00581FCE" w:rsidRDefault="00581FCE" w:rsidP="00581FCE">
            <w:pPr>
              <w:pStyle w:val="StyleHeader4Para4Left0Firstline0"/>
              <w:numPr>
                <w:ilvl w:val="0"/>
                <w:numId w:val="0"/>
              </w:numPr>
              <w:bidi/>
              <w:spacing w:after="0"/>
              <w:rPr>
                <w:szCs w:val="20"/>
                <w:lang w:bidi="ar-AE"/>
              </w:rPr>
            </w:pPr>
            <w:r w:rsidRPr="00581FCE">
              <w:rPr>
                <w:szCs w:val="20"/>
                <w:rtl/>
                <w:lang w:bidi="ar-AE"/>
              </w:rPr>
              <w:t>تطوير المواصفات الفنية لأجهزة تكييف الهواء بناءً على دراسة السوق؛ والدعوة للتعبير عن الاهتمام في الأوساط الحكومية تعقبها عملية تحديد الجهة المستفيدة</w:t>
            </w:r>
          </w:p>
        </w:tc>
        <w:tc>
          <w:tcPr>
            <w:tcW w:w="1884" w:type="dxa"/>
          </w:tcPr>
          <w:p w14:paraId="6F63003B" w14:textId="5C78F166" w:rsidR="00726235" w:rsidRDefault="002B331E" w:rsidP="00A72B35">
            <w:pPr>
              <w:pStyle w:val="StyleHeader4Para4Left0Firstline0"/>
              <w:numPr>
                <w:ilvl w:val="0"/>
                <w:numId w:val="0"/>
              </w:numPr>
              <w:bidi/>
              <w:spacing w:after="0"/>
              <w:jc w:val="left"/>
              <w:rPr>
                <w:szCs w:val="20"/>
                <w:lang w:bidi="ar-AE"/>
              </w:rPr>
            </w:pPr>
            <w:r w:rsidRPr="002B331E">
              <w:rPr>
                <w:szCs w:val="20"/>
                <w:rtl/>
                <w:lang w:bidi="ar-AE"/>
              </w:rPr>
              <w:t>9,000</w:t>
            </w:r>
          </w:p>
        </w:tc>
      </w:tr>
      <w:tr w:rsidR="00726235" w:rsidRPr="00100D06" w14:paraId="3FD4F8BB" w14:textId="77777777" w:rsidTr="00A72B35">
        <w:tc>
          <w:tcPr>
            <w:tcW w:w="2876" w:type="dxa"/>
            <w:vMerge/>
          </w:tcPr>
          <w:p w14:paraId="14F804DB" w14:textId="77777777" w:rsidR="00726235" w:rsidRDefault="00726235" w:rsidP="00A72B35">
            <w:pPr>
              <w:pStyle w:val="StyleHeader4Para4Left0Firstline0"/>
              <w:numPr>
                <w:ilvl w:val="0"/>
                <w:numId w:val="0"/>
              </w:numPr>
              <w:bidi/>
              <w:spacing w:after="0"/>
              <w:rPr>
                <w:szCs w:val="20"/>
              </w:rPr>
            </w:pPr>
          </w:p>
        </w:tc>
        <w:tc>
          <w:tcPr>
            <w:tcW w:w="4590" w:type="dxa"/>
          </w:tcPr>
          <w:p w14:paraId="09DF0793" w14:textId="1468B88F" w:rsidR="00B90EDA" w:rsidRDefault="006B01DD" w:rsidP="00B90EDA">
            <w:pPr>
              <w:pStyle w:val="StyleHeader4Para4Left0Firstline0"/>
              <w:numPr>
                <w:ilvl w:val="0"/>
                <w:numId w:val="0"/>
              </w:numPr>
              <w:bidi/>
              <w:spacing w:after="0"/>
              <w:jc w:val="left"/>
              <w:rPr>
                <w:szCs w:val="20"/>
                <w:lang w:bidi="ar-AE"/>
              </w:rPr>
            </w:pPr>
            <w:r w:rsidRPr="006B01DD">
              <w:rPr>
                <w:szCs w:val="20"/>
                <w:rtl/>
                <w:lang w:bidi="ar-AE"/>
              </w:rPr>
              <w:t>عملية التحقق وورشة العمل قبل إجراءات الشراء</w:t>
            </w:r>
          </w:p>
        </w:tc>
        <w:tc>
          <w:tcPr>
            <w:tcW w:w="1884" w:type="dxa"/>
          </w:tcPr>
          <w:p w14:paraId="4C3246DA" w14:textId="3D153BFA" w:rsidR="00726235" w:rsidRDefault="002B331E" w:rsidP="00A72B35">
            <w:pPr>
              <w:pStyle w:val="StyleHeader4Para4Left0Firstline0"/>
              <w:numPr>
                <w:ilvl w:val="0"/>
                <w:numId w:val="0"/>
              </w:numPr>
              <w:bidi/>
              <w:spacing w:after="0"/>
              <w:jc w:val="left"/>
              <w:rPr>
                <w:szCs w:val="20"/>
                <w:lang w:bidi="ar-AE"/>
              </w:rPr>
            </w:pPr>
            <w:r w:rsidRPr="002B331E">
              <w:rPr>
                <w:szCs w:val="20"/>
                <w:rtl/>
                <w:lang w:bidi="ar-AE"/>
              </w:rPr>
              <w:t>4,000</w:t>
            </w:r>
          </w:p>
        </w:tc>
      </w:tr>
      <w:tr w:rsidR="00FB5B88" w:rsidRPr="00100D06" w14:paraId="5F9EF5A3" w14:textId="77777777" w:rsidTr="00A72B35">
        <w:tc>
          <w:tcPr>
            <w:tcW w:w="7466" w:type="dxa"/>
            <w:gridSpan w:val="2"/>
          </w:tcPr>
          <w:p w14:paraId="7C99D5BB" w14:textId="1B29DD10" w:rsidR="006B01DD" w:rsidRPr="006B01DD" w:rsidRDefault="006B01DD" w:rsidP="006B01DD">
            <w:pPr>
              <w:pStyle w:val="StyleHeader4Para4Left0Firstline0"/>
              <w:numPr>
                <w:ilvl w:val="0"/>
                <w:numId w:val="0"/>
              </w:numPr>
              <w:bidi/>
              <w:spacing w:after="0"/>
              <w:jc w:val="right"/>
              <w:rPr>
                <w:b/>
                <w:bCs/>
                <w:szCs w:val="20"/>
                <w:lang w:val="en-US" w:bidi="ar-AE"/>
              </w:rPr>
            </w:pPr>
            <w:r w:rsidRPr="006B01DD">
              <w:rPr>
                <w:b/>
                <w:bCs/>
                <w:szCs w:val="20"/>
                <w:rtl/>
                <w:lang w:val="en-US" w:bidi="ar-AE"/>
              </w:rPr>
              <w:t>إجمالي النشاط</w:t>
            </w:r>
          </w:p>
        </w:tc>
        <w:tc>
          <w:tcPr>
            <w:tcW w:w="1884" w:type="dxa"/>
          </w:tcPr>
          <w:p w14:paraId="34A957ED" w14:textId="6D85BA9D" w:rsidR="00FB5B88" w:rsidRPr="007B439A" w:rsidRDefault="002B331E" w:rsidP="00A72B35">
            <w:pPr>
              <w:pStyle w:val="StyleHeader4Para4Left0Firstline0"/>
              <w:numPr>
                <w:ilvl w:val="0"/>
                <w:numId w:val="0"/>
              </w:numPr>
              <w:bidi/>
              <w:spacing w:after="0"/>
              <w:jc w:val="left"/>
              <w:rPr>
                <w:b/>
                <w:bCs/>
                <w:szCs w:val="20"/>
                <w:lang w:bidi="ar-AE"/>
              </w:rPr>
            </w:pPr>
            <w:r w:rsidRPr="002B331E">
              <w:rPr>
                <w:b/>
                <w:bCs/>
                <w:szCs w:val="20"/>
                <w:rtl/>
                <w:lang w:bidi="ar-AE"/>
              </w:rPr>
              <w:t>18,000</w:t>
            </w:r>
          </w:p>
        </w:tc>
      </w:tr>
      <w:tr w:rsidR="00573029" w:rsidRPr="00100D06" w14:paraId="40A8289B" w14:textId="77777777" w:rsidTr="00A72B35">
        <w:tc>
          <w:tcPr>
            <w:tcW w:w="2876" w:type="dxa"/>
            <w:vMerge w:val="restart"/>
          </w:tcPr>
          <w:p w14:paraId="1F3860DD" w14:textId="18FF27C7" w:rsidR="001E41B4" w:rsidRDefault="001E41B4" w:rsidP="001E41B4">
            <w:pPr>
              <w:pStyle w:val="StyleHeader4Para4Left0Firstline0"/>
              <w:numPr>
                <w:ilvl w:val="0"/>
                <w:numId w:val="0"/>
              </w:numPr>
              <w:bidi/>
              <w:spacing w:after="0"/>
              <w:rPr>
                <w:szCs w:val="20"/>
                <w:rtl/>
                <w:lang w:bidi="ar-AE"/>
              </w:rPr>
            </w:pPr>
            <w:r>
              <w:rPr>
                <w:rFonts w:hint="cs"/>
                <w:szCs w:val="20"/>
                <w:rtl/>
                <w:lang w:bidi="ar-AE"/>
              </w:rPr>
              <w:lastRenderedPageBreak/>
              <w:t xml:space="preserve">ستتم متابعة واستمرار </w:t>
            </w:r>
            <w:r w:rsidRPr="001E41B4">
              <w:rPr>
                <w:szCs w:val="20"/>
                <w:rtl/>
                <w:lang w:bidi="ar-AE"/>
              </w:rPr>
              <w:t>خطة استبدال معدات تكييف الهواء في المستقبل</w:t>
            </w:r>
          </w:p>
        </w:tc>
        <w:tc>
          <w:tcPr>
            <w:tcW w:w="4590" w:type="dxa"/>
          </w:tcPr>
          <w:p w14:paraId="50E8AFF6" w14:textId="46FD002E" w:rsidR="009D7381" w:rsidRDefault="009D7381" w:rsidP="009D7381">
            <w:pPr>
              <w:pStyle w:val="StyleHeader4Para4Left0Firstline0"/>
              <w:numPr>
                <w:ilvl w:val="0"/>
                <w:numId w:val="0"/>
              </w:numPr>
              <w:bidi/>
              <w:spacing w:after="0"/>
              <w:jc w:val="left"/>
              <w:rPr>
                <w:szCs w:val="20"/>
                <w:lang w:bidi="ar-AE"/>
              </w:rPr>
            </w:pPr>
            <w:r w:rsidRPr="009D7381">
              <w:rPr>
                <w:szCs w:val="20"/>
                <w:rtl/>
                <w:lang w:bidi="ar-AE"/>
              </w:rPr>
              <w:t>استكمال عملية الشراء بما في ذلك التوقيع على شهادات القبول</w:t>
            </w:r>
          </w:p>
        </w:tc>
        <w:tc>
          <w:tcPr>
            <w:tcW w:w="1884" w:type="dxa"/>
            <w:shd w:val="clear" w:color="auto" w:fill="auto"/>
          </w:tcPr>
          <w:p w14:paraId="09B35A9F" w14:textId="523C0C49" w:rsidR="00573029" w:rsidRPr="001071F3" w:rsidRDefault="002B331E" w:rsidP="00A72B35">
            <w:pPr>
              <w:pStyle w:val="StyleHeader4Para4Left0Firstline0"/>
              <w:numPr>
                <w:ilvl w:val="0"/>
                <w:numId w:val="0"/>
              </w:numPr>
              <w:bidi/>
              <w:spacing w:after="0"/>
              <w:jc w:val="left"/>
              <w:rPr>
                <w:szCs w:val="20"/>
                <w:lang w:bidi="ar-AE"/>
              </w:rPr>
            </w:pPr>
            <w:r w:rsidRPr="002B331E">
              <w:rPr>
                <w:szCs w:val="20"/>
                <w:rtl/>
                <w:lang w:bidi="ar-AE"/>
              </w:rPr>
              <w:t>6,000</w:t>
            </w:r>
          </w:p>
        </w:tc>
      </w:tr>
      <w:tr w:rsidR="00573029" w:rsidRPr="00100D06" w14:paraId="7A71DA23" w14:textId="77777777" w:rsidTr="00A72B35">
        <w:tc>
          <w:tcPr>
            <w:tcW w:w="2876" w:type="dxa"/>
            <w:vMerge/>
          </w:tcPr>
          <w:p w14:paraId="20C95D3B" w14:textId="77777777" w:rsidR="00573029" w:rsidRDefault="00573029" w:rsidP="00A72B35">
            <w:pPr>
              <w:pStyle w:val="StyleHeader4Para4Left0Firstline0"/>
              <w:numPr>
                <w:ilvl w:val="0"/>
                <w:numId w:val="0"/>
              </w:numPr>
              <w:bidi/>
              <w:spacing w:after="0"/>
              <w:rPr>
                <w:szCs w:val="20"/>
              </w:rPr>
            </w:pPr>
          </w:p>
        </w:tc>
        <w:tc>
          <w:tcPr>
            <w:tcW w:w="4590" w:type="dxa"/>
          </w:tcPr>
          <w:p w14:paraId="680A6AFC" w14:textId="13EC447A" w:rsidR="009D7381" w:rsidRPr="00211DC6" w:rsidRDefault="009D7381" w:rsidP="009D7381">
            <w:pPr>
              <w:pStyle w:val="StyleHeader4Para4Left0Firstline0"/>
              <w:numPr>
                <w:ilvl w:val="0"/>
                <w:numId w:val="0"/>
              </w:numPr>
              <w:bidi/>
              <w:spacing w:after="0"/>
              <w:jc w:val="left"/>
              <w:rPr>
                <w:szCs w:val="20"/>
                <w:lang w:bidi="ar-AE"/>
              </w:rPr>
            </w:pPr>
            <w:r w:rsidRPr="009D7381">
              <w:rPr>
                <w:szCs w:val="20"/>
                <w:rtl/>
                <w:lang w:bidi="ar-AE"/>
              </w:rPr>
              <w:t>شراء وتركيب 50 من أجهزة تكييف الهواء من قبل فنيين مؤهلين</w:t>
            </w:r>
          </w:p>
        </w:tc>
        <w:tc>
          <w:tcPr>
            <w:tcW w:w="1884" w:type="dxa"/>
            <w:shd w:val="clear" w:color="auto" w:fill="auto"/>
          </w:tcPr>
          <w:p w14:paraId="72B73B7B" w14:textId="2593EF1D" w:rsidR="00573029" w:rsidRPr="001071F3" w:rsidRDefault="002B331E" w:rsidP="00A72B35">
            <w:pPr>
              <w:pStyle w:val="StyleHeader4Para4Left0Firstline0"/>
              <w:numPr>
                <w:ilvl w:val="0"/>
                <w:numId w:val="0"/>
              </w:numPr>
              <w:bidi/>
              <w:spacing w:after="0"/>
              <w:jc w:val="left"/>
              <w:rPr>
                <w:szCs w:val="20"/>
                <w:lang w:bidi="ar-AE"/>
              </w:rPr>
            </w:pPr>
            <w:r w:rsidRPr="002B331E">
              <w:rPr>
                <w:szCs w:val="20"/>
                <w:rtl/>
                <w:lang w:bidi="ar-AE"/>
              </w:rPr>
              <w:t>80,000</w:t>
            </w:r>
          </w:p>
        </w:tc>
      </w:tr>
      <w:tr w:rsidR="00573029" w:rsidRPr="00100D06" w14:paraId="0E9880D9" w14:textId="77777777" w:rsidTr="00A72B35">
        <w:tc>
          <w:tcPr>
            <w:tcW w:w="2876" w:type="dxa"/>
            <w:vMerge/>
          </w:tcPr>
          <w:p w14:paraId="20FA85E7" w14:textId="77777777" w:rsidR="00573029" w:rsidRDefault="00573029" w:rsidP="00A72B35">
            <w:pPr>
              <w:pStyle w:val="StyleHeader4Para4Left0Firstline0"/>
              <w:numPr>
                <w:ilvl w:val="0"/>
                <w:numId w:val="0"/>
              </w:numPr>
              <w:bidi/>
              <w:spacing w:after="0"/>
              <w:rPr>
                <w:szCs w:val="20"/>
              </w:rPr>
            </w:pPr>
          </w:p>
        </w:tc>
        <w:tc>
          <w:tcPr>
            <w:tcW w:w="4590" w:type="dxa"/>
          </w:tcPr>
          <w:p w14:paraId="45EFB9EC" w14:textId="43CD365B" w:rsidR="009D7381" w:rsidRDefault="009D7381" w:rsidP="009D7381">
            <w:pPr>
              <w:pStyle w:val="StyleHeader4Para4Left0Firstline0"/>
              <w:numPr>
                <w:ilvl w:val="0"/>
                <w:numId w:val="0"/>
              </w:numPr>
              <w:bidi/>
              <w:spacing w:after="0"/>
              <w:rPr>
                <w:szCs w:val="20"/>
                <w:lang w:bidi="ar-AE"/>
              </w:rPr>
            </w:pPr>
            <w:r w:rsidRPr="009D7381">
              <w:rPr>
                <w:szCs w:val="20"/>
                <w:rtl/>
                <w:lang w:bidi="ar-AE"/>
              </w:rPr>
              <w:t xml:space="preserve">إعداد </w:t>
            </w:r>
            <w:r>
              <w:rPr>
                <w:rFonts w:hint="cs"/>
                <w:szCs w:val="20"/>
                <w:rtl/>
                <w:lang w:bidi="ar-AE"/>
              </w:rPr>
              <w:t>مسودة</w:t>
            </w:r>
            <w:r w:rsidRPr="009D7381">
              <w:rPr>
                <w:szCs w:val="20"/>
                <w:rtl/>
                <w:lang w:bidi="ar-AE"/>
              </w:rPr>
              <w:t xml:space="preserve"> سياسة المشتريات الخضراء للمشتريات الحكومية المستقبلية</w:t>
            </w:r>
          </w:p>
        </w:tc>
        <w:tc>
          <w:tcPr>
            <w:tcW w:w="1884" w:type="dxa"/>
          </w:tcPr>
          <w:p w14:paraId="18BC65C2" w14:textId="1E92649E" w:rsidR="00573029" w:rsidRDefault="002B331E" w:rsidP="00A72B35">
            <w:pPr>
              <w:pStyle w:val="StyleHeader4Para4Left0Firstline0"/>
              <w:numPr>
                <w:ilvl w:val="0"/>
                <w:numId w:val="0"/>
              </w:numPr>
              <w:bidi/>
              <w:spacing w:after="0"/>
              <w:jc w:val="left"/>
              <w:rPr>
                <w:szCs w:val="20"/>
                <w:lang w:bidi="ar-AE"/>
              </w:rPr>
            </w:pPr>
            <w:r w:rsidRPr="002B331E">
              <w:rPr>
                <w:szCs w:val="20"/>
                <w:rtl/>
                <w:lang w:bidi="ar-AE"/>
              </w:rPr>
              <w:t>4,000</w:t>
            </w:r>
          </w:p>
        </w:tc>
      </w:tr>
      <w:tr w:rsidR="00FB5B88" w:rsidRPr="00100D06" w14:paraId="3E4BE0DB" w14:textId="77777777" w:rsidTr="00A72B35">
        <w:tc>
          <w:tcPr>
            <w:tcW w:w="7466" w:type="dxa"/>
            <w:gridSpan w:val="2"/>
          </w:tcPr>
          <w:p w14:paraId="1EB3A31A" w14:textId="15A504B8" w:rsidR="009D7381" w:rsidRPr="009D7381" w:rsidRDefault="009D7381" w:rsidP="009D7381">
            <w:pPr>
              <w:pStyle w:val="StyleHeader4Para4Left0Firstline0"/>
              <w:numPr>
                <w:ilvl w:val="0"/>
                <w:numId w:val="0"/>
              </w:numPr>
              <w:bidi/>
              <w:spacing w:after="0"/>
              <w:jc w:val="right"/>
              <w:rPr>
                <w:b/>
                <w:bCs/>
                <w:szCs w:val="20"/>
                <w:lang w:val="en-US" w:bidi="ar-AE"/>
              </w:rPr>
            </w:pPr>
            <w:r w:rsidRPr="009D7381">
              <w:rPr>
                <w:b/>
                <w:bCs/>
                <w:szCs w:val="20"/>
                <w:rtl/>
                <w:lang w:val="en-US" w:bidi="ar-AE"/>
              </w:rPr>
              <w:t>إجمالي النشاط</w:t>
            </w:r>
          </w:p>
        </w:tc>
        <w:tc>
          <w:tcPr>
            <w:tcW w:w="1884" w:type="dxa"/>
          </w:tcPr>
          <w:p w14:paraId="6C84D0D1" w14:textId="6F3003C4" w:rsidR="00FB5B88" w:rsidRDefault="002B331E" w:rsidP="00A72B35">
            <w:pPr>
              <w:pStyle w:val="StyleHeader4Para4Left0Firstline0"/>
              <w:numPr>
                <w:ilvl w:val="0"/>
                <w:numId w:val="0"/>
              </w:numPr>
              <w:bidi/>
              <w:spacing w:after="0"/>
              <w:jc w:val="left"/>
              <w:rPr>
                <w:szCs w:val="20"/>
                <w:lang w:bidi="ar-AE"/>
              </w:rPr>
            </w:pPr>
            <w:r w:rsidRPr="002B331E">
              <w:rPr>
                <w:szCs w:val="20"/>
                <w:rtl/>
                <w:lang w:bidi="ar-AE"/>
              </w:rPr>
              <w:t>90,000</w:t>
            </w:r>
          </w:p>
        </w:tc>
      </w:tr>
      <w:tr w:rsidR="001071F3" w:rsidRPr="00100D06" w14:paraId="3B99F851" w14:textId="77777777" w:rsidTr="00A72B35">
        <w:tc>
          <w:tcPr>
            <w:tcW w:w="2876" w:type="dxa"/>
            <w:vMerge w:val="restart"/>
          </w:tcPr>
          <w:p w14:paraId="451631C5" w14:textId="230B61F4" w:rsidR="001E41B4" w:rsidRDefault="001E41B4" w:rsidP="001E41B4">
            <w:pPr>
              <w:pStyle w:val="StyleHeader4Para4Left0Firstline0"/>
              <w:numPr>
                <w:ilvl w:val="0"/>
                <w:numId w:val="0"/>
              </w:numPr>
              <w:bidi/>
              <w:spacing w:after="0"/>
              <w:rPr>
                <w:szCs w:val="20"/>
              </w:rPr>
            </w:pPr>
            <w:r w:rsidRPr="001E41B4">
              <w:rPr>
                <w:szCs w:val="20"/>
                <w:rtl/>
              </w:rPr>
              <w:t>الإدارة السليمة لأجهزة تكييف الهواء المستبدلة</w:t>
            </w:r>
          </w:p>
        </w:tc>
        <w:tc>
          <w:tcPr>
            <w:tcW w:w="4590" w:type="dxa"/>
          </w:tcPr>
          <w:p w14:paraId="7F803624" w14:textId="19AD2CAA" w:rsidR="009D7381" w:rsidRPr="00C63D07" w:rsidRDefault="009D7381" w:rsidP="009D7381">
            <w:pPr>
              <w:pStyle w:val="StyleHeader4Para4Left0Firstline0"/>
              <w:numPr>
                <w:ilvl w:val="0"/>
                <w:numId w:val="0"/>
              </w:numPr>
              <w:bidi/>
              <w:spacing w:after="0"/>
              <w:rPr>
                <w:szCs w:val="20"/>
                <w:lang w:bidi="ar-AE"/>
              </w:rPr>
            </w:pPr>
            <w:r w:rsidRPr="009D7381">
              <w:rPr>
                <w:szCs w:val="20"/>
                <w:rtl/>
                <w:lang w:bidi="ar-AE"/>
              </w:rPr>
              <w:t>إزالة وحدات تكييف الهواء المراد استبدالها</w:t>
            </w:r>
          </w:p>
        </w:tc>
        <w:tc>
          <w:tcPr>
            <w:tcW w:w="1884" w:type="dxa"/>
          </w:tcPr>
          <w:p w14:paraId="74AA12A3" w14:textId="0A36F39D" w:rsidR="001071F3" w:rsidRPr="00C63D07" w:rsidRDefault="002B331E" w:rsidP="00A72B35">
            <w:pPr>
              <w:pStyle w:val="StyleHeader4Para4Left0Firstline0"/>
              <w:numPr>
                <w:ilvl w:val="0"/>
                <w:numId w:val="0"/>
              </w:numPr>
              <w:bidi/>
              <w:spacing w:after="0"/>
              <w:jc w:val="left"/>
              <w:rPr>
                <w:szCs w:val="20"/>
                <w:lang w:bidi="ar-AE"/>
              </w:rPr>
            </w:pPr>
            <w:r w:rsidRPr="002B331E">
              <w:rPr>
                <w:szCs w:val="20"/>
                <w:rtl/>
                <w:lang w:bidi="ar-AE"/>
              </w:rPr>
              <w:t>4,000</w:t>
            </w:r>
          </w:p>
        </w:tc>
      </w:tr>
      <w:tr w:rsidR="001071F3" w:rsidRPr="00100D06" w14:paraId="0C1BC49A" w14:textId="77777777" w:rsidTr="00A72B35">
        <w:tc>
          <w:tcPr>
            <w:tcW w:w="2876" w:type="dxa"/>
            <w:vMerge/>
          </w:tcPr>
          <w:p w14:paraId="68E2DC8F" w14:textId="77777777" w:rsidR="001071F3" w:rsidRDefault="001071F3" w:rsidP="00A72B35">
            <w:pPr>
              <w:pStyle w:val="StyleHeader4Para4Left0Firstline0"/>
              <w:numPr>
                <w:ilvl w:val="0"/>
                <w:numId w:val="0"/>
              </w:numPr>
              <w:bidi/>
              <w:spacing w:after="0"/>
              <w:rPr>
                <w:szCs w:val="20"/>
              </w:rPr>
            </w:pPr>
          </w:p>
        </w:tc>
        <w:tc>
          <w:tcPr>
            <w:tcW w:w="4590" w:type="dxa"/>
          </w:tcPr>
          <w:p w14:paraId="6234507C" w14:textId="05BC1AA1" w:rsidR="009D7381" w:rsidRPr="00C63D07" w:rsidRDefault="009D7381" w:rsidP="009D7381">
            <w:pPr>
              <w:pStyle w:val="StyleHeader4Para4Left0Firstline0"/>
              <w:numPr>
                <w:ilvl w:val="0"/>
                <w:numId w:val="0"/>
              </w:numPr>
              <w:bidi/>
              <w:spacing w:after="0"/>
              <w:rPr>
                <w:szCs w:val="20"/>
                <w:lang w:bidi="ar-AE"/>
              </w:rPr>
            </w:pPr>
            <w:r w:rsidRPr="009D7381">
              <w:rPr>
                <w:szCs w:val="20"/>
                <w:rtl/>
                <w:lang w:bidi="ar-AE"/>
              </w:rPr>
              <w:t>إعادة تدوير وإعادة استخدام غازات التبريد من وحدات التكييف المستبدلة</w:t>
            </w:r>
          </w:p>
        </w:tc>
        <w:tc>
          <w:tcPr>
            <w:tcW w:w="1884" w:type="dxa"/>
          </w:tcPr>
          <w:p w14:paraId="0C008C87" w14:textId="0C89A6D4" w:rsidR="001071F3" w:rsidRPr="00C63D07" w:rsidRDefault="002B331E" w:rsidP="00A72B35">
            <w:pPr>
              <w:pStyle w:val="StyleHeader4Para4Left0Firstline0"/>
              <w:numPr>
                <w:ilvl w:val="0"/>
                <w:numId w:val="0"/>
              </w:numPr>
              <w:bidi/>
              <w:spacing w:after="0"/>
              <w:jc w:val="left"/>
              <w:rPr>
                <w:szCs w:val="20"/>
                <w:lang w:bidi="ar-AE"/>
              </w:rPr>
            </w:pPr>
            <w:r w:rsidRPr="002B331E">
              <w:rPr>
                <w:szCs w:val="20"/>
                <w:rtl/>
                <w:lang w:bidi="ar-AE"/>
              </w:rPr>
              <w:t>4,000</w:t>
            </w:r>
          </w:p>
        </w:tc>
      </w:tr>
      <w:tr w:rsidR="001071F3" w:rsidRPr="00100D06" w14:paraId="1DC457D1" w14:textId="77777777" w:rsidTr="00A72B35">
        <w:tc>
          <w:tcPr>
            <w:tcW w:w="2876" w:type="dxa"/>
            <w:vMerge/>
          </w:tcPr>
          <w:p w14:paraId="3DA862EF" w14:textId="77777777" w:rsidR="001071F3" w:rsidRDefault="001071F3" w:rsidP="00A72B35">
            <w:pPr>
              <w:pStyle w:val="StyleHeader4Para4Left0Firstline0"/>
              <w:numPr>
                <w:ilvl w:val="0"/>
                <w:numId w:val="0"/>
              </w:numPr>
              <w:bidi/>
              <w:spacing w:after="0"/>
              <w:rPr>
                <w:szCs w:val="20"/>
              </w:rPr>
            </w:pPr>
          </w:p>
        </w:tc>
        <w:tc>
          <w:tcPr>
            <w:tcW w:w="4590" w:type="dxa"/>
          </w:tcPr>
          <w:p w14:paraId="7FE83753" w14:textId="5CBA2DD9" w:rsidR="009D7381" w:rsidRDefault="009D7381" w:rsidP="009D7381">
            <w:pPr>
              <w:pStyle w:val="StyleHeader4Para4Left0Firstline0"/>
              <w:numPr>
                <w:ilvl w:val="0"/>
                <w:numId w:val="0"/>
              </w:numPr>
              <w:bidi/>
              <w:spacing w:after="0"/>
              <w:rPr>
                <w:szCs w:val="20"/>
                <w:lang w:bidi="ar-AE"/>
              </w:rPr>
            </w:pPr>
            <w:r w:rsidRPr="009D7381">
              <w:rPr>
                <w:szCs w:val="20"/>
                <w:rtl/>
                <w:lang w:bidi="ar-AE"/>
              </w:rPr>
              <w:t>تخزين غازات التبريد غير المرغوب فيها</w:t>
            </w:r>
          </w:p>
        </w:tc>
        <w:tc>
          <w:tcPr>
            <w:tcW w:w="1884" w:type="dxa"/>
          </w:tcPr>
          <w:p w14:paraId="0A9F5674" w14:textId="4360D164" w:rsidR="001071F3" w:rsidRDefault="002B331E" w:rsidP="00A72B35">
            <w:pPr>
              <w:pStyle w:val="StyleHeader4Para4Left0Firstline0"/>
              <w:numPr>
                <w:ilvl w:val="0"/>
                <w:numId w:val="0"/>
              </w:numPr>
              <w:bidi/>
              <w:spacing w:after="0"/>
              <w:jc w:val="left"/>
              <w:rPr>
                <w:szCs w:val="20"/>
                <w:lang w:bidi="ar-AE"/>
              </w:rPr>
            </w:pPr>
            <w:r w:rsidRPr="002B331E">
              <w:rPr>
                <w:szCs w:val="20"/>
                <w:rtl/>
                <w:lang w:bidi="ar-AE"/>
              </w:rPr>
              <w:t>4,000</w:t>
            </w:r>
          </w:p>
        </w:tc>
      </w:tr>
      <w:tr w:rsidR="00FB5B88" w:rsidRPr="00100D06" w14:paraId="18601477" w14:textId="77777777" w:rsidTr="00A72B35">
        <w:tc>
          <w:tcPr>
            <w:tcW w:w="7466" w:type="dxa"/>
            <w:gridSpan w:val="2"/>
          </w:tcPr>
          <w:p w14:paraId="009F0CAE" w14:textId="73F76B9E" w:rsidR="009D7381" w:rsidRPr="009D7381" w:rsidRDefault="009D7381" w:rsidP="009D7381">
            <w:pPr>
              <w:pStyle w:val="StyleHeader4Para4Left0Firstline0"/>
              <w:numPr>
                <w:ilvl w:val="0"/>
                <w:numId w:val="0"/>
              </w:numPr>
              <w:bidi/>
              <w:spacing w:after="0"/>
              <w:jc w:val="right"/>
              <w:rPr>
                <w:b/>
                <w:bCs/>
                <w:szCs w:val="20"/>
                <w:lang w:val="en-US" w:bidi="ar-AE"/>
              </w:rPr>
            </w:pPr>
            <w:r w:rsidRPr="009D7381">
              <w:rPr>
                <w:b/>
                <w:bCs/>
                <w:szCs w:val="20"/>
                <w:rtl/>
                <w:lang w:val="en-US" w:bidi="ar-AE"/>
              </w:rPr>
              <w:t>إجمالي النشاط</w:t>
            </w:r>
          </w:p>
        </w:tc>
        <w:tc>
          <w:tcPr>
            <w:tcW w:w="1884" w:type="dxa"/>
          </w:tcPr>
          <w:p w14:paraId="70B63019" w14:textId="75CEB1B6" w:rsidR="00FB5B88" w:rsidRPr="00BE4994" w:rsidRDefault="002B331E" w:rsidP="00A72B35">
            <w:pPr>
              <w:pStyle w:val="StyleHeader4Para4Left0Firstline0"/>
              <w:numPr>
                <w:ilvl w:val="0"/>
                <w:numId w:val="0"/>
              </w:numPr>
              <w:bidi/>
              <w:spacing w:after="0"/>
              <w:jc w:val="left"/>
              <w:rPr>
                <w:b/>
                <w:bCs/>
                <w:szCs w:val="20"/>
                <w:lang w:bidi="ar-AE"/>
              </w:rPr>
            </w:pPr>
            <w:r w:rsidRPr="002B331E">
              <w:rPr>
                <w:b/>
                <w:bCs/>
                <w:szCs w:val="20"/>
                <w:rtl/>
                <w:lang w:bidi="ar-AE"/>
              </w:rPr>
              <w:t>12,000</w:t>
            </w:r>
          </w:p>
        </w:tc>
      </w:tr>
      <w:tr w:rsidR="00FB5B88" w:rsidRPr="00100D06" w14:paraId="6881EA5B" w14:textId="77777777" w:rsidTr="00A72B35">
        <w:tc>
          <w:tcPr>
            <w:tcW w:w="7466" w:type="dxa"/>
            <w:gridSpan w:val="2"/>
          </w:tcPr>
          <w:p w14:paraId="01A9A2BA" w14:textId="77345116" w:rsidR="009D7381" w:rsidRPr="009D7381" w:rsidRDefault="009D7381" w:rsidP="009D7381">
            <w:pPr>
              <w:pStyle w:val="StyleHeader4Para4Left0Firstline0"/>
              <w:numPr>
                <w:ilvl w:val="0"/>
                <w:numId w:val="0"/>
              </w:numPr>
              <w:bidi/>
              <w:spacing w:after="0"/>
              <w:jc w:val="right"/>
              <w:rPr>
                <w:b/>
                <w:bCs/>
                <w:szCs w:val="20"/>
                <w:rtl/>
                <w:lang w:val="en-US" w:bidi="ar-AE"/>
              </w:rPr>
            </w:pPr>
            <w:r>
              <w:rPr>
                <w:rFonts w:hint="cs"/>
                <w:b/>
                <w:bCs/>
                <w:szCs w:val="20"/>
                <w:rtl/>
                <w:lang w:val="en-US" w:bidi="ar-AE"/>
              </w:rPr>
              <w:t>المجموع الإجمالي</w:t>
            </w:r>
          </w:p>
        </w:tc>
        <w:tc>
          <w:tcPr>
            <w:tcW w:w="1884" w:type="dxa"/>
          </w:tcPr>
          <w:p w14:paraId="63D47463" w14:textId="2CA62948" w:rsidR="00FB5B88" w:rsidRDefault="002B331E" w:rsidP="00A72B35">
            <w:pPr>
              <w:pStyle w:val="StyleHeader4Para4Left0Firstline0"/>
              <w:numPr>
                <w:ilvl w:val="0"/>
                <w:numId w:val="0"/>
              </w:numPr>
              <w:bidi/>
              <w:spacing w:after="0"/>
              <w:jc w:val="left"/>
              <w:rPr>
                <w:b/>
                <w:bCs/>
                <w:szCs w:val="20"/>
                <w:lang w:bidi="ar-AE"/>
              </w:rPr>
            </w:pPr>
            <w:r w:rsidRPr="002B331E">
              <w:rPr>
                <w:b/>
                <w:bCs/>
                <w:szCs w:val="20"/>
                <w:rtl/>
                <w:lang w:bidi="ar-AE"/>
              </w:rPr>
              <w:t>120,000</w:t>
            </w:r>
          </w:p>
        </w:tc>
      </w:tr>
    </w:tbl>
    <w:p w14:paraId="7AFFED67" w14:textId="77777777" w:rsidR="00813DEE" w:rsidRPr="002B331E" w:rsidRDefault="00813DEE" w:rsidP="002B331E">
      <w:pPr>
        <w:pStyle w:val="StyleHeader4Para4Left0Firstline0"/>
        <w:numPr>
          <w:ilvl w:val="0"/>
          <w:numId w:val="0"/>
        </w:numPr>
        <w:bidi/>
        <w:spacing w:after="0"/>
        <w:rPr>
          <w:sz w:val="26"/>
          <w:szCs w:val="26"/>
        </w:rPr>
      </w:pPr>
    </w:p>
    <w:p w14:paraId="07512CEC" w14:textId="6A0F91E5" w:rsidR="006C1CF2" w:rsidRPr="006C1CF2" w:rsidRDefault="0029357C" w:rsidP="006C1CF2">
      <w:pPr>
        <w:pStyle w:val="Heading1"/>
        <w:bidi/>
        <w:spacing w:line="288" w:lineRule="auto"/>
        <w:rPr>
          <w:sz w:val="26"/>
          <w:szCs w:val="26"/>
        </w:rPr>
      </w:pPr>
      <w:r w:rsidRPr="0029357C">
        <w:rPr>
          <w:sz w:val="26"/>
          <w:szCs w:val="26"/>
          <w:rtl/>
        </w:rPr>
        <w:t>تضمن طلب التقديم أيضاً خطة عمل مفص</w:t>
      </w:r>
      <w:r w:rsidR="00955CC8">
        <w:rPr>
          <w:rFonts w:hint="cs"/>
          <w:sz w:val="26"/>
          <w:szCs w:val="26"/>
          <w:rtl/>
        </w:rPr>
        <w:t>ّ</w:t>
      </w:r>
      <w:r w:rsidRPr="0029357C">
        <w:rPr>
          <w:sz w:val="26"/>
          <w:szCs w:val="26"/>
          <w:rtl/>
        </w:rPr>
        <w:t>لة وأهدافاً ومؤشرات، وقد التزمت اليونيدو بضمان الإبلاغ عن التقدم المحرز في تنفيذ المشروع، عملاً بالمقرر 89/6(د).</w:t>
      </w:r>
    </w:p>
    <w:p w14:paraId="7991A80B" w14:textId="5707B729" w:rsidR="0029357C" w:rsidRPr="002B331E" w:rsidRDefault="00072012" w:rsidP="0029357C">
      <w:pPr>
        <w:pStyle w:val="StyleHeader4Para4Left0Firstline0"/>
        <w:numPr>
          <w:ilvl w:val="0"/>
          <w:numId w:val="0"/>
        </w:numPr>
        <w:bidi/>
        <w:rPr>
          <w:sz w:val="26"/>
          <w:szCs w:val="26"/>
          <w:u w:val="single"/>
          <w:lang w:bidi="ar-AE"/>
        </w:rPr>
      </w:pPr>
      <w:r w:rsidRPr="00072012">
        <w:rPr>
          <w:sz w:val="26"/>
          <w:szCs w:val="26"/>
          <w:u w:val="single"/>
          <w:rtl/>
          <w:lang w:bidi="ar-AE"/>
        </w:rPr>
        <w:t>خطة التنفيذ</w:t>
      </w:r>
    </w:p>
    <w:p w14:paraId="532C301F" w14:textId="25EAAA8E" w:rsidR="00072012" w:rsidRPr="00072012" w:rsidRDefault="00072012" w:rsidP="00072012">
      <w:pPr>
        <w:pStyle w:val="Heading1"/>
        <w:bidi/>
        <w:spacing w:line="288" w:lineRule="auto"/>
        <w:rPr>
          <w:sz w:val="26"/>
          <w:szCs w:val="26"/>
        </w:rPr>
      </w:pPr>
      <w:r w:rsidRPr="00072012">
        <w:rPr>
          <w:sz w:val="26"/>
          <w:szCs w:val="26"/>
          <w:rtl/>
        </w:rPr>
        <w:t>من المتوقع أن يتم الانتهاء من المشروع خلال 24 شهراً بعد الموافقة عليه. وسيتم تنفيذ الأنشطة التالية في الفترة من يناير/كانون الثاني إلى ديسمبر/كانون الأول 2025:</w:t>
      </w:r>
    </w:p>
    <w:p w14:paraId="5DE08FAC" w14:textId="24CD2801" w:rsidR="00072012" w:rsidRDefault="00072012">
      <w:pPr>
        <w:pStyle w:val="ListParagraph"/>
        <w:numPr>
          <w:ilvl w:val="0"/>
          <w:numId w:val="9"/>
        </w:numPr>
        <w:bidi/>
        <w:spacing w:after="240" w:line="288" w:lineRule="auto"/>
        <w:ind w:left="1440" w:hanging="720"/>
        <w:rPr>
          <w:sz w:val="26"/>
          <w:szCs w:val="26"/>
          <w:lang w:bidi="ar-AE"/>
        </w:rPr>
      </w:pPr>
      <w:r w:rsidRPr="00072012">
        <w:rPr>
          <w:sz w:val="26"/>
          <w:szCs w:val="26"/>
          <w:rtl/>
          <w:lang w:bidi="ar-AE"/>
        </w:rPr>
        <w:t xml:space="preserve">دراسة سوقية للحصول على معلومات حول كيفية تحديث وضع البيانات (التوسيم) من خلال إعادة تعريف مجموعة من نسب كفاءة استخدام الطاقة لكل فئة مكونة من نجمة واحدة، أو نجمتين، أو ثلاث نجوم؛ وصياغة المواصفات الفنية لأجهزة التكييف ذات الثلاث نجوم بالتشاور مع مهندسي إدارة المبنى وفنيي تكييف الهواء في الجهة الحكومية </w:t>
      </w:r>
      <w:r w:rsidR="001E1823">
        <w:rPr>
          <w:rFonts w:hint="cs"/>
          <w:sz w:val="26"/>
          <w:szCs w:val="26"/>
          <w:rtl/>
          <w:lang w:bidi="ar-AE"/>
        </w:rPr>
        <w:t>المحددة</w:t>
      </w:r>
      <w:r w:rsidRPr="00072012">
        <w:rPr>
          <w:sz w:val="26"/>
          <w:szCs w:val="26"/>
          <w:rtl/>
          <w:lang w:bidi="ar-AE"/>
        </w:rPr>
        <w:t>؛ وتنظيم ورشة عمل للتحقق من صحة البيانات لمشاركة نتائج الأنشطة المذكورة آنفاً وجمع التعليقات من أصحاب المصلحة الحكوميين. وستقوم وحدة الأوزون الوطنية ومختبر الهندسة والبحوث التطبيقية في الطاقات البديلة وغازات التبريد بوضع معايير لاختيار مبنى حكومي واحد كجهة مستفيدة تجريبية لهذا المشروع (18,000 دولار أمريكي)؛</w:t>
      </w:r>
    </w:p>
    <w:p w14:paraId="70008F41" w14:textId="77777777" w:rsidR="00955CC8" w:rsidRPr="00955CC8" w:rsidRDefault="00955CC8" w:rsidP="00955CC8">
      <w:pPr>
        <w:pStyle w:val="ListParagraph"/>
        <w:bidi/>
        <w:spacing w:after="240" w:line="288" w:lineRule="auto"/>
        <w:ind w:left="1440"/>
        <w:rPr>
          <w:sz w:val="24"/>
          <w:szCs w:val="24"/>
          <w:lang w:bidi="ar-AE"/>
        </w:rPr>
      </w:pPr>
    </w:p>
    <w:p w14:paraId="3A12C240" w14:textId="42BD8D04" w:rsidR="00072012" w:rsidRDefault="00072012">
      <w:pPr>
        <w:pStyle w:val="ListParagraph"/>
        <w:numPr>
          <w:ilvl w:val="0"/>
          <w:numId w:val="9"/>
        </w:numPr>
        <w:bidi/>
        <w:spacing w:after="240" w:line="288" w:lineRule="auto"/>
        <w:ind w:left="1440" w:hanging="720"/>
        <w:rPr>
          <w:sz w:val="26"/>
          <w:szCs w:val="26"/>
          <w:lang w:bidi="ar-AE"/>
        </w:rPr>
      </w:pPr>
      <w:r w:rsidRPr="00072012">
        <w:rPr>
          <w:sz w:val="26"/>
          <w:szCs w:val="26"/>
          <w:rtl/>
          <w:lang w:bidi="ar-AE"/>
        </w:rPr>
        <w:t>تنفيذ خطة استبدال أجهزة تكييف الهواء بما في ذلك عملية شراء أجهزة تكييف الهواء المحددة في المواصفات الفنية الموضوعة؛ والتقييم الفني للعروض المقدمة من وحدة الأوزون الوطنية ومسؤولي الكيان الحكومي المحدد؛ وصياغة سياسة المشتريات الخضراء. وستقوم الجهة الحكومية التي تم تحديدها كجهة مستفيدة بنشر نتائج المشروع بين الجهات والمنظمات الحكومية الأخرى (90,000 دولار أمريكي)؛ و</w:t>
      </w:r>
    </w:p>
    <w:p w14:paraId="37F9B533" w14:textId="77777777" w:rsidR="00955CC8" w:rsidRPr="00955CC8" w:rsidRDefault="00955CC8" w:rsidP="00955CC8">
      <w:pPr>
        <w:pStyle w:val="ListParagraph"/>
        <w:bidi/>
        <w:spacing w:after="240" w:line="288" w:lineRule="auto"/>
        <w:ind w:left="1440"/>
        <w:rPr>
          <w:sz w:val="24"/>
          <w:szCs w:val="24"/>
          <w:lang w:bidi="ar-AE"/>
        </w:rPr>
      </w:pPr>
    </w:p>
    <w:p w14:paraId="7B38710D" w14:textId="0E222819" w:rsidR="00072012" w:rsidRPr="00072012" w:rsidRDefault="00072012">
      <w:pPr>
        <w:pStyle w:val="ListParagraph"/>
        <w:numPr>
          <w:ilvl w:val="0"/>
          <w:numId w:val="9"/>
        </w:numPr>
        <w:bidi/>
        <w:spacing w:after="240" w:line="288" w:lineRule="auto"/>
        <w:ind w:left="1440" w:hanging="720"/>
        <w:rPr>
          <w:sz w:val="26"/>
          <w:szCs w:val="26"/>
          <w:lang w:bidi="ar-AE"/>
        </w:rPr>
      </w:pPr>
      <w:r w:rsidRPr="00072012">
        <w:rPr>
          <w:sz w:val="26"/>
          <w:szCs w:val="26"/>
          <w:rtl/>
          <w:lang w:bidi="ar-AE"/>
        </w:rPr>
        <w:t>الإدارة السليمة لأجهزة تكييف الهواء المستبدلة بما في ذلك إزالة أجهزة تكييف الهواء الموجودة؛ وتركيب الوحدات البديلة. وسيتم جمع أجهزة تكييف الهواء المستبدلة ونقلها إلى منشأة تكييف هواء محددة والتي ستقوم بتفكيك أجهزة تكييف الهواء وإعادة تدوير أي مكونات صالحة؛ واسترداد غازات التبريد المستخدمة من أجهزة تكييف الهواء المفككة لإعادة تدويرها باستخدام القدرات والشبكة التي تم تطويرها في إطار المرحلة الثانية من خطة إدارة إزالة المواد الهيدروكلوروفلوروكربونية (12,000 دولار أمريكي).</w:t>
      </w:r>
    </w:p>
    <w:p w14:paraId="70CD5434" w14:textId="56373103" w:rsidR="00E924B3" w:rsidRPr="00E924B3" w:rsidRDefault="00E924B3" w:rsidP="001E1823">
      <w:pPr>
        <w:pStyle w:val="Heading1"/>
        <w:keepNext/>
        <w:numPr>
          <w:ilvl w:val="0"/>
          <w:numId w:val="0"/>
        </w:numPr>
        <w:bidi/>
        <w:jc w:val="center"/>
        <w:rPr>
          <w:b/>
          <w:bCs/>
          <w:sz w:val="26"/>
          <w:szCs w:val="26"/>
          <w:lang w:bidi="ar-AE"/>
        </w:rPr>
      </w:pPr>
      <w:r w:rsidRPr="00E924B3">
        <w:rPr>
          <w:b/>
          <w:bCs/>
          <w:sz w:val="26"/>
          <w:szCs w:val="26"/>
          <w:rtl/>
          <w:lang w:bidi="ar-AE"/>
        </w:rPr>
        <w:lastRenderedPageBreak/>
        <w:t>تعليقات وتوصيات الأمانة</w:t>
      </w:r>
    </w:p>
    <w:p w14:paraId="67E96FF7" w14:textId="640E82C6" w:rsidR="00E924B3" w:rsidRPr="00E924B3" w:rsidRDefault="00E924B3" w:rsidP="001E1823">
      <w:pPr>
        <w:pStyle w:val="Heading1"/>
        <w:keepNext/>
        <w:numPr>
          <w:ilvl w:val="0"/>
          <w:numId w:val="0"/>
        </w:numPr>
        <w:bidi/>
        <w:rPr>
          <w:b/>
          <w:bCs/>
          <w:sz w:val="26"/>
          <w:szCs w:val="26"/>
        </w:rPr>
      </w:pPr>
      <w:r w:rsidRPr="00E924B3">
        <w:rPr>
          <w:b/>
          <w:bCs/>
          <w:sz w:val="26"/>
          <w:szCs w:val="26"/>
          <w:rtl/>
        </w:rPr>
        <w:t>التعليقات</w:t>
      </w:r>
    </w:p>
    <w:p w14:paraId="1615A8B6" w14:textId="705F2826" w:rsidR="00E924B3" w:rsidRPr="00E924B3" w:rsidRDefault="00BE1610" w:rsidP="001E1823">
      <w:pPr>
        <w:pStyle w:val="Heading1"/>
        <w:keepNext/>
        <w:bidi/>
        <w:spacing w:line="288" w:lineRule="auto"/>
        <w:rPr>
          <w:sz w:val="26"/>
          <w:szCs w:val="26"/>
        </w:rPr>
      </w:pPr>
      <w:r w:rsidRPr="00BE1610">
        <w:rPr>
          <w:sz w:val="26"/>
          <w:szCs w:val="26"/>
          <w:rtl/>
        </w:rPr>
        <w:t xml:space="preserve">استعرضت الأمانة المشروع بما يتماشى مع المقرر 89/6 وطلبت معلومات إضافية من اليونيدو بشأن </w:t>
      </w:r>
      <w:r w:rsidR="005A3108">
        <w:rPr>
          <w:rFonts w:hint="cs"/>
          <w:sz w:val="26"/>
          <w:szCs w:val="26"/>
          <w:rtl/>
        </w:rPr>
        <w:t>أنشطة</w:t>
      </w:r>
      <w:r w:rsidRPr="00BE1610">
        <w:rPr>
          <w:sz w:val="26"/>
          <w:szCs w:val="26"/>
          <w:rtl/>
        </w:rPr>
        <w:t xml:space="preserve"> </w:t>
      </w:r>
      <w:r w:rsidR="005A3108">
        <w:rPr>
          <w:rFonts w:hint="cs"/>
          <w:sz w:val="26"/>
          <w:szCs w:val="26"/>
          <w:rtl/>
        </w:rPr>
        <w:t>مختلفة</w:t>
      </w:r>
      <w:r w:rsidRPr="00BE1610">
        <w:rPr>
          <w:sz w:val="26"/>
          <w:szCs w:val="26"/>
          <w:rtl/>
        </w:rPr>
        <w:t>.</w:t>
      </w:r>
    </w:p>
    <w:p w14:paraId="071857CB" w14:textId="69AD5C93" w:rsidR="005A3108" w:rsidRPr="005A3108" w:rsidRDefault="00592D17" w:rsidP="005A3108">
      <w:pPr>
        <w:pStyle w:val="Heading1"/>
        <w:bidi/>
        <w:spacing w:line="288" w:lineRule="auto"/>
        <w:rPr>
          <w:sz w:val="26"/>
          <w:szCs w:val="26"/>
        </w:rPr>
      </w:pPr>
      <w:r w:rsidRPr="00592D17">
        <w:rPr>
          <w:sz w:val="26"/>
          <w:szCs w:val="26"/>
          <w:rtl/>
        </w:rPr>
        <w:t>فيما يتعلق بدراسة السوق، أكدت اليونيدو أنها ستقوم بفحص جميع المعدات الموجودة في السوق الحالية بما في ذلك المعدات المثبتة الحالية والمعدات الجديدة في المخازن الرئيسية فضلاً عن تلك التي يتم استيرادها. ومن المتوقع أن توفر نتائج دراسة السوق معلومات من شأنها أن تدعم تحديث نظام وضع البيانات الحالي الذي لم تتم مراجعته في السنوات الثلاث الماضية. وستضمن هذه المراجعة أن يعكس نظام وضع البيانات واقعَ المعدات والتقنيات المتوفرة حالياً في سوق بنن.</w:t>
      </w:r>
    </w:p>
    <w:p w14:paraId="26445FB0" w14:textId="0834F51C" w:rsidR="00592D17" w:rsidRPr="00592D17" w:rsidRDefault="009E5CAC" w:rsidP="00592D17">
      <w:pPr>
        <w:pStyle w:val="Heading1"/>
        <w:bidi/>
        <w:spacing w:line="288" w:lineRule="auto"/>
        <w:rPr>
          <w:sz w:val="26"/>
          <w:szCs w:val="26"/>
        </w:rPr>
      </w:pPr>
      <w:r w:rsidRPr="009E5CAC">
        <w:rPr>
          <w:sz w:val="26"/>
          <w:szCs w:val="26"/>
          <w:rtl/>
        </w:rPr>
        <w:t xml:space="preserve">أحاطت الأمانة علماً بأن أحد </w:t>
      </w:r>
      <w:r w:rsidR="00B11D7E">
        <w:rPr>
          <w:rFonts w:hint="cs"/>
          <w:sz w:val="26"/>
          <w:szCs w:val="26"/>
          <w:rtl/>
          <w:lang w:val="en-US" w:bidi="ar-LB"/>
        </w:rPr>
        <w:t>النواتج</w:t>
      </w:r>
      <w:r w:rsidRPr="009E5CAC">
        <w:rPr>
          <w:sz w:val="26"/>
          <w:szCs w:val="26"/>
          <w:rtl/>
        </w:rPr>
        <w:t xml:space="preserve"> سيكون </w:t>
      </w:r>
      <w:r w:rsidR="001D73F4">
        <w:rPr>
          <w:rFonts w:hint="cs"/>
          <w:sz w:val="26"/>
          <w:szCs w:val="26"/>
          <w:rtl/>
        </w:rPr>
        <w:t>مسودة</w:t>
      </w:r>
      <w:r w:rsidRPr="009E5CAC">
        <w:rPr>
          <w:sz w:val="26"/>
          <w:szCs w:val="26"/>
          <w:rtl/>
        </w:rPr>
        <w:t xml:space="preserve"> سياسة المشتريات الخضراء التي سيتم إدراجها وتنفيذها كجزء من المرحلة الأولى من خطة تنفيذ كيغالي للمواد الهيدروفلوروكربونية.</w:t>
      </w:r>
    </w:p>
    <w:p w14:paraId="0F5881E4" w14:textId="65F990FD" w:rsidR="009E5CAC" w:rsidRPr="009E5CAC" w:rsidRDefault="00C1305E" w:rsidP="009E5CAC">
      <w:pPr>
        <w:pStyle w:val="Heading1"/>
        <w:bidi/>
        <w:spacing w:line="288" w:lineRule="auto"/>
        <w:rPr>
          <w:sz w:val="26"/>
          <w:szCs w:val="26"/>
        </w:rPr>
      </w:pPr>
      <w:r w:rsidRPr="00C1305E">
        <w:rPr>
          <w:sz w:val="26"/>
          <w:szCs w:val="26"/>
          <w:rtl/>
        </w:rPr>
        <w:t xml:space="preserve">فيما يتعلق بنوع وعدد أجهزة تكييف الهواء التي سيتم استبدالها كمشروع نموذجي تجريبي، وبالإشارة إلى الاقتراح الخاص بعدد 50 وحدة قائمة على الهيدروفلوروكربون-32، فقد ناقشت الأمانة مع اليونيدو ما إذا كان الاستبدال بوحدات أقل من شأنه أن يؤدي الغاية المنشودة، وكذلك النظر في استخدام الوحدات القائمة على غاز </w:t>
      </w:r>
      <w:r w:rsidRPr="00C1305E">
        <w:rPr>
          <w:sz w:val="26"/>
          <w:szCs w:val="26"/>
        </w:rPr>
        <w:t>R-290</w:t>
      </w:r>
      <w:r w:rsidRPr="00C1305E">
        <w:rPr>
          <w:sz w:val="26"/>
          <w:szCs w:val="26"/>
          <w:rtl/>
        </w:rPr>
        <w:t xml:space="preserve"> مشيرةً إلى أن هذه المعدات قيد الاستخدام بالفعل في البلاد. وفي وقت لاحق، أكدت اليونيدو أن المشروع سوف يقوم بشراء 40 من أجهزة تكييف الهواء القائمة على غاز </w:t>
      </w:r>
      <w:r w:rsidRPr="00C1305E">
        <w:rPr>
          <w:sz w:val="26"/>
          <w:szCs w:val="26"/>
        </w:rPr>
        <w:t>R-290</w:t>
      </w:r>
      <w:r w:rsidRPr="00C1305E">
        <w:rPr>
          <w:sz w:val="26"/>
          <w:szCs w:val="26"/>
          <w:rtl/>
        </w:rPr>
        <w:t xml:space="preserve"> من تجار التجزئة والمستوردين المحليين. سيكون الاستبدال بالوحدات القائمة على </w:t>
      </w:r>
      <w:r w:rsidRPr="00C1305E">
        <w:rPr>
          <w:sz w:val="26"/>
          <w:szCs w:val="26"/>
        </w:rPr>
        <w:t>R-290</w:t>
      </w:r>
      <w:r w:rsidRPr="00C1305E">
        <w:rPr>
          <w:sz w:val="26"/>
          <w:szCs w:val="26"/>
          <w:rtl/>
        </w:rPr>
        <w:t xml:space="preserve"> متسقاً أيضاً مع نظام وضع بياناتِ كفاءة استخدام الطاقة المحدث المقترح. كما أكدت اليونيدو كذلك أنه تم التوصل إلى اتفاق مع جميع المستوردين وثلاث ورش تبريد في البلاد لمواصلة استيراد أجهزة تكييف الهواء القائمة على غاز </w:t>
      </w:r>
      <w:r w:rsidRPr="00C1305E">
        <w:rPr>
          <w:sz w:val="26"/>
          <w:szCs w:val="26"/>
        </w:rPr>
        <w:t>R-290</w:t>
      </w:r>
      <w:r w:rsidRPr="00C1305E">
        <w:rPr>
          <w:sz w:val="26"/>
          <w:szCs w:val="26"/>
          <w:rtl/>
        </w:rPr>
        <w:t xml:space="preserve"> للمشروع وبعده بغية مواصلة مبيعاتها وتركيبها في البلاد. وأضافت اليونيدو أيضاً عنصراً لتدريب الفنيين على وجه التحديد على أجهزة تكييف الهواء القائمة على غاز </w:t>
      </w:r>
      <w:r w:rsidRPr="00C1305E">
        <w:rPr>
          <w:sz w:val="26"/>
          <w:szCs w:val="26"/>
        </w:rPr>
        <w:t>R-290</w:t>
      </w:r>
      <w:r w:rsidRPr="00C1305E">
        <w:rPr>
          <w:sz w:val="26"/>
          <w:szCs w:val="26"/>
          <w:rtl/>
        </w:rPr>
        <w:t xml:space="preserve"> والمبردات التجارية المستقلة لضمان السلامة المناسبة في المناولة والخدمة، ولاشتمال </w:t>
      </w:r>
      <w:r w:rsidR="002533E3">
        <w:rPr>
          <w:rFonts w:hint="cs"/>
          <w:sz w:val="26"/>
          <w:szCs w:val="26"/>
          <w:rtl/>
        </w:rPr>
        <w:t>فهم</w:t>
      </w:r>
      <w:r w:rsidRPr="00C1305E">
        <w:rPr>
          <w:sz w:val="26"/>
          <w:szCs w:val="26"/>
          <w:rtl/>
        </w:rPr>
        <w:t xml:space="preserve"> فوائد كفاءة استخدام الطاقة لهذه التقنية البديلة.</w:t>
      </w:r>
    </w:p>
    <w:p w14:paraId="0F0E56DB" w14:textId="18CDAE24" w:rsidR="00C1305E" w:rsidRPr="00C1305E" w:rsidRDefault="00367C48" w:rsidP="00C1305E">
      <w:pPr>
        <w:pStyle w:val="Heading1"/>
        <w:bidi/>
        <w:spacing w:line="288" w:lineRule="auto"/>
        <w:rPr>
          <w:sz w:val="26"/>
          <w:szCs w:val="26"/>
        </w:rPr>
      </w:pPr>
      <w:r w:rsidRPr="00367C48">
        <w:rPr>
          <w:sz w:val="26"/>
          <w:szCs w:val="26"/>
          <w:rtl/>
        </w:rPr>
        <w:t>أشارت الأمانة إلى أن بعض الأنشطة المدرجة في الاقتراح الخاص بالإدارة السليمة لأجهزة تكييف الهواء المستبدلة هي أكثر ملاءمة لإدراجها في المشروعات بموجب المقرر 91/66، والتي أزالتها اليونيدو لاحقاً.</w:t>
      </w:r>
    </w:p>
    <w:p w14:paraId="47045A91" w14:textId="65C0A2DD" w:rsidR="00367C48" w:rsidRPr="00367C48" w:rsidRDefault="00367C48" w:rsidP="00367C48">
      <w:pPr>
        <w:pStyle w:val="Heading1"/>
        <w:bidi/>
        <w:spacing w:line="288" w:lineRule="auto"/>
        <w:rPr>
          <w:sz w:val="26"/>
          <w:szCs w:val="26"/>
        </w:rPr>
      </w:pPr>
      <w:r w:rsidRPr="00367C48">
        <w:rPr>
          <w:sz w:val="26"/>
          <w:szCs w:val="26"/>
          <w:rtl/>
        </w:rPr>
        <w:t>أشارت اليونيدو أيضاً إلى أن الحكومة ستقدم التمويل المشترك من خلال المساهمات العينية، مثل أوقات عمل الموظفين لإدارة نتائج المشروع ومشاركتها، وستواصل البحث عن التمويل المشترك لاستبدال أجهزة تكييف الهواء في المؤسسات والسلطات الحكومية الأخرى. ويقدم الجدول 3 الأنشطة المنقحة والتمويل المتفق عليه.</w:t>
      </w:r>
    </w:p>
    <w:p w14:paraId="3547A8A1" w14:textId="650F40A5" w:rsidR="002B331E" w:rsidRPr="00367C48" w:rsidRDefault="00367C48" w:rsidP="00367C48">
      <w:pPr>
        <w:pStyle w:val="Heading1"/>
        <w:numPr>
          <w:ilvl w:val="0"/>
          <w:numId w:val="0"/>
        </w:numPr>
        <w:bidi/>
        <w:spacing w:after="0"/>
        <w:rPr>
          <w:b/>
          <w:bCs/>
          <w:sz w:val="26"/>
          <w:szCs w:val="26"/>
          <w:lang w:bidi="ar-AE"/>
        </w:rPr>
      </w:pPr>
      <w:r w:rsidRPr="00367C48">
        <w:rPr>
          <w:b/>
          <w:bCs/>
          <w:sz w:val="26"/>
          <w:szCs w:val="26"/>
          <w:rtl/>
          <w:lang w:bidi="ar-AE"/>
        </w:rPr>
        <w:t>الجدول 3. التمويل المتفق عليه للأنشطة الرامية إلى الحفاظ على كفاءة استخدام الطاقة في قطاع الخدمات في بنن</w:t>
      </w:r>
    </w:p>
    <w:tbl>
      <w:tblPr>
        <w:tblStyle w:val="TableGrid"/>
        <w:bidiVisual/>
        <w:tblW w:w="0" w:type="auto"/>
        <w:tblLook w:val="04A0" w:firstRow="1" w:lastRow="0" w:firstColumn="1" w:lastColumn="0" w:noHBand="0" w:noVBand="1"/>
      </w:tblPr>
      <w:tblGrid>
        <w:gridCol w:w="2966"/>
        <w:gridCol w:w="4500"/>
        <w:gridCol w:w="1884"/>
      </w:tblGrid>
      <w:tr w:rsidR="002B331E" w:rsidRPr="00100D06" w14:paraId="23B9DD70" w14:textId="77777777" w:rsidTr="002B331E">
        <w:trPr>
          <w:tblHeader/>
        </w:trPr>
        <w:tc>
          <w:tcPr>
            <w:tcW w:w="2966" w:type="dxa"/>
          </w:tcPr>
          <w:p w14:paraId="7DBFF406" w14:textId="5B533BA2" w:rsidR="002B331E" w:rsidRPr="00100D06" w:rsidRDefault="002B331E" w:rsidP="002B331E">
            <w:pPr>
              <w:pStyle w:val="StyleHeader4Para4Left0Firstline0"/>
              <w:numPr>
                <w:ilvl w:val="0"/>
                <w:numId w:val="0"/>
              </w:numPr>
              <w:bidi/>
              <w:spacing w:after="0"/>
              <w:jc w:val="center"/>
              <w:rPr>
                <w:b/>
                <w:bCs/>
                <w:szCs w:val="20"/>
              </w:rPr>
            </w:pPr>
            <w:r>
              <w:rPr>
                <w:rFonts w:hint="cs"/>
                <w:b/>
                <w:bCs/>
                <w:szCs w:val="20"/>
                <w:rtl/>
              </w:rPr>
              <w:t>النشاط</w:t>
            </w:r>
          </w:p>
        </w:tc>
        <w:tc>
          <w:tcPr>
            <w:tcW w:w="4500" w:type="dxa"/>
          </w:tcPr>
          <w:p w14:paraId="48017F98" w14:textId="25E7AF80" w:rsidR="002B331E" w:rsidRPr="00100D06" w:rsidRDefault="002B331E" w:rsidP="002B331E">
            <w:pPr>
              <w:pStyle w:val="StyleHeader4Para4Left0Firstline0"/>
              <w:numPr>
                <w:ilvl w:val="0"/>
                <w:numId w:val="0"/>
              </w:numPr>
              <w:bidi/>
              <w:spacing w:after="0"/>
              <w:jc w:val="center"/>
              <w:rPr>
                <w:b/>
                <w:bCs/>
                <w:szCs w:val="20"/>
              </w:rPr>
            </w:pPr>
            <w:r>
              <w:rPr>
                <w:rFonts w:hint="cs"/>
                <w:b/>
                <w:bCs/>
                <w:szCs w:val="20"/>
                <w:rtl/>
              </w:rPr>
              <w:t>وصف النشاط الفرعي</w:t>
            </w:r>
          </w:p>
        </w:tc>
        <w:tc>
          <w:tcPr>
            <w:tcW w:w="1884" w:type="dxa"/>
          </w:tcPr>
          <w:p w14:paraId="7C88B5F8" w14:textId="15955AF7" w:rsidR="002B331E" w:rsidRPr="00100D06" w:rsidRDefault="002B331E" w:rsidP="002B331E">
            <w:pPr>
              <w:pStyle w:val="StyleHeader4Para4Left0Firstline0"/>
              <w:numPr>
                <w:ilvl w:val="0"/>
                <w:numId w:val="0"/>
              </w:numPr>
              <w:bidi/>
              <w:spacing w:after="0"/>
              <w:jc w:val="center"/>
              <w:rPr>
                <w:b/>
                <w:bCs/>
                <w:szCs w:val="20"/>
              </w:rPr>
            </w:pPr>
            <w:r>
              <w:rPr>
                <w:rFonts w:hint="cs"/>
                <w:b/>
                <w:bCs/>
                <w:szCs w:val="20"/>
                <w:rtl/>
              </w:rPr>
              <w:t>الميزانية (دولار أمريكي)</w:t>
            </w:r>
          </w:p>
        </w:tc>
      </w:tr>
      <w:tr w:rsidR="009452F4" w:rsidRPr="00100D06" w14:paraId="04A5F8F7" w14:textId="77777777" w:rsidTr="002B331E">
        <w:tc>
          <w:tcPr>
            <w:tcW w:w="2966" w:type="dxa"/>
            <w:vMerge w:val="restart"/>
          </w:tcPr>
          <w:p w14:paraId="2C70CC5C" w14:textId="67BCE6F8" w:rsidR="00534275" w:rsidRPr="00100D06" w:rsidRDefault="00534275" w:rsidP="00534275">
            <w:pPr>
              <w:pStyle w:val="StyleHeader4Para4Left0Firstline0"/>
              <w:numPr>
                <w:ilvl w:val="0"/>
                <w:numId w:val="0"/>
              </w:numPr>
              <w:bidi/>
              <w:spacing w:after="0"/>
              <w:rPr>
                <w:szCs w:val="20"/>
              </w:rPr>
            </w:pPr>
            <w:r w:rsidRPr="00534275">
              <w:rPr>
                <w:szCs w:val="20"/>
                <w:rtl/>
              </w:rPr>
              <w:t>دراسة سوقية لتطوير وضع البيانات والمواصفات الفنية لأجهزة تكييف الهواء لاستبدال الوحدات الحالية</w:t>
            </w:r>
          </w:p>
        </w:tc>
        <w:tc>
          <w:tcPr>
            <w:tcW w:w="4500" w:type="dxa"/>
          </w:tcPr>
          <w:p w14:paraId="7E5CA183" w14:textId="2F4055D7" w:rsidR="001D73F4" w:rsidRPr="00100D06" w:rsidRDefault="001D73F4" w:rsidP="001D73F4">
            <w:pPr>
              <w:pStyle w:val="StyleHeader4Para4Left0Firstline0"/>
              <w:numPr>
                <w:ilvl w:val="0"/>
                <w:numId w:val="0"/>
              </w:numPr>
              <w:bidi/>
              <w:spacing w:after="0"/>
              <w:jc w:val="left"/>
              <w:rPr>
                <w:szCs w:val="20"/>
              </w:rPr>
            </w:pPr>
            <w:r w:rsidRPr="001D73F4">
              <w:rPr>
                <w:szCs w:val="20"/>
                <w:rtl/>
              </w:rPr>
              <w:t>دراسة سوقية حول أجهزة تكييف الهواء</w:t>
            </w:r>
          </w:p>
        </w:tc>
        <w:tc>
          <w:tcPr>
            <w:tcW w:w="1884" w:type="dxa"/>
          </w:tcPr>
          <w:p w14:paraId="42AD125B" w14:textId="066A1D25" w:rsidR="009452F4" w:rsidRPr="00100D06" w:rsidRDefault="002B331E" w:rsidP="002B331E">
            <w:pPr>
              <w:pStyle w:val="StyleHeader4Para4Left0Firstline0"/>
              <w:numPr>
                <w:ilvl w:val="0"/>
                <w:numId w:val="0"/>
              </w:numPr>
              <w:bidi/>
              <w:spacing w:after="0"/>
              <w:jc w:val="left"/>
              <w:rPr>
                <w:szCs w:val="20"/>
                <w:lang w:bidi="ar-AE"/>
              </w:rPr>
            </w:pPr>
            <w:r w:rsidRPr="002B331E">
              <w:rPr>
                <w:szCs w:val="20"/>
                <w:rtl/>
                <w:lang w:bidi="ar-AE"/>
              </w:rPr>
              <w:t>5,000</w:t>
            </w:r>
          </w:p>
        </w:tc>
      </w:tr>
      <w:tr w:rsidR="009452F4" w:rsidRPr="00100D06" w14:paraId="478CDFB5" w14:textId="77777777" w:rsidTr="002B331E">
        <w:tc>
          <w:tcPr>
            <w:tcW w:w="2966" w:type="dxa"/>
            <w:vMerge/>
          </w:tcPr>
          <w:p w14:paraId="6E4CCF47" w14:textId="77777777" w:rsidR="009452F4" w:rsidRDefault="009452F4" w:rsidP="002B331E">
            <w:pPr>
              <w:pStyle w:val="StyleHeader4Para4Left0Firstline0"/>
              <w:numPr>
                <w:ilvl w:val="0"/>
                <w:numId w:val="0"/>
              </w:numPr>
              <w:bidi/>
              <w:spacing w:after="0"/>
              <w:jc w:val="left"/>
              <w:rPr>
                <w:szCs w:val="20"/>
              </w:rPr>
            </w:pPr>
          </w:p>
        </w:tc>
        <w:tc>
          <w:tcPr>
            <w:tcW w:w="4500" w:type="dxa"/>
          </w:tcPr>
          <w:p w14:paraId="13B8D5CD" w14:textId="6523F870" w:rsidR="001D73F4" w:rsidRPr="002B331E" w:rsidRDefault="001D73F4" w:rsidP="001D73F4">
            <w:pPr>
              <w:pStyle w:val="StyleHeader4Para4Left0Firstline0"/>
              <w:numPr>
                <w:ilvl w:val="0"/>
                <w:numId w:val="0"/>
              </w:numPr>
              <w:bidi/>
              <w:spacing w:after="0"/>
              <w:rPr>
                <w:szCs w:val="20"/>
                <w:rtl/>
                <w:lang w:bidi="ar-AE"/>
              </w:rPr>
            </w:pPr>
            <w:r w:rsidRPr="001D73F4">
              <w:rPr>
                <w:szCs w:val="20"/>
                <w:rtl/>
                <w:lang w:bidi="ar-AE"/>
              </w:rPr>
              <w:t>تطوير المواصفات الفنية لأجهزة تكييف الهواء بناءً على دراسة السوق؛ والدعوة للتعبير عن الاهتمام في الأوساط الحكومية تعقبها عملية تحديد الجهة المستفيدة</w:t>
            </w:r>
          </w:p>
        </w:tc>
        <w:tc>
          <w:tcPr>
            <w:tcW w:w="1884" w:type="dxa"/>
          </w:tcPr>
          <w:p w14:paraId="34EEC874" w14:textId="2919D3F6" w:rsidR="009452F4" w:rsidRDefault="002B331E" w:rsidP="002B331E">
            <w:pPr>
              <w:pStyle w:val="StyleHeader4Para4Left0Firstline0"/>
              <w:numPr>
                <w:ilvl w:val="0"/>
                <w:numId w:val="0"/>
              </w:numPr>
              <w:bidi/>
              <w:spacing w:after="0"/>
              <w:jc w:val="left"/>
              <w:rPr>
                <w:szCs w:val="20"/>
                <w:lang w:bidi="ar-AE"/>
              </w:rPr>
            </w:pPr>
            <w:r w:rsidRPr="002B331E">
              <w:rPr>
                <w:szCs w:val="20"/>
                <w:rtl/>
                <w:lang w:bidi="ar-AE"/>
              </w:rPr>
              <w:t>9,000</w:t>
            </w:r>
          </w:p>
        </w:tc>
      </w:tr>
      <w:tr w:rsidR="009452F4" w:rsidRPr="00100D06" w14:paraId="45248E96" w14:textId="77777777" w:rsidTr="002B331E">
        <w:tc>
          <w:tcPr>
            <w:tcW w:w="2966" w:type="dxa"/>
            <w:vMerge/>
          </w:tcPr>
          <w:p w14:paraId="026F0D3B" w14:textId="77777777" w:rsidR="009452F4" w:rsidRDefault="009452F4" w:rsidP="002B331E">
            <w:pPr>
              <w:pStyle w:val="StyleHeader4Para4Left0Firstline0"/>
              <w:numPr>
                <w:ilvl w:val="0"/>
                <w:numId w:val="0"/>
              </w:numPr>
              <w:bidi/>
              <w:spacing w:after="0"/>
              <w:rPr>
                <w:szCs w:val="20"/>
              </w:rPr>
            </w:pPr>
          </w:p>
        </w:tc>
        <w:tc>
          <w:tcPr>
            <w:tcW w:w="4500" w:type="dxa"/>
          </w:tcPr>
          <w:p w14:paraId="795B482D" w14:textId="0842311E" w:rsidR="001D73F4" w:rsidRDefault="001D73F4" w:rsidP="001D73F4">
            <w:pPr>
              <w:pStyle w:val="StyleHeader4Para4Left0Firstline0"/>
              <w:numPr>
                <w:ilvl w:val="0"/>
                <w:numId w:val="0"/>
              </w:numPr>
              <w:bidi/>
              <w:spacing w:after="0"/>
              <w:jc w:val="left"/>
              <w:rPr>
                <w:szCs w:val="20"/>
                <w:lang w:bidi="ar-AE"/>
              </w:rPr>
            </w:pPr>
            <w:r w:rsidRPr="001D73F4">
              <w:rPr>
                <w:szCs w:val="20"/>
                <w:rtl/>
                <w:lang w:bidi="ar-AE"/>
              </w:rPr>
              <w:t>عملية التحقق وورشة العمل قبل عملية الشراء</w:t>
            </w:r>
          </w:p>
        </w:tc>
        <w:tc>
          <w:tcPr>
            <w:tcW w:w="1884" w:type="dxa"/>
          </w:tcPr>
          <w:p w14:paraId="3DECEBF3" w14:textId="5F664871" w:rsidR="009452F4" w:rsidRDefault="002B331E" w:rsidP="002B331E">
            <w:pPr>
              <w:pStyle w:val="StyleHeader4Para4Left0Firstline0"/>
              <w:numPr>
                <w:ilvl w:val="0"/>
                <w:numId w:val="0"/>
              </w:numPr>
              <w:bidi/>
              <w:spacing w:after="0"/>
              <w:jc w:val="left"/>
              <w:rPr>
                <w:szCs w:val="20"/>
                <w:lang w:bidi="ar-AE"/>
              </w:rPr>
            </w:pPr>
            <w:r w:rsidRPr="002B331E">
              <w:rPr>
                <w:szCs w:val="20"/>
                <w:rtl/>
                <w:lang w:bidi="ar-AE"/>
              </w:rPr>
              <w:t>5,000</w:t>
            </w:r>
          </w:p>
        </w:tc>
      </w:tr>
      <w:tr w:rsidR="009452F4" w:rsidRPr="00100D06" w14:paraId="216003A1" w14:textId="77777777" w:rsidTr="002B331E">
        <w:tc>
          <w:tcPr>
            <w:tcW w:w="7466" w:type="dxa"/>
            <w:gridSpan w:val="2"/>
          </w:tcPr>
          <w:p w14:paraId="267EEB02" w14:textId="747FE78D" w:rsidR="001D73F4" w:rsidRPr="001D73F4" w:rsidRDefault="001D73F4" w:rsidP="00B10CA6">
            <w:pPr>
              <w:pStyle w:val="StyleHeader4Para4Left0Firstline0"/>
              <w:numPr>
                <w:ilvl w:val="0"/>
                <w:numId w:val="0"/>
              </w:numPr>
              <w:bidi/>
              <w:spacing w:after="0"/>
              <w:jc w:val="left"/>
              <w:rPr>
                <w:b/>
                <w:bCs/>
                <w:szCs w:val="20"/>
                <w:lang w:val="en-US" w:bidi="ar-AE"/>
              </w:rPr>
            </w:pPr>
            <w:r w:rsidRPr="001D73F4">
              <w:rPr>
                <w:b/>
                <w:bCs/>
                <w:szCs w:val="20"/>
                <w:rtl/>
                <w:lang w:val="en-US" w:bidi="ar-AE"/>
              </w:rPr>
              <w:t>إجمالي النشاط</w:t>
            </w:r>
          </w:p>
        </w:tc>
        <w:tc>
          <w:tcPr>
            <w:tcW w:w="1884" w:type="dxa"/>
          </w:tcPr>
          <w:p w14:paraId="6E0A6F62" w14:textId="6CA6C8B4" w:rsidR="009452F4" w:rsidRPr="007B439A" w:rsidRDefault="002B331E" w:rsidP="002B331E">
            <w:pPr>
              <w:pStyle w:val="StyleHeader4Para4Left0Firstline0"/>
              <w:numPr>
                <w:ilvl w:val="0"/>
                <w:numId w:val="0"/>
              </w:numPr>
              <w:bidi/>
              <w:spacing w:after="0"/>
              <w:jc w:val="left"/>
              <w:rPr>
                <w:b/>
                <w:bCs/>
                <w:szCs w:val="20"/>
                <w:lang w:bidi="ar-AE"/>
              </w:rPr>
            </w:pPr>
            <w:r w:rsidRPr="002B331E">
              <w:rPr>
                <w:b/>
                <w:bCs/>
                <w:szCs w:val="20"/>
                <w:rtl/>
                <w:lang w:bidi="ar-AE"/>
              </w:rPr>
              <w:t>19,000</w:t>
            </w:r>
          </w:p>
        </w:tc>
      </w:tr>
      <w:tr w:rsidR="00A357AA" w:rsidRPr="00100D06" w14:paraId="611F1C15" w14:textId="77777777" w:rsidTr="002B331E">
        <w:tc>
          <w:tcPr>
            <w:tcW w:w="2966" w:type="dxa"/>
            <w:vMerge w:val="restart"/>
          </w:tcPr>
          <w:p w14:paraId="7B78093B" w14:textId="753E2482" w:rsidR="00534275" w:rsidRDefault="00534275" w:rsidP="00534275">
            <w:pPr>
              <w:pStyle w:val="StyleHeader4Para4Left0Firstline0"/>
              <w:numPr>
                <w:ilvl w:val="0"/>
                <w:numId w:val="0"/>
              </w:numPr>
              <w:bidi/>
              <w:spacing w:after="0"/>
              <w:rPr>
                <w:szCs w:val="20"/>
                <w:rtl/>
                <w:lang w:bidi="ar-AE"/>
              </w:rPr>
            </w:pPr>
            <w:r w:rsidRPr="00534275">
              <w:rPr>
                <w:szCs w:val="20"/>
                <w:rtl/>
                <w:lang w:bidi="ar-AE"/>
              </w:rPr>
              <w:t xml:space="preserve">ستتم متابعة واستمرار خطة استبدال معدات </w:t>
            </w:r>
            <w:r w:rsidRPr="00534275">
              <w:rPr>
                <w:szCs w:val="20"/>
                <w:rtl/>
                <w:lang w:bidi="ar-AE"/>
              </w:rPr>
              <w:lastRenderedPageBreak/>
              <w:t>تكييف الهواء في المستقبل</w:t>
            </w:r>
          </w:p>
        </w:tc>
        <w:tc>
          <w:tcPr>
            <w:tcW w:w="4500" w:type="dxa"/>
          </w:tcPr>
          <w:p w14:paraId="47072328" w14:textId="2A812954" w:rsidR="001D73F4" w:rsidRDefault="001D73F4" w:rsidP="001D73F4">
            <w:pPr>
              <w:pStyle w:val="StyleHeader4Para4Left0Firstline0"/>
              <w:numPr>
                <w:ilvl w:val="0"/>
                <w:numId w:val="0"/>
              </w:numPr>
              <w:bidi/>
              <w:spacing w:after="0"/>
              <w:rPr>
                <w:szCs w:val="20"/>
                <w:lang w:bidi="ar-AE"/>
              </w:rPr>
            </w:pPr>
            <w:r w:rsidRPr="001D73F4">
              <w:rPr>
                <w:szCs w:val="20"/>
                <w:rtl/>
                <w:lang w:bidi="ar-AE"/>
              </w:rPr>
              <w:lastRenderedPageBreak/>
              <w:t>استكمال عملية الشراء بما في ذلك التوقيع على شهادات القبول</w:t>
            </w:r>
          </w:p>
        </w:tc>
        <w:tc>
          <w:tcPr>
            <w:tcW w:w="1884" w:type="dxa"/>
          </w:tcPr>
          <w:p w14:paraId="77DC7FC8" w14:textId="75331CDE" w:rsidR="00A357AA" w:rsidRDefault="002B331E" w:rsidP="002B331E">
            <w:pPr>
              <w:pStyle w:val="StyleHeader4Para4Left0Firstline0"/>
              <w:numPr>
                <w:ilvl w:val="0"/>
                <w:numId w:val="0"/>
              </w:numPr>
              <w:bidi/>
              <w:spacing w:after="0"/>
              <w:jc w:val="left"/>
              <w:rPr>
                <w:szCs w:val="20"/>
                <w:lang w:bidi="ar-AE"/>
              </w:rPr>
            </w:pPr>
            <w:r w:rsidRPr="002B331E">
              <w:rPr>
                <w:szCs w:val="20"/>
                <w:rtl/>
                <w:lang w:bidi="ar-AE"/>
              </w:rPr>
              <w:t>6,000</w:t>
            </w:r>
          </w:p>
        </w:tc>
      </w:tr>
      <w:tr w:rsidR="00A357AA" w:rsidRPr="00100D06" w14:paraId="40F52515" w14:textId="77777777" w:rsidTr="002B331E">
        <w:tc>
          <w:tcPr>
            <w:tcW w:w="2966" w:type="dxa"/>
            <w:vMerge/>
          </w:tcPr>
          <w:p w14:paraId="3C061CD1" w14:textId="77777777" w:rsidR="00A357AA" w:rsidRDefault="00A357AA" w:rsidP="002B331E">
            <w:pPr>
              <w:pStyle w:val="StyleHeader4Para4Left0Firstline0"/>
              <w:numPr>
                <w:ilvl w:val="0"/>
                <w:numId w:val="0"/>
              </w:numPr>
              <w:bidi/>
              <w:spacing w:after="0"/>
              <w:rPr>
                <w:szCs w:val="20"/>
              </w:rPr>
            </w:pPr>
          </w:p>
        </w:tc>
        <w:tc>
          <w:tcPr>
            <w:tcW w:w="4500" w:type="dxa"/>
          </w:tcPr>
          <w:p w14:paraId="518C6075" w14:textId="703B6ACD" w:rsidR="001D73F4" w:rsidRDefault="001D73F4" w:rsidP="001D73F4">
            <w:pPr>
              <w:pStyle w:val="StyleHeader4Para4Left0Firstline0"/>
              <w:numPr>
                <w:ilvl w:val="0"/>
                <w:numId w:val="0"/>
              </w:numPr>
              <w:bidi/>
              <w:spacing w:after="0"/>
              <w:rPr>
                <w:szCs w:val="20"/>
                <w:lang w:bidi="ar-AE"/>
              </w:rPr>
            </w:pPr>
            <w:r w:rsidRPr="001D73F4">
              <w:rPr>
                <w:szCs w:val="20"/>
                <w:rtl/>
                <w:lang w:bidi="ar-AE"/>
              </w:rPr>
              <w:t xml:space="preserve">شراء وتركيب 40 من أجهزة تكييف الهواء القائمة على غاز </w:t>
            </w:r>
            <w:r w:rsidRPr="001D73F4">
              <w:rPr>
                <w:szCs w:val="20"/>
                <w:lang w:bidi="ar-AE"/>
              </w:rPr>
              <w:t>R-290</w:t>
            </w:r>
            <w:r w:rsidRPr="001D73F4">
              <w:rPr>
                <w:szCs w:val="20"/>
                <w:rtl/>
                <w:lang w:bidi="ar-AE"/>
              </w:rPr>
              <w:t xml:space="preserve"> بواسطة فنيين مؤهلين</w:t>
            </w:r>
          </w:p>
        </w:tc>
        <w:tc>
          <w:tcPr>
            <w:tcW w:w="1884" w:type="dxa"/>
          </w:tcPr>
          <w:p w14:paraId="115D3CE0" w14:textId="0178F137" w:rsidR="00A357AA" w:rsidRDefault="002B331E" w:rsidP="002B331E">
            <w:pPr>
              <w:pStyle w:val="StyleHeader4Para4Left0Firstline0"/>
              <w:numPr>
                <w:ilvl w:val="0"/>
                <w:numId w:val="0"/>
              </w:numPr>
              <w:bidi/>
              <w:spacing w:after="0"/>
              <w:jc w:val="left"/>
              <w:rPr>
                <w:szCs w:val="20"/>
                <w:lang w:bidi="ar-AE"/>
              </w:rPr>
            </w:pPr>
            <w:r w:rsidRPr="002B331E">
              <w:rPr>
                <w:szCs w:val="20"/>
                <w:rtl/>
                <w:lang w:bidi="ar-AE"/>
              </w:rPr>
              <w:t>64,000</w:t>
            </w:r>
          </w:p>
        </w:tc>
      </w:tr>
      <w:tr w:rsidR="00A357AA" w:rsidRPr="00100D06" w14:paraId="67468994" w14:textId="77777777" w:rsidTr="002B331E">
        <w:tc>
          <w:tcPr>
            <w:tcW w:w="2966" w:type="dxa"/>
            <w:vMerge/>
          </w:tcPr>
          <w:p w14:paraId="2BF2E02A" w14:textId="77777777" w:rsidR="00A357AA" w:rsidRDefault="00A357AA" w:rsidP="002B331E">
            <w:pPr>
              <w:pStyle w:val="StyleHeader4Para4Left0Firstline0"/>
              <w:numPr>
                <w:ilvl w:val="0"/>
                <w:numId w:val="0"/>
              </w:numPr>
              <w:bidi/>
              <w:spacing w:after="0"/>
              <w:rPr>
                <w:szCs w:val="20"/>
              </w:rPr>
            </w:pPr>
          </w:p>
        </w:tc>
        <w:tc>
          <w:tcPr>
            <w:tcW w:w="4500" w:type="dxa"/>
          </w:tcPr>
          <w:p w14:paraId="1F8E6794" w14:textId="75547809" w:rsidR="001D73F4" w:rsidRPr="000D50E4" w:rsidRDefault="001D73F4" w:rsidP="001D73F4">
            <w:pPr>
              <w:pStyle w:val="StyleHeader4Para4Left0Firstline0"/>
              <w:numPr>
                <w:ilvl w:val="0"/>
                <w:numId w:val="0"/>
              </w:numPr>
              <w:bidi/>
              <w:spacing w:after="0"/>
              <w:rPr>
                <w:szCs w:val="20"/>
                <w:highlight w:val="yellow"/>
                <w:lang w:bidi="ar-AE"/>
              </w:rPr>
            </w:pPr>
            <w:r w:rsidRPr="001D73F4">
              <w:rPr>
                <w:szCs w:val="20"/>
                <w:rtl/>
                <w:lang w:bidi="ar-AE"/>
              </w:rPr>
              <w:t>تدريب 40 فني على تركيب وصيانة أجهزة تكييف الهواء القائمة على غاز290–</w:t>
            </w:r>
            <w:r w:rsidRPr="001D73F4">
              <w:rPr>
                <w:szCs w:val="20"/>
                <w:lang w:bidi="ar-AE"/>
              </w:rPr>
              <w:t>R</w:t>
            </w:r>
            <w:r w:rsidRPr="001D73F4">
              <w:rPr>
                <w:szCs w:val="20"/>
                <w:rtl/>
                <w:lang w:bidi="ar-AE"/>
              </w:rPr>
              <w:t xml:space="preserve"> بالإضافة إلى المبردات التجارية المستقلة بما في ذلك فوائد كفاءة استخدام الطاقة.</w:t>
            </w:r>
          </w:p>
        </w:tc>
        <w:tc>
          <w:tcPr>
            <w:tcW w:w="1884" w:type="dxa"/>
          </w:tcPr>
          <w:p w14:paraId="352854B6" w14:textId="22572587" w:rsidR="00A357AA" w:rsidRPr="00E6253A" w:rsidRDefault="002B331E" w:rsidP="002B331E">
            <w:pPr>
              <w:pStyle w:val="StyleHeader4Para4Left0Firstline0"/>
              <w:numPr>
                <w:ilvl w:val="0"/>
                <w:numId w:val="0"/>
              </w:numPr>
              <w:bidi/>
              <w:spacing w:after="0"/>
              <w:jc w:val="left"/>
              <w:rPr>
                <w:szCs w:val="20"/>
                <w:lang w:bidi="ar-AE"/>
              </w:rPr>
            </w:pPr>
            <w:r w:rsidRPr="002B331E">
              <w:rPr>
                <w:szCs w:val="20"/>
                <w:rtl/>
                <w:lang w:bidi="ar-AE"/>
              </w:rPr>
              <w:t>20,000</w:t>
            </w:r>
          </w:p>
        </w:tc>
      </w:tr>
      <w:tr w:rsidR="00A357AA" w:rsidRPr="00100D06" w14:paraId="12EAC370" w14:textId="77777777" w:rsidTr="002B331E">
        <w:tc>
          <w:tcPr>
            <w:tcW w:w="2966" w:type="dxa"/>
            <w:vMerge/>
          </w:tcPr>
          <w:p w14:paraId="0185385C" w14:textId="77777777" w:rsidR="00A357AA" w:rsidRDefault="00A357AA" w:rsidP="002B331E">
            <w:pPr>
              <w:pStyle w:val="StyleHeader4Para4Left0Firstline0"/>
              <w:numPr>
                <w:ilvl w:val="0"/>
                <w:numId w:val="0"/>
              </w:numPr>
              <w:bidi/>
              <w:spacing w:after="0"/>
              <w:rPr>
                <w:szCs w:val="20"/>
              </w:rPr>
            </w:pPr>
          </w:p>
        </w:tc>
        <w:tc>
          <w:tcPr>
            <w:tcW w:w="4500" w:type="dxa"/>
          </w:tcPr>
          <w:p w14:paraId="6ECFD605" w14:textId="720C90A2" w:rsidR="001D73F4" w:rsidRDefault="001D73F4" w:rsidP="001D73F4">
            <w:pPr>
              <w:pStyle w:val="StyleHeader4Para4Left0Firstline0"/>
              <w:numPr>
                <w:ilvl w:val="0"/>
                <w:numId w:val="0"/>
              </w:numPr>
              <w:bidi/>
              <w:spacing w:after="0"/>
              <w:rPr>
                <w:szCs w:val="20"/>
                <w:lang w:bidi="ar-AE"/>
              </w:rPr>
            </w:pPr>
            <w:r w:rsidRPr="001D73F4">
              <w:rPr>
                <w:szCs w:val="20"/>
                <w:rtl/>
                <w:lang w:bidi="ar-AE"/>
              </w:rPr>
              <w:t>إعداد مسودة سياسة المشتريات الخضراء للمشتريات الحكومية المستقبلية</w:t>
            </w:r>
          </w:p>
        </w:tc>
        <w:tc>
          <w:tcPr>
            <w:tcW w:w="1884" w:type="dxa"/>
          </w:tcPr>
          <w:p w14:paraId="36526B4A" w14:textId="5E8F9F44" w:rsidR="00A357AA" w:rsidRDefault="002B331E" w:rsidP="002B331E">
            <w:pPr>
              <w:pStyle w:val="StyleHeader4Para4Left0Firstline0"/>
              <w:numPr>
                <w:ilvl w:val="0"/>
                <w:numId w:val="0"/>
              </w:numPr>
              <w:bidi/>
              <w:spacing w:after="0"/>
              <w:jc w:val="left"/>
              <w:rPr>
                <w:szCs w:val="20"/>
                <w:lang w:bidi="ar-AE"/>
              </w:rPr>
            </w:pPr>
            <w:r w:rsidRPr="002B331E">
              <w:rPr>
                <w:szCs w:val="20"/>
                <w:rtl/>
                <w:lang w:bidi="ar-AE"/>
              </w:rPr>
              <w:t>4,000</w:t>
            </w:r>
          </w:p>
        </w:tc>
      </w:tr>
      <w:tr w:rsidR="009452F4" w:rsidRPr="00100D06" w14:paraId="6BA370F5" w14:textId="77777777" w:rsidTr="002B331E">
        <w:tc>
          <w:tcPr>
            <w:tcW w:w="7466" w:type="dxa"/>
            <w:gridSpan w:val="2"/>
          </w:tcPr>
          <w:p w14:paraId="53585316" w14:textId="7504703D" w:rsidR="001D73F4" w:rsidRPr="001D73F4" w:rsidRDefault="001D73F4" w:rsidP="001D73F4">
            <w:pPr>
              <w:pStyle w:val="StyleHeader4Para4Left0Firstline0"/>
              <w:numPr>
                <w:ilvl w:val="0"/>
                <w:numId w:val="0"/>
              </w:numPr>
              <w:bidi/>
              <w:spacing w:after="0"/>
              <w:jc w:val="right"/>
              <w:rPr>
                <w:b/>
                <w:bCs/>
                <w:szCs w:val="20"/>
                <w:rtl/>
                <w:lang w:val="en-US" w:bidi="ar-AE"/>
              </w:rPr>
            </w:pPr>
            <w:r w:rsidRPr="001D73F4">
              <w:rPr>
                <w:b/>
                <w:bCs/>
                <w:szCs w:val="20"/>
                <w:rtl/>
                <w:lang w:val="en-US" w:bidi="ar-AE"/>
              </w:rPr>
              <w:t>إجمالي النشاط</w:t>
            </w:r>
          </w:p>
        </w:tc>
        <w:tc>
          <w:tcPr>
            <w:tcW w:w="1884" w:type="dxa"/>
            <w:shd w:val="clear" w:color="auto" w:fill="auto"/>
          </w:tcPr>
          <w:p w14:paraId="7E78640E" w14:textId="436381EE" w:rsidR="009452F4" w:rsidRPr="001F5665" w:rsidRDefault="002B331E" w:rsidP="002B331E">
            <w:pPr>
              <w:pStyle w:val="StyleHeader4Para4Left0Firstline0"/>
              <w:numPr>
                <w:ilvl w:val="0"/>
                <w:numId w:val="0"/>
              </w:numPr>
              <w:bidi/>
              <w:spacing w:after="0"/>
              <w:jc w:val="left"/>
              <w:rPr>
                <w:szCs w:val="20"/>
                <w:lang w:bidi="ar-AE"/>
              </w:rPr>
            </w:pPr>
            <w:r w:rsidRPr="002B331E">
              <w:rPr>
                <w:szCs w:val="20"/>
                <w:rtl/>
                <w:lang w:bidi="ar-AE"/>
              </w:rPr>
              <w:t>94,000</w:t>
            </w:r>
          </w:p>
        </w:tc>
      </w:tr>
      <w:tr w:rsidR="004473EE" w:rsidRPr="00100D06" w14:paraId="330BD0F5" w14:textId="77777777" w:rsidTr="002B331E">
        <w:tc>
          <w:tcPr>
            <w:tcW w:w="2966" w:type="dxa"/>
          </w:tcPr>
          <w:p w14:paraId="78315B37" w14:textId="1F730C81" w:rsidR="001D73F4" w:rsidRDefault="001D73F4" w:rsidP="00B10CA6">
            <w:pPr>
              <w:pStyle w:val="StyleHeader4Para4Left0Firstline0"/>
              <w:numPr>
                <w:ilvl w:val="0"/>
                <w:numId w:val="0"/>
              </w:numPr>
              <w:bidi/>
              <w:spacing w:after="0"/>
              <w:jc w:val="left"/>
              <w:rPr>
                <w:szCs w:val="20"/>
                <w:lang w:bidi="ar-AE"/>
              </w:rPr>
            </w:pPr>
            <w:r w:rsidRPr="001D73F4">
              <w:rPr>
                <w:szCs w:val="20"/>
                <w:rtl/>
                <w:lang w:bidi="ar-AE"/>
              </w:rPr>
              <w:t>الإدارة السليمة لأجهزة تكييف الهواء المستبدلة</w:t>
            </w:r>
          </w:p>
        </w:tc>
        <w:tc>
          <w:tcPr>
            <w:tcW w:w="4500" w:type="dxa"/>
          </w:tcPr>
          <w:p w14:paraId="188542B2" w14:textId="6FEEE7CD" w:rsidR="001D73F4" w:rsidRPr="00C63D07" w:rsidRDefault="001D73F4" w:rsidP="00B10CA6">
            <w:pPr>
              <w:pStyle w:val="StyleHeader4Para4Left0Firstline0"/>
              <w:numPr>
                <w:ilvl w:val="0"/>
                <w:numId w:val="0"/>
              </w:numPr>
              <w:bidi/>
              <w:spacing w:after="0"/>
              <w:jc w:val="left"/>
              <w:rPr>
                <w:szCs w:val="20"/>
                <w:lang w:bidi="ar-AE"/>
              </w:rPr>
            </w:pPr>
            <w:r w:rsidRPr="001D73F4">
              <w:rPr>
                <w:szCs w:val="20"/>
                <w:rtl/>
                <w:lang w:bidi="ar-AE"/>
              </w:rPr>
              <w:t>إعادة تدوير وإعادة استخدام غازات التبريد من أجهزة التكييف المستبدلة</w:t>
            </w:r>
          </w:p>
        </w:tc>
        <w:tc>
          <w:tcPr>
            <w:tcW w:w="1884" w:type="dxa"/>
            <w:shd w:val="clear" w:color="auto" w:fill="auto"/>
          </w:tcPr>
          <w:p w14:paraId="4B5C67ED" w14:textId="1C532E8A" w:rsidR="004473EE" w:rsidRPr="001F5665" w:rsidRDefault="002B331E" w:rsidP="002B331E">
            <w:pPr>
              <w:pStyle w:val="StyleHeader4Para4Left0Firstline0"/>
              <w:numPr>
                <w:ilvl w:val="0"/>
                <w:numId w:val="0"/>
              </w:numPr>
              <w:bidi/>
              <w:spacing w:after="0"/>
              <w:jc w:val="left"/>
              <w:rPr>
                <w:szCs w:val="20"/>
                <w:lang w:bidi="ar-AE"/>
              </w:rPr>
            </w:pPr>
            <w:r w:rsidRPr="002B331E">
              <w:rPr>
                <w:szCs w:val="20"/>
                <w:rtl/>
                <w:lang w:bidi="ar-AE"/>
              </w:rPr>
              <w:t>7,000</w:t>
            </w:r>
          </w:p>
        </w:tc>
      </w:tr>
      <w:tr w:rsidR="009452F4" w:rsidRPr="00100D06" w14:paraId="07923EC5" w14:textId="77777777" w:rsidTr="002B331E">
        <w:tc>
          <w:tcPr>
            <w:tcW w:w="7466" w:type="dxa"/>
            <w:gridSpan w:val="2"/>
          </w:tcPr>
          <w:p w14:paraId="5D5C68E1" w14:textId="0B0E0BF9" w:rsidR="001D73F4" w:rsidRPr="001D73F4" w:rsidRDefault="001D73F4" w:rsidP="001D73F4">
            <w:pPr>
              <w:pStyle w:val="StyleHeader4Para4Left0Firstline0"/>
              <w:numPr>
                <w:ilvl w:val="0"/>
                <w:numId w:val="0"/>
              </w:numPr>
              <w:bidi/>
              <w:spacing w:after="0"/>
              <w:jc w:val="right"/>
              <w:rPr>
                <w:b/>
                <w:bCs/>
                <w:szCs w:val="20"/>
                <w:rtl/>
                <w:lang w:val="en-US" w:bidi="ar-AE"/>
              </w:rPr>
            </w:pPr>
            <w:r w:rsidRPr="001D73F4">
              <w:rPr>
                <w:b/>
                <w:bCs/>
                <w:szCs w:val="20"/>
                <w:rtl/>
                <w:lang w:val="en-US" w:bidi="ar-AE"/>
              </w:rPr>
              <w:t>إجمالي النشاط</w:t>
            </w:r>
          </w:p>
        </w:tc>
        <w:tc>
          <w:tcPr>
            <w:tcW w:w="1884" w:type="dxa"/>
            <w:shd w:val="clear" w:color="auto" w:fill="auto"/>
          </w:tcPr>
          <w:p w14:paraId="3D3078AC" w14:textId="0C346E46" w:rsidR="009452F4" w:rsidRPr="001F5665" w:rsidRDefault="002B331E" w:rsidP="002B331E">
            <w:pPr>
              <w:pStyle w:val="StyleHeader4Para4Left0Firstline0"/>
              <w:numPr>
                <w:ilvl w:val="0"/>
                <w:numId w:val="0"/>
              </w:numPr>
              <w:bidi/>
              <w:spacing w:after="0"/>
              <w:jc w:val="left"/>
              <w:rPr>
                <w:b/>
                <w:bCs/>
                <w:szCs w:val="20"/>
                <w:lang w:bidi="ar-AE"/>
              </w:rPr>
            </w:pPr>
            <w:r w:rsidRPr="002B331E">
              <w:rPr>
                <w:b/>
                <w:bCs/>
                <w:szCs w:val="20"/>
                <w:rtl/>
                <w:lang w:bidi="ar-AE"/>
              </w:rPr>
              <w:t>7,000</w:t>
            </w:r>
          </w:p>
        </w:tc>
      </w:tr>
      <w:tr w:rsidR="009452F4" w:rsidRPr="00100D06" w14:paraId="24151EA9" w14:textId="77777777" w:rsidTr="002B331E">
        <w:tc>
          <w:tcPr>
            <w:tcW w:w="7466" w:type="dxa"/>
            <w:gridSpan w:val="2"/>
          </w:tcPr>
          <w:p w14:paraId="107ECEB5" w14:textId="4FE82330" w:rsidR="001D73F4" w:rsidRPr="001D73F4" w:rsidRDefault="001D73F4" w:rsidP="001D73F4">
            <w:pPr>
              <w:pStyle w:val="StyleHeader4Para4Left0Firstline0"/>
              <w:numPr>
                <w:ilvl w:val="0"/>
                <w:numId w:val="0"/>
              </w:numPr>
              <w:bidi/>
              <w:spacing w:after="0"/>
              <w:jc w:val="right"/>
              <w:rPr>
                <w:b/>
                <w:bCs/>
                <w:szCs w:val="20"/>
                <w:rtl/>
                <w:lang w:val="en-US" w:bidi="ar-AE"/>
              </w:rPr>
            </w:pPr>
            <w:r>
              <w:rPr>
                <w:rFonts w:hint="cs"/>
                <w:b/>
                <w:bCs/>
                <w:szCs w:val="20"/>
                <w:rtl/>
                <w:lang w:val="en-US" w:bidi="ar-AE"/>
              </w:rPr>
              <w:t>المجموع الإجمالي</w:t>
            </w:r>
          </w:p>
        </w:tc>
        <w:tc>
          <w:tcPr>
            <w:tcW w:w="1884" w:type="dxa"/>
          </w:tcPr>
          <w:p w14:paraId="6BCC9FA3" w14:textId="23396886" w:rsidR="009452F4" w:rsidRDefault="002B331E" w:rsidP="002B331E">
            <w:pPr>
              <w:pStyle w:val="StyleHeader4Para4Left0Firstline0"/>
              <w:numPr>
                <w:ilvl w:val="0"/>
                <w:numId w:val="0"/>
              </w:numPr>
              <w:bidi/>
              <w:spacing w:after="0"/>
              <w:jc w:val="left"/>
              <w:rPr>
                <w:b/>
                <w:bCs/>
                <w:szCs w:val="20"/>
                <w:lang w:bidi="ar-AE"/>
              </w:rPr>
            </w:pPr>
            <w:r w:rsidRPr="002B331E">
              <w:rPr>
                <w:b/>
                <w:bCs/>
                <w:szCs w:val="20"/>
                <w:rtl/>
                <w:lang w:bidi="ar-AE"/>
              </w:rPr>
              <w:t>120,000</w:t>
            </w:r>
          </w:p>
        </w:tc>
      </w:tr>
    </w:tbl>
    <w:p w14:paraId="37BDED54" w14:textId="77777777" w:rsidR="008C34E4" w:rsidRPr="00503982" w:rsidRDefault="008C34E4" w:rsidP="00503982">
      <w:pPr>
        <w:bidi/>
        <w:rPr>
          <w:sz w:val="26"/>
          <w:szCs w:val="26"/>
        </w:rPr>
      </w:pPr>
    </w:p>
    <w:p w14:paraId="2ADC0446" w14:textId="2DD6A5EF" w:rsidR="001D73F4" w:rsidRPr="00503982" w:rsidRDefault="001D73F4" w:rsidP="001D73F4">
      <w:pPr>
        <w:pStyle w:val="StyleHeader4Para4Left0Firstline0"/>
        <w:numPr>
          <w:ilvl w:val="0"/>
          <w:numId w:val="0"/>
        </w:numPr>
        <w:bidi/>
        <w:rPr>
          <w:sz w:val="26"/>
          <w:szCs w:val="26"/>
          <w:u w:val="single"/>
          <w:lang w:bidi="ar-AE"/>
        </w:rPr>
      </w:pPr>
      <w:r w:rsidRPr="001D73F4">
        <w:rPr>
          <w:sz w:val="26"/>
          <w:szCs w:val="26"/>
          <w:u w:val="single"/>
          <w:rtl/>
          <w:lang w:bidi="ar-AE"/>
        </w:rPr>
        <w:t>تنفيذ السياسات الجنسانية</w:t>
      </w:r>
    </w:p>
    <w:p w14:paraId="4399CF40" w14:textId="0147C1A2" w:rsidR="001D73F4" w:rsidRPr="001D73F4" w:rsidRDefault="00A63C93" w:rsidP="001D73F4">
      <w:pPr>
        <w:pStyle w:val="Heading1"/>
        <w:bidi/>
        <w:spacing w:line="288" w:lineRule="auto"/>
        <w:rPr>
          <w:sz w:val="26"/>
          <w:szCs w:val="26"/>
        </w:rPr>
      </w:pPr>
      <w:r w:rsidRPr="00A63C93">
        <w:rPr>
          <w:sz w:val="26"/>
          <w:szCs w:val="26"/>
          <w:rtl/>
        </w:rPr>
        <w:t>وفقاً للمقررين 84/92(د) و90/48(ج)، ستقوم حكومة بنن واليونيدو بدمج تعميم مراعاة المنظور الجنساني في تنفيذ أنشطة المشروع كما حدث في المرحلة الثانية من خطة إدارة إزالة المواد الهيدروكلوروفلوروكربونية وستقدمان تقريراً عن مؤشرات محددة تم تطويرها للمشروع.</w:t>
      </w:r>
    </w:p>
    <w:p w14:paraId="70A28A3A" w14:textId="1F4C98DE" w:rsidR="00A63C93" w:rsidRPr="00503982" w:rsidRDefault="00A63C93" w:rsidP="00A63C93">
      <w:pPr>
        <w:bidi/>
        <w:spacing w:after="240"/>
        <w:rPr>
          <w:sz w:val="26"/>
          <w:szCs w:val="26"/>
          <w:u w:val="single"/>
          <w:lang w:bidi="ar-AE"/>
        </w:rPr>
      </w:pPr>
      <w:r w:rsidRPr="00A63C93">
        <w:rPr>
          <w:sz w:val="26"/>
          <w:szCs w:val="26"/>
          <w:u w:val="single"/>
          <w:rtl/>
          <w:lang w:bidi="ar-AE"/>
        </w:rPr>
        <w:t>الاتفاقية المحدثة</w:t>
      </w:r>
    </w:p>
    <w:p w14:paraId="579F0E63" w14:textId="1D0C46BC" w:rsidR="00A63C93" w:rsidRPr="00A63C93" w:rsidRDefault="004660E0" w:rsidP="00A63C93">
      <w:pPr>
        <w:pStyle w:val="Heading1"/>
        <w:bidi/>
        <w:spacing w:line="288" w:lineRule="auto"/>
        <w:rPr>
          <w:sz w:val="26"/>
          <w:szCs w:val="26"/>
        </w:rPr>
      </w:pPr>
      <w:r w:rsidRPr="004660E0">
        <w:rPr>
          <w:sz w:val="26"/>
          <w:szCs w:val="26"/>
          <w:rtl/>
        </w:rPr>
        <w:t>نظراً لإدراج التمويل للأنشطة الإضافية للحفاظ على كفاءة استخدام الطاقة في قطاع خدمة التبريد وجدول التمويل المنقح وفقاً لذلك، تم تحديث الاتفاقية المبرمة بين حكومة بنن واللجنة التنفيذية. وعلى وجه التحديد، تمت مراجعة التذييل 2-ألف وأضيفت الفقرة 17 للإشارة إلى أن الاتفاقية المحدثة تحل محل الاتفاقية التي تم التوصل إليها في الاجتماع التسعين، على النحو الوارد في المرفق الأول بهذه الوثيقة. وسيتم إلحاق الاتفاقية المحدثة بالكامل بالتقرير النهائي للاجتماع الثالث والتسعين.</w:t>
      </w:r>
    </w:p>
    <w:p w14:paraId="271D20AD" w14:textId="78CA7FE5" w:rsidR="004660E0" w:rsidRPr="00503982" w:rsidRDefault="004660E0" w:rsidP="004660E0">
      <w:pPr>
        <w:keepNext/>
        <w:bidi/>
        <w:spacing w:after="240"/>
        <w:rPr>
          <w:b/>
          <w:bCs/>
          <w:sz w:val="26"/>
          <w:szCs w:val="26"/>
          <w:lang w:bidi="ar-AE"/>
        </w:rPr>
      </w:pPr>
      <w:r w:rsidRPr="004660E0">
        <w:rPr>
          <w:b/>
          <w:bCs/>
          <w:sz w:val="26"/>
          <w:szCs w:val="26"/>
          <w:rtl/>
          <w:lang w:bidi="ar-AE"/>
        </w:rPr>
        <w:t>الخلاصة</w:t>
      </w:r>
    </w:p>
    <w:p w14:paraId="16B1B3DC" w14:textId="234E1DA3" w:rsidR="004660E0" w:rsidRPr="004660E0" w:rsidRDefault="004660E0" w:rsidP="004660E0">
      <w:pPr>
        <w:pStyle w:val="Heading1"/>
        <w:bidi/>
        <w:spacing w:line="288" w:lineRule="auto"/>
        <w:rPr>
          <w:sz w:val="26"/>
          <w:szCs w:val="26"/>
        </w:rPr>
      </w:pPr>
      <w:r w:rsidRPr="004660E0">
        <w:rPr>
          <w:sz w:val="26"/>
          <w:szCs w:val="26"/>
          <w:rtl/>
        </w:rPr>
        <w:t xml:space="preserve">أنشأت حكومة بنن معايير دنيا لأداء الطاقة ومعايير وضع بيانات كفاءة استخدام الطاقة للمصابيح وأجهزة التكييف السكنية وفقاً لتوجيهات الاتحاد الاقتصادي والنقدي لغرب إفريقيا وتقوم بتنفيذ المرحلة الثانية من خطة إدارة إزالة المواد الهيدروكلوروفلوروكربونية لإزالة المواد الهيدروكلوروفلوروكربونية. وتم تقديم المشروع عملاً بالمقررين 89/6 و92/22 وسيعالج العوائق التي تحول دون اعتماد تقنيات منخفضة القدرة على إحداث الاحتباس الحراري بالتوازي مع الحفاظ على كفاءة استخدام الطاقة في قطاع الخدمة. وسيوفر عرض تقنية غاز </w:t>
      </w:r>
      <w:r w:rsidRPr="004660E0">
        <w:rPr>
          <w:sz w:val="26"/>
          <w:szCs w:val="26"/>
        </w:rPr>
        <w:t>R-290</w:t>
      </w:r>
      <w:r w:rsidRPr="004660E0">
        <w:rPr>
          <w:sz w:val="26"/>
          <w:szCs w:val="26"/>
          <w:rtl/>
        </w:rPr>
        <w:t xml:space="preserve"> في مكيفات الهواء السكنية فرصة للحكومة والصناعة والفنيين والمستخدمين النهائيين للتعرف على هذه التقنية وفهم مخاطر السلامة، فضلاً عن دعم بناء قدرات فنيي الخدمة في التعامل مع غازات التبريد القابلة للاشتعال. وقد خططت الحكومة من خلال الدراسة السوقية لتحديث برنامج وضع بيانات كفاءة استخدام الطاقة، وتنفيذ سياسة المشتريات الخضراء، التي سيتم وضعها من خلال المشروع الحالي، كجزء من المرحلة الأولى من خطة تنفيذ المواد الهيدروفلوروكربونية. كما أنه من شأن الأنشطة التدريبية المخطط لها في المشروع دعم انتقال البلاد إلى البدائل منخفضة القدرة على إحداث الاحتباس الحراري عند الإزالة التدريجية للمواد الهيدروكلوروفلوروكربونية.</w:t>
      </w:r>
    </w:p>
    <w:p w14:paraId="4963A9EE" w14:textId="75133BAB" w:rsidR="004660E0" w:rsidRPr="004660E0" w:rsidRDefault="004660E0" w:rsidP="00F06D70">
      <w:pPr>
        <w:pStyle w:val="Heading1"/>
        <w:keepNext/>
        <w:numPr>
          <w:ilvl w:val="0"/>
          <w:numId w:val="0"/>
        </w:numPr>
        <w:bidi/>
        <w:rPr>
          <w:b/>
          <w:bCs/>
          <w:sz w:val="26"/>
          <w:szCs w:val="26"/>
          <w:lang w:bidi="ar-AE"/>
        </w:rPr>
      </w:pPr>
      <w:r>
        <w:rPr>
          <w:rFonts w:hint="cs"/>
          <w:b/>
          <w:bCs/>
          <w:sz w:val="26"/>
          <w:szCs w:val="26"/>
          <w:rtl/>
          <w:lang w:bidi="ar-AE"/>
        </w:rPr>
        <w:lastRenderedPageBreak/>
        <w:t>التوصية</w:t>
      </w:r>
    </w:p>
    <w:p w14:paraId="542B5BB2" w14:textId="72EE4917" w:rsidR="004660E0" w:rsidRPr="004660E0" w:rsidRDefault="00F025B8" w:rsidP="00F06D70">
      <w:pPr>
        <w:pStyle w:val="Heading1"/>
        <w:keepNext/>
        <w:bidi/>
        <w:spacing w:line="288" w:lineRule="auto"/>
        <w:rPr>
          <w:sz w:val="26"/>
          <w:szCs w:val="26"/>
        </w:rPr>
      </w:pPr>
      <w:r w:rsidRPr="00F025B8">
        <w:rPr>
          <w:sz w:val="26"/>
          <w:szCs w:val="26"/>
          <w:rtl/>
        </w:rPr>
        <w:t>توصي أمانة الصندوق بالموافقة الشاملة على المشروع للأنشطة الإضافية لإدخال بدائل المواد الهيدروكلوروفلوروكربونية منخفضة أو صفرية القدرة على إحداث الاحتباس الحراري والحفاظ على كفاءة استخدام الطاقة في قطاع خدمة التبريد في بنن، وخطة التنفيذ المقابلة للفترة 2024-2025، بمستوى التمويل المبين في الجدول أدناه، على أساس ما يلي:</w:t>
      </w:r>
    </w:p>
    <w:p w14:paraId="7EDC1386" w14:textId="79620E25" w:rsidR="00F025B8" w:rsidRPr="00F025B8" w:rsidRDefault="0068401F">
      <w:pPr>
        <w:pStyle w:val="ListParagraph"/>
        <w:numPr>
          <w:ilvl w:val="0"/>
          <w:numId w:val="10"/>
        </w:numPr>
        <w:bidi/>
        <w:spacing w:after="240" w:line="288" w:lineRule="auto"/>
        <w:ind w:left="1440" w:hanging="720"/>
        <w:rPr>
          <w:sz w:val="26"/>
          <w:szCs w:val="26"/>
        </w:rPr>
      </w:pPr>
      <w:r w:rsidRPr="0068401F">
        <w:rPr>
          <w:sz w:val="26"/>
          <w:szCs w:val="26"/>
          <w:rtl/>
        </w:rPr>
        <w:t>قامت أمانة الصندوق بتحديث الاتفاقية المبرمة بين حكومة بنن واللجنة التنفيذية، على النحو الوارد في المرفق الأول بهذه الوثيقة، وتحديداً التذييل 2-ألف، استناداً إلى مستوى التمويل المنقح بسبب إدراج التمويل للأنشطة الإضافية للحفاظ على كفاءة استخدام الطاقة في قطاع خدمة التبريد؛ والفقرة 17 التي تمت إضافتها للإشارة إلى أن الاتفاق المحدث يحل محل ما تم التوصل إليه في الاجتماع التسعين؛ و</w:t>
      </w:r>
    </w:p>
    <w:p w14:paraId="565862CB" w14:textId="70F48374" w:rsidR="0068401F" w:rsidRPr="0068401F" w:rsidRDefault="0068401F">
      <w:pPr>
        <w:pStyle w:val="ListParagraph"/>
        <w:numPr>
          <w:ilvl w:val="0"/>
          <w:numId w:val="10"/>
        </w:numPr>
        <w:bidi/>
        <w:spacing w:after="240" w:line="288" w:lineRule="auto"/>
        <w:ind w:left="1440" w:hanging="720"/>
        <w:rPr>
          <w:sz w:val="26"/>
          <w:szCs w:val="26"/>
        </w:rPr>
      </w:pPr>
      <w:r w:rsidRPr="0068401F">
        <w:rPr>
          <w:sz w:val="26"/>
          <w:szCs w:val="26"/>
          <w:rtl/>
        </w:rPr>
        <w:t>أنه عند الانتهاء من المشروع التجريبي للمستخدمين النهائيين المدرج في المرحلة الثانية من خطة إدارة إزالة المواد الهيدروكلوروفلوروكربونية، ستقدم اليونيدو تقريراً نهائياً بشأن تنفيذ هذا المشروع، عملاً بالمقرر 92/36(ز).</w:t>
      </w:r>
    </w:p>
    <w:p w14:paraId="30EC650E" w14:textId="77777777" w:rsidR="00503982" w:rsidRPr="00503982" w:rsidRDefault="00503982" w:rsidP="00503982"/>
    <w:tbl>
      <w:tblPr>
        <w:tblStyle w:val="TableGrid"/>
        <w:bidiVisual/>
        <w:tblW w:w="0" w:type="auto"/>
        <w:tblLook w:val="04A0" w:firstRow="1" w:lastRow="0" w:firstColumn="1" w:lastColumn="0" w:noHBand="0" w:noVBand="1"/>
      </w:tblPr>
      <w:tblGrid>
        <w:gridCol w:w="704"/>
        <w:gridCol w:w="3969"/>
        <w:gridCol w:w="1559"/>
        <w:gridCol w:w="1559"/>
        <w:gridCol w:w="1559"/>
      </w:tblGrid>
      <w:tr w:rsidR="00480B94" w:rsidRPr="001F5665" w14:paraId="636DC63B" w14:textId="77777777" w:rsidTr="00503982">
        <w:tc>
          <w:tcPr>
            <w:tcW w:w="704" w:type="dxa"/>
            <w:tcBorders>
              <w:top w:val="single" w:sz="4" w:space="0" w:color="auto"/>
              <w:left w:val="single" w:sz="4" w:space="0" w:color="auto"/>
              <w:bottom w:val="single" w:sz="4" w:space="0" w:color="auto"/>
              <w:right w:val="single" w:sz="4" w:space="0" w:color="auto"/>
            </w:tcBorders>
          </w:tcPr>
          <w:p w14:paraId="35D8F96F" w14:textId="77777777" w:rsidR="00480B94" w:rsidRPr="001F5665" w:rsidRDefault="00480B94" w:rsidP="00503982">
            <w:pPr>
              <w:bidi/>
              <w:rPr>
                <w:sz w:val="20"/>
                <w:szCs w:val="20"/>
                <w:lang w:val="en-US"/>
              </w:rPr>
            </w:pPr>
          </w:p>
        </w:tc>
        <w:tc>
          <w:tcPr>
            <w:tcW w:w="3969" w:type="dxa"/>
            <w:tcBorders>
              <w:top w:val="single" w:sz="4" w:space="0" w:color="auto"/>
              <w:left w:val="single" w:sz="4" w:space="0" w:color="auto"/>
              <w:bottom w:val="single" w:sz="4" w:space="0" w:color="auto"/>
              <w:right w:val="single" w:sz="4" w:space="0" w:color="auto"/>
            </w:tcBorders>
            <w:hideMark/>
          </w:tcPr>
          <w:p w14:paraId="5FE5E7DF" w14:textId="57F90562" w:rsidR="00480B94" w:rsidRPr="001F5665" w:rsidRDefault="00503982" w:rsidP="00503982">
            <w:pPr>
              <w:bidi/>
              <w:jc w:val="center"/>
              <w:rPr>
                <w:b/>
                <w:bCs/>
                <w:sz w:val="20"/>
                <w:szCs w:val="20"/>
                <w:lang w:val="en-US"/>
              </w:rPr>
            </w:pPr>
            <w:r>
              <w:rPr>
                <w:rFonts w:hint="cs"/>
                <w:b/>
                <w:bCs/>
                <w:sz w:val="20"/>
                <w:szCs w:val="20"/>
                <w:rtl/>
                <w:lang w:val="en-US"/>
              </w:rPr>
              <w:t>اسم المشروع</w:t>
            </w:r>
          </w:p>
        </w:tc>
        <w:tc>
          <w:tcPr>
            <w:tcW w:w="1559" w:type="dxa"/>
            <w:tcBorders>
              <w:top w:val="single" w:sz="4" w:space="0" w:color="auto"/>
              <w:left w:val="single" w:sz="4" w:space="0" w:color="auto"/>
              <w:bottom w:val="single" w:sz="4" w:space="0" w:color="auto"/>
              <w:right w:val="single" w:sz="4" w:space="0" w:color="auto"/>
            </w:tcBorders>
            <w:hideMark/>
          </w:tcPr>
          <w:p w14:paraId="11FD39F8" w14:textId="7650ADD2" w:rsidR="00480B94" w:rsidRPr="001F5665" w:rsidRDefault="00503982" w:rsidP="00503982">
            <w:pPr>
              <w:bidi/>
              <w:jc w:val="center"/>
              <w:rPr>
                <w:b/>
                <w:bCs/>
                <w:sz w:val="20"/>
                <w:szCs w:val="20"/>
                <w:rtl/>
                <w:lang w:val="en-US" w:bidi="ar-AE"/>
              </w:rPr>
            </w:pPr>
            <w:r>
              <w:rPr>
                <w:rFonts w:hint="cs"/>
                <w:b/>
                <w:bCs/>
                <w:sz w:val="20"/>
                <w:szCs w:val="20"/>
                <w:rtl/>
                <w:lang w:val="en-US" w:bidi="ar-AE"/>
              </w:rPr>
              <w:t>تمويل المشروع (دولار أمريكي)</w:t>
            </w:r>
          </w:p>
        </w:tc>
        <w:tc>
          <w:tcPr>
            <w:tcW w:w="1559" w:type="dxa"/>
            <w:tcBorders>
              <w:top w:val="single" w:sz="4" w:space="0" w:color="auto"/>
              <w:left w:val="single" w:sz="4" w:space="0" w:color="auto"/>
              <w:bottom w:val="single" w:sz="4" w:space="0" w:color="auto"/>
              <w:right w:val="single" w:sz="4" w:space="0" w:color="auto"/>
            </w:tcBorders>
            <w:hideMark/>
          </w:tcPr>
          <w:p w14:paraId="3AA59E69" w14:textId="6052998B" w:rsidR="00480B94" w:rsidRPr="001F5665" w:rsidRDefault="00503982" w:rsidP="00503982">
            <w:pPr>
              <w:bidi/>
              <w:jc w:val="center"/>
              <w:rPr>
                <w:b/>
                <w:bCs/>
                <w:sz w:val="20"/>
                <w:szCs w:val="20"/>
                <w:lang w:val="en-US"/>
              </w:rPr>
            </w:pPr>
            <w:r>
              <w:rPr>
                <w:rFonts w:hint="cs"/>
                <w:b/>
                <w:bCs/>
                <w:sz w:val="20"/>
                <w:szCs w:val="20"/>
                <w:rtl/>
                <w:lang w:val="en-US"/>
              </w:rPr>
              <w:t>تكاليف الدعم (دولار أمريكي)</w:t>
            </w:r>
          </w:p>
        </w:tc>
        <w:tc>
          <w:tcPr>
            <w:tcW w:w="1559" w:type="dxa"/>
            <w:tcBorders>
              <w:top w:val="single" w:sz="4" w:space="0" w:color="auto"/>
              <w:left w:val="single" w:sz="4" w:space="0" w:color="auto"/>
              <w:bottom w:val="single" w:sz="4" w:space="0" w:color="auto"/>
              <w:right w:val="single" w:sz="4" w:space="0" w:color="auto"/>
            </w:tcBorders>
            <w:hideMark/>
          </w:tcPr>
          <w:p w14:paraId="7EBAE846" w14:textId="7C4DA403" w:rsidR="00480B94" w:rsidRPr="001F5665" w:rsidRDefault="00503982" w:rsidP="00503982">
            <w:pPr>
              <w:bidi/>
              <w:jc w:val="center"/>
              <w:rPr>
                <w:b/>
                <w:bCs/>
                <w:sz w:val="20"/>
                <w:szCs w:val="20"/>
                <w:lang w:val="en-US"/>
              </w:rPr>
            </w:pPr>
            <w:r>
              <w:rPr>
                <w:rFonts w:hint="cs"/>
                <w:b/>
                <w:bCs/>
                <w:sz w:val="20"/>
                <w:szCs w:val="20"/>
                <w:rtl/>
                <w:lang w:val="en-US"/>
              </w:rPr>
              <w:t>الوكالة المنفذة</w:t>
            </w:r>
          </w:p>
        </w:tc>
      </w:tr>
      <w:tr w:rsidR="00480B94" w:rsidRPr="00480B94" w14:paraId="7BC7B180" w14:textId="77777777" w:rsidTr="00503982">
        <w:tc>
          <w:tcPr>
            <w:tcW w:w="704" w:type="dxa"/>
            <w:tcBorders>
              <w:top w:val="single" w:sz="4" w:space="0" w:color="auto"/>
              <w:left w:val="single" w:sz="4" w:space="0" w:color="auto"/>
              <w:bottom w:val="single" w:sz="4" w:space="0" w:color="auto"/>
              <w:right w:val="single" w:sz="4" w:space="0" w:color="auto"/>
            </w:tcBorders>
            <w:hideMark/>
          </w:tcPr>
          <w:p w14:paraId="055AA891" w14:textId="7DBAD75F" w:rsidR="00480B94" w:rsidRPr="001F5665" w:rsidRDefault="00503982" w:rsidP="00503982">
            <w:pPr>
              <w:bidi/>
              <w:rPr>
                <w:sz w:val="20"/>
                <w:szCs w:val="20"/>
                <w:rtl/>
                <w:lang w:val="en-US" w:bidi="ar-AE"/>
              </w:rPr>
            </w:pPr>
            <w:r>
              <w:rPr>
                <w:rFonts w:hint="cs"/>
                <w:sz w:val="20"/>
                <w:szCs w:val="20"/>
                <w:rtl/>
                <w:lang w:val="en-US" w:bidi="ar-AE"/>
              </w:rPr>
              <w:t>(أ)</w:t>
            </w:r>
          </w:p>
        </w:tc>
        <w:tc>
          <w:tcPr>
            <w:tcW w:w="3969" w:type="dxa"/>
            <w:tcBorders>
              <w:top w:val="single" w:sz="4" w:space="0" w:color="auto"/>
              <w:left w:val="single" w:sz="4" w:space="0" w:color="auto"/>
              <w:bottom w:val="single" w:sz="4" w:space="0" w:color="auto"/>
              <w:right w:val="single" w:sz="4" w:space="0" w:color="auto"/>
            </w:tcBorders>
            <w:hideMark/>
          </w:tcPr>
          <w:p w14:paraId="02018212" w14:textId="6578D1E6" w:rsidR="0068401F" w:rsidRPr="001F5665" w:rsidRDefault="0068401F" w:rsidP="0068401F">
            <w:pPr>
              <w:bidi/>
              <w:rPr>
                <w:sz w:val="20"/>
                <w:szCs w:val="20"/>
                <w:lang w:val="en-US" w:bidi="ar-AE"/>
              </w:rPr>
            </w:pPr>
            <w:r w:rsidRPr="0068401F">
              <w:rPr>
                <w:sz w:val="20"/>
                <w:szCs w:val="20"/>
                <w:rtl/>
                <w:lang w:val="en-US" w:bidi="ar-AE"/>
              </w:rPr>
              <w:t>أنشطة إضافية لإدخال بدائل للمواد الهيدروكلوروفلوروكربونية منخفضة أو صفرية القدرة على إحداث الاحتباس الحراري والحفاظ على كفاءة استخدام الطاقة في قطاع خدمة التبريد</w:t>
            </w:r>
          </w:p>
        </w:tc>
        <w:tc>
          <w:tcPr>
            <w:tcW w:w="1559" w:type="dxa"/>
            <w:tcBorders>
              <w:top w:val="single" w:sz="4" w:space="0" w:color="auto"/>
              <w:left w:val="single" w:sz="4" w:space="0" w:color="auto"/>
              <w:bottom w:val="single" w:sz="4" w:space="0" w:color="auto"/>
              <w:right w:val="single" w:sz="4" w:space="0" w:color="auto"/>
            </w:tcBorders>
          </w:tcPr>
          <w:p w14:paraId="0EE79348" w14:textId="31867E46" w:rsidR="00480B94" w:rsidRPr="001F5665" w:rsidRDefault="00503982" w:rsidP="00503982">
            <w:pPr>
              <w:bidi/>
              <w:jc w:val="left"/>
              <w:rPr>
                <w:sz w:val="20"/>
                <w:szCs w:val="20"/>
                <w:lang w:val="en-US" w:bidi="ar-AE"/>
              </w:rPr>
            </w:pPr>
            <w:r w:rsidRPr="00503982">
              <w:rPr>
                <w:sz w:val="20"/>
                <w:szCs w:val="20"/>
                <w:rtl/>
                <w:lang w:val="en-US" w:bidi="ar-AE"/>
              </w:rPr>
              <w:t>120,000</w:t>
            </w:r>
          </w:p>
        </w:tc>
        <w:tc>
          <w:tcPr>
            <w:tcW w:w="1559" w:type="dxa"/>
            <w:tcBorders>
              <w:top w:val="single" w:sz="4" w:space="0" w:color="auto"/>
              <w:left w:val="single" w:sz="4" w:space="0" w:color="auto"/>
              <w:bottom w:val="single" w:sz="4" w:space="0" w:color="auto"/>
              <w:right w:val="single" w:sz="4" w:space="0" w:color="auto"/>
            </w:tcBorders>
          </w:tcPr>
          <w:p w14:paraId="6509E11C" w14:textId="71469C8B" w:rsidR="00480B94" w:rsidRPr="001F5665" w:rsidRDefault="00503982" w:rsidP="00503982">
            <w:pPr>
              <w:bidi/>
              <w:jc w:val="left"/>
              <w:rPr>
                <w:sz w:val="20"/>
                <w:szCs w:val="20"/>
                <w:lang w:val="en-US" w:bidi="ar-AE"/>
              </w:rPr>
            </w:pPr>
            <w:r w:rsidRPr="00503982">
              <w:rPr>
                <w:sz w:val="20"/>
                <w:szCs w:val="20"/>
                <w:rtl/>
                <w:lang w:val="en-US" w:bidi="ar-AE"/>
              </w:rPr>
              <w:t>8,400</w:t>
            </w:r>
          </w:p>
        </w:tc>
        <w:tc>
          <w:tcPr>
            <w:tcW w:w="1559" w:type="dxa"/>
            <w:tcBorders>
              <w:top w:val="single" w:sz="4" w:space="0" w:color="auto"/>
              <w:left w:val="single" w:sz="4" w:space="0" w:color="auto"/>
              <w:bottom w:val="single" w:sz="4" w:space="0" w:color="auto"/>
              <w:right w:val="single" w:sz="4" w:space="0" w:color="auto"/>
            </w:tcBorders>
            <w:hideMark/>
          </w:tcPr>
          <w:p w14:paraId="470DE99B" w14:textId="5F254E49" w:rsidR="00480B94" w:rsidRPr="00480B94" w:rsidRDefault="00503982" w:rsidP="00503982">
            <w:pPr>
              <w:bidi/>
              <w:jc w:val="left"/>
              <w:rPr>
                <w:sz w:val="20"/>
                <w:szCs w:val="20"/>
                <w:rtl/>
                <w:lang w:val="en-US" w:bidi="ar-AE"/>
              </w:rPr>
            </w:pPr>
            <w:r>
              <w:rPr>
                <w:rFonts w:hint="cs"/>
                <w:sz w:val="20"/>
                <w:szCs w:val="20"/>
                <w:rtl/>
                <w:lang w:val="en-US" w:bidi="ar-AE"/>
              </w:rPr>
              <w:t>اليونيدو</w:t>
            </w:r>
          </w:p>
        </w:tc>
      </w:tr>
    </w:tbl>
    <w:p w14:paraId="6DFB3DA1" w14:textId="77777777" w:rsidR="007E669D" w:rsidRDefault="007E669D" w:rsidP="007E669D">
      <w:pPr>
        <w:rPr>
          <w:rFonts w:hint="cs"/>
          <w:rtl/>
          <w:lang w:bidi="ar-SY"/>
        </w:rPr>
      </w:pPr>
    </w:p>
    <w:p w14:paraId="2EDB5AA2" w14:textId="3587F220" w:rsidR="00367334" w:rsidRPr="00503982" w:rsidRDefault="00367334" w:rsidP="00B321C3">
      <w:pPr>
        <w:rPr>
          <w:highlight w:val="yellow"/>
          <w:lang w:val="en-US"/>
        </w:rPr>
        <w:sectPr w:rsidR="00367334" w:rsidRPr="00503982"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AADB6EC" w14:textId="650058AB" w:rsidR="000E07E7" w:rsidRPr="001C5D9B" w:rsidRDefault="000E07E7" w:rsidP="000E07E7">
      <w:pPr>
        <w:bidi/>
        <w:spacing w:after="240"/>
        <w:jc w:val="center"/>
        <w:rPr>
          <w:b/>
          <w:bCs/>
          <w:sz w:val="26"/>
          <w:szCs w:val="26"/>
          <w:rtl/>
          <w:lang w:val="en-US" w:bidi="ar-AE"/>
        </w:rPr>
      </w:pPr>
      <w:r>
        <w:rPr>
          <w:rFonts w:hint="cs"/>
          <w:b/>
          <w:bCs/>
          <w:sz w:val="26"/>
          <w:szCs w:val="26"/>
          <w:rtl/>
          <w:lang w:val="en-US" w:bidi="ar-AE"/>
        </w:rPr>
        <w:lastRenderedPageBreak/>
        <w:t>المرفق الأول</w:t>
      </w:r>
    </w:p>
    <w:p w14:paraId="502444A2" w14:textId="7BCC2736" w:rsidR="00AE2C80" w:rsidRPr="00BF082C" w:rsidRDefault="00871FD0" w:rsidP="000E07E7">
      <w:pPr>
        <w:widowControl w:val="0"/>
        <w:bidi/>
        <w:spacing w:before="5"/>
        <w:jc w:val="center"/>
        <w:rPr>
          <w:b/>
          <w:bCs/>
          <w:sz w:val="26"/>
          <w:szCs w:val="26"/>
          <w:lang w:val="en-US" w:bidi="ar-AE"/>
        </w:rPr>
      </w:pPr>
      <w:r>
        <w:rPr>
          <w:rFonts w:hint="cs"/>
          <w:b/>
          <w:bCs/>
          <w:sz w:val="26"/>
          <w:szCs w:val="26"/>
          <w:rtl/>
          <w:lang w:val="en-US" w:bidi="ar-AE"/>
        </w:rPr>
        <w:t>نص يت</w:t>
      </w:r>
      <w:r w:rsidR="008812D5">
        <w:rPr>
          <w:rFonts w:hint="cs"/>
          <w:b/>
          <w:bCs/>
          <w:sz w:val="26"/>
          <w:szCs w:val="26"/>
          <w:rtl/>
          <w:lang w:val="en-US" w:bidi="ar-AE"/>
        </w:rPr>
        <w:t>م</w:t>
      </w:r>
      <w:r>
        <w:rPr>
          <w:rFonts w:hint="cs"/>
          <w:b/>
          <w:bCs/>
          <w:sz w:val="26"/>
          <w:szCs w:val="26"/>
          <w:rtl/>
          <w:lang w:val="en-US" w:bidi="ar-AE"/>
        </w:rPr>
        <w:t xml:space="preserve"> إدراجه في الاتفاقية بين حكومة بنن واللجنة التنفيذية للصندوق المتعدد الأطراف لخفض است</w:t>
      </w:r>
      <w:r w:rsidR="00B10CA6">
        <w:rPr>
          <w:rFonts w:hint="cs"/>
          <w:b/>
          <w:bCs/>
          <w:sz w:val="26"/>
          <w:szCs w:val="26"/>
          <w:rtl/>
          <w:lang w:val="en-US" w:bidi="ar-AE"/>
        </w:rPr>
        <w:t>ه</w:t>
      </w:r>
      <w:r>
        <w:rPr>
          <w:rFonts w:hint="cs"/>
          <w:b/>
          <w:bCs/>
          <w:sz w:val="26"/>
          <w:szCs w:val="26"/>
          <w:rtl/>
          <w:lang w:val="en-US" w:bidi="ar-AE"/>
        </w:rPr>
        <w:t xml:space="preserve">لاك </w:t>
      </w:r>
      <w:r w:rsidR="003C4ED0">
        <w:rPr>
          <w:rFonts w:hint="cs"/>
          <w:b/>
          <w:bCs/>
          <w:sz w:val="26"/>
          <w:szCs w:val="26"/>
          <w:rtl/>
          <w:lang w:val="en-US" w:bidi="ar-AE"/>
        </w:rPr>
        <w:t>المركبات الهيدروكلوروفلوروكربونية وفقاً للمرحلة الثانية من خطة إدارة إزالة المواد الهيدروكلوروفلوروكربونية</w:t>
      </w:r>
    </w:p>
    <w:p w14:paraId="0E47BC72" w14:textId="749A002B" w:rsidR="003C4ED0" w:rsidRPr="00BF082C" w:rsidRDefault="003C4ED0" w:rsidP="003C4ED0">
      <w:pPr>
        <w:widowControl w:val="0"/>
        <w:tabs>
          <w:tab w:val="left" w:pos="821"/>
        </w:tabs>
        <w:bidi/>
        <w:ind w:left="100" w:right="221"/>
        <w:jc w:val="center"/>
        <w:rPr>
          <w:rFonts w:cstheme="minorBidi"/>
          <w:sz w:val="26"/>
          <w:szCs w:val="26"/>
          <w:lang w:val="en-US"/>
        </w:rPr>
      </w:pPr>
      <w:bookmarkStart w:id="1" w:name="8348ax1p2"/>
      <w:bookmarkEnd w:id="1"/>
      <w:r>
        <w:rPr>
          <w:rFonts w:cstheme="minorBidi" w:hint="cs"/>
          <w:sz w:val="26"/>
          <w:szCs w:val="26"/>
          <w:rtl/>
          <w:lang w:val="en-US"/>
        </w:rPr>
        <w:t>(التغييرات ذات الصلة</w:t>
      </w:r>
      <w:r w:rsidR="00467EE5">
        <w:rPr>
          <w:rFonts w:cstheme="minorBidi" w:hint="cs"/>
          <w:sz w:val="26"/>
          <w:szCs w:val="26"/>
          <w:rtl/>
          <w:lang w:val="en-US"/>
        </w:rPr>
        <w:t xml:space="preserve"> تظهر</w:t>
      </w:r>
      <w:r>
        <w:rPr>
          <w:rFonts w:cstheme="minorBidi" w:hint="cs"/>
          <w:sz w:val="26"/>
          <w:szCs w:val="26"/>
          <w:rtl/>
          <w:lang w:val="en-US"/>
        </w:rPr>
        <w:t xml:space="preserve"> بالخط العريض لسهولة الرجوع إليها)</w:t>
      </w:r>
    </w:p>
    <w:p w14:paraId="67E6696C" w14:textId="77777777" w:rsidR="00AE2C80" w:rsidRPr="00BF082C" w:rsidRDefault="00AE2C80" w:rsidP="00BF082C">
      <w:pPr>
        <w:widowControl w:val="0"/>
        <w:tabs>
          <w:tab w:val="left" w:pos="821"/>
        </w:tabs>
        <w:bidi/>
        <w:ind w:left="100" w:right="221"/>
        <w:jc w:val="center"/>
        <w:rPr>
          <w:rFonts w:cstheme="minorBidi"/>
          <w:b/>
          <w:bCs/>
          <w:sz w:val="26"/>
          <w:szCs w:val="26"/>
          <w:lang w:val="en-US"/>
        </w:rPr>
      </w:pPr>
    </w:p>
    <w:p w14:paraId="4AE725B1" w14:textId="73A93A3F" w:rsidR="00AE2C80" w:rsidRPr="002B79C9" w:rsidRDefault="005F61B5">
      <w:pPr>
        <w:pStyle w:val="Heading1"/>
        <w:numPr>
          <w:ilvl w:val="0"/>
          <w:numId w:val="8"/>
        </w:numPr>
        <w:bidi/>
        <w:rPr>
          <w:b/>
          <w:bCs/>
          <w:sz w:val="26"/>
          <w:szCs w:val="26"/>
        </w:rPr>
      </w:pPr>
      <w:r w:rsidRPr="002B79C9">
        <w:rPr>
          <w:rFonts w:hint="cs"/>
          <w:b/>
          <w:bCs/>
          <w:sz w:val="26"/>
          <w:szCs w:val="26"/>
          <w:rtl/>
        </w:rPr>
        <w:t>تحل هذه الاتفاقية المنقحة محل الاتفاقية التي تم التوصل إليها بين حكومة بنن واللجنة التنفيذية في الاجتماع التسعين للجنة التنفيذية.</w:t>
      </w:r>
    </w:p>
    <w:p w14:paraId="48C2A850" w14:textId="13968269" w:rsidR="005F61B5" w:rsidRPr="00FF548C" w:rsidRDefault="005F61B5" w:rsidP="008724AA">
      <w:pPr>
        <w:pStyle w:val="Heading1"/>
        <w:numPr>
          <w:ilvl w:val="0"/>
          <w:numId w:val="0"/>
        </w:numPr>
        <w:bidi/>
        <w:spacing w:after="120"/>
        <w:jc w:val="left"/>
        <w:rPr>
          <w:bCs/>
          <w:sz w:val="26"/>
          <w:szCs w:val="26"/>
          <w:rtl/>
          <w:lang w:bidi="ar-AE"/>
        </w:rPr>
      </w:pPr>
      <w:r w:rsidRPr="00FF548C">
        <w:rPr>
          <w:rFonts w:hint="cs"/>
          <w:bCs/>
          <w:sz w:val="26"/>
          <w:szCs w:val="26"/>
          <w:rtl/>
        </w:rPr>
        <w:t>التذييل 2-ألف: الأهداف والتمويل</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711"/>
        <w:gridCol w:w="928"/>
        <w:gridCol w:w="2883"/>
        <w:gridCol w:w="932"/>
        <w:gridCol w:w="932"/>
        <w:gridCol w:w="932"/>
        <w:gridCol w:w="932"/>
        <w:gridCol w:w="932"/>
        <w:gridCol w:w="932"/>
        <w:gridCol w:w="932"/>
        <w:gridCol w:w="935"/>
        <w:gridCol w:w="1034"/>
        <w:gridCol w:w="1231"/>
      </w:tblGrid>
      <w:tr w:rsidR="008724AA" w:rsidRPr="00F94070" w14:paraId="6B9375FF" w14:textId="77777777" w:rsidTr="005F2C94">
        <w:trPr>
          <w:trHeight w:val="98"/>
          <w:tblHeader/>
          <w:jc w:val="center"/>
        </w:trPr>
        <w:tc>
          <w:tcPr>
            <w:tcW w:w="250" w:type="pct"/>
            <w:shd w:val="clear" w:color="auto" w:fill="auto"/>
            <w:hideMark/>
          </w:tcPr>
          <w:p w14:paraId="23F099C9" w14:textId="4112541C" w:rsidR="00C82405" w:rsidRPr="00F94070" w:rsidRDefault="00BF082C" w:rsidP="008724AA">
            <w:pPr>
              <w:keepNext/>
              <w:keepLines/>
              <w:bidi/>
              <w:spacing w:after="40"/>
              <w:jc w:val="center"/>
              <w:rPr>
                <w:b/>
                <w:bCs/>
                <w:color w:val="000000"/>
                <w:sz w:val="20"/>
                <w:szCs w:val="20"/>
                <w:lang w:eastAsia="en-CA"/>
              </w:rPr>
            </w:pPr>
            <w:r>
              <w:rPr>
                <w:rFonts w:hint="cs"/>
                <w:b/>
                <w:bCs/>
                <w:color w:val="000000"/>
                <w:sz w:val="20"/>
                <w:szCs w:val="20"/>
                <w:rtl/>
                <w:lang w:eastAsia="en-CA"/>
              </w:rPr>
              <w:t>الصف</w:t>
            </w:r>
          </w:p>
        </w:tc>
        <w:tc>
          <w:tcPr>
            <w:tcW w:w="1338" w:type="pct"/>
            <w:gridSpan w:val="2"/>
            <w:shd w:val="clear" w:color="auto" w:fill="auto"/>
            <w:hideMark/>
          </w:tcPr>
          <w:p w14:paraId="604880BF" w14:textId="088CD02D" w:rsidR="00C82405" w:rsidRPr="00F94070" w:rsidRDefault="00BF082C" w:rsidP="008724AA">
            <w:pPr>
              <w:keepNext/>
              <w:keepLines/>
              <w:bidi/>
              <w:spacing w:after="40"/>
              <w:jc w:val="center"/>
              <w:rPr>
                <w:b/>
                <w:bCs/>
                <w:color w:val="000000"/>
                <w:sz w:val="20"/>
                <w:szCs w:val="20"/>
                <w:rtl/>
                <w:lang w:eastAsia="en-CA" w:bidi="ar-AE"/>
              </w:rPr>
            </w:pPr>
            <w:r>
              <w:rPr>
                <w:rFonts w:hint="cs"/>
                <w:b/>
                <w:bCs/>
                <w:color w:val="000000"/>
                <w:sz w:val="20"/>
                <w:szCs w:val="20"/>
                <w:rtl/>
                <w:lang w:eastAsia="en-CA" w:bidi="ar-AE"/>
              </w:rPr>
              <w:t>التفاصيل</w:t>
            </w:r>
          </w:p>
        </w:tc>
        <w:tc>
          <w:tcPr>
            <w:tcW w:w="327" w:type="pct"/>
            <w:shd w:val="clear" w:color="auto" w:fill="auto"/>
          </w:tcPr>
          <w:p w14:paraId="587FF939" w14:textId="562CF51B" w:rsidR="00C82405" w:rsidRPr="00F94070" w:rsidRDefault="00BF082C" w:rsidP="008724AA">
            <w:pPr>
              <w:keepNext/>
              <w:keepLines/>
              <w:bidi/>
              <w:spacing w:after="40"/>
              <w:jc w:val="center"/>
              <w:rPr>
                <w:b/>
                <w:bCs/>
                <w:color w:val="000000"/>
                <w:sz w:val="20"/>
                <w:szCs w:val="20"/>
                <w:lang w:eastAsia="en-CA" w:bidi="ar-AE"/>
              </w:rPr>
            </w:pPr>
            <w:r w:rsidRPr="00BF082C">
              <w:rPr>
                <w:b/>
                <w:bCs/>
                <w:color w:val="000000"/>
                <w:sz w:val="20"/>
                <w:szCs w:val="20"/>
                <w:rtl/>
                <w:lang w:eastAsia="en-CA" w:bidi="ar-AE"/>
              </w:rPr>
              <w:t>2022</w:t>
            </w:r>
          </w:p>
        </w:tc>
        <w:tc>
          <w:tcPr>
            <w:tcW w:w="327" w:type="pct"/>
            <w:shd w:val="clear" w:color="auto" w:fill="auto"/>
          </w:tcPr>
          <w:p w14:paraId="4088F7BE" w14:textId="4251EBE9" w:rsidR="00C82405" w:rsidRPr="00F94070" w:rsidRDefault="00BF082C" w:rsidP="008724AA">
            <w:pPr>
              <w:keepNext/>
              <w:keepLines/>
              <w:bidi/>
              <w:spacing w:after="40"/>
              <w:jc w:val="center"/>
              <w:rPr>
                <w:b/>
                <w:bCs/>
                <w:color w:val="000000"/>
                <w:sz w:val="20"/>
                <w:szCs w:val="20"/>
                <w:lang w:eastAsia="en-CA" w:bidi="ar-AE"/>
              </w:rPr>
            </w:pPr>
            <w:r w:rsidRPr="00BF082C">
              <w:rPr>
                <w:b/>
                <w:bCs/>
                <w:color w:val="000000"/>
                <w:sz w:val="20"/>
                <w:szCs w:val="20"/>
                <w:rtl/>
                <w:lang w:eastAsia="en-CA" w:bidi="ar-AE"/>
              </w:rPr>
              <w:t>2023</w:t>
            </w:r>
          </w:p>
        </w:tc>
        <w:tc>
          <w:tcPr>
            <w:tcW w:w="327" w:type="pct"/>
          </w:tcPr>
          <w:p w14:paraId="21FE5D33" w14:textId="43625697" w:rsidR="00C82405" w:rsidRPr="00F94070" w:rsidRDefault="00BF082C" w:rsidP="008724AA">
            <w:pPr>
              <w:keepNext/>
              <w:keepLines/>
              <w:bidi/>
              <w:spacing w:after="40"/>
              <w:jc w:val="center"/>
              <w:rPr>
                <w:b/>
                <w:bCs/>
                <w:color w:val="000000"/>
                <w:sz w:val="20"/>
                <w:szCs w:val="20"/>
                <w:lang w:eastAsia="en-CA" w:bidi="ar-AE"/>
              </w:rPr>
            </w:pPr>
            <w:r w:rsidRPr="00BF082C">
              <w:rPr>
                <w:b/>
                <w:bCs/>
                <w:color w:val="000000"/>
                <w:sz w:val="20"/>
                <w:szCs w:val="20"/>
                <w:rtl/>
                <w:lang w:eastAsia="en-CA" w:bidi="ar-AE"/>
              </w:rPr>
              <w:t>2024</w:t>
            </w:r>
          </w:p>
        </w:tc>
        <w:tc>
          <w:tcPr>
            <w:tcW w:w="327" w:type="pct"/>
            <w:shd w:val="clear" w:color="auto" w:fill="auto"/>
          </w:tcPr>
          <w:p w14:paraId="61950D69" w14:textId="3714820F" w:rsidR="00C82405" w:rsidRPr="00F94070" w:rsidRDefault="00BF082C" w:rsidP="008724AA">
            <w:pPr>
              <w:keepNext/>
              <w:keepLines/>
              <w:bidi/>
              <w:spacing w:after="40"/>
              <w:jc w:val="center"/>
              <w:rPr>
                <w:b/>
                <w:bCs/>
                <w:color w:val="000000"/>
                <w:sz w:val="20"/>
                <w:szCs w:val="20"/>
                <w:lang w:eastAsia="en-CA" w:bidi="ar-AE"/>
              </w:rPr>
            </w:pPr>
            <w:r w:rsidRPr="00BF082C">
              <w:rPr>
                <w:b/>
                <w:bCs/>
                <w:color w:val="000000"/>
                <w:sz w:val="20"/>
                <w:szCs w:val="20"/>
                <w:rtl/>
                <w:lang w:eastAsia="en-CA" w:bidi="ar-AE"/>
              </w:rPr>
              <w:t>2025</w:t>
            </w:r>
          </w:p>
        </w:tc>
        <w:tc>
          <w:tcPr>
            <w:tcW w:w="327" w:type="pct"/>
            <w:shd w:val="clear" w:color="auto" w:fill="auto"/>
          </w:tcPr>
          <w:p w14:paraId="2E3069BC" w14:textId="485E2707" w:rsidR="00C82405" w:rsidRPr="00F94070" w:rsidRDefault="00BF082C" w:rsidP="008724AA">
            <w:pPr>
              <w:keepNext/>
              <w:keepLines/>
              <w:bidi/>
              <w:spacing w:after="40"/>
              <w:jc w:val="center"/>
              <w:rPr>
                <w:b/>
                <w:bCs/>
                <w:color w:val="000000"/>
                <w:sz w:val="20"/>
                <w:szCs w:val="20"/>
                <w:lang w:eastAsia="en-CA" w:bidi="ar-AE"/>
              </w:rPr>
            </w:pPr>
            <w:r w:rsidRPr="00BF082C">
              <w:rPr>
                <w:b/>
                <w:bCs/>
                <w:color w:val="000000"/>
                <w:sz w:val="20"/>
                <w:szCs w:val="20"/>
                <w:rtl/>
                <w:lang w:eastAsia="en-CA" w:bidi="ar-AE"/>
              </w:rPr>
              <w:t>2026</w:t>
            </w:r>
          </w:p>
        </w:tc>
        <w:tc>
          <w:tcPr>
            <w:tcW w:w="327" w:type="pct"/>
          </w:tcPr>
          <w:p w14:paraId="12551D0D" w14:textId="20FCBEE8" w:rsidR="00C82405" w:rsidRPr="00F94070" w:rsidRDefault="00BF082C" w:rsidP="008724AA">
            <w:pPr>
              <w:keepNext/>
              <w:keepLines/>
              <w:bidi/>
              <w:spacing w:after="40"/>
              <w:jc w:val="center"/>
              <w:rPr>
                <w:b/>
                <w:bCs/>
                <w:color w:val="000000"/>
                <w:sz w:val="20"/>
                <w:szCs w:val="20"/>
                <w:lang w:eastAsia="en-CA" w:bidi="ar-AE"/>
              </w:rPr>
            </w:pPr>
            <w:r w:rsidRPr="00BF082C">
              <w:rPr>
                <w:b/>
                <w:bCs/>
                <w:color w:val="000000"/>
                <w:sz w:val="20"/>
                <w:szCs w:val="20"/>
                <w:rtl/>
                <w:lang w:eastAsia="en-CA" w:bidi="ar-AE"/>
              </w:rPr>
              <w:t>2027</w:t>
            </w:r>
          </w:p>
        </w:tc>
        <w:tc>
          <w:tcPr>
            <w:tcW w:w="327" w:type="pct"/>
          </w:tcPr>
          <w:p w14:paraId="664847B3" w14:textId="34252E56" w:rsidR="00C82405" w:rsidRPr="00F94070" w:rsidRDefault="00BF082C" w:rsidP="008724AA">
            <w:pPr>
              <w:keepNext/>
              <w:keepLines/>
              <w:bidi/>
              <w:spacing w:after="40"/>
              <w:jc w:val="center"/>
              <w:rPr>
                <w:b/>
                <w:bCs/>
                <w:color w:val="000000"/>
                <w:sz w:val="20"/>
                <w:szCs w:val="20"/>
                <w:lang w:eastAsia="en-CA" w:bidi="ar-AE"/>
              </w:rPr>
            </w:pPr>
            <w:r w:rsidRPr="00BF082C">
              <w:rPr>
                <w:b/>
                <w:bCs/>
                <w:color w:val="000000"/>
                <w:sz w:val="20"/>
                <w:szCs w:val="20"/>
                <w:rtl/>
                <w:lang w:eastAsia="en-CA" w:bidi="ar-AE"/>
              </w:rPr>
              <w:t>2028</w:t>
            </w:r>
          </w:p>
        </w:tc>
        <w:tc>
          <w:tcPr>
            <w:tcW w:w="328" w:type="pct"/>
          </w:tcPr>
          <w:p w14:paraId="7DF37EE8" w14:textId="29DDF2DE" w:rsidR="00C82405" w:rsidRPr="00F94070" w:rsidRDefault="00BF082C" w:rsidP="008724AA">
            <w:pPr>
              <w:keepNext/>
              <w:keepLines/>
              <w:bidi/>
              <w:spacing w:after="40"/>
              <w:jc w:val="center"/>
              <w:rPr>
                <w:b/>
                <w:bCs/>
                <w:color w:val="000000"/>
                <w:sz w:val="20"/>
                <w:szCs w:val="20"/>
                <w:lang w:eastAsia="en-CA" w:bidi="ar-AE"/>
              </w:rPr>
            </w:pPr>
            <w:r w:rsidRPr="00BF082C">
              <w:rPr>
                <w:b/>
                <w:bCs/>
                <w:color w:val="000000"/>
                <w:sz w:val="20"/>
                <w:szCs w:val="20"/>
                <w:rtl/>
                <w:lang w:eastAsia="en-CA" w:bidi="ar-AE"/>
              </w:rPr>
              <w:t>2029</w:t>
            </w:r>
          </w:p>
        </w:tc>
        <w:tc>
          <w:tcPr>
            <w:tcW w:w="362" w:type="pct"/>
            <w:shd w:val="clear" w:color="auto" w:fill="auto"/>
          </w:tcPr>
          <w:p w14:paraId="0158852B" w14:textId="5C7D696E" w:rsidR="00C82405" w:rsidRPr="00F94070" w:rsidRDefault="00BF082C" w:rsidP="008724AA">
            <w:pPr>
              <w:keepNext/>
              <w:keepLines/>
              <w:bidi/>
              <w:spacing w:after="40"/>
              <w:jc w:val="center"/>
              <w:rPr>
                <w:b/>
                <w:bCs/>
                <w:color w:val="000000"/>
                <w:sz w:val="20"/>
                <w:szCs w:val="20"/>
                <w:lang w:eastAsia="en-CA" w:bidi="ar-AE"/>
              </w:rPr>
            </w:pPr>
            <w:r w:rsidRPr="00BF082C">
              <w:rPr>
                <w:b/>
                <w:bCs/>
                <w:color w:val="000000"/>
                <w:sz w:val="20"/>
                <w:szCs w:val="20"/>
                <w:rtl/>
                <w:lang w:eastAsia="en-CA" w:bidi="ar-AE"/>
              </w:rPr>
              <w:t>2030</w:t>
            </w:r>
          </w:p>
        </w:tc>
        <w:tc>
          <w:tcPr>
            <w:tcW w:w="433" w:type="pct"/>
            <w:shd w:val="clear" w:color="auto" w:fill="auto"/>
            <w:hideMark/>
          </w:tcPr>
          <w:p w14:paraId="3BF971E7" w14:textId="68221B3E" w:rsidR="00C82405" w:rsidRPr="00F94070" w:rsidRDefault="00BF082C" w:rsidP="008724AA">
            <w:pPr>
              <w:keepNext/>
              <w:keepLines/>
              <w:bidi/>
              <w:spacing w:after="40"/>
              <w:jc w:val="center"/>
              <w:rPr>
                <w:b/>
                <w:bCs/>
                <w:color w:val="000000"/>
                <w:sz w:val="20"/>
                <w:szCs w:val="20"/>
                <w:rtl/>
                <w:lang w:eastAsia="en-CA" w:bidi="ar-AE"/>
              </w:rPr>
            </w:pPr>
            <w:r>
              <w:rPr>
                <w:rFonts w:hint="cs"/>
                <w:b/>
                <w:bCs/>
                <w:color w:val="000000"/>
                <w:sz w:val="20"/>
                <w:szCs w:val="20"/>
                <w:rtl/>
                <w:lang w:eastAsia="en-CA" w:bidi="ar-AE"/>
              </w:rPr>
              <w:t>المجموع</w:t>
            </w:r>
          </w:p>
        </w:tc>
      </w:tr>
      <w:tr w:rsidR="00B10CA6" w:rsidRPr="00F94070" w14:paraId="3500F2AF" w14:textId="77777777" w:rsidTr="005F2C94">
        <w:trPr>
          <w:trHeight w:val="408"/>
          <w:jc w:val="center"/>
        </w:trPr>
        <w:tc>
          <w:tcPr>
            <w:tcW w:w="250" w:type="pct"/>
            <w:shd w:val="clear" w:color="auto" w:fill="auto"/>
            <w:hideMark/>
          </w:tcPr>
          <w:p w14:paraId="13229D18" w14:textId="5539ADAA" w:rsidR="00B10CA6" w:rsidRPr="00F94070" w:rsidRDefault="00B10CA6" w:rsidP="00B10CA6">
            <w:pPr>
              <w:keepNext/>
              <w:keepLines/>
              <w:bidi/>
              <w:spacing w:after="40"/>
              <w:jc w:val="left"/>
              <w:rPr>
                <w:color w:val="000000"/>
                <w:sz w:val="20"/>
                <w:szCs w:val="20"/>
                <w:lang w:eastAsia="en-CA" w:bidi="ar-AE"/>
              </w:rPr>
            </w:pPr>
            <w:r w:rsidRPr="00BF082C">
              <w:rPr>
                <w:color w:val="000000"/>
                <w:sz w:val="20"/>
                <w:szCs w:val="20"/>
                <w:rtl/>
                <w:lang w:eastAsia="en-CA" w:bidi="ar-AE"/>
              </w:rPr>
              <w:t>1.1</w:t>
            </w:r>
          </w:p>
        </w:tc>
        <w:tc>
          <w:tcPr>
            <w:tcW w:w="1338" w:type="pct"/>
            <w:gridSpan w:val="2"/>
            <w:shd w:val="clear" w:color="auto" w:fill="auto"/>
            <w:hideMark/>
          </w:tcPr>
          <w:p w14:paraId="31F15319" w14:textId="7364A43F" w:rsidR="00B10CA6" w:rsidRPr="00F94070" w:rsidRDefault="00B10CA6" w:rsidP="00B10CA6">
            <w:pPr>
              <w:keepNext/>
              <w:keepLines/>
              <w:bidi/>
              <w:spacing w:after="40"/>
              <w:rPr>
                <w:color w:val="000000"/>
                <w:sz w:val="20"/>
                <w:szCs w:val="20"/>
                <w:rtl/>
                <w:lang w:eastAsia="en-CA" w:bidi="ar-AE"/>
              </w:rPr>
            </w:pPr>
            <w:r w:rsidRPr="005500C0">
              <w:rPr>
                <w:color w:val="000000"/>
                <w:sz w:val="20"/>
                <w:szCs w:val="20"/>
                <w:rtl/>
                <w:lang w:eastAsia="en-CA" w:bidi="ar-AE"/>
              </w:rPr>
              <w:t>الجدول الزمني لبروتوكول مونتريال المتعلق بخفض المواد المدرجة في المرفق ج، المجموعة 1(طن من قدرات استنفاد الأوزون)</w:t>
            </w:r>
          </w:p>
        </w:tc>
        <w:tc>
          <w:tcPr>
            <w:tcW w:w="327" w:type="pct"/>
            <w:shd w:val="clear" w:color="auto" w:fill="auto"/>
          </w:tcPr>
          <w:p w14:paraId="120DB476" w14:textId="7ADF51A4" w:rsidR="00B10CA6" w:rsidRPr="00F94070" w:rsidRDefault="00B10CA6" w:rsidP="00B10CA6">
            <w:pPr>
              <w:keepNext/>
              <w:keepLines/>
              <w:bidi/>
              <w:spacing w:after="40"/>
              <w:jc w:val="left"/>
              <w:rPr>
                <w:color w:val="000000" w:themeColor="text1"/>
                <w:sz w:val="20"/>
                <w:szCs w:val="20"/>
                <w:lang w:eastAsia="en-CA" w:bidi="ar-AE"/>
              </w:rPr>
            </w:pPr>
            <w:r w:rsidRPr="00F94070">
              <w:rPr>
                <w:color w:val="000000" w:themeColor="text1"/>
                <w:sz w:val="20"/>
                <w:szCs w:val="20"/>
                <w:lang w:eastAsia="en-CA"/>
              </w:rPr>
              <w:t>15.47</w:t>
            </w:r>
          </w:p>
        </w:tc>
        <w:tc>
          <w:tcPr>
            <w:tcW w:w="327" w:type="pct"/>
            <w:shd w:val="clear" w:color="auto" w:fill="auto"/>
          </w:tcPr>
          <w:p w14:paraId="32D0C632" w14:textId="545C1818" w:rsidR="00B10CA6" w:rsidRPr="00F94070" w:rsidRDefault="00B10CA6" w:rsidP="00B10CA6">
            <w:pPr>
              <w:keepNext/>
              <w:keepLines/>
              <w:bidi/>
              <w:spacing w:after="40"/>
              <w:jc w:val="left"/>
              <w:rPr>
                <w:color w:val="000000" w:themeColor="text1"/>
                <w:sz w:val="20"/>
                <w:szCs w:val="20"/>
                <w:lang w:eastAsia="en-CA" w:bidi="ar-AE"/>
              </w:rPr>
            </w:pPr>
            <w:r w:rsidRPr="00F94070">
              <w:rPr>
                <w:color w:val="000000" w:themeColor="text1"/>
                <w:sz w:val="20"/>
                <w:szCs w:val="20"/>
                <w:lang w:eastAsia="en-CA"/>
              </w:rPr>
              <w:t>15.47</w:t>
            </w:r>
          </w:p>
        </w:tc>
        <w:tc>
          <w:tcPr>
            <w:tcW w:w="327" w:type="pct"/>
            <w:shd w:val="clear" w:color="auto" w:fill="auto"/>
          </w:tcPr>
          <w:p w14:paraId="13C868A4" w14:textId="0225AC1A" w:rsidR="00B10CA6" w:rsidRPr="00F94070" w:rsidRDefault="00B10CA6" w:rsidP="00B10CA6">
            <w:pPr>
              <w:keepNext/>
              <w:keepLines/>
              <w:bidi/>
              <w:spacing w:after="40"/>
              <w:jc w:val="left"/>
              <w:rPr>
                <w:color w:val="000000" w:themeColor="text1"/>
                <w:sz w:val="20"/>
                <w:szCs w:val="20"/>
                <w:lang w:eastAsia="en-CA" w:bidi="ar-AE"/>
              </w:rPr>
            </w:pPr>
            <w:r w:rsidRPr="00F94070">
              <w:rPr>
                <w:color w:val="000000" w:themeColor="text1"/>
                <w:sz w:val="20"/>
                <w:szCs w:val="20"/>
                <w:lang w:eastAsia="en-CA"/>
              </w:rPr>
              <w:t>15.47</w:t>
            </w:r>
          </w:p>
        </w:tc>
        <w:tc>
          <w:tcPr>
            <w:tcW w:w="327" w:type="pct"/>
            <w:shd w:val="clear" w:color="auto" w:fill="auto"/>
          </w:tcPr>
          <w:p w14:paraId="0E502FE7" w14:textId="389147D8" w:rsidR="00B10CA6" w:rsidRPr="00BF082C" w:rsidRDefault="00B10CA6" w:rsidP="00B10CA6">
            <w:pPr>
              <w:keepNext/>
              <w:keepLines/>
              <w:bidi/>
              <w:spacing w:after="40"/>
              <w:jc w:val="left"/>
              <w:rPr>
                <w:color w:val="000000" w:themeColor="text1"/>
                <w:sz w:val="20"/>
                <w:szCs w:val="20"/>
                <w:lang w:val="en-US" w:eastAsia="en-CA" w:bidi="ar-AE"/>
              </w:rPr>
            </w:pPr>
            <w:r w:rsidRPr="00F94070">
              <w:rPr>
                <w:color w:val="000000" w:themeColor="text1"/>
                <w:sz w:val="20"/>
                <w:szCs w:val="20"/>
                <w:lang w:eastAsia="en-CA"/>
              </w:rPr>
              <w:t>7.73</w:t>
            </w:r>
          </w:p>
        </w:tc>
        <w:tc>
          <w:tcPr>
            <w:tcW w:w="327" w:type="pct"/>
            <w:shd w:val="clear" w:color="auto" w:fill="auto"/>
          </w:tcPr>
          <w:p w14:paraId="354A6C30" w14:textId="52CDDC57" w:rsidR="00B10CA6" w:rsidRPr="00F94070" w:rsidRDefault="00B10CA6" w:rsidP="00B10CA6">
            <w:pPr>
              <w:keepNext/>
              <w:keepLines/>
              <w:bidi/>
              <w:spacing w:after="40"/>
              <w:jc w:val="left"/>
              <w:rPr>
                <w:color w:val="000000" w:themeColor="text1"/>
                <w:sz w:val="20"/>
                <w:szCs w:val="20"/>
                <w:lang w:eastAsia="en-CA" w:bidi="ar-AE"/>
              </w:rPr>
            </w:pPr>
            <w:r w:rsidRPr="00F94070">
              <w:rPr>
                <w:color w:val="000000" w:themeColor="text1"/>
                <w:sz w:val="20"/>
                <w:szCs w:val="20"/>
                <w:lang w:eastAsia="en-CA"/>
              </w:rPr>
              <w:t>7.73</w:t>
            </w:r>
          </w:p>
        </w:tc>
        <w:tc>
          <w:tcPr>
            <w:tcW w:w="327" w:type="pct"/>
            <w:shd w:val="clear" w:color="auto" w:fill="auto"/>
          </w:tcPr>
          <w:p w14:paraId="03253AEB" w14:textId="6E8FD6B9" w:rsidR="00B10CA6" w:rsidRPr="00F94070" w:rsidRDefault="00B10CA6" w:rsidP="00B10CA6">
            <w:pPr>
              <w:keepNext/>
              <w:keepLines/>
              <w:bidi/>
              <w:spacing w:after="40"/>
              <w:jc w:val="left"/>
              <w:rPr>
                <w:color w:val="000000" w:themeColor="text1"/>
                <w:sz w:val="20"/>
                <w:szCs w:val="20"/>
                <w:lang w:eastAsia="en-CA" w:bidi="ar-AE"/>
              </w:rPr>
            </w:pPr>
            <w:r w:rsidRPr="00F94070">
              <w:rPr>
                <w:color w:val="000000" w:themeColor="text1"/>
                <w:sz w:val="20"/>
                <w:szCs w:val="20"/>
                <w:lang w:eastAsia="en-CA"/>
              </w:rPr>
              <w:t>7.73</w:t>
            </w:r>
          </w:p>
        </w:tc>
        <w:tc>
          <w:tcPr>
            <w:tcW w:w="327" w:type="pct"/>
            <w:shd w:val="clear" w:color="auto" w:fill="auto"/>
          </w:tcPr>
          <w:p w14:paraId="4651F5CE" w14:textId="29AA7E2D" w:rsidR="00B10CA6" w:rsidRPr="00F94070" w:rsidRDefault="00B10CA6" w:rsidP="00B10CA6">
            <w:pPr>
              <w:keepNext/>
              <w:keepLines/>
              <w:bidi/>
              <w:spacing w:after="40"/>
              <w:jc w:val="left"/>
              <w:rPr>
                <w:color w:val="000000" w:themeColor="text1"/>
                <w:sz w:val="20"/>
                <w:szCs w:val="20"/>
                <w:lang w:eastAsia="en-CA" w:bidi="ar-AE"/>
              </w:rPr>
            </w:pPr>
            <w:r w:rsidRPr="00F94070">
              <w:rPr>
                <w:color w:val="000000" w:themeColor="text1"/>
                <w:sz w:val="20"/>
                <w:szCs w:val="20"/>
                <w:lang w:eastAsia="en-CA"/>
              </w:rPr>
              <w:t>7.73</w:t>
            </w:r>
          </w:p>
        </w:tc>
        <w:tc>
          <w:tcPr>
            <w:tcW w:w="328" w:type="pct"/>
            <w:shd w:val="clear" w:color="auto" w:fill="auto"/>
          </w:tcPr>
          <w:p w14:paraId="514FAEAA" w14:textId="6E5AEF00" w:rsidR="00B10CA6" w:rsidRPr="00F94070" w:rsidRDefault="00B10CA6" w:rsidP="00B10CA6">
            <w:pPr>
              <w:keepNext/>
              <w:keepLines/>
              <w:bidi/>
              <w:spacing w:after="40"/>
              <w:jc w:val="left"/>
              <w:rPr>
                <w:color w:val="000000" w:themeColor="text1"/>
                <w:sz w:val="20"/>
                <w:szCs w:val="20"/>
                <w:lang w:eastAsia="en-CA" w:bidi="ar-AE"/>
              </w:rPr>
            </w:pPr>
            <w:r w:rsidRPr="00F94070">
              <w:rPr>
                <w:color w:val="000000" w:themeColor="text1"/>
                <w:sz w:val="20"/>
                <w:szCs w:val="20"/>
                <w:lang w:eastAsia="en-CA"/>
              </w:rPr>
              <w:t>7.73</w:t>
            </w:r>
          </w:p>
        </w:tc>
        <w:tc>
          <w:tcPr>
            <w:tcW w:w="362" w:type="pct"/>
            <w:shd w:val="clear" w:color="auto" w:fill="auto"/>
          </w:tcPr>
          <w:p w14:paraId="78EC7D88" w14:textId="728FC720" w:rsidR="00B10CA6" w:rsidRPr="00F94070" w:rsidRDefault="00B10CA6" w:rsidP="00B10CA6">
            <w:pPr>
              <w:keepNext/>
              <w:keepLines/>
              <w:bidi/>
              <w:spacing w:after="40"/>
              <w:jc w:val="left"/>
              <w:rPr>
                <w:color w:val="000000" w:themeColor="text1"/>
                <w:sz w:val="20"/>
                <w:szCs w:val="20"/>
                <w:lang w:eastAsia="en-CA" w:bidi="ar-AE"/>
              </w:rPr>
            </w:pPr>
            <w:r w:rsidRPr="00F94070">
              <w:rPr>
                <w:color w:val="000000" w:themeColor="text1"/>
                <w:sz w:val="20"/>
                <w:szCs w:val="20"/>
                <w:lang w:eastAsia="en-CA"/>
              </w:rPr>
              <w:t>0</w:t>
            </w:r>
          </w:p>
        </w:tc>
        <w:tc>
          <w:tcPr>
            <w:tcW w:w="433" w:type="pct"/>
            <w:shd w:val="clear" w:color="auto" w:fill="auto"/>
          </w:tcPr>
          <w:p w14:paraId="2398B914" w14:textId="454E05D0" w:rsidR="00B10CA6" w:rsidRPr="00F94070" w:rsidRDefault="00B10CA6" w:rsidP="00B10CA6">
            <w:pPr>
              <w:keepNext/>
              <w:keepLines/>
              <w:bidi/>
              <w:spacing w:after="40"/>
              <w:jc w:val="left"/>
              <w:rPr>
                <w:color w:val="000000" w:themeColor="text1"/>
                <w:sz w:val="20"/>
                <w:szCs w:val="20"/>
                <w:lang w:eastAsia="en-CA" w:bidi="ar-AE"/>
              </w:rPr>
            </w:pPr>
            <w:r>
              <w:rPr>
                <w:rFonts w:hint="cs"/>
                <w:color w:val="000000" w:themeColor="text1"/>
                <w:sz w:val="20"/>
                <w:szCs w:val="20"/>
                <w:rtl/>
                <w:lang w:eastAsia="en-CA" w:bidi="ar-AE"/>
              </w:rPr>
              <w:t>لا ينطبق</w:t>
            </w:r>
          </w:p>
        </w:tc>
      </w:tr>
      <w:tr w:rsidR="00B10CA6" w:rsidRPr="00F94070" w14:paraId="7998CE77" w14:textId="77777777" w:rsidTr="005F2C94">
        <w:trPr>
          <w:trHeight w:val="408"/>
          <w:jc w:val="center"/>
        </w:trPr>
        <w:tc>
          <w:tcPr>
            <w:tcW w:w="250" w:type="pct"/>
            <w:shd w:val="clear" w:color="auto" w:fill="auto"/>
            <w:hideMark/>
          </w:tcPr>
          <w:p w14:paraId="006AE2D1" w14:textId="697A77B9" w:rsidR="00B10CA6" w:rsidRPr="00F94070" w:rsidRDefault="00B10CA6" w:rsidP="00B10CA6">
            <w:pPr>
              <w:bidi/>
              <w:spacing w:after="40"/>
              <w:jc w:val="left"/>
              <w:rPr>
                <w:color w:val="000000"/>
                <w:sz w:val="20"/>
                <w:szCs w:val="20"/>
                <w:lang w:eastAsia="en-CA"/>
              </w:rPr>
            </w:pPr>
            <w:r w:rsidRPr="00BF082C">
              <w:rPr>
                <w:color w:val="000000"/>
                <w:sz w:val="20"/>
                <w:szCs w:val="20"/>
                <w:rtl/>
                <w:lang w:eastAsia="en-CA"/>
              </w:rPr>
              <w:t>1.2</w:t>
            </w:r>
          </w:p>
        </w:tc>
        <w:tc>
          <w:tcPr>
            <w:tcW w:w="1338" w:type="pct"/>
            <w:gridSpan w:val="2"/>
            <w:shd w:val="clear" w:color="auto" w:fill="auto"/>
            <w:hideMark/>
          </w:tcPr>
          <w:p w14:paraId="1F8C2B18" w14:textId="15CF1DBF" w:rsidR="00B10CA6" w:rsidRPr="00F94070" w:rsidRDefault="00B10CA6" w:rsidP="00B10CA6">
            <w:pPr>
              <w:bidi/>
              <w:spacing w:after="40"/>
              <w:rPr>
                <w:color w:val="000000"/>
                <w:sz w:val="20"/>
                <w:szCs w:val="20"/>
                <w:rtl/>
                <w:lang w:eastAsia="en-CA" w:bidi="ar-AE"/>
              </w:rPr>
            </w:pPr>
            <w:r w:rsidRPr="005500C0">
              <w:rPr>
                <w:color w:val="000000"/>
                <w:sz w:val="20"/>
                <w:szCs w:val="20"/>
                <w:rtl/>
                <w:lang w:eastAsia="en-CA" w:bidi="ar-AE"/>
              </w:rPr>
              <w:t>الحد الأقصى المسموح به لإجمالي استهلاك المواد المدرجة في المرفق ج، المجموعة 1(طن من قدرات استنفاد الأوزون)</w:t>
            </w:r>
          </w:p>
        </w:tc>
        <w:tc>
          <w:tcPr>
            <w:tcW w:w="327" w:type="pct"/>
            <w:shd w:val="clear" w:color="auto" w:fill="auto"/>
          </w:tcPr>
          <w:p w14:paraId="5F5DEFEA" w14:textId="6AE9AEA0" w:rsidR="00B10CA6" w:rsidRPr="00F94070" w:rsidRDefault="00B10CA6" w:rsidP="00B10CA6">
            <w:pPr>
              <w:bidi/>
              <w:spacing w:after="40"/>
              <w:jc w:val="left"/>
              <w:rPr>
                <w:color w:val="000000" w:themeColor="text1"/>
                <w:sz w:val="20"/>
                <w:szCs w:val="20"/>
                <w:lang w:eastAsia="en-CA" w:bidi="ar-AE"/>
              </w:rPr>
            </w:pPr>
            <w:r w:rsidRPr="00F94070">
              <w:rPr>
                <w:color w:val="000000" w:themeColor="text1"/>
                <w:sz w:val="20"/>
                <w:szCs w:val="20"/>
                <w:lang w:eastAsia="en-CA"/>
              </w:rPr>
              <w:t>15.47</w:t>
            </w:r>
          </w:p>
        </w:tc>
        <w:tc>
          <w:tcPr>
            <w:tcW w:w="327" w:type="pct"/>
            <w:shd w:val="clear" w:color="auto" w:fill="auto"/>
          </w:tcPr>
          <w:p w14:paraId="31C9D231" w14:textId="3A1BA04D" w:rsidR="00B10CA6" w:rsidRPr="00F94070" w:rsidRDefault="00B10CA6" w:rsidP="00B10CA6">
            <w:pPr>
              <w:bidi/>
              <w:spacing w:after="40"/>
              <w:jc w:val="left"/>
              <w:rPr>
                <w:color w:val="000000" w:themeColor="text1"/>
                <w:sz w:val="20"/>
                <w:szCs w:val="20"/>
                <w:lang w:eastAsia="en-CA" w:bidi="ar-AE"/>
              </w:rPr>
            </w:pPr>
            <w:r w:rsidRPr="00F94070">
              <w:rPr>
                <w:color w:val="000000" w:themeColor="text1"/>
                <w:sz w:val="20"/>
                <w:szCs w:val="20"/>
                <w:lang w:eastAsia="en-CA"/>
              </w:rPr>
              <w:t>15.47</w:t>
            </w:r>
          </w:p>
        </w:tc>
        <w:tc>
          <w:tcPr>
            <w:tcW w:w="327" w:type="pct"/>
            <w:shd w:val="clear" w:color="auto" w:fill="auto"/>
          </w:tcPr>
          <w:p w14:paraId="018A8E6B" w14:textId="73ECD25D" w:rsidR="00B10CA6" w:rsidRPr="00F94070" w:rsidRDefault="00B10CA6" w:rsidP="00B10CA6">
            <w:pPr>
              <w:bidi/>
              <w:spacing w:after="40"/>
              <w:jc w:val="left"/>
              <w:rPr>
                <w:color w:val="000000" w:themeColor="text1"/>
                <w:sz w:val="20"/>
                <w:szCs w:val="20"/>
                <w:lang w:eastAsia="en-CA" w:bidi="ar-AE"/>
              </w:rPr>
            </w:pPr>
            <w:r w:rsidRPr="00F94070">
              <w:rPr>
                <w:color w:val="000000" w:themeColor="text1"/>
                <w:sz w:val="20"/>
                <w:szCs w:val="20"/>
                <w:lang w:eastAsia="en-CA"/>
              </w:rPr>
              <w:t>15.47</w:t>
            </w:r>
          </w:p>
        </w:tc>
        <w:tc>
          <w:tcPr>
            <w:tcW w:w="327" w:type="pct"/>
            <w:shd w:val="clear" w:color="auto" w:fill="auto"/>
          </w:tcPr>
          <w:p w14:paraId="26916C6E" w14:textId="7D8A4F6A" w:rsidR="00B10CA6" w:rsidRPr="00F94070" w:rsidRDefault="00B10CA6" w:rsidP="00B10CA6">
            <w:pPr>
              <w:bidi/>
              <w:spacing w:after="40"/>
              <w:jc w:val="left"/>
              <w:rPr>
                <w:color w:val="000000" w:themeColor="text1"/>
                <w:sz w:val="20"/>
                <w:szCs w:val="20"/>
                <w:lang w:eastAsia="en-CA" w:bidi="ar-AE"/>
              </w:rPr>
            </w:pPr>
            <w:r w:rsidRPr="00F94070">
              <w:rPr>
                <w:color w:val="000000" w:themeColor="text1"/>
                <w:sz w:val="20"/>
                <w:szCs w:val="20"/>
                <w:lang w:eastAsia="en-CA"/>
              </w:rPr>
              <w:t>7.73</w:t>
            </w:r>
          </w:p>
        </w:tc>
        <w:tc>
          <w:tcPr>
            <w:tcW w:w="327" w:type="pct"/>
            <w:shd w:val="clear" w:color="auto" w:fill="auto"/>
          </w:tcPr>
          <w:p w14:paraId="33F98E81" w14:textId="5D3CD784" w:rsidR="00B10CA6" w:rsidRPr="00F94070" w:rsidRDefault="00B10CA6" w:rsidP="00B10CA6">
            <w:pPr>
              <w:bidi/>
              <w:spacing w:after="40"/>
              <w:jc w:val="left"/>
              <w:rPr>
                <w:color w:val="000000" w:themeColor="text1"/>
                <w:sz w:val="20"/>
                <w:szCs w:val="20"/>
                <w:lang w:eastAsia="en-CA" w:bidi="ar-AE"/>
              </w:rPr>
            </w:pPr>
            <w:r w:rsidRPr="00F94070">
              <w:rPr>
                <w:color w:val="000000" w:themeColor="text1"/>
                <w:sz w:val="20"/>
                <w:szCs w:val="20"/>
                <w:lang w:eastAsia="en-CA"/>
              </w:rPr>
              <w:t>7.73</w:t>
            </w:r>
          </w:p>
        </w:tc>
        <w:tc>
          <w:tcPr>
            <w:tcW w:w="327" w:type="pct"/>
            <w:shd w:val="clear" w:color="auto" w:fill="auto"/>
          </w:tcPr>
          <w:p w14:paraId="07DCBCD7" w14:textId="57659E2A" w:rsidR="00B10CA6" w:rsidRPr="00F94070" w:rsidRDefault="00B10CA6" w:rsidP="00B10CA6">
            <w:pPr>
              <w:bidi/>
              <w:spacing w:after="40"/>
              <w:jc w:val="left"/>
              <w:rPr>
                <w:color w:val="000000" w:themeColor="text1"/>
                <w:sz w:val="20"/>
                <w:szCs w:val="20"/>
                <w:lang w:eastAsia="en-CA" w:bidi="ar-AE"/>
              </w:rPr>
            </w:pPr>
            <w:r w:rsidRPr="00F94070">
              <w:rPr>
                <w:color w:val="000000" w:themeColor="text1"/>
                <w:sz w:val="20"/>
                <w:szCs w:val="20"/>
                <w:lang w:eastAsia="en-CA"/>
              </w:rPr>
              <w:t>7.73</w:t>
            </w:r>
          </w:p>
        </w:tc>
        <w:tc>
          <w:tcPr>
            <w:tcW w:w="327" w:type="pct"/>
            <w:shd w:val="clear" w:color="auto" w:fill="auto"/>
          </w:tcPr>
          <w:p w14:paraId="3A452CA4" w14:textId="52A3DC35" w:rsidR="00B10CA6" w:rsidRPr="00F94070" w:rsidRDefault="00B10CA6" w:rsidP="00B10CA6">
            <w:pPr>
              <w:bidi/>
              <w:spacing w:after="40"/>
              <w:jc w:val="left"/>
              <w:rPr>
                <w:color w:val="000000" w:themeColor="text1"/>
                <w:sz w:val="20"/>
                <w:szCs w:val="20"/>
                <w:lang w:eastAsia="en-CA" w:bidi="ar-AE"/>
              </w:rPr>
            </w:pPr>
            <w:r w:rsidRPr="00F94070">
              <w:rPr>
                <w:color w:val="000000" w:themeColor="text1"/>
                <w:sz w:val="20"/>
                <w:szCs w:val="20"/>
                <w:lang w:eastAsia="en-CA"/>
              </w:rPr>
              <w:t>7.73</w:t>
            </w:r>
          </w:p>
        </w:tc>
        <w:tc>
          <w:tcPr>
            <w:tcW w:w="328" w:type="pct"/>
            <w:shd w:val="clear" w:color="auto" w:fill="auto"/>
          </w:tcPr>
          <w:p w14:paraId="0ACE73B0" w14:textId="0A3549FA" w:rsidR="00B10CA6" w:rsidRPr="00F94070" w:rsidRDefault="00B10CA6" w:rsidP="00B10CA6">
            <w:pPr>
              <w:bidi/>
              <w:spacing w:after="40"/>
              <w:jc w:val="left"/>
              <w:rPr>
                <w:color w:val="000000" w:themeColor="text1"/>
                <w:sz w:val="20"/>
                <w:szCs w:val="20"/>
                <w:lang w:eastAsia="en-CA" w:bidi="ar-AE"/>
              </w:rPr>
            </w:pPr>
            <w:r w:rsidRPr="00F94070">
              <w:rPr>
                <w:color w:val="000000" w:themeColor="text1"/>
                <w:sz w:val="20"/>
                <w:szCs w:val="20"/>
                <w:lang w:eastAsia="en-CA"/>
              </w:rPr>
              <w:t>7.73</w:t>
            </w:r>
          </w:p>
        </w:tc>
        <w:tc>
          <w:tcPr>
            <w:tcW w:w="362" w:type="pct"/>
            <w:shd w:val="clear" w:color="auto" w:fill="auto"/>
          </w:tcPr>
          <w:p w14:paraId="2D38CDD4" w14:textId="418AB9CC" w:rsidR="00B10CA6" w:rsidRPr="00F94070" w:rsidRDefault="00B10CA6" w:rsidP="00B10CA6">
            <w:pPr>
              <w:bidi/>
              <w:spacing w:after="40"/>
              <w:jc w:val="left"/>
              <w:rPr>
                <w:color w:val="000000" w:themeColor="text1"/>
                <w:sz w:val="20"/>
                <w:szCs w:val="20"/>
                <w:lang w:eastAsia="en-CA" w:bidi="ar-AE"/>
              </w:rPr>
            </w:pPr>
            <w:r w:rsidRPr="00F94070">
              <w:rPr>
                <w:color w:val="000000" w:themeColor="text1"/>
                <w:sz w:val="20"/>
                <w:szCs w:val="20"/>
                <w:lang w:eastAsia="en-CA"/>
              </w:rPr>
              <w:t>0</w:t>
            </w:r>
          </w:p>
        </w:tc>
        <w:tc>
          <w:tcPr>
            <w:tcW w:w="433" w:type="pct"/>
            <w:shd w:val="clear" w:color="auto" w:fill="auto"/>
          </w:tcPr>
          <w:p w14:paraId="773CFBE7" w14:textId="6081FC73" w:rsidR="00B10CA6" w:rsidRPr="00F94070" w:rsidRDefault="00B10CA6" w:rsidP="00B10CA6">
            <w:pPr>
              <w:bidi/>
              <w:spacing w:after="40"/>
              <w:jc w:val="left"/>
              <w:rPr>
                <w:color w:val="000000" w:themeColor="text1"/>
                <w:sz w:val="20"/>
                <w:szCs w:val="20"/>
                <w:lang w:eastAsia="en-CA" w:bidi="ar-AE"/>
              </w:rPr>
            </w:pPr>
            <w:r>
              <w:rPr>
                <w:rFonts w:hint="cs"/>
                <w:color w:val="000000" w:themeColor="text1"/>
                <w:sz w:val="20"/>
                <w:szCs w:val="20"/>
                <w:rtl/>
                <w:lang w:eastAsia="en-CA" w:bidi="ar-AE"/>
              </w:rPr>
              <w:t>لا ينطبق</w:t>
            </w:r>
          </w:p>
        </w:tc>
      </w:tr>
      <w:tr w:rsidR="00B10CA6" w:rsidRPr="00F94070" w14:paraId="67E07193" w14:textId="77777777" w:rsidTr="005F2C94">
        <w:trPr>
          <w:trHeight w:val="116"/>
          <w:jc w:val="center"/>
        </w:trPr>
        <w:tc>
          <w:tcPr>
            <w:tcW w:w="250" w:type="pct"/>
            <w:shd w:val="clear" w:color="auto" w:fill="auto"/>
            <w:hideMark/>
          </w:tcPr>
          <w:p w14:paraId="7635ADAD" w14:textId="28F4F739" w:rsidR="00B10CA6" w:rsidRPr="00F94070" w:rsidRDefault="00B10CA6" w:rsidP="00B10CA6">
            <w:pPr>
              <w:bidi/>
              <w:spacing w:after="40"/>
              <w:jc w:val="left"/>
              <w:rPr>
                <w:color w:val="000000"/>
                <w:sz w:val="20"/>
                <w:szCs w:val="20"/>
                <w:lang w:eastAsia="en-CA"/>
              </w:rPr>
            </w:pPr>
            <w:r w:rsidRPr="00BF082C">
              <w:rPr>
                <w:color w:val="000000"/>
                <w:sz w:val="20"/>
                <w:szCs w:val="20"/>
                <w:rtl/>
                <w:lang w:eastAsia="en-CA"/>
              </w:rPr>
              <w:t>2.1</w:t>
            </w:r>
          </w:p>
        </w:tc>
        <w:tc>
          <w:tcPr>
            <w:tcW w:w="1338" w:type="pct"/>
            <w:gridSpan w:val="2"/>
            <w:shd w:val="clear" w:color="auto" w:fill="auto"/>
            <w:hideMark/>
          </w:tcPr>
          <w:p w14:paraId="0454CF32" w14:textId="7AC1D899" w:rsidR="00B10CA6" w:rsidRPr="00F94070" w:rsidRDefault="00B10CA6" w:rsidP="00B10CA6">
            <w:pPr>
              <w:bidi/>
              <w:spacing w:after="40"/>
              <w:rPr>
                <w:color w:val="000000"/>
                <w:sz w:val="20"/>
                <w:szCs w:val="20"/>
                <w:lang w:eastAsia="en-CA"/>
              </w:rPr>
            </w:pPr>
            <w:r w:rsidRPr="005500C0">
              <w:rPr>
                <w:color w:val="000000"/>
                <w:sz w:val="20"/>
                <w:szCs w:val="20"/>
                <w:rtl/>
                <w:lang w:eastAsia="en-CA"/>
              </w:rPr>
              <w:t>التمويل الموافق عليه للوكالة المنفذة الرئيسية (</w:t>
            </w:r>
            <w:r>
              <w:rPr>
                <w:rFonts w:hint="cs"/>
                <w:color w:val="000000"/>
                <w:sz w:val="20"/>
                <w:szCs w:val="20"/>
                <w:rtl/>
                <w:lang w:eastAsia="en-CA"/>
              </w:rPr>
              <w:t>اليونيب</w:t>
            </w:r>
            <w:r w:rsidRPr="005500C0">
              <w:rPr>
                <w:color w:val="000000"/>
                <w:sz w:val="20"/>
                <w:szCs w:val="20"/>
                <w:rtl/>
                <w:lang w:eastAsia="en-CA"/>
              </w:rPr>
              <w:t>) (دولار أمريكي)</w:t>
            </w:r>
          </w:p>
        </w:tc>
        <w:tc>
          <w:tcPr>
            <w:tcW w:w="327" w:type="pct"/>
            <w:shd w:val="clear" w:color="auto" w:fill="auto"/>
          </w:tcPr>
          <w:p w14:paraId="449D62B1" w14:textId="7971DDD5" w:rsidR="00B10CA6" w:rsidRPr="00F94070" w:rsidRDefault="00B10CA6" w:rsidP="00B10CA6">
            <w:pPr>
              <w:bidi/>
              <w:spacing w:after="40"/>
              <w:jc w:val="left"/>
              <w:rPr>
                <w:sz w:val="20"/>
                <w:szCs w:val="20"/>
                <w:lang w:bidi="ar-AE"/>
              </w:rPr>
            </w:pPr>
            <w:r w:rsidRPr="00F94070">
              <w:rPr>
                <w:sz w:val="20"/>
                <w:szCs w:val="20"/>
              </w:rPr>
              <w:t>125,000</w:t>
            </w:r>
          </w:p>
        </w:tc>
        <w:tc>
          <w:tcPr>
            <w:tcW w:w="327" w:type="pct"/>
            <w:shd w:val="clear" w:color="auto" w:fill="auto"/>
          </w:tcPr>
          <w:p w14:paraId="64DFFC9C" w14:textId="70ACEF05" w:rsidR="00B10CA6" w:rsidRPr="00F94070" w:rsidRDefault="00B10CA6" w:rsidP="00B10CA6">
            <w:pPr>
              <w:bidi/>
              <w:spacing w:after="40"/>
              <w:jc w:val="left"/>
              <w:rPr>
                <w:sz w:val="20"/>
                <w:szCs w:val="20"/>
                <w:lang w:bidi="ar-AE"/>
              </w:rPr>
            </w:pPr>
            <w:r w:rsidRPr="00F94070">
              <w:rPr>
                <w:sz w:val="20"/>
                <w:szCs w:val="20"/>
              </w:rPr>
              <w:t>0</w:t>
            </w:r>
          </w:p>
        </w:tc>
        <w:tc>
          <w:tcPr>
            <w:tcW w:w="327" w:type="pct"/>
          </w:tcPr>
          <w:p w14:paraId="395E3FC6" w14:textId="6B65BF90" w:rsidR="00B10CA6" w:rsidRPr="00F94070" w:rsidRDefault="00B10CA6" w:rsidP="00B10CA6">
            <w:pPr>
              <w:bidi/>
              <w:spacing w:after="40"/>
              <w:jc w:val="left"/>
              <w:rPr>
                <w:sz w:val="20"/>
                <w:szCs w:val="20"/>
                <w:lang w:bidi="ar-AE"/>
              </w:rPr>
            </w:pPr>
            <w:r w:rsidRPr="00F94070">
              <w:rPr>
                <w:sz w:val="20"/>
                <w:szCs w:val="20"/>
              </w:rPr>
              <w:t>0</w:t>
            </w:r>
          </w:p>
        </w:tc>
        <w:tc>
          <w:tcPr>
            <w:tcW w:w="327" w:type="pct"/>
            <w:shd w:val="clear" w:color="auto" w:fill="auto"/>
          </w:tcPr>
          <w:p w14:paraId="7FEAE47B" w14:textId="08BF899A" w:rsidR="00B10CA6" w:rsidRPr="00F94070" w:rsidRDefault="00B10CA6" w:rsidP="00B10CA6">
            <w:pPr>
              <w:bidi/>
              <w:spacing w:after="40"/>
              <w:jc w:val="left"/>
              <w:rPr>
                <w:sz w:val="20"/>
                <w:szCs w:val="20"/>
                <w:lang w:bidi="ar-AE"/>
              </w:rPr>
            </w:pPr>
            <w:r w:rsidRPr="00F94070">
              <w:rPr>
                <w:sz w:val="20"/>
                <w:szCs w:val="20"/>
              </w:rPr>
              <w:t>210,000</w:t>
            </w:r>
          </w:p>
        </w:tc>
        <w:tc>
          <w:tcPr>
            <w:tcW w:w="327" w:type="pct"/>
            <w:shd w:val="clear" w:color="auto" w:fill="auto"/>
          </w:tcPr>
          <w:p w14:paraId="714C2D87" w14:textId="42259450" w:rsidR="00B10CA6" w:rsidRPr="00F94070" w:rsidRDefault="00B10CA6" w:rsidP="00B10CA6">
            <w:pPr>
              <w:bidi/>
              <w:spacing w:after="40"/>
              <w:jc w:val="left"/>
              <w:rPr>
                <w:sz w:val="20"/>
                <w:szCs w:val="20"/>
                <w:lang w:bidi="ar-AE"/>
              </w:rPr>
            </w:pPr>
            <w:r w:rsidRPr="00F94070">
              <w:rPr>
                <w:sz w:val="20"/>
                <w:szCs w:val="20"/>
              </w:rPr>
              <w:t>0</w:t>
            </w:r>
          </w:p>
        </w:tc>
        <w:tc>
          <w:tcPr>
            <w:tcW w:w="327" w:type="pct"/>
            <w:shd w:val="clear" w:color="auto" w:fill="auto"/>
          </w:tcPr>
          <w:p w14:paraId="127B9526" w14:textId="3F39A502" w:rsidR="00B10CA6" w:rsidRPr="00F94070" w:rsidRDefault="00B10CA6" w:rsidP="00B10CA6">
            <w:pPr>
              <w:bidi/>
              <w:spacing w:after="40"/>
              <w:jc w:val="left"/>
              <w:rPr>
                <w:sz w:val="20"/>
                <w:szCs w:val="20"/>
                <w:lang w:bidi="ar-AE"/>
              </w:rPr>
            </w:pPr>
            <w:r w:rsidRPr="00F94070">
              <w:rPr>
                <w:sz w:val="20"/>
                <w:szCs w:val="20"/>
              </w:rPr>
              <w:t>180,000</w:t>
            </w:r>
          </w:p>
        </w:tc>
        <w:tc>
          <w:tcPr>
            <w:tcW w:w="327" w:type="pct"/>
            <w:shd w:val="clear" w:color="auto" w:fill="auto"/>
          </w:tcPr>
          <w:p w14:paraId="2A158515" w14:textId="320DF6ED" w:rsidR="00B10CA6" w:rsidRPr="00F94070" w:rsidRDefault="00B10CA6" w:rsidP="00B10CA6">
            <w:pPr>
              <w:bidi/>
              <w:spacing w:after="40"/>
              <w:jc w:val="left"/>
              <w:rPr>
                <w:sz w:val="20"/>
                <w:szCs w:val="20"/>
                <w:lang w:bidi="ar-AE"/>
              </w:rPr>
            </w:pPr>
            <w:r w:rsidRPr="00F94070">
              <w:rPr>
                <w:sz w:val="20"/>
                <w:szCs w:val="20"/>
              </w:rPr>
              <w:t>0</w:t>
            </w:r>
          </w:p>
        </w:tc>
        <w:tc>
          <w:tcPr>
            <w:tcW w:w="328" w:type="pct"/>
            <w:shd w:val="clear" w:color="auto" w:fill="auto"/>
          </w:tcPr>
          <w:p w14:paraId="169F4BE6" w14:textId="4B61C32F" w:rsidR="00B10CA6" w:rsidRPr="00F94070" w:rsidRDefault="00B10CA6" w:rsidP="00B10CA6">
            <w:pPr>
              <w:bidi/>
              <w:spacing w:after="40"/>
              <w:jc w:val="left"/>
              <w:rPr>
                <w:sz w:val="20"/>
                <w:szCs w:val="20"/>
                <w:lang w:bidi="ar-AE"/>
              </w:rPr>
            </w:pPr>
            <w:r w:rsidRPr="00F94070">
              <w:rPr>
                <w:sz w:val="20"/>
                <w:szCs w:val="20"/>
              </w:rPr>
              <w:t>0</w:t>
            </w:r>
          </w:p>
        </w:tc>
        <w:tc>
          <w:tcPr>
            <w:tcW w:w="362" w:type="pct"/>
            <w:shd w:val="clear" w:color="auto" w:fill="auto"/>
          </w:tcPr>
          <w:p w14:paraId="782F8527" w14:textId="3ED5735C" w:rsidR="00B10CA6" w:rsidRPr="00F94070" w:rsidRDefault="00B10CA6" w:rsidP="00B10CA6">
            <w:pPr>
              <w:bidi/>
              <w:spacing w:after="40"/>
              <w:jc w:val="left"/>
              <w:rPr>
                <w:sz w:val="20"/>
                <w:szCs w:val="20"/>
                <w:lang w:bidi="ar-AE"/>
              </w:rPr>
            </w:pPr>
            <w:r w:rsidRPr="00F94070">
              <w:rPr>
                <w:sz w:val="20"/>
                <w:szCs w:val="20"/>
              </w:rPr>
              <w:t>185,000</w:t>
            </w:r>
          </w:p>
        </w:tc>
        <w:tc>
          <w:tcPr>
            <w:tcW w:w="433" w:type="pct"/>
            <w:shd w:val="clear" w:color="auto" w:fill="auto"/>
          </w:tcPr>
          <w:p w14:paraId="521417C3" w14:textId="22AAB000" w:rsidR="00B10CA6" w:rsidRPr="00F94070" w:rsidRDefault="00B10CA6" w:rsidP="00B10CA6">
            <w:pPr>
              <w:bidi/>
              <w:spacing w:after="40"/>
              <w:jc w:val="left"/>
              <w:rPr>
                <w:sz w:val="20"/>
                <w:szCs w:val="20"/>
                <w:lang w:bidi="ar-AE"/>
              </w:rPr>
            </w:pPr>
            <w:r w:rsidRPr="00F94070">
              <w:rPr>
                <w:sz w:val="20"/>
                <w:szCs w:val="20"/>
              </w:rPr>
              <w:t>700,000</w:t>
            </w:r>
          </w:p>
        </w:tc>
      </w:tr>
      <w:tr w:rsidR="00B10CA6" w:rsidRPr="00F94070" w14:paraId="79FBF624" w14:textId="77777777" w:rsidTr="005F2C94">
        <w:trPr>
          <w:trHeight w:val="56"/>
          <w:jc w:val="center"/>
        </w:trPr>
        <w:tc>
          <w:tcPr>
            <w:tcW w:w="250" w:type="pct"/>
            <w:shd w:val="clear" w:color="auto" w:fill="auto"/>
            <w:hideMark/>
          </w:tcPr>
          <w:p w14:paraId="2871F729" w14:textId="5DE093FC" w:rsidR="00B10CA6" w:rsidRPr="00F94070" w:rsidRDefault="00B10CA6" w:rsidP="00B10CA6">
            <w:pPr>
              <w:bidi/>
              <w:spacing w:after="40"/>
              <w:jc w:val="left"/>
              <w:rPr>
                <w:color w:val="000000"/>
                <w:sz w:val="20"/>
                <w:szCs w:val="20"/>
                <w:lang w:eastAsia="en-CA"/>
              </w:rPr>
            </w:pPr>
            <w:r w:rsidRPr="00BF082C">
              <w:rPr>
                <w:color w:val="000000"/>
                <w:sz w:val="20"/>
                <w:szCs w:val="20"/>
                <w:rtl/>
                <w:lang w:eastAsia="en-CA"/>
              </w:rPr>
              <w:t>2.2</w:t>
            </w:r>
          </w:p>
        </w:tc>
        <w:tc>
          <w:tcPr>
            <w:tcW w:w="1338" w:type="pct"/>
            <w:gridSpan w:val="2"/>
            <w:shd w:val="clear" w:color="auto" w:fill="auto"/>
            <w:hideMark/>
          </w:tcPr>
          <w:p w14:paraId="3723A2CE" w14:textId="4AAD03D9" w:rsidR="00B10CA6" w:rsidRPr="00F94070" w:rsidRDefault="00B10CA6" w:rsidP="00B10CA6">
            <w:pPr>
              <w:bidi/>
              <w:spacing w:after="40"/>
              <w:rPr>
                <w:color w:val="000000"/>
                <w:sz w:val="20"/>
                <w:szCs w:val="20"/>
                <w:lang w:eastAsia="en-CA"/>
              </w:rPr>
            </w:pPr>
            <w:r w:rsidRPr="005500C0">
              <w:rPr>
                <w:color w:val="000000"/>
                <w:sz w:val="20"/>
                <w:szCs w:val="20"/>
                <w:rtl/>
                <w:lang w:eastAsia="en-CA"/>
              </w:rPr>
              <w:t>تكاليف الدعم للوكالة المنفذة الرئيسية (دولار أمريكي)</w:t>
            </w:r>
          </w:p>
        </w:tc>
        <w:tc>
          <w:tcPr>
            <w:tcW w:w="327" w:type="pct"/>
            <w:shd w:val="clear" w:color="auto" w:fill="auto"/>
          </w:tcPr>
          <w:p w14:paraId="6D299A8A" w14:textId="03E379EE" w:rsidR="00B10CA6" w:rsidRPr="00F94070" w:rsidRDefault="00B10CA6" w:rsidP="00B10CA6">
            <w:pPr>
              <w:bidi/>
              <w:spacing w:after="40"/>
              <w:jc w:val="left"/>
              <w:rPr>
                <w:sz w:val="20"/>
                <w:szCs w:val="20"/>
                <w:lang w:bidi="ar-AE"/>
              </w:rPr>
            </w:pPr>
            <w:r w:rsidRPr="00F94070">
              <w:rPr>
                <w:sz w:val="20"/>
                <w:szCs w:val="20"/>
              </w:rPr>
              <w:t>15,536</w:t>
            </w:r>
          </w:p>
        </w:tc>
        <w:tc>
          <w:tcPr>
            <w:tcW w:w="327" w:type="pct"/>
            <w:shd w:val="clear" w:color="auto" w:fill="auto"/>
          </w:tcPr>
          <w:p w14:paraId="701A9AF0" w14:textId="70935AEE" w:rsidR="00B10CA6" w:rsidRPr="00F94070" w:rsidRDefault="00B10CA6" w:rsidP="00B10CA6">
            <w:pPr>
              <w:bidi/>
              <w:spacing w:after="40"/>
              <w:jc w:val="left"/>
              <w:rPr>
                <w:sz w:val="20"/>
                <w:szCs w:val="20"/>
                <w:lang w:bidi="ar-AE"/>
              </w:rPr>
            </w:pPr>
            <w:r w:rsidRPr="00F94070">
              <w:rPr>
                <w:sz w:val="20"/>
                <w:szCs w:val="20"/>
              </w:rPr>
              <w:t>0</w:t>
            </w:r>
          </w:p>
        </w:tc>
        <w:tc>
          <w:tcPr>
            <w:tcW w:w="327" w:type="pct"/>
          </w:tcPr>
          <w:p w14:paraId="369E97AB" w14:textId="08DD4FF4" w:rsidR="00B10CA6" w:rsidRPr="00F94070" w:rsidRDefault="00B10CA6" w:rsidP="00B10CA6">
            <w:pPr>
              <w:bidi/>
              <w:spacing w:after="40"/>
              <w:jc w:val="left"/>
              <w:rPr>
                <w:sz w:val="20"/>
                <w:szCs w:val="20"/>
                <w:lang w:bidi="ar-AE"/>
              </w:rPr>
            </w:pPr>
            <w:r w:rsidRPr="00F94070">
              <w:rPr>
                <w:sz w:val="20"/>
                <w:szCs w:val="20"/>
              </w:rPr>
              <w:t>0</w:t>
            </w:r>
          </w:p>
        </w:tc>
        <w:tc>
          <w:tcPr>
            <w:tcW w:w="327" w:type="pct"/>
            <w:shd w:val="clear" w:color="auto" w:fill="auto"/>
          </w:tcPr>
          <w:p w14:paraId="47B6DE4D" w14:textId="16392AAB" w:rsidR="00B10CA6" w:rsidRPr="00F94070" w:rsidRDefault="00B10CA6" w:rsidP="00B10CA6">
            <w:pPr>
              <w:bidi/>
              <w:spacing w:after="40"/>
              <w:jc w:val="left"/>
              <w:rPr>
                <w:sz w:val="20"/>
                <w:szCs w:val="20"/>
                <w:lang w:bidi="ar-AE"/>
              </w:rPr>
            </w:pPr>
            <w:r w:rsidRPr="00F94070">
              <w:rPr>
                <w:sz w:val="20"/>
                <w:szCs w:val="20"/>
              </w:rPr>
              <w:t>26,100</w:t>
            </w:r>
          </w:p>
        </w:tc>
        <w:tc>
          <w:tcPr>
            <w:tcW w:w="327" w:type="pct"/>
            <w:shd w:val="clear" w:color="auto" w:fill="auto"/>
          </w:tcPr>
          <w:p w14:paraId="4D7B0637" w14:textId="26A1B09B" w:rsidR="00B10CA6" w:rsidRPr="00F94070" w:rsidRDefault="00B10CA6" w:rsidP="00B10CA6">
            <w:pPr>
              <w:bidi/>
              <w:spacing w:after="40"/>
              <w:jc w:val="left"/>
              <w:rPr>
                <w:sz w:val="20"/>
                <w:szCs w:val="20"/>
                <w:lang w:bidi="ar-AE"/>
              </w:rPr>
            </w:pPr>
            <w:r w:rsidRPr="00F94070">
              <w:rPr>
                <w:sz w:val="20"/>
                <w:szCs w:val="20"/>
              </w:rPr>
              <w:t>0</w:t>
            </w:r>
          </w:p>
        </w:tc>
        <w:tc>
          <w:tcPr>
            <w:tcW w:w="327" w:type="pct"/>
            <w:shd w:val="clear" w:color="auto" w:fill="auto"/>
          </w:tcPr>
          <w:p w14:paraId="03AA4872" w14:textId="55FA981F" w:rsidR="00B10CA6" w:rsidRPr="00F94070" w:rsidRDefault="00B10CA6" w:rsidP="00B10CA6">
            <w:pPr>
              <w:bidi/>
              <w:spacing w:after="40"/>
              <w:jc w:val="left"/>
              <w:rPr>
                <w:sz w:val="20"/>
                <w:szCs w:val="20"/>
                <w:lang w:bidi="ar-AE"/>
              </w:rPr>
            </w:pPr>
            <w:r w:rsidRPr="00F94070">
              <w:rPr>
                <w:sz w:val="20"/>
                <w:szCs w:val="20"/>
              </w:rPr>
              <w:t>22,371</w:t>
            </w:r>
          </w:p>
        </w:tc>
        <w:tc>
          <w:tcPr>
            <w:tcW w:w="327" w:type="pct"/>
            <w:shd w:val="clear" w:color="auto" w:fill="auto"/>
          </w:tcPr>
          <w:p w14:paraId="36A9F66F" w14:textId="78446F53" w:rsidR="00B10CA6" w:rsidRPr="00BF082C" w:rsidRDefault="00B10CA6" w:rsidP="00B10CA6">
            <w:pPr>
              <w:bidi/>
              <w:spacing w:after="40"/>
              <w:jc w:val="left"/>
              <w:rPr>
                <w:sz w:val="20"/>
                <w:szCs w:val="20"/>
                <w:lang w:val="en-US" w:bidi="ar-AE"/>
              </w:rPr>
            </w:pPr>
            <w:r w:rsidRPr="00F94070">
              <w:rPr>
                <w:sz w:val="20"/>
                <w:szCs w:val="20"/>
              </w:rPr>
              <w:t>0</w:t>
            </w:r>
          </w:p>
        </w:tc>
        <w:tc>
          <w:tcPr>
            <w:tcW w:w="328" w:type="pct"/>
            <w:shd w:val="clear" w:color="auto" w:fill="auto"/>
          </w:tcPr>
          <w:p w14:paraId="315FE2EE" w14:textId="7F2D65CC" w:rsidR="00B10CA6" w:rsidRPr="00F94070" w:rsidRDefault="00B10CA6" w:rsidP="00B10CA6">
            <w:pPr>
              <w:bidi/>
              <w:spacing w:after="40"/>
              <w:jc w:val="left"/>
              <w:rPr>
                <w:sz w:val="20"/>
                <w:szCs w:val="20"/>
                <w:lang w:bidi="ar-AE"/>
              </w:rPr>
            </w:pPr>
            <w:r w:rsidRPr="00F94070">
              <w:rPr>
                <w:sz w:val="20"/>
                <w:szCs w:val="20"/>
              </w:rPr>
              <w:t>0</w:t>
            </w:r>
          </w:p>
        </w:tc>
        <w:tc>
          <w:tcPr>
            <w:tcW w:w="362" w:type="pct"/>
            <w:shd w:val="clear" w:color="auto" w:fill="auto"/>
          </w:tcPr>
          <w:p w14:paraId="46919FCC" w14:textId="2C8E91A3" w:rsidR="00B10CA6" w:rsidRPr="00F94070" w:rsidRDefault="00B10CA6" w:rsidP="00B10CA6">
            <w:pPr>
              <w:bidi/>
              <w:spacing w:after="40"/>
              <w:jc w:val="left"/>
              <w:rPr>
                <w:sz w:val="20"/>
                <w:szCs w:val="20"/>
                <w:lang w:bidi="ar-AE"/>
              </w:rPr>
            </w:pPr>
            <w:r w:rsidRPr="00F94070">
              <w:rPr>
                <w:sz w:val="20"/>
                <w:szCs w:val="20"/>
              </w:rPr>
              <w:t>22,993</w:t>
            </w:r>
          </w:p>
        </w:tc>
        <w:tc>
          <w:tcPr>
            <w:tcW w:w="433" w:type="pct"/>
            <w:shd w:val="clear" w:color="auto" w:fill="auto"/>
          </w:tcPr>
          <w:p w14:paraId="5BAC3F0E" w14:textId="68BF55AF" w:rsidR="00B10CA6" w:rsidRPr="00F94070" w:rsidRDefault="00B10CA6" w:rsidP="00B10CA6">
            <w:pPr>
              <w:bidi/>
              <w:spacing w:after="40"/>
              <w:jc w:val="left"/>
              <w:rPr>
                <w:sz w:val="20"/>
                <w:szCs w:val="20"/>
                <w:lang w:bidi="ar-AE"/>
              </w:rPr>
            </w:pPr>
            <w:r w:rsidRPr="00F94070">
              <w:rPr>
                <w:sz w:val="20"/>
                <w:szCs w:val="20"/>
              </w:rPr>
              <w:t>87,000</w:t>
            </w:r>
          </w:p>
        </w:tc>
      </w:tr>
      <w:tr w:rsidR="00B10CA6" w:rsidRPr="00F94070" w14:paraId="4897BC92" w14:textId="77777777" w:rsidTr="005F2C94">
        <w:trPr>
          <w:trHeight w:val="161"/>
          <w:jc w:val="center"/>
        </w:trPr>
        <w:tc>
          <w:tcPr>
            <w:tcW w:w="250" w:type="pct"/>
            <w:shd w:val="clear" w:color="auto" w:fill="auto"/>
            <w:hideMark/>
          </w:tcPr>
          <w:p w14:paraId="521EBF29" w14:textId="4D2C428F" w:rsidR="00B10CA6" w:rsidRPr="00F94070" w:rsidRDefault="00B10CA6" w:rsidP="00B10CA6">
            <w:pPr>
              <w:bidi/>
              <w:spacing w:after="40"/>
              <w:jc w:val="left"/>
              <w:rPr>
                <w:color w:val="000000"/>
                <w:sz w:val="20"/>
                <w:szCs w:val="20"/>
                <w:lang w:eastAsia="en-CA"/>
              </w:rPr>
            </w:pPr>
            <w:r w:rsidRPr="00BF082C">
              <w:rPr>
                <w:color w:val="000000"/>
                <w:sz w:val="20"/>
                <w:szCs w:val="20"/>
                <w:rtl/>
                <w:lang w:eastAsia="en-CA"/>
              </w:rPr>
              <w:t>2.3</w:t>
            </w:r>
          </w:p>
        </w:tc>
        <w:tc>
          <w:tcPr>
            <w:tcW w:w="1338" w:type="pct"/>
            <w:gridSpan w:val="2"/>
            <w:shd w:val="clear" w:color="auto" w:fill="auto"/>
            <w:hideMark/>
          </w:tcPr>
          <w:p w14:paraId="009859F2" w14:textId="586F5A8A" w:rsidR="00B10CA6" w:rsidRPr="00F94070" w:rsidRDefault="00B10CA6" w:rsidP="00B10CA6">
            <w:pPr>
              <w:bidi/>
              <w:spacing w:after="40"/>
              <w:rPr>
                <w:color w:val="000000"/>
                <w:sz w:val="20"/>
                <w:szCs w:val="20"/>
                <w:lang w:eastAsia="en-CA"/>
              </w:rPr>
            </w:pPr>
            <w:r w:rsidRPr="005500C0">
              <w:rPr>
                <w:color w:val="000000"/>
                <w:sz w:val="20"/>
                <w:szCs w:val="20"/>
                <w:rtl/>
                <w:lang w:eastAsia="en-CA"/>
              </w:rPr>
              <w:t>التمويل الموافق عليه للوكالة المنفذة المتعاونة (</w:t>
            </w:r>
            <w:r>
              <w:rPr>
                <w:rFonts w:hint="cs"/>
                <w:color w:val="000000"/>
                <w:sz w:val="20"/>
                <w:szCs w:val="20"/>
                <w:rtl/>
                <w:lang w:eastAsia="en-CA"/>
              </w:rPr>
              <w:t>اليونيدو</w:t>
            </w:r>
            <w:r w:rsidRPr="005500C0">
              <w:rPr>
                <w:color w:val="000000"/>
                <w:sz w:val="20"/>
                <w:szCs w:val="20"/>
                <w:rtl/>
                <w:lang w:eastAsia="en-CA"/>
              </w:rPr>
              <w:t>) (دولار أمريكي)</w:t>
            </w:r>
          </w:p>
        </w:tc>
        <w:tc>
          <w:tcPr>
            <w:tcW w:w="327" w:type="pct"/>
            <w:shd w:val="clear" w:color="auto" w:fill="auto"/>
          </w:tcPr>
          <w:p w14:paraId="6FBF486B" w14:textId="56DE717E" w:rsidR="00B10CA6" w:rsidRPr="00F94070" w:rsidRDefault="00B10CA6" w:rsidP="00B10CA6">
            <w:pPr>
              <w:bidi/>
              <w:spacing w:after="40"/>
              <w:jc w:val="left"/>
              <w:rPr>
                <w:sz w:val="20"/>
                <w:szCs w:val="20"/>
                <w:lang w:bidi="ar-AE"/>
              </w:rPr>
            </w:pPr>
            <w:r w:rsidRPr="00F94070">
              <w:rPr>
                <w:sz w:val="20"/>
                <w:szCs w:val="20"/>
              </w:rPr>
              <w:t>200,000</w:t>
            </w:r>
          </w:p>
        </w:tc>
        <w:tc>
          <w:tcPr>
            <w:tcW w:w="327" w:type="pct"/>
            <w:shd w:val="clear" w:color="auto" w:fill="auto"/>
          </w:tcPr>
          <w:p w14:paraId="184A10DC" w14:textId="6B3E6126" w:rsidR="00B10CA6" w:rsidRPr="00F94070" w:rsidRDefault="00B10CA6" w:rsidP="00B10CA6">
            <w:pPr>
              <w:bidi/>
              <w:spacing w:after="40"/>
              <w:jc w:val="left"/>
              <w:rPr>
                <w:b/>
                <w:bCs/>
                <w:sz w:val="20"/>
                <w:szCs w:val="20"/>
                <w:lang w:bidi="ar-AE"/>
              </w:rPr>
            </w:pPr>
            <w:r w:rsidRPr="00F94070">
              <w:rPr>
                <w:b/>
                <w:bCs/>
                <w:sz w:val="20"/>
                <w:szCs w:val="20"/>
              </w:rPr>
              <w:t>120,000</w:t>
            </w:r>
          </w:p>
        </w:tc>
        <w:tc>
          <w:tcPr>
            <w:tcW w:w="327" w:type="pct"/>
          </w:tcPr>
          <w:p w14:paraId="37F31B72" w14:textId="56934037" w:rsidR="00B10CA6" w:rsidRPr="00F94070" w:rsidRDefault="00B10CA6" w:rsidP="00B10CA6">
            <w:pPr>
              <w:bidi/>
              <w:spacing w:after="40"/>
              <w:jc w:val="left"/>
              <w:rPr>
                <w:sz w:val="20"/>
                <w:szCs w:val="20"/>
                <w:lang w:bidi="ar-AE"/>
              </w:rPr>
            </w:pPr>
            <w:r w:rsidRPr="00F94070">
              <w:rPr>
                <w:sz w:val="20"/>
                <w:szCs w:val="20"/>
              </w:rPr>
              <w:t>0</w:t>
            </w:r>
          </w:p>
        </w:tc>
        <w:tc>
          <w:tcPr>
            <w:tcW w:w="327" w:type="pct"/>
            <w:shd w:val="clear" w:color="auto" w:fill="auto"/>
          </w:tcPr>
          <w:p w14:paraId="6C757ACC" w14:textId="0581296B" w:rsidR="00B10CA6" w:rsidRPr="00F94070" w:rsidRDefault="00B10CA6" w:rsidP="00B10CA6">
            <w:pPr>
              <w:bidi/>
              <w:spacing w:after="40"/>
              <w:jc w:val="left"/>
              <w:rPr>
                <w:sz w:val="20"/>
                <w:szCs w:val="20"/>
                <w:lang w:bidi="ar-AE"/>
              </w:rPr>
            </w:pPr>
            <w:r w:rsidRPr="00F94070">
              <w:rPr>
                <w:sz w:val="20"/>
                <w:szCs w:val="20"/>
              </w:rPr>
              <w:t>0</w:t>
            </w:r>
          </w:p>
        </w:tc>
        <w:tc>
          <w:tcPr>
            <w:tcW w:w="327" w:type="pct"/>
            <w:shd w:val="clear" w:color="auto" w:fill="auto"/>
          </w:tcPr>
          <w:p w14:paraId="71F4CAC2" w14:textId="7DBEBDE3" w:rsidR="00B10CA6" w:rsidRPr="00BF082C" w:rsidRDefault="00B10CA6" w:rsidP="00B10CA6">
            <w:pPr>
              <w:bidi/>
              <w:spacing w:after="40"/>
              <w:jc w:val="left"/>
              <w:rPr>
                <w:sz w:val="20"/>
                <w:szCs w:val="20"/>
                <w:lang w:val="en-US" w:bidi="ar-AE"/>
              </w:rPr>
            </w:pPr>
            <w:r w:rsidRPr="00F94070">
              <w:rPr>
                <w:sz w:val="20"/>
                <w:szCs w:val="20"/>
              </w:rPr>
              <w:t>0</w:t>
            </w:r>
          </w:p>
        </w:tc>
        <w:tc>
          <w:tcPr>
            <w:tcW w:w="327" w:type="pct"/>
            <w:shd w:val="clear" w:color="auto" w:fill="auto"/>
          </w:tcPr>
          <w:p w14:paraId="57136EFC" w14:textId="0594257F" w:rsidR="00B10CA6" w:rsidRPr="00F94070" w:rsidRDefault="00B10CA6" w:rsidP="00B10CA6">
            <w:pPr>
              <w:bidi/>
              <w:spacing w:after="40"/>
              <w:jc w:val="left"/>
              <w:rPr>
                <w:sz w:val="20"/>
                <w:szCs w:val="20"/>
                <w:lang w:bidi="ar-AE"/>
              </w:rPr>
            </w:pPr>
            <w:r w:rsidRPr="00F94070">
              <w:rPr>
                <w:sz w:val="20"/>
                <w:szCs w:val="20"/>
              </w:rPr>
              <w:t>270,000</w:t>
            </w:r>
          </w:p>
        </w:tc>
        <w:tc>
          <w:tcPr>
            <w:tcW w:w="327" w:type="pct"/>
            <w:shd w:val="clear" w:color="auto" w:fill="auto"/>
          </w:tcPr>
          <w:p w14:paraId="1F9592CA" w14:textId="04AB1042" w:rsidR="00B10CA6" w:rsidRPr="00F94070" w:rsidRDefault="00B10CA6" w:rsidP="00B10CA6">
            <w:pPr>
              <w:bidi/>
              <w:spacing w:after="40"/>
              <w:jc w:val="left"/>
              <w:rPr>
                <w:sz w:val="20"/>
                <w:szCs w:val="20"/>
                <w:lang w:bidi="ar-AE"/>
              </w:rPr>
            </w:pPr>
            <w:r w:rsidRPr="00F94070">
              <w:rPr>
                <w:sz w:val="20"/>
                <w:szCs w:val="20"/>
              </w:rPr>
              <w:t>0</w:t>
            </w:r>
          </w:p>
        </w:tc>
        <w:tc>
          <w:tcPr>
            <w:tcW w:w="328" w:type="pct"/>
            <w:shd w:val="clear" w:color="auto" w:fill="auto"/>
          </w:tcPr>
          <w:p w14:paraId="482D0FAC" w14:textId="311C077B" w:rsidR="00B10CA6" w:rsidRPr="00BF082C" w:rsidRDefault="00B10CA6" w:rsidP="00B10CA6">
            <w:pPr>
              <w:bidi/>
              <w:spacing w:after="40"/>
              <w:jc w:val="left"/>
              <w:rPr>
                <w:sz w:val="20"/>
                <w:szCs w:val="20"/>
                <w:lang w:val="en-US" w:bidi="ar-AE"/>
              </w:rPr>
            </w:pPr>
            <w:r w:rsidRPr="00F94070">
              <w:rPr>
                <w:sz w:val="20"/>
                <w:szCs w:val="20"/>
              </w:rPr>
              <w:t>0</w:t>
            </w:r>
          </w:p>
        </w:tc>
        <w:tc>
          <w:tcPr>
            <w:tcW w:w="362" w:type="pct"/>
            <w:shd w:val="clear" w:color="auto" w:fill="auto"/>
          </w:tcPr>
          <w:p w14:paraId="03BF0D7C" w14:textId="0EABE349" w:rsidR="00B10CA6" w:rsidRPr="00BF082C" w:rsidRDefault="00B10CA6" w:rsidP="00B10CA6">
            <w:pPr>
              <w:bidi/>
              <w:spacing w:after="40"/>
              <w:jc w:val="left"/>
              <w:rPr>
                <w:sz w:val="20"/>
                <w:szCs w:val="20"/>
                <w:lang w:val="en-US" w:bidi="ar-AE"/>
              </w:rPr>
            </w:pPr>
            <w:r w:rsidRPr="00F94070">
              <w:rPr>
                <w:sz w:val="20"/>
                <w:szCs w:val="20"/>
              </w:rPr>
              <w:t>0</w:t>
            </w:r>
          </w:p>
        </w:tc>
        <w:tc>
          <w:tcPr>
            <w:tcW w:w="433" w:type="pct"/>
            <w:shd w:val="clear" w:color="auto" w:fill="auto"/>
          </w:tcPr>
          <w:p w14:paraId="5374F2E9" w14:textId="3C4868AA" w:rsidR="00B10CA6" w:rsidRPr="00F94070" w:rsidRDefault="00B10CA6" w:rsidP="00B10CA6">
            <w:pPr>
              <w:bidi/>
              <w:spacing w:after="40"/>
              <w:jc w:val="left"/>
              <w:rPr>
                <w:b/>
                <w:bCs/>
                <w:sz w:val="20"/>
                <w:szCs w:val="20"/>
                <w:lang w:bidi="ar-AE"/>
              </w:rPr>
            </w:pPr>
            <w:r w:rsidRPr="00F94070">
              <w:rPr>
                <w:b/>
                <w:bCs/>
                <w:sz w:val="20"/>
                <w:szCs w:val="20"/>
              </w:rPr>
              <w:t>590,000</w:t>
            </w:r>
          </w:p>
        </w:tc>
      </w:tr>
      <w:tr w:rsidR="00B10CA6" w:rsidRPr="00F94070" w14:paraId="355A92E5" w14:textId="77777777" w:rsidTr="005F2C94">
        <w:trPr>
          <w:trHeight w:val="60"/>
          <w:jc w:val="center"/>
        </w:trPr>
        <w:tc>
          <w:tcPr>
            <w:tcW w:w="250" w:type="pct"/>
            <w:shd w:val="clear" w:color="auto" w:fill="auto"/>
            <w:hideMark/>
          </w:tcPr>
          <w:p w14:paraId="002A0469" w14:textId="55FD5B1E" w:rsidR="00B10CA6" w:rsidRPr="00F94070" w:rsidRDefault="00B10CA6" w:rsidP="00B10CA6">
            <w:pPr>
              <w:bidi/>
              <w:spacing w:after="40"/>
              <w:jc w:val="left"/>
              <w:rPr>
                <w:color w:val="000000"/>
                <w:sz w:val="20"/>
                <w:szCs w:val="20"/>
                <w:lang w:eastAsia="en-CA"/>
              </w:rPr>
            </w:pPr>
            <w:r w:rsidRPr="00BF082C">
              <w:rPr>
                <w:color w:val="000000"/>
                <w:sz w:val="20"/>
                <w:szCs w:val="20"/>
                <w:rtl/>
                <w:lang w:eastAsia="en-CA"/>
              </w:rPr>
              <w:t>2.4</w:t>
            </w:r>
          </w:p>
        </w:tc>
        <w:tc>
          <w:tcPr>
            <w:tcW w:w="1338" w:type="pct"/>
            <w:gridSpan w:val="2"/>
            <w:shd w:val="clear" w:color="auto" w:fill="auto"/>
            <w:hideMark/>
          </w:tcPr>
          <w:p w14:paraId="66F7DBAD" w14:textId="38344B5A" w:rsidR="00B10CA6" w:rsidRPr="00F94070" w:rsidRDefault="00B10CA6" w:rsidP="00B10CA6">
            <w:pPr>
              <w:bidi/>
              <w:spacing w:after="40"/>
              <w:rPr>
                <w:color w:val="000000"/>
                <w:sz w:val="20"/>
                <w:szCs w:val="20"/>
                <w:lang w:eastAsia="en-CA"/>
              </w:rPr>
            </w:pPr>
            <w:r w:rsidRPr="005500C0">
              <w:rPr>
                <w:color w:val="000000"/>
                <w:sz w:val="20"/>
                <w:szCs w:val="20"/>
                <w:rtl/>
                <w:lang w:eastAsia="en-CA"/>
              </w:rPr>
              <w:t>تكاليف الدعم للوكالة المنفذة المتعاونة (دولار أمريكي)</w:t>
            </w:r>
          </w:p>
        </w:tc>
        <w:tc>
          <w:tcPr>
            <w:tcW w:w="327" w:type="pct"/>
            <w:shd w:val="clear" w:color="auto" w:fill="auto"/>
          </w:tcPr>
          <w:p w14:paraId="4DB36A25" w14:textId="7417DE3D" w:rsidR="00B10CA6" w:rsidRPr="00F94070" w:rsidRDefault="00B10CA6" w:rsidP="00B10CA6">
            <w:pPr>
              <w:bidi/>
              <w:spacing w:after="40"/>
              <w:jc w:val="left"/>
              <w:rPr>
                <w:sz w:val="20"/>
                <w:szCs w:val="20"/>
                <w:lang w:bidi="ar-AE"/>
              </w:rPr>
            </w:pPr>
            <w:r w:rsidRPr="00F94070">
              <w:rPr>
                <w:sz w:val="20"/>
                <w:szCs w:val="20"/>
              </w:rPr>
              <w:t>14,000</w:t>
            </w:r>
          </w:p>
        </w:tc>
        <w:tc>
          <w:tcPr>
            <w:tcW w:w="327" w:type="pct"/>
            <w:shd w:val="clear" w:color="auto" w:fill="auto"/>
          </w:tcPr>
          <w:p w14:paraId="76FBDDB0" w14:textId="2274AB4B" w:rsidR="00B10CA6" w:rsidRPr="00F94070" w:rsidRDefault="00B10CA6" w:rsidP="00B10CA6">
            <w:pPr>
              <w:bidi/>
              <w:spacing w:after="40"/>
              <w:jc w:val="left"/>
              <w:rPr>
                <w:b/>
                <w:bCs/>
                <w:sz w:val="20"/>
                <w:szCs w:val="20"/>
              </w:rPr>
            </w:pPr>
            <w:r w:rsidRPr="00F94070">
              <w:rPr>
                <w:b/>
                <w:bCs/>
                <w:sz w:val="20"/>
                <w:szCs w:val="20"/>
              </w:rPr>
              <w:t>8,400</w:t>
            </w:r>
          </w:p>
        </w:tc>
        <w:tc>
          <w:tcPr>
            <w:tcW w:w="327" w:type="pct"/>
          </w:tcPr>
          <w:p w14:paraId="1BE0E6B5" w14:textId="48DD7524" w:rsidR="00B10CA6" w:rsidRPr="00F94070" w:rsidRDefault="00B10CA6" w:rsidP="00B10CA6">
            <w:pPr>
              <w:bidi/>
              <w:spacing w:after="40"/>
              <w:jc w:val="left"/>
              <w:rPr>
                <w:sz w:val="20"/>
                <w:szCs w:val="20"/>
                <w:lang w:bidi="ar-AE"/>
              </w:rPr>
            </w:pPr>
            <w:r w:rsidRPr="00F94070">
              <w:rPr>
                <w:sz w:val="20"/>
                <w:szCs w:val="20"/>
              </w:rPr>
              <w:t>0</w:t>
            </w:r>
          </w:p>
        </w:tc>
        <w:tc>
          <w:tcPr>
            <w:tcW w:w="327" w:type="pct"/>
            <w:shd w:val="clear" w:color="auto" w:fill="auto"/>
          </w:tcPr>
          <w:p w14:paraId="37749762" w14:textId="2726A1F5" w:rsidR="00B10CA6" w:rsidRPr="00F94070" w:rsidRDefault="00B10CA6" w:rsidP="00B10CA6">
            <w:pPr>
              <w:bidi/>
              <w:spacing w:after="40"/>
              <w:jc w:val="left"/>
              <w:rPr>
                <w:sz w:val="20"/>
                <w:szCs w:val="20"/>
                <w:lang w:bidi="ar-AE"/>
              </w:rPr>
            </w:pPr>
            <w:r w:rsidRPr="00F94070">
              <w:rPr>
                <w:sz w:val="20"/>
                <w:szCs w:val="20"/>
              </w:rPr>
              <w:t>0</w:t>
            </w:r>
          </w:p>
        </w:tc>
        <w:tc>
          <w:tcPr>
            <w:tcW w:w="327" w:type="pct"/>
            <w:shd w:val="clear" w:color="auto" w:fill="auto"/>
          </w:tcPr>
          <w:p w14:paraId="0EE05A8E" w14:textId="36810302" w:rsidR="00B10CA6" w:rsidRPr="00F94070" w:rsidRDefault="00B10CA6" w:rsidP="00B10CA6">
            <w:pPr>
              <w:bidi/>
              <w:spacing w:after="40"/>
              <w:jc w:val="left"/>
              <w:rPr>
                <w:sz w:val="20"/>
                <w:szCs w:val="20"/>
                <w:lang w:bidi="ar-AE"/>
              </w:rPr>
            </w:pPr>
            <w:r w:rsidRPr="00F94070">
              <w:rPr>
                <w:sz w:val="20"/>
                <w:szCs w:val="20"/>
              </w:rPr>
              <w:t>0</w:t>
            </w:r>
          </w:p>
        </w:tc>
        <w:tc>
          <w:tcPr>
            <w:tcW w:w="327" w:type="pct"/>
            <w:shd w:val="clear" w:color="auto" w:fill="auto"/>
          </w:tcPr>
          <w:p w14:paraId="4FFEA5CB" w14:textId="27079844" w:rsidR="00B10CA6" w:rsidRPr="00F94070" w:rsidRDefault="00B10CA6" w:rsidP="00B10CA6">
            <w:pPr>
              <w:bidi/>
              <w:spacing w:after="40"/>
              <w:jc w:val="left"/>
              <w:rPr>
                <w:sz w:val="20"/>
                <w:szCs w:val="20"/>
                <w:lang w:bidi="ar-AE"/>
              </w:rPr>
            </w:pPr>
            <w:r w:rsidRPr="00F94070">
              <w:rPr>
                <w:sz w:val="20"/>
                <w:szCs w:val="20"/>
              </w:rPr>
              <w:t>18,900</w:t>
            </w:r>
          </w:p>
        </w:tc>
        <w:tc>
          <w:tcPr>
            <w:tcW w:w="327" w:type="pct"/>
            <w:shd w:val="clear" w:color="auto" w:fill="auto"/>
          </w:tcPr>
          <w:p w14:paraId="772B3D07" w14:textId="061F20B0" w:rsidR="00B10CA6" w:rsidRPr="00F94070" w:rsidRDefault="00B10CA6" w:rsidP="00B10CA6">
            <w:pPr>
              <w:bidi/>
              <w:spacing w:after="40"/>
              <w:jc w:val="left"/>
              <w:rPr>
                <w:sz w:val="20"/>
                <w:szCs w:val="20"/>
              </w:rPr>
            </w:pPr>
            <w:r w:rsidRPr="00F94070">
              <w:rPr>
                <w:sz w:val="20"/>
                <w:szCs w:val="20"/>
              </w:rPr>
              <w:t>0</w:t>
            </w:r>
          </w:p>
        </w:tc>
        <w:tc>
          <w:tcPr>
            <w:tcW w:w="328" w:type="pct"/>
            <w:shd w:val="clear" w:color="auto" w:fill="auto"/>
          </w:tcPr>
          <w:p w14:paraId="50D11F0B" w14:textId="7097DF80" w:rsidR="00B10CA6" w:rsidRPr="00F94070" w:rsidRDefault="00B10CA6" w:rsidP="00B10CA6">
            <w:pPr>
              <w:bidi/>
              <w:spacing w:after="40"/>
              <w:jc w:val="left"/>
              <w:rPr>
                <w:sz w:val="20"/>
                <w:szCs w:val="20"/>
                <w:lang w:bidi="ar-AE"/>
              </w:rPr>
            </w:pPr>
            <w:r w:rsidRPr="00F94070">
              <w:rPr>
                <w:sz w:val="20"/>
                <w:szCs w:val="20"/>
              </w:rPr>
              <w:t>0</w:t>
            </w:r>
          </w:p>
        </w:tc>
        <w:tc>
          <w:tcPr>
            <w:tcW w:w="362" w:type="pct"/>
            <w:shd w:val="clear" w:color="auto" w:fill="auto"/>
          </w:tcPr>
          <w:p w14:paraId="01A0B940" w14:textId="248D9824" w:rsidR="00B10CA6" w:rsidRPr="00F94070" w:rsidRDefault="00B10CA6" w:rsidP="00B10CA6">
            <w:pPr>
              <w:bidi/>
              <w:spacing w:after="40"/>
              <w:jc w:val="left"/>
              <w:rPr>
                <w:sz w:val="20"/>
                <w:szCs w:val="20"/>
                <w:lang w:bidi="ar-AE"/>
              </w:rPr>
            </w:pPr>
            <w:r w:rsidRPr="00F94070">
              <w:rPr>
                <w:sz w:val="20"/>
                <w:szCs w:val="20"/>
              </w:rPr>
              <w:t>0</w:t>
            </w:r>
          </w:p>
        </w:tc>
        <w:tc>
          <w:tcPr>
            <w:tcW w:w="433" w:type="pct"/>
            <w:shd w:val="clear" w:color="auto" w:fill="auto"/>
          </w:tcPr>
          <w:p w14:paraId="0DEF6DF9" w14:textId="45A33E02" w:rsidR="00B10CA6" w:rsidRPr="00F94070" w:rsidRDefault="00B10CA6" w:rsidP="00B10CA6">
            <w:pPr>
              <w:bidi/>
              <w:spacing w:after="40"/>
              <w:jc w:val="left"/>
              <w:rPr>
                <w:b/>
                <w:bCs/>
                <w:sz w:val="20"/>
                <w:szCs w:val="20"/>
                <w:lang w:bidi="ar-AE"/>
              </w:rPr>
            </w:pPr>
            <w:r w:rsidRPr="00F94070">
              <w:rPr>
                <w:b/>
                <w:bCs/>
                <w:sz w:val="20"/>
                <w:szCs w:val="20"/>
              </w:rPr>
              <w:t>41,300</w:t>
            </w:r>
          </w:p>
        </w:tc>
      </w:tr>
      <w:tr w:rsidR="008724AA" w:rsidRPr="00F94070" w14:paraId="137045A3" w14:textId="77777777" w:rsidTr="005F2C94">
        <w:trPr>
          <w:trHeight w:val="62"/>
          <w:jc w:val="center"/>
        </w:trPr>
        <w:tc>
          <w:tcPr>
            <w:tcW w:w="250" w:type="pct"/>
            <w:shd w:val="clear" w:color="auto" w:fill="auto"/>
            <w:hideMark/>
          </w:tcPr>
          <w:p w14:paraId="6EC22B53" w14:textId="6FE4016B" w:rsidR="00C82405" w:rsidRPr="00F94070" w:rsidRDefault="00BF082C" w:rsidP="008724AA">
            <w:pPr>
              <w:bidi/>
              <w:spacing w:after="40"/>
              <w:jc w:val="left"/>
              <w:rPr>
                <w:color w:val="000000"/>
                <w:sz w:val="20"/>
                <w:szCs w:val="20"/>
                <w:lang w:eastAsia="en-CA"/>
              </w:rPr>
            </w:pPr>
            <w:r w:rsidRPr="00BF082C">
              <w:rPr>
                <w:color w:val="000000"/>
                <w:sz w:val="20"/>
                <w:szCs w:val="20"/>
                <w:rtl/>
                <w:lang w:eastAsia="en-CA"/>
              </w:rPr>
              <w:t>3.1</w:t>
            </w:r>
          </w:p>
        </w:tc>
        <w:tc>
          <w:tcPr>
            <w:tcW w:w="1338" w:type="pct"/>
            <w:gridSpan w:val="2"/>
            <w:shd w:val="clear" w:color="auto" w:fill="auto"/>
            <w:hideMark/>
          </w:tcPr>
          <w:p w14:paraId="2A050654" w14:textId="29F2ECBB" w:rsidR="005500C0" w:rsidRPr="00F94070" w:rsidRDefault="005500C0" w:rsidP="008724AA">
            <w:pPr>
              <w:bidi/>
              <w:spacing w:after="40"/>
              <w:rPr>
                <w:color w:val="000000"/>
                <w:sz w:val="20"/>
                <w:szCs w:val="20"/>
                <w:rtl/>
                <w:lang w:eastAsia="en-CA" w:bidi="ar-AE"/>
              </w:rPr>
            </w:pPr>
            <w:r w:rsidRPr="005500C0">
              <w:rPr>
                <w:color w:val="000000"/>
                <w:sz w:val="20"/>
                <w:szCs w:val="20"/>
                <w:rtl/>
                <w:lang w:eastAsia="en-CA"/>
              </w:rPr>
              <w:t>مجموع التمويل الموافق عليه (دولار أمريكي)</w:t>
            </w:r>
          </w:p>
        </w:tc>
        <w:tc>
          <w:tcPr>
            <w:tcW w:w="327" w:type="pct"/>
            <w:shd w:val="clear" w:color="auto" w:fill="auto"/>
          </w:tcPr>
          <w:p w14:paraId="1DD0876E" w14:textId="47ECCC2C" w:rsidR="00C82405" w:rsidRPr="00F94070" w:rsidRDefault="00BF082C" w:rsidP="008724AA">
            <w:pPr>
              <w:bidi/>
              <w:spacing w:after="40"/>
              <w:jc w:val="left"/>
              <w:rPr>
                <w:sz w:val="20"/>
                <w:szCs w:val="20"/>
                <w:lang w:bidi="ar-AE"/>
              </w:rPr>
            </w:pPr>
            <w:r w:rsidRPr="00BF082C">
              <w:rPr>
                <w:sz w:val="20"/>
                <w:szCs w:val="20"/>
                <w:rtl/>
                <w:lang w:bidi="ar-AE"/>
              </w:rPr>
              <w:t>325,000</w:t>
            </w:r>
          </w:p>
        </w:tc>
        <w:tc>
          <w:tcPr>
            <w:tcW w:w="327" w:type="pct"/>
            <w:shd w:val="clear" w:color="auto" w:fill="auto"/>
          </w:tcPr>
          <w:p w14:paraId="63E8424D" w14:textId="15543CEE" w:rsidR="00C82405" w:rsidRPr="00F94070" w:rsidRDefault="00871FD0" w:rsidP="008724AA">
            <w:pPr>
              <w:bidi/>
              <w:spacing w:after="40"/>
              <w:jc w:val="left"/>
              <w:rPr>
                <w:b/>
                <w:bCs/>
                <w:sz w:val="20"/>
                <w:szCs w:val="20"/>
                <w:lang w:bidi="ar-AE"/>
              </w:rPr>
            </w:pPr>
            <w:r w:rsidRPr="00871FD0">
              <w:rPr>
                <w:b/>
                <w:bCs/>
                <w:sz w:val="20"/>
                <w:szCs w:val="20"/>
                <w:rtl/>
                <w:lang w:bidi="ar-AE"/>
              </w:rPr>
              <w:t>120,000</w:t>
            </w:r>
          </w:p>
        </w:tc>
        <w:tc>
          <w:tcPr>
            <w:tcW w:w="327" w:type="pct"/>
          </w:tcPr>
          <w:p w14:paraId="1393DCA6" w14:textId="76514372" w:rsidR="00C82405" w:rsidRPr="00F94070" w:rsidRDefault="00871FD0" w:rsidP="008724AA">
            <w:pPr>
              <w:bidi/>
              <w:spacing w:after="40"/>
              <w:jc w:val="left"/>
              <w:rPr>
                <w:sz w:val="20"/>
                <w:szCs w:val="20"/>
                <w:lang w:bidi="ar-AE"/>
              </w:rPr>
            </w:pPr>
            <w:r w:rsidRPr="00871FD0">
              <w:rPr>
                <w:sz w:val="20"/>
                <w:szCs w:val="20"/>
                <w:rtl/>
                <w:lang w:bidi="ar-AE"/>
              </w:rPr>
              <w:t>0</w:t>
            </w:r>
          </w:p>
        </w:tc>
        <w:tc>
          <w:tcPr>
            <w:tcW w:w="327" w:type="pct"/>
            <w:shd w:val="clear" w:color="auto" w:fill="auto"/>
          </w:tcPr>
          <w:p w14:paraId="60447EC7" w14:textId="7DAD44D6" w:rsidR="00C82405" w:rsidRPr="00F94070" w:rsidRDefault="00871FD0" w:rsidP="008724AA">
            <w:pPr>
              <w:bidi/>
              <w:spacing w:after="40"/>
              <w:jc w:val="left"/>
              <w:rPr>
                <w:sz w:val="20"/>
                <w:szCs w:val="20"/>
                <w:lang w:bidi="ar-AE"/>
              </w:rPr>
            </w:pPr>
            <w:r w:rsidRPr="00871FD0">
              <w:rPr>
                <w:sz w:val="20"/>
                <w:szCs w:val="20"/>
                <w:rtl/>
                <w:lang w:bidi="ar-AE"/>
              </w:rPr>
              <w:t>210,000</w:t>
            </w:r>
          </w:p>
        </w:tc>
        <w:tc>
          <w:tcPr>
            <w:tcW w:w="327" w:type="pct"/>
            <w:shd w:val="clear" w:color="auto" w:fill="auto"/>
          </w:tcPr>
          <w:p w14:paraId="3EC08D55" w14:textId="20315B36" w:rsidR="00C82405" w:rsidRPr="00871FD0" w:rsidRDefault="00871FD0" w:rsidP="008724AA">
            <w:pPr>
              <w:bidi/>
              <w:spacing w:after="40"/>
              <w:jc w:val="left"/>
              <w:rPr>
                <w:sz w:val="20"/>
                <w:szCs w:val="20"/>
                <w:lang w:val="en-US" w:bidi="ar-AE"/>
              </w:rPr>
            </w:pPr>
            <w:r w:rsidRPr="00871FD0">
              <w:rPr>
                <w:sz w:val="20"/>
                <w:szCs w:val="20"/>
                <w:rtl/>
                <w:lang w:val="en-US" w:bidi="ar-AE"/>
              </w:rPr>
              <w:t>0</w:t>
            </w:r>
          </w:p>
        </w:tc>
        <w:tc>
          <w:tcPr>
            <w:tcW w:w="327" w:type="pct"/>
            <w:shd w:val="clear" w:color="auto" w:fill="auto"/>
          </w:tcPr>
          <w:p w14:paraId="7BFAC513" w14:textId="3CBA8AA0" w:rsidR="00C82405" w:rsidRPr="00F94070" w:rsidRDefault="00871FD0" w:rsidP="008724AA">
            <w:pPr>
              <w:bidi/>
              <w:spacing w:after="40"/>
              <w:jc w:val="left"/>
              <w:rPr>
                <w:sz w:val="20"/>
                <w:szCs w:val="20"/>
                <w:lang w:bidi="ar-AE"/>
              </w:rPr>
            </w:pPr>
            <w:r w:rsidRPr="00871FD0">
              <w:rPr>
                <w:sz w:val="20"/>
                <w:szCs w:val="20"/>
                <w:rtl/>
                <w:lang w:bidi="ar-AE"/>
              </w:rPr>
              <w:t>450,000</w:t>
            </w:r>
          </w:p>
        </w:tc>
        <w:tc>
          <w:tcPr>
            <w:tcW w:w="327" w:type="pct"/>
            <w:shd w:val="clear" w:color="auto" w:fill="auto"/>
          </w:tcPr>
          <w:p w14:paraId="5E6769E1" w14:textId="1CA3651D" w:rsidR="00C82405" w:rsidRPr="00871FD0" w:rsidRDefault="00871FD0" w:rsidP="008724AA">
            <w:pPr>
              <w:bidi/>
              <w:spacing w:after="40"/>
              <w:jc w:val="left"/>
              <w:rPr>
                <w:sz w:val="20"/>
                <w:szCs w:val="20"/>
                <w:lang w:val="en-US" w:bidi="ar-AE"/>
              </w:rPr>
            </w:pPr>
            <w:r w:rsidRPr="00871FD0">
              <w:rPr>
                <w:sz w:val="20"/>
                <w:szCs w:val="20"/>
                <w:rtl/>
                <w:lang w:val="en-US" w:bidi="ar-AE"/>
              </w:rPr>
              <w:t>0</w:t>
            </w:r>
          </w:p>
        </w:tc>
        <w:tc>
          <w:tcPr>
            <w:tcW w:w="328" w:type="pct"/>
            <w:shd w:val="clear" w:color="auto" w:fill="auto"/>
          </w:tcPr>
          <w:p w14:paraId="4055BFDE" w14:textId="171BB796" w:rsidR="00C82405" w:rsidRPr="00F94070" w:rsidRDefault="00871FD0" w:rsidP="008724AA">
            <w:pPr>
              <w:bidi/>
              <w:spacing w:after="40"/>
              <w:jc w:val="left"/>
              <w:rPr>
                <w:sz w:val="20"/>
                <w:szCs w:val="20"/>
                <w:lang w:bidi="ar-AE"/>
              </w:rPr>
            </w:pPr>
            <w:r w:rsidRPr="00871FD0">
              <w:rPr>
                <w:sz w:val="20"/>
                <w:szCs w:val="20"/>
                <w:rtl/>
                <w:lang w:bidi="ar-AE"/>
              </w:rPr>
              <w:t>0</w:t>
            </w:r>
          </w:p>
        </w:tc>
        <w:tc>
          <w:tcPr>
            <w:tcW w:w="362" w:type="pct"/>
            <w:shd w:val="clear" w:color="auto" w:fill="auto"/>
          </w:tcPr>
          <w:p w14:paraId="34AE8D67" w14:textId="24ED7331" w:rsidR="00C82405" w:rsidRPr="00F94070" w:rsidRDefault="00871FD0" w:rsidP="008724AA">
            <w:pPr>
              <w:bidi/>
              <w:spacing w:after="40"/>
              <w:jc w:val="left"/>
              <w:rPr>
                <w:sz w:val="20"/>
                <w:szCs w:val="20"/>
                <w:lang w:bidi="ar-AE"/>
              </w:rPr>
            </w:pPr>
            <w:r w:rsidRPr="00871FD0">
              <w:rPr>
                <w:sz w:val="20"/>
                <w:szCs w:val="20"/>
                <w:rtl/>
                <w:lang w:bidi="ar-AE"/>
              </w:rPr>
              <w:t>185,000</w:t>
            </w:r>
          </w:p>
        </w:tc>
        <w:tc>
          <w:tcPr>
            <w:tcW w:w="433" w:type="pct"/>
            <w:shd w:val="clear" w:color="auto" w:fill="auto"/>
          </w:tcPr>
          <w:p w14:paraId="27737585" w14:textId="24E7B727" w:rsidR="00C82405" w:rsidRPr="00F94070" w:rsidRDefault="00871FD0" w:rsidP="008724AA">
            <w:pPr>
              <w:bidi/>
              <w:spacing w:after="40"/>
              <w:jc w:val="left"/>
              <w:rPr>
                <w:b/>
                <w:bCs/>
                <w:sz w:val="20"/>
                <w:szCs w:val="20"/>
                <w:lang w:bidi="ar-AE"/>
              </w:rPr>
            </w:pPr>
            <w:r w:rsidRPr="00871FD0">
              <w:rPr>
                <w:b/>
                <w:bCs/>
                <w:sz w:val="20"/>
                <w:szCs w:val="20"/>
                <w:rtl/>
                <w:lang w:bidi="ar-AE"/>
              </w:rPr>
              <w:t>1,290,000</w:t>
            </w:r>
          </w:p>
        </w:tc>
      </w:tr>
      <w:tr w:rsidR="005F2C94" w:rsidRPr="00F94070" w14:paraId="376AE944" w14:textId="77777777" w:rsidTr="005F2C94">
        <w:trPr>
          <w:trHeight w:val="62"/>
          <w:jc w:val="center"/>
        </w:trPr>
        <w:tc>
          <w:tcPr>
            <w:tcW w:w="250" w:type="pct"/>
            <w:shd w:val="clear" w:color="auto" w:fill="auto"/>
            <w:hideMark/>
          </w:tcPr>
          <w:p w14:paraId="552C3B48" w14:textId="3DC023BB" w:rsidR="005F2C94" w:rsidRPr="00F94070" w:rsidRDefault="005F2C94" w:rsidP="005F2C94">
            <w:pPr>
              <w:bidi/>
              <w:spacing w:after="40"/>
              <w:jc w:val="left"/>
              <w:rPr>
                <w:color w:val="000000"/>
                <w:sz w:val="20"/>
                <w:szCs w:val="20"/>
                <w:lang w:eastAsia="en-CA"/>
              </w:rPr>
            </w:pPr>
            <w:r w:rsidRPr="00BF082C">
              <w:rPr>
                <w:color w:val="000000"/>
                <w:sz w:val="20"/>
                <w:szCs w:val="20"/>
                <w:rtl/>
                <w:lang w:eastAsia="en-CA"/>
              </w:rPr>
              <w:t>3.2</w:t>
            </w:r>
          </w:p>
        </w:tc>
        <w:tc>
          <w:tcPr>
            <w:tcW w:w="1338" w:type="pct"/>
            <w:gridSpan w:val="2"/>
            <w:shd w:val="clear" w:color="auto" w:fill="auto"/>
            <w:hideMark/>
          </w:tcPr>
          <w:p w14:paraId="1CEB146C" w14:textId="2F5D16EA" w:rsidR="005F2C94" w:rsidRPr="00F94070" w:rsidRDefault="005F2C94" w:rsidP="005F2C94">
            <w:pPr>
              <w:bidi/>
              <w:spacing w:after="40"/>
              <w:jc w:val="left"/>
              <w:rPr>
                <w:color w:val="000000"/>
                <w:sz w:val="20"/>
                <w:szCs w:val="20"/>
                <w:lang w:eastAsia="en-CA"/>
              </w:rPr>
            </w:pPr>
            <w:r w:rsidRPr="005500C0">
              <w:rPr>
                <w:color w:val="000000"/>
                <w:sz w:val="20"/>
                <w:szCs w:val="20"/>
                <w:rtl/>
                <w:lang w:eastAsia="en-CA"/>
              </w:rPr>
              <w:t>مجموع تكاليف الدعم (دولار أمريكي)</w:t>
            </w:r>
          </w:p>
        </w:tc>
        <w:tc>
          <w:tcPr>
            <w:tcW w:w="327" w:type="pct"/>
            <w:shd w:val="clear" w:color="auto" w:fill="auto"/>
          </w:tcPr>
          <w:p w14:paraId="017B2FDB" w14:textId="525063F6" w:rsidR="005F2C94" w:rsidRPr="00F94070" w:rsidRDefault="005F2C94" w:rsidP="005F2C94">
            <w:pPr>
              <w:bidi/>
              <w:spacing w:after="40"/>
              <w:jc w:val="left"/>
              <w:rPr>
                <w:sz w:val="20"/>
                <w:szCs w:val="20"/>
                <w:lang w:bidi="ar-AE"/>
              </w:rPr>
            </w:pPr>
            <w:r w:rsidRPr="00F94070">
              <w:rPr>
                <w:sz w:val="20"/>
                <w:szCs w:val="20"/>
              </w:rPr>
              <w:t>29,536</w:t>
            </w:r>
          </w:p>
        </w:tc>
        <w:tc>
          <w:tcPr>
            <w:tcW w:w="327" w:type="pct"/>
            <w:shd w:val="clear" w:color="auto" w:fill="auto"/>
          </w:tcPr>
          <w:p w14:paraId="6DE79602" w14:textId="350CF2B8" w:rsidR="005F2C94" w:rsidRPr="00F94070" w:rsidRDefault="005F2C94" w:rsidP="005F2C94">
            <w:pPr>
              <w:bidi/>
              <w:spacing w:after="40"/>
              <w:jc w:val="left"/>
              <w:rPr>
                <w:b/>
                <w:bCs/>
                <w:sz w:val="20"/>
                <w:szCs w:val="20"/>
                <w:lang w:bidi="ar-AE"/>
              </w:rPr>
            </w:pPr>
            <w:r w:rsidRPr="00F94070">
              <w:rPr>
                <w:b/>
                <w:bCs/>
                <w:sz w:val="20"/>
                <w:szCs w:val="20"/>
              </w:rPr>
              <w:t>8,400</w:t>
            </w:r>
          </w:p>
        </w:tc>
        <w:tc>
          <w:tcPr>
            <w:tcW w:w="327" w:type="pct"/>
          </w:tcPr>
          <w:p w14:paraId="47C2E7F2" w14:textId="3BC0D41C" w:rsidR="005F2C94" w:rsidRPr="00F94070" w:rsidRDefault="005F2C94" w:rsidP="005F2C94">
            <w:pPr>
              <w:bidi/>
              <w:spacing w:after="40"/>
              <w:jc w:val="left"/>
              <w:rPr>
                <w:sz w:val="20"/>
                <w:szCs w:val="20"/>
                <w:lang w:bidi="ar-AE"/>
              </w:rPr>
            </w:pPr>
            <w:r w:rsidRPr="00F94070">
              <w:rPr>
                <w:sz w:val="20"/>
                <w:szCs w:val="20"/>
              </w:rPr>
              <w:t>0</w:t>
            </w:r>
          </w:p>
        </w:tc>
        <w:tc>
          <w:tcPr>
            <w:tcW w:w="327" w:type="pct"/>
            <w:shd w:val="clear" w:color="auto" w:fill="auto"/>
          </w:tcPr>
          <w:p w14:paraId="6872C66F" w14:textId="6B0253FC" w:rsidR="005F2C94" w:rsidRPr="00F94070" w:rsidRDefault="005F2C94" w:rsidP="005F2C94">
            <w:pPr>
              <w:bidi/>
              <w:spacing w:after="40"/>
              <w:jc w:val="left"/>
              <w:rPr>
                <w:sz w:val="20"/>
                <w:szCs w:val="20"/>
                <w:lang w:bidi="ar-AE"/>
              </w:rPr>
            </w:pPr>
            <w:r w:rsidRPr="00F94070">
              <w:rPr>
                <w:sz w:val="20"/>
                <w:szCs w:val="20"/>
              </w:rPr>
              <w:t>26,100</w:t>
            </w:r>
          </w:p>
        </w:tc>
        <w:tc>
          <w:tcPr>
            <w:tcW w:w="327" w:type="pct"/>
            <w:shd w:val="clear" w:color="auto" w:fill="auto"/>
          </w:tcPr>
          <w:p w14:paraId="16337182" w14:textId="2AE0C4F4" w:rsidR="005F2C94" w:rsidRPr="00F94070" w:rsidRDefault="005F2C94" w:rsidP="005F2C94">
            <w:pPr>
              <w:bidi/>
              <w:spacing w:after="40"/>
              <w:jc w:val="left"/>
              <w:rPr>
                <w:sz w:val="20"/>
                <w:szCs w:val="20"/>
                <w:lang w:bidi="ar-AE"/>
              </w:rPr>
            </w:pPr>
            <w:r w:rsidRPr="00F94070">
              <w:rPr>
                <w:sz w:val="20"/>
                <w:szCs w:val="20"/>
              </w:rPr>
              <w:t>0</w:t>
            </w:r>
          </w:p>
        </w:tc>
        <w:tc>
          <w:tcPr>
            <w:tcW w:w="327" w:type="pct"/>
            <w:shd w:val="clear" w:color="auto" w:fill="auto"/>
          </w:tcPr>
          <w:p w14:paraId="4E965241" w14:textId="24C0F71D" w:rsidR="005F2C94" w:rsidRPr="00F94070" w:rsidRDefault="005F2C94" w:rsidP="005F2C94">
            <w:pPr>
              <w:bidi/>
              <w:spacing w:after="40"/>
              <w:jc w:val="left"/>
              <w:rPr>
                <w:sz w:val="20"/>
                <w:szCs w:val="20"/>
                <w:lang w:bidi="ar-AE"/>
              </w:rPr>
            </w:pPr>
            <w:r w:rsidRPr="00F94070">
              <w:rPr>
                <w:sz w:val="20"/>
                <w:szCs w:val="20"/>
              </w:rPr>
              <w:t>41,271</w:t>
            </w:r>
          </w:p>
        </w:tc>
        <w:tc>
          <w:tcPr>
            <w:tcW w:w="327" w:type="pct"/>
            <w:shd w:val="clear" w:color="auto" w:fill="auto"/>
          </w:tcPr>
          <w:p w14:paraId="77DE7322" w14:textId="15AF4F90" w:rsidR="005F2C94" w:rsidRPr="00F94070" w:rsidRDefault="005F2C94" w:rsidP="005F2C94">
            <w:pPr>
              <w:bidi/>
              <w:spacing w:after="40"/>
              <w:jc w:val="left"/>
              <w:rPr>
                <w:sz w:val="20"/>
                <w:szCs w:val="20"/>
                <w:lang w:bidi="ar-AE"/>
              </w:rPr>
            </w:pPr>
            <w:r w:rsidRPr="00F94070">
              <w:rPr>
                <w:sz w:val="20"/>
                <w:szCs w:val="20"/>
              </w:rPr>
              <w:t>0</w:t>
            </w:r>
          </w:p>
        </w:tc>
        <w:tc>
          <w:tcPr>
            <w:tcW w:w="328" w:type="pct"/>
            <w:shd w:val="clear" w:color="auto" w:fill="auto"/>
          </w:tcPr>
          <w:p w14:paraId="2BF3D24B" w14:textId="73827925" w:rsidR="005F2C94" w:rsidRPr="00F94070" w:rsidRDefault="005F2C94" w:rsidP="005F2C94">
            <w:pPr>
              <w:bidi/>
              <w:spacing w:after="40"/>
              <w:jc w:val="left"/>
              <w:rPr>
                <w:sz w:val="20"/>
                <w:szCs w:val="20"/>
                <w:lang w:bidi="ar-AE"/>
              </w:rPr>
            </w:pPr>
            <w:r w:rsidRPr="00F94070">
              <w:rPr>
                <w:sz w:val="20"/>
                <w:szCs w:val="20"/>
              </w:rPr>
              <w:t>0</w:t>
            </w:r>
          </w:p>
        </w:tc>
        <w:tc>
          <w:tcPr>
            <w:tcW w:w="362" w:type="pct"/>
            <w:shd w:val="clear" w:color="auto" w:fill="auto"/>
          </w:tcPr>
          <w:p w14:paraId="43D7534C" w14:textId="7BFF8605" w:rsidR="005F2C94" w:rsidRPr="00F94070" w:rsidRDefault="005F2C94" w:rsidP="005F2C94">
            <w:pPr>
              <w:bidi/>
              <w:spacing w:after="40"/>
              <w:jc w:val="left"/>
              <w:rPr>
                <w:sz w:val="20"/>
                <w:szCs w:val="20"/>
                <w:lang w:bidi="ar-AE"/>
              </w:rPr>
            </w:pPr>
            <w:r w:rsidRPr="00F94070">
              <w:rPr>
                <w:sz w:val="20"/>
                <w:szCs w:val="20"/>
              </w:rPr>
              <w:t>22,993</w:t>
            </w:r>
          </w:p>
        </w:tc>
        <w:tc>
          <w:tcPr>
            <w:tcW w:w="433" w:type="pct"/>
            <w:shd w:val="clear" w:color="auto" w:fill="auto"/>
          </w:tcPr>
          <w:p w14:paraId="36A37276" w14:textId="76EC329C" w:rsidR="005F2C94" w:rsidRPr="00F94070" w:rsidRDefault="005F2C94" w:rsidP="005F2C94">
            <w:pPr>
              <w:bidi/>
              <w:spacing w:after="40"/>
              <w:jc w:val="left"/>
              <w:rPr>
                <w:b/>
                <w:bCs/>
                <w:sz w:val="20"/>
                <w:szCs w:val="20"/>
                <w:lang w:bidi="ar-AE"/>
              </w:rPr>
            </w:pPr>
            <w:r w:rsidRPr="00F94070">
              <w:rPr>
                <w:b/>
                <w:bCs/>
                <w:sz w:val="20"/>
                <w:szCs w:val="20"/>
              </w:rPr>
              <w:t>128,300</w:t>
            </w:r>
          </w:p>
        </w:tc>
      </w:tr>
      <w:tr w:rsidR="005F2C94" w:rsidRPr="00F94070" w14:paraId="3D7A232B" w14:textId="77777777" w:rsidTr="005F2C94">
        <w:trPr>
          <w:trHeight w:val="53"/>
          <w:jc w:val="center"/>
        </w:trPr>
        <w:tc>
          <w:tcPr>
            <w:tcW w:w="250" w:type="pct"/>
            <w:shd w:val="clear" w:color="auto" w:fill="auto"/>
            <w:hideMark/>
          </w:tcPr>
          <w:p w14:paraId="1B83ABB9" w14:textId="344EAFF1" w:rsidR="005F2C94" w:rsidRPr="00F94070" w:rsidRDefault="005F2C94" w:rsidP="005F2C94">
            <w:pPr>
              <w:bidi/>
              <w:spacing w:after="40"/>
              <w:jc w:val="left"/>
              <w:rPr>
                <w:color w:val="000000"/>
                <w:sz w:val="20"/>
                <w:szCs w:val="20"/>
                <w:lang w:eastAsia="en-CA"/>
              </w:rPr>
            </w:pPr>
            <w:r w:rsidRPr="00BF082C">
              <w:rPr>
                <w:color w:val="000000"/>
                <w:sz w:val="20"/>
                <w:szCs w:val="20"/>
                <w:rtl/>
                <w:lang w:eastAsia="en-CA"/>
              </w:rPr>
              <w:t>3.3</w:t>
            </w:r>
          </w:p>
        </w:tc>
        <w:tc>
          <w:tcPr>
            <w:tcW w:w="1338" w:type="pct"/>
            <w:gridSpan w:val="2"/>
            <w:shd w:val="clear" w:color="auto" w:fill="auto"/>
            <w:hideMark/>
          </w:tcPr>
          <w:p w14:paraId="255F9FC4" w14:textId="008F31FD" w:rsidR="005F2C94" w:rsidRPr="00F94070" w:rsidRDefault="005F2C94" w:rsidP="005F2C94">
            <w:pPr>
              <w:bidi/>
              <w:spacing w:after="40"/>
              <w:jc w:val="left"/>
              <w:rPr>
                <w:color w:val="000000"/>
                <w:sz w:val="20"/>
                <w:szCs w:val="20"/>
                <w:lang w:eastAsia="en-CA"/>
              </w:rPr>
            </w:pPr>
            <w:r w:rsidRPr="005500C0">
              <w:rPr>
                <w:color w:val="000000"/>
                <w:sz w:val="20"/>
                <w:szCs w:val="20"/>
                <w:rtl/>
                <w:lang w:eastAsia="en-CA"/>
              </w:rPr>
              <w:t>مجموع التكاليف الموافق عليها (دولار أمريكي)</w:t>
            </w:r>
          </w:p>
        </w:tc>
        <w:tc>
          <w:tcPr>
            <w:tcW w:w="327" w:type="pct"/>
            <w:shd w:val="clear" w:color="auto" w:fill="auto"/>
          </w:tcPr>
          <w:p w14:paraId="6080E796" w14:textId="53F189E8" w:rsidR="005F2C94" w:rsidRPr="00871FD0" w:rsidRDefault="005F2C94" w:rsidP="005F2C94">
            <w:pPr>
              <w:bidi/>
              <w:spacing w:after="40"/>
              <w:jc w:val="left"/>
              <w:rPr>
                <w:sz w:val="20"/>
                <w:szCs w:val="20"/>
                <w:lang w:val="en-US" w:bidi="ar-AE"/>
              </w:rPr>
            </w:pPr>
            <w:r w:rsidRPr="00F94070">
              <w:rPr>
                <w:sz w:val="20"/>
                <w:szCs w:val="20"/>
              </w:rPr>
              <w:t>354,536</w:t>
            </w:r>
          </w:p>
        </w:tc>
        <w:tc>
          <w:tcPr>
            <w:tcW w:w="327" w:type="pct"/>
            <w:shd w:val="clear" w:color="auto" w:fill="auto"/>
          </w:tcPr>
          <w:p w14:paraId="4C4146F9" w14:textId="021685D9" w:rsidR="005F2C94" w:rsidRPr="00F94070" w:rsidRDefault="005F2C94" w:rsidP="005F2C94">
            <w:pPr>
              <w:bidi/>
              <w:spacing w:after="40"/>
              <w:jc w:val="left"/>
              <w:rPr>
                <w:b/>
                <w:bCs/>
                <w:sz w:val="20"/>
                <w:szCs w:val="20"/>
                <w:lang w:bidi="ar-AE"/>
              </w:rPr>
            </w:pPr>
            <w:r w:rsidRPr="00F94070">
              <w:rPr>
                <w:b/>
                <w:bCs/>
                <w:sz w:val="20"/>
                <w:szCs w:val="20"/>
              </w:rPr>
              <w:t>128,400</w:t>
            </w:r>
          </w:p>
        </w:tc>
        <w:tc>
          <w:tcPr>
            <w:tcW w:w="327" w:type="pct"/>
          </w:tcPr>
          <w:p w14:paraId="7DCB0C82" w14:textId="2DE98211" w:rsidR="005F2C94" w:rsidRPr="00871FD0" w:rsidRDefault="005F2C94" w:rsidP="005F2C94">
            <w:pPr>
              <w:bidi/>
              <w:spacing w:after="40"/>
              <w:jc w:val="left"/>
              <w:rPr>
                <w:sz w:val="20"/>
                <w:szCs w:val="20"/>
                <w:lang w:val="en-US" w:bidi="ar-AE"/>
              </w:rPr>
            </w:pPr>
            <w:r w:rsidRPr="00F94070">
              <w:rPr>
                <w:sz w:val="20"/>
                <w:szCs w:val="20"/>
              </w:rPr>
              <w:t>0</w:t>
            </w:r>
          </w:p>
        </w:tc>
        <w:tc>
          <w:tcPr>
            <w:tcW w:w="327" w:type="pct"/>
            <w:shd w:val="clear" w:color="auto" w:fill="auto"/>
          </w:tcPr>
          <w:p w14:paraId="7F4CA45B" w14:textId="26CFFA00" w:rsidR="005F2C94" w:rsidRPr="00F94070" w:rsidRDefault="005F2C94" w:rsidP="005F2C94">
            <w:pPr>
              <w:bidi/>
              <w:spacing w:after="40"/>
              <w:jc w:val="left"/>
              <w:rPr>
                <w:sz w:val="20"/>
                <w:szCs w:val="20"/>
                <w:lang w:bidi="ar-AE"/>
              </w:rPr>
            </w:pPr>
            <w:r w:rsidRPr="00F94070">
              <w:rPr>
                <w:sz w:val="20"/>
                <w:szCs w:val="20"/>
              </w:rPr>
              <w:t>236,100</w:t>
            </w:r>
          </w:p>
        </w:tc>
        <w:tc>
          <w:tcPr>
            <w:tcW w:w="327" w:type="pct"/>
            <w:shd w:val="clear" w:color="auto" w:fill="auto"/>
          </w:tcPr>
          <w:p w14:paraId="3A4A3876" w14:textId="5E25543B" w:rsidR="005F2C94" w:rsidRPr="00F94070" w:rsidRDefault="005F2C94" w:rsidP="005F2C94">
            <w:pPr>
              <w:bidi/>
              <w:spacing w:after="40"/>
              <w:jc w:val="left"/>
              <w:rPr>
                <w:sz w:val="20"/>
                <w:szCs w:val="20"/>
                <w:lang w:bidi="ar-AE"/>
              </w:rPr>
            </w:pPr>
            <w:r w:rsidRPr="00F94070">
              <w:rPr>
                <w:sz w:val="20"/>
                <w:szCs w:val="20"/>
              </w:rPr>
              <w:t>0</w:t>
            </w:r>
          </w:p>
        </w:tc>
        <w:tc>
          <w:tcPr>
            <w:tcW w:w="327" w:type="pct"/>
            <w:shd w:val="clear" w:color="auto" w:fill="auto"/>
          </w:tcPr>
          <w:p w14:paraId="4C64D504" w14:textId="510A4AAB" w:rsidR="005F2C94" w:rsidRPr="00F94070" w:rsidRDefault="005F2C94" w:rsidP="005F2C94">
            <w:pPr>
              <w:bidi/>
              <w:spacing w:after="40"/>
              <w:jc w:val="left"/>
              <w:rPr>
                <w:sz w:val="20"/>
                <w:szCs w:val="20"/>
                <w:lang w:bidi="ar-AE"/>
              </w:rPr>
            </w:pPr>
            <w:r w:rsidRPr="00F94070">
              <w:rPr>
                <w:sz w:val="20"/>
                <w:szCs w:val="20"/>
              </w:rPr>
              <w:t>491,271</w:t>
            </w:r>
          </w:p>
        </w:tc>
        <w:tc>
          <w:tcPr>
            <w:tcW w:w="327" w:type="pct"/>
            <w:shd w:val="clear" w:color="auto" w:fill="auto"/>
          </w:tcPr>
          <w:p w14:paraId="534CE59A" w14:textId="20951E7C" w:rsidR="005F2C94" w:rsidRPr="00F94070" w:rsidRDefault="005F2C94" w:rsidP="005F2C94">
            <w:pPr>
              <w:bidi/>
              <w:spacing w:after="40"/>
              <w:jc w:val="left"/>
              <w:rPr>
                <w:sz w:val="20"/>
                <w:szCs w:val="20"/>
                <w:lang w:bidi="ar-AE"/>
              </w:rPr>
            </w:pPr>
            <w:r w:rsidRPr="00F94070">
              <w:rPr>
                <w:sz w:val="20"/>
                <w:szCs w:val="20"/>
              </w:rPr>
              <w:t>0</w:t>
            </w:r>
          </w:p>
        </w:tc>
        <w:tc>
          <w:tcPr>
            <w:tcW w:w="328" w:type="pct"/>
            <w:shd w:val="clear" w:color="auto" w:fill="auto"/>
          </w:tcPr>
          <w:p w14:paraId="4811150B" w14:textId="2CE0A8E2" w:rsidR="005F2C94" w:rsidRPr="00F94070" w:rsidRDefault="005F2C94" w:rsidP="005F2C94">
            <w:pPr>
              <w:bidi/>
              <w:spacing w:after="40"/>
              <w:jc w:val="left"/>
              <w:rPr>
                <w:sz w:val="20"/>
                <w:szCs w:val="20"/>
                <w:lang w:bidi="ar-AE"/>
              </w:rPr>
            </w:pPr>
            <w:r w:rsidRPr="00F94070">
              <w:rPr>
                <w:sz w:val="20"/>
                <w:szCs w:val="20"/>
              </w:rPr>
              <w:t>0</w:t>
            </w:r>
          </w:p>
        </w:tc>
        <w:tc>
          <w:tcPr>
            <w:tcW w:w="362" w:type="pct"/>
            <w:shd w:val="clear" w:color="auto" w:fill="auto"/>
          </w:tcPr>
          <w:p w14:paraId="52612781" w14:textId="565884EB" w:rsidR="005F2C94" w:rsidRPr="00F94070" w:rsidRDefault="005F2C94" w:rsidP="005F2C94">
            <w:pPr>
              <w:bidi/>
              <w:spacing w:after="40"/>
              <w:jc w:val="left"/>
              <w:rPr>
                <w:sz w:val="20"/>
                <w:szCs w:val="20"/>
                <w:lang w:bidi="ar-AE"/>
              </w:rPr>
            </w:pPr>
            <w:r w:rsidRPr="00F94070">
              <w:rPr>
                <w:sz w:val="20"/>
                <w:szCs w:val="20"/>
              </w:rPr>
              <w:t>207,993</w:t>
            </w:r>
          </w:p>
        </w:tc>
        <w:tc>
          <w:tcPr>
            <w:tcW w:w="433" w:type="pct"/>
            <w:shd w:val="clear" w:color="auto" w:fill="auto"/>
          </w:tcPr>
          <w:p w14:paraId="743557E7" w14:textId="3F9473D3" w:rsidR="005F2C94" w:rsidRPr="00F94070" w:rsidRDefault="005F2C94" w:rsidP="005F2C94">
            <w:pPr>
              <w:bidi/>
              <w:spacing w:after="40"/>
              <w:jc w:val="left"/>
              <w:rPr>
                <w:b/>
                <w:bCs/>
                <w:sz w:val="20"/>
                <w:szCs w:val="20"/>
                <w:lang w:bidi="ar-AE"/>
              </w:rPr>
            </w:pPr>
            <w:r w:rsidRPr="00F94070">
              <w:rPr>
                <w:b/>
                <w:bCs/>
                <w:sz w:val="20"/>
                <w:szCs w:val="20"/>
              </w:rPr>
              <w:t>1,418,300</w:t>
            </w:r>
          </w:p>
        </w:tc>
      </w:tr>
      <w:tr w:rsidR="00C82405" w:rsidRPr="00F94070" w14:paraId="09FA8B4D" w14:textId="77777777" w:rsidTr="005F2C94">
        <w:trPr>
          <w:trHeight w:val="53"/>
          <w:jc w:val="center"/>
        </w:trPr>
        <w:tc>
          <w:tcPr>
            <w:tcW w:w="250" w:type="pct"/>
            <w:shd w:val="clear" w:color="auto" w:fill="auto"/>
            <w:hideMark/>
          </w:tcPr>
          <w:p w14:paraId="11A3F1FB" w14:textId="28FE2A8E" w:rsidR="00C82405" w:rsidRPr="00F94070" w:rsidRDefault="00BF082C" w:rsidP="008724AA">
            <w:pPr>
              <w:bidi/>
              <w:spacing w:after="40"/>
              <w:jc w:val="left"/>
              <w:rPr>
                <w:color w:val="000000"/>
                <w:sz w:val="20"/>
                <w:szCs w:val="20"/>
                <w:lang w:eastAsia="en-CA"/>
              </w:rPr>
            </w:pPr>
            <w:r w:rsidRPr="00BF082C">
              <w:rPr>
                <w:color w:val="000000"/>
                <w:sz w:val="20"/>
                <w:szCs w:val="20"/>
                <w:rtl/>
                <w:lang w:eastAsia="en-CA"/>
              </w:rPr>
              <w:t>4.1.1</w:t>
            </w:r>
          </w:p>
        </w:tc>
        <w:tc>
          <w:tcPr>
            <w:tcW w:w="326" w:type="pct"/>
          </w:tcPr>
          <w:p w14:paraId="17053C5B" w14:textId="77777777" w:rsidR="00C82405" w:rsidRPr="00F94070" w:rsidRDefault="00C82405" w:rsidP="008724AA">
            <w:pPr>
              <w:bidi/>
              <w:spacing w:after="40"/>
              <w:rPr>
                <w:color w:val="000000"/>
                <w:sz w:val="20"/>
                <w:szCs w:val="20"/>
                <w:lang w:eastAsia="en-CA"/>
              </w:rPr>
            </w:pPr>
          </w:p>
        </w:tc>
        <w:tc>
          <w:tcPr>
            <w:tcW w:w="3992" w:type="pct"/>
            <w:gridSpan w:val="10"/>
          </w:tcPr>
          <w:p w14:paraId="5986D6FD" w14:textId="51096678" w:rsidR="005500C0" w:rsidRPr="008724AA" w:rsidRDefault="002551FE" w:rsidP="008724AA">
            <w:pPr>
              <w:bidi/>
              <w:spacing w:after="40"/>
              <w:jc w:val="left"/>
              <w:rPr>
                <w:color w:val="000000"/>
                <w:sz w:val="20"/>
                <w:szCs w:val="20"/>
                <w:rtl/>
                <w:lang w:eastAsia="en-CA" w:bidi="ar-AE"/>
              </w:rPr>
            </w:pPr>
            <w:r w:rsidRPr="008724AA">
              <w:rPr>
                <w:color w:val="000000"/>
                <w:sz w:val="20"/>
                <w:szCs w:val="20"/>
                <w:rtl/>
                <w:lang w:eastAsia="en-CA" w:bidi="ar-AE"/>
              </w:rPr>
              <w:t>تمت الموافقة بموجب هذه الاتفاقية على الإزالة التدريجية الكاملة لمركب الهيدروكلوروفلوروكربون-22</w:t>
            </w:r>
            <w:r w:rsidRPr="008724AA">
              <w:rPr>
                <w:rFonts w:hint="cs"/>
                <w:color w:val="000000"/>
                <w:sz w:val="20"/>
                <w:szCs w:val="20"/>
                <w:rtl/>
                <w:lang w:eastAsia="en-CA" w:bidi="ar-AE"/>
              </w:rPr>
              <w:t xml:space="preserve"> (طن من قدرات استنفاد الأوزون)</w:t>
            </w:r>
          </w:p>
        </w:tc>
        <w:tc>
          <w:tcPr>
            <w:tcW w:w="433" w:type="pct"/>
            <w:shd w:val="clear" w:color="auto" w:fill="auto"/>
          </w:tcPr>
          <w:p w14:paraId="24F29994" w14:textId="0757A025" w:rsidR="00C82405" w:rsidRPr="00F94070" w:rsidRDefault="00871FD0" w:rsidP="008724AA">
            <w:pPr>
              <w:bidi/>
              <w:spacing w:after="40"/>
              <w:jc w:val="left"/>
              <w:rPr>
                <w:color w:val="000000"/>
                <w:sz w:val="20"/>
                <w:szCs w:val="20"/>
                <w:lang w:eastAsia="en-CA" w:bidi="ar-AE"/>
              </w:rPr>
            </w:pPr>
            <w:r w:rsidRPr="00871FD0">
              <w:rPr>
                <w:color w:val="000000"/>
                <w:sz w:val="20"/>
                <w:szCs w:val="20"/>
                <w:rtl/>
                <w:lang w:eastAsia="en-CA" w:bidi="ar-AE"/>
              </w:rPr>
              <w:t>15.47</w:t>
            </w:r>
          </w:p>
        </w:tc>
      </w:tr>
      <w:tr w:rsidR="00C82405" w:rsidRPr="00F94070" w14:paraId="08B3EFBF" w14:textId="77777777" w:rsidTr="005F2C94">
        <w:trPr>
          <w:trHeight w:val="116"/>
          <w:jc w:val="center"/>
        </w:trPr>
        <w:tc>
          <w:tcPr>
            <w:tcW w:w="250" w:type="pct"/>
            <w:shd w:val="clear" w:color="auto" w:fill="auto"/>
            <w:hideMark/>
          </w:tcPr>
          <w:p w14:paraId="6BBEB5DA" w14:textId="687C5052" w:rsidR="00C82405" w:rsidRPr="00F94070" w:rsidRDefault="00BF082C" w:rsidP="008724AA">
            <w:pPr>
              <w:bidi/>
              <w:spacing w:after="40"/>
              <w:jc w:val="left"/>
              <w:rPr>
                <w:color w:val="000000"/>
                <w:sz w:val="20"/>
                <w:szCs w:val="20"/>
                <w:lang w:eastAsia="en-CA"/>
              </w:rPr>
            </w:pPr>
            <w:r w:rsidRPr="00BF082C">
              <w:rPr>
                <w:color w:val="000000"/>
                <w:sz w:val="20"/>
                <w:szCs w:val="20"/>
                <w:rtl/>
                <w:lang w:eastAsia="en-CA"/>
              </w:rPr>
              <w:t>4.1.2</w:t>
            </w:r>
          </w:p>
        </w:tc>
        <w:tc>
          <w:tcPr>
            <w:tcW w:w="326" w:type="pct"/>
          </w:tcPr>
          <w:p w14:paraId="1A623FBA" w14:textId="77777777" w:rsidR="00C82405" w:rsidRPr="00F94070" w:rsidRDefault="00C82405" w:rsidP="008724AA">
            <w:pPr>
              <w:bidi/>
              <w:spacing w:after="40"/>
              <w:jc w:val="left"/>
              <w:rPr>
                <w:color w:val="000000"/>
                <w:sz w:val="20"/>
                <w:szCs w:val="20"/>
                <w:lang w:eastAsia="en-CA"/>
              </w:rPr>
            </w:pPr>
          </w:p>
        </w:tc>
        <w:tc>
          <w:tcPr>
            <w:tcW w:w="3992" w:type="pct"/>
            <w:gridSpan w:val="10"/>
          </w:tcPr>
          <w:p w14:paraId="0E5364D5" w14:textId="74B320D7" w:rsidR="002551FE" w:rsidRPr="008724AA" w:rsidRDefault="002551FE" w:rsidP="008724AA">
            <w:pPr>
              <w:bidi/>
              <w:spacing w:after="40"/>
              <w:jc w:val="left"/>
              <w:rPr>
                <w:color w:val="000000"/>
                <w:sz w:val="20"/>
                <w:szCs w:val="20"/>
                <w:rtl/>
                <w:lang w:eastAsia="en-CA" w:bidi="ar-AE"/>
              </w:rPr>
            </w:pPr>
            <w:r w:rsidRPr="008724AA">
              <w:rPr>
                <w:rFonts w:hint="cs"/>
                <w:color w:val="000000"/>
                <w:sz w:val="20"/>
                <w:szCs w:val="20"/>
                <w:rtl/>
                <w:lang w:eastAsia="en-CA" w:bidi="ar-AE"/>
              </w:rPr>
              <w:t xml:space="preserve">تحقيق </w:t>
            </w:r>
            <w:r w:rsidRPr="008724AA">
              <w:rPr>
                <w:color w:val="000000"/>
                <w:sz w:val="20"/>
                <w:szCs w:val="20"/>
                <w:rtl/>
                <w:lang w:eastAsia="en-CA" w:bidi="ar-AE"/>
              </w:rPr>
              <w:t>الإزالة التدريجية لمركب الهدروكلوروفلوروكربون-22</w:t>
            </w:r>
            <w:r w:rsidRPr="008724AA">
              <w:rPr>
                <w:rFonts w:hint="cs"/>
                <w:color w:val="000000"/>
                <w:sz w:val="20"/>
                <w:szCs w:val="20"/>
                <w:rtl/>
                <w:lang w:eastAsia="en-CA" w:bidi="ar-AE"/>
              </w:rPr>
              <w:t xml:space="preserve"> في المرحلة السابقة </w:t>
            </w:r>
            <w:r w:rsidRPr="008724AA">
              <w:rPr>
                <w:color w:val="000000"/>
                <w:sz w:val="20"/>
                <w:szCs w:val="20"/>
                <w:rtl/>
                <w:lang w:eastAsia="en-CA" w:bidi="ar-AE"/>
              </w:rPr>
              <w:t>(طن من قدرات استنفاد الأوزون)</w:t>
            </w:r>
          </w:p>
        </w:tc>
        <w:tc>
          <w:tcPr>
            <w:tcW w:w="433" w:type="pct"/>
            <w:shd w:val="clear" w:color="auto" w:fill="auto"/>
          </w:tcPr>
          <w:p w14:paraId="305003F1" w14:textId="3264DAF0" w:rsidR="00C82405" w:rsidRPr="00F94070" w:rsidRDefault="00871FD0" w:rsidP="008724AA">
            <w:pPr>
              <w:bidi/>
              <w:spacing w:after="40"/>
              <w:jc w:val="left"/>
              <w:rPr>
                <w:color w:val="000000"/>
                <w:sz w:val="20"/>
                <w:szCs w:val="20"/>
                <w:lang w:eastAsia="en-CA" w:bidi="ar-AE"/>
              </w:rPr>
            </w:pPr>
            <w:r w:rsidRPr="00871FD0">
              <w:rPr>
                <w:color w:val="000000"/>
                <w:sz w:val="20"/>
                <w:szCs w:val="20"/>
                <w:rtl/>
                <w:lang w:eastAsia="en-CA" w:bidi="ar-AE"/>
              </w:rPr>
              <w:t>8.33</w:t>
            </w:r>
          </w:p>
        </w:tc>
      </w:tr>
      <w:tr w:rsidR="00C82405" w:rsidRPr="000B5188" w14:paraId="74A6346B" w14:textId="77777777" w:rsidTr="005F2C94">
        <w:trPr>
          <w:trHeight w:val="98"/>
          <w:jc w:val="center"/>
        </w:trPr>
        <w:tc>
          <w:tcPr>
            <w:tcW w:w="250" w:type="pct"/>
            <w:shd w:val="clear" w:color="auto" w:fill="auto"/>
            <w:hideMark/>
          </w:tcPr>
          <w:p w14:paraId="7A0138E4" w14:textId="07BD60EC" w:rsidR="00C82405" w:rsidRPr="00F94070" w:rsidRDefault="00BF082C" w:rsidP="008724AA">
            <w:pPr>
              <w:bidi/>
              <w:spacing w:after="40"/>
              <w:jc w:val="left"/>
              <w:rPr>
                <w:color w:val="000000"/>
                <w:sz w:val="20"/>
                <w:szCs w:val="20"/>
                <w:lang w:eastAsia="en-CA"/>
              </w:rPr>
            </w:pPr>
            <w:r w:rsidRPr="00BF082C">
              <w:rPr>
                <w:color w:val="000000"/>
                <w:sz w:val="20"/>
                <w:szCs w:val="20"/>
                <w:rtl/>
                <w:lang w:eastAsia="en-CA"/>
              </w:rPr>
              <w:t>4.1.3</w:t>
            </w:r>
          </w:p>
        </w:tc>
        <w:tc>
          <w:tcPr>
            <w:tcW w:w="326" w:type="pct"/>
          </w:tcPr>
          <w:p w14:paraId="468C59A6" w14:textId="77777777" w:rsidR="00C82405" w:rsidRPr="00F94070" w:rsidRDefault="00C82405" w:rsidP="008724AA">
            <w:pPr>
              <w:bidi/>
              <w:spacing w:after="40"/>
              <w:jc w:val="left"/>
              <w:rPr>
                <w:color w:val="000000"/>
                <w:sz w:val="20"/>
                <w:szCs w:val="20"/>
                <w:lang w:eastAsia="en-CA"/>
              </w:rPr>
            </w:pPr>
          </w:p>
        </w:tc>
        <w:tc>
          <w:tcPr>
            <w:tcW w:w="3992" w:type="pct"/>
            <w:gridSpan w:val="10"/>
          </w:tcPr>
          <w:p w14:paraId="1BF0801C" w14:textId="1FA1ED60" w:rsidR="002551FE" w:rsidRPr="00F94070" w:rsidRDefault="002551FE" w:rsidP="008724AA">
            <w:pPr>
              <w:bidi/>
              <w:spacing w:after="40"/>
              <w:jc w:val="left"/>
              <w:rPr>
                <w:color w:val="000000"/>
                <w:sz w:val="20"/>
                <w:szCs w:val="20"/>
                <w:lang w:eastAsia="en-CA"/>
              </w:rPr>
            </w:pPr>
            <w:r>
              <w:rPr>
                <w:rFonts w:hint="cs"/>
                <w:color w:val="000000"/>
                <w:sz w:val="20"/>
                <w:szCs w:val="20"/>
                <w:rtl/>
                <w:lang w:eastAsia="en-CA"/>
              </w:rPr>
              <w:t xml:space="preserve">الاستهلاك المؤهل المتبقي من الهيدروكلوروفلوروكربون-22 </w:t>
            </w:r>
            <w:r w:rsidRPr="002551FE">
              <w:rPr>
                <w:color w:val="000000"/>
                <w:sz w:val="20"/>
                <w:szCs w:val="20"/>
                <w:rtl/>
                <w:lang w:eastAsia="en-CA"/>
              </w:rPr>
              <w:t>(طن من قدرات استنفاد الأوزون)</w:t>
            </w:r>
          </w:p>
        </w:tc>
        <w:tc>
          <w:tcPr>
            <w:tcW w:w="433" w:type="pct"/>
            <w:shd w:val="clear" w:color="auto" w:fill="auto"/>
          </w:tcPr>
          <w:p w14:paraId="746F809E" w14:textId="46495582" w:rsidR="00C82405" w:rsidRPr="00BF082C" w:rsidRDefault="00871FD0" w:rsidP="008724AA">
            <w:pPr>
              <w:bidi/>
              <w:spacing w:after="40"/>
              <w:jc w:val="left"/>
              <w:rPr>
                <w:color w:val="000000"/>
                <w:sz w:val="20"/>
                <w:szCs w:val="20"/>
                <w:rtl/>
                <w:lang w:val="en-US" w:eastAsia="en-CA" w:bidi="ar-AE"/>
              </w:rPr>
            </w:pPr>
            <w:r w:rsidRPr="00871FD0">
              <w:rPr>
                <w:color w:val="000000"/>
                <w:sz w:val="20"/>
                <w:szCs w:val="20"/>
                <w:rtl/>
                <w:lang w:val="en-US" w:eastAsia="en-CA" w:bidi="ar-AE"/>
              </w:rPr>
              <w:t>0</w:t>
            </w:r>
          </w:p>
        </w:tc>
      </w:tr>
    </w:tbl>
    <w:p w14:paraId="097A5FDF" w14:textId="5934772F" w:rsidR="008724AA" w:rsidRDefault="002551FE" w:rsidP="008724AA">
      <w:pPr>
        <w:bidi/>
        <w:rPr>
          <w:rtl/>
          <w:lang w:val="en-US" w:bidi="ar-AE"/>
        </w:rPr>
      </w:pPr>
      <w:r>
        <w:rPr>
          <w:rFonts w:hint="cs"/>
          <w:rtl/>
          <w:lang w:val="en-US" w:bidi="ar-AE"/>
        </w:rPr>
        <w:t xml:space="preserve">* تاريخ إتمام المرحلة الأولى حسب اتفاق المرحلة الأولى: 31 ديسمبر/كانون الأولى </w:t>
      </w:r>
      <w:r w:rsidR="008724AA">
        <w:rPr>
          <w:rFonts w:hint="cs"/>
          <w:rtl/>
          <w:lang w:val="en-US" w:bidi="ar-AE"/>
        </w:rPr>
        <w:t>2022.</w:t>
      </w:r>
    </w:p>
    <w:p w14:paraId="3302EB4F" w14:textId="60CFA4EE" w:rsidR="002551FE" w:rsidRDefault="002551FE" w:rsidP="008724AA">
      <w:pPr>
        <w:bidi/>
        <w:rPr>
          <w:rtl/>
          <w:lang w:val="en-US" w:bidi="ar-AE"/>
        </w:rPr>
      </w:pPr>
    </w:p>
    <w:p w14:paraId="3EED51E1" w14:textId="6F1C4CA9" w:rsidR="00380474" w:rsidRPr="002551FE" w:rsidRDefault="00E17046" w:rsidP="00E17046">
      <w:pPr>
        <w:bidi/>
        <w:jc w:val="center"/>
        <w:rPr>
          <w:lang w:val="en-US" w:bidi="ar-AE"/>
        </w:rPr>
      </w:pPr>
      <w:r>
        <w:rPr>
          <w:rFonts w:hint="cs"/>
          <w:rtl/>
          <w:lang w:val="en-US" w:bidi="ar-AE"/>
        </w:rPr>
        <w:t>_________________</w:t>
      </w:r>
    </w:p>
    <w:sectPr w:rsidR="00380474" w:rsidRPr="002551FE" w:rsidSect="00B706DF">
      <w:headerReference w:type="default" r:id="rId20"/>
      <w:headerReference w:type="first" r:id="rId21"/>
      <w:footerReference w:type="first" r:id="rId22"/>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4D1EF5" w14:textId="77777777" w:rsidR="001110CF" w:rsidRDefault="001110CF" w:rsidP="004A504B">
      <w:r>
        <w:separator/>
      </w:r>
    </w:p>
  </w:endnote>
  <w:endnote w:type="continuationSeparator" w:id="0">
    <w:p w14:paraId="0E99D31D" w14:textId="77777777" w:rsidR="001110CF" w:rsidRDefault="001110C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abic Transparent">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814B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4EB7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BD813" w14:textId="77777777" w:rsidR="00632629" w:rsidRDefault="00632629" w:rsidP="00632629">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E4FEE24" w14:textId="48F3F81A" w:rsidR="004E7F9C" w:rsidRPr="00632629" w:rsidRDefault="00632629" w:rsidP="00632629">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4823881"/>
      <w:docPartObj>
        <w:docPartGallery w:val="Page Numbers (Bottom of Page)"/>
        <w:docPartUnique/>
      </w:docPartObj>
    </w:sdtPr>
    <w:sdtEndPr>
      <w:rPr>
        <w:noProof/>
      </w:rPr>
    </w:sdtEndPr>
    <w:sdtContent>
      <w:p w14:paraId="16CD5DB8" w14:textId="7DC85299" w:rsidR="00B4680A" w:rsidRDefault="00B4680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93FFB3" w14:textId="77777777" w:rsidR="00B4680A" w:rsidRPr="00B4680A" w:rsidRDefault="00B4680A" w:rsidP="00B468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124C1D" w14:textId="77777777" w:rsidR="001110CF" w:rsidRDefault="001110CF" w:rsidP="00632629">
      <w:pPr>
        <w:bidi/>
      </w:pPr>
      <w:r>
        <w:separator/>
      </w:r>
    </w:p>
  </w:footnote>
  <w:footnote w:type="continuationSeparator" w:id="0">
    <w:p w14:paraId="07578C0C" w14:textId="77777777" w:rsidR="001110CF" w:rsidRDefault="001110CF" w:rsidP="004A504B">
      <w:r>
        <w:continuationSeparator/>
      </w:r>
    </w:p>
  </w:footnote>
  <w:footnote w:id="1">
    <w:p w14:paraId="4BF9E708" w14:textId="77777777" w:rsidR="00455830" w:rsidRDefault="00455830" w:rsidP="00455830">
      <w:pPr>
        <w:pStyle w:val="FootnoteText"/>
        <w:bidi/>
        <w:spacing w:after="120"/>
        <w:rPr>
          <w:rtl/>
          <w:lang w:bidi="ar-AE"/>
        </w:rPr>
      </w:pPr>
      <w:r>
        <w:rPr>
          <w:rStyle w:val="FootnoteReference"/>
        </w:rPr>
        <w:footnoteRef/>
      </w:r>
      <w:r>
        <w:t xml:space="preserve"> </w:t>
      </w:r>
      <w:r>
        <w:rPr>
          <w:rFonts w:hint="cs"/>
          <w:rtl/>
        </w:rPr>
        <w:t xml:space="preserve">الوثيقة: </w:t>
      </w:r>
      <w:r w:rsidRPr="005010E3">
        <w:t>UNEP/OzL.Pro/ExCom/93/1</w:t>
      </w:r>
      <w:r>
        <w:rPr>
          <w:rFonts w:hint="cs"/>
          <w:rtl/>
        </w:rPr>
        <w:t>.</w:t>
      </w:r>
    </w:p>
  </w:footnote>
  <w:footnote w:id="2">
    <w:p w14:paraId="1CB56C17" w14:textId="2870358E" w:rsidR="00157B7E" w:rsidRPr="00157B7E" w:rsidRDefault="00157B7E" w:rsidP="00157B7E">
      <w:pPr>
        <w:pStyle w:val="FootnoteText"/>
        <w:bidi/>
        <w:rPr>
          <w:rtl/>
          <w:lang w:val="en-US" w:bidi="ar-AE"/>
        </w:rPr>
      </w:pPr>
      <w:r>
        <w:rPr>
          <w:rStyle w:val="FootnoteReference"/>
        </w:rPr>
        <w:footnoteRef/>
      </w:r>
      <w:r>
        <w:t xml:space="preserve"> </w:t>
      </w:r>
      <w:r>
        <w:rPr>
          <w:rFonts w:hint="cs"/>
          <w:rtl/>
          <w:lang w:val="en-US" w:bidi="ar-AE"/>
        </w:rPr>
        <w:t>المقرر 90/36.</w:t>
      </w:r>
    </w:p>
  </w:footnote>
  <w:footnote w:id="3">
    <w:p w14:paraId="73EBE7B6" w14:textId="3EF618EA" w:rsidR="00066D5C" w:rsidRPr="00066D5C" w:rsidRDefault="00066D5C" w:rsidP="00066D5C">
      <w:pPr>
        <w:pStyle w:val="FootnoteText"/>
        <w:bidi/>
        <w:rPr>
          <w:rtl/>
          <w:lang w:bidi="ar-AE"/>
        </w:rPr>
      </w:pPr>
      <w:r>
        <w:rPr>
          <w:rStyle w:val="FootnoteReference"/>
        </w:rPr>
        <w:footnoteRef/>
      </w:r>
      <w:r>
        <w:t xml:space="preserve"> </w:t>
      </w:r>
      <w:r w:rsidRPr="00066D5C">
        <w:rPr>
          <w:rtl/>
          <w:lang w:bidi="ar-AE"/>
        </w:rPr>
        <w:t>يسمح المقرر 92/22 بتقديم طلبات للأنشطة المشار إليها في المقرر 89/6(ب) بشكل منفصل عن طلبات شريحة خطة إدارة إزالة المواد الهيدروكلوروفلوروكربونية، بما في ذلك اتفاق منقح بين حكومة البلد المعني العامل بموجب المادة 5 واللجنة التنفيذية على أساس أنه قد تم دمج هذه الأنشطة في خطط تنفيذ الشريحة الجارية.</w:t>
      </w:r>
    </w:p>
  </w:footnote>
  <w:footnote w:id="4">
    <w:p w14:paraId="4F86F767" w14:textId="6E6FACF2" w:rsidR="00880C73" w:rsidRDefault="00880C73" w:rsidP="00880C73">
      <w:pPr>
        <w:pStyle w:val="FootnoteText"/>
        <w:bidi/>
        <w:rPr>
          <w:rtl/>
          <w:lang w:bidi="ar-AE"/>
        </w:rPr>
      </w:pPr>
      <w:r>
        <w:rPr>
          <w:rStyle w:val="FootnoteReference"/>
        </w:rPr>
        <w:footnoteRef/>
      </w:r>
      <w:r>
        <w:t xml:space="preserve"> </w:t>
      </w:r>
      <w:r w:rsidRPr="00880C73">
        <w:rPr>
          <w:rtl/>
          <w:lang w:bidi="ar-AE"/>
        </w:rPr>
        <w:t>وفقاً للرسالة المؤرخة بتاريخ 16 أغسطس 2023 الموجهة من وحدة الأوزون الوطنية في بنن إلى اليونيدو.</w:t>
      </w:r>
    </w:p>
  </w:footnote>
  <w:footnote w:id="5">
    <w:p w14:paraId="33056DF0" w14:textId="4303E802" w:rsidR="009F5629" w:rsidRDefault="009F5629" w:rsidP="009F5629">
      <w:pPr>
        <w:pStyle w:val="FootnoteText"/>
        <w:bidi/>
        <w:rPr>
          <w:rtl/>
          <w:lang w:bidi="ar-AE"/>
        </w:rPr>
      </w:pPr>
      <w:r>
        <w:rPr>
          <w:rStyle w:val="FootnoteReference"/>
        </w:rPr>
        <w:footnoteRef/>
      </w:r>
      <w:r>
        <w:t xml:space="preserve"> </w:t>
      </w:r>
      <w:r w:rsidRPr="009F5629">
        <w:rPr>
          <w:rtl/>
          <w:lang w:bidi="ar-AE"/>
        </w:rPr>
        <w:t>المقرر 89/6(ب)(1) مشاريع تجريبية مصممة وموجهة نحو المستخدمين النهائيين، وتتعلق في المقام الأول بمعدات التبريد وتكييف الهواء والمضخات الحرارية ذات القدرة الصغيرة وذات الكفاءة في استخدام الطاقة التي تستخدم تقنيات بديلة منخفضة القدرة على إحداث الاحتباس الحراري لمواجهة التحديات المتعلقة بقبول السوق.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40484" w14:textId="57D1E661" w:rsidR="00DC6A10" w:rsidRPr="0033525D" w:rsidRDefault="00E17046" w:rsidP="00F031DC">
    <w:pPr>
      <w:jc w:val="right"/>
    </w:pPr>
    <w:r>
      <w:fldChar w:fldCharType="begin"/>
    </w:r>
    <w:r>
      <w:instrText xml:space="preserve"> DOCPROPERTY "Document number"  \* MERGEFORMAT </w:instrText>
    </w:r>
    <w:r>
      <w:fldChar w:fldCharType="separate"/>
    </w:r>
    <w:r w:rsidR="00795AEC">
      <w:t>UNEP/OzL.Pro/ExCom/93/42</w:t>
    </w:r>
    <w:r>
      <w:fldChar w:fldCharType="end"/>
    </w:r>
  </w:p>
  <w:p w14:paraId="629DFF9D" w14:textId="77777777" w:rsidR="00DC6A10" w:rsidRPr="0033525D" w:rsidRDefault="00DC6A10"/>
  <w:p w14:paraId="626404B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E848B" w14:textId="30611061" w:rsidR="00DC6A10" w:rsidRPr="0033525D" w:rsidRDefault="00E17046" w:rsidP="00F031DC">
    <w:pPr>
      <w:jc w:val="left"/>
    </w:pPr>
    <w:r>
      <w:fldChar w:fldCharType="begin"/>
    </w:r>
    <w:r>
      <w:instrText xml:space="preserve"> DOCPROPERTY "Document number"  \* MERGEFORMAT </w:instrText>
    </w:r>
    <w:r>
      <w:fldChar w:fldCharType="separate"/>
    </w:r>
    <w:r w:rsidR="00795AEC">
      <w:t>UNEP/OzL.Pro/ExCom/93/42</w:t>
    </w:r>
    <w:r>
      <w:fldChar w:fldCharType="end"/>
    </w:r>
  </w:p>
  <w:p w14:paraId="3B0FC135" w14:textId="77777777" w:rsidR="00DC6A10" w:rsidRPr="0033525D" w:rsidRDefault="00DC6A10"/>
  <w:p w14:paraId="6673D9B4"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A7D27" w14:textId="77777777" w:rsidR="00095EEA" w:rsidRPr="0033525D" w:rsidRDefault="00095EEA" w:rsidP="00F031DC">
    <w:pPr>
      <w:jc w:val="right"/>
    </w:pPr>
    <w:fldSimple w:instr=" DOCPROPERTY &quot;Document number&quot;  \* MERGEFORMAT ">
      <w:r>
        <w:t>UNEP/OzL.Pro/ExCom/93/42</w:t>
      </w:r>
    </w:fldSimple>
  </w:p>
  <w:p w14:paraId="345D6AE3" w14:textId="24A9D9ED" w:rsidR="00B706DF" w:rsidRPr="0033525D" w:rsidRDefault="00095EEA" w:rsidP="00F031DC">
    <w:pPr>
      <w:pStyle w:val="Header"/>
      <w:jc w:val="right"/>
    </w:pPr>
    <w:r>
      <w:t>Annex I</w:t>
    </w:r>
  </w:p>
  <w:p w14:paraId="7EDA56A2" w14:textId="77777777" w:rsidR="00B706DF" w:rsidRPr="0033525D" w:rsidRDefault="00B706D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273E8" w14:textId="77777777" w:rsidR="00B4680A" w:rsidRPr="0033525D" w:rsidRDefault="00E17046" w:rsidP="00B4680A">
    <w:pPr>
      <w:jc w:val="right"/>
    </w:pPr>
    <w:r>
      <w:fldChar w:fldCharType="begin"/>
    </w:r>
    <w:r>
      <w:instrText xml:space="preserve"> DOCPROPERTY "Document number"  \* MERGEFORMAT </w:instrText>
    </w:r>
    <w:r>
      <w:fldChar w:fldCharType="separate"/>
    </w:r>
    <w:r w:rsidR="00B4680A">
      <w:t>UNEP/OzL.Pro/ExCom/93/42</w:t>
    </w:r>
    <w:r>
      <w:fldChar w:fldCharType="end"/>
    </w:r>
  </w:p>
  <w:p w14:paraId="281A1A2D" w14:textId="7F9E3C68" w:rsidR="00B4680A" w:rsidRDefault="00B4680A" w:rsidP="00B4680A">
    <w:pPr>
      <w:pStyle w:val="Header"/>
      <w:jc w:val="right"/>
    </w:pPr>
    <w:r>
      <w:t>Annex I</w:t>
    </w:r>
  </w:p>
  <w:p w14:paraId="4A1108D7" w14:textId="77777777" w:rsidR="00B4680A" w:rsidRDefault="00B4680A">
    <w:pPr>
      <w:pStyle w:val="Header"/>
    </w:pPr>
  </w:p>
  <w:p w14:paraId="1E3B506A" w14:textId="77777777" w:rsidR="00101CE7" w:rsidRDefault="00101C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BBA41944"/>
    <w:lvl w:ilvl="0">
      <w:start w:val="1"/>
      <w:numFmt w:val="decimal"/>
      <w:pStyle w:val="Heading1"/>
      <w:lvlText w:val="%1."/>
      <w:lvlJc w:val="left"/>
      <w:pPr>
        <w:tabs>
          <w:tab w:val="num" w:pos="0"/>
        </w:tabs>
        <w:ind w:left="0" w:firstLine="0"/>
      </w:pPr>
      <w:rPr>
        <w:rFonts w:hint="default"/>
        <w:b w:val="0"/>
        <w:b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3B5C065F"/>
    <w:multiLevelType w:val="hybridMultilevel"/>
    <w:tmpl w:val="A198B8E0"/>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6E395E7E"/>
    <w:multiLevelType w:val="hybridMultilevel"/>
    <w:tmpl w:val="A198B8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1"/>
  </w:num>
  <w:num w:numId="3" w16cid:durableId="299306927">
    <w:abstractNumId w:val="4"/>
  </w:num>
  <w:num w:numId="4" w16cid:durableId="559828470">
    <w:abstractNumId w:val="5"/>
  </w:num>
  <w:num w:numId="5" w16cid:durableId="1488010068">
    <w:abstractNumId w:val="8"/>
  </w:num>
  <w:num w:numId="6" w16cid:durableId="444007775">
    <w:abstractNumId w:val="2"/>
  </w:num>
  <w:num w:numId="7" w16cid:durableId="2081637436">
    <w:abstractNumId w:val="6"/>
  </w:num>
  <w:num w:numId="8" w16cid:durableId="991711847">
    <w:abstractNumId w:val="0"/>
    <w:lvlOverride w:ilvl="0">
      <w:startOverride w:val="17"/>
    </w:lvlOverride>
  </w:num>
  <w:num w:numId="9" w16cid:durableId="1154293829">
    <w:abstractNumId w:val="3"/>
  </w:num>
  <w:num w:numId="10" w16cid:durableId="120101504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D449A"/>
    <w:rsid w:val="00000FED"/>
    <w:rsid w:val="0000434E"/>
    <w:rsid w:val="000070B9"/>
    <w:rsid w:val="00020D0D"/>
    <w:rsid w:val="000211A9"/>
    <w:rsid w:val="00021238"/>
    <w:rsid w:val="000228C6"/>
    <w:rsid w:val="00022A69"/>
    <w:rsid w:val="00024486"/>
    <w:rsid w:val="00025467"/>
    <w:rsid w:val="00026596"/>
    <w:rsid w:val="00027016"/>
    <w:rsid w:val="00031260"/>
    <w:rsid w:val="00033E13"/>
    <w:rsid w:val="000355FE"/>
    <w:rsid w:val="000365BA"/>
    <w:rsid w:val="0003681A"/>
    <w:rsid w:val="000372B7"/>
    <w:rsid w:val="0004471D"/>
    <w:rsid w:val="00050F6E"/>
    <w:rsid w:val="00050FCB"/>
    <w:rsid w:val="00051A88"/>
    <w:rsid w:val="00061EC2"/>
    <w:rsid w:val="00065629"/>
    <w:rsid w:val="00066CE8"/>
    <w:rsid w:val="00066D5C"/>
    <w:rsid w:val="0006706F"/>
    <w:rsid w:val="00067A61"/>
    <w:rsid w:val="00072012"/>
    <w:rsid w:val="00072388"/>
    <w:rsid w:val="00077D18"/>
    <w:rsid w:val="00080A09"/>
    <w:rsid w:val="00080ED0"/>
    <w:rsid w:val="0008259F"/>
    <w:rsid w:val="00085B8F"/>
    <w:rsid w:val="00090481"/>
    <w:rsid w:val="00092B66"/>
    <w:rsid w:val="00095EEA"/>
    <w:rsid w:val="000A3826"/>
    <w:rsid w:val="000A6C26"/>
    <w:rsid w:val="000B36C8"/>
    <w:rsid w:val="000B3BD0"/>
    <w:rsid w:val="000B5188"/>
    <w:rsid w:val="000C4590"/>
    <w:rsid w:val="000C602A"/>
    <w:rsid w:val="000D0812"/>
    <w:rsid w:val="000D2819"/>
    <w:rsid w:val="000D50E4"/>
    <w:rsid w:val="000D52A4"/>
    <w:rsid w:val="000D5788"/>
    <w:rsid w:val="000D65F1"/>
    <w:rsid w:val="000D67CC"/>
    <w:rsid w:val="000E07BC"/>
    <w:rsid w:val="000E07E7"/>
    <w:rsid w:val="000E2E21"/>
    <w:rsid w:val="000E4704"/>
    <w:rsid w:val="000F043A"/>
    <w:rsid w:val="000F1CD4"/>
    <w:rsid w:val="000F4103"/>
    <w:rsid w:val="000F70A7"/>
    <w:rsid w:val="00100D06"/>
    <w:rsid w:val="00101CE7"/>
    <w:rsid w:val="00105520"/>
    <w:rsid w:val="001071F3"/>
    <w:rsid w:val="00107EC4"/>
    <w:rsid w:val="001110CF"/>
    <w:rsid w:val="00112955"/>
    <w:rsid w:val="00113CCA"/>
    <w:rsid w:val="00114828"/>
    <w:rsid w:val="001217A9"/>
    <w:rsid w:val="00122F25"/>
    <w:rsid w:val="00124312"/>
    <w:rsid w:val="001276EF"/>
    <w:rsid w:val="00135980"/>
    <w:rsid w:val="0013786F"/>
    <w:rsid w:val="00142A6B"/>
    <w:rsid w:val="00142E34"/>
    <w:rsid w:val="00145715"/>
    <w:rsid w:val="0014639C"/>
    <w:rsid w:val="00146792"/>
    <w:rsid w:val="00152CE3"/>
    <w:rsid w:val="00157B7E"/>
    <w:rsid w:val="00160AE7"/>
    <w:rsid w:val="00160F75"/>
    <w:rsid w:val="001615BE"/>
    <w:rsid w:val="001621FB"/>
    <w:rsid w:val="00162552"/>
    <w:rsid w:val="00162BAA"/>
    <w:rsid w:val="00164719"/>
    <w:rsid w:val="00166FC4"/>
    <w:rsid w:val="001677AC"/>
    <w:rsid w:val="00173D01"/>
    <w:rsid w:val="00175F9B"/>
    <w:rsid w:val="0017768F"/>
    <w:rsid w:val="001804EA"/>
    <w:rsid w:val="00180847"/>
    <w:rsid w:val="00181B26"/>
    <w:rsid w:val="00185DCC"/>
    <w:rsid w:val="0018775E"/>
    <w:rsid w:val="00190A61"/>
    <w:rsid w:val="00195298"/>
    <w:rsid w:val="00197179"/>
    <w:rsid w:val="001A2215"/>
    <w:rsid w:val="001A3342"/>
    <w:rsid w:val="001A3E3D"/>
    <w:rsid w:val="001A7049"/>
    <w:rsid w:val="001B1E40"/>
    <w:rsid w:val="001B1E67"/>
    <w:rsid w:val="001B3E4B"/>
    <w:rsid w:val="001B6CF5"/>
    <w:rsid w:val="001B7C4F"/>
    <w:rsid w:val="001C0980"/>
    <w:rsid w:val="001C3A2B"/>
    <w:rsid w:val="001C5D9B"/>
    <w:rsid w:val="001C603B"/>
    <w:rsid w:val="001C7186"/>
    <w:rsid w:val="001C764E"/>
    <w:rsid w:val="001D73F4"/>
    <w:rsid w:val="001E1052"/>
    <w:rsid w:val="001E1823"/>
    <w:rsid w:val="001E21B1"/>
    <w:rsid w:val="001E28D0"/>
    <w:rsid w:val="001E2F93"/>
    <w:rsid w:val="001E41B4"/>
    <w:rsid w:val="001E4554"/>
    <w:rsid w:val="001E61E5"/>
    <w:rsid w:val="001F088F"/>
    <w:rsid w:val="001F2159"/>
    <w:rsid w:val="001F53FD"/>
    <w:rsid w:val="001F5665"/>
    <w:rsid w:val="001F67A7"/>
    <w:rsid w:val="001F6F53"/>
    <w:rsid w:val="00201649"/>
    <w:rsid w:val="00201C0C"/>
    <w:rsid w:val="00203B15"/>
    <w:rsid w:val="002065B9"/>
    <w:rsid w:val="0020682B"/>
    <w:rsid w:val="00210B8B"/>
    <w:rsid w:val="00210BD7"/>
    <w:rsid w:val="00210E49"/>
    <w:rsid w:val="00211DC6"/>
    <w:rsid w:val="0021255C"/>
    <w:rsid w:val="00214863"/>
    <w:rsid w:val="002156B4"/>
    <w:rsid w:val="00215851"/>
    <w:rsid w:val="00220A73"/>
    <w:rsid w:val="00224FCD"/>
    <w:rsid w:val="002271D9"/>
    <w:rsid w:val="002334BA"/>
    <w:rsid w:val="00235074"/>
    <w:rsid w:val="002368A7"/>
    <w:rsid w:val="0024213C"/>
    <w:rsid w:val="00244213"/>
    <w:rsid w:val="0024464E"/>
    <w:rsid w:val="00253222"/>
    <w:rsid w:val="002533E3"/>
    <w:rsid w:val="002551FE"/>
    <w:rsid w:val="002607C9"/>
    <w:rsid w:val="00261448"/>
    <w:rsid w:val="00261C13"/>
    <w:rsid w:val="00262847"/>
    <w:rsid w:val="002711B5"/>
    <w:rsid w:val="0027183E"/>
    <w:rsid w:val="00275238"/>
    <w:rsid w:val="0028179A"/>
    <w:rsid w:val="00281929"/>
    <w:rsid w:val="00281BB2"/>
    <w:rsid w:val="00282E37"/>
    <w:rsid w:val="00292676"/>
    <w:rsid w:val="0029357C"/>
    <w:rsid w:val="00295F8D"/>
    <w:rsid w:val="002A03C3"/>
    <w:rsid w:val="002A09BB"/>
    <w:rsid w:val="002A10BF"/>
    <w:rsid w:val="002A1B3A"/>
    <w:rsid w:val="002A51A6"/>
    <w:rsid w:val="002A5271"/>
    <w:rsid w:val="002A6A5E"/>
    <w:rsid w:val="002B14C7"/>
    <w:rsid w:val="002B254E"/>
    <w:rsid w:val="002B331E"/>
    <w:rsid w:val="002B4CE8"/>
    <w:rsid w:val="002B72E9"/>
    <w:rsid w:val="002B78F4"/>
    <w:rsid w:val="002B79C9"/>
    <w:rsid w:val="002C6011"/>
    <w:rsid w:val="002C7998"/>
    <w:rsid w:val="002D1D85"/>
    <w:rsid w:val="002D6E74"/>
    <w:rsid w:val="002D756E"/>
    <w:rsid w:val="002E0E11"/>
    <w:rsid w:val="002F1E53"/>
    <w:rsid w:val="002F2674"/>
    <w:rsid w:val="002F2A06"/>
    <w:rsid w:val="002F2CAA"/>
    <w:rsid w:val="002F4075"/>
    <w:rsid w:val="002F66F0"/>
    <w:rsid w:val="0030035F"/>
    <w:rsid w:val="0030052C"/>
    <w:rsid w:val="00302A27"/>
    <w:rsid w:val="00304C13"/>
    <w:rsid w:val="00305718"/>
    <w:rsid w:val="0030677A"/>
    <w:rsid w:val="00307D6A"/>
    <w:rsid w:val="00313BA6"/>
    <w:rsid w:val="00314442"/>
    <w:rsid w:val="00321D05"/>
    <w:rsid w:val="003266F2"/>
    <w:rsid w:val="003306E1"/>
    <w:rsid w:val="0033179F"/>
    <w:rsid w:val="003320E4"/>
    <w:rsid w:val="00333568"/>
    <w:rsid w:val="0033525D"/>
    <w:rsid w:val="00337E0E"/>
    <w:rsid w:val="003413AF"/>
    <w:rsid w:val="003414F3"/>
    <w:rsid w:val="0034196E"/>
    <w:rsid w:val="00350170"/>
    <w:rsid w:val="00351181"/>
    <w:rsid w:val="0035613E"/>
    <w:rsid w:val="00357692"/>
    <w:rsid w:val="00357D44"/>
    <w:rsid w:val="00360192"/>
    <w:rsid w:val="003606AB"/>
    <w:rsid w:val="00363EE9"/>
    <w:rsid w:val="00364E0C"/>
    <w:rsid w:val="00365226"/>
    <w:rsid w:val="00367334"/>
    <w:rsid w:val="00367C48"/>
    <w:rsid w:val="00371AFB"/>
    <w:rsid w:val="00376128"/>
    <w:rsid w:val="0037742E"/>
    <w:rsid w:val="00377D56"/>
    <w:rsid w:val="00380474"/>
    <w:rsid w:val="0038245A"/>
    <w:rsid w:val="003840E6"/>
    <w:rsid w:val="00384C00"/>
    <w:rsid w:val="00385CFC"/>
    <w:rsid w:val="00385FA3"/>
    <w:rsid w:val="0038626B"/>
    <w:rsid w:val="00387380"/>
    <w:rsid w:val="00392C05"/>
    <w:rsid w:val="0039337A"/>
    <w:rsid w:val="003953DE"/>
    <w:rsid w:val="0039588D"/>
    <w:rsid w:val="0039757E"/>
    <w:rsid w:val="003A0E3B"/>
    <w:rsid w:val="003A25ED"/>
    <w:rsid w:val="003A3189"/>
    <w:rsid w:val="003A363E"/>
    <w:rsid w:val="003A3CA7"/>
    <w:rsid w:val="003A50D5"/>
    <w:rsid w:val="003A5C78"/>
    <w:rsid w:val="003A661D"/>
    <w:rsid w:val="003B33BD"/>
    <w:rsid w:val="003B3ADA"/>
    <w:rsid w:val="003B3E7C"/>
    <w:rsid w:val="003B511C"/>
    <w:rsid w:val="003B51D8"/>
    <w:rsid w:val="003B569D"/>
    <w:rsid w:val="003B7329"/>
    <w:rsid w:val="003C0A04"/>
    <w:rsid w:val="003C3C0E"/>
    <w:rsid w:val="003C4ED0"/>
    <w:rsid w:val="003C63F1"/>
    <w:rsid w:val="003C6B10"/>
    <w:rsid w:val="003C74E4"/>
    <w:rsid w:val="003D01F0"/>
    <w:rsid w:val="003D0E5C"/>
    <w:rsid w:val="003D2961"/>
    <w:rsid w:val="003D42A6"/>
    <w:rsid w:val="003D4959"/>
    <w:rsid w:val="003D4F21"/>
    <w:rsid w:val="003D4FAC"/>
    <w:rsid w:val="003E483D"/>
    <w:rsid w:val="003E7906"/>
    <w:rsid w:val="003F000F"/>
    <w:rsid w:val="003F134A"/>
    <w:rsid w:val="003F3C50"/>
    <w:rsid w:val="003F57F5"/>
    <w:rsid w:val="003F6839"/>
    <w:rsid w:val="003F7655"/>
    <w:rsid w:val="0040063C"/>
    <w:rsid w:val="00403501"/>
    <w:rsid w:val="00406202"/>
    <w:rsid w:val="00406A6A"/>
    <w:rsid w:val="00406B22"/>
    <w:rsid w:val="00407147"/>
    <w:rsid w:val="0040765A"/>
    <w:rsid w:val="004078FA"/>
    <w:rsid w:val="00410559"/>
    <w:rsid w:val="0041124A"/>
    <w:rsid w:val="00411292"/>
    <w:rsid w:val="00412AD6"/>
    <w:rsid w:val="00414C72"/>
    <w:rsid w:val="00420C39"/>
    <w:rsid w:val="00422BE8"/>
    <w:rsid w:val="00423BF2"/>
    <w:rsid w:val="00426AAF"/>
    <w:rsid w:val="00431970"/>
    <w:rsid w:val="00431B91"/>
    <w:rsid w:val="00431E08"/>
    <w:rsid w:val="004328A7"/>
    <w:rsid w:val="00432B7A"/>
    <w:rsid w:val="00433F9D"/>
    <w:rsid w:val="00434C74"/>
    <w:rsid w:val="00435196"/>
    <w:rsid w:val="00437D01"/>
    <w:rsid w:val="00442F0A"/>
    <w:rsid w:val="004439F0"/>
    <w:rsid w:val="004473EE"/>
    <w:rsid w:val="00452AB4"/>
    <w:rsid w:val="00455830"/>
    <w:rsid w:val="00456EB4"/>
    <w:rsid w:val="00457827"/>
    <w:rsid w:val="0046152F"/>
    <w:rsid w:val="0046555C"/>
    <w:rsid w:val="004660E0"/>
    <w:rsid w:val="004662E5"/>
    <w:rsid w:val="00466FDF"/>
    <w:rsid w:val="00467EE5"/>
    <w:rsid w:val="0047169C"/>
    <w:rsid w:val="004718F3"/>
    <w:rsid w:val="00473E17"/>
    <w:rsid w:val="00473F6A"/>
    <w:rsid w:val="004740AD"/>
    <w:rsid w:val="00475040"/>
    <w:rsid w:val="00477EF7"/>
    <w:rsid w:val="00480B94"/>
    <w:rsid w:val="00490C06"/>
    <w:rsid w:val="00493D40"/>
    <w:rsid w:val="00493EE3"/>
    <w:rsid w:val="00494057"/>
    <w:rsid w:val="004945DD"/>
    <w:rsid w:val="004967B6"/>
    <w:rsid w:val="004A18C5"/>
    <w:rsid w:val="004A504B"/>
    <w:rsid w:val="004A5056"/>
    <w:rsid w:val="004A6911"/>
    <w:rsid w:val="004B54E0"/>
    <w:rsid w:val="004B7384"/>
    <w:rsid w:val="004C16A2"/>
    <w:rsid w:val="004C4269"/>
    <w:rsid w:val="004C4E72"/>
    <w:rsid w:val="004D121A"/>
    <w:rsid w:val="004D2C2B"/>
    <w:rsid w:val="004D6236"/>
    <w:rsid w:val="004D7F90"/>
    <w:rsid w:val="004E4DBB"/>
    <w:rsid w:val="004E4E41"/>
    <w:rsid w:val="004E4EA0"/>
    <w:rsid w:val="004E52BA"/>
    <w:rsid w:val="004E73DB"/>
    <w:rsid w:val="004E7F9C"/>
    <w:rsid w:val="004F3493"/>
    <w:rsid w:val="004F5143"/>
    <w:rsid w:val="00503982"/>
    <w:rsid w:val="00504F4C"/>
    <w:rsid w:val="0050666D"/>
    <w:rsid w:val="00510AFA"/>
    <w:rsid w:val="00510C95"/>
    <w:rsid w:val="00512B09"/>
    <w:rsid w:val="00514EED"/>
    <w:rsid w:val="00517AE3"/>
    <w:rsid w:val="00521DFE"/>
    <w:rsid w:val="005220ED"/>
    <w:rsid w:val="00527272"/>
    <w:rsid w:val="0052786D"/>
    <w:rsid w:val="00530A75"/>
    <w:rsid w:val="00533796"/>
    <w:rsid w:val="00534275"/>
    <w:rsid w:val="00534685"/>
    <w:rsid w:val="0053707F"/>
    <w:rsid w:val="00537343"/>
    <w:rsid w:val="0054496D"/>
    <w:rsid w:val="00545D3D"/>
    <w:rsid w:val="005500C0"/>
    <w:rsid w:val="005516F3"/>
    <w:rsid w:val="00552C20"/>
    <w:rsid w:val="00555D75"/>
    <w:rsid w:val="00556851"/>
    <w:rsid w:val="00556D03"/>
    <w:rsid w:val="00557530"/>
    <w:rsid w:val="00560DF0"/>
    <w:rsid w:val="005643E8"/>
    <w:rsid w:val="00564A8C"/>
    <w:rsid w:val="005669D7"/>
    <w:rsid w:val="0056759C"/>
    <w:rsid w:val="00572B0D"/>
    <w:rsid w:val="00573029"/>
    <w:rsid w:val="0057563F"/>
    <w:rsid w:val="00581FCE"/>
    <w:rsid w:val="00587C18"/>
    <w:rsid w:val="005918F1"/>
    <w:rsid w:val="00591D60"/>
    <w:rsid w:val="00592B5A"/>
    <w:rsid w:val="00592D17"/>
    <w:rsid w:val="0059513E"/>
    <w:rsid w:val="005A1C6C"/>
    <w:rsid w:val="005A3108"/>
    <w:rsid w:val="005A5087"/>
    <w:rsid w:val="005A6AA4"/>
    <w:rsid w:val="005A6D30"/>
    <w:rsid w:val="005A6D9F"/>
    <w:rsid w:val="005A7C67"/>
    <w:rsid w:val="005B466C"/>
    <w:rsid w:val="005B48FF"/>
    <w:rsid w:val="005B4C92"/>
    <w:rsid w:val="005B6C89"/>
    <w:rsid w:val="005C1E32"/>
    <w:rsid w:val="005C670D"/>
    <w:rsid w:val="005C6F72"/>
    <w:rsid w:val="005D363F"/>
    <w:rsid w:val="005D449A"/>
    <w:rsid w:val="005D6962"/>
    <w:rsid w:val="005E01C1"/>
    <w:rsid w:val="005E2C29"/>
    <w:rsid w:val="005E4670"/>
    <w:rsid w:val="005E7B96"/>
    <w:rsid w:val="005F1733"/>
    <w:rsid w:val="005F24A6"/>
    <w:rsid w:val="005F2826"/>
    <w:rsid w:val="005F2C94"/>
    <w:rsid w:val="005F5138"/>
    <w:rsid w:val="005F61B5"/>
    <w:rsid w:val="006029AA"/>
    <w:rsid w:val="00604C15"/>
    <w:rsid w:val="00604D39"/>
    <w:rsid w:val="006063E5"/>
    <w:rsid w:val="00607B95"/>
    <w:rsid w:val="006158D5"/>
    <w:rsid w:val="0061626B"/>
    <w:rsid w:val="00625D83"/>
    <w:rsid w:val="00626DDD"/>
    <w:rsid w:val="006321FB"/>
    <w:rsid w:val="00632629"/>
    <w:rsid w:val="00632842"/>
    <w:rsid w:val="00634402"/>
    <w:rsid w:val="00634A77"/>
    <w:rsid w:val="00634C37"/>
    <w:rsid w:val="006365AA"/>
    <w:rsid w:val="00641635"/>
    <w:rsid w:val="00641A20"/>
    <w:rsid w:val="00641C0F"/>
    <w:rsid w:val="00643EF2"/>
    <w:rsid w:val="00651984"/>
    <w:rsid w:val="00652DF9"/>
    <w:rsid w:val="00660E01"/>
    <w:rsid w:val="006623E7"/>
    <w:rsid w:val="00662B80"/>
    <w:rsid w:val="006649C8"/>
    <w:rsid w:val="006657FB"/>
    <w:rsid w:val="0066768F"/>
    <w:rsid w:val="00670855"/>
    <w:rsid w:val="00670F6C"/>
    <w:rsid w:val="0067112F"/>
    <w:rsid w:val="00672390"/>
    <w:rsid w:val="00672C06"/>
    <w:rsid w:val="0067343A"/>
    <w:rsid w:val="00673EE4"/>
    <w:rsid w:val="0067419D"/>
    <w:rsid w:val="00674A7B"/>
    <w:rsid w:val="006763ED"/>
    <w:rsid w:val="00676E58"/>
    <w:rsid w:val="00682ADE"/>
    <w:rsid w:val="0068401F"/>
    <w:rsid w:val="006852C7"/>
    <w:rsid w:val="006852CE"/>
    <w:rsid w:val="00687A92"/>
    <w:rsid w:val="00690D67"/>
    <w:rsid w:val="00692D14"/>
    <w:rsid w:val="006961A2"/>
    <w:rsid w:val="00697413"/>
    <w:rsid w:val="006974F8"/>
    <w:rsid w:val="006A23F0"/>
    <w:rsid w:val="006A29D2"/>
    <w:rsid w:val="006A33FC"/>
    <w:rsid w:val="006A78EE"/>
    <w:rsid w:val="006A7A3B"/>
    <w:rsid w:val="006B01DD"/>
    <w:rsid w:val="006B65C7"/>
    <w:rsid w:val="006C1727"/>
    <w:rsid w:val="006C1CF2"/>
    <w:rsid w:val="006C32FD"/>
    <w:rsid w:val="006C3897"/>
    <w:rsid w:val="006C39CE"/>
    <w:rsid w:val="006C4681"/>
    <w:rsid w:val="006D0FCC"/>
    <w:rsid w:val="006D21F5"/>
    <w:rsid w:val="006D3089"/>
    <w:rsid w:val="006D7AAB"/>
    <w:rsid w:val="006E02CC"/>
    <w:rsid w:val="006E126D"/>
    <w:rsid w:val="006E1FC3"/>
    <w:rsid w:val="006E6541"/>
    <w:rsid w:val="006E6C5F"/>
    <w:rsid w:val="006F02EA"/>
    <w:rsid w:val="006F37CE"/>
    <w:rsid w:val="006F6C10"/>
    <w:rsid w:val="006F73F5"/>
    <w:rsid w:val="006F7674"/>
    <w:rsid w:val="0070301C"/>
    <w:rsid w:val="00704879"/>
    <w:rsid w:val="00704CE9"/>
    <w:rsid w:val="007050AC"/>
    <w:rsid w:val="00705250"/>
    <w:rsid w:val="00705DBB"/>
    <w:rsid w:val="00705E93"/>
    <w:rsid w:val="0070616B"/>
    <w:rsid w:val="00706295"/>
    <w:rsid w:val="00706FDA"/>
    <w:rsid w:val="00710B88"/>
    <w:rsid w:val="00711F9A"/>
    <w:rsid w:val="00713810"/>
    <w:rsid w:val="00713AB8"/>
    <w:rsid w:val="00716495"/>
    <w:rsid w:val="00716B2C"/>
    <w:rsid w:val="00717DB9"/>
    <w:rsid w:val="00720A21"/>
    <w:rsid w:val="00723AF0"/>
    <w:rsid w:val="0072463B"/>
    <w:rsid w:val="007259FA"/>
    <w:rsid w:val="00726235"/>
    <w:rsid w:val="007303A5"/>
    <w:rsid w:val="00730B3E"/>
    <w:rsid w:val="0073420B"/>
    <w:rsid w:val="00736367"/>
    <w:rsid w:val="0074760E"/>
    <w:rsid w:val="00750365"/>
    <w:rsid w:val="0075193C"/>
    <w:rsid w:val="0075358B"/>
    <w:rsid w:val="00754ABA"/>
    <w:rsid w:val="00761C8D"/>
    <w:rsid w:val="00762055"/>
    <w:rsid w:val="00762802"/>
    <w:rsid w:val="0076568E"/>
    <w:rsid w:val="00767FA4"/>
    <w:rsid w:val="007706B2"/>
    <w:rsid w:val="00781851"/>
    <w:rsid w:val="007821C1"/>
    <w:rsid w:val="00782B0D"/>
    <w:rsid w:val="00783332"/>
    <w:rsid w:val="00787098"/>
    <w:rsid w:val="0079091E"/>
    <w:rsid w:val="00792659"/>
    <w:rsid w:val="00795AEC"/>
    <w:rsid w:val="0079781A"/>
    <w:rsid w:val="007A0346"/>
    <w:rsid w:val="007A0FA3"/>
    <w:rsid w:val="007A1309"/>
    <w:rsid w:val="007A1546"/>
    <w:rsid w:val="007A205B"/>
    <w:rsid w:val="007A228C"/>
    <w:rsid w:val="007A2A51"/>
    <w:rsid w:val="007A368E"/>
    <w:rsid w:val="007A5868"/>
    <w:rsid w:val="007B009D"/>
    <w:rsid w:val="007B04CE"/>
    <w:rsid w:val="007B17E9"/>
    <w:rsid w:val="007B2364"/>
    <w:rsid w:val="007B439A"/>
    <w:rsid w:val="007B6871"/>
    <w:rsid w:val="007B7A2F"/>
    <w:rsid w:val="007C037E"/>
    <w:rsid w:val="007C129E"/>
    <w:rsid w:val="007C32EE"/>
    <w:rsid w:val="007C3D33"/>
    <w:rsid w:val="007C49AE"/>
    <w:rsid w:val="007C57AA"/>
    <w:rsid w:val="007D294A"/>
    <w:rsid w:val="007D32B9"/>
    <w:rsid w:val="007D47D2"/>
    <w:rsid w:val="007D6EC0"/>
    <w:rsid w:val="007D6F1E"/>
    <w:rsid w:val="007D7E1D"/>
    <w:rsid w:val="007E0D95"/>
    <w:rsid w:val="007E3B45"/>
    <w:rsid w:val="007E503C"/>
    <w:rsid w:val="007E669D"/>
    <w:rsid w:val="007E7F25"/>
    <w:rsid w:val="007F0A04"/>
    <w:rsid w:val="007F0B3D"/>
    <w:rsid w:val="007F1469"/>
    <w:rsid w:val="0080010A"/>
    <w:rsid w:val="00800F4E"/>
    <w:rsid w:val="0080345C"/>
    <w:rsid w:val="00803ACD"/>
    <w:rsid w:val="00806D4E"/>
    <w:rsid w:val="00813DEE"/>
    <w:rsid w:val="00815D23"/>
    <w:rsid w:val="00820D14"/>
    <w:rsid w:val="00823E4F"/>
    <w:rsid w:val="00824200"/>
    <w:rsid w:val="008244C7"/>
    <w:rsid w:val="0082522F"/>
    <w:rsid w:val="008311C9"/>
    <w:rsid w:val="008314B5"/>
    <w:rsid w:val="00831979"/>
    <w:rsid w:val="0083294C"/>
    <w:rsid w:val="00834178"/>
    <w:rsid w:val="00837ADD"/>
    <w:rsid w:val="00845EC6"/>
    <w:rsid w:val="0084752A"/>
    <w:rsid w:val="00847F39"/>
    <w:rsid w:val="00851352"/>
    <w:rsid w:val="00851702"/>
    <w:rsid w:val="0085485E"/>
    <w:rsid w:val="00857077"/>
    <w:rsid w:val="00857B90"/>
    <w:rsid w:val="00861428"/>
    <w:rsid w:val="00863230"/>
    <w:rsid w:val="00864743"/>
    <w:rsid w:val="00865BD0"/>
    <w:rsid w:val="00866B7E"/>
    <w:rsid w:val="008708D4"/>
    <w:rsid w:val="008717D8"/>
    <w:rsid w:val="00871FD0"/>
    <w:rsid w:val="0087215C"/>
    <w:rsid w:val="00872209"/>
    <w:rsid w:val="008724AA"/>
    <w:rsid w:val="008742D4"/>
    <w:rsid w:val="0087467A"/>
    <w:rsid w:val="00875D25"/>
    <w:rsid w:val="00880C73"/>
    <w:rsid w:val="00880E35"/>
    <w:rsid w:val="008812D5"/>
    <w:rsid w:val="008875FE"/>
    <w:rsid w:val="00887F8E"/>
    <w:rsid w:val="00892B4F"/>
    <w:rsid w:val="00893A4F"/>
    <w:rsid w:val="008961C1"/>
    <w:rsid w:val="00896234"/>
    <w:rsid w:val="008966D1"/>
    <w:rsid w:val="00897E43"/>
    <w:rsid w:val="00897E68"/>
    <w:rsid w:val="008A0534"/>
    <w:rsid w:val="008A60FA"/>
    <w:rsid w:val="008A738A"/>
    <w:rsid w:val="008B7DC8"/>
    <w:rsid w:val="008C222B"/>
    <w:rsid w:val="008C34E4"/>
    <w:rsid w:val="008C3977"/>
    <w:rsid w:val="008C5738"/>
    <w:rsid w:val="008C5B2E"/>
    <w:rsid w:val="008C7EAD"/>
    <w:rsid w:val="008D0CFE"/>
    <w:rsid w:val="008D12F2"/>
    <w:rsid w:val="008D18F7"/>
    <w:rsid w:val="008D2137"/>
    <w:rsid w:val="008D4A91"/>
    <w:rsid w:val="008D6152"/>
    <w:rsid w:val="008D6404"/>
    <w:rsid w:val="008E4F76"/>
    <w:rsid w:val="008E7BA9"/>
    <w:rsid w:val="008F07FD"/>
    <w:rsid w:val="008F0F3A"/>
    <w:rsid w:val="008F0F81"/>
    <w:rsid w:val="008F1037"/>
    <w:rsid w:val="008F27BF"/>
    <w:rsid w:val="008F2E64"/>
    <w:rsid w:val="008F5229"/>
    <w:rsid w:val="0090392B"/>
    <w:rsid w:val="009056F0"/>
    <w:rsid w:val="009110F8"/>
    <w:rsid w:val="009134FD"/>
    <w:rsid w:val="009136E7"/>
    <w:rsid w:val="009142EC"/>
    <w:rsid w:val="009154C3"/>
    <w:rsid w:val="00917731"/>
    <w:rsid w:val="00921113"/>
    <w:rsid w:val="009212DF"/>
    <w:rsid w:val="00923540"/>
    <w:rsid w:val="00923D18"/>
    <w:rsid w:val="009265C8"/>
    <w:rsid w:val="00926767"/>
    <w:rsid w:val="0092688D"/>
    <w:rsid w:val="009279A3"/>
    <w:rsid w:val="00931135"/>
    <w:rsid w:val="00931F86"/>
    <w:rsid w:val="00933010"/>
    <w:rsid w:val="00933584"/>
    <w:rsid w:val="00933CBF"/>
    <w:rsid w:val="009361D5"/>
    <w:rsid w:val="00940CC4"/>
    <w:rsid w:val="009428A4"/>
    <w:rsid w:val="00943738"/>
    <w:rsid w:val="009452F4"/>
    <w:rsid w:val="00951B16"/>
    <w:rsid w:val="00952205"/>
    <w:rsid w:val="00955310"/>
    <w:rsid w:val="00955CC8"/>
    <w:rsid w:val="0095699F"/>
    <w:rsid w:val="009659F4"/>
    <w:rsid w:val="00966A19"/>
    <w:rsid w:val="00970D60"/>
    <w:rsid w:val="00971A57"/>
    <w:rsid w:val="00973EFF"/>
    <w:rsid w:val="009768A4"/>
    <w:rsid w:val="00976A8A"/>
    <w:rsid w:val="00984A85"/>
    <w:rsid w:val="00984D38"/>
    <w:rsid w:val="00985490"/>
    <w:rsid w:val="00987C18"/>
    <w:rsid w:val="00990DDA"/>
    <w:rsid w:val="0099390E"/>
    <w:rsid w:val="009960E5"/>
    <w:rsid w:val="009967F8"/>
    <w:rsid w:val="009A4364"/>
    <w:rsid w:val="009A68F9"/>
    <w:rsid w:val="009A7448"/>
    <w:rsid w:val="009A77A0"/>
    <w:rsid w:val="009A7ADC"/>
    <w:rsid w:val="009A7BBD"/>
    <w:rsid w:val="009B0D30"/>
    <w:rsid w:val="009B26FE"/>
    <w:rsid w:val="009B32E5"/>
    <w:rsid w:val="009B55C5"/>
    <w:rsid w:val="009B5994"/>
    <w:rsid w:val="009B64AD"/>
    <w:rsid w:val="009B69C9"/>
    <w:rsid w:val="009C19B7"/>
    <w:rsid w:val="009C1C7B"/>
    <w:rsid w:val="009C39E2"/>
    <w:rsid w:val="009C407D"/>
    <w:rsid w:val="009C41D4"/>
    <w:rsid w:val="009C4753"/>
    <w:rsid w:val="009C4CCF"/>
    <w:rsid w:val="009C5769"/>
    <w:rsid w:val="009C5ABB"/>
    <w:rsid w:val="009C6E37"/>
    <w:rsid w:val="009D023F"/>
    <w:rsid w:val="009D2B6A"/>
    <w:rsid w:val="009D4B45"/>
    <w:rsid w:val="009D5098"/>
    <w:rsid w:val="009D7381"/>
    <w:rsid w:val="009D7C51"/>
    <w:rsid w:val="009E196C"/>
    <w:rsid w:val="009E2A56"/>
    <w:rsid w:val="009E3F79"/>
    <w:rsid w:val="009E5CAC"/>
    <w:rsid w:val="009E6A0A"/>
    <w:rsid w:val="009F0BAD"/>
    <w:rsid w:val="009F24B9"/>
    <w:rsid w:val="009F28EE"/>
    <w:rsid w:val="009F319A"/>
    <w:rsid w:val="009F36BF"/>
    <w:rsid w:val="009F5629"/>
    <w:rsid w:val="009F64D1"/>
    <w:rsid w:val="009F7903"/>
    <w:rsid w:val="00A07830"/>
    <w:rsid w:val="00A111B6"/>
    <w:rsid w:val="00A12F27"/>
    <w:rsid w:val="00A140A6"/>
    <w:rsid w:val="00A154AB"/>
    <w:rsid w:val="00A1562A"/>
    <w:rsid w:val="00A24478"/>
    <w:rsid w:val="00A26D27"/>
    <w:rsid w:val="00A34BE5"/>
    <w:rsid w:val="00A357AA"/>
    <w:rsid w:val="00A376EE"/>
    <w:rsid w:val="00A4005D"/>
    <w:rsid w:val="00A40648"/>
    <w:rsid w:val="00A42A99"/>
    <w:rsid w:val="00A44788"/>
    <w:rsid w:val="00A47201"/>
    <w:rsid w:val="00A5151A"/>
    <w:rsid w:val="00A5259C"/>
    <w:rsid w:val="00A5580B"/>
    <w:rsid w:val="00A57E0A"/>
    <w:rsid w:val="00A600F8"/>
    <w:rsid w:val="00A63C93"/>
    <w:rsid w:val="00A645AE"/>
    <w:rsid w:val="00A71556"/>
    <w:rsid w:val="00A72B35"/>
    <w:rsid w:val="00A823F6"/>
    <w:rsid w:val="00A8719E"/>
    <w:rsid w:val="00A93F7B"/>
    <w:rsid w:val="00AA0A89"/>
    <w:rsid w:val="00AA2921"/>
    <w:rsid w:val="00AA4641"/>
    <w:rsid w:val="00AA5368"/>
    <w:rsid w:val="00AA6429"/>
    <w:rsid w:val="00AA6FE3"/>
    <w:rsid w:val="00AB195A"/>
    <w:rsid w:val="00AB2A3C"/>
    <w:rsid w:val="00AB4A4C"/>
    <w:rsid w:val="00AB5966"/>
    <w:rsid w:val="00AC01AA"/>
    <w:rsid w:val="00AC13D0"/>
    <w:rsid w:val="00AC19F3"/>
    <w:rsid w:val="00AC1B02"/>
    <w:rsid w:val="00AC3118"/>
    <w:rsid w:val="00AC4F72"/>
    <w:rsid w:val="00AD05AD"/>
    <w:rsid w:val="00AD273A"/>
    <w:rsid w:val="00AD3974"/>
    <w:rsid w:val="00AD7AD0"/>
    <w:rsid w:val="00AE1F41"/>
    <w:rsid w:val="00AE245F"/>
    <w:rsid w:val="00AE2552"/>
    <w:rsid w:val="00AE258B"/>
    <w:rsid w:val="00AE2C80"/>
    <w:rsid w:val="00AE482E"/>
    <w:rsid w:val="00AF741A"/>
    <w:rsid w:val="00B01ADB"/>
    <w:rsid w:val="00B02172"/>
    <w:rsid w:val="00B04161"/>
    <w:rsid w:val="00B051EF"/>
    <w:rsid w:val="00B056F9"/>
    <w:rsid w:val="00B10CA6"/>
    <w:rsid w:val="00B11D7E"/>
    <w:rsid w:val="00B11E3D"/>
    <w:rsid w:val="00B14785"/>
    <w:rsid w:val="00B147E1"/>
    <w:rsid w:val="00B14D2C"/>
    <w:rsid w:val="00B14E74"/>
    <w:rsid w:val="00B1557A"/>
    <w:rsid w:val="00B1614A"/>
    <w:rsid w:val="00B169A6"/>
    <w:rsid w:val="00B17E82"/>
    <w:rsid w:val="00B22AD3"/>
    <w:rsid w:val="00B27B21"/>
    <w:rsid w:val="00B321C3"/>
    <w:rsid w:val="00B348A9"/>
    <w:rsid w:val="00B34EE8"/>
    <w:rsid w:val="00B361B1"/>
    <w:rsid w:val="00B363C7"/>
    <w:rsid w:val="00B36D80"/>
    <w:rsid w:val="00B414A6"/>
    <w:rsid w:val="00B41FA5"/>
    <w:rsid w:val="00B42A42"/>
    <w:rsid w:val="00B43EA7"/>
    <w:rsid w:val="00B4575A"/>
    <w:rsid w:val="00B4680A"/>
    <w:rsid w:val="00B5140D"/>
    <w:rsid w:val="00B525B0"/>
    <w:rsid w:val="00B56478"/>
    <w:rsid w:val="00B566A3"/>
    <w:rsid w:val="00B56936"/>
    <w:rsid w:val="00B575BA"/>
    <w:rsid w:val="00B625B4"/>
    <w:rsid w:val="00B706DF"/>
    <w:rsid w:val="00B71608"/>
    <w:rsid w:val="00B723E3"/>
    <w:rsid w:val="00B73341"/>
    <w:rsid w:val="00B76429"/>
    <w:rsid w:val="00B77450"/>
    <w:rsid w:val="00B7787C"/>
    <w:rsid w:val="00B801D2"/>
    <w:rsid w:val="00B80596"/>
    <w:rsid w:val="00B82D94"/>
    <w:rsid w:val="00B86471"/>
    <w:rsid w:val="00B86737"/>
    <w:rsid w:val="00B86E10"/>
    <w:rsid w:val="00B9064E"/>
    <w:rsid w:val="00B90EDA"/>
    <w:rsid w:val="00B929F5"/>
    <w:rsid w:val="00B956D4"/>
    <w:rsid w:val="00B97446"/>
    <w:rsid w:val="00BA1A9D"/>
    <w:rsid w:val="00BA3768"/>
    <w:rsid w:val="00BA3BC5"/>
    <w:rsid w:val="00BA6C7A"/>
    <w:rsid w:val="00BA7432"/>
    <w:rsid w:val="00BB2764"/>
    <w:rsid w:val="00BC1AA0"/>
    <w:rsid w:val="00BC2495"/>
    <w:rsid w:val="00BC314A"/>
    <w:rsid w:val="00BC365F"/>
    <w:rsid w:val="00BC3F79"/>
    <w:rsid w:val="00BC4CC7"/>
    <w:rsid w:val="00BC73F4"/>
    <w:rsid w:val="00BC7EB9"/>
    <w:rsid w:val="00BD22C7"/>
    <w:rsid w:val="00BD2643"/>
    <w:rsid w:val="00BD39F5"/>
    <w:rsid w:val="00BD56B1"/>
    <w:rsid w:val="00BD6003"/>
    <w:rsid w:val="00BD653D"/>
    <w:rsid w:val="00BD6558"/>
    <w:rsid w:val="00BE1610"/>
    <w:rsid w:val="00BE4994"/>
    <w:rsid w:val="00BE66A8"/>
    <w:rsid w:val="00BE69BC"/>
    <w:rsid w:val="00BF05DF"/>
    <w:rsid w:val="00BF082C"/>
    <w:rsid w:val="00BF0F5F"/>
    <w:rsid w:val="00BF1BCC"/>
    <w:rsid w:val="00BF1EDF"/>
    <w:rsid w:val="00BF2AD7"/>
    <w:rsid w:val="00BF2F76"/>
    <w:rsid w:val="00BF3022"/>
    <w:rsid w:val="00BF3214"/>
    <w:rsid w:val="00BF5573"/>
    <w:rsid w:val="00BF5773"/>
    <w:rsid w:val="00BF680E"/>
    <w:rsid w:val="00BF7CF3"/>
    <w:rsid w:val="00C01E0D"/>
    <w:rsid w:val="00C02866"/>
    <w:rsid w:val="00C04CD1"/>
    <w:rsid w:val="00C0615B"/>
    <w:rsid w:val="00C1305E"/>
    <w:rsid w:val="00C15867"/>
    <w:rsid w:val="00C1651E"/>
    <w:rsid w:val="00C17586"/>
    <w:rsid w:val="00C17CE8"/>
    <w:rsid w:val="00C20728"/>
    <w:rsid w:val="00C22398"/>
    <w:rsid w:val="00C2296D"/>
    <w:rsid w:val="00C23155"/>
    <w:rsid w:val="00C26140"/>
    <w:rsid w:val="00C31DBF"/>
    <w:rsid w:val="00C40C41"/>
    <w:rsid w:val="00C44F5A"/>
    <w:rsid w:val="00C44FD0"/>
    <w:rsid w:val="00C45885"/>
    <w:rsid w:val="00C46238"/>
    <w:rsid w:val="00C500F4"/>
    <w:rsid w:val="00C50F22"/>
    <w:rsid w:val="00C55D4E"/>
    <w:rsid w:val="00C57971"/>
    <w:rsid w:val="00C605D5"/>
    <w:rsid w:val="00C63D07"/>
    <w:rsid w:val="00C64CF2"/>
    <w:rsid w:val="00C654FF"/>
    <w:rsid w:val="00C65BD7"/>
    <w:rsid w:val="00C65E25"/>
    <w:rsid w:val="00C7109A"/>
    <w:rsid w:val="00C74982"/>
    <w:rsid w:val="00C76BA4"/>
    <w:rsid w:val="00C80033"/>
    <w:rsid w:val="00C8106A"/>
    <w:rsid w:val="00C82405"/>
    <w:rsid w:val="00C83A48"/>
    <w:rsid w:val="00C840E3"/>
    <w:rsid w:val="00C85865"/>
    <w:rsid w:val="00C85E85"/>
    <w:rsid w:val="00C9011C"/>
    <w:rsid w:val="00C92E7B"/>
    <w:rsid w:val="00CA2AB7"/>
    <w:rsid w:val="00CA2EAE"/>
    <w:rsid w:val="00CA4AC1"/>
    <w:rsid w:val="00CA59FB"/>
    <w:rsid w:val="00CA6FC0"/>
    <w:rsid w:val="00CB0316"/>
    <w:rsid w:val="00CB0832"/>
    <w:rsid w:val="00CB0B11"/>
    <w:rsid w:val="00CB426A"/>
    <w:rsid w:val="00CB5354"/>
    <w:rsid w:val="00CC0B69"/>
    <w:rsid w:val="00CC10E4"/>
    <w:rsid w:val="00CC2752"/>
    <w:rsid w:val="00CC3C9E"/>
    <w:rsid w:val="00CC6A14"/>
    <w:rsid w:val="00CC70A3"/>
    <w:rsid w:val="00CD0BE5"/>
    <w:rsid w:val="00CD0F7F"/>
    <w:rsid w:val="00CD2C10"/>
    <w:rsid w:val="00CD4442"/>
    <w:rsid w:val="00CD53C3"/>
    <w:rsid w:val="00CD574E"/>
    <w:rsid w:val="00CD64B6"/>
    <w:rsid w:val="00CE3324"/>
    <w:rsid w:val="00CE4C22"/>
    <w:rsid w:val="00CE6A9B"/>
    <w:rsid w:val="00CE71B0"/>
    <w:rsid w:val="00CE76E5"/>
    <w:rsid w:val="00CF1B06"/>
    <w:rsid w:val="00CF3024"/>
    <w:rsid w:val="00CF33BC"/>
    <w:rsid w:val="00CF41EC"/>
    <w:rsid w:val="00CF5D04"/>
    <w:rsid w:val="00CF6F2A"/>
    <w:rsid w:val="00D00835"/>
    <w:rsid w:val="00D02586"/>
    <w:rsid w:val="00D04DE4"/>
    <w:rsid w:val="00D063F1"/>
    <w:rsid w:val="00D11F25"/>
    <w:rsid w:val="00D122D7"/>
    <w:rsid w:val="00D13E46"/>
    <w:rsid w:val="00D14F22"/>
    <w:rsid w:val="00D158C4"/>
    <w:rsid w:val="00D16D24"/>
    <w:rsid w:val="00D16EA3"/>
    <w:rsid w:val="00D20137"/>
    <w:rsid w:val="00D20D66"/>
    <w:rsid w:val="00D24330"/>
    <w:rsid w:val="00D2721C"/>
    <w:rsid w:val="00D316C2"/>
    <w:rsid w:val="00D32189"/>
    <w:rsid w:val="00D35140"/>
    <w:rsid w:val="00D376E2"/>
    <w:rsid w:val="00D37F0E"/>
    <w:rsid w:val="00D401AD"/>
    <w:rsid w:val="00D41F5F"/>
    <w:rsid w:val="00D4258E"/>
    <w:rsid w:val="00D43350"/>
    <w:rsid w:val="00D4741C"/>
    <w:rsid w:val="00D57918"/>
    <w:rsid w:val="00D61F6B"/>
    <w:rsid w:val="00D66EC9"/>
    <w:rsid w:val="00D66FE2"/>
    <w:rsid w:val="00D70738"/>
    <w:rsid w:val="00D713C9"/>
    <w:rsid w:val="00D73557"/>
    <w:rsid w:val="00D73DC6"/>
    <w:rsid w:val="00D74C1A"/>
    <w:rsid w:val="00D754C1"/>
    <w:rsid w:val="00D77393"/>
    <w:rsid w:val="00D77A35"/>
    <w:rsid w:val="00D8006A"/>
    <w:rsid w:val="00D80B61"/>
    <w:rsid w:val="00D81B3E"/>
    <w:rsid w:val="00D81C81"/>
    <w:rsid w:val="00D8593D"/>
    <w:rsid w:val="00D90C70"/>
    <w:rsid w:val="00D90D31"/>
    <w:rsid w:val="00D90E49"/>
    <w:rsid w:val="00D9220E"/>
    <w:rsid w:val="00D96ADE"/>
    <w:rsid w:val="00DA0CE2"/>
    <w:rsid w:val="00DA12E4"/>
    <w:rsid w:val="00DA2387"/>
    <w:rsid w:val="00DA2E31"/>
    <w:rsid w:val="00DA7EDF"/>
    <w:rsid w:val="00DB3940"/>
    <w:rsid w:val="00DB5B09"/>
    <w:rsid w:val="00DC03E3"/>
    <w:rsid w:val="00DC670A"/>
    <w:rsid w:val="00DC6A10"/>
    <w:rsid w:val="00DD03FF"/>
    <w:rsid w:val="00DD4974"/>
    <w:rsid w:val="00DD6155"/>
    <w:rsid w:val="00DD776F"/>
    <w:rsid w:val="00DE657E"/>
    <w:rsid w:val="00DF0901"/>
    <w:rsid w:val="00DF3066"/>
    <w:rsid w:val="00DF46A8"/>
    <w:rsid w:val="00DF4704"/>
    <w:rsid w:val="00DF541D"/>
    <w:rsid w:val="00DF5454"/>
    <w:rsid w:val="00DF5B35"/>
    <w:rsid w:val="00E024AA"/>
    <w:rsid w:val="00E030AA"/>
    <w:rsid w:val="00E03AEF"/>
    <w:rsid w:val="00E045B3"/>
    <w:rsid w:val="00E04DDE"/>
    <w:rsid w:val="00E077EB"/>
    <w:rsid w:val="00E11F31"/>
    <w:rsid w:val="00E155D5"/>
    <w:rsid w:val="00E15C77"/>
    <w:rsid w:val="00E15CC3"/>
    <w:rsid w:val="00E17046"/>
    <w:rsid w:val="00E17127"/>
    <w:rsid w:val="00E17582"/>
    <w:rsid w:val="00E21368"/>
    <w:rsid w:val="00E21873"/>
    <w:rsid w:val="00E221C9"/>
    <w:rsid w:val="00E22755"/>
    <w:rsid w:val="00E23CC7"/>
    <w:rsid w:val="00E250F1"/>
    <w:rsid w:val="00E3124D"/>
    <w:rsid w:val="00E33D6E"/>
    <w:rsid w:val="00E3550D"/>
    <w:rsid w:val="00E35F60"/>
    <w:rsid w:val="00E3629D"/>
    <w:rsid w:val="00E4241B"/>
    <w:rsid w:val="00E44FE2"/>
    <w:rsid w:val="00E479FC"/>
    <w:rsid w:val="00E51FAE"/>
    <w:rsid w:val="00E52838"/>
    <w:rsid w:val="00E614E0"/>
    <w:rsid w:val="00E6253A"/>
    <w:rsid w:val="00E678B3"/>
    <w:rsid w:val="00E73F7F"/>
    <w:rsid w:val="00E753E8"/>
    <w:rsid w:val="00E80246"/>
    <w:rsid w:val="00E83803"/>
    <w:rsid w:val="00E85409"/>
    <w:rsid w:val="00E9123A"/>
    <w:rsid w:val="00E912BD"/>
    <w:rsid w:val="00E91D61"/>
    <w:rsid w:val="00E924B3"/>
    <w:rsid w:val="00E92DE2"/>
    <w:rsid w:val="00E966AE"/>
    <w:rsid w:val="00EA02CF"/>
    <w:rsid w:val="00EA429F"/>
    <w:rsid w:val="00EA4F9E"/>
    <w:rsid w:val="00EA63CA"/>
    <w:rsid w:val="00EA6542"/>
    <w:rsid w:val="00EA6A23"/>
    <w:rsid w:val="00EA6A9D"/>
    <w:rsid w:val="00EA6D3B"/>
    <w:rsid w:val="00EB00AD"/>
    <w:rsid w:val="00EB136C"/>
    <w:rsid w:val="00EB15BC"/>
    <w:rsid w:val="00EB2464"/>
    <w:rsid w:val="00EB2661"/>
    <w:rsid w:val="00EB2C0D"/>
    <w:rsid w:val="00EB2D92"/>
    <w:rsid w:val="00EB3E37"/>
    <w:rsid w:val="00EB480E"/>
    <w:rsid w:val="00EB51A0"/>
    <w:rsid w:val="00EB5EC6"/>
    <w:rsid w:val="00EB7FC9"/>
    <w:rsid w:val="00EC0BE0"/>
    <w:rsid w:val="00EC0EB1"/>
    <w:rsid w:val="00EC2310"/>
    <w:rsid w:val="00EC26A5"/>
    <w:rsid w:val="00EC7036"/>
    <w:rsid w:val="00ED08BB"/>
    <w:rsid w:val="00ED27E8"/>
    <w:rsid w:val="00ED68FB"/>
    <w:rsid w:val="00ED7082"/>
    <w:rsid w:val="00ED7137"/>
    <w:rsid w:val="00EE78B6"/>
    <w:rsid w:val="00EF0518"/>
    <w:rsid w:val="00EF06EA"/>
    <w:rsid w:val="00EF191E"/>
    <w:rsid w:val="00EF2278"/>
    <w:rsid w:val="00EF6BBB"/>
    <w:rsid w:val="00EF7A96"/>
    <w:rsid w:val="00F01259"/>
    <w:rsid w:val="00F025B8"/>
    <w:rsid w:val="00F031DC"/>
    <w:rsid w:val="00F06D70"/>
    <w:rsid w:val="00F07604"/>
    <w:rsid w:val="00F12FB7"/>
    <w:rsid w:val="00F1461B"/>
    <w:rsid w:val="00F170E8"/>
    <w:rsid w:val="00F21088"/>
    <w:rsid w:val="00F21FC9"/>
    <w:rsid w:val="00F26277"/>
    <w:rsid w:val="00F327E7"/>
    <w:rsid w:val="00F35746"/>
    <w:rsid w:val="00F370AC"/>
    <w:rsid w:val="00F40027"/>
    <w:rsid w:val="00F41BAB"/>
    <w:rsid w:val="00F447C7"/>
    <w:rsid w:val="00F459B4"/>
    <w:rsid w:val="00F46030"/>
    <w:rsid w:val="00F5211B"/>
    <w:rsid w:val="00F554A9"/>
    <w:rsid w:val="00F67AD7"/>
    <w:rsid w:val="00F716FD"/>
    <w:rsid w:val="00F72569"/>
    <w:rsid w:val="00F74DB6"/>
    <w:rsid w:val="00F74E5F"/>
    <w:rsid w:val="00F80355"/>
    <w:rsid w:val="00F81918"/>
    <w:rsid w:val="00F8521F"/>
    <w:rsid w:val="00F85841"/>
    <w:rsid w:val="00F86E85"/>
    <w:rsid w:val="00F87C43"/>
    <w:rsid w:val="00F9284B"/>
    <w:rsid w:val="00F93A22"/>
    <w:rsid w:val="00F94070"/>
    <w:rsid w:val="00F962D4"/>
    <w:rsid w:val="00FA5722"/>
    <w:rsid w:val="00FA58D2"/>
    <w:rsid w:val="00FB0C81"/>
    <w:rsid w:val="00FB5B88"/>
    <w:rsid w:val="00FB716C"/>
    <w:rsid w:val="00FC2200"/>
    <w:rsid w:val="00FC2540"/>
    <w:rsid w:val="00FC6BEC"/>
    <w:rsid w:val="00FC6E12"/>
    <w:rsid w:val="00FD0C08"/>
    <w:rsid w:val="00FD116E"/>
    <w:rsid w:val="00FD5898"/>
    <w:rsid w:val="00FE0E85"/>
    <w:rsid w:val="00FE5D19"/>
    <w:rsid w:val="00FE6185"/>
    <w:rsid w:val="00FE6BD3"/>
    <w:rsid w:val="00FF0150"/>
    <w:rsid w:val="00FF0204"/>
    <w:rsid w:val="00FF1AF1"/>
    <w:rsid w:val="00FF2C44"/>
    <w:rsid w:val="00FF3633"/>
    <w:rsid w:val="00FF3AED"/>
    <w:rsid w:val="00FF3AF8"/>
    <w:rsid w:val="00FF498C"/>
    <w:rsid w:val="00FF4F76"/>
    <w:rsid w:val="00FF548C"/>
    <w:rsid w:val="00FF5558"/>
    <w:rsid w:val="00FF7BC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EA95FD"/>
  <w15:docId w15:val="{E40A795E-E5A1-4FD0-86FD-77ECE3DCF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3600" w:hanging="36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aliases w:val="NORMAL,Bullets,Lista multicolor - Énfasis 11,Lista vistosa - Énfasis 11,Heading,Cuadrícula clara - Énfasis 31,Table bullet,Bullet List,FooterText,b1,Number_1,Numbered paragraph,Paragraphe de liste1,LIST OF TABLES.,List Paragraph2,List1"/>
    <w:basedOn w:val="Normal"/>
    <w:link w:val="ListParagraphChar"/>
    <w:uiPriority w:val="34"/>
    <w:qFormat/>
    <w:rsid w:val="005D449A"/>
    <w:pPr>
      <w:ind w:left="720"/>
      <w:contextualSpacing/>
    </w:pPr>
    <w:rPr>
      <w:lang w:val="en-GB"/>
    </w:rPr>
  </w:style>
  <w:style w:type="character" w:customStyle="1" w:styleId="ListParagraphChar">
    <w:name w:val="List Paragraph Char"/>
    <w:aliases w:val="NORMAL Char,Bullets Char,Lista multicolor - Énfasis 11 Char,Lista vistosa - Énfasis 11 Char,Heading Char,Cuadrícula clara - Énfasis 31 Char,Table bullet Char,Bullet List Char,FooterText Char,b1 Char,Number_1 Char,LIST OF TABLES. Char"/>
    <w:basedOn w:val="DefaultParagraphFont"/>
    <w:link w:val="ListParagraph"/>
    <w:uiPriority w:val="34"/>
    <w:qFormat/>
    <w:locked/>
    <w:rsid w:val="005D449A"/>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F6F2A"/>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62802"/>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762802"/>
    <w:rPr>
      <w:sz w:val="22"/>
      <w:szCs w:val="22"/>
      <w:lang w:val="en-CA"/>
    </w:rPr>
  </w:style>
  <w:style w:type="character" w:customStyle="1" w:styleId="FooterChar">
    <w:name w:val="Footer Char"/>
    <w:basedOn w:val="DefaultParagraphFont"/>
    <w:link w:val="Footer"/>
    <w:uiPriority w:val="99"/>
    <w:rsid w:val="00B4680A"/>
    <w:rPr>
      <w:sz w:val="22"/>
      <w:szCs w:val="22"/>
      <w:lang w:val="en-CA"/>
    </w:rPr>
  </w:style>
  <w:style w:type="paragraph" w:styleId="Revision">
    <w:name w:val="Revision"/>
    <w:hidden/>
    <w:uiPriority w:val="99"/>
    <w:semiHidden/>
    <w:rsid w:val="00077D18"/>
    <w:rPr>
      <w:sz w:val="22"/>
      <w:szCs w:val="22"/>
      <w:lang w:val="en-CA"/>
    </w:rPr>
  </w:style>
  <w:style w:type="paragraph" w:styleId="Caption">
    <w:name w:val="caption"/>
    <w:basedOn w:val="Normal"/>
    <w:next w:val="Normal"/>
    <w:qFormat/>
    <w:rsid w:val="00455830"/>
    <w:pPr>
      <w:tabs>
        <w:tab w:val="left" w:pos="0"/>
        <w:tab w:val="left" w:pos="1275"/>
        <w:tab w:val="left" w:pos="1440"/>
        <w:tab w:val="left" w:pos="2160"/>
        <w:tab w:val="left" w:pos="2880"/>
        <w:tab w:val="left" w:pos="3600"/>
        <w:tab w:val="left" w:pos="4320"/>
        <w:tab w:val="left" w:pos="5040"/>
        <w:tab w:val="left" w:pos="5760"/>
        <w:tab w:val="left" w:pos="6480"/>
        <w:tab w:val="left" w:pos="7200"/>
        <w:tab w:val="left" w:pos="7920"/>
      </w:tabs>
      <w:spacing w:line="360" w:lineRule="auto"/>
    </w:pPr>
    <w:rPr>
      <w:rFonts w:eastAsia="SimSun"/>
      <w:b/>
      <w:snapToGrid w:val="0"/>
      <w:sz w:val="20"/>
      <w:szCs w:val="20"/>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6704155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E6002A75D97C24093E94ADEAF1EDE97" ma:contentTypeVersion="5" ma:contentTypeDescription="Create a new document." ma:contentTypeScope="" ma:versionID="2321144f9d527096b06bf362451d4d9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1BCE0F87-BA96-4E50-BE19-5227D8DCABE3}"/>
</file>

<file path=docProps/app.xml><?xml version="1.0" encoding="utf-8"?>
<Properties xmlns="http://schemas.openxmlformats.org/officeDocument/2006/extended-properties" xmlns:vt="http://schemas.openxmlformats.org/officeDocument/2006/docPropsVTypes">
  <Template>Eec93G</Template>
  <TotalTime>139</TotalTime>
  <Pages>9</Pages>
  <Words>2499</Words>
  <Characters>14097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مقترح مشروع: بنن</vt:lpstr>
    </vt:vector>
  </TitlesOfParts>
  <Company>UNMFS</Company>
  <LinksUpToDate>false</LinksUpToDate>
  <CharactersWithSpaces>16563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بنن</dc:title>
  <dc:subject>energy efficiency</dc:subject>
  <dc:creator>Nanette Guerin</dc:creator>
  <cp:lastModifiedBy>HBE</cp:lastModifiedBy>
  <cp:revision>27</cp:revision>
  <cp:lastPrinted>2001-05-26T16:40:00Z</cp:lastPrinted>
  <dcterms:created xsi:type="dcterms:W3CDTF">2023-11-30T23:46:00Z</dcterms:created>
  <dcterms:modified xsi:type="dcterms:W3CDTF">2023-12-02T01:05:00Z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UNEP/OzL.Pro/ExCom/93/42</vt:lpwstr>
  </property>
  <property fmtid="{D5CDD505-2E9C-101B-9397-08002B2CF9AE}" pid="3" name="Revision date">
    <vt:lpwstr>11/28/2023</vt:lpwstr>
  </property>
  <property fmtid="{D5CDD505-2E9C-101B-9397-08002B2CF9AE}" pid="4" name="ContentTypeId">
    <vt:lpwstr>0x0101001E6002A75D97C24093E94ADEAF1EDE97</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