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6C8FD950" w14:textId="77777777" w:rsidTr="002949E6">
        <w:trPr>
          <w:trHeight w:val="720"/>
        </w:trPr>
        <w:tc>
          <w:tcPr>
            <w:tcW w:w="5490" w:type="dxa"/>
            <w:gridSpan w:val="2"/>
            <w:tcBorders>
              <w:bottom w:val="single" w:sz="18" w:space="0" w:color="auto"/>
            </w:tcBorders>
          </w:tcPr>
          <w:p w14:paraId="5CA4D0C7" w14:textId="38A39D0B" w:rsidR="00C15867" w:rsidRPr="0000434E" w:rsidRDefault="00C15867" w:rsidP="002949E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39EA4CC4" w14:textId="77777777" w:rsidR="00C15867" w:rsidRPr="00493D40" w:rsidRDefault="00C15867" w:rsidP="002949E6">
            <w:pPr>
              <w:jc w:val="right"/>
              <w:rPr>
                <w:sz w:val="52"/>
                <w:szCs w:val="52"/>
              </w:rPr>
            </w:pPr>
            <w:r>
              <w:rPr>
                <w:rFonts w:ascii="Univers Bold" w:hAnsi="Univers Bold"/>
                <w:b/>
                <w:sz w:val="72"/>
              </w:rPr>
              <w:t>EP</w:t>
            </w:r>
          </w:p>
        </w:tc>
      </w:tr>
      <w:tr w:rsidR="00C15867" w14:paraId="5A710730" w14:textId="77777777" w:rsidTr="002949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590B14B" w14:textId="77777777" w:rsidR="00C15867" w:rsidRDefault="00C15867" w:rsidP="002949E6">
            <w:pPr>
              <w:spacing w:before="120"/>
            </w:pPr>
            <w:r>
              <w:rPr>
                <w:noProof/>
                <w:lang w:val="en-CA" w:eastAsia="en-CA"/>
              </w:rPr>
              <w:drawing>
                <wp:anchor distT="0" distB="0" distL="114300" distR="114300" simplePos="0" relativeHeight="251660288" behindDoc="0" locked="0" layoutInCell="1" allowOverlap="1" wp14:anchorId="493822E3" wp14:editId="099F27C0">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14:anchorId="39C49697" wp14:editId="45D1EE4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7AEE855A" w14:textId="77777777" w:rsidR="00C15867" w:rsidRDefault="00C15867" w:rsidP="002949E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2B7EB83F" w14:textId="77777777" w:rsidR="00C15867" w:rsidRDefault="00C15867" w:rsidP="002949E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376F07C1" w14:textId="77777777" w:rsidR="00C15867" w:rsidRDefault="00C15867" w:rsidP="002949E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398939CD" w14:textId="77777777" w:rsidR="00C15867" w:rsidRDefault="00C15867" w:rsidP="002949E6">
            <w:pPr>
              <w:spacing w:before="720"/>
              <w:ind w:left="158"/>
            </w:pPr>
          </w:p>
        </w:tc>
        <w:tc>
          <w:tcPr>
            <w:tcW w:w="4590" w:type="dxa"/>
            <w:tcBorders>
              <w:top w:val="nil"/>
              <w:left w:val="nil"/>
              <w:bottom w:val="single" w:sz="36" w:space="0" w:color="auto"/>
              <w:right w:val="nil"/>
            </w:tcBorders>
          </w:tcPr>
          <w:p w14:paraId="607B3A46" w14:textId="77777777" w:rsidR="00C15867" w:rsidRPr="0033525D" w:rsidRDefault="00C15867" w:rsidP="002949E6">
            <w:r w:rsidRPr="0033525D">
              <w:t>Distr.</w:t>
            </w:r>
          </w:p>
          <w:p w14:paraId="7277703C" w14:textId="77777777" w:rsidR="00923540" w:rsidRPr="0033525D" w:rsidRDefault="00923540" w:rsidP="00923540">
            <w:r w:rsidRPr="0033525D">
              <w:t>GENERAL</w:t>
            </w:r>
          </w:p>
          <w:p w14:paraId="6B19A1B5" w14:textId="77777777" w:rsidR="00C15867" w:rsidRPr="0033525D" w:rsidRDefault="00C15867" w:rsidP="002949E6"/>
          <w:p w14:paraId="515D9CF5" w14:textId="77777777" w:rsidR="00C15867" w:rsidRPr="003F73BA" w:rsidRDefault="00C15867" w:rsidP="002949E6"/>
          <w:p w14:paraId="0F5B34C1" w14:textId="5454ABD7" w:rsidR="00C15867" w:rsidRPr="003F73BA" w:rsidRDefault="00E2254B" w:rsidP="002949E6">
            <w:r>
              <w:fldChar w:fldCharType="begin"/>
            </w:r>
            <w:r>
              <w:instrText xml:space="preserve"> DOCPROPERTY "Document number"  \* MERGEFORMAT </w:instrText>
            </w:r>
            <w:r>
              <w:fldChar w:fldCharType="separate"/>
            </w:r>
            <w:r w:rsidR="0036530E">
              <w:t>UNEP/OzL.Pro/</w:t>
            </w:r>
            <w:proofErr w:type="spellStart"/>
            <w:r w:rsidR="0036530E">
              <w:t>ExCom</w:t>
            </w:r>
            <w:proofErr w:type="spellEnd"/>
            <w:r w:rsidR="0036530E">
              <w:t>/80/45</w:t>
            </w:r>
            <w:r>
              <w:fldChar w:fldCharType="end"/>
            </w:r>
          </w:p>
          <w:p w14:paraId="39038A1C" w14:textId="35BC4B03" w:rsidR="00C15867" w:rsidRPr="003F73BA" w:rsidRDefault="00BC2495" w:rsidP="002949E6">
            <w:r>
              <w:fldChar w:fldCharType="begin"/>
            </w:r>
            <w:r w:rsidR="00851352">
              <w:instrText xml:space="preserve"> DOCPROPERTY "Revision date" \@ "d MMMM YYYY"  \* MERGEFORMAT </w:instrText>
            </w:r>
            <w:r>
              <w:fldChar w:fldCharType="separate"/>
            </w:r>
            <w:r w:rsidR="00E2254B">
              <w:t>19 October 2017</w:t>
            </w:r>
            <w:r>
              <w:fldChar w:fldCharType="end"/>
            </w:r>
          </w:p>
          <w:p w14:paraId="57D61E46" w14:textId="77777777" w:rsidR="00C15867" w:rsidRPr="00000FED" w:rsidRDefault="00C15867" w:rsidP="002949E6">
            <w:pPr>
              <w:rPr>
                <w:caps/>
              </w:rPr>
            </w:pPr>
          </w:p>
          <w:p w14:paraId="4C5455EB" w14:textId="77777777" w:rsidR="00C15867" w:rsidRDefault="00C15867" w:rsidP="002949E6">
            <w:r w:rsidRPr="0033525D">
              <w:t>ORIGINAL: ENGLISH</w:t>
            </w:r>
          </w:p>
        </w:tc>
      </w:tr>
    </w:tbl>
    <w:p w14:paraId="3D2DAF14" w14:textId="77777777"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3B33BD">
        <w:rPr>
          <w:lang w:val="en-CA"/>
        </w:rPr>
        <w:t>Eightieth</w:t>
      </w:r>
      <w:r w:rsidR="00831979">
        <w:rPr>
          <w:lang w:val="en-CA"/>
        </w:rPr>
        <w:t xml:space="preserve"> </w:t>
      </w:r>
      <w:r w:rsidR="00BF3022">
        <w:t>Meeting</w:t>
      </w:r>
    </w:p>
    <w:p w14:paraId="1CA268A9" w14:textId="77777777" w:rsidR="009960E5" w:rsidRPr="006C39CE" w:rsidRDefault="003B33BD" w:rsidP="00BF3022">
      <w:pPr>
        <w:jc w:val="left"/>
        <w:rPr>
          <w:lang w:val="en-CA"/>
        </w:rPr>
      </w:pPr>
      <w:r>
        <w:rPr>
          <w:lang w:val="en-CA"/>
        </w:rPr>
        <w:t>Montreal</w:t>
      </w:r>
      <w:r w:rsidR="00BF3022" w:rsidRPr="00042E3E">
        <w:rPr>
          <w:lang w:val="en-CA"/>
        </w:rPr>
        <w:t xml:space="preserve">, </w:t>
      </w:r>
      <w:r>
        <w:t>13</w:t>
      </w:r>
      <w:r w:rsidR="009154C3">
        <w:t>-</w:t>
      </w:r>
      <w:r>
        <w:t>17 November 2017</w:t>
      </w:r>
    </w:p>
    <w:p w14:paraId="1D95DF6F" w14:textId="77777777" w:rsidR="00C15867" w:rsidRPr="00765DE4" w:rsidRDefault="00C15867" w:rsidP="009960E5">
      <w:pPr>
        <w:jc w:val="left"/>
        <w:rPr>
          <w:lang w:val="en-US"/>
        </w:rPr>
      </w:pPr>
    </w:p>
    <w:p w14:paraId="19A9561B" w14:textId="77777777" w:rsidR="004E7F9C" w:rsidRDefault="004E7F9C" w:rsidP="004E7F9C">
      <w:pPr>
        <w:pStyle w:val="Title1"/>
      </w:pPr>
    </w:p>
    <w:p w14:paraId="105906CE" w14:textId="77777777" w:rsidR="00BF65E9" w:rsidRDefault="00BF65E9" w:rsidP="004E7F9C">
      <w:pPr>
        <w:pStyle w:val="Title1"/>
      </w:pPr>
    </w:p>
    <w:p w14:paraId="4266BAC4" w14:textId="77777777" w:rsidR="00BF65E9" w:rsidRPr="0024637D" w:rsidRDefault="00BF65E9" w:rsidP="00BF65E9">
      <w:pPr>
        <w:pStyle w:val="Heading1"/>
        <w:numPr>
          <w:ilvl w:val="0"/>
          <w:numId w:val="0"/>
        </w:numPr>
        <w:jc w:val="center"/>
        <w:rPr>
          <w:b/>
        </w:rPr>
      </w:pPr>
      <w:r w:rsidRPr="0024637D">
        <w:rPr>
          <w:b/>
        </w:rPr>
        <w:t xml:space="preserve">PROJECT PROPOSAL:  </w:t>
      </w:r>
      <w:r>
        <w:rPr>
          <w:b/>
        </w:rPr>
        <w:t>MEXICO</w:t>
      </w:r>
    </w:p>
    <w:p w14:paraId="7A17D84D" w14:textId="77777777" w:rsidR="00BF65E9" w:rsidRDefault="00BF65E9" w:rsidP="00BF65E9"/>
    <w:p w14:paraId="7FD1FFC6" w14:textId="77777777" w:rsidR="00BF65E9" w:rsidRPr="00572436" w:rsidRDefault="00BF65E9" w:rsidP="00BF65E9">
      <w:pPr>
        <w:ind w:firstLine="720"/>
        <w:rPr>
          <w:lang w:val="en-CA"/>
        </w:rPr>
      </w:pPr>
      <w:r w:rsidRPr="00572436">
        <w:rPr>
          <w:lang w:val="en-CA"/>
        </w:rPr>
        <w:t xml:space="preserve">This document consists of the comments and recommendation of the Secretariat on the following project proposal: </w:t>
      </w:r>
    </w:p>
    <w:p w14:paraId="364E4E3C" w14:textId="77777777" w:rsidR="00BF65E9" w:rsidRPr="00572436" w:rsidRDefault="00BF65E9" w:rsidP="00BF65E9">
      <w:pPr>
        <w:rPr>
          <w:lang w:val="en-CA"/>
        </w:rPr>
      </w:pPr>
    </w:p>
    <w:p w14:paraId="751C1EA6" w14:textId="77777777" w:rsidR="00BF65E9" w:rsidRPr="00572436" w:rsidRDefault="00BF65E9" w:rsidP="00BF65E9">
      <w:pPr>
        <w:rPr>
          <w:u w:val="single"/>
          <w:lang w:val="en-CA"/>
        </w:rPr>
      </w:pPr>
      <w:r>
        <w:rPr>
          <w:u w:val="single"/>
          <w:lang w:val="en-CA"/>
        </w:rPr>
        <w:t>Refrigeration</w:t>
      </w:r>
    </w:p>
    <w:p w14:paraId="52D0B1C0" w14:textId="77777777" w:rsidR="00BF65E9" w:rsidRPr="00572436" w:rsidRDefault="00BF65E9" w:rsidP="00BF65E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9"/>
        <w:gridCol w:w="2391"/>
      </w:tblGrid>
      <w:tr w:rsidR="00BF65E9" w:rsidRPr="002E25BA" w14:paraId="0F76B7C2" w14:textId="77777777" w:rsidTr="002949E6">
        <w:tc>
          <w:tcPr>
            <w:tcW w:w="7128" w:type="dxa"/>
          </w:tcPr>
          <w:p w14:paraId="2B3FFEE0" w14:textId="4B81E5B6" w:rsidR="00BF65E9" w:rsidRPr="00572436" w:rsidRDefault="00BF65E9" w:rsidP="00976B21">
            <w:pPr>
              <w:ind w:left="720" w:hanging="720"/>
              <w:rPr>
                <w:lang w:val="en-CA"/>
              </w:rPr>
            </w:pPr>
            <w:r w:rsidRPr="00572436">
              <w:rPr>
                <w:lang w:val="en-CA"/>
              </w:rPr>
              <w:t>•</w:t>
            </w:r>
            <w:r w:rsidRPr="00572436">
              <w:rPr>
                <w:lang w:val="en-CA"/>
              </w:rPr>
              <w:tab/>
            </w:r>
            <w:r>
              <w:rPr>
                <w:lang w:val="en-CA"/>
              </w:rPr>
              <w:t xml:space="preserve">Conversion </w:t>
            </w:r>
            <w:r w:rsidR="001868F3">
              <w:rPr>
                <w:lang w:val="en-CA"/>
              </w:rPr>
              <w:t xml:space="preserve">of domestic refrigeration manufacturing facility from HFC-134a to </w:t>
            </w:r>
            <w:proofErr w:type="spellStart"/>
            <w:r w:rsidR="001868F3">
              <w:rPr>
                <w:lang w:val="en-CA"/>
              </w:rPr>
              <w:t>isobutane</w:t>
            </w:r>
            <w:proofErr w:type="spellEnd"/>
            <w:r w:rsidR="001868F3">
              <w:rPr>
                <w:lang w:val="en-CA"/>
              </w:rPr>
              <w:t xml:space="preserve"> </w:t>
            </w:r>
            <w:r w:rsidR="004A3F53">
              <w:rPr>
                <w:lang w:val="en-CA"/>
              </w:rPr>
              <w:t>(R-600a)</w:t>
            </w:r>
            <w:r w:rsidR="001868F3">
              <w:rPr>
                <w:lang w:val="en-CA"/>
              </w:rPr>
              <w:t xml:space="preserve"> as a refrigerant and conversion of compressor manufacturing facility from HFC-134a-based compressors to </w:t>
            </w:r>
            <w:proofErr w:type="spellStart"/>
            <w:r w:rsidR="001868F3">
              <w:rPr>
                <w:lang w:val="en-CA"/>
              </w:rPr>
              <w:t>isobutane</w:t>
            </w:r>
            <w:proofErr w:type="spellEnd"/>
            <w:r w:rsidR="001868F3">
              <w:rPr>
                <w:lang w:val="en-CA"/>
              </w:rPr>
              <w:t xml:space="preserve">-based compressors at </w:t>
            </w:r>
            <w:proofErr w:type="spellStart"/>
            <w:r w:rsidR="001868F3">
              <w:rPr>
                <w:lang w:val="en-CA"/>
              </w:rPr>
              <w:t>Mabe</w:t>
            </w:r>
            <w:proofErr w:type="spellEnd"/>
            <w:r w:rsidR="001868F3">
              <w:rPr>
                <w:lang w:val="en-CA"/>
              </w:rPr>
              <w:t xml:space="preserve"> Mexico S.A. de C.V. (</w:t>
            </w:r>
            <w:proofErr w:type="spellStart"/>
            <w:r w:rsidR="001868F3">
              <w:rPr>
                <w:lang w:val="en-CA"/>
              </w:rPr>
              <w:t>Mabe</w:t>
            </w:r>
            <w:proofErr w:type="spellEnd"/>
            <w:r w:rsidR="00976B21">
              <w:rPr>
                <w:lang w:val="en-CA"/>
              </w:rPr>
              <w:noBreakHyphen/>
            </w:r>
            <w:r w:rsidR="001868F3">
              <w:rPr>
                <w:lang w:val="en-CA"/>
              </w:rPr>
              <w:t>Mexico)</w:t>
            </w:r>
          </w:p>
        </w:tc>
        <w:tc>
          <w:tcPr>
            <w:tcW w:w="2448" w:type="dxa"/>
          </w:tcPr>
          <w:p w14:paraId="51218EF9" w14:textId="77777777" w:rsidR="00BF65E9" w:rsidRPr="002E25BA" w:rsidRDefault="00BF65E9" w:rsidP="002949E6">
            <w:pPr>
              <w:jc w:val="right"/>
              <w:rPr>
                <w:lang w:val="en-CA"/>
              </w:rPr>
            </w:pPr>
            <w:r w:rsidRPr="002E25BA">
              <w:rPr>
                <w:lang w:val="en-CA"/>
              </w:rPr>
              <w:t>UNDP</w:t>
            </w:r>
          </w:p>
        </w:tc>
      </w:tr>
    </w:tbl>
    <w:p w14:paraId="58744406" w14:textId="77777777" w:rsidR="00BF65E9" w:rsidRPr="00572436" w:rsidRDefault="00BF65E9" w:rsidP="00BF65E9">
      <w:pPr>
        <w:pStyle w:val="Title1"/>
        <w:rPr>
          <w:lang w:val="en-CA"/>
        </w:rPr>
      </w:pPr>
    </w:p>
    <w:p w14:paraId="7F627D02" w14:textId="77777777" w:rsidR="004E7F9C" w:rsidRDefault="004E7F9C" w:rsidP="004E7F9C">
      <w:pPr>
        <w:pStyle w:val="Title1"/>
      </w:pPr>
    </w:p>
    <w:p w14:paraId="0062A5F9" w14:textId="77777777" w:rsidR="004E7F9C" w:rsidRDefault="004E7F9C" w:rsidP="004E7F9C">
      <w:pPr>
        <w:pStyle w:val="Heading1"/>
        <w:numPr>
          <w:ilvl w:val="0"/>
          <w:numId w:val="0"/>
        </w:numPr>
      </w:pPr>
    </w:p>
    <w:p w14:paraId="6385F8D4" w14:textId="77777777" w:rsidR="008C5738" w:rsidRDefault="008C5738" w:rsidP="004E7F9C">
      <w:pPr>
        <w:pStyle w:val="StyleHeader4Para4Left0Firstline0"/>
        <w:numPr>
          <w:ilvl w:val="0"/>
          <w:numId w:val="0"/>
        </w:numPr>
      </w:pPr>
    </w:p>
    <w:p w14:paraId="25A7BFC6" w14:textId="77777777" w:rsidR="008C5738" w:rsidRDefault="004E7F9C" w:rsidP="004E7F9C">
      <w:pPr>
        <w:pStyle w:val="StyleHeader4Para4Left0Firstline0"/>
        <w:numPr>
          <w:ilvl w:val="0"/>
          <w:numId w:val="0"/>
        </w:numPr>
      </w:pPr>
      <w:r>
        <w:br w:type="page"/>
      </w:r>
    </w:p>
    <w:p w14:paraId="2F74E03A" w14:textId="77777777" w:rsidR="00BF65E9" w:rsidRPr="00EF15F5" w:rsidRDefault="00BF65E9" w:rsidP="00BF65E9">
      <w:pPr>
        <w:pStyle w:val="Decision"/>
        <w:jc w:val="center"/>
      </w:pPr>
      <w:r w:rsidRPr="00EF15F5">
        <w:lastRenderedPageBreak/>
        <w:t>PROJECT EVALUATION SHEET – NON-MULTI-YEAR PROJECT</w:t>
      </w:r>
    </w:p>
    <w:p w14:paraId="31CAEDFC" w14:textId="77777777" w:rsidR="00BF65E9" w:rsidRPr="00EF15F5" w:rsidRDefault="00BF65E9" w:rsidP="00BF65E9">
      <w:pPr>
        <w:pStyle w:val="Decision"/>
        <w:jc w:val="center"/>
      </w:pPr>
    </w:p>
    <w:p w14:paraId="51189903" w14:textId="77777777" w:rsidR="00BF65E9" w:rsidRPr="00EF15F5" w:rsidRDefault="00BF65E9" w:rsidP="00BF65E9">
      <w:pPr>
        <w:jc w:val="center"/>
        <w:rPr>
          <w:b/>
          <w:szCs w:val="24"/>
        </w:rPr>
      </w:pPr>
      <w:r>
        <w:rPr>
          <w:b/>
          <w:szCs w:val="24"/>
        </w:rPr>
        <w:t>MEXICO</w:t>
      </w:r>
    </w:p>
    <w:p w14:paraId="37B2F855" w14:textId="77777777" w:rsidR="00BF65E9" w:rsidRPr="00EF15F5" w:rsidRDefault="00BF65E9" w:rsidP="00BF65E9">
      <w:pPr>
        <w:rPr>
          <w:sz w:val="20"/>
        </w:rPr>
      </w:pPr>
    </w:p>
    <w:p w14:paraId="67EDB276" w14:textId="77777777" w:rsidR="00BF65E9" w:rsidRPr="00EF15F5" w:rsidRDefault="00BF65E9" w:rsidP="00BF65E9">
      <w:pPr>
        <w:tabs>
          <w:tab w:val="left" w:pos="5580"/>
        </w:tabs>
        <w:ind w:right="-540"/>
        <w:rPr>
          <w:b/>
          <w:sz w:val="20"/>
        </w:rPr>
      </w:pPr>
      <w:r w:rsidRPr="00EF15F5">
        <w:rPr>
          <w:b/>
          <w:caps/>
          <w:sz w:val="20"/>
        </w:rPr>
        <w:t>Project title(S)</w:t>
      </w:r>
      <w:r w:rsidRPr="00EF15F5">
        <w:rPr>
          <w:b/>
          <w:sz w:val="20"/>
        </w:rPr>
        <w:tab/>
      </w:r>
      <w:r w:rsidRPr="00EF15F5">
        <w:rPr>
          <w:b/>
          <w:caps/>
          <w:sz w:val="20"/>
        </w:rPr>
        <w:t>Bilateral/implementing agency</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7"/>
        <w:gridCol w:w="6575"/>
        <w:gridCol w:w="2308"/>
      </w:tblGrid>
      <w:tr w:rsidR="00BF65E9" w:rsidRPr="00555C46" w14:paraId="59160B5D" w14:textId="77777777" w:rsidTr="001868F3">
        <w:trPr>
          <w:trHeight w:val="251"/>
        </w:trPr>
        <w:tc>
          <w:tcPr>
            <w:tcW w:w="467" w:type="dxa"/>
            <w:tcBorders>
              <w:bottom w:val="single" w:sz="4" w:space="0" w:color="auto"/>
            </w:tcBorders>
          </w:tcPr>
          <w:p w14:paraId="24E4540D" w14:textId="77777777" w:rsidR="00BF65E9" w:rsidRPr="00555C46" w:rsidRDefault="00BF65E9" w:rsidP="002949E6">
            <w:pPr>
              <w:tabs>
                <w:tab w:val="left" w:pos="383"/>
              </w:tabs>
              <w:rPr>
                <w:sz w:val="20"/>
                <w:szCs w:val="20"/>
              </w:rPr>
            </w:pPr>
            <w:r w:rsidRPr="00555C46">
              <w:rPr>
                <w:sz w:val="20"/>
                <w:szCs w:val="20"/>
              </w:rPr>
              <w:t>(a)</w:t>
            </w:r>
          </w:p>
        </w:tc>
        <w:tc>
          <w:tcPr>
            <w:tcW w:w="6575" w:type="dxa"/>
            <w:tcBorders>
              <w:bottom w:val="single" w:sz="4" w:space="0" w:color="auto"/>
              <w:right w:val="single" w:sz="4" w:space="0" w:color="auto"/>
            </w:tcBorders>
          </w:tcPr>
          <w:p w14:paraId="667941E0" w14:textId="4757D22E" w:rsidR="00BF65E9" w:rsidRPr="00555C46" w:rsidRDefault="00BF65E9" w:rsidP="00BF0DD4">
            <w:pPr>
              <w:tabs>
                <w:tab w:val="left" w:pos="383"/>
              </w:tabs>
              <w:rPr>
                <w:sz w:val="20"/>
                <w:szCs w:val="20"/>
              </w:rPr>
            </w:pPr>
            <w:r w:rsidRPr="00555C46">
              <w:rPr>
                <w:sz w:val="20"/>
                <w:szCs w:val="20"/>
                <w:lang w:val="en-CA"/>
              </w:rPr>
              <w:t xml:space="preserve">Conversion from HFC-134a to </w:t>
            </w:r>
            <w:proofErr w:type="spellStart"/>
            <w:r w:rsidRPr="00555C46">
              <w:rPr>
                <w:sz w:val="20"/>
                <w:szCs w:val="20"/>
                <w:lang w:val="en-CA"/>
              </w:rPr>
              <w:t>isobut</w:t>
            </w:r>
            <w:r>
              <w:rPr>
                <w:sz w:val="20"/>
                <w:szCs w:val="20"/>
                <w:lang w:val="en-CA"/>
              </w:rPr>
              <w:t>a</w:t>
            </w:r>
            <w:r w:rsidRPr="00555C46">
              <w:rPr>
                <w:sz w:val="20"/>
                <w:szCs w:val="20"/>
                <w:lang w:val="en-CA"/>
              </w:rPr>
              <w:t>ne</w:t>
            </w:r>
            <w:proofErr w:type="spellEnd"/>
            <w:r w:rsidRPr="00555C46">
              <w:rPr>
                <w:sz w:val="20"/>
                <w:szCs w:val="20"/>
                <w:lang w:val="en-CA"/>
              </w:rPr>
              <w:t xml:space="preserve"> in the manufacture of domestic refrigerators at </w:t>
            </w:r>
            <w:proofErr w:type="spellStart"/>
            <w:r w:rsidRPr="00555C46">
              <w:rPr>
                <w:sz w:val="20"/>
                <w:szCs w:val="20"/>
                <w:lang w:val="en-CA"/>
              </w:rPr>
              <w:t>Mabe</w:t>
            </w:r>
            <w:proofErr w:type="spellEnd"/>
            <w:r w:rsidRPr="00555C46">
              <w:rPr>
                <w:sz w:val="20"/>
                <w:szCs w:val="20"/>
                <w:lang w:val="en-CA"/>
              </w:rPr>
              <w:t xml:space="preserve"> </w:t>
            </w:r>
            <w:r w:rsidR="00BF0DD4">
              <w:rPr>
                <w:sz w:val="20"/>
                <w:szCs w:val="20"/>
                <w:lang w:val="en-CA"/>
              </w:rPr>
              <w:t>Mexico</w:t>
            </w:r>
          </w:p>
        </w:tc>
        <w:tc>
          <w:tcPr>
            <w:tcW w:w="2308" w:type="dxa"/>
            <w:tcBorders>
              <w:top w:val="single" w:sz="4" w:space="0" w:color="auto"/>
              <w:left w:val="single" w:sz="4" w:space="0" w:color="auto"/>
              <w:bottom w:val="single" w:sz="4" w:space="0" w:color="auto"/>
            </w:tcBorders>
          </w:tcPr>
          <w:p w14:paraId="54E10F55" w14:textId="77777777" w:rsidR="00BF65E9" w:rsidRPr="00555C46" w:rsidRDefault="00BF65E9" w:rsidP="002949E6">
            <w:pPr>
              <w:jc w:val="right"/>
              <w:rPr>
                <w:sz w:val="20"/>
                <w:szCs w:val="20"/>
              </w:rPr>
            </w:pPr>
            <w:r w:rsidRPr="00555C46">
              <w:rPr>
                <w:sz w:val="20"/>
                <w:szCs w:val="20"/>
              </w:rPr>
              <w:t>UNDP</w:t>
            </w:r>
          </w:p>
        </w:tc>
      </w:tr>
      <w:tr w:rsidR="001868F3" w:rsidRPr="00555C46" w14:paraId="2E9284E6" w14:textId="77777777" w:rsidTr="001868F3">
        <w:trPr>
          <w:trHeight w:val="251"/>
        </w:trPr>
        <w:tc>
          <w:tcPr>
            <w:tcW w:w="7042" w:type="dxa"/>
            <w:gridSpan w:val="2"/>
            <w:tcBorders>
              <w:top w:val="single" w:sz="4" w:space="0" w:color="auto"/>
              <w:bottom w:val="single" w:sz="4" w:space="0" w:color="auto"/>
              <w:right w:val="single" w:sz="4" w:space="0" w:color="auto"/>
            </w:tcBorders>
          </w:tcPr>
          <w:p w14:paraId="2DFE5372" w14:textId="592172BF" w:rsidR="001868F3" w:rsidRPr="001868F3" w:rsidRDefault="001868F3" w:rsidP="001868F3">
            <w:pPr>
              <w:ind w:left="457" w:hanging="457"/>
              <w:rPr>
                <w:sz w:val="20"/>
                <w:szCs w:val="20"/>
              </w:rPr>
            </w:pPr>
            <w:r w:rsidRPr="001868F3">
              <w:rPr>
                <w:sz w:val="20"/>
                <w:szCs w:val="20"/>
              </w:rPr>
              <w:t xml:space="preserve">(b) </w:t>
            </w:r>
            <w:r>
              <w:rPr>
                <w:sz w:val="20"/>
                <w:szCs w:val="20"/>
              </w:rPr>
              <w:t xml:space="preserve"> C</w:t>
            </w:r>
            <w:r w:rsidRPr="001868F3">
              <w:rPr>
                <w:sz w:val="20"/>
                <w:szCs w:val="20"/>
              </w:rPr>
              <w:t>onversion of compressor manufacturing facility from HFC-134a-based compressors to</w:t>
            </w:r>
            <w:r>
              <w:rPr>
                <w:sz w:val="20"/>
                <w:szCs w:val="20"/>
              </w:rPr>
              <w:t xml:space="preserve"> </w:t>
            </w:r>
            <w:proofErr w:type="spellStart"/>
            <w:r>
              <w:rPr>
                <w:sz w:val="20"/>
                <w:szCs w:val="20"/>
              </w:rPr>
              <w:t>isobutane</w:t>
            </w:r>
            <w:proofErr w:type="spellEnd"/>
            <w:r>
              <w:rPr>
                <w:sz w:val="20"/>
                <w:szCs w:val="20"/>
              </w:rPr>
              <w:t xml:space="preserve">-based compressors at </w:t>
            </w:r>
            <w:proofErr w:type="spellStart"/>
            <w:r>
              <w:rPr>
                <w:sz w:val="20"/>
                <w:szCs w:val="20"/>
              </w:rPr>
              <w:t>Mabe</w:t>
            </w:r>
            <w:proofErr w:type="spellEnd"/>
            <w:r>
              <w:rPr>
                <w:sz w:val="20"/>
                <w:szCs w:val="20"/>
              </w:rPr>
              <w:t>-Mexico</w:t>
            </w:r>
            <w:r w:rsidRPr="001868F3">
              <w:rPr>
                <w:sz w:val="20"/>
                <w:szCs w:val="20"/>
              </w:rPr>
              <w:t xml:space="preserve"> </w:t>
            </w:r>
          </w:p>
        </w:tc>
        <w:tc>
          <w:tcPr>
            <w:tcW w:w="2308" w:type="dxa"/>
            <w:tcBorders>
              <w:top w:val="single" w:sz="4" w:space="0" w:color="auto"/>
              <w:left w:val="single" w:sz="4" w:space="0" w:color="auto"/>
              <w:bottom w:val="single" w:sz="4" w:space="0" w:color="auto"/>
            </w:tcBorders>
          </w:tcPr>
          <w:p w14:paraId="10D3F60A" w14:textId="7E221277" w:rsidR="001868F3" w:rsidRPr="00555C46" w:rsidRDefault="001868F3" w:rsidP="002949E6">
            <w:pPr>
              <w:jc w:val="right"/>
              <w:rPr>
                <w:sz w:val="20"/>
                <w:szCs w:val="20"/>
              </w:rPr>
            </w:pPr>
            <w:r>
              <w:rPr>
                <w:sz w:val="20"/>
                <w:szCs w:val="20"/>
              </w:rPr>
              <w:t>UNDP</w:t>
            </w:r>
          </w:p>
        </w:tc>
      </w:tr>
    </w:tbl>
    <w:p w14:paraId="3DBEE6AC" w14:textId="77777777" w:rsidR="00BF65E9" w:rsidRPr="00EF15F5" w:rsidRDefault="00BF65E9" w:rsidP="00BF65E9">
      <w:pPr>
        <w:rPr>
          <w:sz w:val="20"/>
        </w:rPr>
      </w:pPr>
    </w:p>
    <w:tbl>
      <w:tblPr>
        <w:tblStyle w:val="TableGrid"/>
        <w:tblW w:w="0" w:type="auto"/>
        <w:jc w:val="center"/>
        <w:tblLook w:val="01E0" w:firstRow="1" w:lastRow="1" w:firstColumn="1" w:lastColumn="1" w:noHBand="0" w:noVBand="0"/>
      </w:tblPr>
      <w:tblGrid>
        <w:gridCol w:w="5591"/>
        <w:gridCol w:w="3759"/>
      </w:tblGrid>
      <w:tr w:rsidR="00BF65E9" w:rsidRPr="00EF15F5" w14:paraId="1E0DC809" w14:textId="77777777" w:rsidTr="002949E6">
        <w:trPr>
          <w:jc w:val="center"/>
        </w:trPr>
        <w:tc>
          <w:tcPr>
            <w:tcW w:w="5670" w:type="dxa"/>
          </w:tcPr>
          <w:p w14:paraId="5FA41FF0" w14:textId="77777777" w:rsidR="00BF65E9" w:rsidRPr="00EF15F5" w:rsidRDefault="00BF65E9" w:rsidP="002949E6">
            <w:pPr>
              <w:rPr>
                <w:sz w:val="20"/>
              </w:rPr>
            </w:pPr>
            <w:r w:rsidRPr="00EF15F5">
              <w:rPr>
                <w:b/>
                <w:caps/>
                <w:sz w:val="20"/>
              </w:rPr>
              <w:t>National co-ordinating agency</w:t>
            </w:r>
          </w:p>
        </w:tc>
        <w:tc>
          <w:tcPr>
            <w:tcW w:w="3798" w:type="dxa"/>
          </w:tcPr>
          <w:p w14:paraId="366A10A8" w14:textId="77777777" w:rsidR="00BF65E9" w:rsidRPr="00EF15F5" w:rsidRDefault="00BF65E9" w:rsidP="002949E6">
            <w:pPr>
              <w:jc w:val="right"/>
              <w:rPr>
                <w:sz w:val="20"/>
              </w:rPr>
            </w:pPr>
            <w:r>
              <w:rPr>
                <w:sz w:val="20"/>
              </w:rPr>
              <w:t>National Ozone Unit/SEMARNAT</w:t>
            </w:r>
          </w:p>
        </w:tc>
      </w:tr>
    </w:tbl>
    <w:p w14:paraId="11BFD44B" w14:textId="77777777" w:rsidR="00BF65E9" w:rsidRPr="00EF15F5" w:rsidRDefault="00BF65E9" w:rsidP="00BF65E9">
      <w:pPr>
        <w:rPr>
          <w:caps/>
          <w:sz w:val="20"/>
        </w:rPr>
      </w:pPr>
    </w:p>
    <w:p w14:paraId="073FFE9E" w14:textId="77777777" w:rsidR="00BF65E9" w:rsidRPr="00EF15F5" w:rsidRDefault="00BF65E9" w:rsidP="00BF65E9">
      <w:pPr>
        <w:rPr>
          <w:b/>
          <w:caps/>
          <w:sz w:val="20"/>
        </w:rPr>
      </w:pPr>
      <w:r w:rsidRPr="00EF15F5">
        <w:rPr>
          <w:b/>
          <w:caps/>
          <w:sz w:val="20"/>
        </w:rPr>
        <w:t xml:space="preserve">LateSt reported consumption data for ODS addressed in project </w:t>
      </w:r>
    </w:p>
    <w:p w14:paraId="3D179DCF" w14:textId="77777777" w:rsidR="00BF65E9" w:rsidRPr="00EF15F5" w:rsidRDefault="00BF65E9" w:rsidP="00BF65E9">
      <w:pPr>
        <w:spacing w:before="60"/>
        <w:rPr>
          <w:b/>
          <w:caps/>
          <w:sz w:val="20"/>
        </w:rPr>
      </w:pPr>
      <w:r w:rsidRPr="00EF15F5">
        <w:rPr>
          <w:b/>
          <w:caps/>
          <w:sz w:val="20"/>
        </w:rPr>
        <w:t xml:space="preserve">A:  Article-7 data (ODP tonnes, </w:t>
      </w:r>
      <w:r w:rsidRPr="00821837">
        <w:rPr>
          <w:b/>
          <w:caps/>
          <w:sz w:val="20"/>
        </w:rPr>
        <w:t>[insert year], as of [insert month and year])</w:t>
      </w:r>
    </w:p>
    <w:tbl>
      <w:tblPr>
        <w:tblStyle w:val="TableGrid"/>
        <w:tblpPr w:leftFromText="180" w:rightFromText="180" w:vertAnchor="text" w:horzAnchor="margin" w:tblpXSpec="center" w:tblpY="90"/>
        <w:tblW w:w="9331" w:type="dxa"/>
        <w:tblLook w:val="01E0" w:firstRow="1" w:lastRow="1" w:firstColumn="1" w:lastColumn="1" w:noHBand="0" w:noVBand="0"/>
      </w:tblPr>
      <w:tblGrid>
        <w:gridCol w:w="8071"/>
        <w:gridCol w:w="1260"/>
      </w:tblGrid>
      <w:tr w:rsidR="00BF65E9" w:rsidRPr="00EF15F5" w14:paraId="7D909570" w14:textId="77777777" w:rsidTr="00895616">
        <w:tc>
          <w:tcPr>
            <w:tcW w:w="8071" w:type="dxa"/>
          </w:tcPr>
          <w:p w14:paraId="4E0DE0B2" w14:textId="77777777" w:rsidR="00BF65E9" w:rsidRPr="00EF15F5" w:rsidRDefault="00BF65E9" w:rsidP="002949E6">
            <w:pPr>
              <w:jc w:val="left"/>
              <w:rPr>
                <w:sz w:val="20"/>
                <w:highlight w:val="yellow"/>
              </w:rPr>
            </w:pPr>
            <w:r>
              <w:rPr>
                <w:sz w:val="20"/>
              </w:rPr>
              <w:t>HFC</w:t>
            </w:r>
            <w:r w:rsidRPr="00EF15F5">
              <w:rPr>
                <w:sz w:val="20"/>
              </w:rPr>
              <w:t>s</w:t>
            </w:r>
          </w:p>
        </w:tc>
        <w:tc>
          <w:tcPr>
            <w:tcW w:w="1260" w:type="dxa"/>
          </w:tcPr>
          <w:p w14:paraId="0571E5FC" w14:textId="21BB191D" w:rsidR="00BF65E9" w:rsidRPr="00EF15F5" w:rsidRDefault="00EA0AE5" w:rsidP="002949E6">
            <w:pPr>
              <w:jc w:val="right"/>
              <w:rPr>
                <w:sz w:val="20"/>
              </w:rPr>
            </w:pPr>
            <w:r>
              <w:rPr>
                <w:sz w:val="20"/>
              </w:rPr>
              <w:t>*</w:t>
            </w:r>
          </w:p>
        </w:tc>
      </w:tr>
    </w:tbl>
    <w:p w14:paraId="2EC1DFED" w14:textId="77777777" w:rsidR="00BF65E9" w:rsidRPr="00EF15F5" w:rsidRDefault="00BF65E9" w:rsidP="00BF65E9">
      <w:pPr>
        <w:spacing w:before="120" w:after="60"/>
        <w:rPr>
          <w:b/>
          <w:caps/>
          <w:sz w:val="20"/>
        </w:rPr>
      </w:pPr>
      <w:r w:rsidRPr="00EF15F5">
        <w:rPr>
          <w:b/>
          <w:sz w:val="20"/>
        </w:rPr>
        <w:t xml:space="preserve">B:  COUNTRY PROGRAMME SECTORAL DATA </w:t>
      </w:r>
      <w:r w:rsidRPr="00EF15F5">
        <w:rPr>
          <w:b/>
          <w:caps/>
          <w:sz w:val="20"/>
        </w:rPr>
        <w:t>(ODP tonnes</w:t>
      </w:r>
      <w:r w:rsidRPr="00821837">
        <w:rPr>
          <w:b/>
          <w:caps/>
          <w:sz w:val="20"/>
        </w:rPr>
        <w:t>, [insert year], as of [insert month and year])</w:t>
      </w:r>
    </w:p>
    <w:tbl>
      <w:tblPr>
        <w:tblStyle w:val="TableGrid"/>
        <w:tblW w:w="9344" w:type="dxa"/>
        <w:jc w:val="center"/>
        <w:tblLayout w:type="fixed"/>
        <w:tblLook w:val="01E0" w:firstRow="1" w:lastRow="1" w:firstColumn="1" w:lastColumn="1" w:noHBand="0" w:noVBand="0"/>
      </w:tblPr>
      <w:tblGrid>
        <w:gridCol w:w="8145"/>
        <w:gridCol w:w="1199"/>
      </w:tblGrid>
      <w:tr w:rsidR="00BF65E9" w:rsidRPr="00EF15F5" w14:paraId="5B8415DE" w14:textId="77777777" w:rsidTr="002949E6">
        <w:trPr>
          <w:jc w:val="center"/>
        </w:trPr>
        <w:tc>
          <w:tcPr>
            <w:tcW w:w="8145" w:type="dxa"/>
            <w:tcBorders>
              <w:right w:val="single" w:sz="4" w:space="0" w:color="auto"/>
            </w:tcBorders>
          </w:tcPr>
          <w:p w14:paraId="5EB852D9" w14:textId="77777777" w:rsidR="00BF65E9" w:rsidRPr="002E25BA" w:rsidRDefault="00BF65E9" w:rsidP="002949E6">
            <w:pPr>
              <w:rPr>
                <w:sz w:val="20"/>
              </w:rPr>
            </w:pPr>
            <w:r w:rsidRPr="002E25BA">
              <w:rPr>
                <w:sz w:val="20"/>
              </w:rPr>
              <w:t>HFCs</w:t>
            </w:r>
          </w:p>
        </w:tc>
        <w:tc>
          <w:tcPr>
            <w:tcW w:w="1199" w:type="dxa"/>
            <w:tcBorders>
              <w:left w:val="single" w:sz="4" w:space="0" w:color="auto"/>
              <w:right w:val="single" w:sz="4" w:space="0" w:color="auto"/>
            </w:tcBorders>
            <w:shd w:val="clear" w:color="auto" w:fill="auto"/>
          </w:tcPr>
          <w:p w14:paraId="604F412C" w14:textId="75B082FA" w:rsidR="00BF65E9" w:rsidRPr="002E25BA" w:rsidRDefault="00EA0AE5" w:rsidP="002949E6">
            <w:pPr>
              <w:jc w:val="right"/>
              <w:rPr>
                <w:sz w:val="20"/>
              </w:rPr>
            </w:pPr>
            <w:r>
              <w:rPr>
                <w:sz w:val="20"/>
              </w:rPr>
              <w:t>*</w:t>
            </w:r>
          </w:p>
        </w:tc>
      </w:tr>
    </w:tbl>
    <w:p w14:paraId="7547BA2A" w14:textId="77777777" w:rsidR="00BF65E9" w:rsidRPr="00EF15F5" w:rsidRDefault="00BF65E9" w:rsidP="00BF65E9">
      <w:pPr>
        <w:rPr>
          <w:sz w:val="20"/>
        </w:rPr>
      </w:pPr>
    </w:p>
    <w:tbl>
      <w:tblPr>
        <w:tblStyle w:val="TableGrid"/>
        <w:tblW w:w="0" w:type="auto"/>
        <w:jc w:val="center"/>
        <w:tblLook w:val="01E0" w:firstRow="1" w:lastRow="1" w:firstColumn="1" w:lastColumn="1" w:noHBand="0" w:noVBand="0"/>
      </w:tblPr>
      <w:tblGrid>
        <w:gridCol w:w="7393"/>
        <w:gridCol w:w="1957"/>
      </w:tblGrid>
      <w:tr w:rsidR="00BF65E9" w:rsidRPr="00EF15F5" w14:paraId="740D4283" w14:textId="77777777" w:rsidTr="002949E6">
        <w:trPr>
          <w:jc w:val="center"/>
        </w:trPr>
        <w:tc>
          <w:tcPr>
            <w:tcW w:w="7488" w:type="dxa"/>
          </w:tcPr>
          <w:p w14:paraId="5BBDD943" w14:textId="77777777" w:rsidR="00BF65E9" w:rsidRPr="00EF15F5" w:rsidRDefault="00BF65E9" w:rsidP="002949E6">
            <w:pPr>
              <w:rPr>
                <w:b/>
                <w:sz w:val="20"/>
              </w:rPr>
            </w:pPr>
            <w:r w:rsidRPr="00EF15F5">
              <w:rPr>
                <w:b/>
                <w:sz w:val="20"/>
              </w:rPr>
              <w:t>HFC consumption remaining eligible for funding (ODP tonnes)</w:t>
            </w:r>
          </w:p>
        </w:tc>
        <w:tc>
          <w:tcPr>
            <w:tcW w:w="1980" w:type="dxa"/>
          </w:tcPr>
          <w:p w14:paraId="1D44D0DC" w14:textId="6D459756" w:rsidR="00BF65E9" w:rsidRPr="00EF15F5" w:rsidRDefault="00EA0AE5" w:rsidP="002949E6">
            <w:pPr>
              <w:jc w:val="right"/>
              <w:rPr>
                <w:sz w:val="20"/>
              </w:rPr>
            </w:pPr>
            <w:r>
              <w:rPr>
                <w:sz w:val="20"/>
              </w:rPr>
              <w:t>n/a</w:t>
            </w:r>
          </w:p>
        </w:tc>
      </w:tr>
    </w:tbl>
    <w:p w14:paraId="3BBD9D71" w14:textId="77777777" w:rsidR="00BF65E9" w:rsidRPr="00EF15F5" w:rsidRDefault="00BF65E9" w:rsidP="00BF65E9">
      <w:pPr>
        <w:rPr>
          <w:sz w:val="20"/>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194"/>
        <w:gridCol w:w="450"/>
        <w:gridCol w:w="2575"/>
        <w:gridCol w:w="2131"/>
      </w:tblGrid>
      <w:tr w:rsidR="00BF65E9" w:rsidRPr="00EF15F5" w14:paraId="18B2DB40" w14:textId="77777777" w:rsidTr="002949E6">
        <w:trPr>
          <w:trHeight w:val="248"/>
        </w:trPr>
        <w:tc>
          <w:tcPr>
            <w:tcW w:w="4248" w:type="dxa"/>
            <w:vMerge w:val="restart"/>
            <w:tcBorders>
              <w:right w:val="single" w:sz="4" w:space="0" w:color="auto"/>
            </w:tcBorders>
          </w:tcPr>
          <w:p w14:paraId="744DC9A5" w14:textId="77777777" w:rsidR="00BF65E9" w:rsidRPr="00EF15F5" w:rsidRDefault="00BF65E9" w:rsidP="002949E6">
            <w:pPr>
              <w:jc w:val="left"/>
              <w:rPr>
                <w:i/>
                <w:sz w:val="20"/>
              </w:rPr>
            </w:pPr>
            <w:r w:rsidRPr="00EF15F5">
              <w:rPr>
                <w:b/>
                <w:caps/>
                <w:sz w:val="20"/>
              </w:rPr>
              <w:t>Current year Business Plan ALLOCATIONS</w:t>
            </w:r>
          </w:p>
        </w:tc>
        <w:tc>
          <w:tcPr>
            <w:tcW w:w="450" w:type="dxa"/>
            <w:tcBorders>
              <w:left w:val="single" w:sz="4" w:space="0" w:color="auto"/>
              <w:right w:val="single" w:sz="4" w:space="0" w:color="auto"/>
            </w:tcBorders>
          </w:tcPr>
          <w:p w14:paraId="673DB7B9" w14:textId="77777777" w:rsidR="00BF65E9" w:rsidRPr="00EF15F5" w:rsidRDefault="00BF65E9" w:rsidP="002949E6">
            <w:pPr>
              <w:rPr>
                <w:i/>
                <w:sz w:val="20"/>
              </w:rPr>
            </w:pPr>
          </w:p>
        </w:tc>
        <w:tc>
          <w:tcPr>
            <w:tcW w:w="2610" w:type="dxa"/>
            <w:tcBorders>
              <w:left w:val="single" w:sz="4" w:space="0" w:color="auto"/>
              <w:right w:val="single" w:sz="4" w:space="0" w:color="auto"/>
            </w:tcBorders>
          </w:tcPr>
          <w:p w14:paraId="45BE2CEB" w14:textId="77777777" w:rsidR="00BF65E9" w:rsidRPr="008B66E4" w:rsidRDefault="00BF65E9" w:rsidP="002949E6">
            <w:pPr>
              <w:jc w:val="center"/>
              <w:rPr>
                <w:b/>
                <w:i/>
                <w:sz w:val="20"/>
              </w:rPr>
            </w:pPr>
            <w:r w:rsidRPr="008B66E4">
              <w:rPr>
                <w:b/>
                <w:sz w:val="20"/>
              </w:rPr>
              <w:t>Funding US $</w:t>
            </w:r>
          </w:p>
        </w:tc>
        <w:tc>
          <w:tcPr>
            <w:tcW w:w="2160" w:type="dxa"/>
            <w:tcBorders>
              <w:left w:val="single" w:sz="4" w:space="0" w:color="auto"/>
            </w:tcBorders>
          </w:tcPr>
          <w:p w14:paraId="2BCDFEC0" w14:textId="77777777" w:rsidR="00BF65E9" w:rsidRPr="008B66E4" w:rsidRDefault="00BF65E9" w:rsidP="002949E6">
            <w:pPr>
              <w:jc w:val="center"/>
              <w:rPr>
                <w:b/>
                <w:i/>
                <w:sz w:val="20"/>
              </w:rPr>
            </w:pPr>
            <w:r w:rsidRPr="008B66E4">
              <w:rPr>
                <w:b/>
                <w:sz w:val="20"/>
              </w:rPr>
              <w:t>Phase-out ODP tonnes</w:t>
            </w:r>
          </w:p>
        </w:tc>
      </w:tr>
      <w:tr w:rsidR="00BF65E9" w:rsidRPr="00EF15F5" w14:paraId="781754B5" w14:textId="77777777" w:rsidTr="002949E6">
        <w:trPr>
          <w:trHeight w:val="172"/>
        </w:trPr>
        <w:tc>
          <w:tcPr>
            <w:tcW w:w="4248" w:type="dxa"/>
            <w:vMerge/>
            <w:tcBorders>
              <w:right w:val="single" w:sz="4" w:space="0" w:color="auto"/>
            </w:tcBorders>
          </w:tcPr>
          <w:p w14:paraId="2091F560" w14:textId="77777777" w:rsidR="00BF65E9" w:rsidRPr="00EF15F5" w:rsidRDefault="00BF65E9" w:rsidP="002949E6">
            <w:pPr>
              <w:rPr>
                <w:sz w:val="20"/>
              </w:rPr>
            </w:pPr>
          </w:p>
        </w:tc>
        <w:tc>
          <w:tcPr>
            <w:tcW w:w="450" w:type="dxa"/>
            <w:tcBorders>
              <w:left w:val="single" w:sz="4" w:space="0" w:color="auto"/>
              <w:right w:val="single" w:sz="4" w:space="0" w:color="auto"/>
            </w:tcBorders>
          </w:tcPr>
          <w:p w14:paraId="1A7F3686" w14:textId="77777777" w:rsidR="00BF65E9" w:rsidRPr="00EF15F5" w:rsidRDefault="00BF65E9" w:rsidP="002949E6">
            <w:pPr>
              <w:rPr>
                <w:sz w:val="20"/>
              </w:rPr>
            </w:pPr>
            <w:r w:rsidRPr="00EF15F5">
              <w:rPr>
                <w:sz w:val="20"/>
              </w:rPr>
              <w:t>(a)</w:t>
            </w:r>
          </w:p>
        </w:tc>
        <w:tc>
          <w:tcPr>
            <w:tcW w:w="2610" w:type="dxa"/>
            <w:tcBorders>
              <w:left w:val="single" w:sz="4" w:space="0" w:color="auto"/>
              <w:right w:val="single" w:sz="4" w:space="0" w:color="auto"/>
            </w:tcBorders>
          </w:tcPr>
          <w:p w14:paraId="1D5B7392" w14:textId="77777777" w:rsidR="00BF65E9" w:rsidRPr="00642F1E" w:rsidRDefault="00BF65E9" w:rsidP="002949E6">
            <w:pPr>
              <w:jc w:val="right"/>
              <w:rPr>
                <w:sz w:val="20"/>
              </w:rPr>
            </w:pPr>
            <w:r w:rsidRPr="00642F1E">
              <w:rPr>
                <w:sz w:val="20"/>
              </w:rPr>
              <w:t>0</w:t>
            </w:r>
          </w:p>
        </w:tc>
        <w:tc>
          <w:tcPr>
            <w:tcW w:w="2160" w:type="dxa"/>
            <w:tcBorders>
              <w:left w:val="single" w:sz="4" w:space="0" w:color="auto"/>
            </w:tcBorders>
          </w:tcPr>
          <w:p w14:paraId="586D670D" w14:textId="77777777" w:rsidR="00BF65E9" w:rsidRPr="00642F1E" w:rsidRDefault="00BF65E9" w:rsidP="002949E6">
            <w:pPr>
              <w:jc w:val="right"/>
              <w:rPr>
                <w:sz w:val="20"/>
              </w:rPr>
            </w:pPr>
            <w:r w:rsidRPr="00642F1E">
              <w:rPr>
                <w:sz w:val="20"/>
              </w:rPr>
              <w:t>0</w:t>
            </w:r>
          </w:p>
        </w:tc>
      </w:tr>
    </w:tbl>
    <w:p w14:paraId="32198EAE" w14:textId="77777777" w:rsidR="00BF65E9" w:rsidRPr="00EF15F5" w:rsidRDefault="00BF65E9" w:rsidP="00BF65E9">
      <w:pPr>
        <w:rPr>
          <w:sz w:val="20"/>
        </w:rPr>
      </w:pPr>
    </w:p>
    <w:tbl>
      <w:tblPr>
        <w:tblW w:w="94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0"/>
        <w:gridCol w:w="4985"/>
        <w:gridCol w:w="1545"/>
        <w:gridCol w:w="1546"/>
      </w:tblGrid>
      <w:tr w:rsidR="00BF65E9" w:rsidRPr="00EF15F5" w14:paraId="3D5147B1" w14:textId="77777777" w:rsidTr="00EA0AE5">
        <w:trPr>
          <w:trHeight w:val="250"/>
          <w:jc w:val="center"/>
        </w:trPr>
        <w:tc>
          <w:tcPr>
            <w:tcW w:w="6385" w:type="dxa"/>
            <w:gridSpan w:val="2"/>
            <w:tcBorders>
              <w:top w:val="single" w:sz="4" w:space="0" w:color="auto"/>
              <w:left w:val="single" w:sz="4" w:space="0" w:color="auto"/>
              <w:bottom w:val="single" w:sz="4" w:space="0" w:color="auto"/>
              <w:right w:val="single" w:sz="4" w:space="0" w:color="auto"/>
            </w:tcBorders>
          </w:tcPr>
          <w:p w14:paraId="1983647B" w14:textId="77777777" w:rsidR="00BF65E9" w:rsidRPr="00EF15F5" w:rsidRDefault="00BF65E9" w:rsidP="002949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sidRPr="00EF15F5">
              <w:rPr>
                <w:b/>
                <w:sz w:val="20"/>
              </w:rPr>
              <w:t>PROJECT TITLE:</w:t>
            </w:r>
          </w:p>
        </w:tc>
        <w:tc>
          <w:tcPr>
            <w:tcW w:w="3091" w:type="dxa"/>
            <w:gridSpan w:val="2"/>
            <w:tcBorders>
              <w:top w:val="single" w:sz="4" w:space="0" w:color="auto"/>
              <w:left w:val="single" w:sz="4" w:space="0" w:color="auto"/>
              <w:bottom w:val="single" w:sz="4" w:space="0" w:color="auto"/>
              <w:right w:val="single" w:sz="4" w:space="0" w:color="auto"/>
            </w:tcBorders>
          </w:tcPr>
          <w:p w14:paraId="60B29028" w14:textId="1B075752" w:rsidR="00BF65E9" w:rsidRPr="00C61E43" w:rsidRDefault="00BF65E9" w:rsidP="002949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sz w:val="20"/>
              </w:rPr>
            </w:pPr>
            <w:proofErr w:type="spellStart"/>
            <w:r w:rsidRPr="00C61E43">
              <w:rPr>
                <w:b/>
                <w:sz w:val="20"/>
              </w:rPr>
              <w:t>Mabe</w:t>
            </w:r>
            <w:proofErr w:type="spellEnd"/>
            <w:r w:rsidR="008E2995">
              <w:rPr>
                <w:b/>
                <w:sz w:val="20"/>
              </w:rPr>
              <w:t>-Mexico</w:t>
            </w:r>
          </w:p>
        </w:tc>
      </w:tr>
      <w:tr w:rsidR="00C61E43" w:rsidRPr="00EF15F5" w14:paraId="5F3ADC55" w14:textId="77777777" w:rsidTr="00EA0AE5">
        <w:trPr>
          <w:trHeight w:val="250"/>
          <w:jc w:val="center"/>
        </w:trPr>
        <w:tc>
          <w:tcPr>
            <w:tcW w:w="6385" w:type="dxa"/>
            <w:gridSpan w:val="2"/>
            <w:tcBorders>
              <w:top w:val="single" w:sz="4" w:space="0" w:color="auto"/>
              <w:left w:val="single" w:sz="4" w:space="0" w:color="auto"/>
              <w:bottom w:val="single" w:sz="4" w:space="0" w:color="auto"/>
              <w:right w:val="single" w:sz="4" w:space="0" w:color="auto"/>
            </w:tcBorders>
          </w:tcPr>
          <w:p w14:paraId="586D69F4" w14:textId="2C68F581" w:rsidR="00C61E43" w:rsidRPr="00EF15F5" w:rsidRDefault="00C61E43" w:rsidP="002949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Pr>
                <w:b/>
                <w:sz w:val="20"/>
              </w:rPr>
              <w:t>Project component</w:t>
            </w:r>
          </w:p>
        </w:tc>
        <w:tc>
          <w:tcPr>
            <w:tcW w:w="1545" w:type="dxa"/>
            <w:tcBorders>
              <w:top w:val="single" w:sz="4" w:space="0" w:color="auto"/>
              <w:left w:val="single" w:sz="4" w:space="0" w:color="auto"/>
              <w:right w:val="single" w:sz="4" w:space="0" w:color="auto"/>
            </w:tcBorders>
          </w:tcPr>
          <w:p w14:paraId="57EFEFB0" w14:textId="19FE91C1" w:rsidR="00C61E43" w:rsidRPr="008E2995" w:rsidRDefault="008E2995" w:rsidP="008E299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sz w:val="20"/>
              </w:rPr>
            </w:pPr>
            <w:r w:rsidRPr="008E2995">
              <w:rPr>
                <w:b/>
                <w:sz w:val="20"/>
              </w:rPr>
              <w:t>Domestic refrigerator component</w:t>
            </w:r>
          </w:p>
        </w:tc>
        <w:tc>
          <w:tcPr>
            <w:tcW w:w="1546" w:type="dxa"/>
            <w:tcBorders>
              <w:top w:val="single" w:sz="4" w:space="0" w:color="auto"/>
              <w:left w:val="single" w:sz="4" w:space="0" w:color="auto"/>
              <w:right w:val="single" w:sz="4" w:space="0" w:color="auto"/>
            </w:tcBorders>
          </w:tcPr>
          <w:p w14:paraId="78869CD0" w14:textId="59E47227" w:rsidR="00C61E43" w:rsidRPr="008E2995" w:rsidRDefault="008E2995" w:rsidP="008E2995">
            <w:pPr>
              <w:jc w:val="center"/>
              <w:rPr>
                <w:b/>
                <w:sz w:val="20"/>
              </w:rPr>
            </w:pPr>
            <w:r w:rsidRPr="008E2995">
              <w:rPr>
                <w:b/>
                <w:sz w:val="20"/>
              </w:rPr>
              <w:t>Compressor component</w:t>
            </w:r>
          </w:p>
        </w:tc>
      </w:tr>
      <w:tr w:rsidR="00C61E43" w:rsidRPr="00EF15F5" w14:paraId="0D35324A" w14:textId="77777777" w:rsidTr="00EA0AE5">
        <w:trPr>
          <w:trHeight w:val="239"/>
          <w:jc w:val="center"/>
        </w:trPr>
        <w:tc>
          <w:tcPr>
            <w:tcW w:w="6385" w:type="dxa"/>
            <w:gridSpan w:val="2"/>
            <w:tcBorders>
              <w:top w:val="single" w:sz="4" w:space="0" w:color="auto"/>
              <w:left w:val="single" w:sz="4" w:space="0" w:color="auto"/>
              <w:bottom w:val="single" w:sz="4" w:space="0" w:color="auto"/>
              <w:right w:val="single" w:sz="4" w:space="0" w:color="auto"/>
            </w:tcBorders>
          </w:tcPr>
          <w:p w14:paraId="7238201F" w14:textId="77777777" w:rsidR="00C61E43" w:rsidRPr="00EF15F5" w:rsidRDefault="00C61E43" w:rsidP="002949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Pr>
                <w:sz w:val="20"/>
              </w:rPr>
              <w:t>HFC-134a</w:t>
            </w:r>
            <w:r w:rsidRPr="00EF15F5">
              <w:rPr>
                <w:sz w:val="20"/>
              </w:rPr>
              <w:t xml:space="preserve"> use</w:t>
            </w:r>
            <w:r>
              <w:rPr>
                <w:sz w:val="20"/>
              </w:rPr>
              <w:t>d</w:t>
            </w:r>
            <w:r w:rsidRPr="00EF15F5">
              <w:rPr>
                <w:sz w:val="20"/>
              </w:rPr>
              <w:t xml:space="preserve"> at enterprise (</w:t>
            </w:r>
            <w:proofErr w:type="spellStart"/>
            <w:r>
              <w:rPr>
                <w:sz w:val="20"/>
              </w:rPr>
              <w:t>mt</w:t>
            </w:r>
            <w:proofErr w:type="spellEnd"/>
            <w:r w:rsidRPr="00EF15F5">
              <w:rPr>
                <w:sz w:val="20"/>
              </w:rPr>
              <w:t xml:space="preserve">): </w:t>
            </w:r>
          </w:p>
        </w:tc>
        <w:tc>
          <w:tcPr>
            <w:tcW w:w="1545" w:type="dxa"/>
            <w:tcBorders>
              <w:left w:val="single" w:sz="4" w:space="0" w:color="auto"/>
              <w:right w:val="single" w:sz="4" w:space="0" w:color="auto"/>
            </w:tcBorders>
          </w:tcPr>
          <w:p w14:paraId="4487322D" w14:textId="77777777" w:rsidR="00C61E43" w:rsidRPr="007476B1"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170.19</w:t>
            </w:r>
          </w:p>
          <w:p w14:paraId="42FDC7E2" w14:textId="77777777" w:rsidR="00C61E43" w:rsidRPr="007476B1"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p>
        </w:tc>
        <w:tc>
          <w:tcPr>
            <w:tcW w:w="1546" w:type="dxa"/>
            <w:tcBorders>
              <w:left w:val="single" w:sz="4" w:space="0" w:color="auto"/>
              <w:right w:val="single" w:sz="4" w:space="0" w:color="auto"/>
            </w:tcBorders>
          </w:tcPr>
          <w:p w14:paraId="6E3548C2" w14:textId="387C2C80" w:rsidR="00C61E43" w:rsidRPr="007476B1" w:rsidRDefault="00DC543B" w:rsidP="002949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n/a</w:t>
            </w:r>
          </w:p>
        </w:tc>
      </w:tr>
      <w:tr w:rsidR="00C61E43" w:rsidRPr="00EF15F5" w14:paraId="305CA42E" w14:textId="77777777" w:rsidTr="00EA0AE5">
        <w:trPr>
          <w:trHeight w:val="250"/>
          <w:jc w:val="center"/>
        </w:trPr>
        <w:tc>
          <w:tcPr>
            <w:tcW w:w="6385" w:type="dxa"/>
            <w:gridSpan w:val="2"/>
            <w:tcBorders>
              <w:top w:val="single" w:sz="4" w:space="0" w:color="auto"/>
              <w:left w:val="single" w:sz="4" w:space="0" w:color="auto"/>
              <w:bottom w:val="single" w:sz="4" w:space="0" w:color="auto"/>
              <w:right w:val="single" w:sz="4" w:space="0" w:color="auto"/>
            </w:tcBorders>
          </w:tcPr>
          <w:p w14:paraId="4CD70571" w14:textId="77777777" w:rsidR="00C61E43" w:rsidRPr="00EF15F5" w:rsidRDefault="00C61E43" w:rsidP="002949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Pr>
                <w:sz w:val="20"/>
              </w:rPr>
              <w:t>HFC-134a</w:t>
            </w:r>
            <w:r w:rsidRPr="00EF15F5">
              <w:rPr>
                <w:sz w:val="20"/>
              </w:rPr>
              <w:t xml:space="preserve"> to be phased out (</w:t>
            </w:r>
            <w:proofErr w:type="spellStart"/>
            <w:r>
              <w:rPr>
                <w:sz w:val="20"/>
              </w:rPr>
              <w:t>mt</w:t>
            </w:r>
            <w:proofErr w:type="spellEnd"/>
            <w:r w:rsidRPr="00EF15F5">
              <w:rPr>
                <w:sz w:val="20"/>
              </w:rPr>
              <w:t>):</w:t>
            </w:r>
          </w:p>
        </w:tc>
        <w:tc>
          <w:tcPr>
            <w:tcW w:w="1545" w:type="dxa"/>
            <w:tcBorders>
              <w:left w:val="single" w:sz="4" w:space="0" w:color="auto"/>
              <w:right w:val="single" w:sz="4" w:space="0" w:color="auto"/>
            </w:tcBorders>
          </w:tcPr>
          <w:p w14:paraId="5DEC43FB" w14:textId="77777777" w:rsidR="00C61E43" w:rsidRPr="007476B1"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170.19</w:t>
            </w:r>
          </w:p>
          <w:p w14:paraId="6C5E430B" w14:textId="777A9408" w:rsidR="00C61E43" w:rsidRPr="007476B1" w:rsidRDefault="00C61E43" w:rsidP="002949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p>
        </w:tc>
        <w:tc>
          <w:tcPr>
            <w:tcW w:w="1546" w:type="dxa"/>
            <w:tcBorders>
              <w:left w:val="single" w:sz="4" w:space="0" w:color="auto"/>
              <w:right w:val="single" w:sz="4" w:space="0" w:color="auto"/>
            </w:tcBorders>
          </w:tcPr>
          <w:p w14:paraId="6FF8A19B" w14:textId="6C7CB978" w:rsidR="00C61E43" w:rsidRPr="007476B1" w:rsidRDefault="00DC543B" w:rsidP="002949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n/a</w:t>
            </w:r>
          </w:p>
        </w:tc>
      </w:tr>
      <w:tr w:rsidR="00C61E43" w:rsidRPr="00EF15F5" w14:paraId="37B1BEBD" w14:textId="77777777" w:rsidTr="00EA0AE5">
        <w:trPr>
          <w:trHeight w:val="250"/>
          <w:jc w:val="center"/>
        </w:trPr>
        <w:tc>
          <w:tcPr>
            <w:tcW w:w="6385" w:type="dxa"/>
            <w:gridSpan w:val="2"/>
            <w:tcBorders>
              <w:top w:val="single" w:sz="4" w:space="0" w:color="auto"/>
              <w:left w:val="single" w:sz="4" w:space="0" w:color="auto"/>
              <w:bottom w:val="single" w:sz="4" w:space="0" w:color="auto"/>
              <w:right w:val="single" w:sz="4" w:space="0" w:color="auto"/>
            </w:tcBorders>
          </w:tcPr>
          <w:p w14:paraId="6D134FB3" w14:textId="77777777" w:rsidR="00C61E43" w:rsidRPr="00EF15F5"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Pr>
                <w:sz w:val="20"/>
              </w:rPr>
              <w:t>HFC-134a</w:t>
            </w:r>
            <w:r w:rsidRPr="00EF15F5">
              <w:rPr>
                <w:sz w:val="20"/>
              </w:rPr>
              <w:t xml:space="preserve"> to be phased in (</w:t>
            </w:r>
            <w:proofErr w:type="spellStart"/>
            <w:r>
              <w:rPr>
                <w:sz w:val="20"/>
              </w:rPr>
              <w:t>mt</w:t>
            </w:r>
            <w:proofErr w:type="spellEnd"/>
            <w:r>
              <w:rPr>
                <w:sz w:val="20"/>
              </w:rPr>
              <w:t xml:space="preserve"> CO</w:t>
            </w:r>
            <w:r w:rsidRPr="007476B1">
              <w:rPr>
                <w:sz w:val="20"/>
                <w:vertAlign w:val="subscript"/>
              </w:rPr>
              <w:t>2</w:t>
            </w:r>
            <w:r>
              <w:rPr>
                <w:sz w:val="20"/>
              </w:rPr>
              <w:t xml:space="preserve"> equivalent</w:t>
            </w:r>
            <w:r w:rsidRPr="00EF15F5">
              <w:rPr>
                <w:sz w:val="20"/>
              </w:rPr>
              <w:t>):</w:t>
            </w:r>
          </w:p>
        </w:tc>
        <w:tc>
          <w:tcPr>
            <w:tcW w:w="1545" w:type="dxa"/>
            <w:tcBorders>
              <w:left w:val="single" w:sz="4" w:space="0" w:color="auto"/>
              <w:right w:val="single" w:sz="4" w:space="0" w:color="auto"/>
            </w:tcBorders>
          </w:tcPr>
          <w:p w14:paraId="6E1D4FF6" w14:textId="4B6CDF47" w:rsidR="00C61E43" w:rsidRPr="007476B1"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22,320</w:t>
            </w:r>
          </w:p>
        </w:tc>
        <w:tc>
          <w:tcPr>
            <w:tcW w:w="1546" w:type="dxa"/>
            <w:tcBorders>
              <w:left w:val="single" w:sz="4" w:space="0" w:color="auto"/>
              <w:right w:val="single" w:sz="4" w:space="0" w:color="auto"/>
            </w:tcBorders>
          </w:tcPr>
          <w:p w14:paraId="18E581D0" w14:textId="0981BA71" w:rsidR="00C61E43" w:rsidRPr="007476B1" w:rsidRDefault="00DC543B"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n/a</w:t>
            </w:r>
          </w:p>
        </w:tc>
      </w:tr>
      <w:tr w:rsidR="00C61E43" w:rsidRPr="00EF15F5" w14:paraId="3286FF19" w14:textId="77777777" w:rsidTr="00EA0AE5">
        <w:trPr>
          <w:trHeight w:val="262"/>
          <w:jc w:val="center"/>
        </w:trPr>
        <w:tc>
          <w:tcPr>
            <w:tcW w:w="6385" w:type="dxa"/>
            <w:gridSpan w:val="2"/>
            <w:tcBorders>
              <w:top w:val="single" w:sz="4" w:space="0" w:color="auto"/>
              <w:left w:val="single" w:sz="4" w:space="0" w:color="auto"/>
              <w:bottom w:val="single" w:sz="4" w:space="0" w:color="auto"/>
              <w:right w:val="single" w:sz="4" w:space="0" w:color="auto"/>
            </w:tcBorders>
          </w:tcPr>
          <w:p w14:paraId="38EF18A6" w14:textId="77777777" w:rsidR="00C61E43" w:rsidRPr="00EF15F5"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EF15F5">
              <w:rPr>
                <w:sz w:val="20"/>
              </w:rPr>
              <w:t>Project duration (months):</w:t>
            </w:r>
          </w:p>
        </w:tc>
        <w:tc>
          <w:tcPr>
            <w:tcW w:w="1545" w:type="dxa"/>
            <w:tcBorders>
              <w:left w:val="single" w:sz="4" w:space="0" w:color="auto"/>
              <w:right w:val="single" w:sz="4" w:space="0" w:color="auto"/>
            </w:tcBorders>
          </w:tcPr>
          <w:p w14:paraId="6B3D1B98" w14:textId="77777777" w:rsidR="00C61E43" w:rsidRPr="007476B1" w:rsidRDefault="00C61E43" w:rsidP="00C61E43">
            <w:pPr>
              <w:jc w:val="right"/>
              <w:rPr>
                <w:sz w:val="20"/>
              </w:rPr>
            </w:pPr>
            <w:r>
              <w:rPr>
                <w:sz w:val="20"/>
              </w:rPr>
              <w:t>24</w:t>
            </w:r>
          </w:p>
          <w:p w14:paraId="3AAF6813" w14:textId="0FD2F742" w:rsidR="00C61E43" w:rsidRPr="007476B1"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p>
        </w:tc>
        <w:tc>
          <w:tcPr>
            <w:tcW w:w="1546" w:type="dxa"/>
            <w:tcBorders>
              <w:left w:val="single" w:sz="4" w:space="0" w:color="auto"/>
              <w:right w:val="single" w:sz="4" w:space="0" w:color="auto"/>
            </w:tcBorders>
          </w:tcPr>
          <w:p w14:paraId="479176CA" w14:textId="31CBEBF1" w:rsidR="00C61E43" w:rsidRPr="007476B1" w:rsidRDefault="008E2995"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24</w:t>
            </w:r>
          </w:p>
        </w:tc>
      </w:tr>
      <w:tr w:rsidR="00C61E43" w:rsidRPr="00EF15F5" w14:paraId="7D138AEE" w14:textId="77777777" w:rsidTr="00EA0AE5">
        <w:trPr>
          <w:trHeight w:val="239"/>
          <w:jc w:val="center"/>
        </w:trPr>
        <w:tc>
          <w:tcPr>
            <w:tcW w:w="6385" w:type="dxa"/>
            <w:gridSpan w:val="2"/>
            <w:tcBorders>
              <w:top w:val="single" w:sz="4" w:space="0" w:color="auto"/>
              <w:left w:val="single" w:sz="4" w:space="0" w:color="auto"/>
              <w:bottom w:val="single" w:sz="4" w:space="0" w:color="auto"/>
              <w:right w:val="single" w:sz="4" w:space="0" w:color="auto"/>
            </w:tcBorders>
          </w:tcPr>
          <w:p w14:paraId="7FF52224" w14:textId="77777777" w:rsidR="00C61E43" w:rsidRPr="00EF15F5"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EF15F5">
              <w:rPr>
                <w:sz w:val="20"/>
              </w:rPr>
              <w:t>Initial amount requested (US $):</w:t>
            </w:r>
          </w:p>
        </w:tc>
        <w:tc>
          <w:tcPr>
            <w:tcW w:w="3091" w:type="dxa"/>
            <w:gridSpan w:val="2"/>
            <w:tcBorders>
              <w:left w:val="single" w:sz="4" w:space="0" w:color="auto"/>
              <w:right w:val="single" w:sz="4" w:space="0" w:color="auto"/>
            </w:tcBorders>
            <w:vAlign w:val="center"/>
          </w:tcPr>
          <w:p w14:paraId="7A2BCAE4" w14:textId="624888F4" w:rsidR="00C61E43" w:rsidRPr="00B01A3A"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highlight w:val="cyan"/>
              </w:rPr>
            </w:pPr>
            <w:r w:rsidRPr="008E2995">
              <w:rPr>
                <w:sz w:val="20"/>
              </w:rPr>
              <w:t>4,500,000</w:t>
            </w:r>
          </w:p>
        </w:tc>
      </w:tr>
      <w:tr w:rsidR="00C61E43" w:rsidRPr="00EF15F5" w14:paraId="3D45C0EA" w14:textId="77777777" w:rsidTr="00EA0AE5">
        <w:trPr>
          <w:trHeight w:val="250"/>
          <w:jc w:val="center"/>
        </w:trPr>
        <w:tc>
          <w:tcPr>
            <w:tcW w:w="6385" w:type="dxa"/>
            <w:gridSpan w:val="2"/>
            <w:tcBorders>
              <w:top w:val="single" w:sz="4" w:space="0" w:color="auto"/>
              <w:left w:val="single" w:sz="4" w:space="0" w:color="auto"/>
              <w:bottom w:val="single" w:sz="4" w:space="0" w:color="auto"/>
              <w:right w:val="single" w:sz="4" w:space="0" w:color="auto"/>
            </w:tcBorders>
          </w:tcPr>
          <w:p w14:paraId="71C5C145" w14:textId="77777777" w:rsidR="00C61E43" w:rsidRPr="00EF15F5"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EF15F5">
              <w:rPr>
                <w:sz w:val="20"/>
              </w:rPr>
              <w:t>Final project costs (US $):</w:t>
            </w:r>
          </w:p>
        </w:tc>
        <w:tc>
          <w:tcPr>
            <w:tcW w:w="1545" w:type="dxa"/>
            <w:tcBorders>
              <w:left w:val="single" w:sz="4" w:space="0" w:color="auto"/>
              <w:right w:val="single" w:sz="4" w:space="0" w:color="auto"/>
            </w:tcBorders>
          </w:tcPr>
          <w:p w14:paraId="4CA97715" w14:textId="77777777" w:rsidR="00C61E43" w:rsidRPr="00D061B3"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green"/>
              </w:rPr>
            </w:pPr>
          </w:p>
        </w:tc>
        <w:tc>
          <w:tcPr>
            <w:tcW w:w="1546" w:type="dxa"/>
            <w:tcBorders>
              <w:left w:val="single" w:sz="4" w:space="0" w:color="auto"/>
              <w:right w:val="single" w:sz="4" w:space="0" w:color="auto"/>
            </w:tcBorders>
          </w:tcPr>
          <w:p w14:paraId="4A947B29" w14:textId="4D79972D" w:rsidR="00C61E43" w:rsidRPr="00D061B3"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green"/>
              </w:rPr>
            </w:pPr>
          </w:p>
        </w:tc>
      </w:tr>
      <w:tr w:rsidR="00C61E43" w:rsidRPr="00EF15F5" w14:paraId="057527A6" w14:textId="77777777" w:rsidTr="00EA0AE5">
        <w:trPr>
          <w:trHeight w:val="239"/>
          <w:jc w:val="center"/>
        </w:trPr>
        <w:tc>
          <w:tcPr>
            <w:tcW w:w="1400" w:type="dxa"/>
            <w:tcBorders>
              <w:top w:val="single" w:sz="4" w:space="0" w:color="auto"/>
              <w:left w:val="single" w:sz="4" w:space="0" w:color="auto"/>
              <w:bottom w:val="single" w:sz="4" w:space="0" w:color="auto"/>
              <w:right w:val="nil"/>
            </w:tcBorders>
          </w:tcPr>
          <w:p w14:paraId="3806B5DD" w14:textId="77777777" w:rsidR="00C61E43" w:rsidRPr="00EF15F5"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14:paraId="747BA57D" w14:textId="77777777" w:rsidR="00C61E43" w:rsidRPr="00EF15F5" w:rsidRDefault="00C61E43" w:rsidP="00C61E43">
            <w:pPr>
              <w:tabs>
                <w:tab w:val="left" w:pos="-717"/>
                <w:tab w:val="left" w:pos="5042"/>
                <w:tab w:val="left" w:pos="5762"/>
                <w:tab w:val="left" w:pos="6482"/>
                <w:tab w:val="left" w:pos="7202"/>
                <w:tab w:val="left" w:pos="7922"/>
              </w:tabs>
              <w:spacing w:line="225" w:lineRule="auto"/>
              <w:ind w:right="-108"/>
              <w:jc w:val="left"/>
              <w:rPr>
                <w:sz w:val="20"/>
              </w:rPr>
            </w:pPr>
            <w:r w:rsidRPr="00EF15F5">
              <w:rPr>
                <w:sz w:val="20"/>
              </w:rPr>
              <w:t>Incremental capital cost:</w:t>
            </w:r>
          </w:p>
        </w:tc>
        <w:tc>
          <w:tcPr>
            <w:tcW w:w="1545" w:type="dxa"/>
            <w:tcBorders>
              <w:left w:val="single" w:sz="4" w:space="0" w:color="auto"/>
              <w:right w:val="single" w:sz="4" w:space="0" w:color="auto"/>
            </w:tcBorders>
          </w:tcPr>
          <w:p w14:paraId="097AF79A" w14:textId="42A41068" w:rsidR="00C61E43" w:rsidRPr="00615113"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1,159,988</w:t>
            </w:r>
          </w:p>
        </w:tc>
        <w:tc>
          <w:tcPr>
            <w:tcW w:w="1546" w:type="dxa"/>
            <w:tcBorders>
              <w:left w:val="single" w:sz="4" w:space="0" w:color="auto"/>
              <w:right w:val="single" w:sz="4" w:space="0" w:color="auto"/>
            </w:tcBorders>
          </w:tcPr>
          <w:p w14:paraId="4688B42E" w14:textId="48ED665B" w:rsidR="00C61E43" w:rsidRPr="00615113"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1,366,167</w:t>
            </w:r>
          </w:p>
        </w:tc>
      </w:tr>
      <w:tr w:rsidR="00C61E43" w:rsidRPr="00EF15F5" w14:paraId="48B853D9" w14:textId="77777777" w:rsidTr="00EA0AE5">
        <w:trPr>
          <w:trHeight w:val="250"/>
          <w:jc w:val="center"/>
        </w:trPr>
        <w:tc>
          <w:tcPr>
            <w:tcW w:w="1400" w:type="dxa"/>
            <w:tcBorders>
              <w:top w:val="single" w:sz="4" w:space="0" w:color="auto"/>
              <w:left w:val="single" w:sz="4" w:space="0" w:color="auto"/>
              <w:bottom w:val="single" w:sz="4" w:space="0" w:color="auto"/>
              <w:right w:val="nil"/>
            </w:tcBorders>
          </w:tcPr>
          <w:p w14:paraId="7A7EC419" w14:textId="77777777" w:rsidR="00C61E43" w:rsidRPr="00EF15F5"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14:paraId="6C35E725" w14:textId="77777777" w:rsidR="00C61E43" w:rsidRPr="00EF15F5" w:rsidRDefault="00C61E43" w:rsidP="00C61E43">
            <w:pPr>
              <w:tabs>
                <w:tab w:val="left" w:pos="-717"/>
                <w:tab w:val="left" w:pos="5042"/>
                <w:tab w:val="left" w:pos="5762"/>
                <w:tab w:val="left" w:pos="6482"/>
                <w:tab w:val="left" w:pos="7202"/>
                <w:tab w:val="left" w:pos="7922"/>
              </w:tabs>
              <w:spacing w:line="225" w:lineRule="auto"/>
              <w:ind w:right="2052"/>
              <w:jc w:val="left"/>
              <w:rPr>
                <w:sz w:val="20"/>
              </w:rPr>
            </w:pPr>
            <w:r w:rsidRPr="00EF15F5">
              <w:rPr>
                <w:sz w:val="20"/>
              </w:rPr>
              <w:t>Contingency (10 %):</w:t>
            </w:r>
          </w:p>
        </w:tc>
        <w:tc>
          <w:tcPr>
            <w:tcW w:w="1545" w:type="dxa"/>
            <w:tcBorders>
              <w:left w:val="single" w:sz="4" w:space="0" w:color="auto"/>
              <w:right w:val="single" w:sz="4" w:space="0" w:color="auto"/>
            </w:tcBorders>
          </w:tcPr>
          <w:p w14:paraId="21D3B4F7" w14:textId="6FA67659" w:rsidR="00C61E43" w:rsidRPr="00615113"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108,499</w:t>
            </w:r>
          </w:p>
        </w:tc>
        <w:tc>
          <w:tcPr>
            <w:tcW w:w="1546" w:type="dxa"/>
            <w:tcBorders>
              <w:left w:val="single" w:sz="4" w:space="0" w:color="auto"/>
              <w:right w:val="single" w:sz="4" w:space="0" w:color="auto"/>
            </w:tcBorders>
          </w:tcPr>
          <w:p w14:paraId="6AF15E37" w14:textId="0659CA9C" w:rsidR="00C61E43" w:rsidRPr="00615113"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133,617</w:t>
            </w:r>
          </w:p>
        </w:tc>
      </w:tr>
      <w:tr w:rsidR="00C61E43" w:rsidRPr="00EF15F5" w14:paraId="12E1EBD5" w14:textId="77777777" w:rsidTr="00EA0AE5">
        <w:trPr>
          <w:trHeight w:val="239"/>
          <w:jc w:val="center"/>
        </w:trPr>
        <w:tc>
          <w:tcPr>
            <w:tcW w:w="1400" w:type="dxa"/>
            <w:tcBorders>
              <w:top w:val="single" w:sz="4" w:space="0" w:color="auto"/>
              <w:left w:val="single" w:sz="4" w:space="0" w:color="auto"/>
              <w:bottom w:val="single" w:sz="4" w:space="0" w:color="auto"/>
              <w:right w:val="nil"/>
            </w:tcBorders>
          </w:tcPr>
          <w:p w14:paraId="62758D03" w14:textId="77777777" w:rsidR="00C61E43" w:rsidRPr="00EF15F5"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14:paraId="52AF9C7B" w14:textId="77777777" w:rsidR="00C61E43" w:rsidRPr="00EF15F5" w:rsidRDefault="00C61E43" w:rsidP="00C61E43">
            <w:pPr>
              <w:tabs>
                <w:tab w:val="left" w:pos="-717"/>
                <w:tab w:val="left" w:pos="5042"/>
                <w:tab w:val="left" w:pos="5762"/>
                <w:tab w:val="left" w:pos="6482"/>
                <w:tab w:val="left" w:pos="7202"/>
                <w:tab w:val="left" w:pos="7922"/>
              </w:tabs>
              <w:spacing w:line="225" w:lineRule="auto"/>
              <w:ind w:right="1422"/>
              <w:jc w:val="left"/>
              <w:rPr>
                <w:sz w:val="20"/>
              </w:rPr>
            </w:pPr>
            <w:r w:rsidRPr="00EF15F5">
              <w:rPr>
                <w:sz w:val="20"/>
              </w:rPr>
              <w:t>Incremental operating cost:</w:t>
            </w:r>
          </w:p>
        </w:tc>
        <w:tc>
          <w:tcPr>
            <w:tcW w:w="1545" w:type="dxa"/>
            <w:tcBorders>
              <w:left w:val="single" w:sz="4" w:space="0" w:color="auto"/>
              <w:right w:val="single" w:sz="4" w:space="0" w:color="auto"/>
            </w:tcBorders>
          </w:tcPr>
          <w:p w14:paraId="0C73184A" w14:textId="6C01762C" w:rsidR="00C61E43" w:rsidRPr="00615113"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1,401,931</w:t>
            </w:r>
          </w:p>
        </w:tc>
        <w:tc>
          <w:tcPr>
            <w:tcW w:w="1546" w:type="dxa"/>
            <w:tcBorders>
              <w:left w:val="single" w:sz="4" w:space="0" w:color="auto"/>
              <w:right w:val="single" w:sz="4" w:space="0" w:color="auto"/>
            </w:tcBorders>
          </w:tcPr>
          <w:p w14:paraId="36130635" w14:textId="5C75931D" w:rsidR="00C61E43" w:rsidRPr="00615113" w:rsidRDefault="004A3F5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n/a</w:t>
            </w:r>
          </w:p>
        </w:tc>
      </w:tr>
      <w:tr w:rsidR="00C61E43" w:rsidRPr="00EF15F5" w14:paraId="4FD47959" w14:textId="77777777" w:rsidTr="00EA0AE5">
        <w:trPr>
          <w:trHeight w:val="250"/>
          <w:jc w:val="center"/>
        </w:trPr>
        <w:tc>
          <w:tcPr>
            <w:tcW w:w="1400" w:type="dxa"/>
            <w:tcBorders>
              <w:top w:val="single" w:sz="4" w:space="0" w:color="auto"/>
              <w:left w:val="single" w:sz="4" w:space="0" w:color="auto"/>
              <w:bottom w:val="single" w:sz="4" w:space="0" w:color="auto"/>
              <w:right w:val="nil"/>
            </w:tcBorders>
          </w:tcPr>
          <w:p w14:paraId="00211649" w14:textId="77777777" w:rsidR="00C61E43" w:rsidRPr="00EF15F5"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14:paraId="1060A213" w14:textId="77777777" w:rsidR="00C61E43" w:rsidRPr="00EF15F5" w:rsidRDefault="00C61E43" w:rsidP="00C61E43">
            <w:pPr>
              <w:tabs>
                <w:tab w:val="left" w:pos="-717"/>
                <w:tab w:val="left" w:pos="5042"/>
                <w:tab w:val="left" w:pos="5762"/>
                <w:tab w:val="left" w:pos="6482"/>
                <w:tab w:val="left" w:pos="7202"/>
                <w:tab w:val="left" w:pos="7922"/>
              </w:tabs>
              <w:spacing w:line="225" w:lineRule="auto"/>
              <w:ind w:right="2052"/>
              <w:jc w:val="left"/>
              <w:rPr>
                <w:sz w:val="20"/>
              </w:rPr>
            </w:pPr>
            <w:r w:rsidRPr="00EF15F5">
              <w:rPr>
                <w:sz w:val="20"/>
              </w:rPr>
              <w:t xml:space="preserve">Total project cost: </w:t>
            </w:r>
          </w:p>
        </w:tc>
        <w:tc>
          <w:tcPr>
            <w:tcW w:w="1545" w:type="dxa"/>
            <w:tcBorders>
              <w:left w:val="single" w:sz="4" w:space="0" w:color="auto"/>
              <w:right w:val="single" w:sz="4" w:space="0" w:color="auto"/>
            </w:tcBorders>
          </w:tcPr>
          <w:p w14:paraId="7A9EF3BE" w14:textId="0AEC10A6" w:rsidR="00C61E43" w:rsidRPr="00615113"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2,775,940</w:t>
            </w:r>
          </w:p>
        </w:tc>
        <w:tc>
          <w:tcPr>
            <w:tcW w:w="1546" w:type="dxa"/>
            <w:tcBorders>
              <w:left w:val="single" w:sz="4" w:space="0" w:color="auto"/>
              <w:right w:val="single" w:sz="4" w:space="0" w:color="auto"/>
            </w:tcBorders>
          </w:tcPr>
          <w:p w14:paraId="6636652E" w14:textId="6086F155" w:rsidR="00C61E43" w:rsidRPr="00615113"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1,499,784</w:t>
            </w:r>
          </w:p>
        </w:tc>
      </w:tr>
      <w:tr w:rsidR="00C61E43" w:rsidRPr="00EF15F5" w14:paraId="147C2257" w14:textId="77777777" w:rsidTr="00EA0AE5">
        <w:trPr>
          <w:trHeight w:val="262"/>
          <w:jc w:val="center"/>
        </w:trPr>
        <w:tc>
          <w:tcPr>
            <w:tcW w:w="6385" w:type="dxa"/>
            <w:gridSpan w:val="2"/>
            <w:tcBorders>
              <w:top w:val="single" w:sz="4" w:space="0" w:color="auto"/>
              <w:left w:val="single" w:sz="4" w:space="0" w:color="auto"/>
              <w:bottom w:val="single" w:sz="4" w:space="0" w:color="auto"/>
              <w:right w:val="single" w:sz="4" w:space="0" w:color="auto"/>
            </w:tcBorders>
          </w:tcPr>
          <w:p w14:paraId="25401D01" w14:textId="77777777" w:rsidR="00C61E43" w:rsidRPr="00EF15F5"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Local ownership (%):</w:t>
            </w:r>
          </w:p>
        </w:tc>
        <w:tc>
          <w:tcPr>
            <w:tcW w:w="1545" w:type="dxa"/>
            <w:tcBorders>
              <w:left w:val="single" w:sz="4" w:space="0" w:color="auto"/>
              <w:right w:val="single" w:sz="4" w:space="0" w:color="auto"/>
            </w:tcBorders>
          </w:tcPr>
          <w:p w14:paraId="39DF1F52" w14:textId="23179F2F" w:rsidR="00C61E43" w:rsidRPr="00615113" w:rsidRDefault="00C61E43" w:rsidP="00C61E43">
            <w:pPr>
              <w:pStyle w:val="Footer1"/>
              <w:jc w:val="right"/>
              <w:rPr>
                <w:lang w:val="en-GB"/>
              </w:rPr>
            </w:pPr>
            <w:r>
              <w:rPr>
                <w:lang w:val="en-GB"/>
              </w:rPr>
              <w:t>100</w:t>
            </w:r>
          </w:p>
        </w:tc>
        <w:tc>
          <w:tcPr>
            <w:tcW w:w="1546" w:type="dxa"/>
            <w:tcBorders>
              <w:left w:val="single" w:sz="4" w:space="0" w:color="auto"/>
              <w:right w:val="single" w:sz="4" w:space="0" w:color="auto"/>
            </w:tcBorders>
          </w:tcPr>
          <w:p w14:paraId="27A588C1" w14:textId="5018CCAA" w:rsidR="00C61E43" w:rsidRPr="00615113" w:rsidRDefault="00C61E43" w:rsidP="00C61E43">
            <w:pPr>
              <w:pStyle w:val="Footer1"/>
              <w:jc w:val="right"/>
              <w:rPr>
                <w:lang w:val="en-GB"/>
              </w:rPr>
            </w:pPr>
            <w:r>
              <w:rPr>
                <w:lang w:val="en-GB"/>
              </w:rPr>
              <w:t>100</w:t>
            </w:r>
          </w:p>
        </w:tc>
      </w:tr>
      <w:tr w:rsidR="00C61E43" w:rsidRPr="00EF15F5" w14:paraId="11683217" w14:textId="77777777" w:rsidTr="00EA0AE5">
        <w:trPr>
          <w:trHeight w:val="239"/>
          <w:jc w:val="center"/>
        </w:trPr>
        <w:tc>
          <w:tcPr>
            <w:tcW w:w="6385" w:type="dxa"/>
            <w:gridSpan w:val="2"/>
            <w:tcBorders>
              <w:top w:val="single" w:sz="4" w:space="0" w:color="auto"/>
              <w:left w:val="single" w:sz="4" w:space="0" w:color="auto"/>
              <w:bottom w:val="single" w:sz="4" w:space="0" w:color="auto"/>
              <w:right w:val="single" w:sz="4" w:space="0" w:color="auto"/>
            </w:tcBorders>
          </w:tcPr>
          <w:p w14:paraId="793E2F5B" w14:textId="77777777" w:rsidR="00C61E43" w:rsidRPr="00EF15F5"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Export component (%):</w:t>
            </w:r>
          </w:p>
        </w:tc>
        <w:tc>
          <w:tcPr>
            <w:tcW w:w="1545" w:type="dxa"/>
            <w:tcBorders>
              <w:left w:val="single" w:sz="4" w:space="0" w:color="auto"/>
              <w:right w:val="single" w:sz="4" w:space="0" w:color="auto"/>
            </w:tcBorders>
          </w:tcPr>
          <w:p w14:paraId="56CC7559" w14:textId="48E65C3E" w:rsidR="00C61E43" w:rsidRPr="00615113"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69.35</w:t>
            </w:r>
          </w:p>
        </w:tc>
        <w:tc>
          <w:tcPr>
            <w:tcW w:w="1546" w:type="dxa"/>
            <w:tcBorders>
              <w:left w:val="single" w:sz="4" w:space="0" w:color="auto"/>
              <w:right w:val="single" w:sz="4" w:space="0" w:color="auto"/>
            </w:tcBorders>
          </w:tcPr>
          <w:p w14:paraId="61ABA866" w14:textId="1C9E6AB0" w:rsidR="00C61E43" w:rsidRPr="00615113"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0</w:t>
            </w:r>
          </w:p>
        </w:tc>
      </w:tr>
      <w:tr w:rsidR="00C61E43" w:rsidRPr="00EF15F5" w14:paraId="62160D89" w14:textId="77777777" w:rsidTr="00EA0AE5">
        <w:trPr>
          <w:trHeight w:val="250"/>
          <w:jc w:val="center"/>
        </w:trPr>
        <w:tc>
          <w:tcPr>
            <w:tcW w:w="6385" w:type="dxa"/>
            <w:gridSpan w:val="2"/>
            <w:tcBorders>
              <w:top w:val="single" w:sz="4" w:space="0" w:color="auto"/>
              <w:left w:val="single" w:sz="4" w:space="0" w:color="auto"/>
              <w:bottom w:val="single" w:sz="4" w:space="0" w:color="auto"/>
              <w:right w:val="single" w:sz="4" w:space="0" w:color="auto"/>
            </w:tcBorders>
          </w:tcPr>
          <w:p w14:paraId="65565872" w14:textId="77777777" w:rsidR="00C61E43" w:rsidRPr="00EF15F5"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Requested grant (US $):</w:t>
            </w:r>
          </w:p>
        </w:tc>
        <w:tc>
          <w:tcPr>
            <w:tcW w:w="1545" w:type="dxa"/>
            <w:tcBorders>
              <w:left w:val="single" w:sz="4" w:space="0" w:color="auto"/>
              <w:right w:val="single" w:sz="4" w:space="0" w:color="auto"/>
            </w:tcBorders>
          </w:tcPr>
          <w:p w14:paraId="0CFF0DD6" w14:textId="3E17185C" w:rsidR="00C61E43" w:rsidRPr="00615113"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1,851,824</w:t>
            </w:r>
          </w:p>
        </w:tc>
        <w:tc>
          <w:tcPr>
            <w:tcW w:w="1546" w:type="dxa"/>
            <w:tcBorders>
              <w:left w:val="single" w:sz="4" w:space="0" w:color="auto"/>
              <w:right w:val="single" w:sz="4" w:space="0" w:color="auto"/>
            </w:tcBorders>
          </w:tcPr>
          <w:p w14:paraId="3C8C012E" w14:textId="4E5311FE" w:rsidR="00C61E43" w:rsidRPr="00615113"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1,499,784</w:t>
            </w:r>
          </w:p>
        </w:tc>
      </w:tr>
      <w:tr w:rsidR="00C61E43" w:rsidRPr="00EF15F5" w14:paraId="6E9A5770" w14:textId="77777777" w:rsidTr="00EA0AE5">
        <w:trPr>
          <w:trHeight w:val="250"/>
          <w:jc w:val="center"/>
        </w:trPr>
        <w:tc>
          <w:tcPr>
            <w:tcW w:w="6385" w:type="dxa"/>
            <w:gridSpan w:val="2"/>
            <w:tcBorders>
              <w:top w:val="single" w:sz="4" w:space="0" w:color="auto"/>
              <w:left w:val="single" w:sz="4" w:space="0" w:color="auto"/>
              <w:bottom w:val="single" w:sz="4" w:space="0" w:color="auto"/>
              <w:right w:val="single" w:sz="4" w:space="0" w:color="auto"/>
            </w:tcBorders>
          </w:tcPr>
          <w:p w14:paraId="03123A15" w14:textId="77777777" w:rsidR="00C61E43" w:rsidRPr="00EF15F5"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Cost-effectiveness (US $/kg):</w:t>
            </w:r>
          </w:p>
        </w:tc>
        <w:tc>
          <w:tcPr>
            <w:tcW w:w="1545" w:type="dxa"/>
            <w:tcBorders>
              <w:left w:val="single" w:sz="4" w:space="0" w:color="auto"/>
              <w:right w:val="single" w:sz="4" w:space="0" w:color="auto"/>
            </w:tcBorders>
            <w:shd w:val="clear" w:color="auto" w:fill="auto"/>
          </w:tcPr>
          <w:p w14:paraId="6B3DBE8D" w14:textId="7F2742D4" w:rsidR="00C61E43" w:rsidRPr="00A84071"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A84071">
              <w:rPr>
                <w:sz w:val="20"/>
              </w:rPr>
              <w:t>10.88</w:t>
            </w:r>
          </w:p>
        </w:tc>
        <w:tc>
          <w:tcPr>
            <w:tcW w:w="1546" w:type="dxa"/>
            <w:tcBorders>
              <w:left w:val="single" w:sz="4" w:space="0" w:color="auto"/>
              <w:right w:val="single" w:sz="4" w:space="0" w:color="auto"/>
            </w:tcBorders>
            <w:shd w:val="clear" w:color="auto" w:fill="auto"/>
          </w:tcPr>
          <w:p w14:paraId="6D4AEE06" w14:textId="52396E46" w:rsidR="00C61E43" w:rsidRPr="00A84071" w:rsidRDefault="004A3F5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A84071">
              <w:rPr>
                <w:sz w:val="20"/>
              </w:rPr>
              <w:t>n/a</w:t>
            </w:r>
          </w:p>
        </w:tc>
      </w:tr>
      <w:tr w:rsidR="00C61E43" w:rsidRPr="00EF15F5" w14:paraId="38EAC870" w14:textId="77777777" w:rsidTr="00EA0AE5">
        <w:trPr>
          <w:trHeight w:val="239"/>
          <w:jc w:val="center"/>
        </w:trPr>
        <w:tc>
          <w:tcPr>
            <w:tcW w:w="6385" w:type="dxa"/>
            <w:gridSpan w:val="2"/>
            <w:tcBorders>
              <w:top w:val="single" w:sz="4" w:space="0" w:color="auto"/>
              <w:left w:val="single" w:sz="4" w:space="0" w:color="auto"/>
              <w:bottom w:val="single" w:sz="4" w:space="0" w:color="auto"/>
              <w:right w:val="single" w:sz="4" w:space="0" w:color="auto"/>
            </w:tcBorders>
          </w:tcPr>
          <w:p w14:paraId="32194CD0" w14:textId="77777777" w:rsidR="00C61E43" w:rsidRPr="00EF15F5"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Implementing agency support cost (US $):</w:t>
            </w:r>
          </w:p>
        </w:tc>
        <w:tc>
          <w:tcPr>
            <w:tcW w:w="1545" w:type="dxa"/>
            <w:tcBorders>
              <w:left w:val="single" w:sz="4" w:space="0" w:color="auto"/>
              <w:right w:val="single" w:sz="4" w:space="0" w:color="auto"/>
            </w:tcBorders>
            <w:shd w:val="clear" w:color="auto" w:fill="auto"/>
          </w:tcPr>
          <w:p w14:paraId="5795595F" w14:textId="4C298E64" w:rsidR="00C61E43" w:rsidRPr="00A84071" w:rsidRDefault="00C25BF8"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A84071">
              <w:rPr>
                <w:sz w:val="20"/>
              </w:rPr>
              <w:t>129,628</w:t>
            </w:r>
          </w:p>
        </w:tc>
        <w:tc>
          <w:tcPr>
            <w:tcW w:w="1546" w:type="dxa"/>
            <w:tcBorders>
              <w:left w:val="single" w:sz="4" w:space="0" w:color="auto"/>
              <w:right w:val="single" w:sz="4" w:space="0" w:color="auto"/>
            </w:tcBorders>
            <w:shd w:val="clear" w:color="auto" w:fill="auto"/>
          </w:tcPr>
          <w:p w14:paraId="0FA49B69" w14:textId="71487D79" w:rsidR="00C61E43" w:rsidRPr="00A84071" w:rsidRDefault="00C25BF8"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A84071">
              <w:rPr>
                <w:sz w:val="20"/>
              </w:rPr>
              <w:t>104,985</w:t>
            </w:r>
          </w:p>
        </w:tc>
      </w:tr>
      <w:tr w:rsidR="00C61E43" w:rsidRPr="00EF15F5" w14:paraId="18C93745" w14:textId="77777777" w:rsidTr="00EA0AE5">
        <w:trPr>
          <w:trHeight w:val="250"/>
          <w:jc w:val="center"/>
        </w:trPr>
        <w:tc>
          <w:tcPr>
            <w:tcW w:w="6385" w:type="dxa"/>
            <w:gridSpan w:val="2"/>
            <w:tcBorders>
              <w:top w:val="single" w:sz="4" w:space="0" w:color="auto"/>
              <w:left w:val="single" w:sz="4" w:space="0" w:color="auto"/>
              <w:bottom w:val="single" w:sz="4" w:space="0" w:color="auto"/>
              <w:right w:val="single" w:sz="4" w:space="0" w:color="auto"/>
            </w:tcBorders>
          </w:tcPr>
          <w:p w14:paraId="22183A7E" w14:textId="77777777" w:rsidR="00C61E43" w:rsidRPr="00EF15F5"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Total cost of project to Multilateral Fund (US $):</w:t>
            </w:r>
          </w:p>
        </w:tc>
        <w:tc>
          <w:tcPr>
            <w:tcW w:w="1545" w:type="dxa"/>
            <w:tcBorders>
              <w:left w:val="single" w:sz="4" w:space="0" w:color="auto"/>
              <w:right w:val="single" w:sz="4" w:space="0" w:color="auto"/>
            </w:tcBorders>
            <w:shd w:val="clear" w:color="auto" w:fill="auto"/>
          </w:tcPr>
          <w:p w14:paraId="4F986BCF" w14:textId="0502816C" w:rsidR="00C61E43" w:rsidRPr="00A84071" w:rsidRDefault="00C25BF8"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A84071">
              <w:rPr>
                <w:sz w:val="20"/>
              </w:rPr>
              <w:t>1,981,452</w:t>
            </w:r>
          </w:p>
        </w:tc>
        <w:tc>
          <w:tcPr>
            <w:tcW w:w="1546" w:type="dxa"/>
            <w:tcBorders>
              <w:left w:val="single" w:sz="4" w:space="0" w:color="auto"/>
              <w:right w:val="single" w:sz="4" w:space="0" w:color="auto"/>
            </w:tcBorders>
            <w:shd w:val="clear" w:color="auto" w:fill="auto"/>
          </w:tcPr>
          <w:p w14:paraId="1688CA65" w14:textId="4C2BC674" w:rsidR="00C61E43" w:rsidRPr="00A84071" w:rsidRDefault="00C25BF8"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A84071">
              <w:rPr>
                <w:sz w:val="20"/>
              </w:rPr>
              <w:t>1,604,769</w:t>
            </w:r>
          </w:p>
        </w:tc>
      </w:tr>
      <w:tr w:rsidR="00C61E43" w:rsidRPr="00EF15F5" w14:paraId="2DDA2A15" w14:textId="77777777" w:rsidTr="00EA0AE5">
        <w:trPr>
          <w:trHeight w:val="239"/>
          <w:jc w:val="center"/>
        </w:trPr>
        <w:tc>
          <w:tcPr>
            <w:tcW w:w="6385" w:type="dxa"/>
            <w:gridSpan w:val="2"/>
            <w:tcBorders>
              <w:top w:val="single" w:sz="4" w:space="0" w:color="auto"/>
              <w:left w:val="single" w:sz="4" w:space="0" w:color="auto"/>
              <w:bottom w:val="single" w:sz="4" w:space="0" w:color="auto"/>
              <w:right w:val="single" w:sz="4" w:space="0" w:color="auto"/>
            </w:tcBorders>
          </w:tcPr>
          <w:p w14:paraId="7A5A1CD7" w14:textId="77777777" w:rsidR="00C61E43" w:rsidRPr="00EF15F5"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Status of counterpart funding (Y/N):</w:t>
            </w:r>
          </w:p>
        </w:tc>
        <w:tc>
          <w:tcPr>
            <w:tcW w:w="1545" w:type="dxa"/>
            <w:tcBorders>
              <w:left w:val="single" w:sz="4" w:space="0" w:color="auto"/>
              <w:right w:val="single" w:sz="4" w:space="0" w:color="auto"/>
            </w:tcBorders>
            <w:shd w:val="clear" w:color="auto" w:fill="auto"/>
          </w:tcPr>
          <w:p w14:paraId="4A6C822A" w14:textId="5A033409" w:rsidR="00C61E43" w:rsidRPr="00615113"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Y</w:t>
            </w:r>
          </w:p>
        </w:tc>
        <w:tc>
          <w:tcPr>
            <w:tcW w:w="1546" w:type="dxa"/>
            <w:tcBorders>
              <w:left w:val="single" w:sz="4" w:space="0" w:color="auto"/>
              <w:right w:val="single" w:sz="4" w:space="0" w:color="auto"/>
            </w:tcBorders>
            <w:shd w:val="clear" w:color="auto" w:fill="auto"/>
          </w:tcPr>
          <w:p w14:paraId="6E116EF2" w14:textId="61545001" w:rsidR="00C61E43" w:rsidRPr="00615113"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Y</w:t>
            </w:r>
          </w:p>
        </w:tc>
      </w:tr>
      <w:tr w:rsidR="00C61E43" w:rsidRPr="007F3D60" w14:paraId="340D2CB0" w14:textId="77777777" w:rsidTr="00EA0AE5">
        <w:trPr>
          <w:trHeight w:val="250"/>
          <w:jc w:val="center"/>
        </w:trPr>
        <w:tc>
          <w:tcPr>
            <w:tcW w:w="6385" w:type="dxa"/>
            <w:gridSpan w:val="2"/>
            <w:tcBorders>
              <w:top w:val="single" w:sz="4" w:space="0" w:color="auto"/>
              <w:left w:val="single" w:sz="4" w:space="0" w:color="auto"/>
              <w:bottom w:val="single" w:sz="4" w:space="0" w:color="auto"/>
              <w:right w:val="single" w:sz="4" w:space="0" w:color="auto"/>
            </w:tcBorders>
          </w:tcPr>
          <w:p w14:paraId="258D3E53" w14:textId="77777777" w:rsidR="00C61E43" w:rsidRPr="00EF15F5"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Project monitoring milestones included (Y/N):</w:t>
            </w:r>
          </w:p>
        </w:tc>
        <w:tc>
          <w:tcPr>
            <w:tcW w:w="1545" w:type="dxa"/>
            <w:tcBorders>
              <w:left w:val="single" w:sz="4" w:space="0" w:color="auto"/>
              <w:bottom w:val="single" w:sz="4" w:space="0" w:color="auto"/>
              <w:right w:val="single" w:sz="4" w:space="0" w:color="auto"/>
            </w:tcBorders>
          </w:tcPr>
          <w:p w14:paraId="2D6906A9" w14:textId="7176021B" w:rsidR="00C61E43" w:rsidRPr="007F3D60"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Y</w:t>
            </w:r>
          </w:p>
        </w:tc>
        <w:tc>
          <w:tcPr>
            <w:tcW w:w="1546" w:type="dxa"/>
            <w:tcBorders>
              <w:left w:val="single" w:sz="4" w:space="0" w:color="auto"/>
              <w:bottom w:val="single" w:sz="4" w:space="0" w:color="auto"/>
              <w:right w:val="single" w:sz="4" w:space="0" w:color="auto"/>
            </w:tcBorders>
          </w:tcPr>
          <w:p w14:paraId="369CAFB3" w14:textId="5ACBF4BB" w:rsidR="00C61E43" w:rsidRPr="007F3D60" w:rsidRDefault="00C61E43" w:rsidP="00C61E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Y</w:t>
            </w:r>
          </w:p>
        </w:tc>
      </w:tr>
    </w:tbl>
    <w:p w14:paraId="78781A6D" w14:textId="77777777" w:rsidR="00BF65E9" w:rsidRPr="00EF15F5" w:rsidRDefault="00BF65E9" w:rsidP="00BF65E9">
      <w:pPr>
        <w:rPr>
          <w:sz w:val="20"/>
        </w:rPr>
      </w:pP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3"/>
        <w:gridCol w:w="3112"/>
      </w:tblGrid>
      <w:tr w:rsidR="00BF65E9" w:rsidRPr="00EF15F5" w14:paraId="0DC3465A" w14:textId="77777777" w:rsidTr="002949E6">
        <w:trPr>
          <w:trHeight w:val="296"/>
          <w:jc w:val="center"/>
        </w:trPr>
        <w:tc>
          <w:tcPr>
            <w:tcW w:w="6353" w:type="dxa"/>
            <w:tcBorders>
              <w:top w:val="single" w:sz="4" w:space="0" w:color="auto"/>
              <w:left w:val="single" w:sz="4" w:space="0" w:color="auto"/>
              <w:bottom w:val="single" w:sz="4" w:space="0" w:color="auto"/>
              <w:right w:val="single" w:sz="4" w:space="0" w:color="auto"/>
            </w:tcBorders>
          </w:tcPr>
          <w:p w14:paraId="329AB42B" w14:textId="77777777" w:rsidR="00BF65E9" w:rsidRPr="00EF15F5" w:rsidRDefault="00BF65E9" w:rsidP="002949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sidRPr="00EF15F5">
              <w:rPr>
                <w:b/>
                <w:sz w:val="20"/>
              </w:rPr>
              <w:t>SECRETARIAT’S RECOMMENDATION</w:t>
            </w:r>
          </w:p>
        </w:tc>
        <w:tc>
          <w:tcPr>
            <w:tcW w:w="3112" w:type="dxa"/>
            <w:tcBorders>
              <w:top w:val="single" w:sz="4" w:space="0" w:color="auto"/>
              <w:left w:val="single" w:sz="4" w:space="0" w:color="auto"/>
              <w:bottom w:val="single" w:sz="4" w:space="0" w:color="auto"/>
              <w:right w:val="single" w:sz="4" w:space="0" w:color="auto"/>
            </w:tcBorders>
          </w:tcPr>
          <w:p w14:paraId="73FEB71A" w14:textId="77777777" w:rsidR="00BF65E9" w:rsidRPr="00EF15F5" w:rsidRDefault="00BF65E9" w:rsidP="002949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For individual consideration</w:t>
            </w:r>
          </w:p>
        </w:tc>
      </w:tr>
    </w:tbl>
    <w:p w14:paraId="25F261DB" w14:textId="3F21A871" w:rsidR="00EA0AE5" w:rsidRPr="00EA0AE5" w:rsidRDefault="00EA0AE5" w:rsidP="00EA0AE5">
      <w:pPr>
        <w:rPr>
          <w:sz w:val="18"/>
          <w:szCs w:val="18"/>
          <w:lang w:val="en-CA"/>
        </w:rPr>
      </w:pPr>
      <w:r>
        <w:t>*</w:t>
      </w:r>
      <w:r w:rsidRPr="00EA0AE5">
        <w:rPr>
          <w:sz w:val="18"/>
          <w:szCs w:val="18"/>
          <w:lang w:val="en-CA"/>
        </w:rPr>
        <w:t>A total of</w:t>
      </w:r>
      <w:r>
        <w:rPr>
          <w:sz w:val="18"/>
          <w:szCs w:val="18"/>
          <w:lang w:val="en-CA"/>
        </w:rPr>
        <w:t xml:space="preserve"> </w:t>
      </w:r>
      <w:r w:rsidR="00CD00A4">
        <w:rPr>
          <w:sz w:val="18"/>
          <w:szCs w:val="18"/>
          <w:lang w:val="en-CA"/>
        </w:rPr>
        <w:t>17,286.66</w:t>
      </w:r>
      <w:r w:rsidRPr="00EA0AE5">
        <w:rPr>
          <w:sz w:val="18"/>
          <w:szCs w:val="18"/>
          <w:lang w:val="en-CA"/>
        </w:rPr>
        <w:t> </w:t>
      </w:r>
      <w:proofErr w:type="spellStart"/>
      <w:r w:rsidRPr="00EA0AE5">
        <w:rPr>
          <w:sz w:val="18"/>
          <w:szCs w:val="18"/>
          <w:lang w:val="en-CA"/>
        </w:rPr>
        <w:t>mt</w:t>
      </w:r>
      <w:proofErr w:type="spellEnd"/>
      <w:r w:rsidRPr="00EA0AE5">
        <w:rPr>
          <w:sz w:val="18"/>
          <w:szCs w:val="18"/>
          <w:lang w:val="en-CA"/>
        </w:rPr>
        <w:t xml:space="preserve"> of HFC (including </w:t>
      </w:r>
      <w:r w:rsidR="00CD00A4">
        <w:rPr>
          <w:sz w:val="18"/>
          <w:szCs w:val="18"/>
          <w:lang w:val="en-CA"/>
        </w:rPr>
        <w:t>8,164.20</w:t>
      </w:r>
      <w:r w:rsidRPr="00EA0AE5">
        <w:rPr>
          <w:sz w:val="18"/>
          <w:szCs w:val="18"/>
          <w:lang w:val="en-CA"/>
        </w:rPr>
        <w:t> </w:t>
      </w:r>
      <w:proofErr w:type="spellStart"/>
      <w:r w:rsidRPr="00EA0AE5">
        <w:rPr>
          <w:sz w:val="18"/>
          <w:szCs w:val="18"/>
          <w:lang w:val="en-CA"/>
        </w:rPr>
        <w:t>mt</w:t>
      </w:r>
      <w:proofErr w:type="spellEnd"/>
      <w:r w:rsidRPr="00EA0AE5">
        <w:rPr>
          <w:sz w:val="18"/>
          <w:szCs w:val="18"/>
          <w:lang w:val="en-CA"/>
        </w:rPr>
        <w:t xml:space="preserve"> of HFC-134a) was estimated in 2015 (source: ODS survey).</w:t>
      </w:r>
    </w:p>
    <w:p w14:paraId="28D49A86" w14:textId="77777777" w:rsidR="007565DB" w:rsidRPr="007565DB" w:rsidRDefault="007565DB" w:rsidP="007565DB">
      <w:pPr>
        <w:pStyle w:val="Heading1"/>
        <w:numPr>
          <w:ilvl w:val="0"/>
          <w:numId w:val="0"/>
        </w:numPr>
        <w:jc w:val="center"/>
        <w:rPr>
          <w:b/>
        </w:rPr>
      </w:pPr>
      <w:r w:rsidRPr="007565DB">
        <w:rPr>
          <w:b/>
        </w:rPr>
        <w:lastRenderedPageBreak/>
        <w:t>PROJECT DESCRIPTION</w:t>
      </w:r>
    </w:p>
    <w:p w14:paraId="7F38E23D" w14:textId="18B4AC8E" w:rsidR="007565DB" w:rsidRPr="00A42346" w:rsidRDefault="007565DB" w:rsidP="00976B21">
      <w:pPr>
        <w:pStyle w:val="Heading1"/>
        <w:tabs>
          <w:tab w:val="clear" w:pos="142"/>
          <w:tab w:val="num" w:pos="0"/>
        </w:tabs>
        <w:ind w:left="0"/>
      </w:pPr>
      <w:r w:rsidRPr="00A42346">
        <w:t xml:space="preserve">On behalf of the Government of </w:t>
      </w:r>
      <w:r w:rsidR="00BF0DD4" w:rsidRPr="00A42346">
        <w:t>Mexico</w:t>
      </w:r>
      <w:r w:rsidRPr="00A42346">
        <w:t xml:space="preserve">, UNDP has submitted a project proposal to convert the manufacturing of domestic refrigerators </w:t>
      </w:r>
      <w:r w:rsidR="001868F3">
        <w:t xml:space="preserve">and compressors </w:t>
      </w:r>
      <w:r w:rsidRPr="00A42346">
        <w:t xml:space="preserve">at </w:t>
      </w:r>
      <w:proofErr w:type="spellStart"/>
      <w:r w:rsidRPr="00A42346">
        <w:t>Mabe</w:t>
      </w:r>
      <w:proofErr w:type="spellEnd"/>
      <w:r w:rsidRPr="00A42346">
        <w:t xml:space="preserve"> </w:t>
      </w:r>
      <w:r w:rsidR="00A42346">
        <w:t>Mexico</w:t>
      </w:r>
      <w:r w:rsidR="00EA0AE5">
        <w:t>,</w:t>
      </w:r>
      <w:r w:rsidR="00A42346">
        <w:t xml:space="preserve"> S.A. de C.V. (</w:t>
      </w:r>
      <w:proofErr w:type="spellStart"/>
      <w:r w:rsidR="00A42346">
        <w:t>Mabe</w:t>
      </w:r>
      <w:proofErr w:type="spellEnd"/>
      <w:r w:rsidR="00A42346">
        <w:t>-Mexico)</w:t>
      </w:r>
      <w:r w:rsidR="00EA0AE5">
        <w:t>,</w:t>
      </w:r>
      <w:r w:rsidRPr="00A42346">
        <w:t xml:space="preserve"> from HFC-134a to </w:t>
      </w:r>
      <w:proofErr w:type="spellStart"/>
      <w:r w:rsidRPr="00A42346">
        <w:t>isobutane</w:t>
      </w:r>
      <w:proofErr w:type="spellEnd"/>
      <w:r w:rsidRPr="00A42346">
        <w:t xml:space="preserve"> (R-600a)</w:t>
      </w:r>
      <w:r w:rsidR="00EA0AE5">
        <w:t>,</w:t>
      </w:r>
      <w:r w:rsidRPr="00A42346">
        <w:t xml:space="preserve"> at a total cost of US $</w:t>
      </w:r>
      <w:r w:rsidR="00AC51D2">
        <w:t>17,094,016</w:t>
      </w:r>
      <w:r w:rsidRPr="00A42346">
        <w:t>, as originally submitted</w:t>
      </w:r>
      <w:r w:rsidR="000253FE" w:rsidRPr="00A42346">
        <w:t xml:space="preserve"> and associated funding request</w:t>
      </w:r>
      <w:r w:rsidR="00A21197" w:rsidRPr="00A42346">
        <w:t xml:space="preserve"> from the Multilateral Fund</w:t>
      </w:r>
      <w:r w:rsidR="000253FE" w:rsidRPr="00A42346">
        <w:t xml:space="preserve"> of US</w:t>
      </w:r>
      <w:r w:rsidR="00895616" w:rsidRPr="00A42346">
        <w:t> </w:t>
      </w:r>
      <w:r w:rsidR="000253FE" w:rsidRPr="00A42346">
        <w:t>$4,500,000</w:t>
      </w:r>
      <w:r w:rsidR="00E2254B">
        <w:t>,</w:t>
      </w:r>
      <w:r w:rsidR="000253FE" w:rsidRPr="00A42346">
        <w:t xml:space="preserve"> plus agency support costs of </w:t>
      </w:r>
      <w:r w:rsidR="00A42346" w:rsidRPr="00A42346">
        <w:t>US</w:t>
      </w:r>
      <w:r w:rsidR="00D06C22">
        <w:t> </w:t>
      </w:r>
      <w:r w:rsidR="00A42346" w:rsidRPr="00A42346">
        <w:t>$315,000</w:t>
      </w:r>
      <w:r w:rsidRPr="00A42346">
        <w:t xml:space="preserve">. </w:t>
      </w:r>
    </w:p>
    <w:p w14:paraId="3BCD89DC" w14:textId="77777777" w:rsidR="007565DB" w:rsidRPr="00170492" w:rsidRDefault="007565DB" w:rsidP="007565DB">
      <w:pPr>
        <w:rPr>
          <w:u w:val="single"/>
        </w:rPr>
      </w:pPr>
      <w:r w:rsidRPr="00C66810">
        <w:rPr>
          <w:u w:val="single"/>
        </w:rPr>
        <w:t>Project objective</w:t>
      </w:r>
    </w:p>
    <w:p w14:paraId="572E9ABB" w14:textId="77777777" w:rsidR="007565DB" w:rsidRDefault="007565DB" w:rsidP="007565DB"/>
    <w:p w14:paraId="31F2E1A9" w14:textId="0A951EA9" w:rsidR="007565DB" w:rsidRPr="00437E82" w:rsidRDefault="007565DB" w:rsidP="00976B21">
      <w:pPr>
        <w:pStyle w:val="Heading1"/>
        <w:tabs>
          <w:tab w:val="clear" w:pos="142"/>
          <w:tab w:val="num" w:pos="0"/>
        </w:tabs>
        <w:ind w:left="0"/>
      </w:pPr>
      <w:r w:rsidRPr="00437E82">
        <w:t xml:space="preserve">The project will eliminate the annual consumption of </w:t>
      </w:r>
      <w:r w:rsidR="005C54C6" w:rsidRPr="00437E82">
        <w:t>170.</w:t>
      </w:r>
      <w:r w:rsidR="000253FE" w:rsidRPr="00437E82">
        <w:t>19</w:t>
      </w:r>
      <w:r w:rsidRPr="00437E82">
        <w:t> </w:t>
      </w:r>
      <w:proofErr w:type="spellStart"/>
      <w:r w:rsidRPr="00437E82">
        <w:t>mt</w:t>
      </w:r>
      <w:proofErr w:type="spellEnd"/>
      <w:r w:rsidRPr="00437E82">
        <w:t xml:space="preserve"> (</w:t>
      </w:r>
      <w:r w:rsidR="000253FE" w:rsidRPr="00437E82">
        <w:t>243,371</w:t>
      </w:r>
      <w:r w:rsidR="00E2254B">
        <w:t xml:space="preserve"> </w:t>
      </w:r>
      <w:r w:rsidRPr="00437E82">
        <w:t>CO</w:t>
      </w:r>
      <w:r w:rsidRPr="00437E82">
        <w:rPr>
          <w:vertAlign w:val="subscript"/>
        </w:rPr>
        <w:t>2 </w:t>
      </w:r>
      <w:r w:rsidRPr="00437E82">
        <w:t>tonnes) of HFC</w:t>
      </w:r>
      <w:r w:rsidR="00577853">
        <w:noBreakHyphen/>
      </w:r>
      <w:r w:rsidRPr="00437E82">
        <w:t xml:space="preserve">134a at </w:t>
      </w:r>
      <w:r w:rsidR="000253FE" w:rsidRPr="00437E82">
        <w:t>six</w:t>
      </w:r>
      <w:r w:rsidRPr="00437E82">
        <w:t xml:space="preserve"> lines manufacturing domestic refrigerators at </w:t>
      </w:r>
      <w:proofErr w:type="spellStart"/>
      <w:r w:rsidRPr="00437E82">
        <w:t>Mabe</w:t>
      </w:r>
      <w:proofErr w:type="spellEnd"/>
      <w:r w:rsidR="00A42346" w:rsidRPr="00437E82">
        <w:t>-</w:t>
      </w:r>
      <w:r w:rsidR="005C54C6" w:rsidRPr="00437E82">
        <w:t>Mexico</w:t>
      </w:r>
      <w:r w:rsidR="00A42346" w:rsidRPr="00437E82">
        <w:t>;</w:t>
      </w:r>
      <w:r w:rsidR="00B9609D">
        <w:t xml:space="preserve"> and will convert</w:t>
      </w:r>
      <w:r w:rsidR="000253FE" w:rsidRPr="00437E82">
        <w:t xml:space="preserve"> </w:t>
      </w:r>
      <w:r w:rsidR="00B9609D">
        <w:t xml:space="preserve">production of </w:t>
      </w:r>
      <w:r w:rsidR="0061737D" w:rsidRPr="00437E82">
        <w:t>compressors</w:t>
      </w:r>
      <w:r w:rsidR="00B9609D">
        <w:t xml:space="preserve"> </w:t>
      </w:r>
      <w:r w:rsidR="001868F3">
        <w:t>that work with</w:t>
      </w:r>
      <w:r w:rsidR="0061737D" w:rsidRPr="00437E82">
        <w:t xml:space="preserve"> HFC-134a as refrigerant</w:t>
      </w:r>
      <w:r w:rsidR="00A42346" w:rsidRPr="00437E82">
        <w:t xml:space="preserve"> to R-600a</w:t>
      </w:r>
      <w:r w:rsidRPr="00437E82">
        <w:t xml:space="preserve">. The energy efficiency of the domestic refrigerators </w:t>
      </w:r>
      <w:r w:rsidR="0061737D" w:rsidRPr="00437E82">
        <w:t xml:space="preserve">is </w:t>
      </w:r>
      <w:r w:rsidR="004A2D78" w:rsidRPr="00437E82">
        <w:t>estimated to improve</w:t>
      </w:r>
      <w:r w:rsidRPr="00437E82">
        <w:t xml:space="preserve"> by </w:t>
      </w:r>
      <w:r w:rsidR="0061737D" w:rsidRPr="00437E82">
        <w:t xml:space="preserve">about </w:t>
      </w:r>
      <w:r w:rsidR="001868F3">
        <w:t>16</w:t>
      </w:r>
      <w:r w:rsidR="00A42346" w:rsidRPr="00437E82">
        <w:t xml:space="preserve"> </w:t>
      </w:r>
      <w:r w:rsidRPr="00437E82">
        <w:t>per cent through modifications of the components</w:t>
      </w:r>
      <w:r w:rsidR="00A42346" w:rsidRPr="00437E82">
        <w:t xml:space="preserve"> and in line with requirements under National Official Standards (NOM-15)</w:t>
      </w:r>
      <w:r w:rsidRPr="00437E82">
        <w:t>.</w:t>
      </w:r>
    </w:p>
    <w:p w14:paraId="4DC7CF2F" w14:textId="77777777" w:rsidR="007565DB" w:rsidRPr="00437E82" w:rsidRDefault="007565DB" w:rsidP="007565DB">
      <w:pPr>
        <w:rPr>
          <w:u w:val="single"/>
        </w:rPr>
      </w:pPr>
      <w:r w:rsidRPr="00437E82">
        <w:rPr>
          <w:u w:val="single"/>
        </w:rPr>
        <w:t>HFC consumption and sector background</w:t>
      </w:r>
    </w:p>
    <w:p w14:paraId="05642029" w14:textId="77777777" w:rsidR="007565DB" w:rsidRPr="00437E82" w:rsidRDefault="007565DB" w:rsidP="007565DB"/>
    <w:p w14:paraId="418717E3" w14:textId="73B7CF40" w:rsidR="004A2D78" w:rsidRPr="00437E82" w:rsidRDefault="007565DB" w:rsidP="00976B21">
      <w:pPr>
        <w:pStyle w:val="Heading1"/>
        <w:tabs>
          <w:tab w:val="clear" w:pos="142"/>
          <w:tab w:val="num" w:pos="0"/>
        </w:tabs>
        <w:ind w:left="0"/>
      </w:pPr>
      <w:r w:rsidRPr="00437E82">
        <w:t>In 201</w:t>
      </w:r>
      <w:r w:rsidR="005C54C6" w:rsidRPr="00437E82">
        <w:t>5</w:t>
      </w:r>
      <w:r w:rsidRPr="00437E82">
        <w:t xml:space="preserve">, </w:t>
      </w:r>
      <w:r w:rsidR="00BD26C2">
        <w:t>17,286.66</w:t>
      </w:r>
      <w:r w:rsidR="00A42346" w:rsidRPr="00437E82">
        <w:t xml:space="preserve"> </w:t>
      </w:r>
      <w:proofErr w:type="spellStart"/>
      <w:r w:rsidR="004A2D78" w:rsidRPr="00437E82">
        <w:t>mt</w:t>
      </w:r>
      <w:proofErr w:type="spellEnd"/>
      <w:r w:rsidRPr="00437E82">
        <w:t xml:space="preserve"> of HFCs </w:t>
      </w:r>
      <w:r w:rsidR="001868F3">
        <w:t>were consumed</w:t>
      </w:r>
      <w:r w:rsidRPr="00437E82">
        <w:t xml:space="preserve"> in the refrigeration and air</w:t>
      </w:r>
      <w:r w:rsidRPr="00437E82">
        <w:noBreakHyphen/>
        <w:t xml:space="preserve">conditioning (RAC) sector in </w:t>
      </w:r>
      <w:r w:rsidR="005C54C6" w:rsidRPr="00437E82">
        <w:t>Mexico</w:t>
      </w:r>
      <w:r w:rsidRPr="00437E82">
        <w:t xml:space="preserve">. </w:t>
      </w:r>
      <w:r w:rsidR="004A2D78" w:rsidRPr="00437E82">
        <w:t xml:space="preserve"> </w:t>
      </w:r>
      <w:r w:rsidR="00EA0AE5">
        <w:t xml:space="preserve">Table 1 presents the sector </w:t>
      </w:r>
      <w:r w:rsidR="004A2D78" w:rsidRPr="00437E82">
        <w:t>distribution of consumption of HFCs.</w:t>
      </w:r>
    </w:p>
    <w:p w14:paraId="143DBDF0" w14:textId="43BBDEA1" w:rsidR="00AB6F05" w:rsidRPr="00A84071" w:rsidRDefault="00AB6F05" w:rsidP="00AB6F05">
      <w:pPr>
        <w:rPr>
          <w:b/>
          <w:iCs/>
          <w:lang w:val="en-US"/>
        </w:rPr>
      </w:pPr>
      <w:r w:rsidRPr="00A84071">
        <w:rPr>
          <w:b/>
          <w:iCs/>
          <w:lang w:val="en-US"/>
        </w:rPr>
        <w:t xml:space="preserve">Table 1. </w:t>
      </w:r>
      <w:r w:rsidR="008E2995" w:rsidRPr="00A84071">
        <w:rPr>
          <w:b/>
          <w:iCs/>
          <w:lang w:val="en-US"/>
        </w:rPr>
        <w:t>HFC</w:t>
      </w:r>
      <w:r w:rsidRPr="00A84071">
        <w:rPr>
          <w:b/>
          <w:iCs/>
          <w:lang w:val="en-US"/>
        </w:rPr>
        <w:t xml:space="preserve"> consumption in the RAC sector in 2015 (</w:t>
      </w:r>
      <w:proofErr w:type="spellStart"/>
      <w:r w:rsidRPr="00A84071">
        <w:rPr>
          <w:b/>
          <w:iCs/>
          <w:lang w:val="en-US"/>
        </w:rPr>
        <w:t>mt</w:t>
      </w:r>
      <w:proofErr w:type="spellEnd"/>
      <w:r w:rsidRPr="00A84071">
        <w:rPr>
          <w:b/>
          <w:iCs/>
          <w:lang w:val="en-US"/>
        </w:rPr>
        <w:t>)</w:t>
      </w:r>
      <w:r w:rsidR="00977CB4" w:rsidRPr="00A84071">
        <w:rPr>
          <w:b/>
          <w:iCs/>
          <w:lang w:val="en-US"/>
        </w:rPr>
        <w:t>*</w:t>
      </w:r>
    </w:p>
    <w:tbl>
      <w:tblPr>
        <w:tblW w:w="9498" w:type="dxa"/>
        <w:tblInd w:w="-5" w:type="dxa"/>
        <w:tblLook w:val="04A0" w:firstRow="1" w:lastRow="0" w:firstColumn="1" w:lastColumn="0" w:noHBand="0" w:noVBand="1"/>
      </w:tblPr>
      <w:tblGrid>
        <w:gridCol w:w="1932"/>
        <w:gridCol w:w="1106"/>
        <w:gridCol w:w="968"/>
        <w:gridCol w:w="965"/>
        <w:gridCol w:w="976"/>
        <w:gridCol w:w="1325"/>
        <w:gridCol w:w="1092"/>
        <w:gridCol w:w="1134"/>
      </w:tblGrid>
      <w:tr w:rsidR="00BD26C2" w:rsidRPr="00BD26C2" w14:paraId="7BF56DBD" w14:textId="77777777" w:rsidTr="007F579F">
        <w:trPr>
          <w:trHeight w:val="290"/>
        </w:trPr>
        <w:tc>
          <w:tcPr>
            <w:tcW w:w="1932" w:type="dxa"/>
            <w:tcBorders>
              <w:top w:val="single" w:sz="4" w:space="0" w:color="auto"/>
              <w:left w:val="single" w:sz="4" w:space="0" w:color="auto"/>
              <w:bottom w:val="single" w:sz="4" w:space="0" w:color="auto"/>
              <w:right w:val="single" w:sz="4" w:space="0" w:color="auto"/>
            </w:tcBorders>
            <w:shd w:val="clear" w:color="auto" w:fill="auto"/>
            <w:noWrap/>
            <w:hideMark/>
          </w:tcPr>
          <w:p w14:paraId="7176E2B1" w14:textId="0EB62EEC" w:rsidR="00BD26C2" w:rsidRPr="00A84071" w:rsidRDefault="00977CB4" w:rsidP="00A57B31">
            <w:pPr>
              <w:jc w:val="center"/>
              <w:rPr>
                <w:b/>
                <w:color w:val="000000"/>
                <w:sz w:val="20"/>
                <w:szCs w:val="20"/>
                <w:lang w:val="en-CA" w:eastAsia="en-CA"/>
              </w:rPr>
            </w:pPr>
            <w:r w:rsidRPr="00A84071">
              <w:rPr>
                <w:b/>
                <w:color w:val="000000"/>
                <w:sz w:val="20"/>
                <w:szCs w:val="20"/>
                <w:lang w:val="en-CA" w:eastAsia="en-CA"/>
              </w:rPr>
              <w:t>Sectors</w:t>
            </w:r>
          </w:p>
        </w:tc>
        <w:tc>
          <w:tcPr>
            <w:tcW w:w="1106" w:type="dxa"/>
            <w:tcBorders>
              <w:top w:val="single" w:sz="4" w:space="0" w:color="auto"/>
              <w:left w:val="nil"/>
              <w:bottom w:val="single" w:sz="4" w:space="0" w:color="auto"/>
              <w:right w:val="single" w:sz="4" w:space="0" w:color="auto"/>
            </w:tcBorders>
            <w:shd w:val="clear" w:color="auto" w:fill="auto"/>
            <w:noWrap/>
            <w:hideMark/>
          </w:tcPr>
          <w:p w14:paraId="78E3A2BF" w14:textId="77777777" w:rsidR="00BD26C2" w:rsidRPr="00A84071" w:rsidRDefault="00BD26C2" w:rsidP="00BD26C2">
            <w:pPr>
              <w:jc w:val="right"/>
              <w:rPr>
                <w:b/>
                <w:color w:val="000000"/>
                <w:sz w:val="20"/>
                <w:szCs w:val="20"/>
                <w:lang w:val="en-CA" w:eastAsia="en-CA"/>
              </w:rPr>
            </w:pPr>
            <w:r w:rsidRPr="00A84071">
              <w:rPr>
                <w:b/>
                <w:color w:val="000000"/>
                <w:sz w:val="20"/>
                <w:szCs w:val="20"/>
                <w:lang w:val="en-CA" w:eastAsia="en-CA"/>
              </w:rPr>
              <w:t>HFC-134a</w:t>
            </w:r>
          </w:p>
        </w:tc>
        <w:tc>
          <w:tcPr>
            <w:tcW w:w="968" w:type="dxa"/>
            <w:tcBorders>
              <w:top w:val="single" w:sz="4" w:space="0" w:color="auto"/>
              <w:left w:val="nil"/>
              <w:bottom w:val="single" w:sz="4" w:space="0" w:color="auto"/>
              <w:right w:val="single" w:sz="4" w:space="0" w:color="auto"/>
            </w:tcBorders>
            <w:shd w:val="clear" w:color="auto" w:fill="auto"/>
            <w:noWrap/>
            <w:hideMark/>
          </w:tcPr>
          <w:p w14:paraId="4FE782BB" w14:textId="77777777" w:rsidR="00BD26C2" w:rsidRPr="00A84071" w:rsidRDefault="00BD26C2" w:rsidP="00BD26C2">
            <w:pPr>
              <w:jc w:val="right"/>
              <w:rPr>
                <w:b/>
                <w:color w:val="000000"/>
                <w:sz w:val="20"/>
                <w:szCs w:val="20"/>
                <w:lang w:val="en-CA" w:eastAsia="en-CA"/>
              </w:rPr>
            </w:pPr>
            <w:r w:rsidRPr="00A84071">
              <w:rPr>
                <w:b/>
                <w:color w:val="000000"/>
                <w:sz w:val="20"/>
                <w:szCs w:val="20"/>
                <w:lang w:val="en-CA" w:eastAsia="en-CA"/>
              </w:rPr>
              <w:t>R-404A</w:t>
            </w:r>
          </w:p>
        </w:tc>
        <w:tc>
          <w:tcPr>
            <w:tcW w:w="965" w:type="dxa"/>
            <w:tcBorders>
              <w:top w:val="single" w:sz="4" w:space="0" w:color="auto"/>
              <w:left w:val="nil"/>
              <w:bottom w:val="single" w:sz="4" w:space="0" w:color="auto"/>
              <w:right w:val="single" w:sz="4" w:space="0" w:color="auto"/>
            </w:tcBorders>
            <w:shd w:val="clear" w:color="auto" w:fill="auto"/>
            <w:noWrap/>
            <w:hideMark/>
          </w:tcPr>
          <w:p w14:paraId="7F8F17D2" w14:textId="77777777" w:rsidR="00BD26C2" w:rsidRPr="00A84071" w:rsidRDefault="00BD26C2" w:rsidP="00BD26C2">
            <w:pPr>
              <w:jc w:val="right"/>
              <w:rPr>
                <w:b/>
                <w:color w:val="000000"/>
                <w:sz w:val="20"/>
                <w:szCs w:val="20"/>
                <w:lang w:val="en-CA" w:eastAsia="en-CA"/>
              </w:rPr>
            </w:pPr>
            <w:r w:rsidRPr="00A84071">
              <w:rPr>
                <w:b/>
                <w:color w:val="000000"/>
                <w:sz w:val="20"/>
                <w:szCs w:val="20"/>
                <w:lang w:val="en-CA" w:eastAsia="en-CA"/>
              </w:rPr>
              <w:t>R-407C</w:t>
            </w:r>
          </w:p>
        </w:tc>
        <w:tc>
          <w:tcPr>
            <w:tcW w:w="976" w:type="dxa"/>
            <w:tcBorders>
              <w:top w:val="single" w:sz="4" w:space="0" w:color="auto"/>
              <w:left w:val="nil"/>
              <w:bottom w:val="single" w:sz="4" w:space="0" w:color="auto"/>
              <w:right w:val="single" w:sz="4" w:space="0" w:color="auto"/>
            </w:tcBorders>
            <w:shd w:val="clear" w:color="auto" w:fill="auto"/>
            <w:noWrap/>
            <w:hideMark/>
          </w:tcPr>
          <w:p w14:paraId="2F91D5F7" w14:textId="77777777" w:rsidR="00BD26C2" w:rsidRPr="00A84071" w:rsidRDefault="00BD26C2" w:rsidP="00BD26C2">
            <w:pPr>
              <w:jc w:val="right"/>
              <w:rPr>
                <w:b/>
                <w:color w:val="000000"/>
                <w:sz w:val="20"/>
                <w:szCs w:val="20"/>
                <w:lang w:val="en-CA" w:eastAsia="en-CA"/>
              </w:rPr>
            </w:pPr>
            <w:r w:rsidRPr="00A84071">
              <w:rPr>
                <w:b/>
                <w:color w:val="000000"/>
                <w:sz w:val="20"/>
                <w:szCs w:val="20"/>
                <w:lang w:val="en-CA" w:eastAsia="en-CA"/>
              </w:rPr>
              <w:t>R-410A</w:t>
            </w:r>
          </w:p>
        </w:tc>
        <w:tc>
          <w:tcPr>
            <w:tcW w:w="1325" w:type="dxa"/>
            <w:tcBorders>
              <w:top w:val="single" w:sz="4" w:space="0" w:color="auto"/>
              <w:left w:val="nil"/>
              <w:bottom w:val="single" w:sz="4" w:space="0" w:color="auto"/>
              <w:right w:val="single" w:sz="4" w:space="0" w:color="auto"/>
            </w:tcBorders>
            <w:shd w:val="clear" w:color="auto" w:fill="auto"/>
            <w:noWrap/>
            <w:hideMark/>
          </w:tcPr>
          <w:p w14:paraId="08CA362E" w14:textId="77777777" w:rsidR="00BD26C2" w:rsidRPr="00A84071" w:rsidRDefault="00BD26C2" w:rsidP="00F14B15">
            <w:pPr>
              <w:jc w:val="center"/>
              <w:rPr>
                <w:b/>
                <w:color w:val="000000"/>
                <w:sz w:val="20"/>
                <w:szCs w:val="20"/>
                <w:lang w:val="en-CA" w:eastAsia="en-CA"/>
              </w:rPr>
            </w:pPr>
            <w:r w:rsidRPr="00A84071">
              <w:rPr>
                <w:b/>
                <w:color w:val="000000"/>
                <w:sz w:val="20"/>
                <w:szCs w:val="20"/>
                <w:lang w:val="en-CA" w:eastAsia="en-CA"/>
              </w:rPr>
              <w:t>R-413A</w:t>
            </w:r>
          </w:p>
        </w:tc>
        <w:tc>
          <w:tcPr>
            <w:tcW w:w="1092" w:type="dxa"/>
            <w:tcBorders>
              <w:top w:val="single" w:sz="4" w:space="0" w:color="auto"/>
              <w:left w:val="nil"/>
              <w:bottom w:val="single" w:sz="4" w:space="0" w:color="auto"/>
              <w:right w:val="single" w:sz="4" w:space="0" w:color="auto"/>
            </w:tcBorders>
            <w:shd w:val="clear" w:color="auto" w:fill="auto"/>
            <w:noWrap/>
            <w:hideMark/>
          </w:tcPr>
          <w:p w14:paraId="508D4732" w14:textId="77777777" w:rsidR="00BD26C2" w:rsidRPr="00A84071" w:rsidRDefault="00BD26C2" w:rsidP="00BD26C2">
            <w:pPr>
              <w:jc w:val="right"/>
              <w:rPr>
                <w:b/>
                <w:color w:val="000000"/>
                <w:sz w:val="20"/>
                <w:szCs w:val="20"/>
                <w:lang w:val="en-CA" w:eastAsia="en-CA"/>
              </w:rPr>
            </w:pPr>
            <w:r w:rsidRPr="00A84071">
              <w:rPr>
                <w:b/>
                <w:color w:val="000000"/>
                <w:sz w:val="20"/>
                <w:szCs w:val="20"/>
                <w:lang w:val="en-CA" w:eastAsia="en-CA"/>
              </w:rPr>
              <w:t>Others</w:t>
            </w:r>
          </w:p>
        </w:tc>
        <w:tc>
          <w:tcPr>
            <w:tcW w:w="1134" w:type="dxa"/>
            <w:tcBorders>
              <w:top w:val="single" w:sz="4" w:space="0" w:color="auto"/>
              <w:left w:val="nil"/>
              <w:bottom w:val="single" w:sz="4" w:space="0" w:color="auto"/>
              <w:right w:val="single" w:sz="4" w:space="0" w:color="auto"/>
            </w:tcBorders>
            <w:shd w:val="clear" w:color="auto" w:fill="auto"/>
            <w:noWrap/>
            <w:hideMark/>
          </w:tcPr>
          <w:p w14:paraId="56F123C0" w14:textId="77777777" w:rsidR="00BD26C2" w:rsidRPr="00A84071" w:rsidRDefault="00BD26C2" w:rsidP="00BD26C2">
            <w:pPr>
              <w:jc w:val="right"/>
              <w:rPr>
                <w:b/>
                <w:color w:val="000000"/>
                <w:sz w:val="20"/>
                <w:szCs w:val="20"/>
                <w:lang w:val="en-CA" w:eastAsia="en-CA"/>
              </w:rPr>
            </w:pPr>
            <w:r w:rsidRPr="00A84071">
              <w:rPr>
                <w:b/>
                <w:color w:val="000000"/>
                <w:sz w:val="20"/>
                <w:szCs w:val="20"/>
                <w:lang w:val="en-CA" w:eastAsia="en-CA"/>
              </w:rPr>
              <w:t>Total</w:t>
            </w:r>
          </w:p>
        </w:tc>
      </w:tr>
      <w:tr w:rsidR="00BD26C2" w:rsidRPr="00BD26C2" w14:paraId="4D3A460B" w14:textId="77777777" w:rsidTr="007F579F">
        <w:trPr>
          <w:trHeight w:val="145"/>
        </w:trPr>
        <w:tc>
          <w:tcPr>
            <w:tcW w:w="1932" w:type="dxa"/>
            <w:tcBorders>
              <w:top w:val="nil"/>
              <w:left w:val="single" w:sz="4" w:space="0" w:color="auto"/>
              <w:bottom w:val="single" w:sz="4" w:space="0" w:color="auto"/>
              <w:right w:val="single" w:sz="4" w:space="0" w:color="auto"/>
            </w:tcBorders>
            <w:shd w:val="clear" w:color="auto" w:fill="auto"/>
            <w:noWrap/>
            <w:hideMark/>
          </w:tcPr>
          <w:p w14:paraId="117FE892" w14:textId="77777777" w:rsidR="00BD26C2" w:rsidRPr="00A84071" w:rsidRDefault="00BD26C2" w:rsidP="00BD26C2">
            <w:pPr>
              <w:jc w:val="left"/>
              <w:rPr>
                <w:b/>
                <w:color w:val="000000"/>
                <w:sz w:val="20"/>
                <w:szCs w:val="20"/>
                <w:lang w:val="en-CA" w:eastAsia="en-CA"/>
              </w:rPr>
            </w:pPr>
            <w:r w:rsidRPr="00A84071">
              <w:rPr>
                <w:b/>
                <w:color w:val="000000"/>
                <w:sz w:val="20"/>
                <w:szCs w:val="20"/>
                <w:lang w:val="en-CA" w:eastAsia="en-CA"/>
              </w:rPr>
              <w:t>Refrigeration</w:t>
            </w:r>
          </w:p>
        </w:tc>
        <w:tc>
          <w:tcPr>
            <w:tcW w:w="1106" w:type="dxa"/>
            <w:tcBorders>
              <w:top w:val="nil"/>
              <w:left w:val="nil"/>
              <w:bottom w:val="single" w:sz="4" w:space="0" w:color="auto"/>
              <w:right w:val="single" w:sz="4" w:space="0" w:color="auto"/>
            </w:tcBorders>
            <w:shd w:val="clear" w:color="auto" w:fill="auto"/>
            <w:noWrap/>
            <w:hideMark/>
          </w:tcPr>
          <w:p w14:paraId="7309D4B8" w14:textId="4BC0C51D" w:rsidR="00BD26C2" w:rsidRPr="00A84071" w:rsidRDefault="00BD26C2" w:rsidP="00BD26C2">
            <w:pPr>
              <w:jc w:val="right"/>
              <w:rPr>
                <w:b/>
                <w:color w:val="000000"/>
                <w:sz w:val="20"/>
                <w:szCs w:val="20"/>
                <w:lang w:val="en-CA" w:eastAsia="en-CA"/>
              </w:rPr>
            </w:pPr>
          </w:p>
        </w:tc>
        <w:tc>
          <w:tcPr>
            <w:tcW w:w="968" w:type="dxa"/>
            <w:tcBorders>
              <w:top w:val="nil"/>
              <w:left w:val="nil"/>
              <w:bottom w:val="single" w:sz="4" w:space="0" w:color="auto"/>
              <w:right w:val="single" w:sz="4" w:space="0" w:color="auto"/>
            </w:tcBorders>
            <w:shd w:val="clear" w:color="auto" w:fill="auto"/>
            <w:noWrap/>
            <w:hideMark/>
          </w:tcPr>
          <w:p w14:paraId="5B329313" w14:textId="3D56B9B5" w:rsidR="00BD26C2" w:rsidRPr="00A84071" w:rsidRDefault="00BD26C2" w:rsidP="00BD26C2">
            <w:pPr>
              <w:jc w:val="right"/>
              <w:rPr>
                <w:b/>
                <w:color w:val="000000"/>
                <w:sz w:val="20"/>
                <w:szCs w:val="20"/>
                <w:lang w:val="en-CA" w:eastAsia="en-CA"/>
              </w:rPr>
            </w:pPr>
          </w:p>
        </w:tc>
        <w:tc>
          <w:tcPr>
            <w:tcW w:w="965" w:type="dxa"/>
            <w:tcBorders>
              <w:top w:val="nil"/>
              <w:left w:val="nil"/>
              <w:bottom w:val="single" w:sz="4" w:space="0" w:color="auto"/>
              <w:right w:val="single" w:sz="4" w:space="0" w:color="auto"/>
            </w:tcBorders>
            <w:shd w:val="clear" w:color="auto" w:fill="auto"/>
            <w:noWrap/>
            <w:hideMark/>
          </w:tcPr>
          <w:p w14:paraId="3E412009" w14:textId="431F3C3B" w:rsidR="00BD26C2" w:rsidRPr="00A84071" w:rsidRDefault="00BD26C2" w:rsidP="00BD26C2">
            <w:pPr>
              <w:jc w:val="right"/>
              <w:rPr>
                <w:b/>
                <w:color w:val="000000"/>
                <w:sz w:val="20"/>
                <w:szCs w:val="20"/>
                <w:lang w:val="en-CA" w:eastAsia="en-CA"/>
              </w:rPr>
            </w:pPr>
          </w:p>
        </w:tc>
        <w:tc>
          <w:tcPr>
            <w:tcW w:w="976" w:type="dxa"/>
            <w:tcBorders>
              <w:top w:val="nil"/>
              <w:left w:val="nil"/>
              <w:bottom w:val="single" w:sz="4" w:space="0" w:color="auto"/>
              <w:right w:val="single" w:sz="4" w:space="0" w:color="auto"/>
            </w:tcBorders>
            <w:shd w:val="clear" w:color="auto" w:fill="auto"/>
            <w:noWrap/>
            <w:hideMark/>
          </w:tcPr>
          <w:p w14:paraId="6376D4D4" w14:textId="2056775B" w:rsidR="00BD26C2" w:rsidRPr="00A84071" w:rsidRDefault="00BD26C2" w:rsidP="00BD26C2">
            <w:pPr>
              <w:jc w:val="right"/>
              <w:rPr>
                <w:b/>
                <w:color w:val="000000"/>
                <w:sz w:val="20"/>
                <w:szCs w:val="20"/>
                <w:lang w:val="en-CA" w:eastAsia="en-CA"/>
              </w:rPr>
            </w:pPr>
          </w:p>
        </w:tc>
        <w:tc>
          <w:tcPr>
            <w:tcW w:w="1325" w:type="dxa"/>
            <w:tcBorders>
              <w:top w:val="nil"/>
              <w:left w:val="nil"/>
              <w:bottom w:val="single" w:sz="4" w:space="0" w:color="auto"/>
              <w:right w:val="single" w:sz="4" w:space="0" w:color="auto"/>
            </w:tcBorders>
            <w:shd w:val="clear" w:color="auto" w:fill="auto"/>
            <w:noWrap/>
            <w:hideMark/>
          </w:tcPr>
          <w:p w14:paraId="60CFC7DE" w14:textId="302DA252" w:rsidR="00BD26C2" w:rsidRPr="00A84071" w:rsidRDefault="00BD26C2" w:rsidP="00BD26C2">
            <w:pPr>
              <w:jc w:val="right"/>
              <w:rPr>
                <w:b/>
                <w:color w:val="000000"/>
                <w:sz w:val="20"/>
                <w:szCs w:val="20"/>
                <w:lang w:val="en-CA" w:eastAsia="en-CA"/>
              </w:rPr>
            </w:pPr>
          </w:p>
        </w:tc>
        <w:tc>
          <w:tcPr>
            <w:tcW w:w="1092" w:type="dxa"/>
            <w:tcBorders>
              <w:top w:val="nil"/>
              <w:left w:val="nil"/>
              <w:bottom w:val="single" w:sz="4" w:space="0" w:color="auto"/>
              <w:right w:val="single" w:sz="4" w:space="0" w:color="auto"/>
            </w:tcBorders>
            <w:shd w:val="clear" w:color="auto" w:fill="auto"/>
            <w:noWrap/>
            <w:hideMark/>
          </w:tcPr>
          <w:p w14:paraId="1E337D59" w14:textId="61B8E978" w:rsidR="00BD26C2" w:rsidRPr="00A84071" w:rsidRDefault="00BD26C2" w:rsidP="00BD26C2">
            <w:pPr>
              <w:jc w:val="right"/>
              <w:rPr>
                <w:b/>
                <w:color w:val="000000"/>
                <w:sz w:val="20"/>
                <w:szCs w:val="20"/>
                <w:lang w:val="en-CA" w:eastAsia="en-CA"/>
              </w:rPr>
            </w:pPr>
          </w:p>
        </w:tc>
        <w:tc>
          <w:tcPr>
            <w:tcW w:w="1134" w:type="dxa"/>
            <w:tcBorders>
              <w:top w:val="nil"/>
              <w:left w:val="nil"/>
              <w:bottom w:val="single" w:sz="4" w:space="0" w:color="auto"/>
              <w:right w:val="single" w:sz="4" w:space="0" w:color="auto"/>
            </w:tcBorders>
            <w:shd w:val="clear" w:color="auto" w:fill="auto"/>
            <w:noWrap/>
            <w:hideMark/>
          </w:tcPr>
          <w:p w14:paraId="385C6FD0" w14:textId="0DE19DF4" w:rsidR="00BD26C2" w:rsidRPr="00A84071" w:rsidRDefault="00BD26C2" w:rsidP="00BD26C2">
            <w:pPr>
              <w:jc w:val="right"/>
              <w:rPr>
                <w:b/>
                <w:color w:val="000000"/>
                <w:sz w:val="20"/>
                <w:szCs w:val="20"/>
                <w:lang w:val="en-CA" w:eastAsia="en-CA"/>
              </w:rPr>
            </w:pPr>
          </w:p>
        </w:tc>
      </w:tr>
      <w:tr w:rsidR="00BD26C2" w:rsidRPr="00BD26C2" w14:paraId="0E7210C6" w14:textId="77777777" w:rsidTr="007F579F">
        <w:trPr>
          <w:trHeight w:val="190"/>
        </w:trPr>
        <w:tc>
          <w:tcPr>
            <w:tcW w:w="1932" w:type="dxa"/>
            <w:tcBorders>
              <w:top w:val="nil"/>
              <w:left w:val="single" w:sz="4" w:space="0" w:color="auto"/>
              <w:bottom w:val="single" w:sz="4" w:space="0" w:color="auto"/>
              <w:right w:val="single" w:sz="4" w:space="0" w:color="auto"/>
            </w:tcBorders>
            <w:shd w:val="clear" w:color="auto" w:fill="auto"/>
            <w:noWrap/>
            <w:hideMark/>
          </w:tcPr>
          <w:p w14:paraId="4F9DF8C6" w14:textId="77777777" w:rsidR="00BD26C2" w:rsidRPr="00A84071" w:rsidRDefault="00BD26C2" w:rsidP="00BD26C2">
            <w:pPr>
              <w:jc w:val="left"/>
              <w:rPr>
                <w:color w:val="000000"/>
                <w:sz w:val="20"/>
                <w:szCs w:val="20"/>
                <w:lang w:val="en-CA" w:eastAsia="en-CA"/>
              </w:rPr>
            </w:pPr>
            <w:r w:rsidRPr="00A84071">
              <w:rPr>
                <w:color w:val="000000"/>
                <w:sz w:val="20"/>
                <w:szCs w:val="20"/>
                <w:lang w:val="en-CA" w:eastAsia="en-CA"/>
              </w:rPr>
              <w:t>Manufacturing</w:t>
            </w:r>
          </w:p>
        </w:tc>
        <w:tc>
          <w:tcPr>
            <w:tcW w:w="1106" w:type="dxa"/>
            <w:tcBorders>
              <w:top w:val="nil"/>
              <w:left w:val="nil"/>
              <w:bottom w:val="single" w:sz="4" w:space="0" w:color="auto"/>
              <w:right w:val="single" w:sz="4" w:space="0" w:color="auto"/>
            </w:tcBorders>
            <w:shd w:val="clear" w:color="auto" w:fill="auto"/>
            <w:noWrap/>
            <w:hideMark/>
          </w:tcPr>
          <w:p w14:paraId="7A5DA987" w14:textId="6572B133" w:rsidR="00BD26C2" w:rsidRPr="00A84071" w:rsidRDefault="00BD26C2" w:rsidP="00BD26C2">
            <w:pPr>
              <w:jc w:val="right"/>
              <w:rPr>
                <w:color w:val="000000"/>
                <w:sz w:val="20"/>
                <w:szCs w:val="20"/>
                <w:lang w:val="en-CA" w:eastAsia="en-CA"/>
              </w:rPr>
            </w:pPr>
            <w:r w:rsidRPr="00A84071">
              <w:rPr>
                <w:color w:val="000000"/>
                <w:sz w:val="20"/>
                <w:szCs w:val="20"/>
                <w:lang w:val="en-CA" w:eastAsia="en-CA"/>
              </w:rPr>
              <w:t>1,310.29</w:t>
            </w:r>
          </w:p>
        </w:tc>
        <w:tc>
          <w:tcPr>
            <w:tcW w:w="968" w:type="dxa"/>
            <w:tcBorders>
              <w:top w:val="nil"/>
              <w:left w:val="nil"/>
              <w:bottom w:val="single" w:sz="4" w:space="0" w:color="auto"/>
              <w:right w:val="single" w:sz="4" w:space="0" w:color="auto"/>
            </w:tcBorders>
            <w:shd w:val="clear" w:color="auto" w:fill="auto"/>
            <w:noWrap/>
            <w:hideMark/>
          </w:tcPr>
          <w:p w14:paraId="763DABEE" w14:textId="60DAB139" w:rsidR="00BD26C2" w:rsidRPr="00A84071" w:rsidRDefault="00BD26C2" w:rsidP="00BD26C2">
            <w:pPr>
              <w:jc w:val="right"/>
              <w:rPr>
                <w:color w:val="000000"/>
                <w:sz w:val="20"/>
                <w:szCs w:val="20"/>
                <w:lang w:val="en-CA" w:eastAsia="en-CA"/>
              </w:rPr>
            </w:pPr>
            <w:r w:rsidRPr="00A84071">
              <w:rPr>
                <w:color w:val="000000"/>
                <w:sz w:val="20"/>
                <w:szCs w:val="20"/>
                <w:lang w:val="en-CA" w:eastAsia="en-CA"/>
              </w:rPr>
              <w:t>413.14</w:t>
            </w:r>
          </w:p>
        </w:tc>
        <w:tc>
          <w:tcPr>
            <w:tcW w:w="965" w:type="dxa"/>
            <w:tcBorders>
              <w:top w:val="nil"/>
              <w:left w:val="nil"/>
              <w:bottom w:val="single" w:sz="4" w:space="0" w:color="auto"/>
              <w:right w:val="single" w:sz="4" w:space="0" w:color="auto"/>
            </w:tcBorders>
            <w:shd w:val="clear" w:color="auto" w:fill="auto"/>
            <w:noWrap/>
            <w:hideMark/>
          </w:tcPr>
          <w:p w14:paraId="36F9CE76" w14:textId="40CDB37F" w:rsidR="00BD26C2" w:rsidRPr="00A84071" w:rsidRDefault="00BD26C2" w:rsidP="00BD26C2">
            <w:pPr>
              <w:jc w:val="right"/>
              <w:rPr>
                <w:color w:val="000000"/>
                <w:sz w:val="20"/>
                <w:szCs w:val="20"/>
                <w:lang w:val="en-CA" w:eastAsia="en-CA"/>
              </w:rPr>
            </w:pPr>
          </w:p>
        </w:tc>
        <w:tc>
          <w:tcPr>
            <w:tcW w:w="976" w:type="dxa"/>
            <w:tcBorders>
              <w:top w:val="nil"/>
              <w:left w:val="nil"/>
              <w:bottom w:val="single" w:sz="4" w:space="0" w:color="auto"/>
              <w:right w:val="single" w:sz="4" w:space="0" w:color="auto"/>
            </w:tcBorders>
            <w:shd w:val="clear" w:color="auto" w:fill="auto"/>
            <w:noWrap/>
            <w:hideMark/>
          </w:tcPr>
          <w:p w14:paraId="2872483B" w14:textId="2E6BD62C" w:rsidR="00BD26C2" w:rsidRPr="00A84071" w:rsidRDefault="00BD26C2" w:rsidP="00BD26C2">
            <w:pPr>
              <w:jc w:val="right"/>
              <w:rPr>
                <w:color w:val="000000"/>
                <w:sz w:val="20"/>
                <w:szCs w:val="20"/>
                <w:lang w:val="en-CA" w:eastAsia="en-CA"/>
              </w:rPr>
            </w:pPr>
          </w:p>
        </w:tc>
        <w:tc>
          <w:tcPr>
            <w:tcW w:w="1325" w:type="dxa"/>
            <w:tcBorders>
              <w:top w:val="nil"/>
              <w:left w:val="nil"/>
              <w:bottom w:val="single" w:sz="4" w:space="0" w:color="auto"/>
              <w:right w:val="single" w:sz="4" w:space="0" w:color="auto"/>
            </w:tcBorders>
            <w:shd w:val="clear" w:color="auto" w:fill="auto"/>
            <w:noWrap/>
            <w:hideMark/>
          </w:tcPr>
          <w:p w14:paraId="4349BE39" w14:textId="090B389C" w:rsidR="00BD26C2" w:rsidRPr="00A84071" w:rsidRDefault="00BD26C2" w:rsidP="00BD26C2">
            <w:pPr>
              <w:jc w:val="right"/>
              <w:rPr>
                <w:color w:val="000000"/>
                <w:sz w:val="20"/>
                <w:szCs w:val="20"/>
                <w:lang w:val="en-CA" w:eastAsia="en-CA"/>
              </w:rPr>
            </w:pPr>
            <w:r w:rsidRPr="00A84071">
              <w:rPr>
                <w:color w:val="000000"/>
                <w:sz w:val="20"/>
                <w:szCs w:val="20"/>
                <w:lang w:val="en-CA" w:eastAsia="en-CA"/>
              </w:rPr>
              <w:t>469.26</w:t>
            </w:r>
          </w:p>
        </w:tc>
        <w:tc>
          <w:tcPr>
            <w:tcW w:w="1092" w:type="dxa"/>
            <w:tcBorders>
              <w:top w:val="nil"/>
              <w:left w:val="nil"/>
              <w:bottom w:val="single" w:sz="4" w:space="0" w:color="auto"/>
              <w:right w:val="single" w:sz="4" w:space="0" w:color="auto"/>
            </w:tcBorders>
            <w:shd w:val="clear" w:color="auto" w:fill="auto"/>
            <w:noWrap/>
            <w:hideMark/>
          </w:tcPr>
          <w:p w14:paraId="7F1372C9" w14:textId="7DBCAEEB" w:rsidR="00BD26C2" w:rsidRPr="00A84071" w:rsidRDefault="00BD26C2" w:rsidP="00BD26C2">
            <w:pPr>
              <w:jc w:val="right"/>
              <w:rPr>
                <w:color w:val="000000"/>
                <w:sz w:val="20"/>
                <w:szCs w:val="20"/>
                <w:lang w:val="en-CA" w:eastAsia="en-CA"/>
              </w:rPr>
            </w:pPr>
            <w:r w:rsidRPr="00A84071">
              <w:rPr>
                <w:color w:val="000000"/>
                <w:sz w:val="20"/>
                <w:szCs w:val="20"/>
                <w:lang w:val="en-CA" w:eastAsia="en-CA"/>
              </w:rPr>
              <w:t>90.75</w:t>
            </w:r>
          </w:p>
        </w:tc>
        <w:tc>
          <w:tcPr>
            <w:tcW w:w="1134" w:type="dxa"/>
            <w:tcBorders>
              <w:top w:val="nil"/>
              <w:left w:val="nil"/>
              <w:bottom w:val="single" w:sz="4" w:space="0" w:color="auto"/>
              <w:right w:val="single" w:sz="4" w:space="0" w:color="auto"/>
            </w:tcBorders>
            <w:shd w:val="clear" w:color="auto" w:fill="auto"/>
            <w:noWrap/>
            <w:hideMark/>
          </w:tcPr>
          <w:p w14:paraId="2827804F" w14:textId="7CCA225E" w:rsidR="00BD26C2" w:rsidRPr="00A84071" w:rsidRDefault="00BD26C2" w:rsidP="00BD26C2">
            <w:pPr>
              <w:jc w:val="right"/>
              <w:rPr>
                <w:color w:val="000000"/>
                <w:sz w:val="20"/>
                <w:szCs w:val="20"/>
                <w:lang w:val="en-CA" w:eastAsia="en-CA"/>
              </w:rPr>
            </w:pPr>
            <w:r w:rsidRPr="00A84071">
              <w:rPr>
                <w:color w:val="000000"/>
                <w:sz w:val="20"/>
                <w:szCs w:val="20"/>
                <w:lang w:val="en-CA" w:eastAsia="en-CA"/>
              </w:rPr>
              <w:t>2,283.44</w:t>
            </w:r>
          </w:p>
        </w:tc>
      </w:tr>
      <w:tr w:rsidR="00BD26C2" w:rsidRPr="00BD26C2" w14:paraId="5C154E7C" w14:textId="77777777" w:rsidTr="007F579F">
        <w:trPr>
          <w:trHeight w:val="237"/>
        </w:trPr>
        <w:tc>
          <w:tcPr>
            <w:tcW w:w="1932" w:type="dxa"/>
            <w:tcBorders>
              <w:top w:val="nil"/>
              <w:left w:val="single" w:sz="4" w:space="0" w:color="auto"/>
              <w:bottom w:val="single" w:sz="4" w:space="0" w:color="auto"/>
              <w:right w:val="single" w:sz="4" w:space="0" w:color="auto"/>
            </w:tcBorders>
            <w:shd w:val="clear" w:color="auto" w:fill="auto"/>
            <w:noWrap/>
            <w:hideMark/>
          </w:tcPr>
          <w:p w14:paraId="48FA26A3" w14:textId="77777777" w:rsidR="00BD26C2" w:rsidRPr="00A84071" w:rsidRDefault="00BD26C2" w:rsidP="00BD26C2">
            <w:pPr>
              <w:jc w:val="left"/>
              <w:rPr>
                <w:color w:val="000000"/>
                <w:sz w:val="20"/>
                <w:szCs w:val="20"/>
                <w:lang w:val="en-CA" w:eastAsia="en-CA"/>
              </w:rPr>
            </w:pPr>
            <w:r w:rsidRPr="00A84071">
              <w:rPr>
                <w:color w:val="000000"/>
                <w:sz w:val="20"/>
                <w:szCs w:val="20"/>
                <w:lang w:val="en-CA" w:eastAsia="en-CA"/>
              </w:rPr>
              <w:t>Servicing</w:t>
            </w:r>
          </w:p>
        </w:tc>
        <w:tc>
          <w:tcPr>
            <w:tcW w:w="1106" w:type="dxa"/>
            <w:tcBorders>
              <w:top w:val="nil"/>
              <w:left w:val="nil"/>
              <w:bottom w:val="single" w:sz="4" w:space="0" w:color="auto"/>
              <w:right w:val="single" w:sz="4" w:space="0" w:color="auto"/>
            </w:tcBorders>
            <w:shd w:val="clear" w:color="auto" w:fill="auto"/>
            <w:noWrap/>
            <w:hideMark/>
          </w:tcPr>
          <w:p w14:paraId="3FA92996" w14:textId="0D62DA1A" w:rsidR="00BD26C2" w:rsidRPr="00A84071" w:rsidRDefault="00BD26C2" w:rsidP="00BD26C2">
            <w:pPr>
              <w:jc w:val="right"/>
              <w:rPr>
                <w:color w:val="000000"/>
                <w:sz w:val="20"/>
                <w:szCs w:val="20"/>
                <w:lang w:val="en-CA" w:eastAsia="en-CA"/>
              </w:rPr>
            </w:pPr>
            <w:r w:rsidRPr="00A84071">
              <w:rPr>
                <w:color w:val="000000"/>
                <w:sz w:val="20"/>
                <w:szCs w:val="20"/>
                <w:lang w:val="en-CA" w:eastAsia="en-CA"/>
              </w:rPr>
              <w:t>1,480.34</w:t>
            </w:r>
          </w:p>
        </w:tc>
        <w:tc>
          <w:tcPr>
            <w:tcW w:w="968" w:type="dxa"/>
            <w:tcBorders>
              <w:top w:val="nil"/>
              <w:left w:val="nil"/>
              <w:bottom w:val="single" w:sz="4" w:space="0" w:color="auto"/>
              <w:right w:val="single" w:sz="4" w:space="0" w:color="auto"/>
            </w:tcBorders>
            <w:shd w:val="clear" w:color="auto" w:fill="auto"/>
            <w:noWrap/>
            <w:hideMark/>
          </w:tcPr>
          <w:p w14:paraId="57AD2852" w14:textId="0CE5F3EC" w:rsidR="00BD26C2" w:rsidRPr="00A84071" w:rsidRDefault="00BD26C2" w:rsidP="00BD26C2">
            <w:pPr>
              <w:jc w:val="right"/>
              <w:rPr>
                <w:color w:val="000000"/>
                <w:sz w:val="20"/>
                <w:szCs w:val="20"/>
                <w:lang w:val="en-CA" w:eastAsia="en-CA"/>
              </w:rPr>
            </w:pPr>
            <w:r w:rsidRPr="00A84071">
              <w:rPr>
                <w:color w:val="000000"/>
                <w:sz w:val="20"/>
                <w:szCs w:val="20"/>
                <w:lang w:val="en-CA" w:eastAsia="en-CA"/>
              </w:rPr>
              <w:t>316.10</w:t>
            </w:r>
          </w:p>
        </w:tc>
        <w:tc>
          <w:tcPr>
            <w:tcW w:w="965" w:type="dxa"/>
            <w:tcBorders>
              <w:top w:val="nil"/>
              <w:left w:val="nil"/>
              <w:bottom w:val="single" w:sz="4" w:space="0" w:color="auto"/>
              <w:right w:val="single" w:sz="4" w:space="0" w:color="auto"/>
            </w:tcBorders>
            <w:shd w:val="clear" w:color="auto" w:fill="auto"/>
            <w:noWrap/>
            <w:hideMark/>
          </w:tcPr>
          <w:p w14:paraId="28F0C0E9" w14:textId="6CCB6B3D" w:rsidR="00BD26C2" w:rsidRPr="00A84071" w:rsidRDefault="00BD26C2" w:rsidP="00BD26C2">
            <w:pPr>
              <w:jc w:val="right"/>
              <w:rPr>
                <w:color w:val="000000"/>
                <w:sz w:val="20"/>
                <w:szCs w:val="20"/>
                <w:lang w:val="en-CA" w:eastAsia="en-CA"/>
              </w:rPr>
            </w:pPr>
          </w:p>
        </w:tc>
        <w:tc>
          <w:tcPr>
            <w:tcW w:w="976" w:type="dxa"/>
            <w:tcBorders>
              <w:top w:val="nil"/>
              <w:left w:val="nil"/>
              <w:bottom w:val="single" w:sz="4" w:space="0" w:color="auto"/>
              <w:right w:val="single" w:sz="4" w:space="0" w:color="auto"/>
            </w:tcBorders>
            <w:shd w:val="clear" w:color="auto" w:fill="auto"/>
            <w:noWrap/>
            <w:hideMark/>
          </w:tcPr>
          <w:p w14:paraId="37256C6F" w14:textId="52DE0070" w:rsidR="00BD26C2" w:rsidRPr="00A84071" w:rsidRDefault="00BD26C2" w:rsidP="00BD26C2">
            <w:pPr>
              <w:jc w:val="right"/>
              <w:rPr>
                <w:color w:val="000000"/>
                <w:sz w:val="20"/>
                <w:szCs w:val="20"/>
                <w:lang w:val="en-CA" w:eastAsia="en-CA"/>
              </w:rPr>
            </w:pPr>
          </w:p>
        </w:tc>
        <w:tc>
          <w:tcPr>
            <w:tcW w:w="1325" w:type="dxa"/>
            <w:tcBorders>
              <w:top w:val="nil"/>
              <w:left w:val="nil"/>
              <w:bottom w:val="single" w:sz="4" w:space="0" w:color="auto"/>
              <w:right w:val="single" w:sz="4" w:space="0" w:color="auto"/>
            </w:tcBorders>
            <w:shd w:val="clear" w:color="auto" w:fill="auto"/>
            <w:noWrap/>
            <w:hideMark/>
          </w:tcPr>
          <w:p w14:paraId="31BDA43C" w14:textId="5549B828" w:rsidR="00BD26C2" w:rsidRPr="00A84071" w:rsidRDefault="00BD26C2" w:rsidP="00BD26C2">
            <w:pPr>
              <w:jc w:val="right"/>
              <w:rPr>
                <w:color w:val="000000"/>
                <w:sz w:val="20"/>
                <w:szCs w:val="20"/>
                <w:lang w:val="en-CA" w:eastAsia="en-CA"/>
              </w:rPr>
            </w:pPr>
            <w:r w:rsidRPr="00A84071">
              <w:rPr>
                <w:color w:val="000000"/>
                <w:sz w:val="20"/>
                <w:szCs w:val="20"/>
                <w:lang w:val="en-CA" w:eastAsia="en-CA"/>
              </w:rPr>
              <w:t>175.99</w:t>
            </w:r>
          </w:p>
        </w:tc>
        <w:tc>
          <w:tcPr>
            <w:tcW w:w="1092" w:type="dxa"/>
            <w:tcBorders>
              <w:top w:val="nil"/>
              <w:left w:val="nil"/>
              <w:bottom w:val="single" w:sz="4" w:space="0" w:color="auto"/>
              <w:right w:val="single" w:sz="4" w:space="0" w:color="auto"/>
            </w:tcBorders>
            <w:shd w:val="clear" w:color="auto" w:fill="auto"/>
            <w:noWrap/>
            <w:hideMark/>
          </w:tcPr>
          <w:p w14:paraId="53525754" w14:textId="6A8EA93B" w:rsidR="00BD26C2" w:rsidRPr="00A84071" w:rsidRDefault="00BD26C2" w:rsidP="00BD26C2">
            <w:pPr>
              <w:jc w:val="right"/>
              <w:rPr>
                <w:color w:val="000000"/>
                <w:sz w:val="20"/>
                <w:szCs w:val="20"/>
                <w:lang w:val="en-CA" w:eastAsia="en-CA"/>
              </w:rPr>
            </w:pPr>
            <w:r w:rsidRPr="00A84071">
              <w:rPr>
                <w:color w:val="000000"/>
                <w:sz w:val="20"/>
                <w:szCs w:val="20"/>
                <w:lang w:val="en-CA" w:eastAsia="en-CA"/>
              </w:rPr>
              <w:t>92.25</w:t>
            </w:r>
          </w:p>
        </w:tc>
        <w:tc>
          <w:tcPr>
            <w:tcW w:w="1134" w:type="dxa"/>
            <w:tcBorders>
              <w:top w:val="nil"/>
              <w:left w:val="nil"/>
              <w:bottom w:val="single" w:sz="4" w:space="0" w:color="auto"/>
              <w:right w:val="single" w:sz="4" w:space="0" w:color="auto"/>
            </w:tcBorders>
            <w:shd w:val="clear" w:color="auto" w:fill="auto"/>
            <w:noWrap/>
            <w:hideMark/>
          </w:tcPr>
          <w:p w14:paraId="18ED20F0" w14:textId="4164A64E" w:rsidR="00BD26C2" w:rsidRPr="00A84071" w:rsidRDefault="00BD26C2" w:rsidP="00BD26C2">
            <w:pPr>
              <w:jc w:val="right"/>
              <w:rPr>
                <w:color w:val="000000"/>
                <w:sz w:val="20"/>
                <w:szCs w:val="20"/>
                <w:lang w:val="en-CA" w:eastAsia="en-CA"/>
              </w:rPr>
            </w:pPr>
            <w:r w:rsidRPr="00A84071">
              <w:rPr>
                <w:color w:val="000000"/>
                <w:sz w:val="20"/>
                <w:szCs w:val="20"/>
                <w:lang w:val="en-CA" w:eastAsia="en-CA"/>
              </w:rPr>
              <w:t>2,064.68</w:t>
            </w:r>
          </w:p>
        </w:tc>
      </w:tr>
      <w:tr w:rsidR="00BD26C2" w:rsidRPr="00BD26C2" w14:paraId="09B224AC" w14:textId="77777777" w:rsidTr="007F579F">
        <w:trPr>
          <w:trHeight w:val="127"/>
        </w:trPr>
        <w:tc>
          <w:tcPr>
            <w:tcW w:w="1932" w:type="dxa"/>
            <w:tcBorders>
              <w:top w:val="nil"/>
              <w:left w:val="single" w:sz="4" w:space="0" w:color="auto"/>
              <w:bottom w:val="single" w:sz="4" w:space="0" w:color="auto"/>
              <w:right w:val="single" w:sz="4" w:space="0" w:color="auto"/>
            </w:tcBorders>
            <w:shd w:val="clear" w:color="auto" w:fill="auto"/>
            <w:noWrap/>
            <w:hideMark/>
          </w:tcPr>
          <w:p w14:paraId="3870C6D6" w14:textId="77777777" w:rsidR="00BD26C2" w:rsidRPr="00A84071" w:rsidRDefault="00BD26C2" w:rsidP="00BD26C2">
            <w:pPr>
              <w:jc w:val="left"/>
              <w:rPr>
                <w:b/>
                <w:color w:val="000000"/>
                <w:sz w:val="20"/>
                <w:szCs w:val="20"/>
                <w:lang w:val="en-CA" w:eastAsia="en-CA"/>
              </w:rPr>
            </w:pPr>
            <w:r w:rsidRPr="00A84071">
              <w:rPr>
                <w:b/>
                <w:color w:val="000000"/>
                <w:sz w:val="20"/>
                <w:szCs w:val="20"/>
                <w:lang w:val="en-CA" w:eastAsia="en-CA"/>
              </w:rPr>
              <w:t>Air-conditioning</w:t>
            </w:r>
          </w:p>
        </w:tc>
        <w:tc>
          <w:tcPr>
            <w:tcW w:w="1106" w:type="dxa"/>
            <w:tcBorders>
              <w:top w:val="nil"/>
              <w:left w:val="nil"/>
              <w:bottom w:val="single" w:sz="4" w:space="0" w:color="auto"/>
              <w:right w:val="single" w:sz="4" w:space="0" w:color="auto"/>
            </w:tcBorders>
            <w:shd w:val="clear" w:color="auto" w:fill="auto"/>
            <w:noWrap/>
            <w:hideMark/>
          </w:tcPr>
          <w:p w14:paraId="5988C6C6" w14:textId="4D4CCF2F" w:rsidR="00BD26C2" w:rsidRPr="00A84071" w:rsidRDefault="00BD26C2" w:rsidP="00BD26C2">
            <w:pPr>
              <w:jc w:val="right"/>
              <w:rPr>
                <w:b/>
                <w:color w:val="000000"/>
                <w:sz w:val="20"/>
                <w:szCs w:val="20"/>
                <w:lang w:val="en-CA" w:eastAsia="en-CA"/>
              </w:rPr>
            </w:pPr>
          </w:p>
        </w:tc>
        <w:tc>
          <w:tcPr>
            <w:tcW w:w="968" w:type="dxa"/>
            <w:tcBorders>
              <w:top w:val="nil"/>
              <w:left w:val="nil"/>
              <w:bottom w:val="single" w:sz="4" w:space="0" w:color="auto"/>
              <w:right w:val="single" w:sz="4" w:space="0" w:color="auto"/>
            </w:tcBorders>
            <w:shd w:val="clear" w:color="auto" w:fill="auto"/>
            <w:noWrap/>
            <w:hideMark/>
          </w:tcPr>
          <w:p w14:paraId="6F3E7B42" w14:textId="16B5178B" w:rsidR="00BD26C2" w:rsidRPr="00A84071" w:rsidRDefault="00BD26C2" w:rsidP="00BD26C2">
            <w:pPr>
              <w:jc w:val="right"/>
              <w:rPr>
                <w:b/>
                <w:color w:val="000000"/>
                <w:sz w:val="20"/>
                <w:szCs w:val="20"/>
                <w:lang w:val="en-CA" w:eastAsia="en-CA"/>
              </w:rPr>
            </w:pPr>
          </w:p>
        </w:tc>
        <w:tc>
          <w:tcPr>
            <w:tcW w:w="965" w:type="dxa"/>
            <w:tcBorders>
              <w:top w:val="nil"/>
              <w:left w:val="nil"/>
              <w:bottom w:val="single" w:sz="4" w:space="0" w:color="auto"/>
              <w:right w:val="single" w:sz="4" w:space="0" w:color="auto"/>
            </w:tcBorders>
            <w:shd w:val="clear" w:color="auto" w:fill="auto"/>
            <w:noWrap/>
            <w:hideMark/>
          </w:tcPr>
          <w:p w14:paraId="4B0B914E" w14:textId="3C54DE54" w:rsidR="00BD26C2" w:rsidRPr="00A84071" w:rsidRDefault="00BD26C2" w:rsidP="00BD26C2">
            <w:pPr>
              <w:jc w:val="right"/>
              <w:rPr>
                <w:b/>
                <w:color w:val="000000"/>
                <w:sz w:val="20"/>
                <w:szCs w:val="20"/>
                <w:lang w:val="en-CA" w:eastAsia="en-CA"/>
              </w:rPr>
            </w:pPr>
          </w:p>
        </w:tc>
        <w:tc>
          <w:tcPr>
            <w:tcW w:w="976" w:type="dxa"/>
            <w:tcBorders>
              <w:top w:val="nil"/>
              <w:left w:val="nil"/>
              <w:bottom w:val="single" w:sz="4" w:space="0" w:color="auto"/>
              <w:right w:val="single" w:sz="4" w:space="0" w:color="auto"/>
            </w:tcBorders>
            <w:shd w:val="clear" w:color="auto" w:fill="auto"/>
            <w:noWrap/>
            <w:hideMark/>
          </w:tcPr>
          <w:p w14:paraId="15D240C5" w14:textId="1EE20426" w:rsidR="00BD26C2" w:rsidRPr="00A84071" w:rsidRDefault="00BD26C2" w:rsidP="00BD26C2">
            <w:pPr>
              <w:jc w:val="right"/>
              <w:rPr>
                <w:b/>
                <w:color w:val="000000"/>
                <w:sz w:val="20"/>
                <w:szCs w:val="20"/>
                <w:lang w:val="en-CA" w:eastAsia="en-CA"/>
              </w:rPr>
            </w:pPr>
          </w:p>
        </w:tc>
        <w:tc>
          <w:tcPr>
            <w:tcW w:w="1325" w:type="dxa"/>
            <w:tcBorders>
              <w:top w:val="nil"/>
              <w:left w:val="nil"/>
              <w:bottom w:val="single" w:sz="4" w:space="0" w:color="auto"/>
              <w:right w:val="single" w:sz="4" w:space="0" w:color="auto"/>
            </w:tcBorders>
            <w:shd w:val="clear" w:color="auto" w:fill="auto"/>
            <w:noWrap/>
            <w:hideMark/>
          </w:tcPr>
          <w:p w14:paraId="3E0B7A77" w14:textId="5FC5F228" w:rsidR="00BD26C2" w:rsidRPr="00A84071" w:rsidRDefault="00BD26C2" w:rsidP="00BD26C2">
            <w:pPr>
              <w:jc w:val="right"/>
              <w:rPr>
                <w:b/>
                <w:color w:val="000000"/>
                <w:sz w:val="20"/>
                <w:szCs w:val="20"/>
                <w:lang w:val="en-CA" w:eastAsia="en-CA"/>
              </w:rPr>
            </w:pPr>
          </w:p>
        </w:tc>
        <w:tc>
          <w:tcPr>
            <w:tcW w:w="1092" w:type="dxa"/>
            <w:tcBorders>
              <w:top w:val="nil"/>
              <w:left w:val="nil"/>
              <w:bottom w:val="single" w:sz="4" w:space="0" w:color="auto"/>
              <w:right w:val="single" w:sz="4" w:space="0" w:color="auto"/>
            </w:tcBorders>
            <w:shd w:val="clear" w:color="auto" w:fill="auto"/>
            <w:noWrap/>
            <w:hideMark/>
          </w:tcPr>
          <w:p w14:paraId="59660A36" w14:textId="47E7C5E4" w:rsidR="00BD26C2" w:rsidRPr="00A84071" w:rsidRDefault="00BD26C2" w:rsidP="00BD26C2">
            <w:pPr>
              <w:jc w:val="right"/>
              <w:rPr>
                <w:b/>
                <w:color w:val="000000"/>
                <w:sz w:val="20"/>
                <w:szCs w:val="20"/>
                <w:lang w:val="en-CA" w:eastAsia="en-CA"/>
              </w:rPr>
            </w:pPr>
          </w:p>
        </w:tc>
        <w:tc>
          <w:tcPr>
            <w:tcW w:w="1134" w:type="dxa"/>
            <w:tcBorders>
              <w:top w:val="nil"/>
              <w:left w:val="nil"/>
              <w:bottom w:val="single" w:sz="4" w:space="0" w:color="auto"/>
              <w:right w:val="single" w:sz="4" w:space="0" w:color="auto"/>
            </w:tcBorders>
            <w:shd w:val="clear" w:color="auto" w:fill="auto"/>
            <w:noWrap/>
            <w:hideMark/>
          </w:tcPr>
          <w:p w14:paraId="3AA2916F" w14:textId="13F28C5C" w:rsidR="00BD26C2" w:rsidRPr="00A84071" w:rsidRDefault="00BD26C2" w:rsidP="00BD26C2">
            <w:pPr>
              <w:jc w:val="right"/>
              <w:rPr>
                <w:b/>
                <w:color w:val="000000"/>
                <w:sz w:val="20"/>
                <w:szCs w:val="20"/>
                <w:lang w:val="en-CA" w:eastAsia="en-CA"/>
              </w:rPr>
            </w:pPr>
          </w:p>
        </w:tc>
      </w:tr>
      <w:tr w:rsidR="00BD26C2" w:rsidRPr="00BD26C2" w14:paraId="495771A9" w14:textId="77777777" w:rsidTr="007F579F">
        <w:trPr>
          <w:trHeight w:val="172"/>
        </w:trPr>
        <w:tc>
          <w:tcPr>
            <w:tcW w:w="1932" w:type="dxa"/>
            <w:tcBorders>
              <w:top w:val="nil"/>
              <w:left w:val="single" w:sz="4" w:space="0" w:color="auto"/>
              <w:bottom w:val="single" w:sz="4" w:space="0" w:color="auto"/>
              <w:right w:val="single" w:sz="4" w:space="0" w:color="auto"/>
            </w:tcBorders>
            <w:shd w:val="clear" w:color="auto" w:fill="auto"/>
            <w:noWrap/>
            <w:hideMark/>
          </w:tcPr>
          <w:p w14:paraId="123589B1" w14:textId="77777777" w:rsidR="00BD26C2" w:rsidRPr="00A84071" w:rsidRDefault="00BD26C2" w:rsidP="00BD26C2">
            <w:pPr>
              <w:jc w:val="left"/>
              <w:rPr>
                <w:color w:val="000000"/>
                <w:sz w:val="20"/>
                <w:szCs w:val="20"/>
                <w:lang w:val="en-CA" w:eastAsia="en-CA"/>
              </w:rPr>
            </w:pPr>
            <w:r w:rsidRPr="00A84071">
              <w:rPr>
                <w:color w:val="000000"/>
                <w:sz w:val="20"/>
                <w:szCs w:val="20"/>
                <w:lang w:val="en-CA" w:eastAsia="en-CA"/>
              </w:rPr>
              <w:t>AC manufacturing</w:t>
            </w:r>
          </w:p>
        </w:tc>
        <w:tc>
          <w:tcPr>
            <w:tcW w:w="1106" w:type="dxa"/>
            <w:tcBorders>
              <w:top w:val="nil"/>
              <w:left w:val="nil"/>
              <w:bottom w:val="single" w:sz="4" w:space="0" w:color="auto"/>
              <w:right w:val="single" w:sz="4" w:space="0" w:color="auto"/>
            </w:tcBorders>
            <w:shd w:val="clear" w:color="auto" w:fill="auto"/>
            <w:noWrap/>
            <w:hideMark/>
          </w:tcPr>
          <w:p w14:paraId="2AF00F6A" w14:textId="2EA5C19A" w:rsidR="00BD26C2" w:rsidRPr="00A84071" w:rsidRDefault="00BD26C2" w:rsidP="00BD26C2">
            <w:pPr>
              <w:jc w:val="right"/>
              <w:rPr>
                <w:color w:val="000000"/>
                <w:sz w:val="20"/>
                <w:szCs w:val="20"/>
                <w:lang w:val="en-CA" w:eastAsia="en-CA"/>
              </w:rPr>
            </w:pPr>
            <w:r w:rsidRPr="00A84071">
              <w:rPr>
                <w:color w:val="000000"/>
                <w:sz w:val="20"/>
                <w:szCs w:val="20"/>
                <w:lang w:val="en-CA" w:eastAsia="en-CA"/>
              </w:rPr>
              <w:t>327.78</w:t>
            </w:r>
          </w:p>
        </w:tc>
        <w:tc>
          <w:tcPr>
            <w:tcW w:w="968" w:type="dxa"/>
            <w:tcBorders>
              <w:top w:val="nil"/>
              <w:left w:val="nil"/>
              <w:bottom w:val="single" w:sz="4" w:space="0" w:color="auto"/>
              <w:right w:val="single" w:sz="4" w:space="0" w:color="auto"/>
            </w:tcBorders>
            <w:shd w:val="clear" w:color="auto" w:fill="auto"/>
            <w:noWrap/>
            <w:hideMark/>
          </w:tcPr>
          <w:p w14:paraId="568C0D41" w14:textId="2800F38F" w:rsidR="00BD26C2" w:rsidRPr="00A84071" w:rsidRDefault="00BD26C2" w:rsidP="00BD26C2">
            <w:pPr>
              <w:jc w:val="right"/>
              <w:rPr>
                <w:color w:val="000000"/>
                <w:sz w:val="20"/>
                <w:szCs w:val="20"/>
                <w:lang w:val="en-CA" w:eastAsia="en-CA"/>
              </w:rPr>
            </w:pPr>
          </w:p>
        </w:tc>
        <w:tc>
          <w:tcPr>
            <w:tcW w:w="965" w:type="dxa"/>
            <w:tcBorders>
              <w:top w:val="nil"/>
              <w:left w:val="nil"/>
              <w:bottom w:val="single" w:sz="4" w:space="0" w:color="auto"/>
              <w:right w:val="single" w:sz="4" w:space="0" w:color="auto"/>
            </w:tcBorders>
            <w:shd w:val="clear" w:color="auto" w:fill="auto"/>
            <w:noWrap/>
            <w:hideMark/>
          </w:tcPr>
          <w:p w14:paraId="55E555D9" w14:textId="734F2F95" w:rsidR="00BD26C2" w:rsidRPr="00A84071" w:rsidRDefault="00BD26C2" w:rsidP="00BD26C2">
            <w:pPr>
              <w:jc w:val="right"/>
              <w:rPr>
                <w:color w:val="000000"/>
                <w:sz w:val="20"/>
                <w:szCs w:val="20"/>
                <w:lang w:val="en-CA" w:eastAsia="en-CA"/>
              </w:rPr>
            </w:pPr>
            <w:r w:rsidRPr="00A84071">
              <w:rPr>
                <w:color w:val="000000"/>
                <w:sz w:val="20"/>
                <w:szCs w:val="20"/>
                <w:lang w:val="en-CA" w:eastAsia="en-CA"/>
              </w:rPr>
              <w:t>69.29</w:t>
            </w:r>
          </w:p>
        </w:tc>
        <w:tc>
          <w:tcPr>
            <w:tcW w:w="976" w:type="dxa"/>
            <w:tcBorders>
              <w:top w:val="nil"/>
              <w:left w:val="nil"/>
              <w:bottom w:val="single" w:sz="4" w:space="0" w:color="auto"/>
              <w:right w:val="single" w:sz="4" w:space="0" w:color="auto"/>
            </w:tcBorders>
            <w:shd w:val="clear" w:color="auto" w:fill="auto"/>
            <w:noWrap/>
            <w:hideMark/>
          </w:tcPr>
          <w:p w14:paraId="5A1B3A80" w14:textId="43602F8F" w:rsidR="00BD26C2" w:rsidRPr="00A84071" w:rsidRDefault="00BD26C2" w:rsidP="00BD26C2">
            <w:pPr>
              <w:jc w:val="right"/>
              <w:rPr>
                <w:color w:val="000000"/>
                <w:sz w:val="20"/>
                <w:szCs w:val="20"/>
                <w:lang w:val="en-CA" w:eastAsia="en-CA"/>
              </w:rPr>
            </w:pPr>
            <w:r w:rsidRPr="00A84071">
              <w:rPr>
                <w:color w:val="000000"/>
                <w:sz w:val="20"/>
                <w:szCs w:val="20"/>
                <w:lang w:val="en-CA" w:eastAsia="en-CA"/>
              </w:rPr>
              <w:t>6,667.02</w:t>
            </w:r>
          </w:p>
        </w:tc>
        <w:tc>
          <w:tcPr>
            <w:tcW w:w="1325" w:type="dxa"/>
            <w:tcBorders>
              <w:top w:val="nil"/>
              <w:left w:val="nil"/>
              <w:bottom w:val="single" w:sz="4" w:space="0" w:color="auto"/>
              <w:right w:val="single" w:sz="4" w:space="0" w:color="auto"/>
            </w:tcBorders>
            <w:shd w:val="clear" w:color="auto" w:fill="auto"/>
            <w:noWrap/>
            <w:hideMark/>
          </w:tcPr>
          <w:p w14:paraId="61A02414" w14:textId="5C0D47D4" w:rsidR="00BD26C2" w:rsidRPr="00A84071" w:rsidRDefault="00BD26C2" w:rsidP="00BD26C2">
            <w:pPr>
              <w:jc w:val="right"/>
              <w:rPr>
                <w:color w:val="000000"/>
                <w:sz w:val="20"/>
                <w:szCs w:val="20"/>
                <w:lang w:val="en-CA" w:eastAsia="en-CA"/>
              </w:rPr>
            </w:pPr>
          </w:p>
        </w:tc>
        <w:tc>
          <w:tcPr>
            <w:tcW w:w="1092" w:type="dxa"/>
            <w:tcBorders>
              <w:top w:val="nil"/>
              <w:left w:val="nil"/>
              <w:bottom w:val="single" w:sz="4" w:space="0" w:color="auto"/>
              <w:right w:val="single" w:sz="4" w:space="0" w:color="auto"/>
            </w:tcBorders>
            <w:shd w:val="clear" w:color="auto" w:fill="auto"/>
            <w:noWrap/>
            <w:hideMark/>
          </w:tcPr>
          <w:p w14:paraId="5794FC77" w14:textId="785B288F" w:rsidR="00BD26C2" w:rsidRPr="00A84071" w:rsidRDefault="00BD26C2" w:rsidP="00BD26C2">
            <w:pPr>
              <w:jc w:val="right"/>
              <w:rPr>
                <w:color w:val="000000"/>
                <w:sz w:val="20"/>
                <w:szCs w:val="20"/>
                <w:lang w:val="en-CA" w:eastAsia="en-CA"/>
              </w:rPr>
            </w:pPr>
          </w:p>
        </w:tc>
        <w:tc>
          <w:tcPr>
            <w:tcW w:w="1134" w:type="dxa"/>
            <w:tcBorders>
              <w:top w:val="nil"/>
              <w:left w:val="nil"/>
              <w:bottom w:val="single" w:sz="4" w:space="0" w:color="auto"/>
              <w:right w:val="single" w:sz="4" w:space="0" w:color="auto"/>
            </w:tcBorders>
            <w:shd w:val="clear" w:color="auto" w:fill="auto"/>
            <w:noWrap/>
            <w:hideMark/>
          </w:tcPr>
          <w:p w14:paraId="09A63BF9" w14:textId="480DDB41" w:rsidR="00BD26C2" w:rsidRPr="00A84071" w:rsidRDefault="00BD26C2" w:rsidP="00BD26C2">
            <w:pPr>
              <w:jc w:val="right"/>
              <w:rPr>
                <w:color w:val="000000"/>
                <w:sz w:val="20"/>
                <w:szCs w:val="20"/>
                <w:lang w:val="en-CA" w:eastAsia="en-CA"/>
              </w:rPr>
            </w:pPr>
            <w:r w:rsidRPr="00A84071">
              <w:rPr>
                <w:color w:val="000000"/>
                <w:sz w:val="20"/>
                <w:szCs w:val="20"/>
                <w:lang w:val="en-CA" w:eastAsia="en-CA"/>
              </w:rPr>
              <w:t>7,064.10</w:t>
            </w:r>
          </w:p>
        </w:tc>
      </w:tr>
      <w:tr w:rsidR="00BD26C2" w:rsidRPr="00BD26C2" w14:paraId="548E8163" w14:textId="77777777" w:rsidTr="007F579F">
        <w:trPr>
          <w:trHeight w:val="77"/>
        </w:trPr>
        <w:tc>
          <w:tcPr>
            <w:tcW w:w="1932" w:type="dxa"/>
            <w:tcBorders>
              <w:top w:val="nil"/>
              <w:left w:val="single" w:sz="4" w:space="0" w:color="auto"/>
              <w:bottom w:val="single" w:sz="4" w:space="0" w:color="auto"/>
              <w:right w:val="single" w:sz="4" w:space="0" w:color="auto"/>
            </w:tcBorders>
            <w:shd w:val="clear" w:color="auto" w:fill="auto"/>
            <w:noWrap/>
            <w:hideMark/>
          </w:tcPr>
          <w:p w14:paraId="3AB02EB2" w14:textId="595C703C" w:rsidR="00BD26C2" w:rsidRPr="00A84071" w:rsidRDefault="00BD26C2" w:rsidP="00BD26C2">
            <w:pPr>
              <w:jc w:val="left"/>
              <w:rPr>
                <w:color w:val="000000"/>
                <w:sz w:val="20"/>
                <w:szCs w:val="20"/>
                <w:lang w:val="en-CA" w:eastAsia="en-CA"/>
              </w:rPr>
            </w:pPr>
            <w:r w:rsidRPr="00A84071">
              <w:rPr>
                <w:color w:val="000000"/>
                <w:sz w:val="20"/>
                <w:szCs w:val="20"/>
                <w:lang w:val="en-CA" w:eastAsia="en-CA"/>
              </w:rPr>
              <w:t xml:space="preserve">Mobile AC </w:t>
            </w:r>
          </w:p>
        </w:tc>
        <w:tc>
          <w:tcPr>
            <w:tcW w:w="1106" w:type="dxa"/>
            <w:tcBorders>
              <w:top w:val="nil"/>
              <w:left w:val="nil"/>
              <w:bottom w:val="single" w:sz="4" w:space="0" w:color="auto"/>
              <w:right w:val="single" w:sz="4" w:space="0" w:color="auto"/>
            </w:tcBorders>
            <w:shd w:val="clear" w:color="auto" w:fill="auto"/>
            <w:noWrap/>
            <w:hideMark/>
          </w:tcPr>
          <w:p w14:paraId="13FC3563" w14:textId="02551EE6" w:rsidR="00BD26C2" w:rsidRPr="00A84071" w:rsidRDefault="00BD26C2" w:rsidP="00BD26C2">
            <w:pPr>
              <w:jc w:val="right"/>
              <w:rPr>
                <w:color w:val="000000"/>
                <w:sz w:val="20"/>
                <w:szCs w:val="20"/>
                <w:lang w:val="en-CA" w:eastAsia="en-CA"/>
              </w:rPr>
            </w:pPr>
            <w:r w:rsidRPr="00A84071">
              <w:rPr>
                <w:color w:val="000000"/>
                <w:sz w:val="20"/>
                <w:szCs w:val="20"/>
                <w:lang w:val="en-CA" w:eastAsia="en-CA"/>
              </w:rPr>
              <w:t>4,589.25</w:t>
            </w:r>
          </w:p>
        </w:tc>
        <w:tc>
          <w:tcPr>
            <w:tcW w:w="968" w:type="dxa"/>
            <w:tcBorders>
              <w:top w:val="nil"/>
              <w:left w:val="nil"/>
              <w:bottom w:val="single" w:sz="4" w:space="0" w:color="auto"/>
              <w:right w:val="single" w:sz="4" w:space="0" w:color="auto"/>
            </w:tcBorders>
            <w:shd w:val="clear" w:color="auto" w:fill="auto"/>
            <w:noWrap/>
            <w:hideMark/>
          </w:tcPr>
          <w:p w14:paraId="4D98DED2" w14:textId="168F106F" w:rsidR="00BD26C2" w:rsidRPr="00A84071" w:rsidRDefault="00BD26C2" w:rsidP="00BD26C2">
            <w:pPr>
              <w:jc w:val="right"/>
              <w:rPr>
                <w:color w:val="000000"/>
                <w:sz w:val="20"/>
                <w:szCs w:val="20"/>
                <w:lang w:val="en-CA" w:eastAsia="en-CA"/>
              </w:rPr>
            </w:pPr>
          </w:p>
        </w:tc>
        <w:tc>
          <w:tcPr>
            <w:tcW w:w="965" w:type="dxa"/>
            <w:tcBorders>
              <w:top w:val="nil"/>
              <w:left w:val="nil"/>
              <w:bottom w:val="single" w:sz="4" w:space="0" w:color="auto"/>
              <w:right w:val="single" w:sz="4" w:space="0" w:color="auto"/>
            </w:tcBorders>
            <w:shd w:val="clear" w:color="auto" w:fill="auto"/>
            <w:noWrap/>
            <w:hideMark/>
          </w:tcPr>
          <w:p w14:paraId="7CA8FF8B" w14:textId="0976329E" w:rsidR="00BD26C2" w:rsidRPr="00A84071" w:rsidRDefault="00BD26C2" w:rsidP="00BD26C2">
            <w:pPr>
              <w:jc w:val="right"/>
              <w:rPr>
                <w:color w:val="000000"/>
                <w:sz w:val="20"/>
                <w:szCs w:val="20"/>
                <w:lang w:val="en-CA" w:eastAsia="en-CA"/>
              </w:rPr>
            </w:pPr>
          </w:p>
        </w:tc>
        <w:tc>
          <w:tcPr>
            <w:tcW w:w="976" w:type="dxa"/>
            <w:tcBorders>
              <w:top w:val="nil"/>
              <w:left w:val="nil"/>
              <w:bottom w:val="single" w:sz="4" w:space="0" w:color="auto"/>
              <w:right w:val="single" w:sz="4" w:space="0" w:color="auto"/>
            </w:tcBorders>
            <w:shd w:val="clear" w:color="auto" w:fill="auto"/>
            <w:noWrap/>
            <w:hideMark/>
          </w:tcPr>
          <w:p w14:paraId="7A606EDB" w14:textId="16809C09" w:rsidR="00BD26C2" w:rsidRPr="00A84071" w:rsidRDefault="00BD26C2" w:rsidP="00BD26C2">
            <w:pPr>
              <w:jc w:val="right"/>
              <w:rPr>
                <w:color w:val="000000"/>
                <w:sz w:val="20"/>
                <w:szCs w:val="20"/>
                <w:lang w:val="en-CA" w:eastAsia="en-CA"/>
              </w:rPr>
            </w:pPr>
          </w:p>
        </w:tc>
        <w:tc>
          <w:tcPr>
            <w:tcW w:w="1325" w:type="dxa"/>
            <w:tcBorders>
              <w:top w:val="nil"/>
              <w:left w:val="nil"/>
              <w:bottom w:val="single" w:sz="4" w:space="0" w:color="auto"/>
              <w:right w:val="single" w:sz="4" w:space="0" w:color="auto"/>
            </w:tcBorders>
            <w:shd w:val="clear" w:color="auto" w:fill="auto"/>
            <w:noWrap/>
            <w:hideMark/>
          </w:tcPr>
          <w:p w14:paraId="6089AF08" w14:textId="5EEEC76E" w:rsidR="00BD26C2" w:rsidRPr="00A84071" w:rsidRDefault="00BD26C2" w:rsidP="00BD26C2">
            <w:pPr>
              <w:jc w:val="right"/>
              <w:rPr>
                <w:color w:val="000000"/>
                <w:sz w:val="20"/>
                <w:szCs w:val="20"/>
                <w:lang w:val="en-CA" w:eastAsia="en-CA"/>
              </w:rPr>
            </w:pPr>
          </w:p>
        </w:tc>
        <w:tc>
          <w:tcPr>
            <w:tcW w:w="1092" w:type="dxa"/>
            <w:tcBorders>
              <w:top w:val="nil"/>
              <w:left w:val="nil"/>
              <w:bottom w:val="single" w:sz="4" w:space="0" w:color="auto"/>
              <w:right w:val="single" w:sz="4" w:space="0" w:color="auto"/>
            </w:tcBorders>
            <w:shd w:val="clear" w:color="auto" w:fill="auto"/>
            <w:noWrap/>
            <w:hideMark/>
          </w:tcPr>
          <w:p w14:paraId="1D0CC044" w14:textId="0965AFB7" w:rsidR="00BD26C2" w:rsidRPr="00A84071" w:rsidRDefault="00BD26C2" w:rsidP="00BD26C2">
            <w:pPr>
              <w:jc w:val="right"/>
              <w:rPr>
                <w:color w:val="000000"/>
                <w:sz w:val="20"/>
                <w:szCs w:val="20"/>
                <w:lang w:val="en-CA" w:eastAsia="en-CA"/>
              </w:rPr>
            </w:pPr>
          </w:p>
        </w:tc>
        <w:tc>
          <w:tcPr>
            <w:tcW w:w="1134" w:type="dxa"/>
            <w:tcBorders>
              <w:top w:val="nil"/>
              <w:left w:val="nil"/>
              <w:bottom w:val="single" w:sz="4" w:space="0" w:color="auto"/>
              <w:right w:val="single" w:sz="4" w:space="0" w:color="auto"/>
            </w:tcBorders>
            <w:shd w:val="clear" w:color="auto" w:fill="auto"/>
            <w:noWrap/>
            <w:hideMark/>
          </w:tcPr>
          <w:p w14:paraId="0D38BBEF" w14:textId="71067712" w:rsidR="00BD26C2" w:rsidRPr="00A84071" w:rsidRDefault="00BD26C2" w:rsidP="00BD26C2">
            <w:pPr>
              <w:jc w:val="right"/>
              <w:rPr>
                <w:color w:val="000000"/>
                <w:sz w:val="20"/>
                <w:szCs w:val="20"/>
                <w:lang w:val="en-CA" w:eastAsia="en-CA"/>
              </w:rPr>
            </w:pPr>
            <w:r w:rsidRPr="00A84071">
              <w:rPr>
                <w:color w:val="000000"/>
                <w:sz w:val="20"/>
                <w:szCs w:val="20"/>
                <w:lang w:val="en-CA" w:eastAsia="en-CA"/>
              </w:rPr>
              <w:t>4,589.25</w:t>
            </w:r>
          </w:p>
        </w:tc>
      </w:tr>
      <w:tr w:rsidR="00BD26C2" w:rsidRPr="00BD26C2" w14:paraId="6FB042CD" w14:textId="77777777" w:rsidTr="007F579F">
        <w:trPr>
          <w:trHeight w:val="122"/>
        </w:trPr>
        <w:tc>
          <w:tcPr>
            <w:tcW w:w="1932" w:type="dxa"/>
            <w:tcBorders>
              <w:top w:val="nil"/>
              <w:left w:val="single" w:sz="4" w:space="0" w:color="auto"/>
              <w:bottom w:val="single" w:sz="4" w:space="0" w:color="auto"/>
              <w:right w:val="single" w:sz="4" w:space="0" w:color="auto"/>
            </w:tcBorders>
            <w:shd w:val="clear" w:color="auto" w:fill="auto"/>
            <w:noWrap/>
            <w:hideMark/>
          </w:tcPr>
          <w:p w14:paraId="7A068A54" w14:textId="77777777" w:rsidR="00BD26C2" w:rsidRPr="00A84071" w:rsidRDefault="00BD26C2" w:rsidP="00BD26C2">
            <w:pPr>
              <w:jc w:val="left"/>
              <w:rPr>
                <w:color w:val="000000"/>
                <w:sz w:val="20"/>
                <w:szCs w:val="20"/>
                <w:lang w:val="en-CA" w:eastAsia="en-CA"/>
              </w:rPr>
            </w:pPr>
            <w:r w:rsidRPr="00A84071">
              <w:rPr>
                <w:color w:val="000000"/>
                <w:sz w:val="20"/>
                <w:szCs w:val="20"/>
                <w:lang w:val="en-CA" w:eastAsia="en-CA"/>
              </w:rPr>
              <w:t>AC servicing</w:t>
            </w:r>
          </w:p>
        </w:tc>
        <w:tc>
          <w:tcPr>
            <w:tcW w:w="1106" w:type="dxa"/>
            <w:tcBorders>
              <w:top w:val="nil"/>
              <w:left w:val="nil"/>
              <w:bottom w:val="single" w:sz="4" w:space="0" w:color="auto"/>
              <w:right w:val="single" w:sz="4" w:space="0" w:color="auto"/>
            </w:tcBorders>
            <w:shd w:val="clear" w:color="auto" w:fill="auto"/>
            <w:noWrap/>
            <w:hideMark/>
          </w:tcPr>
          <w:p w14:paraId="67F5B0C6" w14:textId="0F267B92" w:rsidR="00BD26C2" w:rsidRPr="00A84071" w:rsidRDefault="00BD26C2" w:rsidP="00BD26C2">
            <w:pPr>
              <w:jc w:val="right"/>
              <w:rPr>
                <w:color w:val="000000"/>
                <w:sz w:val="20"/>
                <w:szCs w:val="20"/>
                <w:lang w:val="en-CA" w:eastAsia="en-CA"/>
              </w:rPr>
            </w:pPr>
            <w:r w:rsidRPr="00A84071">
              <w:rPr>
                <w:color w:val="000000"/>
                <w:sz w:val="20"/>
                <w:szCs w:val="20"/>
                <w:lang w:val="en-CA" w:eastAsia="en-CA"/>
              </w:rPr>
              <w:t>166.09</w:t>
            </w:r>
          </w:p>
        </w:tc>
        <w:tc>
          <w:tcPr>
            <w:tcW w:w="968" w:type="dxa"/>
            <w:tcBorders>
              <w:top w:val="nil"/>
              <w:left w:val="nil"/>
              <w:bottom w:val="single" w:sz="4" w:space="0" w:color="auto"/>
              <w:right w:val="single" w:sz="4" w:space="0" w:color="auto"/>
            </w:tcBorders>
            <w:shd w:val="clear" w:color="auto" w:fill="auto"/>
            <w:noWrap/>
            <w:hideMark/>
          </w:tcPr>
          <w:p w14:paraId="578B8A4C" w14:textId="525F410B" w:rsidR="00BD26C2" w:rsidRPr="00A84071" w:rsidRDefault="00BD26C2" w:rsidP="00BD26C2">
            <w:pPr>
              <w:jc w:val="right"/>
              <w:rPr>
                <w:color w:val="000000"/>
                <w:sz w:val="20"/>
                <w:szCs w:val="20"/>
                <w:lang w:val="en-CA" w:eastAsia="en-CA"/>
              </w:rPr>
            </w:pPr>
          </w:p>
        </w:tc>
        <w:tc>
          <w:tcPr>
            <w:tcW w:w="965" w:type="dxa"/>
            <w:tcBorders>
              <w:top w:val="nil"/>
              <w:left w:val="nil"/>
              <w:bottom w:val="single" w:sz="4" w:space="0" w:color="auto"/>
              <w:right w:val="single" w:sz="4" w:space="0" w:color="auto"/>
            </w:tcBorders>
            <w:shd w:val="clear" w:color="auto" w:fill="auto"/>
            <w:noWrap/>
            <w:hideMark/>
          </w:tcPr>
          <w:p w14:paraId="1F4574CE" w14:textId="13E15D20" w:rsidR="00BD26C2" w:rsidRPr="00A84071" w:rsidRDefault="00BD26C2" w:rsidP="00BD26C2">
            <w:pPr>
              <w:jc w:val="right"/>
              <w:rPr>
                <w:color w:val="000000"/>
                <w:sz w:val="20"/>
                <w:szCs w:val="20"/>
                <w:lang w:val="en-CA" w:eastAsia="en-CA"/>
              </w:rPr>
            </w:pPr>
            <w:r w:rsidRPr="00A84071">
              <w:rPr>
                <w:color w:val="000000"/>
                <w:sz w:val="20"/>
                <w:szCs w:val="20"/>
                <w:lang w:val="en-CA" w:eastAsia="en-CA"/>
              </w:rPr>
              <w:t>82.62</w:t>
            </w:r>
          </w:p>
        </w:tc>
        <w:tc>
          <w:tcPr>
            <w:tcW w:w="976" w:type="dxa"/>
            <w:tcBorders>
              <w:top w:val="nil"/>
              <w:left w:val="nil"/>
              <w:bottom w:val="single" w:sz="4" w:space="0" w:color="auto"/>
              <w:right w:val="single" w:sz="4" w:space="0" w:color="auto"/>
            </w:tcBorders>
            <w:shd w:val="clear" w:color="auto" w:fill="auto"/>
            <w:noWrap/>
            <w:hideMark/>
          </w:tcPr>
          <w:p w14:paraId="469ECB97" w14:textId="6C08C649" w:rsidR="00BD26C2" w:rsidRPr="00A84071" w:rsidRDefault="00BD26C2" w:rsidP="00BD26C2">
            <w:pPr>
              <w:jc w:val="right"/>
              <w:rPr>
                <w:color w:val="000000"/>
                <w:sz w:val="20"/>
                <w:szCs w:val="20"/>
                <w:lang w:val="en-CA" w:eastAsia="en-CA"/>
              </w:rPr>
            </w:pPr>
            <w:r w:rsidRPr="00A84071">
              <w:rPr>
                <w:color w:val="000000"/>
                <w:sz w:val="20"/>
                <w:szCs w:val="20"/>
                <w:lang w:val="en-CA" w:eastAsia="en-CA"/>
              </w:rPr>
              <w:t>316.92</w:t>
            </w:r>
          </w:p>
        </w:tc>
        <w:tc>
          <w:tcPr>
            <w:tcW w:w="1325" w:type="dxa"/>
            <w:tcBorders>
              <w:top w:val="nil"/>
              <w:left w:val="nil"/>
              <w:bottom w:val="single" w:sz="4" w:space="0" w:color="auto"/>
              <w:right w:val="single" w:sz="4" w:space="0" w:color="auto"/>
            </w:tcBorders>
            <w:shd w:val="clear" w:color="auto" w:fill="auto"/>
            <w:noWrap/>
            <w:hideMark/>
          </w:tcPr>
          <w:p w14:paraId="54F54801" w14:textId="27ABC64C" w:rsidR="00BD26C2" w:rsidRPr="00A84071" w:rsidRDefault="00BD26C2" w:rsidP="00BD26C2">
            <w:pPr>
              <w:jc w:val="right"/>
              <w:rPr>
                <w:color w:val="000000"/>
                <w:sz w:val="20"/>
                <w:szCs w:val="20"/>
                <w:lang w:val="en-CA" w:eastAsia="en-CA"/>
              </w:rPr>
            </w:pPr>
          </w:p>
        </w:tc>
        <w:tc>
          <w:tcPr>
            <w:tcW w:w="1092" w:type="dxa"/>
            <w:tcBorders>
              <w:top w:val="nil"/>
              <w:left w:val="nil"/>
              <w:bottom w:val="single" w:sz="4" w:space="0" w:color="auto"/>
              <w:right w:val="single" w:sz="4" w:space="0" w:color="auto"/>
            </w:tcBorders>
            <w:shd w:val="clear" w:color="auto" w:fill="auto"/>
            <w:noWrap/>
            <w:hideMark/>
          </w:tcPr>
          <w:p w14:paraId="60D83AA2" w14:textId="3A9408A5" w:rsidR="00BD26C2" w:rsidRPr="00A84071" w:rsidRDefault="00BD26C2" w:rsidP="00BD26C2">
            <w:pPr>
              <w:jc w:val="right"/>
              <w:rPr>
                <w:color w:val="000000"/>
                <w:sz w:val="20"/>
                <w:szCs w:val="20"/>
                <w:lang w:val="en-CA" w:eastAsia="en-CA"/>
              </w:rPr>
            </w:pPr>
            <w:r w:rsidRPr="00A84071">
              <w:rPr>
                <w:color w:val="000000"/>
                <w:sz w:val="20"/>
                <w:szCs w:val="20"/>
                <w:lang w:val="en-CA" w:eastAsia="en-CA"/>
              </w:rPr>
              <w:t>5.61</w:t>
            </w:r>
          </w:p>
        </w:tc>
        <w:tc>
          <w:tcPr>
            <w:tcW w:w="1134" w:type="dxa"/>
            <w:tcBorders>
              <w:top w:val="nil"/>
              <w:left w:val="nil"/>
              <w:bottom w:val="single" w:sz="4" w:space="0" w:color="auto"/>
              <w:right w:val="single" w:sz="4" w:space="0" w:color="auto"/>
            </w:tcBorders>
            <w:shd w:val="clear" w:color="auto" w:fill="auto"/>
            <w:noWrap/>
            <w:hideMark/>
          </w:tcPr>
          <w:p w14:paraId="624E44BF" w14:textId="485BA0A5" w:rsidR="00BD26C2" w:rsidRPr="00A84071" w:rsidRDefault="00BD26C2" w:rsidP="00BD26C2">
            <w:pPr>
              <w:jc w:val="right"/>
              <w:rPr>
                <w:color w:val="000000"/>
                <w:sz w:val="20"/>
                <w:szCs w:val="20"/>
                <w:lang w:val="en-CA" w:eastAsia="en-CA"/>
              </w:rPr>
            </w:pPr>
            <w:r w:rsidRPr="00A84071">
              <w:rPr>
                <w:color w:val="000000"/>
                <w:sz w:val="20"/>
                <w:szCs w:val="20"/>
                <w:lang w:val="en-CA" w:eastAsia="en-CA"/>
              </w:rPr>
              <w:t>571.23</w:t>
            </w:r>
          </w:p>
        </w:tc>
      </w:tr>
      <w:tr w:rsidR="00BD26C2" w:rsidRPr="00BD26C2" w14:paraId="0667FC81" w14:textId="77777777" w:rsidTr="007F579F">
        <w:trPr>
          <w:trHeight w:val="290"/>
        </w:trPr>
        <w:tc>
          <w:tcPr>
            <w:tcW w:w="1932" w:type="dxa"/>
            <w:tcBorders>
              <w:top w:val="nil"/>
              <w:left w:val="single" w:sz="4" w:space="0" w:color="auto"/>
              <w:bottom w:val="single" w:sz="4" w:space="0" w:color="auto"/>
              <w:right w:val="single" w:sz="4" w:space="0" w:color="auto"/>
            </w:tcBorders>
            <w:shd w:val="clear" w:color="auto" w:fill="auto"/>
            <w:noWrap/>
            <w:hideMark/>
          </w:tcPr>
          <w:p w14:paraId="57FFB67F" w14:textId="77777777" w:rsidR="00BD26C2" w:rsidRPr="00A84071" w:rsidRDefault="00BD26C2" w:rsidP="00BD26C2">
            <w:pPr>
              <w:jc w:val="left"/>
              <w:rPr>
                <w:color w:val="000000"/>
                <w:sz w:val="20"/>
                <w:szCs w:val="20"/>
                <w:lang w:val="en-CA" w:eastAsia="en-CA"/>
              </w:rPr>
            </w:pPr>
            <w:r w:rsidRPr="00A84071">
              <w:rPr>
                <w:color w:val="000000"/>
                <w:sz w:val="20"/>
                <w:szCs w:val="20"/>
                <w:lang w:val="en-CA" w:eastAsia="en-CA"/>
              </w:rPr>
              <w:t>Chiller Manufacturing</w:t>
            </w:r>
          </w:p>
        </w:tc>
        <w:tc>
          <w:tcPr>
            <w:tcW w:w="1106" w:type="dxa"/>
            <w:tcBorders>
              <w:top w:val="nil"/>
              <w:left w:val="nil"/>
              <w:bottom w:val="single" w:sz="4" w:space="0" w:color="auto"/>
              <w:right w:val="single" w:sz="4" w:space="0" w:color="auto"/>
            </w:tcBorders>
            <w:shd w:val="clear" w:color="auto" w:fill="auto"/>
            <w:noWrap/>
            <w:hideMark/>
          </w:tcPr>
          <w:p w14:paraId="08090214" w14:textId="5EA8A8DD" w:rsidR="00BD26C2" w:rsidRPr="00A84071" w:rsidRDefault="00BD26C2" w:rsidP="00BD26C2">
            <w:pPr>
              <w:jc w:val="right"/>
              <w:rPr>
                <w:color w:val="000000"/>
                <w:sz w:val="20"/>
                <w:szCs w:val="20"/>
                <w:lang w:val="en-CA" w:eastAsia="en-CA"/>
              </w:rPr>
            </w:pPr>
            <w:r w:rsidRPr="00A84071">
              <w:rPr>
                <w:color w:val="000000"/>
                <w:sz w:val="20"/>
                <w:szCs w:val="20"/>
                <w:lang w:val="en-CA" w:eastAsia="en-CA"/>
              </w:rPr>
              <w:t>265.00</w:t>
            </w:r>
          </w:p>
        </w:tc>
        <w:tc>
          <w:tcPr>
            <w:tcW w:w="968" w:type="dxa"/>
            <w:tcBorders>
              <w:top w:val="nil"/>
              <w:left w:val="nil"/>
              <w:bottom w:val="single" w:sz="4" w:space="0" w:color="auto"/>
              <w:right w:val="single" w:sz="4" w:space="0" w:color="auto"/>
            </w:tcBorders>
            <w:shd w:val="clear" w:color="auto" w:fill="auto"/>
            <w:noWrap/>
            <w:hideMark/>
          </w:tcPr>
          <w:p w14:paraId="5CA167DF" w14:textId="076314CF" w:rsidR="00BD26C2" w:rsidRPr="00A84071" w:rsidRDefault="00BD26C2" w:rsidP="00BD26C2">
            <w:pPr>
              <w:jc w:val="right"/>
              <w:rPr>
                <w:color w:val="000000"/>
                <w:sz w:val="20"/>
                <w:szCs w:val="20"/>
                <w:lang w:val="en-CA" w:eastAsia="en-CA"/>
              </w:rPr>
            </w:pPr>
          </w:p>
        </w:tc>
        <w:tc>
          <w:tcPr>
            <w:tcW w:w="965" w:type="dxa"/>
            <w:tcBorders>
              <w:top w:val="nil"/>
              <w:left w:val="nil"/>
              <w:bottom w:val="single" w:sz="4" w:space="0" w:color="auto"/>
              <w:right w:val="single" w:sz="4" w:space="0" w:color="auto"/>
            </w:tcBorders>
            <w:shd w:val="clear" w:color="auto" w:fill="auto"/>
            <w:noWrap/>
            <w:hideMark/>
          </w:tcPr>
          <w:p w14:paraId="371AAF1A" w14:textId="7F21F999" w:rsidR="00BD26C2" w:rsidRPr="00A84071" w:rsidRDefault="00BD26C2" w:rsidP="00BD26C2">
            <w:pPr>
              <w:jc w:val="right"/>
              <w:rPr>
                <w:color w:val="000000"/>
                <w:sz w:val="20"/>
                <w:szCs w:val="20"/>
                <w:lang w:val="en-CA" w:eastAsia="en-CA"/>
              </w:rPr>
            </w:pPr>
          </w:p>
        </w:tc>
        <w:tc>
          <w:tcPr>
            <w:tcW w:w="976" w:type="dxa"/>
            <w:tcBorders>
              <w:top w:val="nil"/>
              <w:left w:val="nil"/>
              <w:bottom w:val="single" w:sz="4" w:space="0" w:color="auto"/>
              <w:right w:val="single" w:sz="4" w:space="0" w:color="auto"/>
            </w:tcBorders>
            <w:shd w:val="clear" w:color="auto" w:fill="auto"/>
            <w:noWrap/>
            <w:hideMark/>
          </w:tcPr>
          <w:p w14:paraId="15BC512A" w14:textId="7BDBB443" w:rsidR="00BD26C2" w:rsidRPr="00A84071" w:rsidRDefault="00BD26C2" w:rsidP="00BD26C2">
            <w:pPr>
              <w:jc w:val="right"/>
              <w:rPr>
                <w:color w:val="000000"/>
                <w:sz w:val="20"/>
                <w:szCs w:val="20"/>
                <w:lang w:val="en-CA" w:eastAsia="en-CA"/>
              </w:rPr>
            </w:pPr>
            <w:r w:rsidRPr="00A84071">
              <w:rPr>
                <w:color w:val="000000"/>
                <w:sz w:val="20"/>
                <w:szCs w:val="20"/>
                <w:lang w:val="en-CA" w:eastAsia="en-CA"/>
              </w:rPr>
              <w:t>349.73</w:t>
            </w:r>
          </w:p>
        </w:tc>
        <w:tc>
          <w:tcPr>
            <w:tcW w:w="1325" w:type="dxa"/>
            <w:tcBorders>
              <w:top w:val="nil"/>
              <w:left w:val="nil"/>
              <w:bottom w:val="single" w:sz="4" w:space="0" w:color="auto"/>
              <w:right w:val="single" w:sz="4" w:space="0" w:color="auto"/>
            </w:tcBorders>
            <w:shd w:val="clear" w:color="auto" w:fill="auto"/>
            <w:noWrap/>
            <w:hideMark/>
          </w:tcPr>
          <w:p w14:paraId="74826E21" w14:textId="369F5A8A" w:rsidR="00BD26C2" w:rsidRPr="00A84071" w:rsidRDefault="00BD26C2" w:rsidP="00BD26C2">
            <w:pPr>
              <w:jc w:val="right"/>
              <w:rPr>
                <w:color w:val="000000"/>
                <w:sz w:val="20"/>
                <w:szCs w:val="20"/>
                <w:lang w:val="en-CA" w:eastAsia="en-CA"/>
              </w:rPr>
            </w:pPr>
          </w:p>
        </w:tc>
        <w:tc>
          <w:tcPr>
            <w:tcW w:w="1092" w:type="dxa"/>
            <w:tcBorders>
              <w:top w:val="nil"/>
              <w:left w:val="nil"/>
              <w:bottom w:val="single" w:sz="4" w:space="0" w:color="auto"/>
              <w:right w:val="single" w:sz="4" w:space="0" w:color="auto"/>
            </w:tcBorders>
            <w:shd w:val="clear" w:color="auto" w:fill="auto"/>
            <w:noWrap/>
            <w:hideMark/>
          </w:tcPr>
          <w:p w14:paraId="4AC7D8D4" w14:textId="1A611EB3" w:rsidR="00BD26C2" w:rsidRPr="00A84071" w:rsidRDefault="00BD26C2" w:rsidP="00BD26C2">
            <w:pPr>
              <w:jc w:val="right"/>
              <w:rPr>
                <w:color w:val="000000"/>
                <w:sz w:val="20"/>
                <w:szCs w:val="20"/>
                <w:lang w:val="en-CA" w:eastAsia="en-CA"/>
              </w:rPr>
            </w:pPr>
          </w:p>
        </w:tc>
        <w:tc>
          <w:tcPr>
            <w:tcW w:w="1134" w:type="dxa"/>
            <w:tcBorders>
              <w:top w:val="nil"/>
              <w:left w:val="nil"/>
              <w:bottom w:val="single" w:sz="4" w:space="0" w:color="auto"/>
              <w:right w:val="single" w:sz="4" w:space="0" w:color="auto"/>
            </w:tcBorders>
            <w:shd w:val="clear" w:color="auto" w:fill="auto"/>
            <w:noWrap/>
            <w:hideMark/>
          </w:tcPr>
          <w:p w14:paraId="6FD62C22" w14:textId="25A0562E" w:rsidR="00BD26C2" w:rsidRPr="00A84071" w:rsidRDefault="00BD26C2" w:rsidP="00BD26C2">
            <w:pPr>
              <w:jc w:val="right"/>
              <w:rPr>
                <w:color w:val="000000"/>
                <w:sz w:val="20"/>
                <w:szCs w:val="20"/>
                <w:lang w:val="en-CA" w:eastAsia="en-CA"/>
              </w:rPr>
            </w:pPr>
            <w:r w:rsidRPr="00A84071">
              <w:rPr>
                <w:color w:val="000000"/>
                <w:sz w:val="20"/>
                <w:szCs w:val="20"/>
                <w:lang w:val="en-CA" w:eastAsia="en-CA"/>
              </w:rPr>
              <w:t>614.73</w:t>
            </w:r>
          </w:p>
        </w:tc>
      </w:tr>
      <w:tr w:rsidR="00BD26C2" w:rsidRPr="00BD26C2" w14:paraId="3FDFF4DF" w14:textId="77777777" w:rsidTr="007F579F">
        <w:trPr>
          <w:trHeight w:val="261"/>
        </w:trPr>
        <w:tc>
          <w:tcPr>
            <w:tcW w:w="1932" w:type="dxa"/>
            <w:tcBorders>
              <w:top w:val="nil"/>
              <w:left w:val="single" w:sz="4" w:space="0" w:color="auto"/>
              <w:bottom w:val="single" w:sz="4" w:space="0" w:color="auto"/>
              <w:right w:val="single" w:sz="4" w:space="0" w:color="auto"/>
            </w:tcBorders>
            <w:shd w:val="clear" w:color="auto" w:fill="auto"/>
            <w:noWrap/>
            <w:hideMark/>
          </w:tcPr>
          <w:p w14:paraId="5E4EA6EB" w14:textId="77777777" w:rsidR="00BD26C2" w:rsidRPr="00A84071" w:rsidRDefault="00BD26C2" w:rsidP="00BD26C2">
            <w:pPr>
              <w:jc w:val="left"/>
              <w:rPr>
                <w:color w:val="000000"/>
                <w:sz w:val="20"/>
                <w:szCs w:val="20"/>
                <w:lang w:val="en-CA" w:eastAsia="en-CA"/>
              </w:rPr>
            </w:pPr>
            <w:r w:rsidRPr="00A84071">
              <w:rPr>
                <w:color w:val="000000"/>
                <w:sz w:val="20"/>
                <w:szCs w:val="20"/>
                <w:lang w:val="en-CA" w:eastAsia="en-CA"/>
              </w:rPr>
              <w:t>Chiller servicing</w:t>
            </w:r>
          </w:p>
        </w:tc>
        <w:tc>
          <w:tcPr>
            <w:tcW w:w="1106" w:type="dxa"/>
            <w:tcBorders>
              <w:top w:val="nil"/>
              <w:left w:val="nil"/>
              <w:bottom w:val="single" w:sz="4" w:space="0" w:color="auto"/>
              <w:right w:val="single" w:sz="4" w:space="0" w:color="auto"/>
            </w:tcBorders>
            <w:shd w:val="clear" w:color="auto" w:fill="auto"/>
            <w:noWrap/>
            <w:hideMark/>
          </w:tcPr>
          <w:p w14:paraId="0A667F35" w14:textId="6EF597AA" w:rsidR="00BD26C2" w:rsidRPr="00A84071" w:rsidRDefault="00BD26C2" w:rsidP="00BD26C2">
            <w:pPr>
              <w:jc w:val="right"/>
              <w:rPr>
                <w:color w:val="000000"/>
                <w:sz w:val="20"/>
                <w:szCs w:val="20"/>
                <w:lang w:val="en-CA" w:eastAsia="en-CA"/>
              </w:rPr>
            </w:pPr>
            <w:r w:rsidRPr="00A84071">
              <w:rPr>
                <w:color w:val="000000"/>
                <w:sz w:val="20"/>
                <w:szCs w:val="20"/>
                <w:lang w:val="en-CA" w:eastAsia="en-CA"/>
              </w:rPr>
              <w:t>25.45</w:t>
            </w:r>
          </w:p>
        </w:tc>
        <w:tc>
          <w:tcPr>
            <w:tcW w:w="968" w:type="dxa"/>
            <w:tcBorders>
              <w:top w:val="nil"/>
              <w:left w:val="nil"/>
              <w:bottom w:val="single" w:sz="4" w:space="0" w:color="auto"/>
              <w:right w:val="single" w:sz="4" w:space="0" w:color="auto"/>
            </w:tcBorders>
            <w:shd w:val="clear" w:color="auto" w:fill="auto"/>
            <w:noWrap/>
            <w:hideMark/>
          </w:tcPr>
          <w:p w14:paraId="192AD512" w14:textId="5EC85A94" w:rsidR="00BD26C2" w:rsidRPr="00A84071" w:rsidRDefault="00BD26C2" w:rsidP="00BD26C2">
            <w:pPr>
              <w:jc w:val="right"/>
              <w:rPr>
                <w:color w:val="000000"/>
                <w:sz w:val="20"/>
                <w:szCs w:val="20"/>
                <w:lang w:val="en-CA" w:eastAsia="en-CA"/>
              </w:rPr>
            </w:pPr>
          </w:p>
        </w:tc>
        <w:tc>
          <w:tcPr>
            <w:tcW w:w="965" w:type="dxa"/>
            <w:tcBorders>
              <w:top w:val="nil"/>
              <w:left w:val="nil"/>
              <w:bottom w:val="single" w:sz="4" w:space="0" w:color="auto"/>
              <w:right w:val="single" w:sz="4" w:space="0" w:color="auto"/>
            </w:tcBorders>
            <w:shd w:val="clear" w:color="auto" w:fill="auto"/>
            <w:noWrap/>
            <w:hideMark/>
          </w:tcPr>
          <w:p w14:paraId="1B3CCB97" w14:textId="2809A591" w:rsidR="00BD26C2" w:rsidRPr="00A84071" w:rsidRDefault="00BD26C2" w:rsidP="00BD26C2">
            <w:pPr>
              <w:jc w:val="right"/>
              <w:rPr>
                <w:color w:val="000000"/>
                <w:sz w:val="20"/>
                <w:szCs w:val="20"/>
                <w:lang w:val="en-CA" w:eastAsia="en-CA"/>
              </w:rPr>
            </w:pPr>
            <w:r w:rsidRPr="00A84071">
              <w:rPr>
                <w:color w:val="000000"/>
                <w:sz w:val="20"/>
                <w:szCs w:val="20"/>
                <w:lang w:val="en-CA" w:eastAsia="en-CA"/>
              </w:rPr>
              <w:t>4.70</w:t>
            </w:r>
          </w:p>
        </w:tc>
        <w:tc>
          <w:tcPr>
            <w:tcW w:w="976" w:type="dxa"/>
            <w:tcBorders>
              <w:top w:val="nil"/>
              <w:left w:val="nil"/>
              <w:bottom w:val="single" w:sz="4" w:space="0" w:color="auto"/>
              <w:right w:val="single" w:sz="4" w:space="0" w:color="auto"/>
            </w:tcBorders>
            <w:shd w:val="clear" w:color="auto" w:fill="auto"/>
            <w:noWrap/>
            <w:hideMark/>
          </w:tcPr>
          <w:p w14:paraId="065B0E3D" w14:textId="3D885E9D" w:rsidR="00BD26C2" w:rsidRPr="00A84071" w:rsidRDefault="00BD26C2" w:rsidP="00BD26C2">
            <w:pPr>
              <w:jc w:val="right"/>
              <w:rPr>
                <w:color w:val="000000"/>
                <w:sz w:val="20"/>
                <w:szCs w:val="20"/>
                <w:lang w:val="en-CA" w:eastAsia="en-CA"/>
              </w:rPr>
            </w:pPr>
            <w:r w:rsidRPr="00A84071">
              <w:rPr>
                <w:color w:val="000000"/>
                <w:sz w:val="20"/>
                <w:szCs w:val="20"/>
                <w:lang w:val="en-CA" w:eastAsia="en-CA"/>
              </w:rPr>
              <w:t>69.08</w:t>
            </w:r>
          </w:p>
        </w:tc>
        <w:tc>
          <w:tcPr>
            <w:tcW w:w="1325" w:type="dxa"/>
            <w:tcBorders>
              <w:top w:val="nil"/>
              <w:left w:val="nil"/>
              <w:bottom w:val="single" w:sz="4" w:space="0" w:color="auto"/>
              <w:right w:val="single" w:sz="4" w:space="0" w:color="auto"/>
            </w:tcBorders>
            <w:shd w:val="clear" w:color="auto" w:fill="auto"/>
            <w:noWrap/>
            <w:hideMark/>
          </w:tcPr>
          <w:p w14:paraId="6E3DFE58" w14:textId="33A28D78" w:rsidR="00BD26C2" w:rsidRPr="00A84071" w:rsidRDefault="00BD26C2" w:rsidP="00BD26C2">
            <w:pPr>
              <w:jc w:val="right"/>
              <w:rPr>
                <w:color w:val="000000"/>
                <w:sz w:val="20"/>
                <w:szCs w:val="20"/>
                <w:lang w:val="en-CA" w:eastAsia="en-CA"/>
              </w:rPr>
            </w:pPr>
          </w:p>
        </w:tc>
        <w:tc>
          <w:tcPr>
            <w:tcW w:w="1092" w:type="dxa"/>
            <w:tcBorders>
              <w:top w:val="nil"/>
              <w:left w:val="nil"/>
              <w:bottom w:val="single" w:sz="4" w:space="0" w:color="auto"/>
              <w:right w:val="single" w:sz="4" w:space="0" w:color="auto"/>
            </w:tcBorders>
            <w:shd w:val="clear" w:color="auto" w:fill="auto"/>
            <w:noWrap/>
            <w:hideMark/>
          </w:tcPr>
          <w:p w14:paraId="5B535B0C" w14:textId="7E1A05AA" w:rsidR="00BD26C2" w:rsidRPr="00A84071" w:rsidRDefault="00BD26C2" w:rsidP="00BD26C2">
            <w:pPr>
              <w:jc w:val="right"/>
              <w:rPr>
                <w:color w:val="000000"/>
                <w:sz w:val="20"/>
                <w:szCs w:val="20"/>
                <w:lang w:val="en-CA" w:eastAsia="en-CA"/>
              </w:rPr>
            </w:pPr>
          </w:p>
        </w:tc>
        <w:tc>
          <w:tcPr>
            <w:tcW w:w="1134" w:type="dxa"/>
            <w:tcBorders>
              <w:top w:val="nil"/>
              <w:left w:val="nil"/>
              <w:bottom w:val="single" w:sz="4" w:space="0" w:color="auto"/>
              <w:right w:val="single" w:sz="4" w:space="0" w:color="auto"/>
            </w:tcBorders>
            <w:shd w:val="clear" w:color="auto" w:fill="auto"/>
            <w:noWrap/>
            <w:hideMark/>
          </w:tcPr>
          <w:p w14:paraId="27D8B68D" w14:textId="1E946FE5" w:rsidR="00BD26C2" w:rsidRPr="00A84071" w:rsidRDefault="00BD26C2" w:rsidP="00BD26C2">
            <w:pPr>
              <w:jc w:val="right"/>
              <w:rPr>
                <w:color w:val="000000"/>
                <w:sz w:val="20"/>
                <w:szCs w:val="20"/>
                <w:lang w:val="en-CA" w:eastAsia="en-CA"/>
              </w:rPr>
            </w:pPr>
            <w:r w:rsidRPr="00A84071">
              <w:rPr>
                <w:color w:val="000000"/>
                <w:sz w:val="20"/>
                <w:szCs w:val="20"/>
                <w:lang w:val="en-CA" w:eastAsia="en-CA"/>
              </w:rPr>
              <w:t>99.23</w:t>
            </w:r>
          </w:p>
        </w:tc>
      </w:tr>
      <w:tr w:rsidR="00BD26C2" w:rsidRPr="00BD26C2" w14:paraId="356947DE" w14:textId="77777777" w:rsidTr="007F579F">
        <w:trPr>
          <w:trHeight w:val="122"/>
        </w:trPr>
        <w:tc>
          <w:tcPr>
            <w:tcW w:w="1932" w:type="dxa"/>
            <w:tcBorders>
              <w:top w:val="single" w:sz="4" w:space="0" w:color="auto"/>
              <w:left w:val="single" w:sz="4" w:space="0" w:color="auto"/>
              <w:bottom w:val="single" w:sz="4" w:space="0" w:color="auto"/>
              <w:right w:val="single" w:sz="4" w:space="0" w:color="auto"/>
            </w:tcBorders>
            <w:shd w:val="clear" w:color="auto" w:fill="auto"/>
            <w:noWrap/>
            <w:hideMark/>
          </w:tcPr>
          <w:p w14:paraId="0DC1EAF4" w14:textId="3B2857D0" w:rsidR="00BD26C2" w:rsidRPr="00A84071" w:rsidRDefault="00BD26C2" w:rsidP="00BD26C2">
            <w:pPr>
              <w:jc w:val="left"/>
              <w:rPr>
                <w:b/>
                <w:color w:val="000000"/>
                <w:sz w:val="20"/>
                <w:szCs w:val="20"/>
                <w:lang w:val="en-CA" w:eastAsia="en-CA"/>
              </w:rPr>
            </w:pPr>
            <w:r w:rsidRPr="00A84071">
              <w:rPr>
                <w:b/>
                <w:color w:val="000000"/>
                <w:sz w:val="20"/>
                <w:szCs w:val="20"/>
                <w:lang w:val="en-CA" w:eastAsia="en-CA"/>
              </w:rPr>
              <w:t>Total</w:t>
            </w:r>
          </w:p>
        </w:tc>
        <w:tc>
          <w:tcPr>
            <w:tcW w:w="1106" w:type="dxa"/>
            <w:tcBorders>
              <w:top w:val="single" w:sz="4" w:space="0" w:color="auto"/>
              <w:left w:val="nil"/>
              <w:bottom w:val="single" w:sz="4" w:space="0" w:color="auto"/>
              <w:right w:val="single" w:sz="4" w:space="0" w:color="auto"/>
            </w:tcBorders>
            <w:shd w:val="clear" w:color="auto" w:fill="auto"/>
            <w:noWrap/>
            <w:hideMark/>
          </w:tcPr>
          <w:p w14:paraId="635F413F" w14:textId="291691EB" w:rsidR="00BD26C2" w:rsidRPr="00A84071" w:rsidRDefault="00BD26C2" w:rsidP="00BD26C2">
            <w:pPr>
              <w:jc w:val="right"/>
              <w:rPr>
                <w:b/>
                <w:color w:val="000000"/>
                <w:sz w:val="20"/>
                <w:szCs w:val="20"/>
                <w:lang w:val="en-CA" w:eastAsia="en-CA"/>
              </w:rPr>
            </w:pPr>
            <w:r w:rsidRPr="00A84071">
              <w:rPr>
                <w:b/>
                <w:color w:val="000000"/>
                <w:sz w:val="20"/>
                <w:szCs w:val="20"/>
                <w:lang w:val="en-CA" w:eastAsia="en-CA"/>
              </w:rPr>
              <w:t>8,164.20</w:t>
            </w:r>
          </w:p>
        </w:tc>
        <w:tc>
          <w:tcPr>
            <w:tcW w:w="968" w:type="dxa"/>
            <w:tcBorders>
              <w:top w:val="single" w:sz="4" w:space="0" w:color="auto"/>
              <w:left w:val="nil"/>
              <w:bottom w:val="single" w:sz="4" w:space="0" w:color="auto"/>
              <w:right w:val="single" w:sz="4" w:space="0" w:color="auto"/>
            </w:tcBorders>
            <w:shd w:val="clear" w:color="auto" w:fill="auto"/>
            <w:noWrap/>
            <w:hideMark/>
          </w:tcPr>
          <w:p w14:paraId="5856E6FA" w14:textId="3543D86A" w:rsidR="00BD26C2" w:rsidRPr="00A84071" w:rsidRDefault="00BD26C2" w:rsidP="00BD26C2">
            <w:pPr>
              <w:jc w:val="right"/>
              <w:rPr>
                <w:b/>
                <w:color w:val="000000"/>
                <w:sz w:val="20"/>
                <w:szCs w:val="20"/>
                <w:lang w:val="en-CA" w:eastAsia="en-CA"/>
              </w:rPr>
            </w:pPr>
            <w:r w:rsidRPr="00A84071">
              <w:rPr>
                <w:b/>
                <w:color w:val="000000"/>
                <w:sz w:val="20"/>
                <w:szCs w:val="20"/>
                <w:lang w:val="en-CA" w:eastAsia="en-CA"/>
              </w:rPr>
              <w:t>729.24</w:t>
            </w:r>
          </w:p>
        </w:tc>
        <w:tc>
          <w:tcPr>
            <w:tcW w:w="965" w:type="dxa"/>
            <w:tcBorders>
              <w:top w:val="single" w:sz="4" w:space="0" w:color="auto"/>
              <w:left w:val="nil"/>
              <w:bottom w:val="single" w:sz="4" w:space="0" w:color="auto"/>
              <w:right w:val="single" w:sz="4" w:space="0" w:color="auto"/>
            </w:tcBorders>
            <w:shd w:val="clear" w:color="auto" w:fill="auto"/>
            <w:noWrap/>
            <w:hideMark/>
          </w:tcPr>
          <w:p w14:paraId="18E7DD8A" w14:textId="4A09822D" w:rsidR="00BD26C2" w:rsidRPr="00A84071" w:rsidRDefault="00BD26C2" w:rsidP="00BD26C2">
            <w:pPr>
              <w:jc w:val="right"/>
              <w:rPr>
                <w:b/>
                <w:color w:val="000000"/>
                <w:sz w:val="20"/>
                <w:szCs w:val="20"/>
                <w:lang w:val="en-CA" w:eastAsia="en-CA"/>
              </w:rPr>
            </w:pPr>
            <w:r w:rsidRPr="00A84071">
              <w:rPr>
                <w:b/>
                <w:color w:val="000000"/>
                <w:sz w:val="20"/>
                <w:szCs w:val="20"/>
                <w:lang w:val="en-CA" w:eastAsia="en-CA"/>
              </w:rPr>
              <w:t>156.61</w:t>
            </w:r>
          </w:p>
        </w:tc>
        <w:tc>
          <w:tcPr>
            <w:tcW w:w="976" w:type="dxa"/>
            <w:tcBorders>
              <w:top w:val="single" w:sz="4" w:space="0" w:color="auto"/>
              <w:left w:val="nil"/>
              <w:bottom w:val="single" w:sz="4" w:space="0" w:color="auto"/>
              <w:right w:val="single" w:sz="4" w:space="0" w:color="auto"/>
            </w:tcBorders>
            <w:shd w:val="clear" w:color="auto" w:fill="auto"/>
            <w:noWrap/>
            <w:hideMark/>
          </w:tcPr>
          <w:p w14:paraId="122AAD02" w14:textId="7D3098BF" w:rsidR="00BD26C2" w:rsidRPr="00A84071" w:rsidRDefault="00BD26C2" w:rsidP="00BD26C2">
            <w:pPr>
              <w:jc w:val="right"/>
              <w:rPr>
                <w:b/>
                <w:color w:val="000000"/>
                <w:sz w:val="20"/>
                <w:szCs w:val="20"/>
                <w:lang w:val="en-CA" w:eastAsia="en-CA"/>
              </w:rPr>
            </w:pPr>
            <w:r w:rsidRPr="00A84071">
              <w:rPr>
                <w:b/>
                <w:color w:val="000000"/>
                <w:sz w:val="20"/>
                <w:szCs w:val="20"/>
                <w:lang w:val="en-CA" w:eastAsia="en-CA"/>
              </w:rPr>
              <w:t>7,402.76</w:t>
            </w:r>
          </w:p>
        </w:tc>
        <w:tc>
          <w:tcPr>
            <w:tcW w:w="1325" w:type="dxa"/>
            <w:tcBorders>
              <w:top w:val="single" w:sz="4" w:space="0" w:color="auto"/>
              <w:left w:val="nil"/>
              <w:bottom w:val="single" w:sz="4" w:space="0" w:color="auto"/>
              <w:right w:val="single" w:sz="4" w:space="0" w:color="auto"/>
            </w:tcBorders>
            <w:shd w:val="clear" w:color="auto" w:fill="auto"/>
            <w:noWrap/>
            <w:hideMark/>
          </w:tcPr>
          <w:p w14:paraId="0A3BF035" w14:textId="3841A45D" w:rsidR="00BD26C2" w:rsidRPr="00A84071" w:rsidRDefault="00BD26C2" w:rsidP="00BD26C2">
            <w:pPr>
              <w:jc w:val="right"/>
              <w:rPr>
                <w:b/>
                <w:color w:val="000000"/>
                <w:sz w:val="20"/>
                <w:szCs w:val="20"/>
                <w:lang w:val="en-CA" w:eastAsia="en-CA"/>
              </w:rPr>
            </w:pPr>
            <w:r w:rsidRPr="00A84071">
              <w:rPr>
                <w:b/>
                <w:color w:val="000000"/>
                <w:sz w:val="20"/>
                <w:szCs w:val="20"/>
                <w:lang w:val="en-CA" w:eastAsia="en-CA"/>
              </w:rPr>
              <w:t>645.25</w:t>
            </w:r>
          </w:p>
        </w:tc>
        <w:tc>
          <w:tcPr>
            <w:tcW w:w="1092" w:type="dxa"/>
            <w:tcBorders>
              <w:top w:val="single" w:sz="4" w:space="0" w:color="auto"/>
              <w:left w:val="nil"/>
              <w:bottom w:val="single" w:sz="4" w:space="0" w:color="auto"/>
              <w:right w:val="single" w:sz="4" w:space="0" w:color="auto"/>
            </w:tcBorders>
            <w:shd w:val="clear" w:color="auto" w:fill="auto"/>
            <w:noWrap/>
            <w:hideMark/>
          </w:tcPr>
          <w:p w14:paraId="387AE9DC" w14:textId="6BC3AFC0" w:rsidR="00BD26C2" w:rsidRPr="00A84071" w:rsidRDefault="00BD26C2" w:rsidP="00BD26C2">
            <w:pPr>
              <w:jc w:val="right"/>
              <w:rPr>
                <w:b/>
                <w:color w:val="000000"/>
                <w:sz w:val="20"/>
                <w:szCs w:val="20"/>
                <w:lang w:val="en-CA" w:eastAsia="en-CA"/>
              </w:rPr>
            </w:pPr>
            <w:r w:rsidRPr="00A84071">
              <w:rPr>
                <w:b/>
                <w:color w:val="000000"/>
                <w:sz w:val="20"/>
                <w:szCs w:val="20"/>
                <w:lang w:val="en-CA" w:eastAsia="en-CA"/>
              </w:rPr>
              <w:t>188.60</w:t>
            </w:r>
          </w:p>
        </w:tc>
        <w:tc>
          <w:tcPr>
            <w:tcW w:w="1134" w:type="dxa"/>
            <w:tcBorders>
              <w:top w:val="single" w:sz="4" w:space="0" w:color="auto"/>
              <w:left w:val="nil"/>
              <w:bottom w:val="single" w:sz="4" w:space="0" w:color="auto"/>
              <w:right w:val="single" w:sz="4" w:space="0" w:color="auto"/>
            </w:tcBorders>
            <w:shd w:val="clear" w:color="auto" w:fill="auto"/>
            <w:noWrap/>
            <w:hideMark/>
          </w:tcPr>
          <w:p w14:paraId="5E6A7722" w14:textId="514B47A2" w:rsidR="00BD26C2" w:rsidRPr="00A84071" w:rsidRDefault="00BD26C2" w:rsidP="00BD26C2">
            <w:pPr>
              <w:jc w:val="right"/>
              <w:rPr>
                <w:b/>
                <w:color w:val="000000"/>
                <w:sz w:val="20"/>
                <w:szCs w:val="20"/>
                <w:lang w:val="en-CA" w:eastAsia="en-CA"/>
              </w:rPr>
            </w:pPr>
            <w:r w:rsidRPr="00A84071">
              <w:rPr>
                <w:b/>
                <w:color w:val="000000"/>
                <w:sz w:val="20"/>
                <w:szCs w:val="20"/>
                <w:lang w:val="en-CA" w:eastAsia="en-CA"/>
              </w:rPr>
              <w:t>17,286.66</w:t>
            </w:r>
          </w:p>
        </w:tc>
      </w:tr>
      <w:tr w:rsidR="00BD26C2" w:rsidRPr="00BD26C2" w14:paraId="51D1D6D9" w14:textId="77777777" w:rsidTr="007F579F">
        <w:trPr>
          <w:trHeight w:val="310"/>
        </w:trPr>
        <w:tc>
          <w:tcPr>
            <w:tcW w:w="1932" w:type="dxa"/>
            <w:tcBorders>
              <w:top w:val="single" w:sz="4" w:space="0" w:color="auto"/>
              <w:left w:val="single" w:sz="4" w:space="0" w:color="auto"/>
              <w:bottom w:val="single" w:sz="4" w:space="0" w:color="auto"/>
              <w:right w:val="single" w:sz="4" w:space="0" w:color="auto"/>
            </w:tcBorders>
            <w:shd w:val="clear" w:color="auto" w:fill="auto"/>
            <w:noWrap/>
            <w:hideMark/>
          </w:tcPr>
          <w:p w14:paraId="22F6D46F" w14:textId="04ED1DE4" w:rsidR="00BD26C2" w:rsidRPr="00A84071" w:rsidRDefault="00BD26C2" w:rsidP="00BD26C2">
            <w:pPr>
              <w:jc w:val="left"/>
              <w:rPr>
                <w:b/>
                <w:color w:val="000000"/>
                <w:sz w:val="20"/>
                <w:szCs w:val="20"/>
                <w:lang w:val="en-CA" w:eastAsia="en-CA"/>
              </w:rPr>
            </w:pPr>
            <w:r w:rsidRPr="00A84071">
              <w:rPr>
                <w:b/>
                <w:color w:val="000000"/>
                <w:sz w:val="20"/>
                <w:szCs w:val="20"/>
                <w:lang w:val="en-CA" w:eastAsia="en-CA"/>
              </w:rPr>
              <w:t xml:space="preserve">% consumption in </w:t>
            </w:r>
            <w:proofErr w:type="spellStart"/>
            <w:r w:rsidRPr="00A84071">
              <w:rPr>
                <w:b/>
                <w:color w:val="000000"/>
                <w:sz w:val="20"/>
                <w:szCs w:val="20"/>
                <w:lang w:val="en-CA" w:eastAsia="en-CA"/>
              </w:rPr>
              <w:t>mt</w:t>
            </w:r>
            <w:proofErr w:type="spellEnd"/>
          </w:p>
        </w:tc>
        <w:tc>
          <w:tcPr>
            <w:tcW w:w="1106" w:type="dxa"/>
            <w:tcBorders>
              <w:top w:val="single" w:sz="4" w:space="0" w:color="auto"/>
              <w:left w:val="single" w:sz="4" w:space="0" w:color="auto"/>
              <w:bottom w:val="single" w:sz="4" w:space="0" w:color="auto"/>
              <w:right w:val="single" w:sz="4" w:space="0" w:color="auto"/>
            </w:tcBorders>
            <w:shd w:val="clear" w:color="auto" w:fill="auto"/>
            <w:noWrap/>
            <w:hideMark/>
          </w:tcPr>
          <w:p w14:paraId="7240766B" w14:textId="5900AA66" w:rsidR="00BD26C2" w:rsidRPr="00A84071" w:rsidRDefault="00BD26C2" w:rsidP="00BD26C2">
            <w:pPr>
              <w:jc w:val="right"/>
              <w:rPr>
                <w:b/>
                <w:bCs/>
                <w:color w:val="000000"/>
                <w:sz w:val="20"/>
                <w:szCs w:val="20"/>
                <w:lang w:val="en-CA" w:eastAsia="en-CA"/>
              </w:rPr>
            </w:pPr>
            <w:r w:rsidRPr="00A84071">
              <w:rPr>
                <w:b/>
                <w:bCs/>
                <w:color w:val="000000"/>
                <w:sz w:val="20"/>
                <w:szCs w:val="20"/>
                <w:lang w:val="en-CA" w:eastAsia="en-CA"/>
              </w:rPr>
              <w:t>47.2</w:t>
            </w:r>
          </w:p>
        </w:tc>
        <w:tc>
          <w:tcPr>
            <w:tcW w:w="968" w:type="dxa"/>
            <w:tcBorders>
              <w:top w:val="single" w:sz="4" w:space="0" w:color="auto"/>
              <w:left w:val="single" w:sz="4" w:space="0" w:color="auto"/>
              <w:bottom w:val="single" w:sz="4" w:space="0" w:color="auto"/>
              <w:right w:val="single" w:sz="4" w:space="0" w:color="auto"/>
            </w:tcBorders>
            <w:shd w:val="clear" w:color="auto" w:fill="auto"/>
            <w:noWrap/>
            <w:hideMark/>
          </w:tcPr>
          <w:p w14:paraId="2E0BEDBE" w14:textId="5D737CE9" w:rsidR="00BD26C2" w:rsidRPr="00A84071" w:rsidRDefault="00BD26C2" w:rsidP="00BD26C2">
            <w:pPr>
              <w:jc w:val="right"/>
              <w:rPr>
                <w:b/>
                <w:bCs/>
                <w:color w:val="000000"/>
                <w:sz w:val="20"/>
                <w:szCs w:val="20"/>
                <w:lang w:val="en-CA" w:eastAsia="en-CA"/>
              </w:rPr>
            </w:pPr>
            <w:r w:rsidRPr="00A84071">
              <w:rPr>
                <w:b/>
                <w:bCs/>
                <w:color w:val="000000"/>
                <w:sz w:val="20"/>
                <w:szCs w:val="20"/>
                <w:lang w:val="en-CA" w:eastAsia="en-CA"/>
              </w:rPr>
              <w:t>4.2</w:t>
            </w:r>
          </w:p>
        </w:tc>
        <w:tc>
          <w:tcPr>
            <w:tcW w:w="965" w:type="dxa"/>
            <w:tcBorders>
              <w:top w:val="single" w:sz="4" w:space="0" w:color="auto"/>
              <w:left w:val="single" w:sz="4" w:space="0" w:color="auto"/>
              <w:bottom w:val="single" w:sz="4" w:space="0" w:color="auto"/>
              <w:right w:val="single" w:sz="4" w:space="0" w:color="auto"/>
            </w:tcBorders>
            <w:shd w:val="clear" w:color="auto" w:fill="auto"/>
            <w:noWrap/>
            <w:hideMark/>
          </w:tcPr>
          <w:p w14:paraId="1AAC6A11" w14:textId="0957D918" w:rsidR="00BD26C2" w:rsidRPr="00A84071" w:rsidRDefault="00BD26C2" w:rsidP="00BD26C2">
            <w:pPr>
              <w:jc w:val="right"/>
              <w:rPr>
                <w:b/>
                <w:bCs/>
                <w:color w:val="000000"/>
                <w:sz w:val="20"/>
                <w:szCs w:val="20"/>
                <w:lang w:val="en-CA" w:eastAsia="en-CA"/>
              </w:rPr>
            </w:pPr>
            <w:r w:rsidRPr="00A84071">
              <w:rPr>
                <w:b/>
                <w:bCs/>
                <w:color w:val="000000"/>
                <w:sz w:val="20"/>
                <w:szCs w:val="20"/>
                <w:lang w:val="en-CA" w:eastAsia="en-CA"/>
              </w:rPr>
              <w:t>0.9</w:t>
            </w:r>
          </w:p>
        </w:tc>
        <w:tc>
          <w:tcPr>
            <w:tcW w:w="976" w:type="dxa"/>
            <w:tcBorders>
              <w:top w:val="single" w:sz="4" w:space="0" w:color="auto"/>
              <w:left w:val="single" w:sz="4" w:space="0" w:color="auto"/>
              <w:bottom w:val="single" w:sz="4" w:space="0" w:color="auto"/>
              <w:right w:val="single" w:sz="4" w:space="0" w:color="auto"/>
            </w:tcBorders>
            <w:shd w:val="clear" w:color="auto" w:fill="auto"/>
            <w:noWrap/>
            <w:hideMark/>
          </w:tcPr>
          <w:p w14:paraId="636DD20F" w14:textId="107DFEE9" w:rsidR="00BD26C2" w:rsidRPr="00A84071" w:rsidRDefault="00BD26C2" w:rsidP="00BD26C2">
            <w:pPr>
              <w:jc w:val="right"/>
              <w:rPr>
                <w:b/>
                <w:bCs/>
                <w:color w:val="000000"/>
                <w:sz w:val="20"/>
                <w:szCs w:val="20"/>
                <w:lang w:val="en-CA" w:eastAsia="en-CA"/>
              </w:rPr>
            </w:pPr>
            <w:r w:rsidRPr="00A84071">
              <w:rPr>
                <w:b/>
                <w:bCs/>
                <w:color w:val="000000"/>
                <w:sz w:val="20"/>
                <w:szCs w:val="20"/>
                <w:lang w:val="en-CA" w:eastAsia="en-CA"/>
              </w:rPr>
              <w:t>42.8</w:t>
            </w:r>
          </w:p>
        </w:tc>
        <w:tc>
          <w:tcPr>
            <w:tcW w:w="1325" w:type="dxa"/>
            <w:tcBorders>
              <w:top w:val="single" w:sz="4" w:space="0" w:color="auto"/>
              <w:left w:val="single" w:sz="4" w:space="0" w:color="auto"/>
              <w:bottom w:val="single" w:sz="4" w:space="0" w:color="auto"/>
              <w:right w:val="single" w:sz="4" w:space="0" w:color="auto"/>
            </w:tcBorders>
            <w:shd w:val="clear" w:color="auto" w:fill="auto"/>
            <w:noWrap/>
            <w:hideMark/>
          </w:tcPr>
          <w:p w14:paraId="07207905" w14:textId="42E54840" w:rsidR="00BD26C2" w:rsidRPr="00A84071" w:rsidRDefault="00BD26C2" w:rsidP="00BD26C2">
            <w:pPr>
              <w:jc w:val="right"/>
              <w:rPr>
                <w:b/>
                <w:bCs/>
                <w:color w:val="000000"/>
                <w:sz w:val="20"/>
                <w:szCs w:val="20"/>
                <w:lang w:val="en-CA" w:eastAsia="en-CA"/>
              </w:rPr>
            </w:pPr>
            <w:r w:rsidRPr="00A84071">
              <w:rPr>
                <w:b/>
                <w:bCs/>
                <w:color w:val="000000"/>
                <w:sz w:val="20"/>
                <w:szCs w:val="20"/>
                <w:lang w:val="en-CA" w:eastAsia="en-CA"/>
              </w:rPr>
              <w:t>3.7</w:t>
            </w:r>
          </w:p>
        </w:tc>
        <w:tc>
          <w:tcPr>
            <w:tcW w:w="1092" w:type="dxa"/>
            <w:tcBorders>
              <w:top w:val="single" w:sz="4" w:space="0" w:color="auto"/>
              <w:left w:val="single" w:sz="4" w:space="0" w:color="auto"/>
              <w:bottom w:val="single" w:sz="4" w:space="0" w:color="auto"/>
              <w:right w:val="single" w:sz="4" w:space="0" w:color="auto"/>
            </w:tcBorders>
            <w:shd w:val="clear" w:color="auto" w:fill="auto"/>
            <w:noWrap/>
            <w:hideMark/>
          </w:tcPr>
          <w:p w14:paraId="03CF7A0E" w14:textId="2C0B6340" w:rsidR="00BD26C2" w:rsidRPr="00A84071" w:rsidRDefault="00BD26C2" w:rsidP="00BD26C2">
            <w:pPr>
              <w:jc w:val="right"/>
              <w:rPr>
                <w:b/>
                <w:bCs/>
                <w:color w:val="000000"/>
                <w:sz w:val="20"/>
                <w:szCs w:val="20"/>
                <w:lang w:val="en-CA" w:eastAsia="en-CA"/>
              </w:rPr>
            </w:pPr>
            <w:r w:rsidRPr="00A84071">
              <w:rPr>
                <w:b/>
                <w:bCs/>
                <w:color w:val="000000"/>
                <w:sz w:val="20"/>
                <w:szCs w:val="20"/>
                <w:lang w:val="en-CA" w:eastAsia="en-CA"/>
              </w:rPr>
              <w:t>1.1</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498A1844" w14:textId="5A7B7CD3" w:rsidR="00BD26C2" w:rsidRPr="00A84071" w:rsidRDefault="00A57B31" w:rsidP="00BD26C2">
            <w:pPr>
              <w:jc w:val="right"/>
              <w:rPr>
                <w:b/>
                <w:bCs/>
                <w:color w:val="000000"/>
                <w:sz w:val="20"/>
                <w:szCs w:val="20"/>
                <w:lang w:val="en-CA" w:eastAsia="en-CA"/>
              </w:rPr>
            </w:pPr>
            <w:r w:rsidRPr="00A84071">
              <w:rPr>
                <w:b/>
                <w:bCs/>
                <w:color w:val="000000"/>
                <w:sz w:val="20"/>
                <w:szCs w:val="20"/>
                <w:lang w:val="en-CA" w:eastAsia="en-CA"/>
              </w:rPr>
              <w:t>100.0</w:t>
            </w:r>
          </w:p>
        </w:tc>
      </w:tr>
      <w:tr w:rsidR="00BD26C2" w:rsidRPr="00BD26C2" w14:paraId="3F8F165F" w14:textId="77777777" w:rsidTr="007F579F">
        <w:trPr>
          <w:trHeight w:val="290"/>
        </w:trPr>
        <w:tc>
          <w:tcPr>
            <w:tcW w:w="1932" w:type="dxa"/>
            <w:tcBorders>
              <w:top w:val="single" w:sz="4" w:space="0" w:color="auto"/>
              <w:left w:val="single" w:sz="4" w:space="0" w:color="auto"/>
              <w:bottom w:val="single" w:sz="4" w:space="0" w:color="auto"/>
              <w:right w:val="single" w:sz="4" w:space="0" w:color="auto"/>
            </w:tcBorders>
            <w:shd w:val="clear" w:color="auto" w:fill="auto"/>
            <w:noWrap/>
            <w:hideMark/>
          </w:tcPr>
          <w:p w14:paraId="6CDA16E1" w14:textId="14704F80" w:rsidR="00BD26C2" w:rsidRPr="00A84071" w:rsidRDefault="00BD26C2" w:rsidP="00A84071">
            <w:pPr>
              <w:rPr>
                <w:b/>
                <w:color w:val="000000"/>
                <w:sz w:val="20"/>
                <w:szCs w:val="20"/>
                <w:lang w:val="en-CA" w:eastAsia="en-CA"/>
              </w:rPr>
            </w:pPr>
            <w:r w:rsidRPr="00A84071">
              <w:rPr>
                <w:b/>
                <w:color w:val="000000"/>
                <w:sz w:val="20"/>
                <w:szCs w:val="20"/>
                <w:lang w:val="en-CA" w:eastAsia="en-CA"/>
              </w:rPr>
              <w:t>% consumption in CO</w:t>
            </w:r>
            <w:r w:rsidRPr="00A84071">
              <w:rPr>
                <w:b/>
                <w:color w:val="000000"/>
                <w:sz w:val="20"/>
                <w:szCs w:val="20"/>
                <w:vertAlign w:val="subscript"/>
                <w:lang w:val="en-CA" w:eastAsia="en-CA"/>
              </w:rPr>
              <w:t>2</w:t>
            </w:r>
            <w:r w:rsidRPr="00A84071">
              <w:rPr>
                <w:b/>
                <w:color w:val="000000"/>
                <w:sz w:val="20"/>
                <w:szCs w:val="20"/>
                <w:lang w:val="en-CA" w:eastAsia="en-CA"/>
              </w:rPr>
              <w:t>-equivalen</w:t>
            </w:r>
            <w:r w:rsidR="00A84071">
              <w:rPr>
                <w:b/>
                <w:color w:val="000000"/>
                <w:sz w:val="20"/>
                <w:szCs w:val="20"/>
                <w:lang w:val="en-CA" w:eastAsia="en-CA"/>
              </w:rPr>
              <w:t>t</w:t>
            </w:r>
          </w:p>
        </w:tc>
        <w:tc>
          <w:tcPr>
            <w:tcW w:w="1106" w:type="dxa"/>
            <w:tcBorders>
              <w:top w:val="single" w:sz="4" w:space="0" w:color="auto"/>
              <w:left w:val="single" w:sz="4" w:space="0" w:color="auto"/>
              <w:bottom w:val="single" w:sz="4" w:space="0" w:color="auto"/>
              <w:right w:val="single" w:sz="4" w:space="0" w:color="auto"/>
            </w:tcBorders>
            <w:shd w:val="clear" w:color="auto" w:fill="auto"/>
            <w:noWrap/>
            <w:hideMark/>
          </w:tcPr>
          <w:p w14:paraId="05ACAA55" w14:textId="4A4D7222" w:rsidR="00BD26C2" w:rsidRPr="00A84071" w:rsidRDefault="00BD26C2" w:rsidP="00BD26C2">
            <w:pPr>
              <w:jc w:val="right"/>
              <w:rPr>
                <w:b/>
                <w:color w:val="000000"/>
                <w:sz w:val="20"/>
                <w:szCs w:val="20"/>
                <w:lang w:val="en-CA" w:eastAsia="en-CA"/>
              </w:rPr>
            </w:pPr>
            <w:r w:rsidRPr="00A84071">
              <w:rPr>
                <w:b/>
                <w:color w:val="000000"/>
                <w:sz w:val="20"/>
                <w:szCs w:val="20"/>
                <w:lang w:val="en-CA" w:eastAsia="en-CA"/>
              </w:rPr>
              <w:t>25.3</w:t>
            </w:r>
          </w:p>
        </w:tc>
        <w:tc>
          <w:tcPr>
            <w:tcW w:w="968" w:type="dxa"/>
            <w:tcBorders>
              <w:top w:val="single" w:sz="4" w:space="0" w:color="auto"/>
              <w:left w:val="single" w:sz="4" w:space="0" w:color="auto"/>
              <w:bottom w:val="single" w:sz="4" w:space="0" w:color="auto"/>
              <w:right w:val="single" w:sz="4" w:space="0" w:color="auto"/>
            </w:tcBorders>
            <w:shd w:val="clear" w:color="auto" w:fill="auto"/>
            <w:noWrap/>
            <w:hideMark/>
          </w:tcPr>
          <w:p w14:paraId="4C0F2445" w14:textId="0E3729E3" w:rsidR="00BD26C2" w:rsidRPr="00A84071" w:rsidRDefault="00BD26C2" w:rsidP="00BD26C2">
            <w:pPr>
              <w:jc w:val="right"/>
              <w:rPr>
                <w:b/>
                <w:color w:val="000000"/>
                <w:sz w:val="20"/>
                <w:szCs w:val="20"/>
                <w:lang w:val="en-CA" w:eastAsia="en-CA"/>
              </w:rPr>
            </w:pPr>
            <w:r w:rsidRPr="00A84071">
              <w:rPr>
                <w:b/>
                <w:color w:val="000000"/>
                <w:sz w:val="20"/>
                <w:szCs w:val="20"/>
                <w:lang w:val="en-CA" w:eastAsia="en-CA"/>
              </w:rPr>
              <w:t>8.9</w:t>
            </w:r>
          </w:p>
        </w:tc>
        <w:tc>
          <w:tcPr>
            <w:tcW w:w="965" w:type="dxa"/>
            <w:tcBorders>
              <w:top w:val="single" w:sz="4" w:space="0" w:color="auto"/>
              <w:left w:val="single" w:sz="4" w:space="0" w:color="auto"/>
              <w:bottom w:val="single" w:sz="4" w:space="0" w:color="auto"/>
              <w:right w:val="single" w:sz="4" w:space="0" w:color="auto"/>
            </w:tcBorders>
            <w:shd w:val="clear" w:color="auto" w:fill="auto"/>
            <w:noWrap/>
            <w:hideMark/>
          </w:tcPr>
          <w:p w14:paraId="7BEF370A" w14:textId="0E21558A" w:rsidR="00BD26C2" w:rsidRPr="00A84071" w:rsidRDefault="00BD26C2" w:rsidP="00BD26C2">
            <w:pPr>
              <w:jc w:val="right"/>
              <w:rPr>
                <w:b/>
                <w:color w:val="000000"/>
                <w:sz w:val="20"/>
                <w:szCs w:val="20"/>
                <w:lang w:val="en-CA" w:eastAsia="en-CA"/>
              </w:rPr>
            </w:pPr>
            <w:r w:rsidRPr="00A84071">
              <w:rPr>
                <w:b/>
                <w:color w:val="000000"/>
                <w:sz w:val="20"/>
                <w:szCs w:val="20"/>
                <w:lang w:val="en-CA" w:eastAsia="en-CA"/>
              </w:rPr>
              <w:t>0.9</w:t>
            </w:r>
          </w:p>
        </w:tc>
        <w:tc>
          <w:tcPr>
            <w:tcW w:w="976" w:type="dxa"/>
            <w:tcBorders>
              <w:top w:val="single" w:sz="4" w:space="0" w:color="auto"/>
              <w:left w:val="single" w:sz="4" w:space="0" w:color="auto"/>
              <w:bottom w:val="single" w:sz="4" w:space="0" w:color="auto"/>
              <w:right w:val="single" w:sz="4" w:space="0" w:color="auto"/>
            </w:tcBorders>
            <w:shd w:val="clear" w:color="auto" w:fill="auto"/>
            <w:noWrap/>
            <w:hideMark/>
          </w:tcPr>
          <w:p w14:paraId="231F81E1" w14:textId="689435ED" w:rsidR="00BD26C2" w:rsidRPr="00A84071" w:rsidRDefault="00BD26C2" w:rsidP="00BD26C2">
            <w:pPr>
              <w:jc w:val="right"/>
              <w:rPr>
                <w:b/>
                <w:color w:val="000000"/>
                <w:sz w:val="20"/>
                <w:szCs w:val="20"/>
                <w:lang w:val="en-CA" w:eastAsia="en-CA"/>
              </w:rPr>
            </w:pPr>
            <w:r w:rsidRPr="00A84071">
              <w:rPr>
                <w:b/>
                <w:color w:val="000000"/>
                <w:sz w:val="20"/>
                <w:szCs w:val="20"/>
                <w:lang w:val="en-CA" w:eastAsia="en-CA"/>
              </w:rPr>
              <w:t>47.9</w:t>
            </w:r>
          </w:p>
        </w:tc>
        <w:tc>
          <w:tcPr>
            <w:tcW w:w="1325" w:type="dxa"/>
            <w:tcBorders>
              <w:top w:val="single" w:sz="4" w:space="0" w:color="auto"/>
              <w:left w:val="single" w:sz="4" w:space="0" w:color="auto"/>
              <w:bottom w:val="single" w:sz="4" w:space="0" w:color="auto"/>
              <w:right w:val="single" w:sz="4" w:space="0" w:color="auto"/>
            </w:tcBorders>
            <w:shd w:val="clear" w:color="auto" w:fill="auto"/>
            <w:noWrap/>
            <w:hideMark/>
          </w:tcPr>
          <w:p w14:paraId="0AC66956" w14:textId="3DBAE324" w:rsidR="00BD26C2" w:rsidRPr="00A84071" w:rsidRDefault="00BD26C2" w:rsidP="00BD26C2">
            <w:pPr>
              <w:jc w:val="right"/>
              <w:rPr>
                <w:b/>
                <w:color w:val="000000"/>
                <w:sz w:val="20"/>
                <w:szCs w:val="20"/>
                <w:lang w:val="en-CA" w:eastAsia="en-CA"/>
              </w:rPr>
            </w:pPr>
            <w:r w:rsidRPr="00A84071">
              <w:rPr>
                <w:b/>
                <w:color w:val="000000"/>
                <w:sz w:val="20"/>
                <w:szCs w:val="20"/>
                <w:lang w:val="en-CA" w:eastAsia="en-CA"/>
              </w:rPr>
              <w:t>4.1</w:t>
            </w:r>
          </w:p>
        </w:tc>
        <w:tc>
          <w:tcPr>
            <w:tcW w:w="1092" w:type="dxa"/>
            <w:tcBorders>
              <w:top w:val="single" w:sz="4" w:space="0" w:color="auto"/>
              <w:left w:val="single" w:sz="4" w:space="0" w:color="auto"/>
              <w:bottom w:val="single" w:sz="4" w:space="0" w:color="auto"/>
              <w:right w:val="single" w:sz="4" w:space="0" w:color="auto"/>
            </w:tcBorders>
            <w:shd w:val="clear" w:color="auto" w:fill="auto"/>
            <w:noWrap/>
            <w:hideMark/>
          </w:tcPr>
          <w:p w14:paraId="78C3BE7D" w14:textId="3F3E9DF1" w:rsidR="00BD26C2" w:rsidRPr="00A84071" w:rsidRDefault="00BD26C2" w:rsidP="00BD26C2">
            <w:pPr>
              <w:jc w:val="right"/>
              <w:rPr>
                <w:b/>
                <w:color w:val="000000"/>
                <w:sz w:val="20"/>
                <w:szCs w:val="20"/>
                <w:lang w:val="en-CA" w:eastAsia="en-CA"/>
              </w:rPr>
            </w:pPr>
            <w:r w:rsidRPr="00A84071">
              <w:rPr>
                <w:b/>
                <w:color w:val="000000"/>
                <w:sz w:val="20"/>
                <w:szCs w:val="20"/>
                <w:lang w:val="en-CA" w:eastAsia="en-CA"/>
              </w:rPr>
              <w:t>13.0</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086FAEBC" w14:textId="430AB75D" w:rsidR="00BD26C2" w:rsidRPr="00A84071" w:rsidRDefault="00A57B31" w:rsidP="00BD26C2">
            <w:pPr>
              <w:jc w:val="right"/>
              <w:rPr>
                <w:b/>
                <w:color w:val="000000"/>
                <w:sz w:val="20"/>
                <w:szCs w:val="20"/>
                <w:lang w:val="en-CA" w:eastAsia="en-CA"/>
              </w:rPr>
            </w:pPr>
            <w:r w:rsidRPr="00A84071">
              <w:rPr>
                <w:b/>
                <w:color w:val="000000"/>
                <w:sz w:val="20"/>
                <w:szCs w:val="20"/>
                <w:lang w:val="en-CA" w:eastAsia="en-CA"/>
              </w:rPr>
              <w:t>100.0</w:t>
            </w:r>
          </w:p>
        </w:tc>
      </w:tr>
    </w:tbl>
    <w:p w14:paraId="577CFB29" w14:textId="258F2DF9" w:rsidR="00A84071" w:rsidRDefault="00A84071" w:rsidP="00A84071">
      <w:pPr>
        <w:widowControl w:val="0"/>
        <w:rPr>
          <w:u w:val="single"/>
        </w:rPr>
      </w:pPr>
      <w:r w:rsidRPr="00977CB4">
        <w:rPr>
          <w:iCs/>
          <w:sz w:val="20"/>
          <w:szCs w:val="20"/>
          <w:lang w:val="en-US"/>
        </w:rPr>
        <w:t>*As reported in the survey of ODS alternatives.</w:t>
      </w:r>
    </w:p>
    <w:p w14:paraId="61E8F26C" w14:textId="77777777" w:rsidR="00A84071" w:rsidRDefault="00A84071" w:rsidP="00A84071">
      <w:pPr>
        <w:widowControl w:val="0"/>
        <w:rPr>
          <w:u w:val="single"/>
        </w:rPr>
      </w:pPr>
    </w:p>
    <w:p w14:paraId="572136FA" w14:textId="56A4463B" w:rsidR="00191ACF" w:rsidRDefault="00191ACF" w:rsidP="00577853">
      <w:pPr>
        <w:widowControl w:val="0"/>
        <w:rPr>
          <w:u w:val="single"/>
        </w:rPr>
      </w:pPr>
      <w:r w:rsidRPr="00821116">
        <w:rPr>
          <w:u w:val="single"/>
        </w:rPr>
        <w:t>Domestic refrigerator market</w:t>
      </w:r>
    </w:p>
    <w:p w14:paraId="3046EA17" w14:textId="77777777" w:rsidR="00191ACF" w:rsidRDefault="00191ACF" w:rsidP="00577853">
      <w:pPr>
        <w:widowControl w:val="0"/>
        <w:rPr>
          <w:u w:val="single"/>
        </w:rPr>
      </w:pPr>
    </w:p>
    <w:p w14:paraId="2B8F42F5" w14:textId="3ED7BBB8" w:rsidR="00191ACF" w:rsidRPr="00C27DA2" w:rsidRDefault="001868F3" w:rsidP="00577853">
      <w:pPr>
        <w:pStyle w:val="Heading1"/>
        <w:widowControl w:val="0"/>
        <w:tabs>
          <w:tab w:val="clear" w:pos="142"/>
          <w:tab w:val="num" w:pos="0"/>
        </w:tabs>
        <w:ind w:left="0"/>
      </w:pPr>
      <w:r>
        <w:t xml:space="preserve">There are three domestic </w:t>
      </w:r>
      <w:r w:rsidRPr="00C27DA2">
        <w:t>refrigerator manufacturing enterprises that cater to about 63 per cent of the market in Mexico.</w:t>
      </w:r>
      <w:r>
        <w:t xml:space="preserve">  The capacity of the equipment ranges from 210 litres to 520 litres. </w:t>
      </w:r>
      <w:r w:rsidR="00191ACF">
        <w:t xml:space="preserve">Table 2 provides </w:t>
      </w:r>
      <w:r w:rsidR="00191ACF" w:rsidRPr="00821116">
        <w:t>total domestic market refrigerator</w:t>
      </w:r>
      <w:r>
        <w:t xml:space="preserve"> production and sales</w:t>
      </w:r>
      <w:r w:rsidR="00191ACF" w:rsidRPr="00821116">
        <w:t xml:space="preserve"> in Mexico</w:t>
      </w:r>
      <w:r>
        <w:t>.</w:t>
      </w:r>
    </w:p>
    <w:p w14:paraId="3208793C" w14:textId="3FDB3EB2" w:rsidR="00191ACF" w:rsidRPr="00C27DA2" w:rsidRDefault="00191ACF" w:rsidP="005B23DF">
      <w:pPr>
        <w:widowControl w:val="0"/>
        <w:jc w:val="left"/>
        <w:rPr>
          <w:b/>
          <w:bCs/>
          <w:color w:val="000000"/>
        </w:rPr>
      </w:pPr>
      <w:r w:rsidRPr="00C27DA2">
        <w:rPr>
          <w:b/>
          <w:bCs/>
          <w:color w:val="000000"/>
        </w:rPr>
        <w:t>Table 2. M</w:t>
      </w:r>
      <w:r w:rsidR="00EA0AE5">
        <w:rPr>
          <w:b/>
          <w:bCs/>
          <w:color w:val="000000"/>
        </w:rPr>
        <w:t>a</w:t>
      </w:r>
      <w:r w:rsidRPr="00C27DA2">
        <w:rPr>
          <w:b/>
          <w:bCs/>
          <w:color w:val="000000"/>
        </w:rPr>
        <w:t>rket of domestic refrigerators</w:t>
      </w:r>
      <w:r w:rsidR="00EA0AE5">
        <w:rPr>
          <w:b/>
          <w:bCs/>
          <w:color w:val="000000"/>
        </w:rPr>
        <w:t xml:space="preserve"> in Mexico</w:t>
      </w:r>
      <w:r w:rsidRPr="00C27DA2">
        <w:rPr>
          <w:b/>
          <w:bCs/>
          <w:color w:val="000000"/>
        </w:rPr>
        <w:t xml:space="preserve"> (in units)</w:t>
      </w:r>
    </w:p>
    <w:tbl>
      <w:tblPr>
        <w:tblW w:w="9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07"/>
        <w:gridCol w:w="1135"/>
        <w:gridCol w:w="1136"/>
        <w:gridCol w:w="1135"/>
        <w:gridCol w:w="1136"/>
        <w:gridCol w:w="1135"/>
        <w:gridCol w:w="1136"/>
        <w:gridCol w:w="1140"/>
      </w:tblGrid>
      <w:tr w:rsidR="00191ACF" w:rsidRPr="00C27DA2" w14:paraId="474C9B2B" w14:textId="77777777" w:rsidTr="005B23DF">
        <w:trPr>
          <w:trHeight w:val="306"/>
          <w:tblHeader/>
        </w:trPr>
        <w:tc>
          <w:tcPr>
            <w:tcW w:w="1507" w:type="dxa"/>
            <w:shd w:val="clear" w:color="auto" w:fill="auto"/>
            <w:noWrap/>
            <w:tcMar>
              <w:top w:w="0" w:type="dxa"/>
              <w:left w:w="108" w:type="dxa"/>
              <w:bottom w:w="0" w:type="dxa"/>
              <w:right w:w="108" w:type="dxa"/>
            </w:tcMar>
            <w:vAlign w:val="center"/>
            <w:hideMark/>
          </w:tcPr>
          <w:p w14:paraId="0A1FD089" w14:textId="77777777" w:rsidR="00191ACF" w:rsidRPr="00A84071" w:rsidRDefault="00191ACF" w:rsidP="005B23DF">
            <w:pPr>
              <w:widowControl w:val="0"/>
              <w:rPr>
                <w:b/>
                <w:bCs/>
                <w:color w:val="000000"/>
                <w:sz w:val="20"/>
                <w:szCs w:val="20"/>
              </w:rPr>
            </w:pPr>
            <w:r w:rsidRPr="00A84071">
              <w:rPr>
                <w:b/>
                <w:bCs/>
                <w:color w:val="000000"/>
                <w:sz w:val="20"/>
                <w:szCs w:val="20"/>
                <w:lang w:eastAsia="es-CO"/>
              </w:rPr>
              <w:t>Particulars</w:t>
            </w:r>
          </w:p>
        </w:tc>
        <w:tc>
          <w:tcPr>
            <w:tcW w:w="1135" w:type="dxa"/>
            <w:shd w:val="clear" w:color="auto" w:fill="auto"/>
            <w:noWrap/>
            <w:tcMar>
              <w:top w:w="0" w:type="dxa"/>
              <w:left w:w="108" w:type="dxa"/>
              <w:bottom w:w="0" w:type="dxa"/>
              <w:right w:w="108" w:type="dxa"/>
            </w:tcMar>
            <w:vAlign w:val="center"/>
            <w:hideMark/>
          </w:tcPr>
          <w:p w14:paraId="018FD42A" w14:textId="77777777" w:rsidR="00191ACF" w:rsidRPr="00A84071" w:rsidRDefault="00191ACF" w:rsidP="005B23DF">
            <w:pPr>
              <w:widowControl w:val="0"/>
              <w:jc w:val="center"/>
              <w:rPr>
                <w:b/>
                <w:bCs/>
                <w:color w:val="000000"/>
                <w:sz w:val="20"/>
                <w:szCs w:val="20"/>
              </w:rPr>
            </w:pPr>
            <w:r w:rsidRPr="00A84071">
              <w:rPr>
                <w:b/>
                <w:bCs/>
                <w:color w:val="000000"/>
                <w:sz w:val="20"/>
                <w:szCs w:val="20"/>
                <w:lang w:eastAsia="es-CO"/>
              </w:rPr>
              <w:t>2010</w:t>
            </w:r>
          </w:p>
        </w:tc>
        <w:tc>
          <w:tcPr>
            <w:tcW w:w="1136" w:type="dxa"/>
            <w:shd w:val="clear" w:color="auto" w:fill="auto"/>
            <w:noWrap/>
            <w:tcMar>
              <w:top w:w="0" w:type="dxa"/>
              <w:left w:w="108" w:type="dxa"/>
              <w:bottom w:w="0" w:type="dxa"/>
              <w:right w:w="108" w:type="dxa"/>
            </w:tcMar>
            <w:vAlign w:val="center"/>
            <w:hideMark/>
          </w:tcPr>
          <w:p w14:paraId="05CB122C" w14:textId="77777777" w:rsidR="00191ACF" w:rsidRPr="00A84071" w:rsidRDefault="00191ACF" w:rsidP="005B23DF">
            <w:pPr>
              <w:widowControl w:val="0"/>
              <w:jc w:val="center"/>
              <w:rPr>
                <w:b/>
                <w:bCs/>
                <w:color w:val="000000"/>
                <w:sz w:val="20"/>
                <w:szCs w:val="20"/>
              </w:rPr>
            </w:pPr>
            <w:r w:rsidRPr="00A84071">
              <w:rPr>
                <w:b/>
                <w:bCs/>
                <w:color w:val="000000"/>
                <w:sz w:val="20"/>
                <w:szCs w:val="20"/>
                <w:lang w:eastAsia="es-CO"/>
              </w:rPr>
              <w:t>2011</w:t>
            </w:r>
          </w:p>
        </w:tc>
        <w:tc>
          <w:tcPr>
            <w:tcW w:w="1135" w:type="dxa"/>
            <w:shd w:val="clear" w:color="auto" w:fill="auto"/>
            <w:noWrap/>
            <w:tcMar>
              <w:top w:w="0" w:type="dxa"/>
              <w:left w:w="108" w:type="dxa"/>
              <w:bottom w:w="0" w:type="dxa"/>
              <w:right w:w="108" w:type="dxa"/>
            </w:tcMar>
            <w:vAlign w:val="center"/>
            <w:hideMark/>
          </w:tcPr>
          <w:p w14:paraId="5A84DD54" w14:textId="77777777" w:rsidR="00191ACF" w:rsidRPr="00A84071" w:rsidRDefault="00191ACF" w:rsidP="005B23DF">
            <w:pPr>
              <w:widowControl w:val="0"/>
              <w:jc w:val="center"/>
              <w:rPr>
                <w:b/>
                <w:bCs/>
                <w:color w:val="000000"/>
                <w:sz w:val="20"/>
                <w:szCs w:val="20"/>
              </w:rPr>
            </w:pPr>
            <w:r w:rsidRPr="00A84071">
              <w:rPr>
                <w:b/>
                <w:bCs/>
                <w:color w:val="000000"/>
                <w:sz w:val="20"/>
                <w:szCs w:val="20"/>
                <w:lang w:eastAsia="es-CO"/>
              </w:rPr>
              <w:t>2012</w:t>
            </w:r>
          </w:p>
        </w:tc>
        <w:tc>
          <w:tcPr>
            <w:tcW w:w="1136" w:type="dxa"/>
            <w:shd w:val="clear" w:color="auto" w:fill="auto"/>
            <w:noWrap/>
            <w:tcMar>
              <w:top w:w="0" w:type="dxa"/>
              <w:left w:w="108" w:type="dxa"/>
              <w:bottom w:w="0" w:type="dxa"/>
              <w:right w:w="108" w:type="dxa"/>
            </w:tcMar>
            <w:vAlign w:val="center"/>
            <w:hideMark/>
          </w:tcPr>
          <w:p w14:paraId="362BBF75" w14:textId="77777777" w:rsidR="00191ACF" w:rsidRPr="00A84071" w:rsidRDefault="00191ACF" w:rsidP="005B23DF">
            <w:pPr>
              <w:widowControl w:val="0"/>
              <w:jc w:val="center"/>
              <w:rPr>
                <w:b/>
                <w:bCs/>
                <w:color w:val="000000"/>
                <w:sz w:val="20"/>
                <w:szCs w:val="20"/>
              </w:rPr>
            </w:pPr>
            <w:r w:rsidRPr="00A84071">
              <w:rPr>
                <w:b/>
                <w:bCs/>
                <w:color w:val="000000"/>
                <w:sz w:val="20"/>
                <w:szCs w:val="20"/>
                <w:lang w:eastAsia="es-CO"/>
              </w:rPr>
              <w:t>2013</w:t>
            </w:r>
          </w:p>
        </w:tc>
        <w:tc>
          <w:tcPr>
            <w:tcW w:w="1135" w:type="dxa"/>
            <w:shd w:val="clear" w:color="auto" w:fill="auto"/>
            <w:noWrap/>
            <w:tcMar>
              <w:top w:w="0" w:type="dxa"/>
              <w:left w:w="108" w:type="dxa"/>
              <w:bottom w:w="0" w:type="dxa"/>
              <w:right w:w="108" w:type="dxa"/>
            </w:tcMar>
            <w:vAlign w:val="center"/>
            <w:hideMark/>
          </w:tcPr>
          <w:p w14:paraId="475CC139" w14:textId="77777777" w:rsidR="00191ACF" w:rsidRPr="00A84071" w:rsidRDefault="00191ACF" w:rsidP="005B23DF">
            <w:pPr>
              <w:widowControl w:val="0"/>
              <w:jc w:val="center"/>
              <w:rPr>
                <w:b/>
                <w:bCs/>
                <w:color w:val="000000"/>
                <w:sz w:val="20"/>
                <w:szCs w:val="20"/>
              </w:rPr>
            </w:pPr>
            <w:r w:rsidRPr="00A84071">
              <w:rPr>
                <w:b/>
                <w:bCs/>
                <w:color w:val="000000"/>
                <w:sz w:val="20"/>
                <w:szCs w:val="20"/>
                <w:lang w:eastAsia="es-CO"/>
              </w:rPr>
              <w:t>2014</w:t>
            </w:r>
          </w:p>
        </w:tc>
        <w:tc>
          <w:tcPr>
            <w:tcW w:w="1136" w:type="dxa"/>
            <w:shd w:val="clear" w:color="auto" w:fill="auto"/>
            <w:noWrap/>
            <w:tcMar>
              <w:top w:w="0" w:type="dxa"/>
              <w:left w:w="108" w:type="dxa"/>
              <w:bottom w:w="0" w:type="dxa"/>
              <w:right w:w="108" w:type="dxa"/>
            </w:tcMar>
            <w:vAlign w:val="center"/>
            <w:hideMark/>
          </w:tcPr>
          <w:p w14:paraId="4C6D79C1" w14:textId="77777777" w:rsidR="00191ACF" w:rsidRPr="00A84071" w:rsidRDefault="00191ACF" w:rsidP="005B23DF">
            <w:pPr>
              <w:widowControl w:val="0"/>
              <w:jc w:val="center"/>
              <w:rPr>
                <w:b/>
                <w:bCs/>
                <w:color w:val="000000"/>
                <w:sz w:val="20"/>
                <w:szCs w:val="20"/>
              </w:rPr>
            </w:pPr>
            <w:r w:rsidRPr="00A84071">
              <w:rPr>
                <w:b/>
                <w:bCs/>
                <w:color w:val="000000"/>
                <w:sz w:val="20"/>
                <w:szCs w:val="20"/>
              </w:rPr>
              <w:t>2015</w:t>
            </w:r>
          </w:p>
        </w:tc>
        <w:tc>
          <w:tcPr>
            <w:tcW w:w="1140" w:type="dxa"/>
            <w:shd w:val="clear" w:color="auto" w:fill="auto"/>
            <w:tcMar>
              <w:top w:w="0" w:type="dxa"/>
              <w:left w:w="108" w:type="dxa"/>
              <w:bottom w:w="0" w:type="dxa"/>
              <w:right w:w="108" w:type="dxa"/>
            </w:tcMar>
            <w:vAlign w:val="center"/>
            <w:hideMark/>
          </w:tcPr>
          <w:p w14:paraId="1EE4B6FC" w14:textId="77777777" w:rsidR="00191ACF" w:rsidRPr="00A84071" w:rsidRDefault="00191ACF" w:rsidP="005B23DF">
            <w:pPr>
              <w:widowControl w:val="0"/>
              <w:jc w:val="center"/>
              <w:rPr>
                <w:b/>
                <w:bCs/>
                <w:color w:val="000000"/>
                <w:sz w:val="20"/>
                <w:szCs w:val="20"/>
              </w:rPr>
            </w:pPr>
            <w:r w:rsidRPr="00A84071">
              <w:rPr>
                <w:b/>
                <w:bCs/>
                <w:color w:val="000000"/>
                <w:sz w:val="20"/>
                <w:szCs w:val="20"/>
                <w:lang w:eastAsia="es-CO"/>
              </w:rPr>
              <w:t>2016</w:t>
            </w:r>
          </w:p>
        </w:tc>
      </w:tr>
      <w:tr w:rsidR="00191ACF" w:rsidRPr="00C27DA2" w14:paraId="0C8D4DD0" w14:textId="77777777" w:rsidTr="00577853">
        <w:trPr>
          <w:trHeight w:val="215"/>
        </w:trPr>
        <w:tc>
          <w:tcPr>
            <w:tcW w:w="1507" w:type="dxa"/>
            <w:shd w:val="clear" w:color="auto" w:fill="auto"/>
            <w:noWrap/>
            <w:tcMar>
              <w:top w:w="0" w:type="dxa"/>
              <w:left w:w="108" w:type="dxa"/>
              <w:bottom w:w="0" w:type="dxa"/>
              <w:right w:w="108" w:type="dxa"/>
            </w:tcMar>
            <w:vAlign w:val="center"/>
            <w:hideMark/>
          </w:tcPr>
          <w:p w14:paraId="60E98E3F" w14:textId="3C6A262E" w:rsidR="00191ACF" w:rsidRPr="00A84071" w:rsidRDefault="00F14B15" w:rsidP="005B23DF">
            <w:pPr>
              <w:widowControl w:val="0"/>
              <w:rPr>
                <w:color w:val="000000"/>
                <w:sz w:val="20"/>
                <w:szCs w:val="20"/>
              </w:rPr>
            </w:pPr>
            <w:r>
              <w:rPr>
                <w:color w:val="000000"/>
                <w:sz w:val="20"/>
                <w:szCs w:val="20"/>
                <w:lang w:eastAsia="es-CO"/>
              </w:rPr>
              <w:t>Production</w:t>
            </w:r>
          </w:p>
        </w:tc>
        <w:tc>
          <w:tcPr>
            <w:tcW w:w="1135" w:type="dxa"/>
            <w:shd w:val="clear" w:color="auto" w:fill="auto"/>
            <w:noWrap/>
            <w:tcMar>
              <w:top w:w="0" w:type="dxa"/>
              <w:left w:w="108" w:type="dxa"/>
              <w:bottom w:w="0" w:type="dxa"/>
              <w:right w:w="108" w:type="dxa"/>
            </w:tcMar>
            <w:hideMark/>
          </w:tcPr>
          <w:p w14:paraId="7B02E79E" w14:textId="77777777" w:rsidR="00191ACF" w:rsidRPr="00A84071" w:rsidRDefault="00191ACF" w:rsidP="005B23DF">
            <w:pPr>
              <w:widowControl w:val="0"/>
              <w:jc w:val="right"/>
              <w:rPr>
                <w:color w:val="000000"/>
                <w:sz w:val="20"/>
                <w:szCs w:val="20"/>
              </w:rPr>
            </w:pPr>
            <w:r w:rsidRPr="00A84071">
              <w:rPr>
                <w:color w:val="000000"/>
                <w:sz w:val="20"/>
                <w:szCs w:val="20"/>
              </w:rPr>
              <w:t>7,009,900</w:t>
            </w:r>
          </w:p>
        </w:tc>
        <w:tc>
          <w:tcPr>
            <w:tcW w:w="1136" w:type="dxa"/>
            <w:shd w:val="clear" w:color="auto" w:fill="auto"/>
            <w:noWrap/>
            <w:tcMar>
              <w:top w:w="0" w:type="dxa"/>
              <w:left w:w="108" w:type="dxa"/>
              <w:bottom w:w="0" w:type="dxa"/>
              <w:right w:w="108" w:type="dxa"/>
            </w:tcMar>
            <w:hideMark/>
          </w:tcPr>
          <w:p w14:paraId="397C8558" w14:textId="77777777" w:rsidR="00191ACF" w:rsidRPr="00A84071" w:rsidRDefault="00191ACF" w:rsidP="005B23DF">
            <w:pPr>
              <w:widowControl w:val="0"/>
              <w:jc w:val="right"/>
              <w:rPr>
                <w:color w:val="000000"/>
                <w:sz w:val="20"/>
                <w:szCs w:val="20"/>
              </w:rPr>
            </w:pPr>
            <w:r w:rsidRPr="00A84071">
              <w:rPr>
                <w:color w:val="000000"/>
                <w:sz w:val="20"/>
                <w:szCs w:val="20"/>
              </w:rPr>
              <w:t>7,220,197</w:t>
            </w:r>
          </w:p>
        </w:tc>
        <w:tc>
          <w:tcPr>
            <w:tcW w:w="1135" w:type="dxa"/>
            <w:shd w:val="clear" w:color="auto" w:fill="auto"/>
            <w:noWrap/>
            <w:tcMar>
              <w:top w:w="0" w:type="dxa"/>
              <w:left w:w="108" w:type="dxa"/>
              <w:bottom w:w="0" w:type="dxa"/>
              <w:right w:w="108" w:type="dxa"/>
            </w:tcMar>
            <w:hideMark/>
          </w:tcPr>
          <w:p w14:paraId="79145F00" w14:textId="77777777" w:rsidR="00191ACF" w:rsidRPr="00A84071" w:rsidRDefault="00191ACF" w:rsidP="005B23DF">
            <w:pPr>
              <w:widowControl w:val="0"/>
              <w:jc w:val="right"/>
              <w:rPr>
                <w:color w:val="000000"/>
                <w:sz w:val="20"/>
                <w:szCs w:val="20"/>
              </w:rPr>
            </w:pPr>
            <w:r w:rsidRPr="00A84071">
              <w:rPr>
                <w:color w:val="000000"/>
                <w:sz w:val="20"/>
                <w:szCs w:val="20"/>
              </w:rPr>
              <w:t>7,436,803</w:t>
            </w:r>
          </w:p>
        </w:tc>
        <w:tc>
          <w:tcPr>
            <w:tcW w:w="1136" w:type="dxa"/>
            <w:shd w:val="clear" w:color="auto" w:fill="auto"/>
            <w:noWrap/>
            <w:tcMar>
              <w:top w:w="0" w:type="dxa"/>
              <w:left w:w="108" w:type="dxa"/>
              <w:bottom w:w="0" w:type="dxa"/>
              <w:right w:w="108" w:type="dxa"/>
            </w:tcMar>
            <w:hideMark/>
          </w:tcPr>
          <w:p w14:paraId="1D8D81A2" w14:textId="77777777" w:rsidR="00191ACF" w:rsidRPr="00A84071" w:rsidRDefault="00191ACF" w:rsidP="005B23DF">
            <w:pPr>
              <w:widowControl w:val="0"/>
              <w:jc w:val="right"/>
              <w:rPr>
                <w:color w:val="000000"/>
                <w:sz w:val="20"/>
                <w:szCs w:val="20"/>
              </w:rPr>
            </w:pPr>
            <w:r w:rsidRPr="00A84071">
              <w:rPr>
                <w:color w:val="000000"/>
                <w:sz w:val="20"/>
                <w:szCs w:val="20"/>
              </w:rPr>
              <w:t>7,659,907</w:t>
            </w:r>
          </w:p>
        </w:tc>
        <w:tc>
          <w:tcPr>
            <w:tcW w:w="1135" w:type="dxa"/>
            <w:shd w:val="clear" w:color="auto" w:fill="auto"/>
            <w:noWrap/>
            <w:tcMar>
              <w:top w:w="0" w:type="dxa"/>
              <w:left w:w="108" w:type="dxa"/>
              <w:bottom w:w="0" w:type="dxa"/>
              <w:right w:w="108" w:type="dxa"/>
            </w:tcMar>
            <w:hideMark/>
          </w:tcPr>
          <w:p w14:paraId="58B2D66D" w14:textId="77777777" w:rsidR="00191ACF" w:rsidRPr="00A84071" w:rsidRDefault="00191ACF" w:rsidP="005B23DF">
            <w:pPr>
              <w:widowControl w:val="0"/>
              <w:jc w:val="right"/>
              <w:rPr>
                <w:color w:val="000000"/>
                <w:sz w:val="20"/>
                <w:szCs w:val="20"/>
              </w:rPr>
            </w:pPr>
            <w:r w:rsidRPr="00A84071">
              <w:rPr>
                <w:color w:val="000000"/>
                <w:sz w:val="20"/>
                <w:szCs w:val="20"/>
              </w:rPr>
              <w:t>7,889,704</w:t>
            </w:r>
          </w:p>
        </w:tc>
        <w:tc>
          <w:tcPr>
            <w:tcW w:w="1136" w:type="dxa"/>
            <w:shd w:val="clear" w:color="auto" w:fill="auto"/>
            <w:noWrap/>
            <w:tcMar>
              <w:top w:w="0" w:type="dxa"/>
              <w:left w:w="108" w:type="dxa"/>
              <w:bottom w:w="0" w:type="dxa"/>
              <w:right w:w="108" w:type="dxa"/>
            </w:tcMar>
            <w:hideMark/>
          </w:tcPr>
          <w:p w14:paraId="5FD904BD" w14:textId="77777777" w:rsidR="00191ACF" w:rsidRPr="00A84071" w:rsidRDefault="00191ACF" w:rsidP="005B23DF">
            <w:pPr>
              <w:widowControl w:val="0"/>
              <w:jc w:val="right"/>
              <w:rPr>
                <w:color w:val="000000"/>
                <w:sz w:val="20"/>
                <w:szCs w:val="20"/>
              </w:rPr>
            </w:pPr>
            <w:r w:rsidRPr="00A84071">
              <w:rPr>
                <w:color w:val="000000"/>
                <w:sz w:val="20"/>
                <w:szCs w:val="20"/>
              </w:rPr>
              <w:t>8,126,395</w:t>
            </w:r>
          </w:p>
        </w:tc>
        <w:tc>
          <w:tcPr>
            <w:tcW w:w="1140" w:type="dxa"/>
            <w:shd w:val="clear" w:color="auto" w:fill="auto"/>
            <w:tcMar>
              <w:top w:w="0" w:type="dxa"/>
              <w:left w:w="108" w:type="dxa"/>
              <w:bottom w:w="0" w:type="dxa"/>
              <w:right w:w="108" w:type="dxa"/>
            </w:tcMar>
            <w:hideMark/>
          </w:tcPr>
          <w:p w14:paraId="2397AB24" w14:textId="77777777" w:rsidR="00191ACF" w:rsidRPr="00A84071" w:rsidRDefault="00191ACF" w:rsidP="005B23DF">
            <w:pPr>
              <w:widowControl w:val="0"/>
              <w:jc w:val="right"/>
              <w:rPr>
                <w:color w:val="000000"/>
                <w:sz w:val="20"/>
                <w:szCs w:val="20"/>
              </w:rPr>
            </w:pPr>
            <w:r w:rsidRPr="00A84071">
              <w:rPr>
                <w:color w:val="000000"/>
                <w:sz w:val="20"/>
                <w:szCs w:val="20"/>
              </w:rPr>
              <w:t>8,410,819</w:t>
            </w:r>
          </w:p>
        </w:tc>
      </w:tr>
      <w:tr w:rsidR="00191ACF" w:rsidRPr="00C27DA2" w14:paraId="6FB7068A" w14:textId="77777777" w:rsidTr="00577853">
        <w:trPr>
          <w:trHeight w:val="119"/>
        </w:trPr>
        <w:tc>
          <w:tcPr>
            <w:tcW w:w="1507" w:type="dxa"/>
            <w:shd w:val="clear" w:color="auto" w:fill="auto"/>
            <w:noWrap/>
            <w:tcMar>
              <w:top w:w="0" w:type="dxa"/>
              <w:left w:w="108" w:type="dxa"/>
              <w:bottom w:w="0" w:type="dxa"/>
              <w:right w:w="108" w:type="dxa"/>
            </w:tcMar>
            <w:vAlign w:val="center"/>
            <w:hideMark/>
          </w:tcPr>
          <w:p w14:paraId="23EECDDA" w14:textId="77777777" w:rsidR="00191ACF" w:rsidRPr="00A84071" w:rsidRDefault="00191ACF" w:rsidP="005B23DF">
            <w:pPr>
              <w:widowControl w:val="0"/>
              <w:rPr>
                <w:color w:val="000000"/>
                <w:sz w:val="20"/>
                <w:szCs w:val="20"/>
              </w:rPr>
            </w:pPr>
            <w:r w:rsidRPr="00A84071">
              <w:rPr>
                <w:color w:val="000000"/>
                <w:sz w:val="20"/>
                <w:szCs w:val="20"/>
                <w:lang w:eastAsia="es-CO"/>
              </w:rPr>
              <w:t>Import</w:t>
            </w:r>
          </w:p>
        </w:tc>
        <w:tc>
          <w:tcPr>
            <w:tcW w:w="1135" w:type="dxa"/>
            <w:shd w:val="clear" w:color="auto" w:fill="auto"/>
            <w:noWrap/>
            <w:tcMar>
              <w:top w:w="0" w:type="dxa"/>
              <w:left w:w="108" w:type="dxa"/>
              <w:bottom w:w="0" w:type="dxa"/>
              <w:right w:w="108" w:type="dxa"/>
            </w:tcMar>
            <w:hideMark/>
          </w:tcPr>
          <w:p w14:paraId="1B5BDAE5" w14:textId="77777777" w:rsidR="00191ACF" w:rsidRPr="00A84071" w:rsidRDefault="00191ACF" w:rsidP="005B23DF">
            <w:pPr>
              <w:widowControl w:val="0"/>
              <w:jc w:val="right"/>
              <w:rPr>
                <w:color w:val="000000"/>
                <w:sz w:val="20"/>
                <w:szCs w:val="20"/>
              </w:rPr>
            </w:pPr>
            <w:r w:rsidRPr="00A84071">
              <w:rPr>
                <w:color w:val="000000"/>
                <w:sz w:val="20"/>
                <w:szCs w:val="20"/>
              </w:rPr>
              <w:t>597,376</w:t>
            </w:r>
          </w:p>
        </w:tc>
        <w:tc>
          <w:tcPr>
            <w:tcW w:w="1136" w:type="dxa"/>
            <w:shd w:val="clear" w:color="auto" w:fill="auto"/>
            <w:noWrap/>
            <w:tcMar>
              <w:top w:w="0" w:type="dxa"/>
              <w:left w:w="108" w:type="dxa"/>
              <w:bottom w:w="0" w:type="dxa"/>
              <w:right w:w="108" w:type="dxa"/>
            </w:tcMar>
            <w:hideMark/>
          </w:tcPr>
          <w:p w14:paraId="2DE94D99" w14:textId="77777777" w:rsidR="00191ACF" w:rsidRPr="00A84071" w:rsidRDefault="00191ACF" w:rsidP="005B23DF">
            <w:pPr>
              <w:widowControl w:val="0"/>
              <w:jc w:val="right"/>
              <w:rPr>
                <w:color w:val="000000"/>
                <w:sz w:val="20"/>
                <w:szCs w:val="20"/>
              </w:rPr>
            </w:pPr>
            <w:r w:rsidRPr="00A84071">
              <w:rPr>
                <w:color w:val="000000"/>
                <w:sz w:val="20"/>
                <w:szCs w:val="20"/>
              </w:rPr>
              <w:t>615,297</w:t>
            </w:r>
          </w:p>
        </w:tc>
        <w:tc>
          <w:tcPr>
            <w:tcW w:w="1135" w:type="dxa"/>
            <w:shd w:val="clear" w:color="auto" w:fill="auto"/>
            <w:noWrap/>
            <w:tcMar>
              <w:top w:w="0" w:type="dxa"/>
              <w:left w:w="108" w:type="dxa"/>
              <w:bottom w:w="0" w:type="dxa"/>
              <w:right w:w="108" w:type="dxa"/>
            </w:tcMar>
            <w:hideMark/>
          </w:tcPr>
          <w:p w14:paraId="6A52A838" w14:textId="77777777" w:rsidR="00191ACF" w:rsidRPr="00A84071" w:rsidRDefault="00191ACF" w:rsidP="005B23DF">
            <w:pPr>
              <w:widowControl w:val="0"/>
              <w:jc w:val="right"/>
              <w:rPr>
                <w:color w:val="000000"/>
                <w:sz w:val="20"/>
                <w:szCs w:val="20"/>
              </w:rPr>
            </w:pPr>
            <w:r w:rsidRPr="00A84071">
              <w:rPr>
                <w:color w:val="000000"/>
                <w:sz w:val="20"/>
                <w:szCs w:val="20"/>
              </w:rPr>
              <w:t>633,756</w:t>
            </w:r>
          </w:p>
        </w:tc>
        <w:tc>
          <w:tcPr>
            <w:tcW w:w="1136" w:type="dxa"/>
            <w:shd w:val="clear" w:color="auto" w:fill="auto"/>
            <w:noWrap/>
            <w:tcMar>
              <w:top w:w="0" w:type="dxa"/>
              <w:left w:w="108" w:type="dxa"/>
              <w:bottom w:w="0" w:type="dxa"/>
              <w:right w:w="108" w:type="dxa"/>
            </w:tcMar>
            <w:hideMark/>
          </w:tcPr>
          <w:p w14:paraId="000C4AAF" w14:textId="77777777" w:rsidR="00191ACF" w:rsidRPr="00A84071" w:rsidRDefault="00191ACF" w:rsidP="005B23DF">
            <w:pPr>
              <w:widowControl w:val="0"/>
              <w:jc w:val="right"/>
              <w:rPr>
                <w:color w:val="000000"/>
                <w:sz w:val="20"/>
                <w:szCs w:val="20"/>
              </w:rPr>
            </w:pPr>
            <w:r w:rsidRPr="00A84071">
              <w:rPr>
                <w:color w:val="000000"/>
                <w:sz w:val="20"/>
                <w:szCs w:val="20"/>
              </w:rPr>
              <w:t>652,769</w:t>
            </w:r>
          </w:p>
        </w:tc>
        <w:tc>
          <w:tcPr>
            <w:tcW w:w="1135" w:type="dxa"/>
            <w:shd w:val="clear" w:color="auto" w:fill="auto"/>
            <w:noWrap/>
            <w:tcMar>
              <w:top w:w="0" w:type="dxa"/>
              <w:left w:w="108" w:type="dxa"/>
              <w:bottom w:w="0" w:type="dxa"/>
              <w:right w:w="108" w:type="dxa"/>
            </w:tcMar>
            <w:hideMark/>
          </w:tcPr>
          <w:p w14:paraId="7299C2FC" w14:textId="77777777" w:rsidR="00191ACF" w:rsidRPr="00A84071" w:rsidRDefault="00191ACF" w:rsidP="005B23DF">
            <w:pPr>
              <w:widowControl w:val="0"/>
              <w:jc w:val="right"/>
              <w:rPr>
                <w:color w:val="000000"/>
                <w:sz w:val="20"/>
                <w:szCs w:val="20"/>
              </w:rPr>
            </w:pPr>
            <w:r w:rsidRPr="00A84071">
              <w:rPr>
                <w:color w:val="000000"/>
                <w:sz w:val="20"/>
                <w:szCs w:val="20"/>
              </w:rPr>
              <w:t>672,352</w:t>
            </w:r>
          </w:p>
        </w:tc>
        <w:tc>
          <w:tcPr>
            <w:tcW w:w="1136" w:type="dxa"/>
            <w:shd w:val="clear" w:color="auto" w:fill="auto"/>
            <w:noWrap/>
            <w:tcMar>
              <w:top w:w="0" w:type="dxa"/>
              <w:left w:w="108" w:type="dxa"/>
              <w:bottom w:w="0" w:type="dxa"/>
              <w:right w:w="108" w:type="dxa"/>
            </w:tcMar>
            <w:hideMark/>
          </w:tcPr>
          <w:p w14:paraId="0FDA2C38" w14:textId="77777777" w:rsidR="00191ACF" w:rsidRPr="00A84071" w:rsidRDefault="00191ACF" w:rsidP="005B23DF">
            <w:pPr>
              <w:widowControl w:val="0"/>
              <w:jc w:val="right"/>
              <w:rPr>
                <w:color w:val="000000"/>
                <w:sz w:val="20"/>
                <w:szCs w:val="20"/>
              </w:rPr>
            </w:pPr>
            <w:r w:rsidRPr="00A84071">
              <w:rPr>
                <w:color w:val="000000"/>
                <w:sz w:val="20"/>
                <w:szCs w:val="20"/>
              </w:rPr>
              <w:t>692,523</w:t>
            </w:r>
          </w:p>
        </w:tc>
        <w:tc>
          <w:tcPr>
            <w:tcW w:w="1140" w:type="dxa"/>
            <w:shd w:val="clear" w:color="auto" w:fill="auto"/>
            <w:tcMar>
              <w:top w:w="0" w:type="dxa"/>
              <w:left w:w="108" w:type="dxa"/>
              <w:bottom w:w="0" w:type="dxa"/>
              <w:right w:w="108" w:type="dxa"/>
            </w:tcMar>
            <w:hideMark/>
          </w:tcPr>
          <w:p w14:paraId="3FDF2C65" w14:textId="77777777" w:rsidR="00191ACF" w:rsidRPr="00A84071" w:rsidRDefault="00191ACF" w:rsidP="005B23DF">
            <w:pPr>
              <w:widowControl w:val="0"/>
              <w:jc w:val="right"/>
              <w:rPr>
                <w:color w:val="000000"/>
                <w:sz w:val="20"/>
                <w:szCs w:val="20"/>
              </w:rPr>
            </w:pPr>
            <w:r w:rsidRPr="00A84071">
              <w:rPr>
                <w:color w:val="000000"/>
                <w:sz w:val="20"/>
                <w:szCs w:val="20"/>
              </w:rPr>
              <w:t>716,761</w:t>
            </w:r>
          </w:p>
        </w:tc>
      </w:tr>
      <w:tr w:rsidR="00191ACF" w:rsidRPr="00C27DA2" w14:paraId="39EEF134" w14:textId="77777777" w:rsidTr="00577853">
        <w:trPr>
          <w:trHeight w:val="81"/>
        </w:trPr>
        <w:tc>
          <w:tcPr>
            <w:tcW w:w="1507" w:type="dxa"/>
            <w:shd w:val="clear" w:color="auto" w:fill="auto"/>
            <w:noWrap/>
            <w:tcMar>
              <w:top w:w="0" w:type="dxa"/>
              <w:left w:w="108" w:type="dxa"/>
              <w:bottom w:w="0" w:type="dxa"/>
              <w:right w:w="108" w:type="dxa"/>
            </w:tcMar>
            <w:vAlign w:val="center"/>
            <w:hideMark/>
          </w:tcPr>
          <w:p w14:paraId="5B82D2E5" w14:textId="77777777" w:rsidR="00191ACF" w:rsidRPr="00A84071" w:rsidRDefault="00191ACF" w:rsidP="005B23DF">
            <w:pPr>
              <w:widowControl w:val="0"/>
              <w:rPr>
                <w:color w:val="000000"/>
                <w:sz w:val="20"/>
                <w:szCs w:val="20"/>
              </w:rPr>
            </w:pPr>
            <w:r w:rsidRPr="00A84071">
              <w:rPr>
                <w:color w:val="000000"/>
                <w:sz w:val="20"/>
                <w:szCs w:val="20"/>
                <w:lang w:eastAsia="es-CO"/>
              </w:rPr>
              <w:t>Export</w:t>
            </w:r>
          </w:p>
        </w:tc>
        <w:tc>
          <w:tcPr>
            <w:tcW w:w="1135" w:type="dxa"/>
            <w:shd w:val="clear" w:color="auto" w:fill="auto"/>
            <w:noWrap/>
            <w:tcMar>
              <w:top w:w="0" w:type="dxa"/>
              <w:left w:w="108" w:type="dxa"/>
              <w:bottom w:w="0" w:type="dxa"/>
              <w:right w:w="108" w:type="dxa"/>
            </w:tcMar>
            <w:hideMark/>
          </w:tcPr>
          <w:p w14:paraId="44E17149" w14:textId="77777777" w:rsidR="00191ACF" w:rsidRPr="00A84071" w:rsidRDefault="00191ACF" w:rsidP="005B23DF">
            <w:pPr>
              <w:widowControl w:val="0"/>
              <w:jc w:val="right"/>
              <w:rPr>
                <w:color w:val="000000"/>
                <w:sz w:val="20"/>
                <w:szCs w:val="20"/>
              </w:rPr>
            </w:pPr>
            <w:r w:rsidRPr="00A84071">
              <w:rPr>
                <w:color w:val="000000"/>
                <w:sz w:val="20"/>
                <w:szCs w:val="20"/>
              </w:rPr>
              <w:t>5,976,733</w:t>
            </w:r>
          </w:p>
        </w:tc>
        <w:tc>
          <w:tcPr>
            <w:tcW w:w="1136" w:type="dxa"/>
            <w:shd w:val="clear" w:color="auto" w:fill="auto"/>
            <w:noWrap/>
            <w:tcMar>
              <w:top w:w="0" w:type="dxa"/>
              <w:left w:w="108" w:type="dxa"/>
              <w:bottom w:w="0" w:type="dxa"/>
              <w:right w:w="108" w:type="dxa"/>
            </w:tcMar>
            <w:hideMark/>
          </w:tcPr>
          <w:p w14:paraId="17C3CC0C" w14:textId="77777777" w:rsidR="00191ACF" w:rsidRPr="00A84071" w:rsidRDefault="00191ACF" w:rsidP="005B23DF">
            <w:pPr>
              <w:widowControl w:val="0"/>
              <w:jc w:val="right"/>
              <w:rPr>
                <w:color w:val="000000"/>
                <w:sz w:val="20"/>
                <w:szCs w:val="20"/>
              </w:rPr>
            </w:pPr>
            <w:r w:rsidRPr="00A84071">
              <w:rPr>
                <w:color w:val="000000"/>
                <w:sz w:val="20"/>
                <w:szCs w:val="20"/>
              </w:rPr>
              <w:t>6,156,035</w:t>
            </w:r>
          </w:p>
        </w:tc>
        <w:tc>
          <w:tcPr>
            <w:tcW w:w="1135" w:type="dxa"/>
            <w:shd w:val="clear" w:color="auto" w:fill="auto"/>
            <w:noWrap/>
            <w:tcMar>
              <w:top w:w="0" w:type="dxa"/>
              <w:left w:w="108" w:type="dxa"/>
              <w:bottom w:w="0" w:type="dxa"/>
              <w:right w:w="108" w:type="dxa"/>
            </w:tcMar>
            <w:hideMark/>
          </w:tcPr>
          <w:p w14:paraId="4D77A99F" w14:textId="77777777" w:rsidR="00191ACF" w:rsidRPr="00A84071" w:rsidRDefault="00191ACF" w:rsidP="005B23DF">
            <w:pPr>
              <w:widowControl w:val="0"/>
              <w:jc w:val="right"/>
              <w:rPr>
                <w:color w:val="000000"/>
                <w:sz w:val="20"/>
                <w:szCs w:val="20"/>
              </w:rPr>
            </w:pPr>
            <w:r w:rsidRPr="00A84071">
              <w:rPr>
                <w:color w:val="000000"/>
                <w:sz w:val="20"/>
                <w:szCs w:val="20"/>
              </w:rPr>
              <w:t>6,340,716</w:t>
            </w:r>
          </w:p>
        </w:tc>
        <w:tc>
          <w:tcPr>
            <w:tcW w:w="1136" w:type="dxa"/>
            <w:shd w:val="clear" w:color="auto" w:fill="auto"/>
            <w:noWrap/>
            <w:tcMar>
              <w:top w:w="0" w:type="dxa"/>
              <w:left w:w="108" w:type="dxa"/>
              <w:bottom w:w="0" w:type="dxa"/>
              <w:right w:w="108" w:type="dxa"/>
            </w:tcMar>
            <w:hideMark/>
          </w:tcPr>
          <w:p w14:paraId="02B31A9F" w14:textId="77777777" w:rsidR="00191ACF" w:rsidRPr="00A84071" w:rsidRDefault="00191ACF" w:rsidP="005B23DF">
            <w:pPr>
              <w:widowControl w:val="0"/>
              <w:jc w:val="right"/>
              <w:rPr>
                <w:color w:val="000000"/>
                <w:sz w:val="20"/>
                <w:szCs w:val="20"/>
              </w:rPr>
            </w:pPr>
            <w:r w:rsidRPr="00A84071">
              <w:rPr>
                <w:color w:val="000000"/>
                <w:sz w:val="20"/>
                <w:szCs w:val="20"/>
              </w:rPr>
              <w:t>6,530,938</w:t>
            </w:r>
          </w:p>
        </w:tc>
        <w:tc>
          <w:tcPr>
            <w:tcW w:w="1135" w:type="dxa"/>
            <w:shd w:val="clear" w:color="auto" w:fill="auto"/>
            <w:noWrap/>
            <w:tcMar>
              <w:top w:w="0" w:type="dxa"/>
              <w:left w:w="108" w:type="dxa"/>
              <w:bottom w:w="0" w:type="dxa"/>
              <w:right w:w="108" w:type="dxa"/>
            </w:tcMar>
            <w:hideMark/>
          </w:tcPr>
          <w:p w14:paraId="2C1101C8" w14:textId="77777777" w:rsidR="00191ACF" w:rsidRPr="00A84071" w:rsidRDefault="00191ACF" w:rsidP="005B23DF">
            <w:pPr>
              <w:widowControl w:val="0"/>
              <w:jc w:val="right"/>
              <w:rPr>
                <w:color w:val="000000"/>
                <w:sz w:val="20"/>
                <w:szCs w:val="20"/>
              </w:rPr>
            </w:pPr>
            <w:r w:rsidRPr="00A84071">
              <w:rPr>
                <w:color w:val="000000"/>
                <w:sz w:val="20"/>
                <w:szCs w:val="20"/>
              </w:rPr>
              <w:t>6,726,866</w:t>
            </w:r>
          </w:p>
        </w:tc>
        <w:tc>
          <w:tcPr>
            <w:tcW w:w="1136" w:type="dxa"/>
            <w:shd w:val="clear" w:color="auto" w:fill="auto"/>
            <w:noWrap/>
            <w:tcMar>
              <w:top w:w="0" w:type="dxa"/>
              <w:left w:w="108" w:type="dxa"/>
              <w:bottom w:w="0" w:type="dxa"/>
              <w:right w:w="108" w:type="dxa"/>
            </w:tcMar>
            <w:hideMark/>
          </w:tcPr>
          <w:p w14:paraId="237E1C18" w14:textId="77777777" w:rsidR="00191ACF" w:rsidRPr="00A84071" w:rsidRDefault="00191ACF" w:rsidP="005B23DF">
            <w:pPr>
              <w:widowControl w:val="0"/>
              <w:jc w:val="right"/>
              <w:rPr>
                <w:color w:val="000000"/>
                <w:sz w:val="20"/>
                <w:szCs w:val="20"/>
              </w:rPr>
            </w:pPr>
            <w:r w:rsidRPr="00A84071">
              <w:rPr>
                <w:color w:val="000000"/>
                <w:sz w:val="20"/>
                <w:szCs w:val="20"/>
              </w:rPr>
              <w:t>6,928,672</w:t>
            </w:r>
          </w:p>
        </w:tc>
        <w:tc>
          <w:tcPr>
            <w:tcW w:w="1140" w:type="dxa"/>
            <w:shd w:val="clear" w:color="auto" w:fill="auto"/>
            <w:tcMar>
              <w:top w:w="0" w:type="dxa"/>
              <w:left w:w="108" w:type="dxa"/>
              <w:bottom w:w="0" w:type="dxa"/>
              <w:right w:w="108" w:type="dxa"/>
            </w:tcMar>
            <w:hideMark/>
          </w:tcPr>
          <w:p w14:paraId="3808854F" w14:textId="77777777" w:rsidR="00191ACF" w:rsidRPr="00A84071" w:rsidRDefault="00191ACF" w:rsidP="005B23DF">
            <w:pPr>
              <w:widowControl w:val="0"/>
              <w:jc w:val="right"/>
              <w:rPr>
                <w:color w:val="000000"/>
                <w:sz w:val="20"/>
                <w:szCs w:val="20"/>
              </w:rPr>
            </w:pPr>
            <w:r w:rsidRPr="00A84071">
              <w:rPr>
                <w:color w:val="000000"/>
                <w:sz w:val="20"/>
                <w:szCs w:val="20"/>
              </w:rPr>
              <w:t>7,171,176</w:t>
            </w:r>
          </w:p>
        </w:tc>
      </w:tr>
      <w:tr w:rsidR="00191ACF" w:rsidRPr="00C27DA2" w14:paraId="38472F2E" w14:textId="77777777" w:rsidTr="004072E0">
        <w:trPr>
          <w:trHeight w:val="306"/>
        </w:trPr>
        <w:tc>
          <w:tcPr>
            <w:tcW w:w="1507" w:type="dxa"/>
            <w:shd w:val="clear" w:color="auto" w:fill="auto"/>
            <w:noWrap/>
            <w:tcMar>
              <w:top w:w="0" w:type="dxa"/>
              <w:left w:w="108" w:type="dxa"/>
              <w:bottom w:w="0" w:type="dxa"/>
              <w:right w:w="108" w:type="dxa"/>
            </w:tcMar>
            <w:vAlign w:val="center"/>
            <w:hideMark/>
          </w:tcPr>
          <w:p w14:paraId="1EA83900" w14:textId="18DBF59D" w:rsidR="00191ACF" w:rsidRPr="00A84071" w:rsidRDefault="00191ACF" w:rsidP="005B23DF">
            <w:pPr>
              <w:widowControl w:val="0"/>
              <w:jc w:val="left"/>
              <w:rPr>
                <w:b/>
                <w:bCs/>
                <w:color w:val="000000"/>
                <w:sz w:val="20"/>
                <w:szCs w:val="20"/>
              </w:rPr>
            </w:pPr>
            <w:r w:rsidRPr="00A84071">
              <w:rPr>
                <w:b/>
                <w:bCs/>
                <w:color w:val="000000"/>
                <w:sz w:val="20"/>
                <w:szCs w:val="20"/>
                <w:lang w:eastAsia="es-CO"/>
              </w:rPr>
              <w:t xml:space="preserve">Total </w:t>
            </w:r>
            <w:r w:rsidR="00F14B15">
              <w:rPr>
                <w:b/>
                <w:bCs/>
                <w:color w:val="000000"/>
                <w:sz w:val="20"/>
                <w:szCs w:val="20"/>
                <w:lang w:eastAsia="es-CO"/>
              </w:rPr>
              <w:t>domestic sales</w:t>
            </w:r>
          </w:p>
        </w:tc>
        <w:tc>
          <w:tcPr>
            <w:tcW w:w="1135" w:type="dxa"/>
            <w:shd w:val="clear" w:color="auto" w:fill="auto"/>
            <w:noWrap/>
            <w:tcMar>
              <w:top w:w="0" w:type="dxa"/>
              <w:left w:w="108" w:type="dxa"/>
              <w:bottom w:w="0" w:type="dxa"/>
              <w:right w:w="108" w:type="dxa"/>
            </w:tcMar>
            <w:hideMark/>
          </w:tcPr>
          <w:p w14:paraId="369F7810" w14:textId="77777777" w:rsidR="00191ACF" w:rsidRPr="00A84071" w:rsidRDefault="00191ACF" w:rsidP="005B23DF">
            <w:pPr>
              <w:widowControl w:val="0"/>
              <w:jc w:val="right"/>
              <w:rPr>
                <w:b/>
                <w:bCs/>
                <w:color w:val="000000"/>
                <w:sz w:val="20"/>
                <w:szCs w:val="20"/>
              </w:rPr>
            </w:pPr>
            <w:r w:rsidRPr="00A84071">
              <w:rPr>
                <w:b/>
                <w:bCs/>
                <w:color w:val="000000"/>
                <w:sz w:val="20"/>
                <w:szCs w:val="20"/>
                <w:lang w:eastAsia="es-CO"/>
              </w:rPr>
              <w:t>1,630,543</w:t>
            </w:r>
          </w:p>
        </w:tc>
        <w:tc>
          <w:tcPr>
            <w:tcW w:w="1136" w:type="dxa"/>
            <w:shd w:val="clear" w:color="auto" w:fill="auto"/>
            <w:noWrap/>
            <w:tcMar>
              <w:top w:w="0" w:type="dxa"/>
              <w:left w:w="108" w:type="dxa"/>
              <w:bottom w:w="0" w:type="dxa"/>
              <w:right w:w="108" w:type="dxa"/>
            </w:tcMar>
            <w:hideMark/>
          </w:tcPr>
          <w:p w14:paraId="1ECDC718" w14:textId="77777777" w:rsidR="00191ACF" w:rsidRPr="00A84071" w:rsidRDefault="00191ACF" w:rsidP="005B23DF">
            <w:pPr>
              <w:widowControl w:val="0"/>
              <w:jc w:val="right"/>
              <w:rPr>
                <w:b/>
                <w:bCs/>
                <w:color w:val="000000"/>
                <w:sz w:val="20"/>
                <w:szCs w:val="20"/>
              </w:rPr>
            </w:pPr>
            <w:r w:rsidRPr="00A84071">
              <w:rPr>
                <w:b/>
                <w:bCs/>
                <w:color w:val="000000"/>
                <w:sz w:val="20"/>
                <w:szCs w:val="20"/>
                <w:lang w:eastAsia="es-CO"/>
              </w:rPr>
              <w:t>1,679,460</w:t>
            </w:r>
          </w:p>
        </w:tc>
        <w:tc>
          <w:tcPr>
            <w:tcW w:w="1135" w:type="dxa"/>
            <w:shd w:val="clear" w:color="auto" w:fill="auto"/>
            <w:noWrap/>
            <w:tcMar>
              <w:top w:w="0" w:type="dxa"/>
              <w:left w:w="108" w:type="dxa"/>
              <w:bottom w:w="0" w:type="dxa"/>
              <w:right w:w="108" w:type="dxa"/>
            </w:tcMar>
            <w:hideMark/>
          </w:tcPr>
          <w:p w14:paraId="575BAFEB" w14:textId="77777777" w:rsidR="00191ACF" w:rsidRPr="00A84071" w:rsidRDefault="00191ACF" w:rsidP="005B23DF">
            <w:pPr>
              <w:widowControl w:val="0"/>
              <w:jc w:val="right"/>
              <w:rPr>
                <w:b/>
                <w:bCs/>
                <w:color w:val="000000"/>
                <w:sz w:val="20"/>
                <w:szCs w:val="20"/>
              </w:rPr>
            </w:pPr>
            <w:r w:rsidRPr="00A84071">
              <w:rPr>
                <w:b/>
                <w:bCs/>
                <w:color w:val="000000"/>
                <w:sz w:val="20"/>
                <w:szCs w:val="20"/>
                <w:lang w:eastAsia="es-CO"/>
              </w:rPr>
              <w:t>1,729,843</w:t>
            </w:r>
          </w:p>
        </w:tc>
        <w:tc>
          <w:tcPr>
            <w:tcW w:w="1136" w:type="dxa"/>
            <w:shd w:val="clear" w:color="auto" w:fill="auto"/>
            <w:noWrap/>
            <w:tcMar>
              <w:top w:w="0" w:type="dxa"/>
              <w:left w:w="108" w:type="dxa"/>
              <w:bottom w:w="0" w:type="dxa"/>
              <w:right w:w="108" w:type="dxa"/>
            </w:tcMar>
            <w:hideMark/>
          </w:tcPr>
          <w:p w14:paraId="7378C028" w14:textId="77777777" w:rsidR="00191ACF" w:rsidRPr="00A84071" w:rsidRDefault="00191ACF" w:rsidP="005B23DF">
            <w:pPr>
              <w:widowControl w:val="0"/>
              <w:jc w:val="right"/>
              <w:rPr>
                <w:b/>
                <w:bCs/>
                <w:color w:val="000000"/>
                <w:sz w:val="20"/>
                <w:szCs w:val="20"/>
              </w:rPr>
            </w:pPr>
            <w:r w:rsidRPr="00A84071">
              <w:rPr>
                <w:b/>
                <w:bCs/>
                <w:color w:val="000000"/>
                <w:sz w:val="20"/>
                <w:szCs w:val="20"/>
                <w:lang w:eastAsia="es-CO"/>
              </w:rPr>
              <w:t>1,781,738</w:t>
            </w:r>
          </w:p>
        </w:tc>
        <w:tc>
          <w:tcPr>
            <w:tcW w:w="1135" w:type="dxa"/>
            <w:shd w:val="clear" w:color="auto" w:fill="auto"/>
            <w:noWrap/>
            <w:tcMar>
              <w:top w:w="0" w:type="dxa"/>
              <w:left w:w="108" w:type="dxa"/>
              <w:bottom w:w="0" w:type="dxa"/>
              <w:right w:w="108" w:type="dxa"/>
            </w:tcMar>
            <w:hideMark/>
          </w:tcPr>
          <w:p w14:paraId="7A70AD0C" w14:textId="77777777" w:rsidR="00191ACF" w:rsidRPr="00A84071" w:rsidRDefault="00191ACF" w:rsidP="005B23DF">
            <w:pPr>
              <w:widowControl w:val="0"/>
              <w:jc w:val="right"/>
              <w:rPr>
                <w:b/>
                <w:bCs/>
                <w:color w:val="000000"/>
                <w:sz w:val="20"/>
                <w:szCs w:val="20"/>
              </w:rPr>
            </w:pPr>
            <w:r w:rsidRPr="00A84071">
              <w:rPr>
                <w:b/>
                <w:bCs/>
                <w:color w:val="000000"/>
                <w:sz w:val="20"/>
                <w:szCs w:val="20"/>
                <w:lang w:eastAsia="es-CO"/>
              </w:rPr>
              <w:t>1,835,190</w:t>
            </w:r>
          </w:p>
        </w:tc>
        <w:tc>
          <w:tcPr>
            <w:tcW w:w="1136" w:type="dxa"/>
            <w:shd w:val="clear" w:color="auto" w:fill="auto"/>
            <w:noWrap/>
            <w:tcMar>
              <w:top w:w="0" w:type="dxa"/>
              <w:left w:w="108" w:type="dxa"/>
              <w:bottom w:w="0" w:type="dxa"/>
              <w:right w:w="108" w:type="dxa"/>
            </w:tcMar>
            <w:hideMark/>
          </w:tcPr>
          <w:p w14:paraId="4FABA290" w14:textId="77777777" w:rsidR="00191ACF" w:rsidRPr="00A84071" w:rsidRDefault="00191ACF" w:rsidP="005B23DF">
            <w:pPr>
              <w:widowControl w:val="0"/>
              <w:jc w:val="right"/>
              <w:rPr>
                <w:b/>
                <w:bCs/>
                <w:color w:val="000000"/>
                <w:sz w:val="20"/>
                <w:szCs w:val="20"/>
              </w:rPr>
            </w:pPr>
            <w:r w:rsidRPr="00A84071">
              <w:rPr>
                <w:b/>
                <w:bCs/>
                <w:color w:val="000000"/>
                <w:sz w:val="20"/>
                <w:szCs w:val="20"/>
                <w:lang w:eastAsia="es-CO"/>
              </w:rPr>
              <w:t>1,890,246</w:t>
            </w:r>
          </w:p>
        </w:tc>
        <w:tc>
          <w:tcPr>
            <w:tcW w:w="1140" w:type="dxa"/>
            <w:shd w:val="clear" w:color="auto" w:fill="auto"/>
            <w:noWrap/>
            <w:tcMar>
              <w:top w:w="0" w:type="dxa"/>
              <w:left w:w="108" w:type="dxa"/>
              <w:bottom w:w="0" w:type="dxa"/>
              <w:right w:w="108" w:type="dxa"/>
            </w:tcMar>
            <w:hideMark/>
          </w:tcPr>
          <w:p w14:paraId="06885C3C" w14:textId="77777777" w:rsidR="00191ACF" w:rsidRPr="00A84071" w:rsidRDefault="00191ACF" w:rsidP="005B23DF">
            <w:pPr>
              <w:widowControl w:val="0"/>
              <w:jc w:val="right"/>
              <w:rPr>
                <w:b/>
                <w:bCs/>
                <w:color w:val="000000"/>
                <w:sz w:val="20"/>
                <w:szCs w:val="20"/>
              </w:rPr>
            </w:pPr>
            <w:r w:rsidRPr="00A84071">
              <w:rPr>
                <w:b/>
                <w:bCs/>
                <w:color w:val="000000"/>
                <w:sz w:val="20"/>
                <w:szCs w:val="20"/>
                <w:lang w:eastAsia="es-CO"/>
              </w:rPr>
              <w:t>1,956,404</w:t>
            </w:r>
          </w:p>
        </w:tc>
      </w:tr>
      <w:tr w:rsidR="00A57B31" w:rsidRPr="00C27DA2" w14:paraId="12BD9800" w14:textId="77777777" w:rsidTr="00577853">
        <w:trPr>
          <w:trHeight w:val="161"/>
        </w:trPr>
        <w:tc>
          <w:tcPr>
            <w:tcW w:w="9460" w:type="dxa"/>
            <w:gridSpan w:val="8"/>
            <w:shd w:val="clear" w:color="auto" w:fill="auto"/>
            <w:noWrap/>
            <w:tcMar>
              <w:top w:w="0" w:type="dxa"/>
              <w:left w:w="108" w:type="dxa"/>
              <w:bottom w:w="0" w:type="dxa"/>
              <w:right w:w="108" w:type="dxa"/>
            </w:tcMar>
            <w:vAlign w:val="center"/>
          </w:tcPr>
          <w:p w14:paraId="40262747" w14:textId="45BAC083" w:rsidR="00A57B31" w:rsidRPr="00A84071" w:rsidRDefault="00A57B31" w:rsidP="005B23DF">
            <w:pPr>
              <w:widowControl w:val="0"/>
              <w:jc w:val="left"/>
              <w:rPr>
                <w:b/>
                <w:bCs/>
                <w:color w:val="000000"/>
                <w:sz w:val="20"/>
                <w:szCs w:val="20"/>
                <w:lang w:eastAsia="es-CO"/>
              </w:rPr>
            </w:pPr>
            <w:r w:rsidRPr="00A84071">
              <w:rPr>
                <w:b/>
                <w:bCs/>
                <w:color w:val="000000"/>
                <w:sz w:val="20"/>
                <w:szCs w:val="20"/>
                <w:lang w:eastAsia="es-CO"/>
              </w:rPr>
              <w:t>R-600a based units</w:t>
            </w:r>
          </w:p>
        </w:tc>
      </w:tr>
      <w:tr w:rsidR="00191ACF" w:rsidRPr="00C27DA2" w14:paraId="21CA59D0" w14:textId="77777777" w:rsidTr="00577853">
        <w:trPr>
          <w:trHeight w:val="54"/>
        </w:trPr>
        <w:tc>
          <w:tcPr>
            <w:tcW w:w="1507" w:type="dxa"/>
            <w:shd w:val="clear" w:color="auto" w:fill="auto"/>
            <w:noWrap/>
            <w:tcMar>
              <w:top w:w="0" w:type="dxa"/>
              <w:left w:w="108" w:type="dxa"/>
              <w:bottom w:w="0" w:type="dxa"/>
              <w:right w:w="108" w:type="dxa"/>
            </w:tcMar>
            <w:vAlign w:val="center"/>
          </w:tcPr>
          <w:p w14:paraId="0E7CFD3D" w14:textId="382562D2" w:rsidR="00191ACF" w:rsidRPr="00A84071" w:rsidRDefault="00F14B15" w:rsidP="005B23DF">
            <w:pPr>
              <w:widowControl w:val="0"/>
              <w:rPr>
                <w:bCs/>
                <w:color w:val="000000"/>
                <w:sz w:val="20"/>
                <w:szCs w:val="20"/>
                <w:lang w:eastAsia="es-CO"/>
              </w:rPr>
            </w:pPr>
            <w:r>
              <w:rPr>
                <w:bCs/>
                <w:color w:val="000000"/>
                <w:sz w:val="20"/>
                <w:szCs w:val="20"/>
                <w:lang w:eastAsia="es-CO"/>
              </w:rPr>
              <w:lastRenderedPageBreak/>
              <w:t>Production</w:t>
            </w:r>
          </w:p>
        </w:tc>
        <w:tc>
          <w:tcPr>
            <w:tcW w:w="1135" w:type="dxa"/>
            <w:shd w:val="clear" w:color="auto" w:fill="auto"/>
            <w:noWrap/>
            <w:tcMar>
              <w:top w:w="0" w:type="dxa"/>
              <w:left w:w="108" w:type="dxa"/>
              <w:bottom w:w="0" w:type="dxa"/>
              <w:right w:w="108" w:type="dxa"/>
            </w:tcMar>
            <w:vAlign w:val="center"/>
          </w:tcPr>
          <w:p w14:paraId="6C0BBA57" w14:textId="10CC10E7" w:rsidR="00191ACF" w:rsidRPr="00A84071" w:rsidRDefault="00191ACF" w:rsidP="005B23DF">
            <w:pPr>
              <w:widowControl w:val="0"/>
              <w:jc w:val="right"/>
              <w:rPr>
                <w:bCs/>
                <w:color w:val="000000"/>
                <w:sz w:val="20"/>
                <w:szCs w:val="20"/>
                <w:lang w:eastAsia="es-CO"/>
              </w:rPr>
            </w:pPr>
          </w:p>
        </w:tc>
        <w:tc>
          <w:tcPr>
            <w:tcW w:w="1136" w:type="dxa"/>
            <w:shd w:val="clear" w:color="auto" w:fill="auto"/>
            <w:noWrap/>
            <w:tcMar>
              <w:top w:w="0" w:type="dxa"/>
              <w:left w:w="108" w:type="dxa"/>
              <w:bottom w:w="0" w:type="dxa"/>
              <w:right w:w="108" w:type="dxa"/>
            </w:tcMar>
            <w:vAlign w:val="center"/>
          </w:tcPr>
          <w:p w14:paraId="18F889C1" w14:textId="446FD1AF" w:rsidR="00191ACF" w:rsidRPr="00A84071" w:rsidRDefault="00191ACF" w:rsidP="005B23DF">
            <w:pPr>
              <w:widowControl w:val="0"/>
              <w:jc w:val="right"/>
              <w:rPr>
                <w:bCs/>
                <w:color w:val="000000"/>
                <w:sz w:val="20"/>
                <w:szCs w:val="20"/>
                <w:lang w:eastAsia="es-CO"/>
              </w:rPr>
            </w:pPr>
          </w:p>
        </w:tc>
        <w:tc>
          <w:tcPr>
            <w:tcW w:w="1135" w:type="dxa"/>
            <w:shd w:val="clear" w:color="auto" w:fill="auto"/>
            <w:noWrap/>
            <w:tcMar>
              <w:top w:w="0" w:type="dxa"/>
              <w:left w:w="108" w:type="dxa"/>
              <w:bottom w:w="0" w:type="dxa"/>
              <w:right w:w="108" w:type="dxa"/>
            </w:tcMar>
            <w:vAlign w:val="center"/>
          </w:tcPr>
          <w:p w14:paraId="11C96531" w14:textId="18602FD9" w:rsidR="00191ACF" w:rsidRPr="00A84071" w:rsidRDefault="00D61CE8" w:rsidP="005B23DF">
            <w:pPr>
              <w:widowControl w:val="0"/>
              <w:jc w:val="right"/>
              <w:rPr>
                <w:bCs/>
                <w:color w:val="000000"/>
                <w:sz w:val="20"/>
                <w:szCs w:val="20"/>
                <w:lang w:eastAsia="es-CO"/>
              </w:rPr>
            </w:pPr>
            <w:r w:rsidRPr="00A84071">
              <w:rPr>
                <w:bCs/>
                <w:color w:val="000000"/>
                <w:sz w:val="20"/>
                <w:szCs w:val="20"/>
                <w:lang w:eastAsia="es-CO"/>
              </w:rPr>
              <w:t>293,833</w:t>
            </w:r>
          </w:p>
        </w:tc>
        <w:tc>
          <w:tcPr>
            <w:tcW w:w="1136" w:type="dxa"/>
            <w:shd w:val="clear" w:color="auto" w:fill="auto"/>
            <w:noWrap/>
            <w:tcMar>
              <w:top w:w="0" w:type="dxa"/>
              <w:left w:w="108" w:type="dxa"/>
              <w:bottom w:w="0" w:type="dxa"/>
              <w:right w:w="108" w:type="dxa"/>
            </w:tcMar>
            <w:vAlign w:val="center"/>
          </w:tcPr>
          <w:p w14:paraId="763BC57D" w14:textId="28E03507" w:rsidR="00191ACF" w:rsidRPr="00A84071" w:rsidRDefault="00D61CE8" w:rsidP="005B23DF">
            <w:pPr>
              <w:widowControl w:val="0"/>
              <w:jc w:val="right"/>
              <w:rPr>
                <w:bCs/>
                <w:color w:val="000000"/>
                <w:sz w:val="20"/>
                <w:szCs w:val="20"/>
                <w:lang w:eastAsia="es-CO"/>
              </w:rPr>
            </w:pPr>
            <w:r w:rsidRPr="00A84071">
              <w:rPr>
                <w:bCs/>
                <w:color w:val="000000"/>
                <w:sz w:val="20"/>
                <w:szCs w:val="20"/>
                <w:lang w:eastAsia="es-CO"/>
              </w:rPr>
              <w:t>302,648</w:t>
            </w:r>
          </w:p>
        </w:tc>
        <w:tc>
          <w:tcPr>
            <w:tcW w:w="1135" w:type="dxa"/>
            <w:shd w:val="clear" w:color="auto" w:fill="auto"/>
            <w:noWrap/>
            <w:tcMar>
              <w:top w:w="0" w:type="dxa"/>
              <w:left w:w="108" w:type="dxa"/>
              <w:bottom w:w="0" w:type="dxa"/>
              <w:right w:w="108" w:type="dxa"/>
            </w:tcMar>
            <w:vAlign w:val="center"/>
          </w:tcPr>
          <w:p w14:paraId="6E14518E" w14:textId="4B47DF8A" w:rsidR="00191ACF" w:rsidRPr="00A84071" w:rsidRDefault="00D61CE8" w:rsidP="005B23DF">
            <w:pPr>
              <w:widowControl w:val="0"/>
              <w:jc w:val="right"/>
              <w:rPr>
                <w:bCs/>
                <w:color w:val="000000"/>
                <w:sz w:val="20"/>
                <w:szCs w:val="20"/>
                <w:lang w:eastAsia="es-CO"/>
              </w:rPr>
            </w:pPr>
            <w:r w:rsidRPr="00A84071">
              <w:rPr>
                <w:bCs/>
                <w:color w:val="000000"/>
                <w:sz w:val="20"/>
                <w:szCs w:val="20"/>
                <w:lang w:eastAsia="es-CO"/>
              </w:rPr>
              <w:t>615,166</w:t>
            </w:r>
          </w:p>
        </w:tc>
        <w:tc>
          <w:tcPr>
            <w:tcW w:w="1136" w:type="dxa"/>
            <w:shd w:val="clear" w:color="auto" w:fill="auto"/>
            <w:noWrap/>
            <w:tcMar>
              <w:top w:w="0" w:type="dxa"/>
              <w:left w:w="108" w:type="dxa"/>
              <w:bottom w:w="0" w:type="dxa"/>
              <w:right w:w="108" w:type="dxa"/>
            </w:tcMar>
            <w:vAlign w:val="center"/>
          </w:tcPr>
          <w:p w14:paraId="1C89AC40" w14:textId="371E0A7F" w:rsidR="00191ACF" w:rsidRPr="00A84071" w:rsidRDefault="00D61CE8" w:rsidP="005B23DF">
            <w:pPr>
              <w:widowControl w:val="0"/>
              <w:jc w:val="right"/>
              <w:rPr>
                <w:bCs/>
                <w:color w:val="000000"/>
                <w:sz w:val="20"/>
                <w:szCs w:val="20"/>
                <w:lang w:eastAsia="es-CO"/>
              </w:rPr>
            </w:pPr>
            <w:r w:rsidRPr="00A84071">
              <w:rPr>
                <w:bCs/>
                <w:color w:val="000000"/>
                <w:sz w:val="20"/>
                <w:szCs w:val="20"/>
                <w:lang w:eastAsia="es-CO"/>
              </w:rPr>
              <w:t>499,000</w:t>
            </w:r>
          </w:p>
        </w:tc>
        <w:tc>
          <w:tcPr>
            <w:tcW w:w="1140" w:type="dxa"/>
            <w:shd w:val="clear" w:color="auto" w:fill="auto"/>
            <w:noWrap/>
            <w:tcMar>
              <w:top w:w="0" w:type="dxa"/>
              <w:left w:w="108" w:type="dxa"/>
              <w:bottom w:w="0" w:type="dxa"/>
              <w:right w:w="108" w:type="dxa"/>
            </w:tcMar>
            <w:vAlign w:val="center"/>
          </w:tcPr>
          <w:p w14:paraId="68A1C9DF" w14:textId="67CBB51E" w:rsidR="00191ACF" w:rsidRPr="00A84071" w:rsidRDefault="00D61CE8" w:rsidP="005B23DF">
            <w:pPr>
              <w:widowControl w:val="0"/>
              <w:jc w:val="right"/>
              <w:rPr>
                <w:bCs/>
                <w:color w:val="000000"/>
                <w:sz w:val="20"/>
                <w:szCs w:val="20"/>
                <w:lang w:eastAsia="es-CO"/>
              </w:rPr>
            </w:pPr>
            <w:r w:rsidRPr="00A84071">
              <w:rPr>
                <w:bCs/>
                <w:color w:val="000000"/>
                <w:sz w:val="20"/>
                <w:szCs w:val="20"/>
                <w:lang w:eastAsia="es-CO"/>
              </w:rPr>
              <w:t>513,960</w:t>
            </w:r>
          </w:p>
        </w:tc>
      </w:tr>
      <w:tr w:rsidR="00D61CE8" w:rsidRPr="00C27DA2" w14:paraId="2FA675B2" w14:textId="77777777" w:rsidTr="00577853">
        <w:trPr>
          <w:trHeight w:val="169"/>
        </w:trPr>
        <w:tc>
          <w:tcPr>
            <w:tcW w:w="1507" w:type="dxa"/>
            <w:shd w:val="clear" w:color="auto" w:fill="auto"/>
            <w:noWrap/>
            <w:tcMar>
              <w:top w:w="0" w:type="dxa"/>
              <w:left w:w="108" w:type="dxa"/>
              <w:bottom w:w="0" w:type="dxa"/>
              <w:right w:w="108" w:type="dxa"/>
            </w:tcMar>
            <w:vAlign w:val="center"/>
          </w:tcPr>
          <w:p w14:paraId="6AE44652" w14:textId="77777777" w:rsidR="00D61CE8" w:rsidRPr="00A84071" w:rsidRDefault="00D61CE8" w:rsidP="005B23DF">
            <w:pPr>
              <w:widowControl w:val="0"/>
              <w:rPr>
                <w:bCs/>
                <w:color w:val="000000"/>
                <w:sz w:val="20"/>
                <w:szCs w:val="20"/>
                <w:lang w:eastAsia="es-CO"/>
              </w:rPr>
            </w:pPr>
            <w:r w:rsidRPr="00A84071">
              <w:rPr>
                <w:bCs/>
                <w:color w:val="000000"/>
                <w:sz w:val="20"/>
                <w:szCs w:val="20"/>
                <w:lang w:eastAsia="es-CO"/>
              </w:rPr>
              <w:t>Import</w:t>
            </w:r>
          </w:p>
        </w:tc>
        <w:tc>
          <w:tcPr>
            <w:tcW w:w="1135" w:type="dxa"/>
            <w:shd w:val="clear" w:color="auto" w:fill="auto"/>
            <w:noWrap/>
            <w:tcMar>
              <w:top w:w="0" w:type="dxa"/>
              <w:left w:w="108" w:type="dxa"/>
              <w:bottom w:w="0" w:type="dxa"/>
              <w:right w:w="108" w:type="dxa"/>
            </w:tcMar>
            <w:vAlign w:val="center"/>
          </w:tcPr>
          <w:p w14:paraId="526A95C0" w14:textId="47E8220C" w:rsidR="00D61CE8" w:rsidRPr="00A84071" w:rsidRDefault="00D61CE8" w:rsidP="005B23DF">
            <w:pPr>
              <w:widowControl w:val="0"/>
              <w:jc w:val="right"/>
              <w:rPr>
                <w:bCs/>
                <w:color w:val="000000"/>
                <w:sz w:val="20"/>
                <w:szCs w:val="20"/>
                <w:lang w:eastAsia="es-CO"/>
              </w:rPr>
            </w:pPr>
          </w:p>
        </w:tc>
        <w:tc>
          <w:tcPr>
            <w:tcW w:w="1136" w:type="dxa"/>
            <w:shd w:val="clear" w:color="auto" w:fill="auto"/>
            <w:noWrap/>
            <w:tcMar>
              <w:top w:w="0" w:type="dxa"/>
              <w:left w:w="108" w:type="dxa"/>
              <w:bottom w:w="0" w:type="dxa"/>
              <w:right w:w="108" w:type="dxa"/>
            </w:tcMar>
            <w:vAlign w:val="center"/>
          </w:tcPr>
          <w:p w14:paraId="5DFFB832" w14:textId="7FB117B9" w:rsidR="00D61CE8" w:rsidRPr="00A84071" w:rsidRDefault="00D61CE8" w:rsidP="005B23DF">
            <w:pPr>
              <w:widowControl w:val="0"/>
              <w:jc w:val="right"/>
              <w:rPr>
                <w:bCs/>
                <w:color w:val="000000"/>
                <w:sz w:val="20"/>
                <w:szCs w:val="20"/>
                <w:lang w:eastAsia="es-CO"/>
              </w:rPr>
            </w:pPr>
          </w:p>
        </w:tc>
        <w:tc>
          <w:tcPr>
            <w:tcW w:w="1135" w:type="dxa"/>
            <w:shd w:val="clear" w:color="auto" w:fill="auto"/>
            <w:noWrap/>
            <w:tcMar>
              <w:top w:w="0" w:type="dxa"/>
              <w:left w:w="108" w:type="dxa"/>
              <w:bottom w:w="0" w:type="dxa"/>
              <w:right w:w="108" w:type="dxa"/>
            </w:tcMar>
            <w:vAlign w:val="center"/>
          </w:tcPr>
          <w:p w14:paraId="364A4103" w14:textId="578A20F1" w:rsidR="00D61CE8" w:rsidRPr="00A84071" w:rsidRDefault="00D61CE8" w:rsidP="005B23DF">
            <w:pPr>
              <w:widowControl w:val="0"/>
              <w:jc w:val="right"/>
              <w:rPr>
                <w:bCs/>
                <w:color w:val="000000"/>
                <w:sz w:val="20"/>
                <w:szCs w:val="20"/>
                <w:lang w:eastAsia="es-CO"/>
              </w:rPr>
            </w:pPr>
          </w:p>
        </w:tc>
        <w:tc>
          <w:tcPr>
            <w:tcW w:w="1136" w:type="dxa"/>
            <w:shd w:val="clear" w:color="auto" w:fill="auto"/>
            <w:noWrap/>
            <w:tcMar>
              <w:top w:w="0" w:type="dxa"/>
              <w:left w:w="108" w:type="dxa"/>
              <w:bottom w:w="0" w:type="dxa"/>
              <w:right w:w="108" w:type="dxa"/>
            </w:tcMar>
            <w:vAlign w:val="center"/>
          </w:tcPr>
          <w:p w14:paraId="59ACEAAD" w14:textId="3253E522" w:rsidR="00D61CE8" w:rsidRPr="00A84071" w:rsidRDefault="00D61CE8" w:rsidP="005B23DF">
            <w:pPr>
              <w:widowControl w:val="0"/>
              <w:jc w:val="right"/>
              <w:rPr>
                <w:bCs/>
                <w:color w:val="000000"/>
                <w:sz w:val="20"/>
                <w:szCs w:val="20"/>
                <w:lang w:eastAsia="es-CO"/>
              </w:rPr>
            </w:pPr>
          </w:p>
        </w:tc>
        <w:tc>
          <w:tcPr>
            <w:tcW w:w="1135" w:type="dxa"/>
            <w:shd w:val="clear" w:color="auto" w:fill="auto"/>
            <w:noWrap/>
            <w:tcMar>
              <w:top w:w="0" w:type="dxa"/>
              <w:left w:w="108" w:type="dxa"/>
              <w:bottom w:w="0" w:type="dxa"/>
              <w:right w:w="108" w:type="dxa"/>
            </w:tcMar>
            <w:vAlign w:val="center"/>
          </w:tcPr>
          <w:p w14:paraId="59B3DFD7" w14:textId="5425344A" w:rsidR="00D61CE8" w:rsidRPr="00A84071" w:rsidRDefault="00D61CE8" w:rsidP="005B23DF">
            <w:pPr>
              <w:widowControl w:val="0"/>
              <w:jc w:val="right"/>
              <w:rPr>
                <w:bCs/>
                <w:color w:val="000000"/>
                <w:sz w:val="20"/>
                <w:szCs w:val="20"/>
                <w:lang w:eastAsia="es-CO"/>
              </w:rPr>
            </w:pPr>
          </w:p>
        </w:tc>
        <w:tc>
          <w:tcPr>
            <w:tcW w:w="1136" w:type="dxa"/>
            <w:shd w:val="clear" w:color="auto" w:fill="auto"/>
            <w:noWrap/>
            <w:tcMar>
              <w:top w:w="0" w:type="dxa"/>
              <w:left w:w="108" w:type="dxa"/>
              <w:bottom w:w="0" w:type="dxa"/>
              <w:right w:w="108" w:type="dxa"/>
            </w:tcMar>
            <w:vAlign w:val="center"/>
          </w:tcPr>
          <w:p w14:paraId="649F11A5" w14:textId="00338941" w:rsidR="00D61CE8" w:rsidRPr="00A84071" w:rsidRDefault="00D61CE8" w:rsidP="005B23DF">
            <w:pPr>
              <w:widowControl w:val="0"/>
              <w:jc w:val="right"/>
              <w:rPr>
                <w:bCs/>
                <w:color w:val="000000"/>
                <w:sz w:val="20"/>
                <w:szCs w:val="20"/>
                <w:lang w:eastAsia="es-CO"/>
              </w:rPr>
            </w:pPr>
          </w:p>
        </w:tc>
        <w:tc>
          <w:tcPr>
            <w:tcW w:w="1140" w:type="dxa"/>
            <w:shd w:val="clear" w:color="auto" w:fill="auto"/>
            <w:noWrap/>
            <w:tcMar>
              <w:top w:w="0" w:type="dxa"/>
              <w:left w:w="108" w:type="dxa"/>
              <w:bottom w:w="0" w:type="dxa"/>
              <w:right w:w="108" w:type="dxa"/>
            </w:tcMar>
            <w:vAlign w:val="center"/>
          </w:tcPr>
          <w:p w14:paraId="4574DF47" w14:textId="737F92E6" w:rsidR="00D61CE8" w:rsidRPr="00A84071" w:rsidRDefault="00D61CE8" w:rsidP="005B23DF">
            <w:pPr>
              <w:widowControl w:val="0"/>
              <w:jc w:val="right"/>
              <w:rPr>
                <w:bCs/>
                <w:color w:val="000000"/>
                <w:sz w:val="20"/>
                <w:szCs w:val="20"/>
                <w:lang w:eastAsia="es-CO"/>
              </w:rPr>
            </w:pPr>
          </w:p>
        </w:tc>
      </w:tr>
      <w:tr w:rsidR="00D61CE8" w:rsidRPr="00C27DA2" w14:paraId="7EB33C2D" w14:textId="77777777" w:rsidTr="00577853">
        <w:trPr>
          <w:trHeight w:val="54"/>
        </w:trPr>
        <w:tc>
          <w:tcPr>
            <w:tcW w:w="1507" w:type="dxa"/>
            <w:shd w:val="clear" w:color="auto" w:fill="auto"/>
            <w:noWrap/>
            <w:tcMar>
              <w:top w:w="0" w:type="dxa"/>
              <w:left w:w="108" w:type="dxa"/>
              <w:bottom w:w="0" w:type="dxa"/>
              <w:right w:w="108" w:type="dxa"/>
            </w:tcMar>
            <w:vAlign w:val="center"/>
          </w:tcPr>
          <w:p w14:paraId="1FFDEB68" w14:textId="77777777" w:rsidR="00D61CE8" w:rsidRPr="00A84071" w:rsidRDefault="00D61CE8" w:rsidP="005B23DF">
            <w:pPr>
              <w:widowControl w:val="0"/>
              <w:rPr>
                <w:bCs/>
                <w:color w:val="000000"/>
                <w:sz w:val="20"/>
                <w:szCs w:val="20"/>
                <w:lang w:eastAsia="es-CO"/>
              </w:rPr>
            </w:pPr>
            <w:r w:rsidRPr="00A84071">
              <w:rPr>
                <w:bCs/>
                <w:color w:val="000000"/>
                <w:sz w:val="20"/>
                <w:szCs w:val="20"/>
                <w:lang w:eastAsia="es-CO"/>
              </w:rPr>
              <w:t>Export</w:t>
            </w:r>
          </w:p>
        </w:tc>
        <w:tc>
          <w:tcPr>
            <w:tcW w:w="1135" w:type="dxa"/>
            <w:shd w:val="clear" w:color="auto" w:fill="auto"/>
            <w:noWrap/>
            <w:tcMar>
              <w:top w:w="0" w:type="dxa"/>
              <w:left w:w="108" w:type="dxa"/>
              <w:bottom w:w="0" w:type="dxa"/>
              <w:right w:w="108" w:type="dxa"/>
            </w:tcMar>
            <w:vAlign w:val="center"/>
          </w:tcPr>
          <w:p w14:paraId="6B3CC208" w14:textId="4F874049" w:rsidR="00D61CE8" w:rsidRPr="00A84071" w:rsidRDefault="00D61CE8" w:rsidP="005B23DF">
            <w:pPr>
              <w:widowControl w:val="0"/>
              <w:jc w:val="right"/>
              <w:rPr>
                <w:bCs/>
                <w:color w:val="000000"/>
                <w:sz w:val="20"/>
                <w:szCs w:val="20"/>
                <w:lang w:eastAsia="es-CO"/>
              </w:rPr>
            </w:pPr>
          </w:p>
        </w:tc>
        <w:tc>
          <w:tcPr>
            <w:tcW w:w="1136" w:type="dxa"/>
            <w:shd w:val="clear" w:color="auto" w:fill="auto"/>
            <w:noWrap/>
            <w:tcMar>
              <w:top w:w="0" w:type="dxa"/>
              <w:left w:w="108" w:type="dxa"/>
              <w:bottom w:w="0" w:type="dxa"/>
              <w:right w:w="108" w:type="dxa"/>
            </w:tcMar>
            <w:vAlign w:val="center"/>
          </w:tcPr>
          <w:p w14:paraId="14EC912A" w14:textId="2F6EFA5B" w:rsidR="00D61CE8" w:rsidRPr="00A84071" w:rsidRDefault="00D61CE8" w:rsidP="005B23DF">
            <w:pPr>
              <w:widowControl w:val="0"/>
              <w:jc w:val="right"/>
              <w:rPr>
                <w:bCs/>
                <w:color w:val="000000"/>
                <w:sz w:val="20"/>
                <w:szCs w:val="20"/>
                <w:lang w:eastAsia="es-CO"/>
              </w:rPr>
            </w:pPr>
          </w:p>
        </w:tc>
        <w:tc>
          <w:tcPr>
            <w:tcW w:w="1135" w:type="dxa"/>
            <w:shd w:val="clear" w:color="auto" w:fill="auto"/>
            <w:noWrap/>
            <w:tcMar>
              <w:top w:w="0" w:type="dxa"/>
              <w:left w:w="108" w:type="dxa"/>
              <w:bottom w:w="0" w:type="dxa"/>
              <w:right w:w="108" w:type="dxa"/>
            </w:tcMar>
            <w:vAlign w:val="center"/>
          </w:tcPr>
          <w:p w14:paraId="5289AD3B" w14:textId="56FE00A3" w:rsidR="00D61CE8" w:rsidRPr="00A84071" w:rsidRDefault="00D61CE8" w:rsidP="005B23DF">
            <w:pPr>
              <w:widowControl w:val="0"/>
              <w:jc w:val="right"/>
              <w:rPr>
                <w:bCs/>
                <w:color w:val="000000"/>
                <w:sz w:val="20"/>
                <w:szCs w:val="20"/>
                <w:lang w:eastAsia="es-CO"/>
              </w:rPr>
            </w:pPr>
            <w:r w:rsidRPr="00A84071">
              <w:rPr>
                <w:bCs/>
                <w:color w:val="000000"/>
                <w:sz w:val="20"/>
                <w:szCs w:val="20"/>
                <w:lang w:eastAsia="es-CO"/>
              </w:rPr>
              <w:t>293,833</w:t>
            </w:r>
          </w:p>
        </w:tc>
        <w:tc>
          <w:tcPr>
            <w:tcW w:w="1136" w:type="dxa"/>
            <w:shd w:val="clear" w:color="auto" w:fill="auto"/>
            <w:noWrap/>
            <w:tcMar>
              <w:top w:w="0" w:type="dxa"/>
              <w:left w:w="108" w:type="dxa"/>
              <w:bottom w:w="0" w:type="dxa"/>
              <w:right w:w="108" w:type="dxa"/>
            </w:tcMar>
            <w:vAlign w:val="center"/>
          </w:tcPr>
          <w:p w14:paraId="06C79A63" w14:textId="060F55FF" w:rsidR="00D61CE8" w:rsidRPr="00A84071" w:rsidRDefault="00D61CE8" w:rsidP="005B23DF">
            <w:pPr>
              <w:widowControl w:val="0"/>
              <w:jc w:val="right"/>
              <w:rPr>
                <w:bCs/>
                <w:color w:val="000000"/>
                <w:sz w:val="20"/>
                <w:szCs w:val="20"/>
                <w:lang w:eastAsia="es-CO"/>
              </w:rPr>
            </w:pPr>
            <w:r w:rsidRPr="00A84071">
              <w:rPr>
                <w:bCs/>
                <w:color w:val="000000"/>
                <w:sz w:val="20"/>
                <w:szCs w:val="20"/>
                <w:lang w:eastAsia="es-CO"/>
              </w:rPr>
              <w:t>302,648</w:t>
            </w:r>
          </w:p>
        </w:tc>
        <w:tc>
          <w:tcPr>
            <w:tcW w:w="1135" w:type="dxa"/>
            <w:shd w:val="clear" w:color="auto" w:fill="auto"/>
            <w:noWrap/>
            <w:tcMar>
              <w:top w:w="0" w:type="dxa"/>
              <w:left w:w="108" w:type="dxa"/>
              <w:bottom w:w="0" w:type="dxa"/>
              <w:right w:w="108" w:type="dxa"/>
            </w:tcMar>
            <w:vAlign w:val="center"/>
          </w:tcPr>
          <w:p w14:paraId="327A754C" w14:textId="24B5746B" w:rsidR="00D61CE8" w:rsidRPr="00A84071" w:rsidRDefault="00D61CE8" w:rsidP="005B23DF">
            <w:pPr>
              <w:widowControl w:val="0"/>
              <w:jc w:val="right"/>
              <w:rPr>
                <w:bCs/>
                <w:color w:val="000000"/>
                <w:sz w:val="20"/>
                <w:szCs w:val="20"/>
                <w:lang w:eastAsia="es-CO"/>
              </w:rPr>
            </w:pPr>
            <w:r w:rsidRPr="00A84071">
              <w:rPr>
                <w:bCs/>
                <w:color w:val="000000"/>
                <w:sz w:val="20"/>
                <w:szCs w:val="20"/>
                <w:lang w:eastAsia="es-CO"/>
              </w:rPr>
              <w:t>499,000</w:t>
            </w:r>
          </w:p>
        </w:tc>
        <w:tc>
          <w:tcPr>
            <w:tcW w:w="1136" w:type="dxa"/>
            <w:shd w:val="clear" w:color="auto" w:fill="auto"/>
            <w:noWrap/>
            <w:tcMar>
              <w:top w:w="0" w:type="dxa"/>
              <w:left w:w="108" w:type="dxa"/>
              <w:bottom w:w="0" w:type="dxa"/>
              <w:right w:w="108" w:type="dxa"/>
            </w:tcMar>
            <w:vAlign w:val="center"/>
          </w:tcPr>
          <w:p w14:paraId="1EF2BA54" w14:textId="22BC7167" w:rsidR="00D61CE8" w:rsidRPr="00A84071" w:rsidRDefault="00D61CE8" w:rsidP="005B23DF">
            <w:pPr>
              <w:widowControl w:val="0"/>
              <w:jc w:val="right"/>
              <w:rPr>
                <w:bCs/>
                <w:color w:val="000000"/>
                <w:sz w:val="20"/>
                <w:szCs w:val="20"/>
                <w:lang w:eastAsia="es-CO"/>
              </w:rPr>
            </w:pPr>
            <w:r w:rsidRPr="00A84071">
              <w:rPr>
                <w:bCs/>
                <w:color w:val="000000"/>
                <w:sz w:val="20"/>
                <w:szCs w:val="20"/>
                <w:lang w:eastAsia="es-CO"/>
              </w:rPr>
              <w:t>499,000</w:t>
            </w:r>
          </w:p>
        </w:tc>
        <w:tc>
          <w:tcPr>
            <w:tcW w:w="1140" w:type="dxa"/>
            <w:shd w:val="clear" w:color="auto" w:fill="auto"/>
            <w:noWrap/>
            <w:tcMar>
              <w:top w:w="0" w:type="dxa"/>
              <w:left w:w="108" w:type="dxa"/>
              <w:bottom w:w="0" w:type="dxa"/>
              <w:right w:w="108" w:type="dxa"/>
            </w:tcMar>
            <w:vAlign w:val="center"/>
          </w:tcPr>
          <w:p w14:paraId="60E2FA8F" w14:textId="13A176DD" w:rsidR="00D61CE8" w:rsidRPr="00A84071" w:rsidRDefault="00D61CE8" w:rsidP="005B23DF">
            <w:pPr>
              <w:widowControl w:val="0"/>
              <w:jc w:val="right"/>
              <w:rPr>
                <w:bCs/>
                <w:color w:val="000000"/>
                <w:sz w:val="20"/>
                <w:szCs w:val="20"/>
                <w:lang w:eastAsia="es-CO"/>
              </w:rPr>
            </w:pPr>
            <w:r w:rsidRPr="00A84071">
              <w:rPr>
                <w:bCs/>
                <w:color w:val="000000"/>
                <w:sz w:val="20"/>
                <w:szCs w:val="20"/>
                <w:lang w:eastAsia="es-CO"/>
              </w:rPr>
              <w:t>513,960</w:t>
            </w:r>
          </w:p>
        </w:tc>
      </w:tr>
    </w:tbl>
    <w:p w14:paraId="3D1890B2" w14:textId="752DCF9E" w:rsidR="00191ACF" w:rsidRDefault="00191ACF" w:rsidP="00FE3056">
      <w:pPr>
        <w:keepNext/>
      </w:pPr>
    </w:p>
    <w:p w14:paraId="7982D80E" w14:textId="09A47F7E" w:rsidR="00191ACF" w:rsidRPr="00D55913" w:rsidRDefault="00B9609D" w:rsidP="00976B21">
      <w:pPr>
        <w:pStyle w:val="Heading1"/>
        <w:tabs>
          <w:tab w:val="clear" w:pos="142"/>
          <w:tab w:val="num" w:pos="0"/>
        </w:tabs>
        <w:ind w:left="0"/>
      </w:pPr>
      <w:r>
        <w:t>In 2016, a</w:t>
      </w:r>
      <w:r w:rsidR="00191ACF" w:rsidRPr="00D55913">
        <w:t>bout 8.41 million domestic refrigerators were manufactured</w:t>
      </w:r>
      <w:r w:rsidR="00D64135" w:rsidRPr="00D55913">
        <w:t xml:space="preserve"> in Mexico;</w:t>
      </w:r>
      <w:r w:rsidR="00191ACF" w:rsidRPr="00D55913">
        <w:t xml:space="preserve"> 85.2 per cent</w:t>
      </w:r>
      <w:r w:rsidR="00D64135" w:rsidRPr="00D55913">
        <w:t xml:space="preserve"> of this production</w:t>
      </w:r>
      <w:r>
        <w:t xml:space="preserve"> were exported and </w:t>
      </w:r>
      <w:r w:rsidR="00191ACF" w:rsidRPr="00D55913">
        <w:t>716,</w:t>
      </w:r>
      <w:r>
        <w:t>761</w:t>
      </w:r>
      <w:r w:rsidR="00191ACF" w:rsidRPr="00D55913">
        <w:t xml:space="preserve"> refrigerators</w:t>
      </w:r>
      <w:r>
        <w:t xml:space="preserve"> were</w:t>
      </w:r>
      <w:r w:rsidR="00191ACF" w:rsidRPr="00D55913">
        <w:t xml:space="preserve"> imported</w:t>
      </w:r>
      <w:r>
        <w:t xml:space="preserve">. </w:t>
      </w:r>
      <w:r w:rsidR="00191ACF" w:rsidRPr="00D55913">
        <w:t xml:space="preserve"> </w:t>
      </w:r>
      <w:r>
        <w:t>Of the total production for domestic sales</w:t>
      </w:r>
      <w:r w:rsidR="00191ACF" w:rsidRPr="00D55913">
        <w:t xml:space="preserve">, approximately </w:t>
      </w:r>
      <w:r w:rsidR="00D55913" w:rsidRPr="00D55913">
        <w:t>7</w:t>
      </w:r>
      <w:r>
        <w:t>9</w:t>
      </w:r>
      <w:r w:rsidR="00D55913" w:rsidRPr="00D55913">
        <w:t>.</w:t>
      </w:r>
      <w:r>
        <w:t>2</w:t>
      </w:r>
      <w:r w:rsidR="00191ACF" w:rsidRPr="00D55913">
        <w:t xml:space="preserve"> per cent are HFC-134a-based and </w:t>
      </w:r>
      <w:r>
        <w:t>20.8</w:t>
      </w:r>
      <w:r w:rsidR="00191ACF" w:rsidRPr="00D55913">
        <w:t xml:space="preserve"> per cent are R</w:t>
      </w:r>
      <w:r w:rsidR="00191ACF" w:rsidRPr="00D55913">
        <w:noBreakHyphen/>
        <w:t xml:space="preserve">600a-based. </w:t>
      </w:r>
      <w:r w:rsidR="00D55913" w:rsidRPr="00D55913">
        <w:t>Details of number of manufacturers producing R-600a based domestic refrigerators is not available</w:t>
      </w:r>
      <w:r w:rsidR="00265257">
        <w:t>.</w:t>
      </w:r>
    </w:p>
    <w:p w14:paraId="02415147" w14:textId="77777777" w:rsidR="00C661F2" w:rsidRPr="00D55913" w:rsidRDefault="00C661F2" w:rsidP="00FE3056">
      <w:pPr>
        <w:keepNext/>
        <w:rPr>
          <w:u w:val="single"/>
        </w:rPr>
      </w:pPr>
      <w:r w:rsidRPr="00D55913">
        <w:rPr>
          <w:u w:val="single"/>
        </w:rPr>
        <w:t>Enterprise background</w:t>
      </w:r>
    </w:p>
    <w:p w14:paraId="1ED7D08F" w14:textId="77777777" w:rsidR="00C661F2" w:rsidRPr="00C661F2" w:rsidRDefault="00C661F2" w:rsidP="00C661F2">
      <w:pPr>
        <w:rPr>
          <w:highlight w:val="yellow"/>
        </w:rPr>
      </w:pPr>
    </w:p>
    <w:p w14:paraId="5868C788" w14:textId="06F309A2" w:rsidR="00C661F2" w:rsidRPr="00883B61" w:rsidRDefault="00191ACF" w:rsidP="00976B21">
      <w:pPr>
        <w:pStyle w:val="Heading1"/>
        <w:tabs>
          <w:tab w:val="clear" w:pos="142"/>
          <w:tab w:val="num" w:pos="0"/>
        </w:tabs>
        <w:ind w:left="0"/>
      </w:pPr>
      <w:proofErr w:type="spellStart"/>
      <w:r>
        <w:t>Mabe</w:t>
      </w:r>
      <w:proofErr w:type="spellEnd"/>
      <w:r w:rsidR="00D55913">
        <w:t>-</w:t>
      </w:r>
      <w:r>
        <w:t>Mexico</w:t>
      </w:r>
      <w:r w:rsidR="00C661F2" w:rsidRPr="00883B61">
        <w:t xml:space="preserve"> is one of the largest producers of domestic refrigerators</w:t>
      </w:r>
      <w:r w:rsidR="00EA0AE5">
        <w:rPr>
          <w:rStyle w:val="FootnoteReference"/>
        </w:rPr>
        <w:footnoteReference w:id="2"/>
      </w:r>
      <w:r w:rsidR="00C661F2" w:rsidRPr="00883B61">
        <w:t xml:space="preserve"> and has Mexican and Chinese ownership. </w:t>
      </w:r>
    </w:p>
    <w:p w14:paraId="59A74BAD" w14:textId="1449E4CE" w:rsidR="00883B61" w:rsidRPr="00414879" w:rsidRDefault="004A3F53" w:rsidP="00976B21">
      <w:pPr>
        <w:pStyle w:val="Heading1"/>
        <w:tabs>
          <w:tab w:val="clear" w:pos="142"/>
          <w:tab w:val="num" w:pos="0"/>
        </w:tabs>
        <w:ind w:left="0"/>
      </w:pPr>
      <w:r>
        <w:t>At</w:t>
      </w:r>
      <w:r w:rsidR="00B0158F" w:rsidRPr="00883B61">
        <w:t xml:space="preserve"> </w:t>
      </w:r>
      <w:r w:rsidR="00883B61" w:rsidRPr="00883B61">
        <w:t>the 15</w:t>
      </w:r>
      <w:r w:rsidR="00883B61" w:rsidRPr="00883B61">
        <w:rPr>
          <w:vertAlign w:val="superscript"/>
        </w:rPr>
        <w:t>th</w:t>
      </w:r>
      <w:r w:rsidR="00883B61" w:rsidRPr="00883B61">
        <w:t xml:space="preserve"> meeting</w:t>
      </w:r>
      <w:r w:rsidR="00B0158F" w:rsidRPr="00883B61">
        <w:t>,</w:t>
      </w:r>
      <w:r w:rsidR="00414879">
        <w:t xml:space="preserve"> </w:t>
      </w:r>
      <w:proofErr w:type="spellStart"/>
      <w:r w:rsidR="00414879">
        <w:t>Mabe</w:t>
      </w:r>
      <w:proofErr w:type="spellEnd"/>
      <w:r w:rsidR="00414879">
        <w:t>-Mexico received funding to convert its</w:t>
      </w:r>
      <w:r w:rsidR="00B0158F" w:rsidRPr="00883B61">
        <w:t xml:space="preserve"> </w:t>
      </w:r>
      <w:r w:rsidR="00883B61" w:rsidRPr="00883B61">
        <w:t xml:space="preserve">two domestic refrigerator </w:t>
      </w:r>
      <w:r w:rsidR="00EA0AE5">
        <w:t xml:space="preserve">manufacturing lines </w:t>
      </w:r>
      <w:r w:rsidR="00414879">
        <w:t>(i.e.,</w:t>
      </w:r>
      <w:r w:rsidR="00CD00A4">
        <w:t xml:space="preserve"> from CFC-12 to</w:t>
      </w:r>
      <w:r w:rsidR="00414879">
        <w:t xml:space="preserve"> </w:t>
      </w:r>
      <w:r w:rsidR="00883B61" w:rsidRPr="00883B61">
        <w:t xml:space="preserve">HFC-134a and </w:t>
      </w:r>
      <w:r w:rsidR="00EA0AE5">
        <w:t xml:space="preserve">from CFC-11 </w:t>
      </w:r>
      <w:r w:rsidR="00E2254B">
        <w:t>to HCFC</w:t>
      </w:r>
      <w:r w:rsidR="00E2254B">
        <w:noBreakHyphen/>
        <w:t>141b</w:t>
      </w:r>
      <w:r w:rsidR="005C3C34">
        <w:t>)</w:t>
      </w:r>
      <w:r w:rsidR="00E2254B">
        <w:t xml:space="preserve">. At </w:t>
      </w:r>
      <w:r w:rsidR="00883B61" w:rsidRPr="00883B61">
        <w:t xml:space="preserve">the same meeting, </w:t>
      </w:r>
      <w:proofErr w:type="spellStart"/>
      <w:r w:rsidR="00B0158F" w:rsidRPr="00883B61">
        <w:t>Mabe</w:t>
      </w:r>
      <w:proofErr w:type="spellEnd"/>
      <w:r w:rsidR="00D55913">
        <w:t>-Mexico</w:t>
      </w:r>
      <w:r w:rsidR="00B0158F" w:rsidRPr="00883B61">
        <w:t xml:space="preserve"> received funding for conversion of their domestic refrigerator </w:t>
      </w:r>
      <w:r w:rsidR="00EA0AE5">
        <w:t xml:space="preserve">CFC-12 </w:t>
      </w:r>
      <w:r w:rsidR="00B0158F" w:rsidRPr="00883B61">
        <w:t>compressor manufacturing facility to manufacture HFC-134a</w:t>
      </w:r>
      <w:r w:rsidR="00E2254B">
        <w:t>-</w:t>
      </w:r>
      <w:r w:rsidR="00B0158F" w:rsidRPr="00883B61">
        <w:t xml:space="preserve">based compressors. </w:t>
      </w:r>
      <w:r w:rsidR="00883B61" w:rsidRPr="00883B61">
        <w:t xml:space="preserve"> </w:t>
      </w:r>
      <w:r w:rsidR="008A60C5">
        <w:t xml:space="preserve">These projects </w:t>
      </w:r>
      <w:r w:rsidR="00414879" w:rsidRPr="00414879">
        <w:t>were</w:t>
      </w:r>
      <w:r w:rsidR="008A60C5" w:rsidRPr="00414879">
        <w:t xml:space="preserve"> completed </w:t>
      </w:r>
      <w:r w:rsidR="00AA38A6">
        <w:t xml:space="preserve">in </w:t>
      </w:r>
      <w:r w:rsidR="00414879" w:rsidRPr="00414879">
        <w:t>September 1997</w:t>
      </w:r>
      <w:r w:rsidR="00883B61" w:rsidRPr="00414879">
        <w:t>.</w:t>
      </w:r>
    </w:p>
    <w:p w14:paraId="46BB851F" w14:textId="78E1774C" w:rsidR="00C661F2" w:rsidRPr="008D7C93" w:rsidRDefault="00414879" w:rsidP="00976B21">
      <w:pPr>
        <w:pStyle w:val="Heading1"/>
        <w:tabs>
          <w:tab w:val="clear" w:pos="142"/>
          <w:tab w:val="num" w:pos="0"/>
        </w:tabs>
        <w:ind w:left="0"/>
      </w:pPr>
      <w:r>
        <w:t>At</w:t>
      </w:r>
      <w:r w:rsidR="00C661F2" w:rsidRPr="00557823">
        <w:t xml:space="preserve"> </w:t>
      </w:r>
      <w:r w:rsidR="00C27DA2" w:rsidRPr="00557823">
        <w:t xml:space="preserve">the </w:t>
      </w:r>
      <w:r w:rsidR="00557823" w:rsidRPr="00557823">
        <w:t>59</w:t>
      </w:r>
      <w:r w:rsidR="00012AEA" w:rsidRPr="00012AEA">
        <w:rPr>
          <w:vertAlign w:val="superscript"/>
        </w:rPr>
        <w:t>t</w:t>
      </w:r>
      <w:r w:rsidR="00C27DA2" w:rsidRPr="00557823">
        <w:rPr>
          <w:vertAlign w:val="superscript"/>
        </w:rPr>
        <w:t>h</w:t>
      </w:r>
      <w:r w:rsidR="00C27DA2" w:rsidRPr="00557823">
        <w:t xml:space="preserve"> </w:t>
      </w:r>
      <w:r w:rsidR="00012AEA">
        <w:t>m</w:t>
      </w:r>
      <w:r w:rsidR="00C27DA2" w:rsidRPr="00557823">
        <w:t>eeting</w:t>
      </w:r>
      <w:r w:rsidR="00B0158F" w:rsidRPr="00557823">
        <w:t>,</w:t>
      </w:r>
      <w:r w:rsidR="00C661F2" w:rsidRPr="00557823">
        <w:t xml:space="preserve"> </w:t>
      </w:r>
      <w:proofErr w:type="spellStart"/>
      <w:r w:rsidR="00C661F2" w:rsidRPr="00557823">
        <w:t>Mabe</w:t>
      </w:r>
      <w:proofErr w:type="spellEnd"/>
      <w:r w:rsidR="00670784">
        <w:t>-Mexico</w:t>
      </w:r>
      <w:r w:rsidR="00C661F2" w:rsidRPr="00557823">
        <w:t xml:space="preserve"> received </w:t>
      </w:r>
      <w:proofErr w:type="spellStart"/>
      <w:r w:rsidR="00EA0AE5">
        <w:t>additonal</w:t>
      </w:r>
      <w:proofErr w:type="spellEnd"/>
      <w:r w:rsidR="00C661F2" w:rsidRPr="00557823">
        <w:t xml:space="preserve"> assistance to convert its manufacturing capacity from HCFC-141b </w:t>
      </w:r>
      <w:r w:rsidR="00C27DA2" w:rsidRPr="00557823">
        <w:t xml:space="preserve">used in insulation foam to </w:t>
      </w:r>
      <w:proofErr w:type="spellStart"/>
      <w:r w:rsidR="00C661F2" w:rsidRPr="00557823">
        <w:t>cyclopentane</w:t>
      </w:r>
      <w:proofErr w:type="spellEnd"/>
      <w:r w:rsidR="00C661F2" w:rsidRPr="00557823">
        <w:t xml:space="preserve">.  The project has </w:t>
      </w:r>
      <w:r w:rsidR="00EA0AE5">
        <w:t>completed</w:t>
      </w:r>
      <w:r w:rsidR="00C661F2" w:rsidRPr="00557823">
        <w:t xml:space="preserve"> resulting in the phase-out of </w:t>
      </w:r>
      <w:r w:rsidR="00557823" w:rsidRPr="00557823">
        <w:t xml:space="preserve">354 </w:t>
      </w:r>
      <w:proofErr w:type="spellStart"/>
      <w:r w:rsidR="00557823" w:rsidRPr="00557823">
        <w:t>mt</w:t>
      </w:r>
      <w:proofErr w:type="spellEnd"/>
      <w:r w:rsidR="00557823" w:rsidRPr="00557823">
        <w:t xml:space="preserve"> (38.94 ODP tonnes) of </w:t>
      </w:r>
      <w:r w:rsidR="00557823" w:rsidRPr="008D7C93">
        <w:t>HCFC-141b and 306</w:t>
      </w:r>
      <w:r w:rsidR="00E2254B">
        <w:t> </w:t>
      </w:r>
      <w:proofErr w:type="spellStart"/>
      <w:r w:rsidR="00557823" w:rsidRPr="008D7C93">
        <w:t>mt</w:t>
      </w:r>
      <w:proofErr w:type="spellEnd"/>
      <w:r w:rsidR="00557823" w:rsidRPr="008D7C93">
        <w:t xml:space="preserve"> (16.83 ODP tonnes) </w:t>
      </w:r>
      <w:r w:rsidR="00C661F2" w:rsidRPr="008D7C93">
        <w:t>of HCFC</w:t>
      </w:r>
      <w:r w:rsidR="00EA0AE5">
        <w:noBreakHyphen/>
      </w:r>
      <w:r w:rsidR="00C661F2" w:rsidRPr="008D7C93">
        <w:t>22.</w:t>
      </w:r>
    </w:p>
    <w:p w14:paraId="3F0E42FB" w14:textId="77777777" w:rsidR="00C661F2" w:rsidRPr="00C27DA2" w:rsidRDefault="00C661F2" w:rsidP="00C661F2">
      <w:pPr>
        <w:rPr>
          <w:u w:val="single"/>
        </w:rPr>
      </w:pPr>
      <w:r w:rsidRPr="00C27DA2">
        <w:rPr>
          <w:u w:val="single"/>
        </w:rPr>
        <w:t>HFC consumption by the enterprise</w:t>
      </w:r>
    </w:p>
    <w:p w14:paraId="212C5FCB" w14:textId="77777777" w:rsidR="00C661F2" w:rsidRPr="00C27DA2" w:rsidRDefault="00C661F2" w:rsidP="00C661F2"/>
    <w:p w14:paraId="59B59CB7" w14:textId="23E04310" w:rsidR="00C27DA2" w:rsidRDefault="00C27DA2" w:rsidP="00976B21">
      <w:pPr>
        <w:pStyle w:val="Heading1"/>
        <w:tabs>
          <w:tab w:val="clear" w:pos="142"/>
          <w:tab w:val="num" w:pos="0"/>
        </w:tabs>
        <w:ind w:left="0"/>
      </w:pPr>
      <w:proofErr w:type="spellStart"/>
      <w:r>
        <w:t>Mabe</w:t>
      </w:r>
      <w:proofErr w:type="spellEnd"/>
      <w:r w:rsidR="00670784">
        <w:t>-Mexico</w:t>
      </w:r>
      <w:r>
        <w:t xml:space="preserve"> produces </w:t>
      </w:r>
      <w:r w:rsidR="00414879">
        <w:t xml:space="preserve">six models of </w:t>
      </w:r>
      <w:r>
        <w:t>domestic refrigerators using HFC-134a at its six production lines</w:t>
      </w:r>
      <w:r w:rsidR="00414879">
        <w:t xml:space="preserve"> which are located in the same facility and have similar layout and installed capacity</w:t>
      </w:r>
      <w:r>
        <w:t>.  Of the six production lines, two lines have capacity to produce R-600a</w:t>
      </w:r>
      <w:r w:rsidR="00A84071">
        <w:t>-</w:t>
      </w:r>
      <w:r>
        <w:t>based domestic refrigerators.</w:t>
      </w:r>
      <w:r w:rsidR="00414879" w:rsidRPr="00414879">
        <w:t xml:space="preserve"> </w:t>
      </w:r>
      <w:r w:rsidR="00414879">
        <w:t>The compressor manufacturing facility is also located in the same location.</w:t>
      </w:r>
    </w:p>
    <w:p w14:paraId="2A345426" w14:textId="5D169863" w:rsidR="0041578B" w:rsidRDefault="00E2254B" w:rsidP="00976B21">
      <w:pPr>
        <w:pStyle w:val="Heading1"/>
        <w:tabs>
          <w:tab w:val="clear" w:pos="142"/>
          <w:tab w:val="num" w:pos="0"/>
        </w:tabs>
        <w:ind w:left="0"/>
      </w:pPr>
      <w:r>
        <w:t>Table 3 presents t</w:t>
      </w:r>
      <w:r w:rsidR="0041578B">
        <w:t xml:space="preserve">he </w:t>
      </w:r>
      <w:r w:rsidR="00EA0AE5">
        <w:t xml:space="preserve">2014-2016 </w:t>
      </w:r>
      <w:r w:rsidR="0041578B">
        <w:t>production of HFC-134a</w:t>
      </w:r>
      <w:r>
        <w:t>-</w:t>
      </w:r>
      <w:r w:rsidR="0041578B">
        <w:t xml:space="preserve">based domestic refrigerators at </w:t>
      </w:r>
      <w:proofErr w:type="spellStart"/>
      <w:r w:rsidR="0041578B">
        <w:t>Mabe</w:t>
      </w:r>
      <w:proofErr w:type="spellEnd"/>
      <w:r w:rsidR="00EA0AE5">
        <w:t xml:space="preserve"> Mexico</w:t>
      </w:r>
      <w:r w:rsidR="0041578B">
        <w:t>.</w:t>
      </w:r>
    </w:p>
    <w:p w14:paraId="0617DC62" w14:textId="51866059" w:rsidR="00012AEA" w:rsidRPr="00670784" w:rsidRDefault="00012AEA" w:rsidP="00012AEA">
      <w:pPr>
        <w:pStyle w:val="ListParagraph"/>
        <w:ind w:left="0"/>
        <w:rPr>
          <w:b/>
        </w:rPr>
      </w:pPr>
      <w:r w:rsidRPr="00670784">
        <w:rPr>
          <w:b/>
        </w:rPr>
        <w:t xml:space="preserve">Table </w:t>
      </w:r>
      <w:r w:rsidR="00670784" w:rsidRPr="00670784">
        <w:rPr>
          <w:b/>
        </w:rPr>
        <w:t>3</w:t>
      </w:r>
      <w:r w:rsidRPr="00670784">
        <w:rPr>
          <w:b/>
        </w:rPr>
        <w:t xml:space="preserve">. </w:t>
      </w:r>
      <w:r w:rsidR="00670784" w:rsidRPr="00670784">
        <w:rPr>
          <w:b/>
        </w:rPr>
        <w:t xml:space="preserve"> Capacity and sales of </w:t>
      </w:r>
      <w:proofErr w:type="spellStart"/>
      <w:r w:rsidR="00670784" w:rsidRPr="00670784">
        <w:rPr>
          <w:b/>
        </w:rPr>
        <w:t>Mabe</w:t>
      </w:r>
      <w:proofErr w:type="spellEnd"/>
      <w:r w:rsidR="00670784" w:rsidRPr="00670784">
        <w:rPr>
          <w:b/>
        </w:rPr>
        <w:t>-Mexico refrigerators</w:t>
      </w:r>
    </w:p>
    <w:tbl>
      <w:tblPr>
        <w:tblStyle w:val="TableGrid"/>
        <w:tblW w:w="9356" w:type="dxa"/>
        <w:tblInd w:w="-5" w:type="dxa"/>
        <w:tblLook w:val="04A0" w:firstRow="1" w:lastRow="0" w:firstColumn="1" w:lastColumn="0" w:noHBand="0" w:noVBand="1"/>
      </w:tblPr>
      <w:tblGrid>
        <w:gridCol w:w="2127"/>
        <w:gridCol w:w="1984"/>
        <w:gridCol w:w="1559"/>
        <w:gridCol w:w="3686"/>
      </w:tblGrid>
      <w:tr w:rsidR="003E3447" w:rsidRPr="00C27DA2" w14:paraId="6DF29B4C" w14:textId="6386F240" w:rsidTr="003E3447">
        <w:tc>
          <w:tcPr>
            <w:tcW w:w="2127" w:type="dxa"/>
            <w:vMerge w:val="restart"/>
            <w:vAlign w:val="center"/>
          </w:tcPr>
          <w:p w14:paraId="5E13F899" w14:textId="77777777" w:rsidR="003E3447" w:rsidRPr="005B23DF" w:rsidRDefault="003E3447" w:rsidP="00BD6229">
            <w:pPr>
              <w:rPr>
                <w:b/>
                <w:sz w:val="20"/>
                <w:szCs w:val="20"/>
              </w:rPr>
            </w:pPr>
            <w:r w:rsidRPr="005B23DF">
              <w:rPr>
                <w:b/>
                <w:sz w:val="20"/>
                <w:szCs w:val="20"/>
              </w:rPr>
              <w:t>Year</w:t>
            </w:r>
          </w:p>
        </w:tc>
        <w:tc>
          <w:tcPr>
            <w:tcW w:w="1984" w:type="dxa"/>
          </w:tcPr>
          <w:p w14:paraId="5BF425F0" w14:textId="6EC98A0A" w:rsidR="003E3447" w:rsidRPr="005B23DF" w:rsidRDefault="003E3447" w:rsidP="00035978">
            <w:pPr>
              <w:jc w:val="center"/>
              <w:rPr>
                <w:b/>
                <w:sz w:val="20"/>
                <w:szCs w:val="20"/>
              </w:rPr>
            </w:pPr>
          </w:p>
        </w:tc>
        <w:tc>
          <w:tcPr>
            <w:tcW w:w="5245" w:type="dxa"/>
            <w:gridSpan w:val="2"/>
          </w:tcPr>
          <w:p w14:paraId="4B086701" w14:textId="63F1C6FB" w:rsidR="003E3447" w:rsidRPr="005B23DF" w:rsidRDefault="003E3447" w:rsidP="003E3447">
            <w:pPr>
              <w:jc w:val="center"/>
              <w:rPr>
                <w:b/>
                <w:sz w:val="20"/>
                <w:szCs w:val="20"/>
              </w:rPr>
            </w:pPr>
            <w:r w:rsidRPr="005B23DF">
              <w:rPr>
                <w:b/>
                <w:sz w:val="20"/>
                <w:szCs w:val="20"/>
              </w:rPr>
              <w:t>Production (units)</w:t>
            </w:r>
          </w:p>
        </w:tc>
      </w:tr>
      <w:tr w:rsidR="003E3447" w:rsidRPr="00C27DA2" w14:paraId="6E26B6CB" w14:textId="1C645E78" w:rsidTr="003E3447">
        <w:tc>
          <w:tcPr>
            <w:tcW w:w="2127" w:type="dxa"/>
            <w:vMerge/>
          </w:tcPr>
          <w:p w14:paraId="6124CB8B" w14:textId="77777777" w:rsidR="003E3447" w:rsidRPr="005B23DF" w:rsidRDefault="003E3447" w:rsidP="003E3447">
            <w:pPr>
              <w:rPr>
                <w:b/>
                <w:sz w:val="20"/>
                <w:szCs w:val="20"/>
              </w:rPr>
            </w:pPr>
          </w:p>
        </w:tc>
        <w:tc>
          <w:tcPr>
            <w:tcW w:w="1984" w:type="dxa"/>
          </w:tcPr>
          <w:p w14:paraId="5B65087B" w14:textId="51854D55" w:rsidR="003E3447" w:rsidRPr="005B23DF" w:rsidRDefault="003E3447" w:rsidP="003E3447">
            <w:pPr>
              <w:jc w:val="center"/>
              <w:rPr>
                <w:b/>
                <w:sz w:val="20"/>
                <w:szCs w:val="20"/>
              </w:rPr>
            </w:pPr>
            <w:r w:rsidRPr="005B23DF">
              <w:rPr>
                <w:b/>
                <w:sz w:val="20"/>
                <w:szCs w:val="20"/>
              </w:rPr>
              <w:t>HCFC-134a (</w:t>
            </w:r>
            <w:proofErr w:type="spellStart"/>
            <w:r w:rsidRPr="005B23DF">
              <w:rPr>
                <w:b/>
                <w:sz w:val="20"/>
                <w:szCs w:val="20"/>
              </w:rPr>
              <w:t>mt</w:t>
            </w:r>
            <w:proofErr w:type="spellEnd"/>
            <w:r w:rsidRPr="005B23DF">
              <w:rPr>
                <w:b/>
                <w:sz w:val="20"/>
                <w:szCs w:val="20"/>
              </w:rPr>
              <w:t>)</w:t>
            </w:r>
          </w:p>
        </w:tc>
        <w:tc>
          <w:tcPr>
            <w:tcW w:w="1559" w:type="dxa"/>
          </w:tcPr>
          <w:p w14:paraId="4E0342CE" w14:textId="6B7916FD" w:rsidR="003E3447" w:rsidRPr="005B23DF" w:rsidRDefault="003E3447" w:rsidP="003E3447">
            <w:pPr>
              <w:jc w:val="center"/>
              <w:rPr>
                <w:b/>
                <w:sz w:val="20"/>
                <w:szCs w:val="20"/>
              </w:rPr>
            </w:pPr>
            <w:r w:rsidRPr="005B23DF">
              <w:rPr>
                <w:b/>
                <w:sz w:val="20"/>
                <w:szCs w:val="20"/>
              </w:rPr>
              <w:t>Total</w:t>
            </w:r>
          </w:p>
        </w:tc>
        <w:tc>
          <w:tcPr>
            <w:tcW w:w="3686" w:type="dxa"/>
          </w:tcPr>
          <w:p w14:paraId="5188D18C" w14:textId="6CEE7B67" w:rsidR="003E3447" w:rsidRPr="005B23DF" w:rsidRDefault="003E3447" w:rsidP="003E3447">
            <w:pPr>
              <w:jc w:val="center"/>
              <w:rPr>
                <w:b/>
                <w:sz w:val="20"/>
                <w:szCs w:val="20"/>
              </w:rPr>
            </w:pPr>
            <w:r w:rsidRPr="005B23DF">
              <w:rPr>
                <w:b/>
                <w:sz w:val="20"/>
                <w:szCs w:val="20"/>
              </w:rPr>
              <w:t>Export to non-Article 5 countries</w:t>
            </w:r>
          </w:p>
        </w:tc>
      </w:tr>
      <w:tr w:rsidR="003E3447" w:rsidRPr="00C27DA2" w14:paraId="652E339A" w14:textId="08DBCB4B" w:rsidTr="003E3447">
        <w:tc>
          <w:tcPr>
            <w:tcW w:w="2127" w:type="dxa"/>
          </w:tcPr>
          <w:p w14:paraId="0F3C9658" w14:textId="77777777" w:rsidR="003E3447" w:rsidRPr="005B23DF" w:rsidRDefault="003E3447" w:rsidP="003E3447">
            <w:pPr>
              <w:rPr>
                <w:sz w:val="20"/>
                <w:szCs w:val="20"/>
              </w:rPr>
            </w:pPr>
            <w:r w:rsidRPr="005B23DF">
              <w:rPr>
                <w:sz w:val="20"/>
                <w:szCs w:val="20"/>
              </w:rPr>
              <w:t xml:space="preserve">2014 </w:t>
            </w:r>
          </w:p>
        </w:tc>
        <w:tc>
          <w:tcPr>
            <w:tcW w:w="1984" w:type="dxa"/>
            <w:shd w:val="clear" w:color="auto" w:fill="auto"/>
            <w:vAlign w:val="bottom"/>
          </w:tcPr>
          <w:p w14:paraId="6128A103" w14:textId="25E961E2" w:rsidR="003E3447" w:rsidRPr="005B23DF" w:rsidRDefault="003E3447" w:rsidP="003E3447">
            <w:pPr>
              <w:jc w:val="right"/>
              <w:rPr>
                <w:sz w:val="20"/>
                <w:szCs w:val="20"/>
              </w:rPr>
            </w:pPr>
            <w:r w:rsidRPr="005B23DF">
              <w:rPr>
                <w:sz w:val="20"/>
                <w:szCs w:val="20"/>
              </w:rPr>
              <w:t xml:space="preserve">133.96 </w:t>
            </w:r>
          </w:p>
        </w:tc>
        <w:tc>
          <w:tcPr>
            <w:tcW w:w="1559" w:type="dxa"/>
            <w:shd w:val="clear" w:color="auto" w:fill="auto"/>
            <w:vAlign w:val="bottom"/>
          </w:tcPr>
          <w:p w14:paraId="22605875" w14:textId="08247B83" w:rsidR="003E3447" w:rsidRPr="005B23DF" w:rsidRDefault="003E3447" w:rsidP="003E3447">
            <w:pPr>
              <w:jc w:val="right"/>
              <w:rPr>
                <w:sz w:val="20"/>
                <w:szCs w:val="20"/>
              </w:rPr>
            </w:pPr>
            <w:r w:rsidRPr="005B23DF">
              <w:rPr>
                <w:sz w:val="20"/>
                <w:szCs w:val="20"/>
              </w:rPr>
              <w:t>1,189,892</w:t>
            </w:r>
          </w:p>
        </w:tc>
        <w:tc>
          <w:tcPr>
            <w:tcW w:w="3686" w:type="dxa"/>
            <w:vAlign w:val="center"/>
          </w:tcPr>
          <w:p w14:paraId="7312B125" w14:textId="07EB6F66" w:rsidR="003E3447" w:rsidRPr="005B23DF" w:rsidRDefault="003E3447" w:rsidP="003E3447">
            <w:pPr>
              <w:jc w:val="right"/>
              <w:rPr>
                <w:sz w:val="20"/>
                <w:szCs w:val="20"/>
              </w:rPr>
            </w:pPr>
            <w:r w:rsidRPr="005B23DF">
              <w:rPr>
                <w:sz w:val="20"/>
                <w:szCs w:val="20"/>
              </w:rPr>
              <w:t>391,772</w:t>
            </w:r>
          </w:p>
        </w:tc>
      </w:tr>
      <w:tr w:rsidR="003E3447" w:rsidRPr="00C27DA2" w14:paraId="60849F86" w14:textId="2F22BB6C" w:rsidTr="00CD00A4">
        <w:tc>
          <w:tcPr>
            <w:tcW w:w="2127" w:type="dxa"/>
            <w:vAlign w:val="center"/>
          </w:tcPr>
          <w:p w14:paraId="79459165" w14:textId="5A494825" w:rsidR="003E3447" w:rsidRPr="005B23DF" w:rsidRDefault="003E3447" w:rsidP="003E3447">
            <w:pPr>
              <w:jc w:val="left"/>
              <w:rPr>
                <w:sz w:val="20"/>
                <w:szCs w:val="20"/>
              </w:rPr>
            </w:pPr>
            <w:r w:rsidRPr="005B23DF">
              <w:rPr>
                <w:sz w:val="20"/>
                <w:szCs w:val="20"/>
              </w:rPr>
              <w:t>2015</w:t>
            </w:r>
          </w:p>
        </w:tc>
        <w:tc>
          <w:tcPr>
            <w:tcW w:w="1984" w:type="dxa"/>
            <w:shd w:val="clear" w:color="auto" w:fill="auto"/>
            <w:vAlign w:val="bottom"/>
          </w:tcPr>
          <w:p w14:paraId="20B00E6E" w14:textId="055CD16E" w:rsidR="003E3447" w:rsidRPr="005B23DF" w:rsidRDefault="003E3447" w:rsidP="003E3447">
            <w:pPr>
              <w:jc w:val="right"/>
              <w:rPr>
                <w:sz w:val="20"/>
                <w:szCs w:val="20"/>
              </w:rPr>
            </w:pPr>
            <w:r w:rsidRPr="005B23DF">
              <w:rPr>
                <w:sz w:val="20"/>
                <w:szCs w:val="20"/>
              </w:rPr>
              <w:t xml:space="preserve">158.07 </w:t>
            </w:r>
          </w:p>
        </w:tc>
        <w:tc>
          <w:tcPr>
            <w:tcW w:w="1559" w:type="dxa"/>
            <w:shd w:val="clear" w:color="auto" w:fill="auto"/>
          </w:tcPr>
          <w:p w14:paraId="7CE7B7D7" w14:textId="7AA2F42D" w:rsidR="003E3447" w:rsidRPr="005B23DF" w:rsidRDefault="003E3447" w:rsidP="003E3447">
            <w:pPr>
              <w:jc w:val="right"/>
              <w:rPr>
                <w:sz w:val="20"/>
                <w:szCs w:val="20"/>
              </w:rPr>
            </w:pPr>
            <w:r w:rsidRPr="005B23DF">
              <w:rPr>
                <w:sz w:val="20"/>
                <w:szCs w:val="20"/>
              </w:rPr>
              <w:t>1,405,817</w:t>
            </w:r>
          </w:p>
        </w:tc>
        <w:tc>
          <w:tcPr>
            <w:tcW w:w="3686" w:type="dxa"/>
            <w:vAlign w:val="center"/>
          </w:tcPr>
          <w:p w14:paraId="627CF620" w14:textId="6E1D4C3B" w:rsidR="003E3447" w:rsidRPr="005B23DF" w:rsidRDefault="003E3447" w:rsidP="003E3447">
            <w:pPr>
              <w:jc w:val="right"/>
              <w:rPr>
                <w:sz w:val="20"/>
                <w:szCs w:val="20"/>
              </w:rPr>
            </w:pPr>
            <w:r w:rsidRPr="005B23DF">
              <w:rPr>
                <w:sz w:val="20"/>
                <w:szCs w:val="20"/>
              </w:rPr>
              <w:t>435,792</w:t>
            </w:r>
          </w:p>
        </w:tc>
      </w:tr>
      <w:tr w:rsidR="003E3447" w:rsidRPr="00C27DA2" w14:paraId="7391F5FB" w14:textId="6EFB05EF" w:rsidTr="003E3447">
        <w:tc>
          <w:tcPr>
            <w:tcW w:w="2127" w:type="dxa"/>
          </w:tcPr>
          <w:p w14:paraId="4DB603F4" w14:textId="189D0A8A" w:rsidR="003E3447" w:rsidRPr="005B23DF" w:rsidRDefault="003E3447" w:rsidP="003E3447">
            <w:pPr>
              <w:rPr>
                <w:sz w:val="20"/>
                <w:szCs w:val="20"/>
              </w:rPr>
            </w:pPr>
            <w:r w:rsidRPr="005B23DF">
              <w:rPr>
                <w:sz w:val="20"/>
                <w:szCs w:val="20"/>
              </w:rPr>
              <w:t>2016</w:t>
            </w:r>
          </w:p>
        </w:tc>
        <w:tc>
          <w:tcPr>
            <w:tcW w:w="1984" w:type="dxa"/>
            <w:shd w:val="clear" w:color="auto" w:fill="auto"/>
            <w:vAlign w:val="bottom"/>
          </w:tcPr>
          <w:p w14:paraId="63E3132E" w14:textId="54DB1086" w:rsidR="003E3447" w:rsidRPr="005B23DF" w:rsidRDefault="003E3447" w:rsidP="003E3447">
            <w:pPr>
              <w:jc w:val="right"/>
              <w:rPr>
                <w:sz w:val="20"/>
                <w:szCs w:val="20"/>
              </w:rPr>
            </w:pPr>
            <w:r w:rsidRPr="005B23DF">
              <w:rPr>
                <w:sz w:val="20"/>
                <w:szCs w:val="20"/>
              </w:rPr>
              <w:t xml:space="preserve">170.19 </w:t>
            </w:r>
          </w:p>
        </w:tc>
        <w:tc>
          <w:tcPr>
            <w:tcW w:w="1559" w:type="dxa"/>
            <w:shd w:val="clear" w:color="auto" w:fill="auto"/>
            <w:vAlign w:val="bottom"/>
          </w:tcPr>
          <w:p w14:paraId="5AC285C0" w14:textId="587E6D43" w:rsidR="003E3447" w:rsidRPr="005B23DF" w:rsidRDefault="003E3447" w:rsidP="003E3447">
            <w:pPr>
              <w:jc w:val="right"/>
              <w:rPr>
                <w:sz w:val="20"/>
                <w:szCs w:val="20"/>
              </w:rPr>
            </w:pPr>
            <w:r w:rsidRPr="005B23DF">
              <w:rPr>
                <w:sz w:val="20"/>
                <w:szCs w:val="20"/>
              </w:rPr>
              <w:t>1,507,453</w:t>
            </w:r>
          </w:p>
        </w:tc>
        <w:tc>
          <w:tcPr>
            <w:tcW w:w="3686" w:type="dxa"/>
            <w:vAlign w:val="center"/>
          </w:tcPr>
          <w:p w14:paraId="2F1F99A3" w14:textId="75026BC4" w:rsidR="003E3447" w:rsidRPr="005B23DF" w:rsidRDefault="003E3447" w:rsidP="003E3447">
            <w:pPr>
              <w:jc w:val="right"/>
              <w:rPr>
                <w:sz w:val="20"/>
                <w:szCs w:val="20"/>
              </w:rPr>
            </w:pPr>
            <w:r w:rsidRPr="005B23DF">
              <w:rPr>
                <w:sz w:val="20"/>
                <w:szCs w:val="20"/>
              </w:rPr>
              <w:t>462,097</w:t>
            </w:r>
          </w:p>
        </w:tc>
      </w:tr>
      <w:tr w:rsidR="005B23DF" w:rsidRPr="00C27DA2" w14:paraId="7D890F88" w14:textId="77777777" w:rsidTr="00674F41">
        <w:tc>
          <w:tcPr>
            <w:tcW w:w="2127" w:type="dxa"/>
          </w:tcPr>
          <w:p w14:paraId="09988598" w14:textId="404F1CFB" w:rsidR="005B23DF" w:rsidRPr="005B23DF" w:rsidRDefault="005B23DF" w:rsidP="005B23DF">
            <w:pPr>
              <w:rPr>
                <w:sz w:val="20"/>
                <w:szCs w:val="20"/>
              </w:rPr>
            </w:pPr>
            <w:r w:rsidRPr="005B23DF">
              <w:rPr>
                <w:b/>
                <w:sz w:val="20"/>
                <w:szCs w:val="20"/>
              </w:rPr>
              <w:t>Average consumption</w:t>
            </w:r>
          </w:p>
        </w:tc>
        <w:tc>
          <w:tcPr>
            <w:tcW w:w="1984" w:type="dxa"/>
            <w:shd w:val="clear" w:color="auto" w:fill="auto"/>
          </w:tcPr>
          <w:p w14:paraId="3B49D6DD" w14:textId="5CCCBA1F" w:rsidR="005B23DF" w:rsidRPr="005B23DF" w:rsidRDefault="005B23DF" w:rsidP="005B23DF">
            <w:pPr>
              <w:jc w:val="right"/>
              <w:rPr>
                <w:b/>
                <w:sz w:val="20"/>
                <w:szCs w:val="20"/>
              </w:rPr>
            </w:pPr>
            <w:r w:rsidRPr="005B23DF">
              <w:rPr>
                <w:b/>
                <w:sz w:val="20"/>
                <w:szCs w:val="20"/>
              </w:rPr>
              <w:t>154.07</w:t>
            </w:r>
          </w:p>
        </w:tc>
        <w:tc>
          <w:tcPr>
            <w:tcW w:w="1559" w:type="dxa"/>
            <w:shd w:val="clear" w:color="auto" w:fill="auto"/>
            <w:vAlign w:val="bottom"/>
          </w:tcPr>
          <w:p w14:paraId="1AC4A110" w14:textId="77777777" w:rsidR="005B23DF" w:rsidRPr="005B23DF" w:rsidRDefault="005B23DF" w:rsidP="005B23DF">
            <w:pPr>
              <w:jc w:val="right"/>
              <w:rPr>
                <w:sz w:val="20"/>
                <w:szCs w:val="20"/>
              </w:rPr>
            </w:pPr>
          </w:p>
        </w:tc>
        <w:tc>
          <w:tcPr>
            <w:tcW w:w="3686" w:type="dxa"/>
            <w:vAlign w:val="center"/>
          </w:tcPr>
          <w:p w14:paraId="0463A3A1" w14:textId="77777777" w:rsidR="005B23DF" w:rsidRPr="005B23DF" w:rsidRDefault="005B23DF" w:rsidP="005B23DF">
            <w:pPr>
              <w:jc w:val="right"/>
              <w:rPr>
                <w:sz w:val="20"/>
                <w:szCs w:val="20"/>
              </w:rPr>
            </w:pPr>
          </w:p>
        </w:tc>
      </w:tr>
      <w:tr w:rsidR="005B23DF" w:rsidRPr="00C27DA2" w14:paraId="0BC1E19B" w14:textId="77777777" w:rsidTr="00674F41">
        <w:tc>
          <w:tcPr>
            <w:tcW w:w="2127" w:type="dxa"/>
          </w:tcPr>
          <w:p w14:paraId="3EEF5360" w14:textId="361793D0" w:rsidR="005B23DF" w:rsidRPr="005B23DF" w:rsidRDefault="005B23DF" w:rsidP="005B23DF">
            <w:pPr>
              <w:rPr>
                <w:sz w:val="20"/>
                <w:szCs w:val="20"/>
              </w:rPr>
            </w:pPr>
            <w:r w:rsidRPr="005B23DF">
              <w:rPr>
                <w:b/>
                <w:sz w:val="20"/>
                <w:szCs w:val="20"/>
              </w:rPr>
              <w:t>Average consumption (CO</w:t>
            </w:r>
            <w:r w:rsidRPr="005B23DF">
              <w:rPr>
                <w:b/>
                <w:sz w:val="20"/>
                <w:szCs w:val="20"/>
                <w:vertAlign w:val="subscript"/>
              </w:rPr>
              <w:t>2</w:t>
            </w:r>
            <w:r w:rsidRPr="005B23DF">
              <w:rPr>
                <w:b/>
                <w:sz w:val="20"/>
                <w:szCs w:val="20"/>
              </w:rPr>
              <w:t xml:space="preserve"> tonnes)</w:t>
            </w:r>
          </w:p>
        </w:tc>
        <w:tc>
          <w:tcPr>
            <w:tcW w:w="1984" w:type="dxa"/>
            <w:shd w:val="clear" w:color="auto" w:fill="auto"/>
          </w:tcPr>
          <w:p w14:paraId="7E5E67FB" w14:textId="040A3C61" w:rsidR="005B23DF" w:rsidRPr="005B23DF" w:rsidRDefault="005B23DF" w:rsidP="005B23DF">
            <w:pPr>
              <w:jc w:val="right"/>
              <w:rPr>
                <w:b/>
                <w:sz w:val="20"/>
                <w:szCs w:val="20"/>
              </w:rPr>
            </w:pPr>
            <w:r w:rsidRPr="005B23DF">
              <w:rPr>
                <w:b/>
                <w:sz w:val="20"/>
                <w:szCs w:val="20"/>
              </w:rPr>
              <w:t>220,320</w:t>
            </w:r>
          </w:p>
        </w:tc>
        <w:tc>
          <w:tcPr>
            <w:tcW w:w="1559" w:type="dxa"/>
            <w:shd w:val="clear" w:color="auto" w:fill="auto"/>
            <w:vAlign w:val="bottom"/>
          </w:tcPr>
          <w:p w14:paraId="06C80DC9" w14:textId="77777777" w:rsidR="005B23DF" w:rsidRPr="005B23DF" w:rsidRDefault="005B23DF" w:rsidP="005B23DF">
            <w:pPr>
              <w:jc w:val="right"/>
              <w:rPr>
                <w:sz w:val="20"/>
                <w:szCs w:val="20"/>
              </w:rPr>
            </w:pPr>
          </w:p>
        </w:tc>
        <w:tc>
          <w:tcPr>
            <w:tcW w:w="3686" w:type="dxa"/>
            <w:vAlign w:val="center"/>
          </w:tcPr>
          <w:p w14:paraId="43C58666" w14:textId="77777777" w:rsidR="005B23DF" w:rsidRPr="005B23DF" w:rsidRDefault="005B23DF" w:rsidP="005B23DF">
            <w:pPr>
              <w:jc w:val="right"/>
              <w:rPr>
                <w:sz w:val="20"/>
                <w:szCs w:val="20"/>
              </w:rPr>
            </w:pPr>
          </w:p>
        </w:tc>
      </w:tr>
    </w:tbl>
    <w:p w14:paraId="069E818D" w14:textId="77777777" w:rsidR="00CD00A4" w:rsidRDefault="00CD00A4" w:rsidP="005B23DF">
      <w:pPr>
        <w:pStyle w:val="Heading1"/>
        <w:numPr>
          <w:ilvl w:val="0"/>
          <w:numId w:val="0"/>
        </w:numPr>
        <w:spacing w:after="0"/>
      </w:pPr>
    </w:p>
    <w:p w14:paraId="2A93100E" w14:textId="2C7DBD45" w:rsidR="005E1A39" w:rsidRPr="00C27DA2" w:rsidRDefault="005E1A39" w:rsidP="005B23DF">
      <w:pPr>
        <w:widowControl w:val="0"/>
        <w:rPr>
          <w:u w:val="single"/>
        </w:rPr>
      </w:pPr>
      <w:r w:rsidRPr="00C27DA2">
        <w:rPr>
          <w:u w:val="single"/>
        </w:rPr>
        <w:t>Selection of alternative technology</w:t>
      </w:r>
    </w:p>
    <w:p w14:paraId="66DBBC54" w14:textId="77777777" w:rsidR="005E1A39" w:rsidRDefault="005E1A39" w:rsidP="005B23DF">
      <w:pPr>
        <w:widowControl w:val="0"/>
      </w:pPr>
    </w:p>
    <w:p w14:paraId="3CDCEB39" w14:textId="0BE16ABF" w:rsidR="00557823" w:rsidRDefault="002C4608" w:rsidP="007F579F">
      <w:pPr>
        <w:pStyle w:val="Heading1"/>
        <w:keepNext/>
        <w:tabs>
          <w:tab w:val="clear" w:pos="142"/>
          <w:tab w:val="num" w:pos="0"/>
        </w:tabs>
        <w:ind w:left="0"/>
        <w:rPr>
          <w:lang w:val="en-US"/>
        </w:rPr>
      </w:pPr>
      <w:r w:rsidRPr="00557823">
        <w:rPr>
          <w:lang w:val="en-US"/>
        </w:rPr>
        <w:t>R-600a was selected as the alternative technology as it has an energy efficiency advant</w:t>
      </w:r>
      <w:r w:rsidR="0019018C">
        <w:rPr>
          <w:lang w:val="en-US"/>
        </w:rPr>
        <w:t>age over HFC-134a</w:t>
      </w:r>
      <w:r w:rsidR="00E2254B">
        <w:rPr>
          <w:lang w:val="en-US"/>
        </w:rPr>
        <w:t xml:space="preserve">, and has </w:t>
      </w:r>
      <w:r w:rsidR="00E2254B" w:rsidRPr="00557823">
        <w:rPr>
          <w:lang w:val="en-US"/>
        </w:rPr>
        <w:t>zero ODP</w:t>
      </w:r>
      <w:r w:rsidR="00E2254B">
        <w:rPr>
          <w:lang w:val="en-US"/>
        </w:rPr>
        <w:t xml:space="preserve"> and very low-global warming potential</w:t>
      </w:r>
      <w:r w:rsidR="003E3447">
        <w:rPr>
          <w:lang w:val="en-US"/>
        </w:rPr>
        <w:t xml:space="preserve"> (GWP)</w:t>
      </w:r>
      <w:r w:rsidR="00E2254B">
        <w:rPr>
          <w:lang w:val="en-US"/>
        </w:rPr>
        <w:t>.</w:t>
      </w:r>
      <w:r w:rsidRPr="00557823">
        <w:rPr>
          <w:lang w:val="en-US"/>
        </w:rPr>
        <w:t xml:space="preserve"> </w:t>
      </w:r>
      <w:r w:rsidR="0019018C" w:rsidRPr="002C5B57">
        <w:rPr>
          <w:lang w:val="en-US"/>
        </w:rPr>
        <w:t>Further, this</w:t>
      </w:r>
      <w:r w:rsidR="0019018C" w:rsidRPr="00557823">
        <w:rPr>
          <w:lang w:val="en-US"/>
        </w:rPr>
        <w:t xml:space="preserve"> technology </w:t>
      </w:r>
      <w:r w:rsidR="003E3447">
        <w:rPr>
          <w:lang w:val="en-US"/>
        </w:rPr>
        <w:t>is</w:t>
      </w:r>
      <w:r w:rsidR="0019018C" w:rsidRPr="00557823">
        <w:rPr>
          <w:lang w:val="en-US"/>
        </w:rPr>
        <w:t xml:space="preserve"> </w:t>
      </w:r>
      <w:r w:rsidR="003E3447">
        <w:rPr>
          <w:lang w:val="en-US"/>
        </w:rPr>
        <w:lastRenderedPageBreak/>
        <w:t xml:space="preserve">currently in use in Mexico </w:t>
      </w:r>
      <w:r w:rsidR="0019018C" w:rsidRPr="00557823">
        <w:rPr>
          <w:lang w:val="en-US"/>
        </w:rPr>
        <w:t>with adequate supply of refrigerant gas and components.</w:t>
      </w:r>
      <w:r w:rsidR="0019018C">
        <w:rPr>
          <w:lang w:val="en-US"/>
        </w:rPr>
        <w:t xml:space="preserve">  </w:t>
      </w:r>
      <w:r w:rsidR="00557823" w:rsidRPr="00557823">
        <w:rPr>
          <w:lang w:val="en-US"/>
        </w:rPr>
        <w:t xml:space="preserve">The </w:t>
      </w:r>
      <w:r w:rsidR="003E3447">
        <w:rPr>
          <w:lang w:val="en-US"/>
        </w:rPr>
        <w:t>market</w:t>
      </w:r>
      <w:r w:rsidR="00557823" w:rsidRPr="00557823">
        <w:rPr>
          <w:lang w:val="en-US"/>
        </w:rPr>
        <w:t xml:space="preserve">s in Latin American are moving </w:t>
      </w:r>
      <w:r w:rsidR="003E3447">
        <w:rPr>
          <w:lang w:val="en-US"/>
        </w:rPr>
        <w:t>towards R-600a domestic refrigera</w:t>
      </w:r>
      <w:r w:rsidR="00CD00A4">
        <w:rPr>
          <w:lang w:val="en-US"/>
        </w:rPr>
        <w:t>tors</w:t>
      </w:r>
      <w:r w:rsidR="003E3447">
        <w:rPr>
          <w:lang w:val="en-US"/>
        </w:rPr>
        <w:t>.</w:t>
      </w:r>
    </w:p>
    <w:p w14:paraId="0818E8E4" w14:textId="2D0E1D67" w:rsidR="005E1A39" w:rsidRPr="0041578B" w:rsidRDefault="005E1A39" w:rsidP="00BD6229">
      <w:pPr>
        <w:pStyle w:val="Heading1"/>
        <w:keepNext/>
        <w:numPr>
          <w:ilvl w:val="0"/>
          <w:numId w:val="0"/>
        </w:numPr>
        <w:rPr>
          <w:u w:val="single"/>
        </w:rPr>
      </w:pPr>
      <w:r w:rsidRPr="0041578B">
        <w:rPr>
          <w:u w:val="single"/>
        </w:rPr>
        <w:t>Project description</w:t>
      </w:r>
    </w:p>
    <w:p w14:paraId="118AC0F4" w14:textId="625D9F03" w:rsidR="00557823" w:rsidRPr="0041578B" w:rsidRDefault="00557823" w:rsidP="00557823">
      <w:pPr>
        <w:rPr>
          <w:i/>
        </w:rPr>
      </w:pPr>
      <w:r w:rsidRPr="0041578B">
        <w:rPr>
          <w:i/>
        </w:rPr>
        <w:t xml:space="preserve">Domestic refrigerator </w:t>
      </w:r>
      <w:r w:rsidR="0041578B" w:rsidRPr="0041578B">
        <w:rPr>
          <w:i/>
        </w:rPr>
        <w:t>manufacturing</w:t>
      </w:r>
    </w:p>
    <w:p w14:paraId="64B7E045" w14:textId="77777777" w:rsidR="00557823" w:rsidRPr="0041578B" w:rsidRDefault="00557823" w:rsidP="00557823"/>
    <w:p w14:paraId="3EAB2D3C" w14:textId="74AEB21A" w:rsidR="005E1A39" w:rsidRPr="0041578B" w:rsidRDefault="005E1A39" w:rsidP="00976B21">
      <w:pPr>
        <w:pStyle w:val="Heading1"/>
        <w:tabs>
          <w:tab w:val="clear" w:pos="142"/>
          <w:tab w:val="num" w:pos="0"/>
        </w:tabs>
        <w:ind w:left="0"/>
      </w:pPr>
      <w:r w:rsidRPr="0041578B">
        <w:t xml:space="preserve">Given the flammability of R-600a, changes </w:t>
      </w:r>
      <w:r w:rsidR="008D5AA2">
        <w:t xml:space="preserve">are </w:t>
      </w:r>
      <w:r w:rsidR="00640388">
        <w:t>required in</w:t>
      </w:r>
      <w:r w:rsidRPr="0041578B">
        <w:t xml:space="preserve"> the production process </w:t>
      </w:r>
      <w:r w:rsidR="00437E82">
        <w:t xml:space="preserve">mainly </w:t>
      </w:r>
      <w:r w:rsidRPr="0041578B">
        <w:t xml:space="preserve">at the </w:t>
      </w:r>
      <w:r w:rsidR="00557823" w:rsidRPr="0041578B">
        <w:t>four</w:t>
      </w:r>
      <w:r w:rsidRPr="0041578B">
        <w:t xml:space="preserve"> </w:t>
      </w:r>
      <w:r w:rsidR="00437E82">
        <w:t xml:space="preserve">out of six </w:t>
      </w:r>
      <w:r w:rsidRPr="0041578B">
        <w:t>manufacturing lines</w:t>
      </w:r>
      <w:r w:rsidR="00C96835">
        <w:t>, in</w:t>
      </w:r>
      <w:r w:rsidRPr="0041578B">
        <w:t xml:space="preserve"> the end</w:t>
      </w:r>
      <w:r w:rsidRPr="0041578B">
        <w:noBreakHyphen/>
        <w:t xml:space="preserve">products, </w:t>
      </w:r>
      <w:r w:rsidR="008D5AA2">
        <w:t xml:space="preserve">and </w:t>
      </w:r>
      <w:r w:rsidR="004104CD">
        <w:t xml:space="preserve">modifications in material flow operations </w:t>
      </w:r>
      <w:r w:rsidRPr="0041578B">
        <w:t xml:space="preserve">to work with </w:t>
      </w:r>
      <w:r w:rsidR="00012AEA">
        <w:t>HC</w:t>
      </w:r>
      <w:r w:rsidR="00A84071">
        <w:noBreakHyphen/>
      </w:r>
      <w:r w:rsidRPr="0041578B">
        <w:t>based refrigerants. The project contains three components for which funds are requested</w:t>
      </w:r>
      <w:r w:rsidR="003E3447">
        <w:t>:</w:t>
      </w:r>
      <w:r w:rsidRPr="0041578B">
        <w:t xml:space="preserve"> </w:t>
      </w:r>
    </w:p>
    <w:p w14:paraId="47F3340C" w14:textId="3D3719F5" w:rsidR="005E1A39" w:rsidRPr="0041578B" w:rsidRDefault="005E1A39" w:rsidP="005E1A39">
      <w:pPr>
        <w:pStyle w:val="Heading2"/>
        <w:rPr>
          <w:lang w:val="en-CA"/>
        </w:rPr>
      </w:pPr>
      <w:r w:rsidRPr="0041578B">
        <w:t xml:space="preserve">Modifications to the storage and </w:t>
      </w:r>
      <w:r w:rsidR="00640388">
        <w:t>supply</w:t>
      </w:r>
      <w:r w:rsidRPr="0041578B">
        <w:t xml:space="preserve"> of refrigerant</w:t>
      </w:r>
      <w:r w:rsidR="003E3447">
        <w:t>,</w:t>
      </w:r>
      <w:r w:rsidRPr="0041578B">
        <w:t xml:space="preserve"> includ</w:t>
      </w:r>
      <w:r w:rsidR="00640388">
        <w:t>ing</w:t>
      </w:r>
      <w:r w:rsidRPr="0041578B">
        <w:t xml:space="preserve"> explosion proof pumping and pipeline system to download, store and distribute the refrigerant at the plant; a storage tank; a safety system (i.e., leak detectors, fire-fighting equipment, shut-off valves and flux and pressure sensors, water sprinkler, smoke detectors); equipment installation and civil works (i.e., construction of pump and transfer rooms)</w:t>
      </w:r>
      <w:r w:rsidR="003E3447">
        <w:t>;</w:t>
      </w:r>
      <w:r w:rsidRPr="0041578B">
        <w:t xml:space="preserve"> and relevant certifications</w:t>
      </w:r>
      <w:r w:rsidR="004104CD">
        <w:t xml:space="preserve"> (US</w:t>
      </w:r>
      <w:r w:rsidR="00577853">
        <w:t> </w:t>
      </w:r>
      <w:r w:rsidR="004104CD">
        <w:t>$592,923)</w:t>
      </w:r>
      <w:r w:rsidRPr="0041578B">
        <w:t xml:space="preserve">; </w:t>
      </w:r>
    </w:p>
    <w:p w14:paraId="5820790A" w14:textId="4DF4F807" w:rsidR="005E1A39" w:rsidRPr="00437E82" w:rsidRDefault="005E1A39" w:rsidP="00000FC5">
      <w:pPr>
        <w:pStyle w:val="Heading2"/>
        <w:keepNext/>
        <w:widowControl/>
        <w:rPr>
          <w:lang w:val="en-CA"/>
        </w:rPr>
      </w:pPr>
      <w:r w:rsidRPr="00437E82">
        <w:t>Production line modifications includ</w:t>
      </w:r>
      <w:r w:rsidR="003E3447">
        <w:t>ing</w:t>
      </w:r>
      <w:r w:rsidRPr="00437E82">
        <w:t xml:space="preserve"> introduction of helium </w:t>
      </w:r>
      <w:r w:rsidR="00CD00A4">
        <w:t>leak detection equipment</w:t>
      </w:r>
      <w:r w:rsidRPr="00437E82">
        <w:t xml:space="preserve">; </w:t>
      </w:r>
      <w:r w:rsidR="00437E82" w:rsidRPr="00437E82">
        <w:t>four</w:t>
      </w:r>
      <w:r w:rsidRPr="00437E82">
        <w:t xml:space="preserve"> refrigerant charging stations suitable for R-600a</w:t>
      </w:r>
      <w:r w:rsidR="00437E82" w:rsidRPr="00437E82">
        <w:t xml:space="preserve"> and retrofitting of one existing charging station</w:t>
      </w:r>
      <w:r w:rsidRPr="00437E82">
        <w:t xml:space="preserve">; </w:t>
      </w:r>
      <w:r w:rsidR="00D55913">
        <w:t xml:space="preserve">three </w:t>
      </w:r>
      <w:r w:rsidRPr="00437E82">
        <w:t>ultraso</w:t>
      </w:r>
      <w:r w:rsidR="0019018C" w:rsidRPr="00437E82">
        <w:t>nic</w:t>
      </w:r>
      <w:r w:rsidRPr="00437E82">
        <w:t xml:space="preserve"> sealing of the refrigeration system; </w:t>
      </w:r>
      <w:r w:rsidR="00D55913">
        <w:t>five</w:t>
      </w:r>
      <w:r w:rsidRPr="00437E82">
        <w:t xml:space="preserve"> post-charge leak detector</w:t>
      </w:r>
      <w:r w:rsidR="00D55913">
        <w:t>s</w:t>
      </w:r>
      <w:r w:rsidRPr="00437E82">
        <w:t xml:space="preserve">; safety system and </w:t>
      </w:r>
      <w:r w:rsidR="00437E82" w:rsidRPr="00437E82">
        <w:t>certification</w:t>
      </w:r>
      <w:r w:rsidR="0019018C" w:rsidRPr="00437E82">
        <w:t xml:space="preserve"> based on local standards</w:t>
      </w:r>
      <w:r w:rsidRPr="00437E82">
        <w:t xml:space="preserve"> </w:t>
      </w:r>
      <w:r w:rsidR="00437E82" w:rsidRPr="00437E82">
        <w:t>in the manufacturing process and</w:t>
      </w:r>
      <w:r w:rsidRPr="00437E82">
        <w:t xml:space="preserve"> repair zone; civil works; </w:t>
      </w:r>
      <w:r w:rsidR="00437E82" w:rsidRPr="00437E82">
        <w:t>costs of modification of tools, and material handling facilities</w:t>
      </w:r>
      <w:r w:rsidR="004104CD">
        <w:t xml:space="preserve"> (US</w:t>
      </w:r>
      <w:r w:rsidR="003E3447">
        <w:t> </w:t>
      </w:r>
      <w:r w:rsidR="004104CD">
        <w:t>$1,471,396)</w:t>
      </w:r>
      <w:r w:rsidRPr="00437E82">
        <w:t>; and</w:t>
      </w:r>
    </w:p>
    <w:p w14:paraId="70D055D0" w14:textId="62E5D708" w:rsidR="005E1A39" w:rsidRPr="00D55913" w:rsidRDefault="003E3447" w:rsidP="005E1A39">
      <w:pPr>
        <w:pStyle w:val="Heading2"/>
      </w:pPr>
      <w:r>
        <w:t>Modificatio</w:t>
      </w:r>
      <w:r w:rsidR="005E1A39" w:rsidRPr="00D55913">
        <w:t>n</w:t>
      </w:r>
      <w:r>
        <w:t>s</w:t>
      </w:r>
      <w:r w:rsidR="005E1A39" w:rsidRPr="00D55913">
        <w:t xml:space="preserve"> </w:t>
      </w:r>
      <w:r>
        <w:t>to</w:t>
      </w:r>
      <w:r w:rsidR="005E1A39" w:rsidRPr="00D55913">
        <w:t xml:space="preserve"> the laboratory for development and testing; modifications to the electrical controls of the HC-based fridges to ensure safe operation; installation and start-up of all the new equipment </w:t>
      </w:r>
      <w:r w:rsidR="004104CD">
        <w:t>modifications and engineering component changes; and electronic components of manufacturing facilities including electronic cards and harness (US</w:t>
      </w:r>
      <w:r w:rsidR="00804982">
        <w:t> </w:t>
      </w:r>
      <w:r w:rsidR="004104CD">
        <w:t>$897,566)</w:t>
      </w:r>
      <w:r w:rsidR="005E1A39" w:rsidRPr="00D55913">
        <w:t>.</w:t>
      </w:r>
    </w:p>
    <w:p w14:paraId="6C0F5C1C" w14:textId="51FCB115" w:rsidR="00624753" w:rsidRPr="00D55913" w:rsidRDefault="00624753" w:rsidP="00624753">
      <w:pPr>
        <w:rPr>
          <w:u w:val="single"/>
        </w:rPr>
      </w:pPr>
      <w:r w:rsidRPr="00D55913">
        <w:rPr>
          <w:u w:val="single"/>
        </w:rPr>
        <w:t>Project costs and co-financing</w:t>
      </w:r>
    </w:p>
    <w:p w14:paraId="66224E0A" w14:textId="5973E271" w:rsidR="00624753" w:rsidRPr="00D55913" w:rsidRDefault="00624753" w:rsidP="00624753"/>
    <w:p w14:paraId="4F5EEE45" w14:textId="1250FC26" w:rsidR="0087254B" w:rsidRPr="00E2254B" w:rsidRDefault="00624753" w:rsidP="00976B21">
      <w:pPr>
        <w:pStyle w:val="Heading1"/>
        <w:tabs>
          <w:tab w:val="clear" w:pos="142"/>
          <w:tab w:val="num" w:pos="0"/>
        </w:tabs>
        <w:ind w:left="0"/>
      </w:pPr>
      <w:r w:rsidRPr="00E2254B">
        <w:t>The incremental capital costs (ICC), as originally submitted</w:t>
      </w:r>
      <w:r w:rsidR="004104CD">
        <w:t xml:space="preserve"> and including contingencies</w:t>
      </w:r>
      <w:r w:rsidRPr="00E2254B">
        <w:t>, were at US $</w:t>
      </w:r>
      <w:r w:rsidR="004310A2" w:rsidRPr="00E2254B">
        <w:t>3,258,074</w:t>
      </w:r>
      <w:r w:rsidRPr="00E2254B">
        <w:t xml:space="preserve"> </w:t>
      </w:r>
      <w:r w:rsidR="003E3447">
        <w:t xml:space="preserve">as </w:t>
      </w:r>
      <w:r w:rsidR="00E2254B">
        <w:t>shown in Table </w:t>
      </w:r>
      <w:r w:rsidR="003E3447">
        <w:t>4</w:t>
      </w:r>
      <w:r w:rsidR="0087254B" w:rsidRPr="00E2254B">
        <w:t>.</w:t>
      </w:r>
    </w:p>
    <w:p w14:paraId="2BC23D51" w14:textId="43101305" w:rsidR="00573C0C" w:rsidRPr="00A84071" w:rsidRDefault="00573C0C" w:rsidP="00956C33">
      <w:pPr>
        <w:keepNext/>
        <w:autoSpaceDE w:val="0"/>
        <w:autoSpaceDN w:val="0"/>
        <w:adjustRightInd w:val="0"/>
        <w:rPr>
          <w:b/>
        </w:rPr>
      </w:pPr>
      <w:r w:rsidRPr="00A84071">
        <w:rPr>
          <w:b/>
        </w:rPr>
        <w:t xml:space="preserve">Table </w:t>
      </w:r>
      <w:r w:rsidR="003E3447">
        <w:rPr>
          <w:b/>
        </w:rPr>
        <w:t>4</w:t>
      </w:r>
      <w:r w:rsidRPr="00A84071">
        <w:rPr>
          <w:b/>
        </w:rPr>
        <w:t xml:space="preserve">: </w:t>
      </w:r>
      <w:r w:rsidR="00956C33">
        <w:rPr>
          <w:b/>
        </w:rPr>
        <w:t xml:space="preserve">Costs for the conversion of </w:t>
      </w:r>
      <w:r w:rsidRPr="00A84071">
        <w:rPr>
          <w:b/>
        </w:rPr>
        <w:t>domestic refrigerators</w:t>
      </w:r>
      <w:r w:rsidR="00956C33">
        <w:rPr>
          <w:b/>
        </w:rPr>
        <w:t xml:space="preserve"> to R-6</w:t>
      </w:r>
      <w:r w:rsidR="003C4BFA">
        <w:rPr>
          <w:b/>
        </w:rPr>
        <w:t>00</w:t>
      </w:r>
      <w:r w:rsidR="00956C33">
        <w:rPr>
          <w:b/>
        </w:rPr>
        <w:t xml:space="preserve">a in </w:t>
      </w:r>
      <w:proofErr w:type="spellStart"/>
      <w:r w:rsidR="00956C33">
        <w:rPr>
          <w:b/>
        </w:rPr>
        <w:t>Mabe</w:t>
      </w:r>
      <w:proofErr w:type="spellEnd"/>
      <w:r w:rsidR="009847CE">
        <w:rPr>
          <w:b/>
        </w:rPr>
        <w:t>-</w:t>
      </w:r>
      <w:r w:rsidR="00956C33">
        <w:rPr>
          <w:b/>
        </w:rPr>
        <w:t>Mexico</w:t>
      </w:r>
      <w:r w:rsidRPr="00A84071">
        <w:rPr>
          <w:b/>
        </w:rPr>
        <w:t xml:space="preserve"> </w:t>
      </w:r>
    </w:p>
    <w:tbl>
      <w:tblPr>
        <w:tblW w:w="93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6"/>
        <w:gridCol w:w="1440"/>
        <w:gridCol w:w="935"/>
      </w:tblGrid>
      <w:tr w:rsidR="00573C0C" w:rsidRPr="00573C0C" w14:paraId="099EAEA4" w14:textId="77777777" w:rsidTr="00000FC5">
        <w:trPr>
          <w:trHeight w:val="68"/>
        </w:trPr>
        <w:tc>
          <w:tcPr>
            <w:tcW w:w="6986" w:type="dxa"/>
            <w:shd w:val="clear" w:color="auto" w:fill="auto"/>
            <w:noWrap/>
            <w:vAlign w:val="center"/>
            <w:hideMark/>
          </w:tcPr>
          <w:p w14:paraId="1749BD28" w14:textId="77777777" w:rsidR="00573C0C" w:rsidRPr="00573C0C" w:rsidRDefault="00573C0C" w:rsidP="00956C33">
            <w:pPr>
              <w:keepNext/>
              <w:jc w:val="left"/>
              <w:rPr>
                <w:b/>
                <w:sz w:val="20"/>
                <w:szCs w:val="20"/>
              </w:rPr>
            </w:pPr>
            <w:r w:rsidRPr="00573C0C">
              <w:rPr>
                <w:b/>
                <w:sz w:val="20"/>
                <w:szCs w:val="20"/>
              </w:rPr>
              <w:t>Description</w:t>
            </w:r>
          </w:p>
        </w:tc>
        <w:tc>
          <w:tcPr>
            <w:tcW w:w="1440" w:type="dxa"/>
            <w:shd w:val="clear" w:color="auto" w:fill="auto"/>
            <w:noWrap/>
            <w:vAlign w:val="center"/>
            <w:hideMark/>
          </w:tcPr>
          <w:p w14:paraId="02EA5E4F" w14:textId="77777777" w:rsidR="00573C0C" w:rsidRPr="00573C0C" w:rsidRDefault="00573C0C" w:rsidP="00956C33">
            <w:pPr>
              <w:keepNext/>
              <w:jc w:val="center"/>
              <w:rPr>
                <w:b/>
                <w:sz w:val="20"/>
                <w:szCs w:val="20"/>
              </w:rPr>
            </w:pPr>
            <w:r w:rsidRPr="00573C0C">
              <w:rPr>
                <w:b/>
                <w:sz w:val="20"/>
                <w:szCs w:val="20"/>
              </w:rPr>
              <w:t>Cost (US$)</w:t>
            </w:r>
          </w:p>
        </w:tc>
        <w:tc>
          <w:tcPr>
            <w:tcW w:w="935" w:type="dxa"/>
            <w:shd w:val="clear" w:color="auto" w:fill="auto"/>
            <w:noWrap/>
            <w:vAlign w:val="center"/>
            <w:hideMark/>
          </w:tcPr>
          <w:p w14:paraId="7430A7B5" w14:textId="77777777" w:rsidR="00573C0C" w:rsidRPr="00573C0C" w:rsidRDefault="00573C0C" w:rsidP="00956C33">
            <w:pPr>
              <w:keepNext/>
              <w:jc w:val="center"/>
              <w:rPr>
                <w:b/>
                <w:sz w:val="20"/>
                <w:szCs w:val="20"/>
              </w:rPr>
            </w:pPr>
            <w:r w:rsidRPr="00573C0C">
              <w:rPr>
                <w:b/>
                <w:sz w:val="20"/>
                <w:szCs w:val="20"/>
              </w:rPr>
              <w:t>%</w:t>
            </w:r>
          </w:p>
        </w:tc>
      </w:tr>
      <w:tr w:rsidR="00D61CE8" w:rsidRPr="00573C0C" w14:paraId="5AC6C07C" w14:textId="77777777" w:rsidTr="00000FC5">
        <w:trPr>
          <w:trHeight w:val="243"/>
        </w:trPr>
        <w:tc>
          <w:tcPr>
            <w:tcW w:w="6986" w:type="dxa"/>
            <w:shd w:val="clear" w:color="auto" w:fill="auto"/>
            <w:noWrap/>
            <w:vAlign w:val="center"/>
            <w:hideMark/>
          </w:tcPr>
          <w:p w14:paraId="279E7291" w14:textId="2ADAB5CB" w:rsidR="00D61CE8" w:rsidRPr="00573C0C" w:rsidRDefault="00D61CE8" w:rsidP="00956C33">
            <w:pPr>
              <w:keepNext/>
              <w:rPr>
                <w:color w:val="000000"/>
                <w:sz w:val="20"/>
                <w:szCs w:val="20"/>
              </w:rPr>
            </w:pPr>
            <w:r w:rsidRPr="00573C0C">
              <w:rPr>
                <w:color w:val="000000"/>
                <w:sz w:val="20"/>
                <w:szCs w:val="20"/>
              </w:rPr>
              <w:t>Supply system R</w:t>
            </w:r>
            <w:r>
              <w:rPr>
                <w:color w:val="000000"/>
                <w:sz w:val="20"/>
                <w:szCs w:val="20"/>
              </w:rPr>
              <w:t>-</w:t>
            </w:r>
            <w:r w:rsidRPr="00573C0C">
              <w:rPr>
                <w:color w:val="000000"/>
                <w:sz w:val="20"/>
                <w:szCs w:val="20"/>
              </w:rPr>
              <w:t>600</w:t>
            </w:r>
            <w:r>
              <w:rPr>
                <w:color w:val="000000"/>
                <w:sz w:val="20"/>
                <w:szCs w:val="20"/>
              </w:rPr>
              <w:t>a</w:t>
            </w:r>
            <w:r w:rsidRPr="00573C0C">
              <w:rPr>
                <w:color w:val="000000"/>
                <w:sz w:val="20"/>
                <w:szCs w:val="20"/>
              </w:rPr>
              <w:t xml:space="preserve"> (tank + facilities + pump room)</w:t>
            </w:r>
          </w:p>
        </w:tc>
        <w:tc>
          <w:tcPr>
            <w:tcW w:w="1440" w:type="dxa"/>
            <w:shd w:val="clear" w:color="auto" w:fill="auto"/>
            <w:noWrap/>
            <w:vAlign w:val="center"/>
            <w:hideMark/>
          </w:tcPr>
          <w:p w14:paraId="049DE5DE" w14:textId="08342356" w:rsidR="00D61CE8" w:rsidRPr="00573C0C" w:rsidRDefault="00D61CE8" w:rsidP="00956C33">
            <w:pPr>
              <w:keepNext/>
              <w:jc w:val="right"/>
              <w:rPr>
                <w:color w:val="000000"/>
                <w:sz w:val="20"/>
                <w:szCs w:val="20"/>
              </w:rPr>
            </w:pPr>
            <w:r w:rsidRPr="00573C0C">
              <w:rPr>
                <w:color w:val="000000"/>
                <w:sz w:val="20"/>
                <w:szCs w:val="20"/>
              </w:rPr>
              <w:t xml:space="preserve">370,783 </w:t>
            </w:r>
          </w:p>
        </w:tc>
        <w:tc>
          <w:tcPr>
            <w:tcW w:w="935" w:type="dxa"/>
            <w:shd w:val="clear" w:color="auto" w:fill="auto"/>
            <w:noWrap/>
            <w:vAlign w:val="center"/>
            <w:hideMark/>
          </w:tcPr>
          <w:p w14:paraId="38882A2D" w14:textId="057FC309" w:rsidR="00D61CE8" w:rsidRPr="00573C0C" w:rsidRDefault="00D61CE8" w:rsidP="00956C33">
            <w:pPr>
              <w:keepNext/>
              <w:jc w:val="right"/>
              <w:rPr>
                <w:color w:val="000000"/>
                <w:sz w:val="20"/>
                <w:szCs w:val="20"/>
              </w:rPr>
            </w:pPr>
            <w:r>
              <w:rPr>
                <w:color w:val="000000"/>
                <w:sz w:val="20"/>
                <w:szCs w:val="20"/>
              </w:rPr>
              <w:t>11.4</w:t>
            </w:r>
          </w:p>
        </w:tc>
      </w:tr>
      <w:tr w:rsidR="00D61CE8" w:rsidRPr="00573C0C" w14:paraId="3AF53052" w14:textId="77777777" w:rsidTr="00000FC5">
        <w:trPr>
          <w:trHeight w:val="132"/>
        </w:trPr>
        <w:tc>
          <w:tcPr>
            <w:tcW w:w="6986" w:type="dxa"/>
            <w:shd w:val="clear" w:color="auto" w:fill="auto"/>
            <w:noWrap/>
            <w:vAlign w:val="center"/>
            <w:hideMark/>
          </w:tcPr>
          <w:p w14:paraId="15D34179" w14:textId="2E258984" w:rsidR="00D61CE8" w:rsidRPr="00573C0C" w:rsidRDefault="00D61CE8" w:rsidP="00956C33">
            <w:pPr>
              <w:keepNext/>
              <w:rPr>
                <w:color w:val="000000"/>
                <w:sz w:val="20"/>
                <w:szCs w:val="20"/>
              </w:rPr>
            </w:pPr>
            <w:r w:rsidRPr="00573C0C">
              <w:rPr>
                <w:color w:val="000000"/>
                <w:sz w:val="20"/>
                <w:szCs w:val="20"/>
              </w:rPr>
              <w:t>Safety systems R</w:t>
            </w:r>
            <w:r>
              <w:rPr>
                <w:color w:val="000000"/>
                <w:sz w:val="20"/>
                <w:szCs w:val="20"/>
              </w:rPr>
              <w:t>-</w:t>
            </w:r>
            <w:r w:rsidRPr="00573C0C">
              <w:rPr>
                <w:color w:val="000000"/>
                <w:sz w:val="20"/>
                <w:szCs w:val="20"/>
              </w:rPr>
              <w:t>600</w:t>
            </w:r>
            <w:r>
              <w:rPr>
                <w:color w:val="000000"/>
                <w:sz w:val="20"/>
                <w:szCs w:val="20"/>
              </w:rPr>
              <w:t>a</w:t>
            </w:r>
            <w:r w:rsidR="00E2254B">
              <w:rPr>
                <w:color w:val="000000"/>
                <w:sz w:val="20"/>
                <w:szCs w:val="20"/>
              </w:rPr>
              <w:t xml:space="preserve"> (</w:t>
            </w:r>
            <w:r w:rsidRPr="00573C0C">
              <w:rPr>
                <w:color w:val="000000"/>
                <w:sz w:val="20"/>
                <w:szCs w:val="20"/>
              </w:rPr>
              <w:t>tank + facilities</w:t>
            </w:r>
            <w:r w:rsidR="00E2254B">
              <w:rPr>
                <w:color w:val="000000"/>
                <w:sz w:val="20"/>
                <w:szCs w:val="20"/>
              </w:rPr>
              <w:t>)</w:t>
            </w:r>
          </w:p>
        </w:tc>
        <w:tc>
          <w:tcPr>
            <w:tcW w:w="1440" w:type="dxa"/>
            <w:shd w:val="clear" w:color="auto" w:fill="auto"/>
            <w:noWrap/>
            <w:vAlign w:val="center"/>
            <w:hideMark/>
          </w:tcPr>
          <w:p w14:paraId="64836C10" w14:textId="2B4A14FE" w:rsidR="00D61CE8" w:rsidRPr="00573C0C" w:rsidRDefault="00D61CE8" w:rsidP="00956C33">
            <w:pPr>
              <w:keepNext/>
              <w:jc w:val="right"/>
              <w:rPr>
                <w:color w:val="000000"/>
                <w:sz w:val="20"/>
                <w:szCs w:val="20"/>
              </w:rPr>
            </w:pPr>
            <w:r w:rsidRPr="00573C0C">
              <w:rPr>
                <w:color w:val="000000"/>
                <w:sz w:val="20"/>
                <w:szCs w:val="20"/>
              </w:rPr>
              <w:t xml:space="preserve">222,140 </w:t>
            </w:r>
          </w:p>
        </w:tc>
        <w:tc>
          <w:tcPr>
            <w:tcW w:w="935" w:type="dxa"/>
            <w:shd w:val="clear" w:color="auto" w:fill="auto"/>
            <w:noWrap/>
            <w:vAlign w:val="center"/>
            <w:hideMark/>
          </w:tcPr>
          <w:p w14:paraId="20D588FE" w14:textId="2265C205" w:rsidR="00D61CE8" w:rsidRPr="00573C0C" w:rsidRDefault="00D61CE8" w:rsidP="00956C33">
            <w:pPr>
              <w:keepNext/>
              <w:jc w:val="right"/>
              <w:rPr>
                <w:color w:val="000000"/>
                <w:sz w:val="20"/>
                <w:szCs w:val="20"/>
              </w:rPr>
            </w:pPr>
            <w:r>
              <w:rPr>
                <w:color w:val="000000"/>
                <w:sz w:val="20"/>
                <w:szCs w:val="20"/>
              </w:rPr>
              <w:t>6.8</w:t>
            </w:r>
          </w:p>
        </w:tc>
      </w:tr>
      <w:tr w:rsidR="00D61CE8" w:rsidRPr="00573C0C" w14:paraId="537057B2" w14:textId="77777777" w:rsidTr="00000FC5">
        <w:trPr>
          <w:trHeight w:val="151"/>
        </w:trPr>
        <w:tc>
          <w:tcPr>
            <w:tcW w:w="6986" w:type="dxa"/>
            <w:shd w:val="clear" w:color="auto" w:fill="auto"/>
            <w:noWrap/>
            <w:vAlign w:val="center"/>
            <w:hideMark/>
          </w:tcPr>
          <w:p w14:paraId="6B4B8E88" w14:textId="77777777" w:rsidR="00D61CE8" w:rsidRPr="00573C0C" w:rsidRDefault="00D61CE8" w:rsidP="00956C33">
            <w:pPr>
              <w:keepNext/>
              <w:rPr>
                <w:color w:val="000000"/>
                <w:sz w:val="20"/>
                <w:szCs w:val="20"/>
              </w:rPr>
            </w:pPr>
            <w:r w:rsidRPr="00573C0C">
              <w:rPr>
                <w:color w:val="000000"/>
                <w:sz w:val="20"/>
                <w:szCs w:val="20"/>
              </w:rPr>
              <w:t>Charging equipment, tube sealed and leakage detection in process areas</w:t>
            </w:r>
          </w:p>
        </w:tc>
        <w:tc>
          <w:tcPr>
            <w:tcW w:w="1440" w:type="dxa"/>
            <w:shd w:val="clear" w:color="auto" w:fill="auto"/>
            <w:noWrap/>
            <w:vAlign w:val="center"/>
            <w:hideMark/>
          </w:tcPr>
          <w:p w14:paraId="4CA7E1F4" w14:textId="3C92030F" w:rsidR="00D61CE8" w:rsidRPr="00573C0C" w:rsidRDefault="00D61CE8" w:rsidP="00956C33">
            <w:pPr>
              <w:keepNext/>
              <w:jc w:val="right"/>
              <w:rPr>
                <w:color w:val="000000"/>
                <w:sz w:val="20"/>
                <w:szCs w:val="20"/>
              </w:rPr>
            </w:pPr>
            <w:r w:rsidRPr="00573C0C">
              <w:rPr>
                <w:color w:val="000000"/>
                <w:sz w:val="20"/>
                <w:szCs w:val="20"/>
              </w:rPr>
              <w:t xml:space="preserve">480,282 </w:t>
            </w:r>
          </w:p>
        </w:tc>
        <w:tc>
          <w:tcPr>
            <w:tcW w:w="935" w:type="dxa"/>
            <w:shd w:val="clear" w:color="auto" w:fill="auto"/>
            <w:noWrap/>
            <w:vAlign w:val="center"/>
            <w:hideMark/>
          </w:tcPr>
          <w:p w14:paraId="5F9432DE" w14:textId="60649B51" w:rsidR="00D61CE8" w:rsidRPr="00573C0C" w:rsidRDefault="00D61CE8" w:rsidP="00956C33">
            <w:pPr>
              <w:keepNext/>
              <w:jc w:val="right"/>
              <w:rPr>
                <w:color w:val="000000"/>
                <w:sz w:val="20"/>
                <w:szCs w:val="20"/>
              </w:rPr>
            </w:pPr>
            <w:r>
              <w:rPr>
                <w:color w:val="000000"/>
                <w:sz w:val="20"/>
                <w:szCs w:val="20"/>
              </w:rPr>
              <w:t>14.7</w:t>
            </w:r>
          </w:p>
        </w:tc>
      </w:tr>
      <w:tr w:rsidR="00D61CE8" w:rsidRPr="00573C0C" w14:paraId="33D48FA8" w14:textId="77777777" w:rsidTr="00000FC5">
        <w:trPr>
          <w:trHeight w:val="182"/>
        </w:trPr>
        <w:tc>
          <w:tcPr>
            <w:tcW w:w="6986" w:type="dxa"/>
            <w:shd w:val="clear" w:color="auto" w:fill="auto"/>
            <w:noWrap/>
            <w:vAlign w:val="center"/>
            <w:hideMark/>
          </w:tcPr>
          <w:p w14:paraId="17E13AD5" w14:textId="77777777" w:rsidR="00D61CE8" w:rsidRPr="00573C0C" w:rsidRDefault="00D61CE8" w:rsidP="00D61CE8">
            <w:pPr>
              <w:rPr>
                <w:color w:val="000000"/>
                <w:sz w:val="20"/>
                <w:szCs w:val="20"/>
              </w:rPr>
            </w:pPr>
            <w:r w:rsidRPr="00573C0C">
              <w:rPr>
                <w:color w:val="000000"/>
                <w:sz w:val="20"/>
                <w:szCs w:val="20"/>
              </w:rPr>
              <w:t>Safety systems and charging and leakage area facilities</w:t>
            </w:r>
          </w:p>
        </w:tc>
        <w:tc>
          <w:tcPr>
            <w:tcW w:w="1440" w:type="dxa"/>
            <w:shd w:val="clear" w:color="auto" w:fill="auto"/>
            <w:noWrap/>
            <w:vAlign w:val="center"/>
            <w:hideMark/>
          </w:tcPr>
          <w:p w14:paraId="369AB7D3" w14:textId="3964B0FF" w:rsidR="00D61CE8" w:rsidRPr="00573C0C" w:rsidRDefault="00D61CE8" w:rsidP="00D61CE8">
            <w:pPr>
              <w:jc w:val="right"/>
              <w:rPr>
                <w:color w:val="000000"/>
                <w:sz w:val="20"/>
                <w:szCs w:val="20"/>
              </w:rPr>
            </w:pPr>
            <w:r w:rsidRPr="00573C0C">
              <w:rPr>
                <w:color w:val="000000"/>
                <w:sz w:val="20"/>
                <w:szCs w:val="20"/>
              </w:rPr>
              <w:t xml:space="preserve">311,461 </w:t>
            </w:r>
          </w:p>
        </w:tc>
        <w:tc>
          <w:tcPr>
            <w:tcW w:w="935" w:type="dxa"/>
            <w:shd w:val="clear" w:color="auto" w:fill="auto"/>
            <w:noWrap/>
            <w:vAlign w:val="center"/>
            <w:hideMark/>
          </w:tcPr>
          <w:p w14:paraId="688AE733" w14:textId="4E70020B" w:rsidR="00D61CE8" w:rsidRPr="00573C0C" w:rsidRDefault="00D61CE8" w:rsidP="00D61CE8">
            <w:pPr>
              <w:jc w:val="right"/>
              <w:rPr>
                <w:color w:val="000000"/>
                <w:sz w:val="20"/>
                <w:szCs w:val="20"/>
              </w:rPr>
            </w:pPr>
            <w:r>
              <w:rPr>
                <w:color w:val="000000"/>
                <w:sz w:val="20"/>
                <w:szCs w:val="20"/>
              </w:rPr>
              <w:t>9.6</w:t>
            </w:r>
          </w:p>
        </w:tc>
      </w:tr>
      <w:tr w:rsidR="00D61CE8" w:rsidRPr="00573C0C" w14:paraId="4CF10C12" w14:textId="77777777" w:rsidTr="00000FC5">
        <w:trPr>
          <w:trHeight w:val="73"/>
        </w:trPr>
        <w:tc>
          <w:tcPr>
            <w:tcW w:w="6986" w:type="dxa"/>
            <w:shd w:val="clear" w:color="auto" w:fill="auto"/>
            <w:noWrap/>
            <w:vAlign w:val="center"/>
            <w:hideMark/>
          </w:tcPr>
          <w:p w14:paraId="7C97EABB" w14:textId="530B31C0" w:rsidR="00D61CE8" w:rsidRPr="00573C0C" w:rsidRDefault="00D61CE8" w:rsidP="00E2254B">
            <w:pPr>
              <w:rPr>
                <w:color w:val="000000"/>
                <w:sz w:val="20"/>
                <w:szCs w:val="20"/>
              </w:rPr>
            </w:pPr>
            <w:r w:rsidRPr="00573C0C">
              <w:rPr>
                <w:color w:val="000000"/>
                <w:sz w:val="20"/>
                <w:szCs w:val="20"/>
              </w:rPr>
              <w:t xml:space="preserve">Helium </w:t>
            </w:r>
            <w:r>
              <w:rPr>
                <w:color w:val="000000"/>
                <w:sz w:val="20"/>
                <w:szCs w:val="20"/>
              </w:rPr>
              <w:t>l</w:t>
            </w:r>
            <w:r w:rsidRPr="00573C0C">
              <w:rPr>
                <w:color w:val="000000"/>
                <w:sz w:val="20"/>
                <w:szCs w:val="20"/>
              </w:rPr>
              <w:t xml:space="preserve">eakage detection systems for evaporator and </w:t>
            </w:r>
            <w:r w:rsidR="00E2254B">
              <w:rPr>
                <w:color w:val="000000"/>
                <w:sz w:val="20"/>
                <w:szCs w:val="20"/>
              </w:rPr>
              <w:t>h</w:t>
            </w:r>
            <w:r w:rsidRPr="00573C0C">
              <w:rPr>
                <w:color w:val="000000"/>
                <w:sz w:val="20"/>
                <w:szCs w:val="20"/>
              </w:rPr>
              <w:t>igh side</w:t>
            </w:r>
          </w:p>
        </w:tc>
        <w:tc>
          <w:tcPr>
            <w:tcW w:w="1440" w:type="dxa"/>
            <w:shd w:val="clear" w:color="auto" w:fill="auto"/>
            <w:noWrap/>
            <w:vAlign w:val="center"/>
            <w:hideMark/>
          </w:tcPr>
          <w:p w14:paraId="6B150BCE" w14:textId="3F7510B4" w:rsidR="00D61CE8" w:rsidRPr="00573C0C" w:rsidRDefault="00D61CE8" w:rsidP="00D61CE8">
            <w:pPr>
              <w:jc w:val="right"/>
              <w:rPr>
                <w:color w:val="000000"/>
                <w:sz w:val="20"/>
                <w:szCs w:val="20"/>
              </w:rPr>
            </w:pPr>
            <w:r w:rsidRPr="00573C0C">
              <w:rPr>
                <w:color w:val="000000"/>
                <w:sz w:val="20"/>
                <w:szCs w:val="20"/>
              </w:rPr>
              <w:t xml:space="preserve">399,460 </w:t>
            </w:r>
          </w:p>
        </w:tc>
        <w:tc>
          <w:tcPr>
            <w:tcW w:w="935" w:type="dxa"/>
            <w:shd w:val="clear" w:color="auto" w:fill="auto"/>
            <w:noWrap/>
            <w:vAlign w:val="center"/>
            <w:hideMark/>
          </w:tcPr>
          <w:p w14:paraId="2172D20D" w14:textId="0C9C1116" w:rsidR="00D61CE8" w:rsidRPr="00573C0C" w:rsidRDefault="00D61CE8" w:rsidP="00D61CE8">
            <w:pPr>
              <w:jc w:val="right"/>
              <w:rPr>
                <w:color w:val="000000"/>
                <w:sz w:val="20"/>
                <w:szCs w:val="20"/>
              </w:rPr>
            </w:pPr>
            <w:r>
              <w:rPr>
                <w:color w:val="000000"/>
                <w:sz w:val="20"/>
                <w:szCs w:val="20"/>
              </w:rPr>
              <w:t>12.3</w:t>
            </w:r>
          </w:p>
        </w:tc>
      </w:tr>
      <w:tr w:rsidR="00D61CE8" w:rsidRPr="00573C0C" w14:paraId="6B45E299" w14:textId="77777777" w:rsidTr="00000FC5">
        <w:trPr>
          <w:trHeight w:val="105"/>
        </w:trPr>
        <w:tc>
          <w:tcPr>
            <w:tcW w:w="6986" w:type="dxa"/>
            <w:shd w:val="clear" w:color="auto" w:fill="auto"/>
            <w:noWrap/>
            <w:vAlign w:val="center"/>
            <w:hideMark/>
          </w:tcPr>
          <w:p w14:paraId="5668F617" w14:textId="31F86457" w:rsidR="00D61CE8" w:rsidRPr="00573C0C" w:rsidRDefault="00D61CE8" w:rsidP="00E2254B">
            <w:pPr>
              <w:rPr>
                <w:color w:val="000000"/>
                <w:sz w:val="20"/>
                <w:szCs w:val="20"/>
              </w:rPr>
            </w:pPr>
            <w:r w:rsidRPr="00573C0C">
              <w:rPr>
                <w:color w:val="000000"/>
                <w:sz w:val="20"/>
                <w:szCs w:val="20"/>
              </w:rPr>
              <w:t xml:space="preserve">Charging area room </w:t>
            </w:r>
            <w:r w:rsidR="00E2254B">
              <w:rPr>
                <w:color w:val="000000"/>
                <w:sz w:val="20"/>
                <w:szCs w:val="20"/>
              </w:rPr>
              <w:t>(</w:t>
            </w:r>
            <w:r w:rsidRPr="00573C0C">
              <w:rPr>
                <w:color w:val="000000"/>
                <w:sz w:val="20"/>
                <w:szCs w:val="20"/>
              </w:rPr>
              <w:t>flame-free and electrical components</w:t>
            </w:r>
            <w:r w:rsidR="00E2254B">
              <w:rPr>
                <w:color w:val="000000"/>
                <w:sz w:val="20"/>
                <w:szCs w:val="20"/>
              </w:rPr>
              <w:t>)</w:t>
            </w:r>
          </w:p>
        </w:tc>
        <w:tc>
          <w:tcPr>
            <w:tcW w:w="1440" w:type="dxa"/>
            <w:shd w:val="clear" w:color="auto" w:fill="auto"/>
            <w:noWrap/>
            <w:vAlign w:val="center"/>
            <w:hideMark/>
          </w:tcPr>
          <w:p w14:paraId="13B5AB3F" w14:textId="6A48BBB9" w:rsidR="00D61CE8" w:rsidRPr="00573C0C" w:rsidRDefault="00D61CE8" w:rsidP="00D61CE8">
            <w:pPr>
              <w:jc w:val="right"/>
              <w:rPr>
                <w:color w:val="000000"/>
                <w:sz w:val="20"/>
                <w:szCs w:val="20"/>
              </w:rPr>
            </w:pPr>
            <w:r w:rsidRPr="00573C0C">
              <w:rPr>
                <w:color w:val="000000"/>
                <w:sz w:val="20"/>
                <w:szCs w:val="20"/>
              </w:rPr>
              <w:t xml:space="preserve">90,962 </w:t>
            </w:r>
          </w:p>
        </w:tc>
        <w:tc>
          <w:tcPr>
            <w:tcW w:w="935" w:type="dxa"/>
            <w:shd w:val="clear" w:color="auto" w:fill="auto"/>
            <w:noWrap/>
            <w:vAlign w:val="center"/>
            <w:hideMark/>
          </w:tcPr>
          <w:p w14:paraId="3B775007" w14:textId="61A1ABE5" w:rsidR="00D61CE8" w:rsidRPr="00573C0C" w:rsidRDefault="00D61CE8" w:rsidP="00D61CE8">
            <w:pPr>
              <w:jc w:val="right"/>
              <w:rPr>
                <w:color w:val="000000"/>
                <w:sz w:val="20"/>
                <w:szCs w:val="20"/>
              </w:rPr>
            </w:pPr>
            <w:r>
              <w:rPr>
                <w:color w:val="000000"/>
                <w:sz w:val="20"/>
                <w:szCs w:val="20"/>
              </w:rPr>
              <w:t>2.8</w:t>
            </w:r>
          </w:p>
        </w:tc>
      </w:tr>
      <w:tr w:rsidR="00D61CE8" w:rsidRPr="00573C0C" w14:paraId="0E857CF2" w14:textId="77777777" w:rsidTr="00000FC5">
        <w:trPr>
          <w:trHeight w:val="136"/>
        </w:trPr>
        <w:tc>
          <w:tcPr>
            <w:tcW w:w="6986" w:type="dxa"/>
            <w:shd w:val="clear" w:color="auto" w:fill="auto"/>
            <w:noWrap/>
            <w:vAlign w:val="center"/>
            <w:hideMark/>
          </w:tcPr>
          <w:p w14:paraId="7313016A" w14:textId="125F1979" w:rsidR="00D61CE8" w:rsidRPr="00573C0C" w:rsidRDefault="00D61CE8" w:rsidP="00E2254B">
            <w:pPr>
              <w:rPr>
                <w:color w:val="000000"/>
                <w:sz w:val="20"/>
                <w:szCs w:val="20"/>
              </w:rPr>
            </w:pPr>
            <w:r w:rsidRPr="00573C0C">
              <w:rPr>
                <w:color w:val="000000"/>
                <w:sz w:val="20"/>
                <w:szCs w:val="20"/>
              </w:rPr>
              <w:t xml:space="preserve">Working station enabling </w:t>
            </w:r>
            <w:r w:rsidR="00E2254B">
              <w:rPr>
                <w:color w:val="000000"/>
                <w:sz w:val="20"/>
                <w:szCs w:val="20"/>
              </w:rPr>
              <w:t>(</w:t>
            </w:r>
            <w:r w:rsidRPr="00573C0C">
              <w:rPr>
                <w:color w:val="000000"/>
                <w:sz w:val="20"/>
                <w:szCs w:val="20"/>
              </w:rPr>
              <w:t>assembly and cabinet</w:t>
            </w:r>
            <w:r w:rsidR="00E2254B">
              <w:rPr>
                <w:color w:val="000000"/>
                <w:sz w:val="20"/>
                <w:szCs w:val="20"/>
              </w:rPr>
              <w:t>)</w:t>
            </w:r>
          </w:p>
        </w:tc>
        <w:tc>
          <w:tcPr>
            <w:tcW w:w="1440" w:type="dxa"/>
            <w:shd w:val="clear" w:color="auto" w:fill="auto"/>
            <w:noWrap/>
            <w:vAlign w:val="center"/>
            <w:hideMark/>
          </w:tcPr>
          <w:p w14:paraId="3B2A26D6" w14:textId="47F849B8" w:rsidR="00D61CE8" w:rsidRPr="00573C0C" w:rsidRDefault="00D61CE8" w:rsidP="00D61CE8">
            <w:pPr>
              <w:jc w:val="right"/>
              <w:rPr>
                <w:color w:val="000000"/>
                <w:sz w:val="20"/>
                <w:szCs w:val="20"/>
              </w:rPr>
            </w:pPr>
            <w:r w:rsidRPr="00573C0C">
              <w:rPr>
                <w:color w:val="000000"/>
                <w:sz w:val="20"/>
                <w:szCs w:val="20"/>
              </w:rPr>
              <w:t xml:space="preserve">189,231 </w:t>
            </w:r>
          </w:p>
        </w:tc>
        <w:tc>
          <w:tcPr>
            <w:tcW w:w="935" w:type="dxa"/>
            <w:shd w:val="clear" w:color="auto" w:fill="auto"/>
            <w:noWrap/>
            <w:vAlign w:val="center"/>
            <w:hideMark/>
          </w:tcPr>
          <w:p w14:paraId="5B20A5CC" w14:textId="7E6A48E0" w:rsidR="00D61CE8" w:rsidRPr="00573C0C" w:rsidRDefault="00D61CE8" w:rsidP="00D61CE8">
            <w:pPr>
              <w:jc w:val="right"/>
              <w:rPr>
                <w:color w:val="000000"/>
                <w:sz w:val="20"/>
                <w:szCs w:val="20"/>
              </w:rPr>
            </w:pPr>
            <w:r>
              <w:rPr>
                <w:color w:val="000000"/>
                <w:sz w:val="20"/>
                <w:szCs w:val="20"/>
              </w:rPr>
              <w:t>5.8</w:t>
            </w:r>
          </w:p>
        </w:tc>
      </w:tr>
      <w:tr w:rsidR="00D61CE8" w:rsidRPr="00573C0C" w14:paraId="11C230A6" w14:textId="77777777" w:rsidTr="00000FC5">
        <w:trPr>
          <w:trHeight w:val="58"/>
        </w:trPr>
        <w:tc>
          <w:tcPr>
            <w:tcW w:w="6986" w:type="dxa"/>
            <w:shd w:val="clear" w:color="auto" w:fill="auto"/>
            <w:noWrap/>
            <w:vAlign w:val="center"/>
            <w:hideMark/>
          </w:tcPr>
          <w:p w14:paraId="321710BA" w14:textId="45C1AF1A" w:rsidR="00D61CE8" w:rsidRPr="00573C0C" w:rsidRDefault="00D61CE8" w:rsidP="00D61CE8">
            <w:pPr>
              <w:rPr>
                <w:color w:val="000000"/>
                <w:sz w:val="20"/>
                <w:szCs w:val="20"/>
              </w:rPr>
            </w:pPr>
            <w:r w:rsidRPr="00573C0C">
              <w:rPr>
                <w:color w:val="000000"/>
                <w:sz w:val="20"/>
                <w:szCs w:val="20"/>
              </w:rPr>
              <w:t>Modification of liners die cutters and foam moulds</w:t>
            </w:r>
          </w:p>
        </w:tc>
        <w:tc>
          <w:tcPr>
            <w:tcW w:w="1440" w:type="dxa"/>
            <w:shd w:val="clear" w:color="auto" w:fill="auto"/>
            <w:noWrap/>
            <w:vAlign w:val="center"/>
            <w:hideMark/>
          </w:tcPr>
          <w:p w14:paraId="39E98DFB" w14:textId="5515861B" w:rsidR="00D61CE8" w:rsidRPr="00573C0C" w:rsidRDefault="00D61CE8" w:rsidP="00D61CE8">
            <w:pPr>
              <w:jc w:val="right"/>
              <w:rPr>
                <w:color w:val="000000"/>
                <w:sz w:val="20"/>
                <w:szCs w:val="20"/>
              </w:rPr>
            </w:pPr>
            <w:r w:rsidRPr="00573C0C">
              <w:rPr>
                <w:color w:val="000000"/>
                <w:sz w:val="20"/>
                <w:szCs w:val="20"/>
              </w:rPr>
              <w:t xml:space="preserve">34,570 </w:t>
            </w:r>
          </w:p>
        </w:tc>
        <w:tc>
          <w:tcPr>
            <w:tcW w:w="935" w:type="dxa"/>
            <w:shd w:val="clear" w:color="auto" w:fill="auto"/>
            <w:noWrap/>
            <w:vAlign w:val="center"/>
            <w:hideMark/>
          </w:tcPr>
          <w:p w14:paraId="4FF8AAED" w14:textId="0433FC53" w:rsidR="00D61CE8" w:rsidRPr="00573C0C" w:rsidRDefault="00D61CE8" w:rsidP="00D61CE8">
            <w:pPr>
              <w:jc w:val="right"/>
              <w:rPr>
                <w:color w:val="000000"/>
                <w:sz w:val="20"/>
                <w:szCs w:val="20"/>
              </w:rPr>
            </w:pPr>
            <w:r>
              <w:rPr>
                <w:color w:val="000000"/>
                <w:sz w:val="20"/>
                <w:szCs w:val="20"/>
              </w:rPr>
              <w:t>1.1</w:t>
            </w:r>
          </w:p>
        </w:tc>
      </w:tr>
      <w:tr w:rsidR="00D61CE8" w:rsidRPr="00573C0C" w14:paraId="76C58CEB" w14:textId="77777777" w:rsidTr="00000FC5">
        <w:trPr>
          <w:trHeight w:val="186"/>
        </w:trPr>
        <w:tc>
          <w:tcPr>
            <w:tcW w:w="6986" w:type="dxa"/>
            <w:shd w:val="clear" w:color="auto" w:fill="auto"/>
            <w:noWrap/>
            <w:vAlign w:val="center"/>
            <w:hideMark/>
          </w:tcPr>
          <w:p w14:paraId="61D10F05" w14:textId="77777777" w:rsidR="00D61CE8" w:rsidRPr="00573C0C" w:rsidRDefault="00D61CE8" w:rsidP="00D61CE8">
            <w:pPr>
              <w:rPr>
                <w:color w:val="000000"/>
                <w:sz w:val="20"/>
                <w:szCs w:val="20"/>
              </w:rPr>
            </w:pPr>
            <w:r w:rsidRPr="00573C0C">
              <w:rPr>
                <w:color w:val="000000"/>
                <w:sz w:val="20"/>
                <w:szCs w:val="20"/>
              </w:rPr>
              <w:t>Secondary facilities (air, nitrogen and electricity) node network</w:t>
            </w:r>
          </w:p>
        </w:tc>
        <w:tc>
          <w:tcPr>
            <w:tcW w:w="1440" w:type="dxa"/>
            <w:shd w:val="clear" w:color="auto" w:fill="auto"/>
            <w:noWrap/>
            <w:vAlign w:val="center"/>
            <w:hideMark/>
          </w:tcPr>
          <w:p w14:paraId="2C3A0DEE" w14:textId="3CEE729C" w:rsidR="00D61CE8" w:rsidRPr="00573C0C" w:rsidRDefault="00D61CE8" w:rsidP="00D61CE8">
            <w:pPr>
              <w:jc w:val="right"/>
              <w:rPr>
                <w:color w:val="000000"/>
                <w:sz w:val="20"/>
                <w:szCs w:val="20"/>
              </w:rPr>
            </w:pPr>
            <w:r w:rsidRPr="00573C0C">
              <w:rPr>
                <w:color w:val="000000"/>
                <w:sz w:val="20"/>
                <w:szCs w:val="20"/>
              </w:rPr>
              <w:t xml:space="preserve">139,972 </w:t>
            </w:r>
          </w:p>
        </w:tc>
        <w:tc>
          <w:tcPr>
            <w:tcW w:w="935" w:type="dxa"/>
            <w:shd w:val="clear" w:color="auto" w:fill="auto"/>
            <w:noWrap/>
            <w:vAlign w:val="center"/>
            <w:hideMark/>
          </w:tcPr>
          <w:p w14:paraId="4A353881" w14:textId="28ECE060" w:rsidR="00D61CE8" w:rsidRPr="00573C0C" w:rsidRDefault="00D61CE8" w:rsidP="00D61CE8">
            <w:pPr>
              <w:jc w:val="right"/>
              <w:rPr>
                <w:color w:val="000000"/>
                <w:sz w:val="20"/>
                <w:szCs w:val="20"/>
              </w:rPr>
            </w:pPr>
            <w:r>
              <w:rPr>
                <w:color w:val="000000"/>
                <w:sz w:val="20"/>
                <w:szCs w:val="20"/>
              </w:rPr>
              <w:t>4.3</w:t>
            </w:r>
          </w:p>
        </w:tc>
      </w:tr>
      <w:tr w:rsidR="00D61CE8" w:rsidRPr="00573C0C" w14:paraId="35B5F12B" w14:textId="77777777" w:rsidTr="00000FC5">
        <w:trPr>
          <w:trHeight w:val="77"/>
        </w:trPr>
        <w:tc>
          <w:tcPr>
            <w:tcW w:w="6986" w:type="dxa"/>
            <w:shd w:val="clear" w:color="auto" w:fill="auto"/>
            <w:noWrap/>
            <w:vAlign w:val="center"/>
            <w:hideMark/>
          </w:tcPr>
          <w:p w14:paraId="13BC0E55" w14:textId="52E97FAC" w:rsidR="00D61CE8" w:rsidRPr="00573C0C" w:rsidRDefault="00D61CE8" w:rsidP="00E2254B">
            <w:pPr>
              <w:rPr>
                <w:color w:val="000000"/>
                <w:sz w:val="20"/>
                <w:szCs w:val="20"/>
              </w:rPr>
            </w:pPr>
            <w:r w:rsidRPr="00573C0C">
              <w:rPr>
                <w:color w:val="000000"/>
                <w:sz w:val="20"/>
                <w:szCs w:val="20"/>
              </w:rPr>
              <w:t xml:space="preserve">Material flow </w:t>
            </w:r>
            <w:r w:rsidR="00E2254B">
              <w:rPr>
                <w:color w:val="000000"/>
                <w:sz w:val="20"/>
                <w:szCs w:val="20"/>
              </w:rPr>
              <w:t>(</w:t>
            </w:r>
            <w:r w:rsidRPr="00573C0C">
              <w:rPr>
                <w:color w:val="000000"/>
                <w:sz w:val="20"/>
                <w:szCs w:val="20"/>
              </w:rPr>
              <w:t>containers and backup cars</w:t>
            </w:r>
            <w:r w:rsidR="00E2254B">
              <w:rPr>
                <w:color w:val="000000"/>
                <w:sz w:val="20"/>
                <w:szCs w:val="20"/>
              </w:rPr>
              <w:t>)</w:t>
            </w:r>
          </w:p>
        </w:tc>
        <w:tc>
          <w:tcPr>
            <w:tcW w:w="1440" w:type="dxa"/>
            <w:shd w:val="clear" w:color="auto" w:fill="auto"/>
            <w:noWrap/>
            <w:vAlign w:val="center"/>
            <w:hideMark/>
          </w:tcPr>
          <w:p w14:paraId="307E8934" w14:textId="0DC0E9B6" w:rsidR="00D61CE8" w:rsidRPr="00573C0C" w:rsidRDefault="00D61CE8" w:rsidP="00D61CE8">
            <w:pPr>
              <w:jc w:val="right"/>
              <w:rPr>
                <w:color w:val="000000"/>
                <w:sz w:val="20"/>
                <w:szCs w:val="20"/>
              </w:rPr>
            </w:pPr>
            <w:r w:rsidRPr="00573C0C">
              <w:rPr>
                <w:color w:val="000000"/>
                <w:sz w:val="20"/>
                <w:szCs w:val="20"/>
              </w:rPr>
              <w:t xml:space="preserve">178,011 </w:t>
            </w:r>
          </w:p>
        </w:tc>
        <w:tc>
          <w:tcPr>
            <w:tcW w:w="935" w:type="dxa"/>
            <w:shd w:val="clear" w:color="auto" w:fill="auto"/>
            <w:noWrap/>
            <w:vAlign w:val="center"/>
            <w:hideMark/>
          </w:tcPr>
          <w:p w14:paraId="01625DD2" w14:textId="2C49DFFA" w:rsidR="00D61CE8" w:rsidRPr="00573C0C" w:rsidRDefault="00D61CE8" w:rsidP="00D61CE8">
            <w:pPr>
              <w:jc w:val="right"/>
              <w:rPr>
                <w:color w:val="000000"/>
                <w:sz w:val="20"/>
                <w:szCs w:val="20"/>
              </w:rPr>
            </w:pPr>
            <w:r>
              <w:rPr>
                <w:color w:val="000000"/>
                <w:sz w:val="20"/>
                <w:szCs w:val="20"/>
              </w:rPr>
              <w:t>5.5</w:t>
            </w:r>
          </w:p>
        </w:tc>
      </w:tr>
      <w:tr w:rsidR="00D61CE8" w:rsidRPr="00573C0C" w14:paraId="33C8E646" w14:textId="77777777" w:rsidTr="00000FC5">
        <w:trPr>
          <w:trHeight w:val="108"/>
        </w:trPr>
        <w:tc>
          <w:tcPr>
            <w:tcW w:w="6986" w:type="dxa"/>
            <w:shd w:val="clear" w:color="auto" w:fill="auto"/>
            <w:noWrap/>
            <w:vAlign w:val="center"/>
            <w:hideMark/>
          </w:tcPr>
          <w:p w14:paraId="1FF1DB16" w14:textId="77777777" w:rsidR="00D61CE8" w:rsidRPr="00573C0C" w:rsidRDefault="00D61CE8" w:rsidP="00D61CE8">
            <w:pPr>
              <w:rPr>
                <w:color w:val="000000"/>
                <w:sz w:val="20"/>
                <w:szCs w:val="20"/>
              </w:rPr>
            </w:pPr>
            <w:r w:rsidRPr="00573C0C">
              <w:rPr>
                <w:color w:val="000000"/>
                <w:sz w:val="20"/>
                <w:szCs w:val="20"/>
              </w:rPr>
              <w:t>Die cutters for back recess and lid (back up electronic card)</w:t>
            </w:r>
          </w:p>
        </w:tc>
        <w:tc>
          <w:tcPr>
            <w:tcW w:w="1440" w:type="dxa"/>
            <w:shd w:val="clear" w:color="auto" w:fill="auto"/>
            <w:noWrap/>
            <w:vAlign w:val="center"/>
            <w:hideMark/>
          </w:tcPr>
          <w:p w14:paraId="1C6E9F7B" w14:textId="204DB7B7" w:rsidR="00D61CE8" w:rsidRPr="00573C0C" w:rsidRDefault="00D61CE8" w:rsidP="00D61CE8">
            <w:pPr>
              <w:jc w:val="right"/>
              <w:rPr>
                <w:color w:val="000000"/>
                <w:sz w:val="20"/>
                <w:szCs w:val="20"/>
              </w:rPr>
            </w:pPr>
            <w:r w:rsidRPr="00573C0C">
              <w:rPr>
                <w:color w:val="000000"/>
                <w:sz w:val="20"/>
                <w:szCs w:val="20"/>
              </w:rPr>
              <w:t xml:space="preserve">260,000 </w:t>
            </w:r>
          </w:p>
        </w:tc>
        <w:tc>
          <w:tcPr>
            <w:tcW w:w="935" w:type="dxa"/>
            <w:shd w:val="clear" w:color="auto" w:fill="auto"/>
            <w:noWrap/>
            <w:vAlign w:val="center"/>
            <w:hideMark/>
          </w:tcPr>
          <w:p w14:paraId="5AE8E5E8" w14:textId="58497CAD" w:rsidR="00D61CE8" w:rsidRPr="00573C0C" w:rsidRDefault="00D61CE8" w:rsidP="00D61CE8">
            <w:pPr>
              <w:jc w:val="right"/>
              <w:rPr>
                <w:color w:val="000000"/>
                <w:sz w:val="20"/>
                <w:szCs w:val="20"/>
              </w:rPr>
            </w:pPr>
            <w:r>
              <w:rPr>
                <w:color w:val="000000"/>
                <w:sz w:val="20"/>
                <w:szCs w:val="20"/>
              </w:rPr>
              <w:t>8.0</w:t>
            </w:r>
          </w:p>
        </w:tc>
      </w:tr>
      <w:tr w:rsidR="00D61CE8" w:rsidRPr="00573C0C" w14:paraId="0E1ED51B" w14:textId="77777777" w:rsidTr="00000FC5">
        <w:trPr>
          <w:trHeight w:val="58"/>
        </w:trPr>
        <w:tc>
          <w:tcPr>
            <w:tcW w:w="6986" w:type="dxa"/>
            <w:shd w:val="clear" w:color="auto" w:fill="auto"/>
            <w:noWrap/>
            <w:vAlign w:val="center"/>
            <w:hideMark/>
          </w:tcPr>
          <w:p w14:paraId="3D36E1F9" w14:textId="5D1A074A" w:rsidR="00D61CE8" w:rsidRPr="00573C0C" w:rsidRDefault="00D61CE8" w:rsidP="00E2254B">
            <w:pPr>
              <w:rPr>
                <w:color w:val="000000"/>
                <w:sz w:val="20"/>
                <w:szCs w:val="20"/>
              </w:rPr>
            </w:pPr>
            <w:r w:rsidRPr="00573C0C">
              <w:rPr>
                <w:color w:val="000000"/>
                <w:sz w:val="20"/>
                <w:szCs w:val="20"/>
              </w:rPr>
              <w:t xml:space="preserve">Electronic cards </w:t>
            </w:r>
            <w:r w:rsidR="00E2254B">
              <w:rPr>
                <w:color w:val="000000"/>
                <w:sz w:val="20"/>
                <w:szCs w:val="20"/>
              </w:rPr>
              <w:t>(</w:t>
            </w:r>
            <w:r w:rsidRPr="00573C0C">
              <w:rPr>
                <w:color w:val="000000"/>
                <w:sz w:val="20"/>
                <w:szCs w:val="20"/>
              </w:rPr>
              <w:t>equipment and devices</w:t>
            </w:r>
            <w:r w:rsidR="00E2254B">
              <w:rPr>
                <w:color w:val="000000"/>
                <w:sz w:val="20"/>
                <w:szCs w:val="20"/>
              </w:rPr>
              <w:t>)</w:t>
            </w:r>
          </w:p>
        </w:tc>
        <w:tc>
          <w:tcPr>
            <w:tcW w:w="1440" w:type="dxa"/>
            <w:shd w:val="clear" w:color="auto" w:fill="auto"/>
            <w:noWrap/>
            <w:vAlign w:val="center"/>
            <w:hideMark/>
          </w:tcPr>
          <w:p w14:paraId="7D87DF6D" w14:textId="079AF715" w:rsidR="00D61CE8" w:rsidRPr="00573C0C" w:rsidRDefault="00D61CE8" w:rsidP="00D61CE8">
            <w:pPr>
              <w:jc w:val="right"/>
              <w:rPr>
                <w:color w:val="000000"/>
                <w:sz w:val="20"/>
                <w:szCs w:val="20"/>
              </w:rPr>
            </w:pPr>
            <w:r w:rsidRPr="00573C0C">
              <w:rPr>
                <w:color w:val="000000"/>
                <w:sz w:val="20"/>
                <w:szCs w:val="20"/>
              </w:rPr>
              <w:t xml:space="preserve">186,000 </w:t>
            </w:r>
          </w:p>
        </w:tc>
        <w:tc>
          <w:tcPr>
            <w:tcW w:w="935" w:type="dxa"/>
            <w:shd w:val="clear" w:color="auto" w:fill="auto"/>
            <w:noWrap/>
            <w:vAlign w:val="center"/>
            <w:hideMark/>
          </w:tcPr>
          <w:p w14:paraId="60934DDC" w14:textId="583078EA" w:rsidR="00D61CE8" w:rsidRPr="00573C0C" w:rsidRDefault="00D61CE8" w:rsidP="00D61CE8">
            <w:pPr>
              <w:jc w:val="right"/>
              <w:rPr>
                <w:color w:val="000000"/>
                <w:sz w:val="20"/>
                <w:szCs w:val="20"/>
              </w:rPr>
            </w:pPr>
            <w:r>
              <w:rPr>
                <w:color w:val="000000"/>
                <w:sz w:val="20"/>
                <w:szCs w:val="20"/>
              </w:rPr>
              <w:t>5.7</w:t>
            </w:r>
          </w:p>
        </w:tc>
      </w:tr>
      <w:tr w:rsidR="00D61CE8" w:rsidRPr="00573C0C" w14:paraId="1FA065D2" w14:textId="77777777" w:rsidTr="00000FC5">
        <w:trPr>
          <w:trHeight w:val="172"/>
        </w:trPr>
        <w:tc>
          <w:tcPr>
            <w:tcW w:w="6986" w:type="dxa"/>
            <w:shd w:val="clear" w:color="auto" w:fill="auto"/>
            <w:noWrap/>
            <w:vAlign w:val="center"/>
            <w:hideMark/>
          </w:tcPr>
          <w:p w14:paraId="4FE21AAA" w14:textId="1DE3737D" w:rsidR="00D61CE8" w:rsidRPr="00573C0C" w:rsidRDefault="00D61CE8" w:rsidP="00E2254B">
            <w:pPr>
              <w:rPr>
                <w:color w:val="000000"/>
                <w:sz w:val="20"/>
                <w:szCs w:val="20"/>
              </w:rPr>
            </w:pPr>
            <w:r w:rsidRPr="00573C0C">
              <w:rPr>
                <w:color w:val="000000"/>
                <w:sz w:val="20"/>
                <w:szCs w:val="20"/>
              </w:rPr>
              <w:t xml:space="preserve">Harness </w:t>
            </w:r>
            <w:r w:rsidR="00E2254B">
              <w:rPr>
                <w:color w:val="000000"/>
                <w:sz w:val="20"/>
                <w:szCs w:val="20"/>
              </w:rPr>
              <w:t>(</w:t>
            </w:r>
            <w:r>
              <w:rPr>
                <w:color w:val="000000"/>
                <w:sz w:val="20"/>
                <w:szCs w:val="20"/>
              </w:rPr>
              <w:t>r</w:t>
            </w:r>
            <w:r w:rsidRPr="00573C0C">
              <w:rPr>
                <w:color w:val="000000"/>
                <w:sz w:val="20"/>
                <w:szCs w:val="20"/>
              </w:rPr>
              <w:t>outing board</w:t>
            </w:r>
            <w:r w:rsidR="00E2254B">
              <w:rPr>
                <w:color w:val="000000"/>
                <w:sz w:val="20"/>
                <w:szCs w:val="20"/>
              </w:rPr>
              <w:t>)</w:t>
            </w:r>
          </w:p>
        </w:tc>
        <w:tc>
          <w:tcPr>
            <w:tcW w:w="1440" w:type="dxa"/>
            <w:shd w:val="clear" w:color="auto" w:fill="auto"/>
            <w:noWrap/>
            <w:vAlign w:val="center"/>
            <w:hideMark/>
          </w:tcPr>
          <w:p w14:paraId="3025CBE4" w14:textId="4581DCB6" w:rsidR="00D61CE8" w:rsidRPr="00573C0C" w:rsidRDefault="00D61CE8" w:rsidP="00D61CE8">
            <w:pPr>
              <w:jc w:val="right"/>
              <w:rPr>
                <w:color w:val="000000"/>
                <w:sz w:val="20"/>
                <w:szCs w:val="20"/>
              </w:rPr>
            </w:pPr>
            <w:r w:rsidRPr="00573C0C">
              <w:rPr>
                <w:color w:val="000000"/>
                <w:sz w:val="20"/>
                <w:szCs w:val="20"/>
              </w:rPr>
              <w:t xml:space="preserve">99,013 </w:t>
            </w:r>
          </w:p>
        </w:tc>
        <w:tc>
          <w:tcPr>
            <w:tcW w:w="935" w:type="dxa"/>
            <w:shd w:val="clear" w:color="auto" w:fill="auto"/>
            <w:noWrap/>
            <w:vAlign w:val="center"/>
            <w:hideMark/>
          </w:tcPr>
          <w:p w14:paraId="350BC564" w14:textId="00C50BB0" w:rsidR="00D61CE8" w:rsidRPr="00573C0C" w:rsidRDefault="00D61CE8" w:rsidP="00D61CE8">
            <w:pPr>
              <w:jc w:val="right"/>
              <w:rPr>
                <w:color w:val="000000"/>
                <w:sz w:val="20"/>
                <w:szCs w:val="20"/>
              </w:rPr>
            </w:pPr>
            <w:r>
              <w:rPr>
                <w:color w:val="000000"/>
                <w:sz w:val="20"/>
                <w:szCs w:val="20"/>
              </w:rPr>
              <w:t>3.0</w:t>
            </w:r>
          </w:p>
        </w:tc>
      </w:tr>
      <w:tr w:rsidR="00D61CE8" w:rsidRPr="00573C0C" w14:paraId="075BB12A" w14:textId="77777777" w:rsidTr="00000FC5">
        <w:trPr>
          <w:trHeight w:val="63"/>
        </w:trPr>
        <w:tc>
          <w:tcPr>
            <w:tcW w:w="6986" w:type="dxa"/>
            <w:shd w:val="clear" w:color="auto" w:fill="auto"/>
            <w:noWrap/>
            <w:vAlign w:val="center"/>
            <w:hideMark/>
          </w:tcPr>
          <w:p w14:paraId="676EF09E" w14:textId="79E5B40B" w:rsidR="00D61CE8" w:rsidRPr="00573C0C" w:rsidRDefault="00956C33" w:rsidP="00956C33">
            <w:pPr>
              <w:jc w:val="left"/>
              <w:rPr>
                <w:b/>
                <w:bCs/>
                <w:sz w:val="20"/>
                <w:szCs w:val="20"/>
              </w:rPr>
            </w:pPr>
            <w:r>
              <w:rPr>
                <w:b/>
                <w:bCs/>
                <w:sz w:val="20"/>
                <w:szCs w:val="20"/>
              </w:rPr>
              <w:t>Sub-total</w:t>
            </w:r>
          </w:p>
        </w:tc>
        <w:tc>
          <w:tcPr>
            <w:tcW w:w="1440" w:type="dxa"/>
            <w:shd w:val="clear" w:color="auto" w:fill="auto"/>
            <w:noWrap/>
            <w:vAlign w:val="center"/>
            <w:hideMark/>
          </w:tcPr>
          <w:p w14:paraId="2611DA9B" w14:textId="75D72753" w:rsidR="00D61CE8" w:rsidRPr="00573C0C" w:rsidRDefault="00D61CE8" w:rsidP="00D61CE8">
            <w:pPr>
              <w:jc w:val="right"/>
              <w:rPr>
                <w:b/>
                <w:bCs/>
                <w:sz w:val="20"/>
                <w:szCs w:val="20"/>
              </w:rPr>
            </w:pPr>
            <w:r w:rsidRPr="00573C0C">
              <w:rPr>
                <w:b/>
                <w:bCs/>
                <w:sz w:val="20"/>
                <w:szCs w:val="20"/>
              </w:rPr>
              <w:t>2,961,885</w:t>
            </w:r>
          </w:p>
        </w:tc>
        <w:tc>
          <w:tcPr>
            <w:tcW w:w="935" w:type="dxa"/>
            <w:shd w:val="clear" w:color="auto" w:fill="auto"/>
            <w:noWrap/>
            <w:vAlign w:val="center"/>
            <w:hideMark/>
          </w:tcPr>
          <w:p w14:paraId="15FC33CB" w14:textId="0620EC79" w:rsidR="00D61CE8" w:rsidRPr="00D61CE8" w:rsidRDefault="00D61CE8" w:rsidP="00D61CE8">
            <w:pPr>
              <w:jc w:val="right"/>
              <w:rPr>
                <w:b/>
                <w:sz w:val="20"/>
                <w:szCs w:val="20"/>
              </w:rPr>
            </w:pPr>
            <w:r>
              <w:rPr>
                <w:b/>
                <w:bCs/>
                <w:color w:val="000000"/>
                <w:sz w:val="20"/>
                <w:szCs w:val="20"/>
              </w:rPr>
              <w:t>90.9</w:t>
            </w:r>
          </w:p>
        </w:tc>
      </w:tr>
      <w:tr w:rsidR="00D61CE8" w:rsidRPr="00573C0C" w14:paraId="0562C61C" w14:textId="77777777" w:rsidTr="00000FC5">
        <w:trPr>
          <w:trHeight w:val="80"/>
        </w:trPr>
        <w:tc>
          <w:tcPr>
            <w:tcW w:w="6986" w:type="dxa"/>
            <w:shd w:val="clear" w:color="auto" w:fill="auto"/>
            <w:noWrap/>
            <w:vAlign w:val="center"/>
            <w:hideMark/>
          </w:tcPr>
          <w:p w14:paraId="63A8577F" w14:textId="3EECC773" w:rsidR="00D61CE8" w:rsidRPr="00573C0C" w:rsidRDefault="00D61CE8" w:rsidP="00D61CE8">
            <w:pPr>
              <w:rPr>
                <w:sz w:val="20"/>
                <w:szCs w:val="20"/>
              </w:rPr>
            </w:pPr>
            <w:r w:rsidRPr="00573C0C">
              <w:rPr>
                <w:sz w:val="20"/>
                <w:szCs w:val="20"/>
              </w:rPr>
              <w:t xml:space="preserve">Contingencies </w:t>
            </w:r>
            <w:r w:rsidR="003C4BFA">
              <w:rPr>
                <w:sz w:val="20"/>
                <w:szCs w:val="20"/>
              </w:rPr>
              <w:t>(</w:t>
            </w:r>
            <w:r w:rsidRPr="00573C0C">
              <w:rPr>
                <w:sz w:val="20"/>
                <w:szCs w:val="20"/>
              </w:rPr>
              <w:t>10 %</w:t>
            </w:r>
            <w:r w:rsidR="003C4BFA">
              <w:rPr>
                <w:sz w:val="20"/>
                <w:szCs w:val="20"/>
              </w:rPr>
              <w:t>)</w:t>
            </w:r>
          </w:p>
        </w:tc>
        <w:tc>
          <w:tcPr>
            <w:tcW w:w="1440" w:type="dxa"/>
            <w:shd w:val="clear" w:color="auto" w:fill="auto"/>
            <w:noWrap/>
            <w:vAlign w:val="center"/>
            <w:hideMark/>
          </w:tcPr>
          <w:p w14:paraId="4C3188AA" w14:textId="6A477FA2" w:rsidR="00D61CE8" w:rsidRPr="00573C0C" w:rsidRDefault="00D61CE8" w:rsidP="00D61CE8">
            <w:pPr>
              <w:jc w:val="right"/>
              <w:rPr>
                <w:sz w:val="20"/>
                <w:szCs w:val="20"/>
              </w:rPr>
            </w:pPr>
            <w:r w:rsidRPr="00573C0C">
              <w:rPr>
                <w:sz w:val="20"/>
                <w:szCs w:val="20"/>
              </w:rPr>
              <w:t>296,18</w:t>
            </w:r>
            <w:r>
              <w:rPr>
                <w:sz w:val="20"/>
                <w:szCs w:val="20"/>
              </w:rPr>
              <w:t>9</w:t>
            </w:r>
          </w:p>
        </w:tc>
        <w:tc>
          <w:tcPr>
            <w:tcW w:w="935" w:type="dxa"/>
            <w:shd w:val="clear" w:color="auto" w:fill="auto"/>
            <w:noWrap/>
            <w:vAlign w:val="center"/>
            <w:hideMark/>
          </w:tcPr>
          <w:p w14:paraId="2354C052" w14:textId="74D1F955" w:rsidR="00D61CE8" w:rsidRPr="00573C0C" w:rsidRDefault="00D61CE8" w:rsidP="00D61CE8">
            <w:pPr>
              <w:jc w:val="right"/>
              <w:rPr>
                <w:sz w:val="20"/>
                <w:szCs w:val="20"/>
              </w:rPr>
            </w:pPr>
            <w:r>
              <w:rPr>
                <w:color w:val="000000"/>
                <w:sz w:val="20"/>
                <w:szCs w:val="20"/>
              </w:rPr>
              <w:t>9.1</w:t>
            </w:r>
          </w:p>
        </w:tc>
      </w:tr>
      <w:tr w:rsidR="00D61CE8" w:rsidRPr="002B021C" w14:paraId="78BA74C0" w14:textId="77777777" w:rsidTr="00000FC5">
        <w:trPr>
          <w:trHeight w:val="113"/>
        </w:trPr>
        <w:tc>
          <w:tcPr>
            <w:tcW w:w="6986" w:type="dxa"/>
            <w:shd w:val="clear" w:color="auto" w:fill="auto"/>
            <w:noWrap/>
            <w:vAlign w:val="center"/>
            <w:hideMark/>
          </w:tcPr>
          <w:p w14:paraId="3956DC1E" w14:textId="2CCF09E3" w:rsidR="00D61CE8" w:rsidRPr="002B021C" w:rsidRDefault="00956C33" w:rsidP="00956C33">
            <w:pPr>
              <w:rPr>
                <w:b/>
                <w:sz w:val="20"/>
                <w:szCs w:val="20"/>
              </w:rPr>
            </w:pPr>
            <w:r>
              <w:rPr>
                <w:b/>
                <w:sz w:val="20"/>
                <w:szCs w:val="20"/>
              </w:rPr>
              <w:t>T</w:t>
            </w:r>
            <w:r w:rsidR="00D61CE8">
              <w:rPr>
                <w:b/>
                <w:sz w:val="20"/>
                <w:szCs w:val="20"/>
              </w:rPr>
              <w:t>otal</w:t>
            </w:r>
          </w:p>
        </w:tc>
        <w:tc>
          <w:tcPr>
            <w:tcW w:w="1440" w:type="dxa"/>
            <w:shd w:val="clear" w:color="auto" w:fill="auto"/>
            <w:noWrap/>
            <w:vAlign w:val="center"/>
            <w:hideMark/>
          </w:tcPr>
          <w:p w14:paraId="54472A5D" w14:textId="6BB1A29C" w:rsidR="00D61CE8" w:rsidRPr="002B021C" w:rsidRDefault="00D61CE8" w:rsidP="00D61CE8">
            <w:pPr>
              <w:jc w:val="right"/>
              <w:rPr>
                <w:b/>
                <w:sz w:val="20"/>
                <w:szCs w:val="20"/>
              </w:rPr>
            </w:pPr>
            <w:r w:rsidRPr="002B021C">
              <w:rPr>
                <w:b/>
                <w:sz w:val="20"/>
                <w:szCs w:val="20"/>
              </w:rPr>
              <w:t xml:space="preserve">3,258,074 </w:t>
            </w:r>
          </w:p>
        </w:tc>
        <w:tc>
          <w:tcPr>
            <w:tcW w:w="935" w:type="dxa"/>
            <w:shd w:val="clear" w:color="auto" w:fill="auto"/>
            <w:noWrap/>
            <w:vAlign w:val="center"/>
            <w:hideMark/>
          </w:tcPr>
          <w:p w14:paraId="493105DB" w14:textId="35544A77" w:rsidR="00D61CE8" w:rsidRPr="002B021C" w:rsidRDefault="00D61CE8" w:rsidP="00D61CE8">
            <w:pPr>
              <w:jc w:val="right"/>
              <w:rPr>
                <w:b/>
                <w:sz w:val="20"/>
                <w:szCs w:val="20"/>
              </w:rPr>
            </w:pPr>
            <w:r>
              <w:rPr>
                <w:b/>
                <w:bCs/>
                <w:color w:val="000000"/>
                <w:sz w:val="20"/>
                <w:szCs w:val="20"/>
              </w:rPr>
              <w:t>100.0</w:t>
            </w:r>
          </w:p>
        </w:tc>
      </w:tr>
    </w:tbl>
    <w:p w14:paraId="27C4C9C0" w14:textId="345A2647" w:rsidR="00585D88" w:rsidRPr="00585D88" w:rsidRDefault="00585D88" w:rsidP="00B37491">
      <w:pPr>
        <w:pStyle w:val="Heading1"/>
        <w:tabs>
          <w:tab w:val="clear" w:pos="142"/>
          <w:tab w:val="num" w:pos="0"/>
        </w:tabs>
        <w:ind w:left="0"/>
      </w:pPr>
      <w:r w:rsidRPr="00585D88">
        <w:lastRenderedPageBreak/>
        <w:t xml:space="preserve">As the baseline equipment varied </w:t>
      </w:r>
      <w:r>
        <w:t>for each line</w:t>
      </w:r>
      <w:r w:rsidRPr="00585D88">
        <w:t xml:space="preserve">, the requested funding </w:t>
      </w:r>
      <w:r>
        <w:t xml:space="preserve">for some of the </w:t>
      </w:r>
      <w:r w:rsidR="00B37491">
        <w:t>lines were lower than the other lines</w:t>
      </w:r>
      <w:r>
        <w:t>; for example, one line had refrigerant charging equipment, HC leak detection equipment and helium leak detector and as a result funding was not required</w:t>
      </w:r>
      <w:r w:rsidR="00956C33">
        <w:t xml:space="preserve"> for these equipment items</w:t>
      </w:r>
      <w:r>
        <w:t xml:space="preserve">.  Further, some of the equipment </w:t>
      </w:r>
      <w:r w:rsidR="00956C33">
        <w:t xml:space="preserve">items </w:t>
      </w:r>
      <w:r>
        <w:t>appear to relate to material flow modifications and engineering tools that may be not be incremental for the conversion project</w:t>
      </w:r>
      <w:r w:rsidRPr="00585D88">
        <w:t xml:space="preserve">. </w:t>
      </w:r>
    </w:p>
    <w:p w14:paraId="56396B50" w14:textId="476C28E7" w:rsidR="004072E0" w:rsidRPr="00956C33" w:rsidRDefault="0087254B" w:rsidP="007C4750">
      <w:pPr>
        <w:pStyle w:val="Heading1"/>
        <w:tabs>
          <w:tab w:val="clear" w:pos="142"/>
          <w:tab w:val="num" w:pos="0"/>
        </w:tabs>
        <w:ind w:left="0"/>
      </w:pPr>
      <w:r>
        <w:t>Incremental</w:t>
      </w:r>
      <w:r w:rsidR="005D7DAE">
        <w:t xml:space="preserve"> </w:t>
      </w:r>
      <w:r w:rsidR="00217A07" w:rsidRPr="00217A07">
        <w:t>operating costs</w:t>
      </w:r>
      <w:r w:rsidR="008D5AA2">
        <w:t xml:space="preserve"> (IOC)</w:t>
      </w:r>
      <w:r w:rsidR="00217A07" w:rsidRPr="00217A07">
        <w:t xml:space="preserve"> </w:t>
      </w:r>
      <w:r w:rsidR="00956C33">
        <w:t xml:space="preserve">which </w:t>
      </w:r>
      <w:r w:rsidR="00217A07" w:rsidRPr="00217A07">
        <w:t>include</w:t>
      </w:r>
      <w:r w:rsidR="00956C33">
        <w:t>s</w:t>
      </w:r>
      <w:r w:rsidR="00217A07" w:rsidRPr="00217A07">
        <w:t xml:space="preserve"> costs</w:t>
      </w:r>
      <w:r w:rsidR="008D5AA2">
        <w:t xml:space="preserve"> related to change in refrigerant and </w:t>
      </w:r>
      <w:r w:rsidR="00217A07" w:rsidRPr="00217A07">
        <w:t xml:space="preserve">energy efficiency </w:t>
      </w:r>
      <w:r w:rsidR="008D5AA2">
        <w:t>improvement</w:t>
      </w:r>
      <w:r w:rsidR="007C4750" w:rsidRPr="007C4750">
        <w:t xml:space="preserve"> </w:t>
      </w:r>
      <w:r w:rsidR="003C4BFA">
        <w:t>was</w:t>
      </w:r>
      <w:r w:rsidR="007C4750" w:rsidRPr="007C4750">
        <w:t xml:space="preserve"> estimated at US</w:t>
      </w:r>
      <w:r w:rsidR="00956C33">
        <w:t> </w:t>
      </w:r>
      <w:r w:rsidR="007C4750" w:rsidRPr="007C4750">
        <w:t>$3.82 per unit on an average excluding compressors for conversion of refrigerant to R-600a</w:t>
      </w:r>
      <w:r w:rsidR="00956C33">
        <w:t>,</w:t>
      </w:r>
      <w:r w:rsidR="007C4750" w:rsidRPr="007C4750">
        <w:t xml:space="preserve"> and US</w:t>
      </w:r>
      <w:r w:rsidR="00956C33">
        <w:t> </w:t>
      </w:r>
      <w:r w:rsidR="007C4750" w:rsidRPr="007C4750">
        <w:t>$2.54 per unit on an average for energy efficiency component</w:t>
      </w:r>
      <w:r w:rsidR="00956C33">
        <w:t>. Fu</w:t>
      </w:r>
      <w:r w:rsidR="007C4750" w:rsidRPr="007C4750">
        <w:t xml:space="preserve">nding requested for total </w:t>
      </w:r>
      <w:r w:rsidR="00956C33">
        <w:t>IOC</w:t>
      </w:r>
      <w:r w:rsidR="007C4750" w:rsidRPr="007C4750">
        <w:t xml:space="preserve"> for one year is US</w:t>
      </w:r>
      <w:r w:rsidR="00956C33">
        <w:t> </w:t>
      </w:r>
      <w:r w:rsidR="007C4750" w:rsidRPr="007C4750">
        <w:t>$7,744,980</w:t>
      </w:r>
      <w:r w:rsidR="00956C33">
        <w:t>,</w:t>
      </w:r>
      <w:r w:rsidR="007C4750" w:rsidRPr="007C4750">
        <w:t xml:space="preserve"> </w:t>
      </w:r>
      <w:r w:rsidR="00956C33">
        <w:t>as shown in Table 5.</w:t>
      </w:r>
    </w:p>
    <w:p w14:paraId="1F5D5724" w14:textId="5833A538" w:rsidR="004072E0" w:rsidRPr="00B05E52" w:rsidRDefault="004072E0" w:rsidP="004072E0">
      <w:pPr>
        <w:keepNext/>
        <w:keepLines/>
        <w:rPr>
          <w:b/>
        </w:rPr>
      </w:pPr>
      <w:r w:rsidRPr="00B05E52">
        <w:rPr>
          <w:b/>
        </w:rPr>
        <w:t xml:space="preserve">Table </w:t>
      </w:r>
      <w:r w:rsidR="00956C33">
        <w:rPr>
          <w:b/>
        </w:rPr>
        <w:t>5</w:t>
      </w:r>
      <w:r w:rsidRPr="00B05E52">
        <w:rPr>
          <w:b/>
        </w:rPr>
        <w:t xml:space="preserve">. IOC for </w:t>
      </w:r>
      <w:r w:rsidR="0087254B" w:rsidRPr="00B05E52">
        <w:rPr>
          <w:b/>
        </w:rPr>
        <w:t>domestic refrigerator manufacturing</w:t>
      </w:r>
      <w:r w:rsidR="00956C33">
        <w:rPr>
          <w:b/>
        </w:rPr>
        <w:t xml:space="preserve"> in </w:t>
      </w:r>
      <w:proofErr w:type="spellStart"/>
      <w:r w:rsidR="00956C33">
        <w:rPr>
          <w:b/>
        </w:rPr>
        <w:t>Mabe</w:t>
      </w:r>
      <w:proofErr w:type="spellEnd"/>
      <w:r w:rsidR="00956C33">
        <w:rPr>
          <w:b/>
        </w:rPr>
        <w:t>-Mexico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49"/>
        <w:gridCol w:w="2208"/>
        <w:gridCol w:w="2128"/>
        <w:gridCol w:w="2265"/>
      </w:tblGrid>
      <w:tr w:rsidR="004072E0" w:rsidRPr="00B05E52" w14:paraId="6BBF6ECE" w14:textId="77777777" w:rsidTr="00A84071">
        <w:trPr>
          <w:trHeight w:val="323"/>
        </w:trPr>
        <w:tc>
          <w:tcPr>
            <w:tcW w:w="1470" w:type="pct"/>
            <w:shd w:val="clear" w:color="auto" w:fill="auto"/>
            <w:hideMark/>
          </w:tcPr>
          <w:p w14:paraId="5AE4D20C" w14:textId="77777777" w:rsidR="004072E0" w:rsidRPr="00B05E52" w:rsidRDefault="004072E0" w:rsidP="004072E0">
            <w:pPr>
              <w:keepNext/>
              <w:keepLines/>
              <w:jc w:val="center"/>
              <w:rPr>
                <w:b/>
                <w:bCs/>
                <w:color w:val="000000"/>
                <w:sz w:val="20"/>
                <w:szCs w:val="20"/>
                <w:lang w:eastAsia="es-CO"/>
              </w:rPr>
            </w:pPr>
            <w:r w:rsidRPr="00B05E52">
              <w:rPr>
                <w:b/>
                <w:bCs/>
                <w:color w:val="000000"/>
                <w:sz w:val="20"/>
                <w:szCs w:val="20"/>
                <w:lang w:eastAsia="es-CO"/>
              </w:rPr>
              <w:t>Models</w:t>
            </w:r>
          </w:p>
        </w:tc>
        <w:tc>
          <w:tcPr>
            <w:tcW w:w="1181" w:type="pct"/>
            <w:shd w:val="clear" w:color="auto" w:fill="auto"/>
            <w:hideMark/>
          </w:tcPr>
          <w:p w14:paraId="175B0BA0" w14:textId="60E600C4" w:rsidR="004072E0" w:rsidRPr="00B05E52" w:rsidRDefault="004072E0" w:rsidP="00A84071">
            <w:pPr>
              <w:keepNext/>
              <w:keepLines/>
              <w:jc w:val="center"/>
              <w:rPr>
                <w:b/>
                <w:bCs/>
                <w:color w:val="000000"/>
                <w:sz w:val="20"/>
                <w:szCs w:val="20"/>
                <w:lang w:eastAsia="es-CO"/>
              </w:rPr>
            </w:pPr>
            <w:r w:rsidRPr="00B05E52">
              <w:rPr>
                <w:b/>
                <w:bCs/>
                <w:color w:val="000000"/>
                <w:sz w:val="20"/>
                <w:szCs w:val="20"/>
                <w:lang w:eastAsia="es-CO"/>
              </w:rPr>
              <w:t xml:space="preserve">R-600a </w:t>
            </w:r>
            <w:r w:rsidR="00B05E52" w:rsidRPr="00B05E52">
              <w:rPr>
                <w:b/>
                <w:bCs/>
                <w:color w:val="000000"/>
                <w:sz w:val="20"/>
                <w:szCs w:val="20"/>
                <w:lang w:eastAsia="es-CO"/>
              </w:rPr>
              <w:t>(US</w:t>
            </w:r>
            <w:r w:rsidR="00A84071">
              <w:rPr>
                <w:b/>
                <w:bCs/>
                <w:color w:val="000000"/>
                <w:sz w:val="20"/>
                <w:szCs w:val="20"/>
                <w:lang w:eastAsia="es-CO"/>
              </w:rPr>
              <w:t> </w:t>
            </w:r>
            <w:r w:rsidR="00B05E52" w:rsidRPr="00B05E52">
              <w:rPr>
                <w:b/>
                <w:bCs/>
                <w:color w:val="000000"/>
                <w:sz w:val="20"/>
                <w:szCs w:val="20"/>
                <w:lang w:eastAsia="es-CO"/>
              </w:rPr>
              <w:t>$)</w:t>
            </w:r>
          </w:p>
        </w:tc>
        <w:tc>
          <w:tcPr>
            <w:tcW w:w="1138" w:type="pct"/>
            <w:shd w:val="clear" w:color="auto" w:fill="auto"/>
            <w:hideMark/>
          </w:tcPr>
          <w:p w14:paraId="1AD9B6DE" w14:textId="5488D416" w:rsidR="004072E0" w:rsidRPr="00B05E52" w:rsidRDefault="004072E0" w:rsidP="00956C33">
            <w:pPr>
              <w:keepNext/>
              <w:keepLines/>
              <w:jc w:val="center"/>
              <w:rPr>
                <w:b/>
                <w:bCs/>
                <w:color w:val="000000"/>
                <w:sz w:val="20"/>
                <w:szCs w:val="20"/>
                <w:lang w:eastAsia="es-CO"/>
              </w:rPr>
            </w:pPr>
            <w:r w:rsidRPr="00B05E52">
              <w:rPr>
                <w:b/>
                <w:bCs/>
                <w:color w:val="000000"/>
                <w:sz w:val="20"/>
                <w:szCs w:val="20"/>
                <w:lang w:eastAsia="es-CO"/>
              </w:rPr>
              <w:t xml:space="preserve">Energy efficiency </w:t>
            </w:r>
            <w:r w:rsidR="00B05E52" w:rsidRPr="00B05E52">
              <w:rPr>
                <w:b/>
                <w:bCs/>
                <w:color w:val="000000"/>
                <w:sz w:val="20"/>
                <w:szCs w:val="20"/>
                <w:lang w:eastAsia="es-CO"/>
              </w:rPr>
              <w:t>(US</w:t>
            </w:r>
            <w:r w:rsidR="00956C33">
              <w:rPr>
                <w:b/>
                <w:bCs/>
                <w:color w:val="000000"/>
                <w:sz w:val="20"/>
                <w:szCs w:val="20"/>
                <w:lang w:eastAsia="es-CO"/>
              </w:rPr>
              <w:t> </w:t>
            </w:r>
            <w:r w:rsidR="00B05E52" w:rsidRPr="00B05E52">
              <w:rPr>
                <w:b/>
                <w:bCs/>
                <w:color w:val="000000"/>
                <w:sz w:val="20"/>
                <w:szCs w:val="20"/>
                <w:lang w:eastAsia="es-CO"/>
              </w:rPr>
              <w:t>$)</w:t>
            </w:r>
          </w:p>
        </w:tc>
        <w:tc>
          <w:tcPr>
            <w:tcW w:w="1211" w:type="pct"/>
            <w:shd w:val="clear" w:color="auto" w:fill="auto"/>
            <w:hideMark/>
          </w:tcPr>
          <w:p w14:paraId="2D492FE7" w14:textId="5DE223C7" w:rsidR="004072E0" w:rsidRPr="00B05E52" w:rsidRDefault="004072E0" w:rsidP="00A84071">
            <w:pPr>
              <w:keepNext/>
              <w:keepLines/>
              <w:jc w:val="center"/>
              <w:rPr>
                <w:b/>
                <w:bCs/>
                <w:color w:val="000000"/>
                <w:sz w:val="20"/>
                <w:szCs w:val="20"/>
                <w:lang w:eastAsia="es-CO"/>
              </w:rPr>
            </w:pPr>
            <w:r w:rsidRPr="00B05E52">
              <w:rPr>
                <w:b/>
                <w:bCs/>
                <w:color w:val="000000"/>
                <w:sz w:val="20"/>
                <w:szCs w:val="20"/>
                <w:lang w:eastAsia="es-CO"/>
              </w:rPr>
              <w:t>Total</w:t>
            </w:r>
            <w:r w:rsidR="00B05E52" w:rsidRPr="00B05E52">
              <w:rPr>
                <w:b/>
                <w:bCs/>
                <w:color w:val="000000"/>
                <w:sz w:val="20"/>
                <w:szCs w:val="20"/>
                <w:lang w:eastAsia="es-CO"/>
              </w:rPr>
              <w:t xml:space="preserve"> (US</w:t>
            </w:r>
            <w:r w:rsidR="00A84071">
              <w:rPr>
                <w:b/>
                <w:bCs/>
                <w:color w:val="000000"/>
                <w:sz w:val="20"/>
                <w:szCs w:val="20"/>
                <w:lang w:eastAsia="es-CO"/>
              </w:rPr>
              <w:t> </w:t>
            </w:r>
            <w:r w:rsidR="00B05E52" w:rsidRPr="00B05E52">
              <w:rPr>
                <w:b/>
                <w:bCs/>
                <w:color w:val="000000"/>
                <w:sz w:val="20"/>
                <w:szCs w:val="20"/>
                <w:lang w:eastAsia="es-CO"/>
              </w:rPr>
              <w:t>$)</w:t>
            </w:r>
          </w:p>
        </w:tc>
      </w:tr>
      <w:tr w:rsidR="004072E0" w:rsidRPr="00B05E52" w14:paraId="5FBEB6B4" w14:textId="77777777" w:rsidTr="00A84071">
        <w:trPr>
          <w:trHeight w:val="116"/>
        </w:trPr>
        <w:tc>
          <w:tcPr>
            <w:tcW w:w="1470" w:type="pct"/>
            <w:shd w:val="clear" w:color="auto" w:fill="auto"/>
          </w:tcPr>
          <w:p w14:paraId="2A0AD663" w14:textId="77777777" w:rsidR="004072E0" w:rsidRPr="00B05E52" w:rsidRDefault="004072E0" w:rsidP="004072E0">
            <w:pPr>
              <w:jc w:val="left"/>
              <w:rPr>
                <w:color w:val="000000"/>
                <w:sz w:val="20"/>
                <w:szCs w:val="20"/>
                <w:lang w:val="en-US" w:eastAsia="es-CO"/>
              </w:rPr>
            </w:pPr>
            <w:r w:rsidRPr="00B05E52">
              <w:rPr>
                <w:color w:val="000000"/>
                <w:sz w:val="20"/>
                <w:szCs w:val="20"/>
                <w:lang w:val="en-US" w:eastAsia="es-CO"/>
              </w:rPr>
              <w:t>One door (A210)</w:t>
            </w:r>
          </w:p>
        </w:tc>
        <w:tc>
          <w:tcPr>
            <w:tcW w:w="1181" w:type="pct"/>
            <w:shd w:val="clear" w:color="auto" w:fill="auto"/>
          </w:tcPr>
          <w:p w14:paraId="7CCF700C" w14:textId="77777777" w:rsidR="004072E0" w:rsidRPr="00B05E52" w:rsidRDefault="004072E0" w:rsidP="004072E0">
            <w:pPr>
              <w:jc w:val="right"/>
              <w:rPr>
                <w:color w:val="000000"/>
                <w:sz w:val="20"/>
                <w:szCs w:val="20"/>
                <w:lang w:eastAsia="es-CO"/>
              </w:rPr>
            </w:pPr>
            <w:r w:rsidRPr="00B05E52">
              <w:rPr>
                <w:color w:val="000000"/>
                <w:sz w:val="20"/>
                <w:szCs w:val="20"/>
                <w:lang w:eastAsia="es-CO"/>
              </w:rPr>
              <w:t>46,428</w:t>
            </w:r>
          </w:p>
        </w:tc>
        <w:tc>
          <w:tcPr>
            <w:tcW w:w="1138" w:type="pct"/>
            <w:shd w:val="clear" w:color="auto" w:fill="auto"/>
          </w:tcPr>
          <w:p w14:paraId="3D0A85A1" w14:textId="77777777" w:rsidR="004072E0" w:rsidRPr="00B05E52" w:rsidRDefault="004072E0" w:rsidP="004072E0">
            <w:pPr>
              <w:jc w:val="right"/>
              <w:rPr>
                <w:color w:val="000000"/>
                <w:sz w:val="20"/>
                <w:szCs w:val="20"/>
                <w:lang w:eastAsia="es-CO"/>
              </w:rPr>
            </w:pPr>
            <w:r w:rsidRPr="00B05E52">
              <w:rPr>
                <w:color w:val="000000"/>
                <w:sz w:val="20"/>
                <w:szCs w:val="20"/>
                <w:lang w:eastAsia="es-CO"/>
              </w:rPr>
              <w:t>30,952</w:t>
            </w:r>
          </w:p>
        </w:tc>
        <w:tc>
          <w:tcPr>
            <w:tcW w:w="1211" w:type="pct"/>
            <w:shd w:val="clear" w:color="auto" w:fill="auto"/>
          </w:tcPr>
          <w:p w14:paraId="57B54256" w14:textId="77777777" w:rsidR="004072E0" w:rsidRPr="00B05E52" w:rsidRDefault="004072E0" w:rsidP="004072E0">
            <w:pPr>
              <w:jc w:val="right"/>
              <w:rPr>
                <w:color w:val="000000"/>
                <w:sz w:val="20"/>
                <w:szCs w:val="20"/>
                <w:lang w:eastAsia="es-CO"/>
              </w:rPr>
            </w:pPr>
            <w:r w:rsidRPr="00B05E52">
              <w:rPr>
                <w:color w:val="000000"/>
                <w:sz w:val="20"/>
                <w:szCs w:val="20"/>
                <w:lang w:eastAsia="es-CO"/>
              </w:rPr>
              <w:fldChar w:fldCharType="begin"/>
            </w:r>
            <w:r w:rsidRPr="00B05E52">
              <w:rPr>
                <w:color w:val="000000"/>
                <w:sz w:val="20"/>
                <w:szCs w:val="20"/>
                <w:lang w:eastAsia="es-CO"/>
              </w:rPr>
              <w:instrText xml:space="preserve"> =SUM(LEFT) </w:instrText>
            </w:r>
            <w:r w:rsidRPr="00B05E52">
              <w:rPr>
                <w:color w:val="000000"/>
                <w:sz w:val="20"/>
                <w:szCs w:val="20"/>
                <w:lang w:eastAsia="es-CO"/>
              </w:rPr>
              <w:fldChar w:fldCharType="separate"/>
            </w:r>
            <w:r w:rsidRPr="00B05E52">
              <w:rPr>
                <w:noProof/>
                <w:color w:val="000000"/>
                <w:sz w:val="20"/>
                <w:szCs w:val="20"/>
                <w:lang w:eastAsia="es-CO"/>
              </w:rPr>
              <w:t>77,380</w:t>
            </w:r>
            <w:r w:rsidRPr="00B05E52">
              <w:rPr>
                <w:color w:val="000000"/>
                <w:sz w:val="20"/>
                <w:szCs w:val="20"/>
                <w:lang w:eastAsia="es-CO"/>
              </w:rPr>
              <w:fldChar w:fldCharType="end"/>
            </w:r>
          </w:p>
        </w:tc>
      </w:tr>
      <w:tr w:rsidR="004072E0" w:rsidRPr="00B05E52" w14:paraId="6AA590E9" w14:textId="77777777" w:rsidTr="00A84071">
        <w:trPr>
          <w:trHeight w:val="62"/>
        </w:trPr>
        <w:tc>
          <w:tcPr>
            <w:tcW w:w="1470" w:type="pct"/>
            <w:shd w:val="clear" w:color="auto" w:fill="auto"/>
          </w:tcPr>
          <w:p w14:paraId="327412F3" w14:textId="77777777" w:rsidR="004072E0" w:rsidRPr="00B05E52" w:rsidRDefault="004072E0" w:rsidP="004072E0">
            <w:pPr>
              <w:jc w:val="left"/>
              <w:rPr>
                <w:color w:val="000000"/>
                <w:sz w:val="20"/>
                <w:szCs w:val="20"/>
                <w:lang w:eastAsia="es-CO"/>
              </w:rPr>
            </w:pPr>
            <w:r w:rsidRPr="00B05E52">
              <w:rPr>
                <w:color w:val="000000"/>
                <w:sz w:val="20"/>
                <w:szCs w:val="20"/>
                <w:lang w:eastAsia="es-CO"/>
              </w:rPr>
              <w:t>No Frost (230 L to 300 L)</w:t>
            </w:r>
          </w:p>
        </w:tc>
        <w:tc>
          <w:tcPr>
            <w:tcW w:w="1181" w:type="pct"/>
            <w:shd w:val="clear" w:color="auto" w:fill="auto"/>
          </w:tcPr>
          <w:p w14:paraId="2A07BBE9" w14:textId="77777777" w:rsidR="004072E0" w:rsidRPr="00B05E52" w:rsidRDefault="004072E0" w:rsidP="004072E0">
            <w:pPr>
              <w:jc w:val="right"/>
              <w:rPr>
                <w:color w:val="000000"/>
                <w:sz w:val="20"/>
                <w:szCs w:val="20"/>
                <w:lang w:eastAsia="es-CO"/>
              </w:rPr>
            </w:pPr>
            <w:r w:rsidRPr="00B05E52">
              <w:rPr>
                <w:color w:val="000000"/>
                <w:sz w:val="20"/>
                <w:szCs w:val="20"/>
                <w:lang w:eastAsia="es-CO"/>
              </w:rPr>
              <w:t>1,973,400</w:t>
            </w:r>
          </w:p>
        </w:tc>
        <w:tc>
          <w:tcPr>
            <w:tcW w:w="1138" w:type="pct"/>
            <w:shd w:val="clear" w:color="auto" w:fill="auto"/>
          </w:tcPr>
          <w:p w14:paraId="05C0A600" w14:textId="77777777" w:rsidR="004072E0" w:rsidRPr="00B05E52" w:rsidRDefault="004072E0" w:rsidP="004072E0">
            <w:pPr>
              <w:jc w:val="right"/>
              <w:rPr>
                <w:color w:val="000000"/>
                <w:sz w:val="20"/>
                <w:szCs w:val="20"/>
                <w:lang w:eastAsia="es-CO"/>
              </w:rPr>
            </w:pPr>
            <w:r w:rsidRPr="00B05E52">
              <w:rPr>
                <w:color w:val="000000"/>
                <w:sz w:val="20"/>
                <w:szCs w:val="20"/>
                <w:lang w:eastAsia="es-CO"/>
              </w:rPr>
              <w:t>1,315,600</w:t>
            </w:r>
          </w:p>
        </w:tc>
        <w:tc>
          <w:tcPr>
            <w:tcW w:w="1211" w:type="pct"/>
            <w:shd w:val="clear" w:color="auto" w:fill="auto"/>
          </w:tcPr>
          <w:p w14:paraId="4AAD04FF" w14:textId="77777777" w:rsidR="004072E0" w:rsidRPr="00B05E52" w:rsidRDefault="004072E0" w:rsidP="004072E0">
            <w:pPr>
              <w:jc w:val="right"/>
              <w:rPr>
                <w:color w:val="000000"/>
                <w:sz w:val="20"/>
                <w:szCs w:val="20"/>
                <w:lang w:eastAsia="es-CO"/>
              </w:rPr>
            </w:pPr>
            <w:r w:rsidRPr="00B05E52">
              <w:rPr>
                <w:color w:val="000000"/>
                <w:sz w:val="20"/>
                <w:szCs w:val="20"/>
                <w:lang w:eastAsia="es-CO"/>
              </w:rPr>
              <w:fldChar w:fldCharType="begin"/>
            </w:r>
            <w:r w:rsidRPr="00B05E52">
              <w:rPr>
                <w:color w:val="000000"/>
                <w:sz w:val="20"/>
                <w:szCs w:val="20"/>
                <w:lang w:eastAsia="es-CO"/>
              </w:rPr>
              <w:instrText xml:space="preserve"> =SUM(LEFT) </w:instrText>
            </w:r>
            <w:r w:rsidRPr="00B05E52">
              <w:rPr>
                <w:color w:val="000000"/>
                <w:sz w:val="20"/>
                <w:szCs w:val="20"/>
                <w:lang w:eastAsia="es-CO"/>
              </w:rPr>
              <w:fldChar w:fldCharType="separate"/>
            </w:r>
            <w:r w:rsidRPr="00B05E52">
              <w:rPr>
                <w:noProof/>
                <w:color w:val="000000"/>
                <w:sz w:val="20"/>
                <w:szCs w:val="20"/>
                <w:lang w:eastAsia="es-CO"/>
              </w:rPr>
              <w:t>3,289,000</w:t>
            </w:r>
            <w:r w:rsidRPr="00B05E52">
              <w:rPr>
                <w:color w:val="000000"/>
                <w:sz w:val="20"/>
                <w:szCs w:val="20"/>
                <w:lang w:eastAsia="es-CO"/>
              </w:rPr>
              <w:fldChar w:fldCharType="end"/>
            </w:r>
          </w:p>
        </w:tc>
      </w:tr>
      <w:tr w:rsidR="004072E0" w:rsidRPr="00B05E52" w14:paraId="0B65DE2F" w14:textId="77777777" w:rsidTr="00A84071">
        <w:trPr>
          <w:trHeight w:val="62"/>
        </w:trPr>
        <w:tc>
          <w:tcPr>
            <w:tcW w:w="1470" w:type="pct"/>
            <w:shd w:val="clear" w:color="auto" w:fill="auto"/>
          </w:tcPr>
          <w:p w14:paraId="6CB53886" w14:textId="77777777" w:rsidR="004072E0" w:rsidRPr="00B05E52" w:rsidRDefault="004072E0" w:rsidP="004072E0">
            <w:pPr>
              <w:jc w:val="left"/>
              <w:rPr>
                <w:color w:val="000000"/>
                <w:sz w:val="20"/>
                <w:szCs w:val="20"/>
                <w:lang w:eastAsia="es-CO"/>
              </w:rPr>
            </w:pPr>
            <w:r w:rsidRPr="00B05E52">
              <w:rPr>
                <w:color w:val="000000"/>
                <w:sz w:val="20"/>
                <w:szCs w:val="20"/>
                <w:lang w:eastAsia="es-CO"/>
              </w:rPr>
              <w:t>No Frost 360 L</w:t>
            </w:r>
          </w:p>
        </w:tc>
        <w:tc>
          <w:tcPr>
            <w:tcW w:w="1181" w:type="pct"/>
            <w:shd w:val="clear" w:color="auto" w:fill="auto"/>
          </w:tcPr>
          <w:p w14:paraId="7F464C82" w14:textId="77777777" w:rsidR="004072E0" w:rsidRPr="00B05E52" w:rsidRDefault="004072E0" w:rsidP="004072E0">
            <w:pPr>
              <w:jc w:val="right"/>
              <w:rPr>
                <w:color w:val="000000"/>
                <w:sz w:val="20"/>
                <w:szCs w:val="20"/>
                <w:lang w:eastAsia="es-CO"/>
              </w:rPr>
            </w:pPr>
            <w:r w:rsidRPr="00B05E52">
              <w:rPr>
                <w:color w:val="000000"/>
                <w:sz w:val="20"/>
                <w:szCs w:val="20"/>
                <w:lang w:eastAsia="es-CO"/>
              </w:rPr>
              <w:t>777,240</w:t>
            </w:r>
          </w:p>
        </w:tc>
        <w:tc>
          <w:tcPr>
            <w:tcW w:w="1138" w:type="pct"/>
            <w:shd w:val="clear" w:color="auto" w:fill="auto"/>
          </w:tcPr>
          <w:p w14:paraId="46F223B8" w14:textId="77777777" w:rsidR="004072E0" w:rsidRPr="00B05E52" w:rsidRDefault="004072E0" w:rsidP="004072E0">
            <w:pPr>
              <w:jc w:val="right"/>
              <w:rPr>
                <w:color w:val="000000"/>
                <w:sz w:val="20"/>
                <w:szCs w:val="20"/>
                <w:lang w:eastAsia="es-CO"/>
              </w:rPr>
            </w:pPr>
            <w:r w:rsidRPr="00B05E52">
              <w:rPr>
                <w:color w:val="000000"/>
                <w:sz w:val="20"/>
                <w:szCs w:val="20"/>
                <w:lang w:eastAsia="es-CO"/>
              </w:rPr>
              <w:t>518,160</w:t>
            </w:r>
          </w:p>
        </w:tc>
        <w:tc>
          <w:tcPr>
            <w:tcW w:w="1211" w:type="pct"/>
            <w:shd w:val="clear" w:color="auto" w:fill="auto"/>
          </w:tcPr>
          <w:p w14:paraId="5251137F" w14:textId="77777777" w:rsidR="004072E0" w:rsidRPr="00B05E52" w:rsidRDefault="004072E0" w:rsidP="004072E0">
            <w:pPr>
              <w:jc w:val="right"/>
              <w:rPr>
                <w:color w:val="000000"/>
                <w:sz w:val="20"/>
                <w:szCs w:val="20"/>
                <w:lang w:eastAsia="es-CO"/>
              </w:rPr>
            </w:pPr>
            <w:r w:rsidRPr="00B05E52">
              <w:rPr>
                <w:color w:val="000000"/>
                <w:sz w:val="20"/>
                <w:szCs w:val="20"/>
                <w:lang w:eastAsia="es-CO"/>
              </w:rPr>
              <w:fldChar w:fldCharType="begin"/>
            </w:r>
            <w:r w:rsidRPr="00B05E52">
              <w:rPr>
                <w:color w:val="000000"/>
                <w:sz w:val="20"/>
                <w:szCs w:val="20"/>
                <w:lang w:eastAsia="es-CO"/>
              </w:rPr>
              <w:instrText xml:space="preserve"> =SUM(left) </w:instrText>
            </w:r>
            <w:r w:rsidRPr="00B05E52">
              <w:rPr>
                <w:color w:val="000000"/>
                <w:sz w:val="20"/>
                <w:szCs w:val="20"/>
                <w:lang w:eastAsia="es-CO"/>
              </w:rPr>
              <w:fldChar w:fldCharType="separate"/>
            </w:r>
            <w:r w:rsidRPr="00B05E52">
              <w:rPr>
                <w:noProof/>
                <w:color w:val="000000"/>
                <w:sz w:val="20"/>
                <w:szCs w:val="20"/>
                <w:lang w:eastAsia="es-CO"/>
              </w:rPr>
              <w:t>1,295,400</w:t>
            </w:r>
            <w:r w:rsidRPr="00B05E52">
              <w:rPr>
                <w:color w:val="000000"/>
                <w:sz w:val="20"/>
                <w:szCs w:val="20"/>
                <w:lang w:eastAsia="es-CO"/>
              </w:rPr>
              <w:fldChar w:fldCharType="end"/>
            </w:r>
          </w:p>
        </w:tc>
      </w:tr>
      <w:tr w:rsidR="004072E0" w:rsidRPr="00B05E52" w14:paraId="472692F9" w14:textId="77777777" w:rsidTr="00A84071">
        <w:trPr>
          <w:trHeight w:val="62"/>
        </w:trPr>
        <w:tc>
          <w:tcPr>
            <w:tcW w:w="1470" w:type="pct"/>
            <w:shd w:val="clear" w:color="auto" w:fill="auto"/>
          </w:tcPr>
          <w:p w14:paraId="5E096BE4" w14:textId="77777777" w:rsidR="004072E0" w:rsidRPr="00B05E52" w:rsidRDefault="004072E0" w:rsidP="004072E0">
            <w:pPr>
              <w:jc w:val="left"/>
              <w:rPr>
                <w:color w:val="000000"/>
                <w:sz w:val="20"/>
                <w:szCs w:val="20"/>
                <w:lang w:eastAsia="es-CO"/>
              </w:rPr>
            </w:pPr>
            <w:r w:rsidRPr="00B05E52">
              <w:rPr>
                <w:color w:val="000000"/>
                <w:sz w:val="20"/>
                <w:szCs w:val="20"/>
                <w:lang w:eastAsia="es-CO"/>
              </w:rPr>
              <w:t>No Frost (400 L to 520 L)</w:t>
            </w:r>
          </w:p>
        </w:tc>
        <w:tc>
          <w:tcPr>
            <w:tcW w:w="1181" w:type="pct"/>
            <w:shd w:val="clear" w:color="auto" w:fill="auto"/>
          </w:tcPr>
          <w:p w14:paraId="2A7CFA39" w14:textId="77777777" w:rsidR="004072E0" w:rsidRPr="00B05E52" w:rsidRDefault="004072E0" w:rsidP="004072E0">
            <w:pPr>
              <w:jc w:val="right"/>
              <w:rPr>
                <w:color w:val="000000"/>
                <w:sz w:val="20"/>
                <w:szCs w:val="20"/>
                <w:lang w:eastAsia="es-CO"/>
              </w:rPr>
            </w:pPr>
            <w:r w:rsidRPr="00B05E52">
              <w:rPr>
                <w:color w:val="000000"/>
                <w:sz w:val="20"/>
                <w:szCs w:val="20"/>
                <w:lang w:eastAsia="es-CO"/>
              </w:rPr>
              <w:t>853,440</w:t>
            </w:r>
          </w:p>
        </w:tc>
        <w:tc>
          <w:tcPr>
            <w:tcW w:w="1138" w:type="pct"/>
            <w:shd w:val="clear" w:color="auto" w:fill="auto"/>
          </w:tcPr>
          <w:p w14:paraId="179821DE" w14:textId="77777777" w:rsidR="004072E0" w:rsidRPr="00B05E52" w:rsidRDefault="004072E0" w:rsidP="004072E0">
            <w:pPr>
              <w:jc w:val="right"/>
              <w:rPr>
                <w:color w:val="000000"/>
                <w:sz w:val="20"/>
                <w:szCs w:val="20"/>
                <w:lang w:eastAsia="es-CO"/>
              </w:rPr>
            </w:pPr>
            <w:r w:rsidRPr="00B05E52">
              <w:rPr>
                <w:color w:val="000000"/>
                <w:sz w:val="20"/>
                <w:szCs w:val="20"/>
                <w:lang w:eastAsia="es-CO"/>
              </w:rPr>
              <w:t>568,960</w:t>
            </w:r>
          </w:p>
        </w:tc>
        <w:tc>
          <w:tcPr>
            <w:tcW w:w="1211" w:type="pct"/>
            <w:shd w:val="clear" w:color="auto" w:fill="auto"/>
          </w:tcPr>
          <w:p w14:paraId="42580E3A" w14:textId="77777777" w:rsidR="004072E0" w:rsidRPr="00B05E52" w:rsidRDefault="004072E0" w:rsidP="004072E0">
            <w:pPr>
              <w:jc w:val="right"/>
              <w:rPr>
                <w:color w:val="000000"/>
                <w:sz w:val="20"/>
                <w:szCs w:val="20"/>
                <w:lang w:eastAsia="es-CO"/>
              </w:rPr>
            </w:pPr>
            <w:r w:rsidRPr="00B05E52">
              <w:rPr>
                <w:color w:val="000000"/>
                <w:sz w:val="20"/>
                <w:szCs w:val="20"/>
                <w:lang w:eastAsia="es-CO"/>
              </w:rPr>
              <w:fldChar w:fldCharType="begin"/>
            </w:r>
            <w:r w:rsidRPr="00B05E52">
              <w:rPr>
                <w:color w:val="000000"/>
                <w:sz w:val="20"/>
                <w:szCs w:val="20"/>
                <w:lang w:eastAsia="es-CO"/>
              </w:rPr>
              <w:instrText xml:space="preserve"> =SUM(left) </w:instrText>
            </w:r>
            <w:r w:rsidRPr="00B05E52">
              <w:rPr>
                <w:color w:val="000000"/>
                <w:sz w:val="20"/>
                <w:szCs w:val="20"/>
                <w:lang w:eastAsia="es-CO"/>
              </w:rPr>
              <w:fldChar w:fldCharType="separate"/>
            </w:r>
            <w:r w:rsidRPr="00B05E52">
              <w:rPr>
                <w:noProof/>
                <w:color w:val="000000"/>
                <w:sz w:val="20"/>
                <w:szCs w:val="20"/>
                <w:lang w:eastAsia="es-CO"/>
              </w:rPr>
              <w:t>1,422,400</w:t>
            </w:r>
            <w:r w:rsidRPr="00B05E52">
              <w:rPr>
                <w:color w:val="000000"/>
                <w:sz w:val="20"/>
                <w:szCs w:val="20"/>
                <w:lang w:eastAsia="es-CO"/>
              </w:rPr>
              <w:fldChar w:fldCharType="end"/>
            </w:r>
          </w:p>
        </w:tc>
      </w:tr>
      <w:tr w:rsidR="004072E0" w:rsidRPr="00B05E52" w14:paraId="075B6C1E" w14:textId="77777777" w:rsidTr="00A84071">
        <w:trPr>
          <w:trHeight w:val="89"/>
        </w:trPr>
        <w:tc>
          <w:tcPr>
            <w:tcW w:w="1470" w:type="pct"/>
            <w:shd w:val="clear" w:color="auto" w:fill="auto"/>
          </w:tcPr>
          <w:p w14:paraId="2DE1345F" w14:textId="77777777" w:rsidR="004072E0" w:rsidRPr="00B05E52" w:rsidRDefault="004072E0" w:rsidP="004072E0">
            <w:pPr>
              <w:jc w:val="left"/>
              <w:rPr>
                <w:bCs/>
                <w:color w:val="000000"/>
                <w:sz w:val="20"/>
                <w:szCs w:val="20"/>
                <w:lang w:val="en-US" w:eastAsia="es-CO"/>
              </w:rPr>
            </w:pPr>
            <w:r w:rsidRPr="00B05E52">
              <w:rPr>
                <w:bCs/>
                <w:color w:val="000000"/>
                <w:sz w:val="20"/>
                <w:szCs w:val="20"/>
                <w:lang w:val="en-US" w:eastAsia="es-CO"/>
              </w:rPr>
              <w:t>BF Pangea</w:t>
            </w:r>
          </w:p>
        </w:tc>
        <w:tc>
          <w:tcPr>
            <w:tcW w:w="1181" w:type="pct"/>
            <w:shd w:val="clear" w:color="auto" w:fill="auto"/>
          </w:tcPr>
          <w:p w14:paraId="33A2F927" w14:textId="77777777" w:rsidR="004072E0" w:rsidRPr="00B05E52" w:rsidRDefault="004072E0" w:rsidP="004072E0">
            <w:pPr>
              <w:jc w:val="right"/>
              <w:rPr>
                <w:bCs/>
                <w:color w:val="000000"/>
                <w:sz w:val="20"/>
                <w:szCs w:val="20"/>
                <w:lang w:eastAsia="es-CO"/>
              </w:rPr>
            </w:pPr>
            <w:r w:rsidRPr="00B05E52">
              <w:rPr>
                <w:bCs/>
                <w:color w:val="000000"/>
                <w:sz w:val="20"/>
                <w:szCs w:val="20"/>
                <w:lang w:eastAsia="es-CO"/>
              </w:rPr>
              <w:t>435,960</w:t>
            </w:r>
          </w:p>
        </w:tc>
        <w:tc>
          <w:tcPr>
            <w:tcW w:w="1138" w:type="pct"/>
            <w:shd w:val="clear" w:color="auto" w:fill="auto"/>
          </w:tcPr>
          <w:p w14:paraId="0E3D2271" w14:textId="77777777" w:rsidR="004072E0" w:rsidRPr="00B05E52" w:rsidRDefault="004072E0" w:rsidP="004072E0">
            <w:pPr>
              <w:jc w:val="right"/>
              <w:rPr>
                <w:bCs/>
                <w:color w:val="000000"/>
                <w:sz w:val="20"/>
                <w:szCs w:val="20"/>
                <w:lang w:eastAsia="es-CO"/>
              </w:rPr>
            </w:pPr>
            <w:r w:rsidRPr="00B05E52">
              <w:rPr>
                <w:bCs/>
                <w:color w:val="000000"/>
                <w:sz w:val="20"/>
                <w:szCs w:val="20"/>
                <w:lang w:eastAsia="es-CO"/>
              </w:rPr>
              <w:t>290,640</w:t>
            </w:r>
          </w:p>
        </w:tc>
        <w:tc>
          <w:tcPr>
            <w:tcW w:w="1211" w:type="pct"/>
            <w:shd w:val="clear" w:color="auto" w:fill="auto"/>
          </w:tcPr>
          <w:p w14:paraId="5A5EF149" w14:textId="77777777" w:rsidR="004072E0" w:rsidRPr="00B05E52" w:rsidRDefault="004072E0" w:rsidP="004072E0">
            <w:pPr>
              <w:jc w:val="right"/>
              <w:rPr>
                <w:bCs/>
                <w:color w:val="000000"/>
                <w:sz w:val="20"/>
                <w:szCs w:val="20"/>
                <w:lang w:eastAsia="es-CO"/>
              </w:rPr>
            </w:pPr>
            <w:r w:rsidRPr="00B05E52">
              <w:rPr>
                <w:bCs/>
                <w:color w:val="000000"/>
                <w:sz w:val="20"/>
                <w:szCs w:val="20"/>
                <w:lang w:eastAsia="es-CO"/>
              </w:rPr>
              <w:fldChar w:fldCharType="begin"/>
            </w:r>
            <w:r w:rsidRPr="00B05E52">
              <w:rPr>
                <w:bCs/>
                <w:color w:val="000000"/>
                <w:sz w:val="20"/>
                <w:szCs w:val="20"/>
                <w:lang w:eastAsia="es-CO"/>
              </w:rPr>
              <w:instrText xml:space="preserve"> =SUM(left) </w:instrText>
            </w:r>
            <w:r w:rsidRPr="00B05E52">
              <w:rPr>
                <w:bCs/>
                <w:color w:val="000000"/>
                <w:sz w:val="20"/>
                <w:szCs w:val="20"/>
                <w:lang w:eastAsia="es-CO"/>
              </w:rPr>
              <w:fldChar w:fldCharType="separate"/>
            </w:r>
            <w:r w:rsidRPr="00B05E52">
              <w:rPr>
                <w:bCs/>
                <w:noProof/>
                <w:color w:val="000000"/>
                <w:sz w:val="20"/>
                <w:szCs w:val="20"/>
                <w:lang w:eastAsia="es-CO"/>
              </w:rPr>
              <w:t>726,600</w:t>
            </w:r>
            <w:r w:rsidRPr="00B05E52">
              <w:rPr>
                <w:bCs/>
                <w:color w:val="000000"/>
                <w:sz w:val="20"/>
                <w:szCs w:val="20"/>
                <w:lang w:eastAsia="es-CO"/>
              </w:rPr>
              <w:fldChar w:fldCharType="end"/>
            </w:r>
          </w:p>
        </w:tc>
      </w:tr>
      <w:tr w:rsidR="004072E0" w:rsidRPr="00B05E52" w14:paraId="5441CA42" w14:textId="77777777" w:rsidTr="00A84071">
        <w:trPr>
          <w:trHeight w:val="89"/>
        </w:trPr>
        <w:tc>
          <w:tcPr>
            <w:tcW w:w="1470" w:type="pct"/>
            <w:shd w:val="clear" w:color="auto" w:fill="auto"/>
          </w:tcPr>
          <w:p w14:paraId="594F7245" w14:textId="77777777" w:rsidR="004072E0" w:rsidRPr="00B05E52" w:rsidRDefault="004072E0" w:rsidP="004072E0">
            <w:pPr>
              <w:jc w:val="left"/>
              <w:rPr>
                <w:bCs/>
                <w:color w:val="000000"/>
                <w:sz w:val="20"/>
                <w:szCs w:val="20"/>
                <w:lang w:val="en-US" w:eastAsia="es-CO"/>
              </w:rPr>
            </w:pPr>
            <w:r w:rsidRPr="00B05E52">
              <w:rPr>
                <w:bCs/>
                <w:color w:val="000000"/>
                <w:sz w:val="20"/>
                <w:szCs w:val="20"/>
                <w:lang w:val="en-US" w:eastAsia="es-CO"/>
              </w:rPr>
              <w:t>SXS</w:t>
            </w:r>
          </w:p>
        </w:tc>
        <w:tc>
          <w:tcPr>
            <w:tcW w:w="1181" w:type="pct"/>
            <w:shd w:val="clear" w:color="auto" w:fill="auto"/>
          </w:tcPr>
          <w:p w14:paraId="57DFA3D2" w14:textId="77777777" w:rsidR="004072E0" w:rsidRPr="00B05E52" w:rsidRDefault="004072E0" w:rsidP="004072E0">
            <w:pPr>
              <w:jc w:val="right"/>
              <w:rPr>
                <w:bCs/>
                <w:color w:val="000000"/>
                <w:sz w:val="20"/>
                <w:szCs w:val="20"/>
                <w:lang w:eastAsia="es-CO"/>
              </w:rPr>
            </w:pPr>
            <w:r w:rsidRPr="00B05E52">
              <w:rPr>
                <w:bCs/>
                <w:color w:val="000000"/>
                <w:sz w:val="20"/>
                <w:szCs w:val="20"/>
                <w:lang w:eastAsia="es-CO"/>
              </w:rPr>
              <w:t>560,520</w:t>
            </w:r>
          </w:p>
        </w:tc>
        <w:tc>
          <w:tcPr>
            <w:tcW w:w="1138" w:type="pct"/>
            <w:shd w:val="clear" w:color="auto" w:fill="auto"/>
          </w:tcPr>
          <w:p w14:paraId="399C9890" w14:textId="77777777" w:rsidR="004072E0" w:rsidRPr="00B05E52" w:rsidRDefault="004072E0" w:rsidP="004072E0">
            <w:pPr>
              <w:jc w:val="right"/>
              <w:rPr>
                <w:bCs/>
                <w:color w:val="000000"/>
                <w:sz w:val="20"/>
                <w:szCs w:val="20"/>
                <w:lang w:eastAsia="es-CO"/>
              </w:rPr>
            </w:pPr>
            <w:r w:rsidRPr="00B05E52">
              <w:rPr>
                <w:bCs/>
                <w:color w:val="000000"/>
                <w:sz w:val="20"/>
                <w:szCs w:val="20"/>
                <w:lang w:eastAsia="es-CO"/>
              </w:rPr>
              <w:t>373,680</w:t>
            </w:r>
          </w:p>
        </w:tc>
        <w:tc>
          <w:tcPr>
            <w:tcW w:w="1211" w:type="pct"/>
            <w:shd w:val="clear" w:color="auto" w:fill="auto"/>
          </w:tcPr>
          <w:p w14:paraId="4795AE05" w14:textId="77777777" w:rsidR="004072E0" w:rsidRPr="00B05E52" w:rsidRDefault="004072E0" w:rsidP="004072E0">
            <w:pPr>
              <w:jc w:val="right"/>
              <w:rPr>
                <w:bCs/>
                <w:color w:val="000000"/>
                <w:sz w:val="20"/>
                <w:szCs w:val="20"/>
                <w:lang w:eastAsia="es-CO"/>
              </w:rPr>
            </w:pPr>
            <w:r w:rsidRPr="00B05E52">
              <w:rPr>
                <w:bCs/>
                <w:color w:val="000000"/>
                <w:sz w:val="20"/>
                <w:szCs w:val="20"/>
                <w:lang w:eastAsia="es-CO"/>
              </w:rPr>
              <w:fldChar w:fldCharType="begin"/>
            </w:r>
            <w:r w:rsidRPr="00B05E52">
              <w:rPr>
                <w:bCs/>
                <w:color w:val="000000"/>
                <w:sz w:val="20"/>
                <w:szCs w:val="20"/>
                <w:lang w:eastAsia="es-CO"/>
              </w:rPr>
              <w:instrText xml:space="preserve"> =SUM(left) </w:instrText>
            </w:r>
            <w:r w:rsidRPr="00B05E52">
              <w:rPr>
                <w:bCs/>
                <w:color w:val="000000"/>
                <w:sz w:val="20"/>
                <w:szCs w:val="20"/>
                <w:lang w:eastAsia="es-CO"/>
              </w:rPr>
              <w:fldChar w:fldCharType="separate"/>
            </w:r>
            <w:r w:rsidRPr="00B05E52">
              <w:rPr>
                <w:bCs/>
                <w:noProof/>
                <w:color w:val="000000"/>
                <w:sz w:val="20"/>
                <w:szCs w:val="20"/>
                <w:lang w:eastAsia="es-CO"/>
              </w:rPr>
              <w:t>934,200</w:t>
            </w:r>
            <w:r w:rsidRPr="00B05E52">
              <w:rPr>
                <w:bCs/>
                <w:color w:val="000000"/>
                <w:sz w:val="20"/>
                <w:szCs w:val="20"/>
                <w:lang w:eastAsia="es-CO"/>
              </w:rPr>
              <w:fldChar w:fldCharType="end"/>
            </w:r>
          </w:p>
        </w:tc>
      </w:tr>
      <w:tr w:rsidR="004072E0" w:rsidRPr="00B05E52" w14:paraId="107C2C2B" w14:textId="77777777" w:rsidTr="00A84071">
        <w:trPr>
          <w:trHeight w:val="89"/>
        </w:trPr>
        <w:tc>
          <w:tcPr>
            <w:tcW w:w="1470" w:type="pct"/>
            <w:shd w:val="clear" w:color="auto" w:fill="auto"/>
          </w:tcPr>
          <w:p w14:paraId="7AF93B03" w14:textId="77777777" w:rsidR="004072E0" w:rsidRPr="00B05E52" w:rsidRDefault="004072E0" w:rsidP="004072E0">
            <w:pPr>
              <w:jc w:val="left"/>
              <w:rPr>
                <w:b/>
                <w:bCs/>
                <w:color w:val="000000"/>
                <w:sz w:val="20"/>
                <w:szCs w:val="20"/>
                <w:lang w:val="en-US" w:eastAsia="es-CO"/>
              </w:rPr>
            </w:pPr>
            <w:r w:rsidRPr="00B05E52">
              <w:rPr>
                <w:b/>
                <w:bCs/>
                <w:color w:val="000000"/>
                <w:sz w:val="20"/>
                <w:szCs w:val="20"/>
                <w:lang w:val="en-US" w:eastAsia="es-CO"/>
              </w:rPr>
              <w:t>Total</w:t>
            </w:r>
          </w:p>
        </w:tc>
        <w:tc>
          <w:tcPr>
            <w:tcW w:w="1181" w:type="pct"/>
            <w:shd w:val="clear" w:color="auto" w:fill="auto"/>
          </w:tcPr>
          <w:p w14:paraId="4659D7A7" w14:textId="77777777" w:rsidR="004072E0" w:rsidRPr="00B05E52" w:rsidRDefault="004072E0" w:rsidP="004072E0">
            <w:pPr>
              <w:jc w:val="right"/>
              <w:rPr>
                <w:b/>
                <w:bCs/>
                <w:color w:val="000000"/>
                <w:sz w:val="20"/>
                <w:szCs w:val="20"/>
                <w:lang w:eastAsia="es-CO"/>
              </w:rPr>
            </w:pPr>
            <w:r w:rsidRPr="00B05E52">
              <w:rPr>
                <w:b/>
                <w:bCs/>
                <w:color w:val="000000"/>
                <w:sz w:val="20"/>
                <w:szCs w:val="20"/>
                <w:lang w:eastAsia="es-CO"/>
              </w:rPr>
              <w:fldChar w:fldCharType="begin"/>
            </w:r>
            <w:r w:rsidRPr="00B05E52">
              <w:rPr>
                <w:b/>
                <w:bCs/>
                <w:color w:val="000000"/>
                <w:sz w:val="20"/>
                <w:szCs w:val="20"/>
                <w:lang w:eastAsia="es-CO"/>
              </w:rPr>
              <w:instrText xml:space="preserve"> =SUM(ABOVE) </w:instrText>
            </w:r>
            <w:r w:rsidRPr="00B05E52">
              <w:rPr>
                <w:b/>
                <w:bCs/>
                <w:color w:val="000000"/>
                <w:sz w:val="20"/>
                <w:szCs w:val="20"/>
                <w:lang w:eastAsia="es-CO"/>
              </w:rPr>
              <w:fldChar w:fldCharType="separate"/>
            </w:r>
            <w:r w:rsidRPr="00B05E52">
              <w:rPr>
                <w:b/>
                <w:bCs/>
                <w:noProof/>
                <w:color w:val="000000"/>
                <w:sz w:val="20"/>
                <w:szCs w:val="20"/>
                <w:lang w:eastAsia="es-CO"/>
              </w:rPr>
              <w:t>4,646,988</w:t>
            </w:r>
            <w:r w:rsidRPr="00B05E52">
              <w:rPr>
                <w:b/>
                <w:bCs/>
                <w:color w:val="000000"/>
                <w:sz w:val="20"/>
                <w:szCs w:val="20"/>
                <w:lang w:eastAsia="es-CO"/>
              </w:rPr>
              <w:fldChar w:fldCharType="end"/>
            </w:r>
          </w:p>
        </w:tc>
        <w:tc>
          <w:tcPr>
            <w:tcW w:w="1138" w:type="pct"/>
            <w:shd w:val="clear" w:color="auto" w:fill="auto"/>
          </w:tcPr>
          <w:p w14:paraId="7FB2FB5B" w14:textId="77777777" w:rsidR="004072E0" w:rsidRPr="00B05E52" w:rsidRDefault="004072E0" w:rsidP="004072E0">
            <w:pPr>
              <w:jc w:val="right"/>
              <w:rPr>
                <w:b/>
                <w:bCs/>
                <w:color w:val="000000"/>
                <w:sz w:val="20"/>
                <w:szCs w:val="20"/>
                <w:lang w:eastAsia="es-CO"/>
              </w:rPr>
            </w:pPr>
            <w:r w:rsidRPr="00B05E52">
              <w:rPr>
                <w:b/>
                <w:bCs/>
                <w:color w:val="000000"/>
                <w:sz w:val="20"/>
                <w:szCs w:val="20"/>
                <w:lang w:eastAsia="es-CO"/>
              </w:rPr>
              <w:fldChar w:fldCharType="begin"/>
            </w:r>
            <w:r w:rsidRPr="00B05E52">
              <w:rPr>
                <w:b/>
                <w:bCs/>
                <w:color w:val="000000"/>
                <w:sz w:val="20"/>
                <w:szCs w:val="20"/>
                <w:lang w:eastAsia="es-CO"/>
              </w:rPr>
              <w:instrText xml:space="preserve"> =SUM(ABOVE) </w:instrText>
            </w:r>
            <w:r w:rsidRPr="00B05E52">
              <w:rPr>
                <w:b/>
                <w:bCs/>
                <w:color w:val="000000"/>
                <w:sz w:val="20"/>
                <w:szCs w:val="20"/>
                <w:lang w:eastAsia="es-CO"/>
              </w:rPr>
              <w:fldChar w:fldCharType="separate"/>
            </w:r>
            <w:r w:rsidRPr="00B05E52">
              <w:rPr>
                <w:b/>
                <w:bCs/>
                <w:noProof/>
                <w:color w:val="000000"/>
                <w:sz w:val="20"/>
                <w:szCs w:val="20"/>
                <w:lang w:eastAsia="es-CO"/>
              </w:rPr>
              <w:t>3,097,992</w:t>
            </w:r>
            <w:r w:rsidRPr="00B05E52">
              <w:rPr>
                <w:b/>
                <w:bCs/>
                <w:color w:val="000000"/>
                <w:sz w:val="20"/>
                <w:szCs w:val="20"/>
                <w:lang w:eastAsia="es-CO"/>
              </w:rPr>
              <w:fldChar w:fldCharType="end"/>
            </w:r>
          </w:p>
        </w:tc>
        <w:tc>
          <w:tcPr>
            <w:tcW w:w="1211" w:type="pct"/>
            <w:shd w:val="clear" w:color="auto" w:fill="auto"/>
          </w:tcPr>
          <w:p w14:paraId="1061BC29" w14:textId="77777777" w:rsidR="004072E0" w:rsidRPr="00B05E52" w:rsidRDefault="004072E0" w:rsidP="004072E0">
            <w:pPr>
              <w:jc w:val="right"/>
              <w:rPr>
                <w:b/>
                <w:bCs/>
                <w:color w:val="000000"/>
                <w:sz w:val="20"/>
                <w:szCs w:val="20"/>
                <w:lang w:eastAsia="es-CO"/>
              </w:rPr>
            </w:pPr>
            <w:r w:rsidRPr="00B05E52">
              <w:rPr>
                <w:b/>
                <w:bCs/>
                <w:color w:val="000000"/>
                <w:sz w:val="20"/>
                <w:szCs w:val="20"/>
                <w:lang w:eastAsia="es-CO"/>
              </w:rPr>
              <w:fldChar w:fldCharType="begin"/>
            </w:r>
            <w:r w:rsidRPr="00B05E52">
              <w:rPr>
                <w:b/>
                <w:bCs/>
                <w:color w:val="000000"/>
                <w:sz w:val="20"/>
                <w:szCs w:val="20"/>
                <w:lang w:eastAsia="es-CO"/>
              </w:rPr>
              <w:instrText xml:space="preserve"> =SUM(ABOVE) </w:instrText>
            </w:r>
            <w:r w:rsidRPr="00B05E52">
              <w:rPr>
                <w:b/>
                <w:bCs/>
                <w:color w:val="000000"/>
                <w:sz w:val="20"/>
                <w:szCs w:val="20"/>
                <w:lang w:eastAsia="es-CO"/>
              </w:rPr>
              <w:fldChar w:fldCharType="separate"/>
            </w:r>
            <w:r w:rsidRPr="00B05E52">
              <w:rPr>
                <w:b/>
                <w:bCs/>
                <w:noProof/>
                <w:color w:val="000000"/>
                <w:sz w:val="20"/>
                <w:szCs w:val="20"/>
                <w:lang w:eastAsia="es-CO"/>
              </w:rPr>
              <w:t>7,744,980</w:t>
            </w:r>
            <w:r w:rsidRPr="00B05E52">
              <w:rPr>
                <w:b/>
                <w:bCs/>
                <w:color w:val="000000"/>
                <w:sz w:val="20"/>
                <w:szCs w:val="20"/>
                <w:lang w:eastAsia="es-CO"/>
              </w:rPr>
              <w:fldChar w:fldCharType="end"/>
            </w:r>
          </w:p>
        </w:tc>
      </w:tr>
    </w:tbl>
    <w:p w14:paraId="13B54A50" w14:textId="297BE75A" w:rsidR="004072E0" w:rsidRDefault="004072E0" w:rsidP="004072E0"/>
    <w:p w14:paraId="1AE7F940" w14:textId="7FA7DB35" w:rsidR="008D5AA2" w:rsidRPr="008D5AA2" w:rsidRDefault="008D5AA2" w:rsidP="00577853">
      <w:pPr>
        <w:widowControl w:val="0"/>
        <w:rPr>
          <w:i/>
        </w:rPr>
      </w:pPr>
      <w:r w:rsidRPr="008D5AA2">
        <w:rPr>
          <w:i/>
        </w:rPr>
        <w:t>Compressor manufacturing</w:t>
      </w:r>
    </w:p>
    <w:p w14:paraId="54CA73F6" w14:textId="77777777" w:rsidR="008D5AA2" w:rsidRPr="008D5AA2" w:rsidRDefault="008D5AA2" w:rsidP="00577853">
      <w:pPr>
        <w:widowControl w:val="0"/>
      </w:pPr>
    </w:p>
    <w:p w14:paraId="2CFC91A0" w14:textId="10CF6D24" w:rsidR="00DB5FD1" w:rsidRDefault="00DB5FD1" w:rsidP="00577853">
      <w:pPr>
        <w:pStyle w:val="Heading1"/>
        <w:widowControl w:val="0"/>
        <w:tabs>
          <w:tab w:val="clear" w:pos="142"/>
          <w:tab w:val="num" w:pos="0"/>
        </w:tabs>
        <w:ind w:left="0"/>
      </w:pPr>
      <w:proofErr w:type="spellStart"/>
      <w:r>
        <w:t>Mabe</w:t>
      </w:r>
      <w:proofErr w:type="spellEnd"/>
      <w:r w:rsidR="00B05E52">
        <w:t>-</w:t>
      </w:r>
      <w:r>
        <w:t>Mexico also has compressor manufacturing facilities</w:t>
      </w:r>
      <w:r w:rsidR="008B28B7">
        <w:t xml:space="preserve"> with a total capacity of 1.5 million compressors per annum</w:t>
      </w:r>
      <w:r>
        <w:t xml:space="preserve"> producing two different categories of compressors namely CQ </w:t>
      </w:r>
      <w:r w:rsidR="00956C33">
        <w:t xml:space="preserve">(30 to 100 watts) </w:t>
      </w:r>
      <w:r>
        <w:t>and CB</w:t>
      </w:r>
      <w:r w:rsidR="00956C33">
        <w:t xml:space="preserve"> (90 to 140 watts)</w:t>
      </w:r>
      <w:r w:rsidR="009847CE">
        <w:t>.</w:t>
      </w:r>
    </w:p>
    <w:p w14:paraId="52FC1FA3" w14:textId="3BAE6680" w:rsidR="00DB5FD1" w:rsidRDefault="00DB5FD1" w:rsidP="00976B21">
      <w:pPr>
        <w:pStyle w:val="Heading1"/>
        <w:tabs>
          <w:tab w:val="clear" w:pos="142"/>
          <w:tab w:val="num" w:pos="0"/>
        </w:tabs>
        <w:ind w:left="0"/>
      </w:pPr>
      <w:r>
        <w:t xml:space="preserve">The conversion of compressor manufacturing involves retrofitting manufacturing lines, </w:t>
      </w:r>
      <w:r w:rsidR="0025720C">
        <w:t>quality</w:t>
      </w:r>
      <w:r w:rsidR="009847CE">
        <w:noBreakHyphen/>
      </w:r>
      <w:r w:rsidR="0025720C">
        <w:t>testing</w:t>
      </w:r>
      <w:r>
        <w:t xml:space="preserve"> equipment, tooling for new parts, product development and modification in testing facilities including calorimeter</w:t>
      </w:r>
      <w:r w:rsidR="009847CE">
        <w:t xml:space="preserve">, at a total </w:t>
      </w:r>
      <w:r>
        <w:t>estimated cost of the product is US</w:t>
      </w:r>
      <w:r w:rsidR="009847CE">
        <w:t> </w:t>
      </w:r>
      <w:r>
        <w:t>$6,090,962</w:t>
      </w:r>
      <w:r w:rsidR="009847CE">
        <w:t xml:space="preserve"> as shown in</w:t>
      </w:r>
      <w:r w:rsidR="004072E0">
        <w:t xml:space="preserve"> </w:t>
      </w:r>
      <w:r w:rsidR="009847CE">
        <w:t>T</w:t>
      </w:r>
      <w:r w:rsidR="004072E0">
        <w:t xml:space="preserve">able </w:t>
      </w:r>
      <w:r w:rsidR="009847CE">
        <w:t>6.</w:t>
      </w:r>
      <w:r w:rsidR="004072E0">
        <w:t xml:space="preserve"> </w:t>
      </w:r>
    </w:p>
    <w:p w14:paraId="2751D27C" w14:textId="49A9498C" w:rsidR="00573C0C" w:rsidRPr="00B05E52" w:rsidRDefault="004072E0" w:rsidP="009847CE">
      <w:pPr>
        <w:keepNext/>
        <w:keepLines/>
        <w:rPr>
          <w:b/>
        </w:rPr>
      </w:pPr>
      <w:r w:rsidRPr="00B05E52">
        <w:rPr>
          <w:b/>
        </w:rPr>
        <w:t xml:space="preserve">Table </w:t>
      </w:r>
      <w:r w:rsidR="009847CE">
        <w:rPr>
          <w:b/>
        </w:rPr>
        <w:t>6</w:t>
      </w:r>
      <w:r w:rsidR="00573C0C" w:rsidRPr="00B05E52">
        <w:rPr>
          <w:b/>
        </w:rPr>
        <w:t xml:space="preserve">: </w:t>
      </w:r>
      <w:r w:rsidR="00B05E52" w:rsidRPr="00B05E52">
        <w:rPr>
          <w:b/>
        </w:rPr>
        <w:t>Costs</w:t>
      </w:r>
      <w:r w:rsidR="00573C0C" w:rsidRPr="00B05E52">
        <w:rPr>
          <w:b/>
        </w:rPr>
        <w:t xml:space="preserve"> for</w:t>
      </w:r>
      <w:r w:rsidR="00B05E52" w:rsidRPr="00B05E52">
        <w:rPr>
          <w:b/>
        </w:rPr>
        <w:t xml:space="preserve"> conversion to</w:t>
      </w:r>
      <w:r w:rsidR="00573C0C" w:rsidRPr="00B05E52">
        <w:rPr>
          <w:b/>
        </w:rPr>
        <w:t xml:space="preserve"> R</w:t>
      </w:r>
      <w:r w:rsidR="00A0087A" w:rsidRPr="00B05E52">
        <w:rPr>
          <w:b/>
        </w:rPr>
        <w:t>-</w:t>
      </w:r>
      <w:r w:rsidR="00573C0C" w:rsidRPr="00B05E52">
        <w:rPr>
          <w:b/>
        </w:rPr>
        <w:t xml:space="preserve">600a </w:t>
      </w:r>
      <w:r w:rsidR="009847CE">
        <w:rPr>
          <w:b/>
        </w:rPr>
        <w:t>c</w:t>
      </w:r>
      <w:r w:rsidR="00573C0C" w:rsidRPr="00B05E52">
        <w:rPr>
          <w:b/>
        </w:rPr>
        <w:t>ompressors</w:t>
      </w:r>
      <w:r w:rsidR="009847CE">
        <w:rPr>
          <w:b/>
        </w:rPr>
        <w:t xml:space="preserve"> at </w:t>
      </w:r>
      <w:proofErr w:type="spellStart"/>
      <w:r w:rsidR="009847CE">
        <w:rPr>
          <w:b/>
        </w:rPr>
        <w:t>Mabe</w:t>
      </w:r>
      <w:proofErr w:type="spellEnd"/>
      <w:r w:rsidR="009847CE">
        <w:rPr>
          <w:b/>
        </w:rPr>
        <w:t>-Mexico</w:t>
      </w:r>
    </w:p>
    <w:tbl>
      <w:tblPr>
        <w:tblW w:w="93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9"/>
        <w:gridCol w:w="1418"/>
        <w:gridCol w:w="1134"/>
      </w:tblGrid>
      <w:tr w:rsidR="00573C0C" w:rsidRPr="0025720C" w14:paraId="65835F70" w14:textId="77777777" w:rsidTr="0022703A">
        <w:trPr>
          <w:trHeight w:val="106"/>
        </w:trPr>
        <w:tc>
          <w:tcPr>
            <w:tcW w:w="6809" w:type="dxa"/>
            <w:shd w:val="clear" w:color="auto" w:fill="auto"/>
            <w:noWrap/>
            <w:vAlign w:val="center"/>
            <w:hideMark/>
          </w:tcPr>
          <w:p w14:paraId="3BFCF5B9" w14:textId="77777777" w:rsidR="00573C0C" w:rsidRPr="0025720C" w:rsidRDefault="00573C0C" w:rsidP="009847CE">
            <w:pPr>
              <w:keepNext/>
              <w:rPr>
                <w:b/>
                <w:sz w:val="20"/>
                <w:szCs w:val="20"/>
              </w:rPr>
            </w:pPr>
            <w:r w:rsidRPr="0025720C">
              <w:rPr>
                <w:b/>
                <w:sz w:val="20"/>
                <w:szCs w:val="20"/>
              </w:rPr>
              <w:t>Description</w:t>
            </w:r>
          </w:p>
        </w:tc>
        <w:tc>
          <w:tcPr>
            <w:tcW w:w="1418" w:type="dxa"/>
            <w:shd w:val="clear" w:color="auto" w:fill="auto"/>
            <w:noWrap/>
            <w:vAlign w:val="center"/>
            <w:hideMark/>
          </w:tcPr>
          <w:p w14:paraId="726B843C" w14:textId="376B9423" w:rsidR="00573C0C" w:rsidRPr="0025720C" w:rsidRDefault="00573C0C" w:rsidP="009847CE">
            <w:pPr>
              <w:keepNext/>
              <w:jc w:val="center"/>
              <w:rPr>
                <w:b/>
                <w:sz w:val="20"/>
                <w:szCs w:val="20"/>
              </w:rPr>
            </w:pPr>
            <w:r w:rsidRPr="0025720C">
              <w:rPr>
                <w:b/>
                <w:sz w:val="20"/>
                <w:szCs w:val="20"/>
              </w:rPr>
              <w:t>Cost (US</w:t>
            </w:r>
            <w:r w:rsidR="0025720C">
              <w:rPr>
                <w:b/>
                <w:sz w:val="20"/>
                <w:szCs w:val="20"/>
              </w:rPr>
              <w:t> </w:t>
            </w:r>
            <w:r w:rsidRPr="0025720C">
              <w:rPr>
                <w:b/>
                <w:sz w:val="20"/>
                <w:szCs w:val="20"/>
              </w:rPr>
              <w:t>$)</w:t>
            </w:r>
          </w:p>
        </w:tc>
        <w:tc>
          <w:tcPr>
            <w:tcW w:w="1134" w:type="dxa"/>
            <w:shd w:val="clear" w:color="auto" w:fill="auto"/>
            <w:noWrap/>
            <w:vAlign w:val="center"/>
            <w:hideMark/>
          </w:tcPr>
          <w:p w14:paraId="21BCDD52" w14:textId="77777777" w:rsidR="00573C0C" w:rsidRPr="0025720C" w:rsidRDefault="00573C0C" w:rsidP="009847CE">
            <w:pPr>
              <w:keepNext/>
              <w:jc w:val="center"/>
              <w:rPr>
                <w:b/>
                <w:sz w:val="20"/>
                <w:szCs w:val="20"/>
              </w:rPr>
            </w:pPr>
            <w:r w:rsidRPr="0025720C">
              <w:rPr>
                <w:b/>
                <w:sz w:val="20"/>
                <w:szCs w:val="20"/>
              </w:rPr>
              <w:t>%</w:t>
            </w:r>
          </w:p>
        </w:tc>
      </w:tr>
      <w:tr w:rsidR="00B05E52" w:rsidRPr="0025720C" w14:paraId="4F639424" w14:textId="77777777" w:rsidTr="0022703A">
        <w:trPr>
          <w:trHeight w:val="48"/>
        </w:trPr>
        <w:tc>
          <w:tcPr>
            <w:tcW w:w="6809" w:type="dxa"/>
            <w:shd w:val="clear" w:color="auto" w:fill="auto"/>
            <w:noWrap/>
            <w:vAlign w:val="center"/>
            <w:hideMark/>
          </w:tcPr>
          <w:p w14:paraId="7BF144EB" w14:textId="56844C11" w:rsidR="00B05E52" w:rsidRPr="0025720C" w:rsidRDefault="00B05E52" w:rsidP="009847CE">
            <w:pPr>
              <w:keepNext/>
              <w:rPr>
                <w:b/>
                <w:bCs/>
                <w:sz w:val="20"/>
                <w:szCs w:val="20"/>
              </w:rPr>
            </w:pPr>
            <w:r w:rsidRPr="0025720C">
              <w:rPr>
                <w:b/>
                <w:bCs/>
                <w:sz w:val="20"/>
                <w:szCs w:val="20"/>
              </w:rPr>
              <w:t>Retrofit of existing manufacturing lines</w:t>
            </w:r>
          </w:p>
        </w:tc>
        <w:tc>
          <w:tcPr>
            <w:tcW w:w="1418" w:type="dxa"/>
            <w:shd w:val="clear" w:color="auto" w:fill="auto"/>
            <w:noWrap/>
            <w:vAlign w:val="center"/>
            <w:hideMark/>
          </w:tcPr>
          <w:p w14:paraId="71EDE786" w14:textId="28EBD5C8" w:rsidR="00B05E52" w:rsidRPr="0025720C" w:rsidRDefault="00B05E52" w:rsidP="009847CE">
            <w:pPr>
              <w:keepNext/>
              <w:jc w:val="right"/>
              <w:rPr>
                <w:b/>
                <w:bCs/>
                <w:sz w:val="20"/>
                <w:szCs w:val="20"/>
              </w:rPr>
            </w:pPr>
            <w:r w:rsidRPr="0025720C">
              <w:rPr>
                <w:b/>
                <w:bCs/>
                <w:sz w:val="20"/>
                <w:szCs w:val="20"/>
              </w:rPr>
              <w:t>3,552,844</w:t>
            </w:r>
          </w:p>
        </w:tc>
        <w:tc>
          <w:tcPr>
            <w:tcW w:w="1134" w:type="dxa"/>
            <w:shd w:val="clear" w:color="auto" w:fill="auto"/>
            <w:noWrap/>
            <w:vAlign w:val="center"/>
            <w:hideMark/>
          </w:tcPr>
          <w:p w14:paraId="4ED7FF22" w14:textId="3729A693" w:rsidR="00B05E52" w:rsidRPr="00B05E52" w:rsidRDefault="00B05E52" w:rsidP="009847CE">
            <w:pPr>
              <w:keepNext/>
              <w:jc w:val="right"/>
              <w:rPr>
                <w:b/>
                <w:sz w:val="20"/>
                <w:szCs w:val="20"/>
              </w:rPr>
            </w:pPr>
            <w:r w:rsidRPr="00B05E52">
              <w:rPr>
                <w:b/>
                <w:color w:val="000000"/>
                <w:sz w:val="20"/>
                <w:szCs w:val="20"/>
              </w:rPr>
              <w:t>58.</w:t>
            </w:r>
            <w:r w:rsidR="00D61CE8">
              <w:rPr>
                <w:b/>
                <w:color w:val="000000"/>
                <w:sz w:val="20"/>
                <w:szCs w:val="20"/>
              </w:rPr>
              <w:t>3</w:t>
            </w:r>
          </w:p>
        </w:tc>
      </w:tr>
      <w:tr w:rsidR="00B05E52" w:rsidRPr="0025720C" w14:paraId="7B7C0BAF" w14:textId="77777777" w:rsidTr="0022703A">
        <w:trPr>
          <w:trHeight w:val="48"/>
        </w:trPr>
        <w:tc>
          <w:tcPr>
            <w:tcW w:w="6809" w:type="dxa"/>
            <w:shd w:val="clear" w:color="auto" w:fill="auto"/>
            <w:noWrap/>
            <w:vAlign w:val="center"/>
            <w:hideMark/>
          </w:tcPr>
          <w:p w14:paraId="3A370C49" w14:textId="6EC0CAEA" w:rsidR="00B05E52" w:rsidRPr="0025720C" w:rsidRDefault="00B05E52" w:rsidP="009847CE">
            <w:pPr>
              <w:keepNext/>
              <w:rPr>
                <w:color w:val="000000"/>
                <w:sz w:val="20"/>
                <w:szCs w:val="20"/>
              </w:rPr>
            </w:pPr>
            <w:proofErr w:type="spellStart"/>
            <w:r w:rsidRPr="0025720C">
              <w:rPr>
                <w:color w:val="000000"/>
                <w:sz w:val="20"/>
                <w:szCs w:val="20"/>
              </w:rPr>
              <w:t>Monoblock</w:t>
            </w:r>
            <w:proofErr w:type="spellEnd"/>
            <w:r w:rsidRPr="0025720C">
              <w:rPr>
                <w:color w:val="000000"/>
                <w:sz w:val="20"/>
                <w:szCs w:val="20"/>
              </w:rPr>
              <w:t xml:space="preserve"> </w:t>
            </w:r>
            <w:r>
              <w:rPr>
                <w:color w:val="000000"/>
                <w:sz w:val="20"/>
                <w:szCs w:val="20"/>
              </w:rPr>
              <w:t>l</w:t>
            </w:r>
            <w:r w:rsidRPr="0025720C">
              <w:rPr>
                <w:color w:val="000000"/>
                <w:sz w:val="20"/>
                <w:szCs w:val="20"/>
              </w:rPr>
              <w:t>ine</w:t>
            </w:r>
          </w:p>
        </w:tc>
        <w:tc>
          <w:tcPr>
            <w:tcW w:w="1418" w:type="dxa"/>
            <w:shd w:val="clear" w:color="auto" w:fill="auto"/>
            <w:noWrap/>
            <w:vAlign w:val="center"/>
            <w:hideMark/>
          </w:tcPr>
          <w:p w14:paraId="6CDF12E0" w14:textId="46BC94C9" w:rsidR="00B05E52" w:rsidRPr="0025720C" w:rsidRDefault="00B05E52" w:rsidP="009847CE">
            <w:pPr>
              <w:keepNext/>
              <w:jc w:val="right"/>
              <w:rPr>
                <w:color w:val="000000"/>
                <w:sz w:val="20"/>
                <w:szCs w:val="20"/>
              </w:rPr>
            </w:pPr>
            <w:r w:rsidRPr="0025720C">
              <w:rPr>
                <w:color w:val="000000"/>
                <w:sz w:val="20"/>
                <w:szCs w:val="20"/>
              </w:rPr>
              <w:t>628,672</w:t>
            </w:r>
          </w:p>
        </w:tc>
        <w:tc>
          <w:tcPr>
            <w:tcW w:w="1134" w:type="dxa"/>
            <w:shd w:val="clear" w:color="auto" w:fill="auto"/>
            <w:noWrap/>
            <w:vAlign w:val="center"/>
          </w:tcPr>
          <w:p w14:paraId="44E40AB8" w14:textId="10D498F4" w:rsidR="00B05E52" w:rsidRPr="0025720C" w:rsidRDefault="00B05E52" w:rsidP="009847CE">
            <w:pPr>
              <w:keepNext/>
              <w:jc w:val="right"/>
              <w:rPr>
                <w:color w:val="000000"/>
                <w:sz w:val="20"/>
                <w:szCs w:val="20"/>
              </w:rPr>
            </w:pPr>
          </w:p>
        </w:tc>
      </w:tr>
      <w:tr w:rsidR="00B05E52" w:rsidRPr="0025720C" w14:paraId="434FE197" w14:textId="77777777" w:rsidTr="0022703A">
        <w:trPr>
          <w:trHeight w:val="59"/>
        </w:trPr>
        <w:tc>
          <w:tcPr>
            <w:tcW w:w="6809" w:type="dxa"/>
            <w:shd w:val="clear" w:color="auto" w:fill="auto"/>
            <w:noWrap/>
            <w:vAlign w:val="center"/>
            <w:hideMark/>
          </w:tcPr>
          <w:p w14:paraId="60D9266B" w14:textId="0923C4DE" w:rsidR="00B05E52" w:rsidRPr="0025720C" w:rsidRDefault="00B05E52" w:rsidP="00B05E52">
            <w:pPr>
              <w:rPr>
                <w:color w:val="000000"/>
                <w:sz w:val="20"/>
                <w:szCs w:val="20"/>
              </w:rPr>
            </w:pPr>
            <w:r w:rsidRPr="0025720C">
              <w:rPr>
                <w:color w:val="000000"/>
                <w:sz w:val="20"/>
                <w:szCs w:val="20"/>
              </w:rPr>
              <w:t xml:space="preserve">Crankshaft </w:t>
            </w:r>
            <w:r>
              <w:rPr>
                <w:color w:val="000000"/>
                <w:sz w:val="20"/>
                <w:szCs w:val="20"/>
              </w:rPr>
              <w:t>l</w:t>
            </w:r>
            <w:r w:rsidRPr="0025720C">
              <w:rPr>
                <w:color w:val="000000"/>
                <w:sz w:val="20"/>
                <w:szCs w:val="20"/>
              </w:rPr>
              <w:t>ine</w:t>
            </w:r>
          </w:p>
        </w:tc>
        <w:tc>
          <w:tcPr>
            <w:tcW w:w="1418" w:type="dxa"/>
            <w:shd w:val="clear" w:color="auto" w:fill="auto"/>
            <w:noWrap/>
            <w:vAlign w:val="center"/>
            <w:hideMark/>
          </w:tcPr>
          <w:p w14:paraId="05A3BBCE" w14:textId="5E38F8BA" w:rsidR="00B05E52" w:rsidRPr="0025720C" w:rsidRDefault="00B05E52" w:rsidP="00B05E52">
            <w:pPr>
              <w:jc w:val="right"/>
              <w:rPr>
                <w:color w:val="000000"/>
                <w:sz w:val="20"/>
                <w:szCs w:val="20"/>
              </w:rPr>
            </w:pPr>
            <w:r w:rsidRPr="0025720C">
              <w:rPr>
                <w:color w:val="000000"/>
                <w:sz w:val="20"/>
                <w:szCs w:val="20"/>
              </w:rPr>
              <w:t>864,369</w:t>
            </w:r>
          </w:p>
        </w:tc>
        <w:tc>
          <w:tcPr>
            <w:tcW w:w="1134" w:type="dxa"/>
            <w:shd w:val="clear" w:color="auto" w:fill="auto"/>
            <w:noWrap/>
            <w:vAlign w:val="center"/>
          </w:tcPr>
          <w:p w14:paraId="756874A5" w14:textId="46FC8FD3" w:rsidR="00B05E52" w:rsidRPr="0025720C" w:rsidRDefault="00B05E52" w:rsidP="00B05E52">
            <w:pPr>
              <w:jc w:val="right"/>
              <w:rPr>
                <w:color w:val="000000"/>
                <w:sz w:val="20"/>
                <w:szCs w:val="20"/>
              </w:rPr>
            </w:pPr>
          </w:p>
        </w:tc>
      </w:tr>
      <w:tr w:rsidR="00B05E52" w:rsidRPr="0025720C" w14:paraId="3A3C9128" w14:textId="77777777" w:rsidTr="0022703A">
        <w:trPr>
          <w:trHeight w:val="69"/>
        </w:trPr>
        <w:tc>
          <w:tcPr>
            <w:tcW w:w="6809" w:type="dxa"/>
            <w:shd w:val="clear" w:color="auto" w:fill="auto"/>
            <w:noWrap/>
            <w:vAlign w:val="center"/>
            <w:hideMark/>
          </w:tcPr>
          <w:p w14:paraId="6A8E3D3D" w14:textId="33AB90CC" w:rsidR="00B05E52" w:rsidRPr="0025720C" w:rsidRDefault="00B05E52" w:rsidP="00B05E52">
            <w:pPr>
              <w:rPr>
                <w:color w:val="000000"/>
                <w:sz w:val="20"/>
                <w:szCs w:val="20"/>
              </w:rPr>
            </w:pPr>
            <w:r w:rsidRPr="0025720C">
              <w:rPr>
                <w:color w:val="000000"/>
                <w:sz w:val="20"/>
                <w:szCs w:val="20"/>
              </w:rPr>
              <w:t xml:space="preserve">Connecting </w:t>
            </w:r>
            <w:r>
              <w:rPr>
                <w:color w:val="000000"/>
                <w:sz w:val="20"/>
                <w:szCs w:val="20"/>
              </w:rPr>
              <w:t>r</w:t>
            </w:r>
            <w:r w:rsidRPr="0025720C">
              <w:rPr>
                <w:color w:val="000000"/>
                <w:sz w:val="20"/>
                <w:szCs w:val="20"/>
              </w:rPr>
              <w:t xml:space="preserve">od </w:t>
            </w:r>
            <w:r>
              <w:rPr>
                <w:color w:val="000000"/>
                <w:sz w:val="20"/>
                <w:szCs w:val="20"/>
              </w:rPr>
              <w:t>l</w:t>
            </w:r>
            <w:r w:rsidRPr="0025720C">
              <w:rPr>
                <w:color w:val="000000"/>
                <w:sz w:val="20"/>
                <w:szCs w:val="20"/>
              </w:rPr>
              <w:t>ine</w:t>
            </w:r>
          </w:p>
        </w:tc>
        <w:tc>
          <w:tcPr>
            <w:tcW w:w="1418" w:type="dxa"/>
            <w:shd w:val="clear" w:color="auto" w:fill="auto"/>
            <w:noWrap/>
            <w:vAlign w:val="center"/>
            <w:hideMark/>
          </w:tcPr>
          <w:p w14:paraId="6DD02FC3" w14:textId="6B3B1160" w:rsidR="00B05E52" w:rsidRPr="0025720C" w:rsidRDefault="00B05E52" w:rsidP="00B05E52">
            <w:pPr>
              <w:jc w:val="right"/>
              <w:rPr>
                <w:color w:val="000000"/>
                <w:sz w:val="20"/>
                <w:szCs w:val="20"/>
              </w:rPr>
            </w:pPr>
            <w:r w:rsidRPr="0025720C">
              <w:rPr>
                <w:color w:val="000000"/>
                <w:sz w:val="20"/>
                <w:szCs w:val="20"/>
              </w:rPr>
              <w:t>237,125</w:t>
            </w:r>
          </w:p>
        </w:tc>
        <w:tc>
          <w:tcPr>
            <w:tcW w:w="1134" w:type="dxa"/>
            <w:shd w:val="clear" w:color="auto" w:fill="auto"/>
            <w:noWrap/>
            <w:vAlign w:val="center"/>
          </w:tcPr>
          <w:p w14:paraId="66C54D8A" w14:textId="62265A8E" w:rsidR="00B05E52" w:rsidRPr="0025720C" w:rsidRDefault="00B05E52" w:rsidP="00B05E52">
            <w:pPr>
              <w:jc w:val="right"/>
              <w:rPr>
                <w:color w:val="000000"/>
                <w:sz w:val="20"/>
                <w:szCs w:val="20"/>
              </w:rPr>
            </w:pPr>
          </w:p>
        </w:tc>
      </w:tr>
      <w:tr w:rsidR="00B05E52" w:rsidRPr="0025720C" w14:paraId="0EF380B0" w14:textId="77777777" w:rsidTr="0022703A">
        <w:trPr>
          <w:trHeight w:val="59"/>
        </w:trPr>
        <w:tc>
          <w:tcPr>
            <w:tcW w:w="6809" w:type="dxa"/>
            <w:shd w:val="clear" w:color="auto" w:fill="auto"/>
            <w:noWrap/>
            <w:vAlign w:val="center"/>
            <w:hideMark/>
          </w:tcPr>
          <w:p w14:paraId="40998632" w14:textId="184A377B" w:rsidR="00B05E52" w:rsidRPr="0025720C" w:rsidRDefault="00B05E52" w:rsidP="00B05E52">
            <w:pPr>
              <w:rPr>
                <w:color w:val="000000"/>
                <w:sz w:val="20"/>
                <w:szCs w:val="20"/>
              </w:rPr>
            </w:pPr>
            <w:r w:rsidRPr="0025720C">
              <w:rPr>
                <w:color w:val="000000"/>
                <w:sz w:val="20"/>
                <w:szCs w:val="20"/>
              </w:rPr>
              <w:t xml:space="preserve">Valve </w:t>
            </w:r>
            <w:r>
              <w:rPr>
                <w:color w:val="000000"/>
                <w:sz w:val="20"/>
                <w:szCs w:val="20"/>
              </w:rPr>
              <w:t>p</w:t>
            </w:r>
            <w:r w:rsidRPr="0025720C">
              <w:rPr>
                <w:color w:val="000000"/>
                <w:sz w:val="20"/>
                <w:szCs w:val="20"/>
              </w:rPr>
              <w:t xml:space="preserve">late </w:t>
            </w:r>
            <w:r>
              <w:rPr>
                <w:color w:val="000000"/>
                <w:sz w:val="20"/>
                <w:szCs w:val="20"/>
              </w:rPr>
              <w:t>l</w:t>
            </w:r>
            <w:r w:rsidRPr="0025720C">
              <w:rPr>
                <w:color w:val="000000"/>
                <w:sz w:val="20"/>
                <w:szCs w:val="20"/>
              </w:rPr>
              <w:t>ine</w:t>
            </w:r>
          </w:p>
        </w:tc>
        <w:tc>
          <w:tcPr>
            <w:tcW w:w="1418" w:type="dxa"/>
            <w:shd w:val="clear" w:color="auto" w:fill="auto"/>
            <w:noWrap/>
            <w:vAlign w:val="center"/>
            <w:hideMark/>
          </w:tcPr>
          <w:p w14:paraId="5CBDFDC2" w14:textId="240DF7C0" w:rsidR="00B05E52" w:rsidRPr="0025720C" w:rsidRDefault="00B05E52" w:rsidP="00B05E52">
            <w:pPr>
              <w:jc w:val="right"/>
              <w:rPr>
                <w:color w:val="000000"/>
                <w:sz w:val="20"/>
                <w:szCs w:val="20"/>
              </w:rPr>
            </w:pPr>
            <w:r w:rsidRPr="0025720C">
              <w:rPr>
                <w:color w:val="000000"/>
                <w:sz w:val="20"/>
                <w:szCs w:val="20"/>
              </w:rPr>
              <w:t>415,394</w:t>
            </w:r>
          </w:p>
        </w:tc>
        <w:tc>
          <w:tcPr>
            <w:tcW w:w="1134" w:type="dxa"/>
            <w:shd w:val="clear" w:color="auto" w:fill="auto"/>
            <w:noWrap/>
            <w:vAlign w:val="center"/>
          </w:tcPr>
          <w:p w14:paraId="7FBCF442" w14:textId="746CEFAC" w:rsidR="00B05E52" w:rsidRPr="0025720C" w:rsidRDefault="00B05E52" w:rsidP="00B05E52">
            <w:pPr>
              <w:jc w:val="right"/>
              <w:rPr>
                <w:color w:val="000000"/>
                <w:sz w:val="20"/>
                <w:szCs w:val="20"/>
              </w:rPr>
            </w:pPr>
          </w:p>
        </w:tc>
      </w:tr>
      <w:tr w:rsidR="00B05E52" w:rsidRPr="0025720C" w14:paraId="2A292D8F" w14:textId="77777777" w:rsidTr="0022703A">
        <w:trPr>
          <w:trHeight w:val="59"/>
        </w:trPr>
        <w:tc>
          <w:tcPr>
            <w:tcW w:w="6809" w:type="dxa"/>
            <w:shd w:val="clear" w:color="auto" w:fill="auto"/>
            <w:noWrap/>
            <w:vAlign w:val="center"/>
            <w:hideMark/>
          </w:tcPr>
          <w:p w14:paraId="2E9CAB64" w14:textId="1BB60E84" w:rsidR="00B05E52" w:rsidRPr="0025720C" w:rsidRDefault="00B05E52" w:rsidP="00B05E52">
            <w:pPr>
              <w:rPr>
                <w:color w:val="000000"/>
                <w:sz w:val="20"/>
                <w:szCs w:val="20"/>
              </w:rPr>
            </w:pPr>
            <w:r w:rsidRPr="0025720C">
              <w:rPr>
                <w:color w:val="000000"/>
                <w:sz w:val="20"/>
                <w:szCs w:val="20"/>
              </w:rPr>
              <w:t xml:space="preserve">Piston </w:t>
            </w:r>
            <w:r>
              <w:rPr>
                <w:color w:val="000000"/>
                <w:sz w:val="20"/>
                <w:szCs w:val="20"/>
              </w:rPr>
              <w:t>l</w:t>
            </w:r>
            <w:r w:rsidRPr="0025720C">
              <w:rPr>
                <w:color w:val="000000"/>
                <w:sz w:val="20"/>
                <w:szCs w:val="20"/>
              </w:rPr>
              <w:t>ine</w:t>
            </w:r>
          </w:p>
        </w:tc>
        <w:tc>
          <w:tcPr>
            <w:tcW w:w="1418" w:type="dxa"/>
            <w:shd w:val="clear" w:color="auto" w:fill="auto"/>
            <w:noWrap/>
            <w:vAlign w:val="center"/>
            <w:hideMark/>
          </w:tcPr>
          <w:p w14:paraId="4B67F1CC" w14:textId="2EADA18C" w:rsidR="00B05E52" w:rsidRPr="0025720C" w:rsidRDefault="00B05E52" w:rsidP="00B05E52">
            <w:pPr>
              <w:jc w:val="right"/>
              <w:rPr>
                <w:color w:val="000000"/>
                <w:sz w:val="20"/>
                <w:szCs w:val="20"/>
              </w:rPr>
            </w:pPr>
            <w:r w:rsidRPr="0025720C">
              <w:rPr>
                <w:color w:val="000000"/>
                <w:sz w:val="20"/>
                <w:szCs w:val="20"/>
              </w:rPr>
              <w:t>270,935</w:t>
            </w:r>
          </w:p>
        </w:tc>
        <w:tc>
          <w:tcPr>
            <w:tcW w:w="1134" w:type="dxa"/>
            <w:shd w:val="clear" w:color="auto" w:fill="auto"/>
            <w:noWrap/>
            <w:vAlign w:val="center"/>
          </w:tcPr>
          <w:p w14:paraId="6DB3EA1C" w14:textId="12337D84" w:rsidR="00B05E52" w:rsidRPr="0025720C" w:rsidRDefault="00B05E52" w:rsidP="00B05E52">
            <w:pPr>
              <w:jc w:val="right"/>
              <w:rPr>
                <w:color w:val="000000"/>
                <w:sz w:val="20"/>
                <w:szCs w:val="20"/>
              </w:rPr>
            </w:pPr>
          </w:p>
        </w:tc>
      </w:tr>
      <w:tr w:rsidR="00B05E52" w:rsidRPr="0025720C" w14:paraId="00DE2280" w14:textId="77777777" w:rsidTr="0022703A">
        <w:trPr>
          <w:trHeight w:val="59"/>
        </w:trPr>
        <w:tc>
          <w:tcPr>
            <w:tcW w:w="6809" w:type="dxa"/>
            <w:shd w:val="clear" w:color="auto" w:fill="auto"/>
            <w:noWrap/>
            <w:vAlign w:val="center"/>
            <w:hideMark/>
          </w:tcPr>
          <w:p w14:paraId="08C58452" w14:textId="4103BDC4" w:rsidR="00B05E52" w:rsidRPr="0025720C" w:rsidRDefault="00B05E52" w:rsidP="00B05E52">
            <w:pPr>
              <w:rPr>
                <w:color w:val="000000"/>
                <w:sz w:val="20"/>
                <w:szCs w:val="20"/>
              </w:rPr>
            </w:pPr>
            <w:r w:rsidRPr="0025720C">
              <w:rPr>
                <w:color w:val="000000"/>
                <w:sz w:val="20"/>
                <w:szCs w:val="20"/>
              </w:rPr>
              <w:t xml:space="preserve">Assembly </w:t>
            </w:r>
            <w:r>
              <w:rPr>
                <w:color w:val="000000"/>
                <w:sz w:val="20"/>
                <w:szCs w:val="20"/>
              </w:rPr>
              <w:t>l</w:t>
            </w:r>
            <w:r w:rsidRPr="0025720C">
              <w:rPr>
                <w:color w:val="000000"/>
                <w:sz w:val="20"/>
                <w:szCs w:val="20"/>
              </w:rPr>
              <w:t>ine</w:t>
            </w:r>
          </w:p>
        </w:tc>
        <w:tc>
          <w:tcPr>
            <w:tcW w:w="1418" w:type="dxa"/>
            <w:shd w:val="clear" w:color="auto" w:fill="auto"/>
            <w:noWrap/>
            <w:vAlign w:val="center"/>
            <w:hideMark/>
          </w:tcPr>
          <w:p w14:paraId="1C71E833" w14:textId="6C0E7196" w:rsidR="00B05E52" w:rsidRPr="0025720C" w:rsidRDefault="00B05E52" w:rsidP="00B05E52">
            <w:pPr>
              <w:jc w:val="right"/>
              <w:rPr>
                <w:color w:val="000000"/>
                <w:sz w:val="20"/>
                <w:szCs w:val="20"/>
              </w:rPr>
            </w:pPr>
            <w:r w:rsidRPr="0025720C">
              <w:rPr>
                <w:color w:val="000000"/>
                <w:sz w:val="20"/>
                <w:szCs w:val="20"/>
              </w:rPr>
              <w:t>479,183</w:t>
            </w:r>
          </w:p>
        </w:tc>
        <w:tc>
          <w:tcPr>
            <w:tcW w:w="1134" w:type="dxa"/>
            <w:shd w:val="clear" w:color="auto" w:fill="auto"/>
            <w:noWrap/>
            <w:vAlign w:val="center"/>
          </w:tcPr>
          <w:p w14:paraId="58E5BF06" w14:textId="5C62F74F" w:rsidR="00B05E52" w:rsidRPr="0025720C" w:rsidRDefault="00B05E52" w:rsidP="00B05E52">
            <w:pPr>
              <w:jc w:val="right"/>
              <w:rPr>
                <w:color w:val="000000"/>
                <w:sz w:val="20"/>
                <w:szCs w:val="20"/>
              </w:rPr>
            </w:pPr>
          </w:p>
        </w:tc>
      </w:tr>
      <w:tr w:rsidR="00B05E52" w:rsidRPr="0025720C" w14:paraId="6437D168" w14:textId="77777777" w:rsidTr="0022703A">
        <w:trPr>
          <w:trHeight w:val="59"/>
        </w:trPr>
        <w:tc>
          <w:tcPr>
            <w:tcW w:w="6809" w:type="dxa"/>
            <w:shd w:val="clear" w:color="auto" w:fill="auto"/>
            <w:noWrap/>
            <w:vAlign w:val="center"/>
            <w:hideMark/>
          </w:tcPr>
          <w:p w14:paraId="64DE2964" w14:textId="5997A92F" w:rsidR="00B05E52" w:rsidRPr="0025720C" w:rsidRDefault="00B05E52" w:rsidP="00B05E52">
            <w:pPr>
              <w:rPr>
                <w:color w:val="000000"/>
                <w:sz w:val="20"/>
                <w:szCs w:val="20"/>
              </w:rPr>
            </w:pPr>
            <w:r w:rsidRPr="0025720C">
              <w:rPr>
                <w:color w:val="000000"/>
                <w:sz w:val="20"/>
                <w:szCs w:val="20"/>
              </w:rPr>
              <w:t xml:space="preserve">Rotor </w:t>
            </w:r>
            <w:r>
              <w:rPr>
                <w:color w:val="000000"/>
                <w:sz w:val="20"/>
                <w:szCs w:val="20"/>
              </w:rPr>
              <w:t>l</w:t>
            </w:r>
            <w:r w:rsidRPr="0025720C">
              <w:rPr>
                <w:color w:val="000000"/>
                <w:sz w:val="20"/>
                <w:szCs w:val="20"/>
              </w:rPr>
              <w:t>ine</w:t>
            </w:r>
          </w:p>
        </w:tc>
        <w:tc>
          <w:tcPr>
            <w:tcW w:w="1418" w:type="dxa"/>
            <w:shd w:val="clear" w:color="auto" w:fill="auto"/>
            <w:noWrap/>
            <w:vAlign w:val="center"/>
            <w:hideMark/>
          </w:tcPr>
          <w:p w14:paraId="39E6D791" w14:textId="2CCFFE72" w:rsidR="00B05E52" w:rsidRPr="0025720C" w:rsidRDefault="00B05E52" w:rsidP="00B05E52">
            <w:pPr>
              <w:jc w:val="right"/>
              <w:rPr>
                <w:color w:val="000000"/>
                <w:sz w:val="20"/>
                <w:szCs w:val="20"/>
              </w:rPr>
            </w:pPr>
            <w:r w:rsidRPr="0025720C">
              <w:rPr>
                <w:color w:val="000000"/>
                <w:sz w:val="20"/>
                <w:szCs w:val="20"/>
              </w:rPr>
              <w:t>33,131</w:t>
            </w:r>
          </w:p>
        </w:tc>
        <w:tc>
          <w:tcPr>
            <w:tcW w:w="1134" w:type="dxa"/>
            <w:shd w:val="clear" w:color="auto" w:fill="auto"/>
            <w:noWrap/>
            <w:vAlign w:val="center"/>
          </w:tcPr>
          <w:p w14:paraId="67E8ACBE" w14:textId="5BB6810B" w:rsidR="00B05E52" w:rsidRPr="0025720C" w:rsidRDefault="00B05E52" w:rsidP="00B05E52">
            <w:pPr>
              <w:jc w:val="right"/>
              <w:rPr>
                <w:color w:val="000000"/>
                <w:sz w:val="20"/>
                <w:szCs w:val="20"/>
              </w:rPr>
            </w:pPr>
          </w:p>
        </w:tc>
      </w:tr>
      <w:tr w:rsidR="00B05E52" w:rsidRPr="0025720C" w14:paraId="499BB6AB" w14:textId="77777777" w:rsidTr="0022703A">
        <w:trPr>
          <w:trHeight w:val="59"/>
        </w:trPr>
        <w:tc>
          <w:tcPr>
            <w:tcW w:w="6809" w:type="dxa"/>
            <w:shd w:val="clear" w:color="auto" w:fill="auto"/>
            <w:noWrap/>
            <w:vAlign w:val="center"/>
            <w:hideMark/>
          </w:tcPr>
          <w:p w14:paraId="4C69818F" w14:textId="4B781D5A" w:rsidR="00B05E52" w:rsidRPr="0025720C" w:rsidRDefault="00B05E52" w:rsidP="00B05E52">
            <w:pPr>
              <w:rPr>
                <w:color w:val="000000"/>
                <w:sz w:val="20"/>
                <w:szCs w:val="20"/>
              </w:rPr>
            </w:pPr>
            <w:r w:rsidRPr="0025720C">
              <w:rPr>
                <w:color w:val="000000"/>
                <w:sz w:val="20"/>
                <w:szCs w:val="20"/>
              </w:rPr>
              <w:t xml:space="preserve">Stator </w:t>
            </w:r>
            <w:r>
              <w:rPr>
                <w:color w:val="000000"/>
                <w:sz w:val="20"/>
                <w:szCs w:val="20"/>
              </w:rPr>
              <w:t>l</w:t>
            </w:r>
            <w:r w:rsidRPr="0025720C">
              <w:rPr>
                <w:color w:val="000000"/>
                <w:sz w:val="20"/>
                <w:szCs w:val="20"/>
              </w:rPr>
              <w:t>ine</w:t>
            </w:r>
          </w:p>
        </w:tc>
        <w:tc>
          <w:tcPr>
            <w:tcW w:w="1418" w:type="dxa"/>
            <w:shd w:val="clear" w:color="auto" w:fill="auto"/>
            <w:noWrap/>
            <w:vAlign w:val="center"/>
            <w:hideMark/>
          </w:tcPr>
          <w:p w14:paraId="069C31AE" w14:textId="502E8394" w:rsidR="00B05E52" w:rsidRPr="0025720C" w:rsidRDefault="00B05E52" w:rsidP="00B05E52">
            <w:pPr>
              <w:jc w:val="right"/>
              <w:rPr>
                <w:color w:val="000000"/>
                <w:sz w:val="20"/>
                <w:szCs w:val="20"/>
              </w:rPr>
            </w:pPr>
            <w:r w:rsidRPr="0025720C">
              <w:rPr>
                <w:color w:val="000000"/>
                <w:sz w:val="20"/>
                <w:szCs w:val="20"/>
              </w:rPr>
              <w:t>624,035</w:t>
            </w:r>
          </w:p>
        </w:tc>
        <w:tc>
          <w:tcPr>
            <w:tcW w:w="1134" w:type="dxa"/>
            <w:shd w:val="clear" w:color="auto" w:fill="auto"/>
            <w:noWrap/>
            <w:vAlign w:val="center"/>
          </w:tcPr>
          <w:p w14:paraId="312A94D0" w14:textId="038159B1" w:rsidR="00B05E52" w:rsidRPr="0025720C" w:rsidRDefault="00B05E52" w:rsidP="00B05E52">
            <w:pPr>
              <w:jc w:val="right"/>
              <w:rPr>
                <w:color w:val="000000"/>
                <w:sz w:val="20"/>
                <w:szCs w:val="20"/>
              </w:rPr>
            </w:pPr>
          </w:p>
        </w:tc>
      </w:tr>
      <w:tr w:rsidR="00B05E52" w:rsidRPr="0025720C" w14:paraId="75DCBA68" w14:textId="77777777" w:rsidTr="0022703A">
        <w:trPr>
          <w:trHeight w:val="59"/>
        </w:trPr>
        <w:tc>
          <w:tcPr>
            <w:tcW w:w="6809" w:type="dxa"/>
            <w:shd w:val="clear" w:color="auto" w:fill="auto"/>
            <w:noWrap/>
            <w:vAlign w:val="center"/>
            <w:hideMark/>
          </w:tcPr>
          <w:p w14:paraId="75BBA66B" w14:textId="0E98DBAC" w:rsidR="00B05E52" w:rsidRPr="0025720C" w:rsidRDefault="00B05E52" w:rsidP="00B05E52">
            <w:pPr>
              <w:rPr>
                <w:b/>
                <w:bCs/>
                <w:color w:val="000000"/>
                <w:sz w:val="20"/>
                <w:szCs w:val="20"/>
              </w:rPr>
            </w:pPr>
            <w:r w:rsidRPr="0025720C">
              <w:rPr>
                <w:b/>
                <w:bCs/>
                <w:color w:val="000000"/>
                <w:sz w:val="20"/>
                <w:szCs w:val="20"/>
              </w:rPr>
              <w:t xml:space="preserve">Quality </w:t>
            </w:r>
            <w:r>
              <w:rPr>
                <w:b/>
                <w:bCs/>
                <w:color w:val="000000"/>
                <w:sz w:val="20"/>
                <w:szCs w:val="20"/>
              </w:rPr>
              <w:t>te</w:t>
            </w:r>
            <w:r w:rsidRPr="0025720C">
              <w:rPr>
                <w:b/>
                <w:bCs/>
                <w:color w:val="000000"/>
                <w:sz w:val="20"/>
                <w:szCs w:val="20"/>
              </w:rPr>
              <w:t xml:space="preserve">st </w:t>
            </w:r>
            <w:r>
              <w:rPr>
                <w:b/>
                <w:bCs/>
                <w:color w:val="000000"/>
                <w:sz w:val="20"/>
                <w:szCs w:val="20"/>
              </w:rPr>
              <w:t>e</w:t>
            </w:r>
            <w:r w:rsidRPr="0025720C">
              <w:rPr>
                <w:b/>
                <w:bCs/>
                <w:color w:val="000000"/>
                <w:sz w:val="20"/>
                <w:szCs w:val="20"/>
              </w:rPr>
              <w:t>quipment</w:t>
            </w:r>
          </w:p>
        </w:tc>
        <w:tc>
          <w:tcPr>
            <w:tcW w:w="1418" w:type="dxa"/>
            <w:shd w:val="clear" w:color="auto" w:fill="auto"/>
            <w:noWrap/>
            <w:vAlign w:val="center"/>
            <w:hideMark/>
          </w:tcPr>
          <w:p w14:paraId="3AEC5114" w14:textId="72B873C0" w:rsidR="00B05E52" w:rsidRPr="0025720C" w:rsidRDefault="00B05E52" w:rsidP="00B05E52">
            <w:pPr>
              <w:jc w:val="right"/>
              <w:rPr>
                <w:b/>
                <w:bCs/>
                <w:color w:val="000000"/>
                <w:sz w:val="20"/>
                <w:szCs w:val="20"/>
              </w:rPr>
            </w:pPr>
            <w:r w:rsidRPr="0025720C">
              <w:rPr>
                <w:b/>
                <w:bCs/>
                <w:color w:val="000000"/>
                <w:sz w:val="20"/>
                <w:szCs w:val="20"/>
              </w:rPr>
              <w:t>460,576</w:t>
            </w:r>
          </w:p>
        </w:tc>
        <w:tc>
          <w:tcPr>
            <w:tcW w:w="1134" w:type="dxa"/>
            <w:shd w:val="clear" w:color="auto" w:fill="auto"/>
            <w:noWrap/>
            <w:vAlign w:val="center"/>
            <w:hideMark/>
          </w:tcPr>
          <w:p w14:paraId="16EF4FFF" w14:textId="671BAD9C" w:rsidR="00B05E52" w:rsidRPr="00B05E52" w:rsidRDefault="00D61CE8" w:rsidP="00B05E52">
            <w:pPr>
              <w:jc w:val="right"/>
              <w:rPr>
                <w:b/>
                <w:color w:val="000000"/>
                <w:sz w:val="20"/>
                <w:szCs w:val="20"/>
              </w:rPr>
            </w:pPr>
            <w:r>
              <w:rPr>
                <w:b/>
                <w:color w:val="000000"/>
                <w:sz w:val="20"/>
                <w:szCs w:val="20"/>
              </w:rPr>
              <w:t>7.6</w:t>
            </w:r>
          </w:p>
        </w:tc>
      </w:tr>
      <w:tr w:rsidR="00B05E52" w:rsidRPr="0025720C" w14:paraId="14B6998B" w14:textId="77777777" w:rsidTr="0022703A">
        <w:trPr>
          <w:trHeight w:val="59"/>
        </w:trPr>
        <w:tc>
          <w:tcPr>
            <w:tcW w:w="6809" w:type="dxa"/>
            <w:shd w:val="clear" w:color="auto" w:fill="auto"/>
            <w:noWrap/>
            <w:vAlign w:val="center"/>
            <w:hideMark/>
          </w:tcPr>
          <w:p w14:paraId="2FE820A4" w14:textId="71C537E8" w:rsidR="00B05E52" w:rsidRPr="0025720C" w:rsidRDefault="00B05E52" w:rsidP="00B05E52">
            <w:pPr>
              <w:rPr>
                <w:b/>
                <w:bCs/>
                <w:color w:val="000000"/>
                <w:sz w:val="20"/>
                <w:szCs w:val="20"/>
              </w:rPr>
            </w:pPr>
            <w:r w:rsidRPr="0025720C">
              <w:rPr>
                <w:b/>
                <w:bCs/>
                <w:color w:val="000000"/>
                <w:sz w:val="20"/>
                <w:szCs w:val="20"/>
              </w:rPr>
              <w:t xml:space="preserve">New </w:t>
            </w:r>
            <w:r>
              <w:rPr>
                <w:b/>
                <w:bCs/>
                <w:color w:val="000000"/>
                <w:sz w:val="20"/>
                <w:szCs w:val="20"/>
              </w:rPr>
              <w:t>p</w:t>
            </w:r>
            <w:r w:rsidRPr="0025720C">
              <w:rPr>
                <w:b/>
                <w:bCs/>
                <w:color w:val="000000"/>
                <w:sz w:val="20"/>
                <w:szCs w:val="20"/>
              </w:rPr>
              <w:t xml:space="preserve">arts </w:t>
            </w:r>
            <w:r>
              <w:rPr>
                <w:b/>
                <w:bCs/>
                <w:color w:val="000000"/>
                <w:sz w:val="20"/>
                <w:szCs w:val="20"/>
              </w:rPr>
              <w:t>t</w:t>
            </w:r>
            <w:r w:rsidRPr="0025720C">
              <w:rPr>
                <w:b/>
                <w:bCs/>
                <w:color w:val="000000"/>
                <w:sz w:val="20"/>
                <w:szCs w:val="20"/>
              </w:rPr>
              <w:t>ooling</w:t>
            </w:r>
          </w:p>
        </w:tc>
        <w:tc>
          <w:tcPr>
            <w:tcW w:w="1418" w:type="dxa"/>
            <w:shd w:val="clear" w:color="auto" w:fill="auto"/>
            <w:noWrap/>
            <w:vAlign w:val="center"/>
            <w:hideMark/>
          </w:tcPr>
          <w:p w14:paraId="77390CF7" w14:textId="21D28BBE" w:rsidR="00B05E52" w:rsidRPr="0025720C" w:rsidRDefault="00B05E52" w:rsidP="00B05E52">
            <w:pPr>
              <w:jc w:val="right"/>
              <w:rPr>
                <w:b/>
                <w:bCs/>
                <w:color w:val="000000"/>
                <w:sz w:val="20"/>
                <w:szCs w:val="20"/>
              </w:rPr>
            </w:pPr>
            <w:r w:rsidRPr="0025720C">
              <w:rPr>
                <w:b/>
                <w:bCs/>
                <w:color w:val="000000"/>
                <w:sz w:val="20"/>
                <w:szCs w:val="20"/>
              </w:rPr>
              <w:t>445,684</w:t>
            </w:r>
          </w:p>
        </w:tc>
        <w:tc>
          <w:tcPr>
            <w:tcW w:w="1134" w:type="dxa"/>
            <w:shd w:val="clear" w:color="auto" w:fill="auto"/>
            <w:noWrap/>
            <w:vAlign w:val="center"/>
            <w:hideMark/>
          </w:tcPr>
          <w:p w14:paraId="62B35451" w14:textId="22EA63FF" w:rsidR="00B05E52" w:rsidRPr="00B05E52" w:rsidRDefault="00D61CE8" w:rsidP="00B05E52">
            <w:pPr>
              <w:jc w:val="right"/>
              <w:rPr>
                <w:b/>
                <w:color w:val="000000"/>
                <w:sz w:val="20"/>
                <w:szCs w:val="20"/>
              </w:rPr>
            </w:pPr>
            <w:r>
              <w:rPr>
                <w:b/>
                <w:color w:val="000000"/>
                <w:sz w:val="20"/>
                <w:szCs w:val="20"/>
              </w:rPr>
              <w:t>7.3</w:t>
            </w:r>
          </w:p>
        </w:tc>
      </w:tr>
      <w:tr w:rsidR="00B05E52" w:rsidRPr="0025720C" w14:paraId="0566C6C6" w14:textId="77777777" w:rsidTr="0022703A">
        <w:trPr>
          <w:trHeight w:val="59"/>
        </w:trPr>
        <w:tc>
          <w:tcPr>
            <w:tcW w:w="6809" w:type="dxa"/>
            <w:shd w:val="clear" w:color="auto" w:fill="auto"/>
            <w:noWrap/>
            <w:vAlign w:val="center"/>
            <w:hideMark/>
          </w:tcPr>
          <w:p w14:paraId="3C2D3579" w14:textId="0750133F" w:rsidR="00B05E52" w:rsidRPr="0025720C" w:rsidRDefault="00B05E52" w:rsidP="00B05E52">
            <w:pPr>
              <w:rPr>
                <w:b/>
                <w:bCs/>
                <w:color w:val="000000"/>
                <w:sz w:val="20"/>
                <w:szCs w:val="20"/>
              </w:rPr>
            </w:pPr>
            <w:r w:rsidRPr="0025720C">
              <w:rPr>
                <w:b/>
                <w:bCs/>
                <w:color w:val="000000"/>
                <w:sz w:val="20"/>
                <w:szCs w:val="20"/>
              </w:rPr>
              <w:t xml:space="preserve">Prototypes and </w:t>
            </w:r>
            <w:r>
              <w:rPr>
                <w:b/>
                <w:bCs/>
                <w:color w:val="000000"/>
                <w:sz w:val="20"/>
                <w:szCs w:val="20"/>
              </w:rPr>
              <w:t>t</w:t>
            </w:r>
            <w:r w:rsidRPr="0025720C">
              <w:rPr>
                <w:b/>
                <w:bCs/>
                <w:color w:val="000000"/>
                <w:sz w:val="20"/>
                <w:szCs w:val="20"/>
              </w:rPr>
              <w:t>ools</w:t>
            </w:r>
          </w:p>
        </w:tc>
        <w:tc>
          <w:tcPr>
            <w:tcW w:w="1418" w:type="dxa"/>
            <w:shd w:val="clear" w:color="auto" w:fill="auto"/>
            <w:noWrap/>
            <w:vAlign w:val="center"/>
            <w:hideMark/>
          </w:tcPr>
          <w:p w14:paraId="2D6943D7" w14:textId="19B54DE0" w:rsidR="00B05E52" w:rsidRPr="0025720C" w:rsidRDefault="00B05E52" w:rsidP="00B05E52">
            <w:pPr>
              <w:jc w:val="right"/>
              <w:rPr>
                <w:b/>
                <w:bCs/>
                <w:color w:val="000000"/>
                <w:sz w:val="20"/>
                <w:szCs w:val="20"/>
              </w:rPr>
            </w:pPr>
            <w:r w:rsidRPr="0025720C">
              <w:rPr>
                <w:b/>
                <w:bCs/>
                <w:color w:val="000000"/>
                <w:sz w:val="20"/>
                <w:szCs w:val="20"/>
              </w:rPr>
              <w:t>77,482</w:t>
            </w:r>
          </w:p>
        </w:tc>
        <w:tc>
          <w:tcPr>
            <w:tcW w:w="1134" w:type="dxa"/>
            <w:shd w:val="clear" w:color="auto" w:fill="auto"/>
            <w:noWrap/>
            <w:vAlign w:val="center"/>
            <w:hideMark/>
          </w:tcPr>
          <w:p w14:paraId="3A5C63A0" w14:textId="3A416A3D" w:rsidR="00B05E52" w:rsidRPr="00B05E52" w:rsidRDefault="00B05E52" w:rsidP="00B05E52">
            <w:pPr>
              <w:jc w:val="right"/>
              <w:rPr>
                <w:b/>
                <w:color w:val="000000"/>
                <w:sz w:val="20"/>
                <w:szCs w:val="20"/>
              </w:rPr>
            </w:pPr>
            <w:r w:rsidRPr="00B05E52">
              <w:rPr>
                <w:b/>
                <w:color w:val="000000"/>
                <w:sz w:val="20"/>
                <w:szCs w:val="20"/>
              </w:rPr>
              <w:t>1.3</w:t>
            </w:r>
          </w:p>
        </w:tc>
      </w:tr>
      <w:tr w:rsidR="00B05E52" w:rsidRPr="0025720C" w14:paraId="741A46AF" w14:textId="77777777" w:rsidTr="0022703A">
        <w:trPr>
          <w:trHeight w:val="59"/>
        </w:trPr>
        <w:tc>
          <w:tcPr>
            <w:tcW w:w="6809" w:type="dxa"/>
            <w:shd w:val="clear" w:color="auto" w:fill="auto"/>
            <w:noWrap/>
            <w:vAlign w:val="center"/>
            <w:hideMark/>
          </w:tcPr>
          <w:p w14:paraId="52E43EA5" w14:textId="308FA284" w:rsidR="00B05E52" w:rsidRPr="0025720C" w:rsidRDefault="00B05E52" w:rsidP="00B05E52">
            <w:pPr>
              <w:rPr>
                <w:b/>
                <w:bCs/>
                <w:color w:val="000000"/>
                <w:sz w:val="20"/>
                <w:szCs w:val="20"/>
              </w:rPr>
            </w:pPr>
            <w:r w:rsidRPr="0025720C">
              <w:rPr>
                <w:b/>
                <w:bCs/>
                <w:color w:val="000000"/>
                <w:sz w:val="20"/>
                <w:szCs w:val="20"/>
              </w:rPr>
              <w:t xml:space="preserve">Product </w:t>
            </w:r>
            <w:r>
              <w:rPr>
                <w:b/>
                <w:bCs/>
                <w:color w:val="000000"/>
                <w:sz w:val="20"/>
                <w:szCs w:val="20"/>
              </w:rPr>
              <w:t>d</w:t>
            </w:r>
            <w:r w:rsidRPr="0025720C">
              <w:rPr>
                <w:b/>
                <w:bCs/>
                <w:color w:val="000000"/>
                <w:sz w:val="20"/>
                <w:szCs w:val="20"/>
              </w:rPr>
              <w:t xml:space="preserve">evelopment </w:t>
            </w:r>
          </w:p>
        </w:tc>
        <w:tc>
          <w:tcPr>
            <w:tcW w:w="1418" w:type="dxa"/>
            <w:shd w:val="clear" w:color="auto" w:fill="auto"/>
            <w:noWrap/>
            <w:vAlign w:val="center"/>
            <w:hideMark/>
          </w:tcPr>
          <w:p w14:paraId="194419EF" w14:textId="21158BE7" w:rsidR="00B05E52" w:rsidRPr="0025720C" w:rsidRDefault="00B05E52" w:rsidP="00B05E52">
            <w:pPr>
              <w:jc w:val="right"/>
              <w:rPr>
                <w:b/>
                <w:bCs/>
                <w:color w:val="000000"/>
                <w:sz w:val="20"/>
                <w:szCs w:val="20"/>
              </w:rPr>
            </w:pPr>
            <w:r w:rsidRPr="0025720C">
              <w:rPr>
                <w:b/>
                <w:bCs/>
                <w:color w:val="000000"/>
                <w:sz w:val="20"/>
                <w:szCs w:val="20"/>
              </w:rPr>
              <w:t>567,884</w:t>
            </w:r>
          </w:p>
        </w:tc>
        <w:tc>
          <w:tcPr>
            <w:tcW w:w="1134" w:type="dxa"/>
            <w:shd w:val="clear" w:color="auto" w:fill="auto"/>
            <w:noWrap/>
            <w:vAlign w:val="center"/>
            <w:hideMark/>
          </w:tcPr>
          <w:p w14:paraId="64A39F11" w14:textId="64F9DF2C" w:rsidR="00B05E52" w:rsidRPr="00B05E52" w:rsidRDefault="00B05E52" w:rsidP="00B05E52">
            <w:pPr>
              <w:jc w:val="right"/>
              <w:rPr>
                <w:b/>
                <w:color w:val="000000"/>
                <w:sz w:val="20"/>
                <w:szCs w:val="20"/>
              </w:rPr>
            </w:pPr>
            <w:r w:rsidRPr="00B05E52">
              <w:rPr>
                <w:b/>
                <w:color w:val="000000"/>
                <w:sz w:val="20"/>
                <w:szCs w:val="20"/>
              </w:rPr>
              <w:t>9.3</w:t>
            </w:r>
          </w:p>
        </w:tc>
      </w:tr>
      <w:tr w:rsidR="00B05E52" w:rsidRPr="0025720C" w14:paraId="100A60DF" w14:textId="77777777" w:rsidTr="0022703A">
        <w:trPr>
          <w:trHeight w:val="59"/>
        </w:trPr>
        <w:tc>
          <w:tcPr>
            <w:tcW w:w="6809" w:type="dxa"/>
            <w:shd w:val="clear" w:color="auto" w:fill="auto"/>
            <w:noWrap/>
            <w:vAlign w:val="center"/>
            <w:hideMark/>
          </w:tcPr>
          <w:p w14:paraId="2F169CEA" w14:textId="77777777" w:rsidR="00B05E52" w:rsidRPr="0025720C" w:rsidRDefault="00B05E52" w:rsidP="00B05E52">
            <w:pPr>
              <w:rPr>
                <w:b/>
                <w:bCs/>
                <w:color w:val="000000"/>
                <w:sz w:val="20"/>
                <w:szCs w:val="20"/>
              </w:rPr>
            </w:pPr>
            <w:r w:rsidRPr="0025720C">
              <w:rPr>
                <w:b/>
                <w:bCs/>
                <w:color w:val="000000"/>
                <w:sz w:val="20"/>
                <w:szCs w:val="20"/>
              </w:rPr>
              <w:t>Calorimeters</w:t>
            </w:r>
          </w:p>
        </w:tc>
        <w:tc>
          <w:tcPr>
            <w:tcW w:w="1418" w:type="dxa"/>
            <w:shd w:val="clear" w:color="auto" w:fill="auto"/>
            <w:noWrap/>
            <w:vAlign w:val="center"/>
            <w:hideMark/>
          </w:tcPr>
          <w:p w14:paraId="118E81DF" w14:textId="09CA4E2B" w:rsidR="00B05E52" w:rsidRPr="0025720C" w:rsidRDefault="00B05E52" w:rsidP="00B05E52">
            <w:pPr>
              <w:jc w:val="right"/>
              <w:rPr>
                <w:b/>
                <w:bCs/>
                <w:color w:val="000000"/>
                <w:sz w:val="20"/>
                <w:szCs w:val="20"/>
              </w:rPr>
            </w:pPr>
            <w:r w:rsidRPr="0025720C">
              <w:rPr>
                <w:b/>
                <w:bCs/>
                <w:color w:val="000000"/>
                <w:sz w:val="20"/>
                <w:szCs w:val="20"/>
              </w:rPr>
              <w:t>432,768</w:t>
            </w:r>
          </w:p>
        </w:tc>
        <w:tc>
          <w:tcPr>
            <w:tcW w:w="1134" w:type="dxa"/>
            <w:shd w:val="clear" w:color="auto" w:fill="auto"/>
            <w:noWrap/>
            <w:vAlign w:val="center"/>
            <w:hideMark/>
          </w:tcPr>
          <w:p w14:paraId="2318F8B8" w14:textId="3FD8B14E" w:rsidR="00B05E52" w:rsidRPr="00B05E52" w:rsidRDefault="00B05E52" w:rsidP="00B05E52">
            <w:pPr>
              <w:jc w:val="right"/>
              <w:rPr>
                <w:b/>
                <w:color w:val="000000"/>
                <w:sz w:val="20"/>
                <w:szCs w:val="20"/>
              </w:rPr>
            </w:pPr>
            <w:r w:rsidRPr="00B05E52">
              <w:rPr>
                <w:b/>
                <w:color w:val="000000"/>
                <w:sz w:val="20"/>
                <w:szCs w:val="20"/>
              </w:rPr>
              <w:t>7.1</w:t>
            </w:r>
          </w:p>
        </w:tc>
      </w:tr>
      <w:tr w:rsidR="00B05E52" w:rsidRPr="0025720C" w14:paraId="695DC80F" w14:textId="77777777" w:rsidTr="0022703A">
        <w:trPr>
          <w:trHeight w:val="59"/>
        </w:trPr>
        <w:tc>
          <w:tcPr>
            <w:tcW w:w="6809" w:type="dxa"/>
            <w:shd w:val="clear" w:color="auto" w:fill="auto"/>
            <w:noWrap/>
            <w:vAlign w:val="center"/>
            <w:hideMark/>
          </w:tcPr>
          <w:p w14:paraId="7932FD10" w14:textId="05265B17" w:rsidR="00B05E52" w:rsidRPr="0025720C" w:rsidRDefault="009847CE" w:rsidP="009847CE">
            <w:pPr>
              <w:jc w:val="left"/>
              <w:rPr>
                <w:b/>
                <w:bCs/>
                <w:sz w:val="20"/>
                <w:szCs w:val="20"/>
              </w:rPr>
            </w:pPr>
            <w:r>
              <w:rPr>
                <w:b/>
                <w:bCs/>
                <w:sz w:val="20"/>
                <w:szCs w:val="20"/>
              </w:rPr>
              <w:t>Subtotal</w:t>
            </w:r>
          </w:p>
        </w:tc>
        <w:tc>
          <w:tcPr>
            <w:tcW w:w="1418" w:type="dxa"/>
            <w:shd w:val="clear" w:color="auto" w:fill="auto"/>
            <w:noWrap/>
            <w:vAlign w:val="center"/>
            <w:hideMark/>
          </w:tcPr>
          <w:p w14:paraId="3423358A" w14:textId="072AEE91" w:rsidR="00B05E52" w:rsidRPr="0025720C" w:rsidRDefault="00B05E52" w:rsidP="00B05E52">
            <w:pPr>
              <w:jc w:val="right"/>
              <w:rPr>
                <w:b/>
                <w:bCs/>
                <w:sz w:val="20"/>
                <w:szCs w:val="20"/>
              </w:rPr>
            </w:pPr>
            <w:r w:rsidRPr="0025720C">
              <w:rPr>
                <w:b/>
                <w:bCs/>
                <w:sz w:val="20"/>
                <w:szCs w:val="20"/>
              </w:rPr>
              <w:t>5,537,238</w:t>
            </w:r>
          </w:p>
        </w:tc>
        <w:tc>
          <w:tcPr>
            <w:tcW w:w="1134" w:type="dxa"/>
            <w:shd w:val="clear" w:color="auto" w:fill="auto"/>
            <w:noWrap/>
            <w:vAlign w:val="center"/>
            <w:hideMark/>
          </w:tcPr>
          <w:p w14:paraId="45C9CA2C" w14:textId="744CB3FC" w:rsidR="00B05E52" w:rsidRPr="00B05E52" w:rsidRDefault="00B05E52" w:rsidP="00B05E52">
            <w:pPr>
              <w:jc w:val="right"/>
              <w:rPr>
                <w:b/>
                <w:sz w:val="20"/>
                <w:szCs w:val="20"/>
              </w:rPr>
            </w:pPr>
            <w:r w:rsidRPr="00B05E52">
              <w:rPr>
                <w:b/>
                <w:bCs/>
                <w:color w:val="000000"/>
                <w:sz w:val="20"/>
                <w:szCs w:val="20"/>
              </w:rPr>
              <w:t>90.9</w:t>
            </w:r>
          </w:p>
        </w:tc>
      </w:tr>
      <w:tr w:rsidR="00B05E52" w:rsidRPr="0025720C" w14:paraId="01640E08" w14:textId="77777777" w:rsidTr="0022703A">
        <w:trPr>
          <w:trHeight w:val="59"/>
        </w:trPr>
        <w:tc>
          <w:tcPr>
            <w:tcW w:w="6809" w:type="dxa"/>
            <w:shd w:val="clear" w:color="auto" w:fill="FFFFFF" w:themeFill="background1"/>
            <w:noWrap/>
            <w:vAlign w:val="center"/>
            <w:hideMark/>
          </w:tcPr>
          <w:p w14:paraId="4DD0CBA1" w14:textId="7CD97785" w:rsidR="00B05E52" w:rsidRPr="0025720C" w:rsidRDefault="00B05E52" w:rsidP="009847CE">
            <w:pPr>
              <w:shd w:val="clear" w:color="auto" w:fill="FFFFFF" w:themeFill="background1"/>
              <w:rPr>
                <w:b/>
                <w:sz w:val="20"/>
                <w:szCs w:val="20"/>
              </w:rPr>
            </w:pPr>
            <w:r w:rsidRPr="0025720C">
              <w:rPr>
                <w:b/>
                <w:sz w:val="20"/>
                <w:szCs w:val="20"/>
              </w:rPr>
              <w:t xml:space="preserve">Contingencies </w:t>
            </w:r>
            <w:r w:rsidR="009847CE">
              <w:rPr>
                <w:b/>
                <w:sz w:val="20"/>
                <w:szCs w:val="20"/>
              </w:rPr>
              <w:t>(</w:t>
            </w:r>
            <w:r w:rsidRPr="0025720C">
              <w:rPr>
                <w:b/>
                <w:sz w:val="20"/>
                <w:szCs w:val="20"/>
              </w:rPr>
              <w:t>10%</w:t>
            </w:r>
            <w:r w:rsidR="009847CE">
              <w:rPr>
                <w:b/>
                <w:sz w:val="20"/>
                <w:szCs w:val="20"/>
              </w:rPr>
              <w:t>)</w:t>
            </w:r>
          </w:p>
        </w:tc>
        <w:tc>
          <w:tcPr>
            <w:tcW w:w="1418" w:type="dxa"/>
            <w:shd w:val="clear" w:color="auto" w:fill="FFFFFF" w:themeFill="background1"/>
            <w:noWrap/>
            <w:vAlign w:val="center"/>
            <w:hideMark/>
          </w:tcPr>
          <w:p w14:paraId="5E20B3B5" w14:textId="1868B634" w:rsidR="00B05E52" w:rsidRPr="0025720C" w:rsidRDefault="00B05E52" w:rsidP="00B05E52">
            <w:pPr>
              <w:shd w:val="clear" w:color="auto" w:fill="FFFFFF" w:themeFill="background1"/>
              <w:jc w:val="right"/>
              <w:rPr>
                <w:b/>
                <w:sz w:val="20"/>
                <w:szCs w:val="20"/>
              </w:rPr>
            </w:pPr>
            <w:r w:rsidRPr="0025720C">
              <w:rPr>
                <w:b/>
                <w:sz w:val="20"/>
                <w:szCs w:val="20"/>
              </w:rPr>
              <w:t>553,724</w:t>
            </w:r>
          </w:p>
        </w:tc>
        <w:tc>
          <w:tcPr>
            <w:tcW w:w="1134" w:type="dxa"/>
            <w:shd w:val="clear" w:color="auto" w:fill="auto"/>
            <w:noWrap/>
            <w:vAlign w:val="center"/>
            <w:hideMark/>
          </w:tcPr>
          <w:p w14:paraId="279B06E4" w14:textId="1CDC149B" w:rsidR="00B05E52" w:rsidRPr="00B05E52" w:rsidRDefault="00B05E52" w:rsidP="00B05E52">
            <w:pPr>
              <w:shd w:val="clear" w:color="auto" w:fill="FFFFFF" w:themeFill="background1"/>
              <w:jc w:val="right"/>
              <w:rPr>
                <w:b/>
                <w:sz w:val="20"/>
                <w:szCs w:val="20"/>
              </w:rPr>
            </w:pPr>
            <w:r w:rsidRPr="00B05E52">
              <w:rPr>
                <w:b/>
                <w:color w:val="000000"/>
                <w:sz w:val="20"/>
                <w:szCs w:val="20"/>
              </w:rPr>
              <w:t>9.1</w:t>
            </w:r>
          </w:p>
        </w:tc>
      </w:tr>
      <w:tr w:rsidR="00B05E52" w:rsidRPr="0025720C" w14:paraId="1EE3C1F3" w14:textId="77777777" w:rsidTr="0022703A">
        <w:trPr>
          <w:trHeight w:val="59"/>
        </w:trPr>
        <w:tc>
          <w:tcPr>
            <w:tcW w:w="6809" w:type="dxa"/>
            <w:shd w:val="clear" w:color="auto" w:fill="FFFFFF" w:themeFill="background1"/>
            <w:noWrap/>
            <w:vAlign w:val="center"/>
            <w:hideMark/>
          </w:tcPr>
          <w:p w14:paraId="767AFB08" w14:textId="074567F5" w:rsidR="00B05E52" w:rsidRPr="0025720C" w:rsidRDefault="009847CE" w:rsidP="009847CE">
            <w:pPr>
              <w:shd w:val="clear" w:color="auto" w:fill="FFFFFF" w:themeFill="background1"/>
              <w:rPr>
                <w:b/>
                <w:sz w:val="20"/>
                <w:szCs w:val="20"/>
              </w:rPr>
            </w:pPr>
            <w:r>
              <w:rPr>
                <w:b/>
                <w:sz w:val="20"/>
                <w:szCs w:val="20"/>
              </w:rPr>
              <w:t>T</w:t>
            </w:r>
            <w:r w:rsidR="00B05E52">
              <w:rPr>
                <w:b/>
                <w:sz w:val="20"/>
                <w:szCs w:val="20"/>
              </w:rPr>
              <w:t>otal</w:t>
            </w:r>
          </w:p>
        </w:tc>
        <w:tc>
          <w:tcPr>
            <w:tcW w:w="1418" w:type="dxa"/>
            <w:shd w:val="clear" w:color="auto" w:fill="FFFFFF" w:themeFill="background1"/>
            <w:noWrap/>
            <w:vAlign w:val="center"/>
            <w:hideMark/>
          </w:tcPr>
          <w:p w14:paraId="66FD4F9A" w14:textId="1B39B464" w:rsidR="00B05E52" w:rsidRPr="0025720C" w:rsidRDefault="00B05E52" w:rsidP="00B05E52">
            <w:pPr>
              <w:shd w:val="clear" w:color="auto" w:fill="FFFFFF" w:themeFill="background1"/>
              <w:jc w:val="right"/>
              <w:rPr>
                <w:b/>
                <w:sz w:val="20"/>
                <w:szCs w:val="20"/>
              </w:rPr>
            </w:pPr>
            <w:r w:rsidRPr="0025720C">
              <w:rPr>
                <w:b/>
                <w:sz w:val="20"/>
                <w:szCs w:val="20"/>
              </w:rPr>
              <w:t>6,090,962</w:t>
            </w:r>
          </w:p>
        </w:tc>
        <w:tc>
          <w:tcPr>
            <w:tcW w:w="1134" w:type="dxa"/>
            <w:shd w:val="clear" w:color="auto" w:fill="auto"/>
            <w:noWrap/>
            <w:vAlign w:val="center"/>
            <w:hideMark/>
          </w:tcPr>
          <w:p w14:paraId="1EE3A954" w14:textId="55A0248E" w:rsidR="00B05E52" w:rsidRPr="0025720C" w:rsidRDefault="00B05E52" w:rsidP="00B05E52">
            <w:pPr>
              <w:shd w:val="clear" w:color="auto" w:fill="FFFFFF" w:themeFill="background1"/>
              <w:jc w:val="right"/>
              <w:rPr>
                <w:sz w:val="20"/>
                <w:szCs w:val="20"/>
              </w:rPr>
            </w:pPr>
            <w:r>
              <w:rPr>
                <w:b/>
                <w:bCs/>
                <w:color w:val="000000"/>
                <w:sz w:val="20"/>
                <w:szCs w:val="20"/>
              </w:rPr>
              <w:t>100.0</w:t>
            </w:r>
          </w:p>
        </w:tc>
      </w:tr>
    </w:tbl>
    <w:p w14:paraId="2294573A" w14:textId="77777777" w:rsidR="00573C0C" w:rsidRPr="0025720C" w:rsidRDefault="00573C0C" w:rsidP="0025720C">
      <w:pPr>
        <w:shd w:val="clear" w:color="auto" w:fill="FFFFFF" w:themeFill="background1"/>
        <w:autoSpaceDE w:val="0"/>
        <w:autoSpaceDN w:val="0"/>
        <w:adjustRightInd w:val="0"/>
        <w:rPr>
          <w:b/>
        </w:rPr>
      </w:pPr>
    </w:p>
    <w:p w14:paraId="2EF82360" w14:textId="77777777" w:rsidR="009847CE" w:rsidRDefault="00DB5FD1" w:rsidP="00976B21">
      <w:pPr>
        <w:pStyle w:val="Heading1"/>
        <w:tabs>
          <w:tab w:val="clear" w:pos="142"/>
          <w:tab w:val="num" w:pos="0"/>
        </w:tabs>
        <w:ind w:left="0"/>
      </w:pPr>
      <w:r w:rsidRPr="004072E0">
        <w:t>The project also includes co-financing</w:t>
      </w:r>
      <w:r w:rsidR="0022703A">
        <w:t>.</w:t>
      </w:r>
      <w:r w:rsidRPr="004072E0">
        <w:t xml:space="preserve"> UNDP has indicated that they have assured grants under </w:t>
      </w:r>
      <w:r w:rsidR="004310A2">
        <w:t>Kigali Cooling Efficiency Program (</w:t>
      </w:r>
      <w:r w:rsidRPr="004072E0">
        <w:t>KCEP</w:t>
      </w:r>
      <w:r w:rsidR="004310A2">
        <w:t>)</w:t>
      </w:r>
      <w:r w:rsidRPr="004072E0">
        <w:t xml:space="preserve"> amounting to US</w:t>
      </w:r>
      <w:r w:rsidR="0025720C">
        <w:t> </w:t>
      </w:r>
      <w:r w:rsidRPr="004072E0">
        <w:t>$</w:t>
      </w:r>
      <w:r w:rsidR="0025720C" w:rsidRPr="004072E0">
        <w:t>400,000, which</w:t>
      </w:r>
      <w:r w:rsidRPr="004072E0">
        <w:t xml:space="preserve"> is available once the project </w:t>
      </w:r>
      <w:r w:rsidRPr="004072E0">
        <w:lastRenderedPageBreak/>
        <w:t xml:space="preserve">is prepared with completely assured funding.  </w:t>
      </w:r>
      <w:r w:rsidR="009847CE">
        <w:t>A</w:t>
      </w:r>
      <w:r w:rsidR="004072E0" w:rsidRPr="004072E0">
        <w:t>dditional co-financing amounting to US</w:t>
      </w:r>
      <w:r w:rsidR="00A84071">
        <w:t> </w:t>
      </w:r>
      <w:r w:rsidR="004072E0" w:rsidRPr="004072E0">
        <w:t>$</w:t>
      </w:r>
      <w:r w:rsidR="004310A2">
        <w:t>8,564,008</w:t>
      </w:r>
      <w:r w:rsidR="00B05E52">
        <w:t xml:space="preserve"> would</w:t>
      </w:r>
      <w:r w:rsidR="0022703A">
        <w:t xml:space="preserve"> </w:t>
      </w:r>
      <w:r w:rsidR="00B05E52">
        <w:t xml:space="preserve">be </w:t>
      </w:r>
      <w:r w:rsidR="009847CE">
        <w:t xml:space="preserve">provided by </w:t>
      </w:r>
      <w:proofErr w:type="spellStart"/>
      <w:r w:rsidR="00B05E52">
        <w:t>Mabe</w:t>
      </w:r>
      <w:proofErr w:type="spellEnd"/>
      <w:r w:rsidR="00B05E52">
        <w:t>-Mexico</w:t>
      </w:r>
      <w:r w:rsidR="004072E0" w:rsidRPr="004072E0">
        <w:t>.</w:t>
      </w:r>
    </w:p>
    <w:p w14:paraId="128E56C1" w14:textId="6B6DBE86" w:rsidR="00DB5FD1" w:rsidRPr="004072E0" w:rsidRDefault="004072E0" w:rsidP="00976B21">
      <w:pPr>
        <w:pStyle w:val="Heading1"/>
        <w:tabs>
          <w:tab w:val="clear" w:pos="142"/>
          <w:tab w:val="num" w:pos="0"/>
        </w:tabs>
        <w:ind w:left="0"/>
      </w:pPr>
      <w:r w:rsidRPr="004072E0">
        <w:t>The summary of the total project funding including adjustments for exports to non-Article 5 countries and co-financing</w:t>
      </w:r>
      <w:r w:rsidR="009847CE">
        <w:t>,</w:t>
      </w:r>
      <w:r w:rsidRPr="004072E0">
        <w:t xml:space="preserve"> is given </w:t>
      </w:r>
      <w:r w:rsidR="009847CE">
        <w:t>T</w:t>
      </w:r>
      <w:r w:rsidRPr="004072E0">
        <w:t xml:space="preserve">able </w:t>
      </w:r>
      <w:r w:rsidR="009847CE">
        <w:t>7.</w:t>
      </w:r>
    </w:p>
    <w:p w14:paraId="3748D80A" w14:textId="61360E61" w:rsidR="004072E0" w:rsidRPr="00D61CE8" w:rsidRDefault="004072E0" w:rsidP="0025720C">
      <w:pPr>
        <w:pStyle w:val="Heading1"/>
        <w:keepNext/>
        <w:numPr>
          <w:ilvl w:val="0"/>
          <w:numId w:val="0"/>
        </w:numPr>
        <w:spacing w:after="0"/>
        <w:rPr>
          <w:b/>
        </w:rPr>
      </w:pPr>
      <w:r w:rsidRPr="00D61CE8">
        <w:rPr>
          <w:b/>
        </w:rPr>
        <w:t xml:space="preserve">Table </w:t>
      </w:r>
      <w:r w:rsidR="009847CE">
        <w:rPr>
          <w:b/>
        </w:rPr>
        <w:t>7</w:t>
      </w:r>
      <w:r w:rsidRPr="00D61CE8">
        <w:rPr>
          <w:b/>
        </w:rPr>
        <w:t xml:space="preserve">. Total project funding request </w:t>
      </w:r>
      <w:r w:rsidR="009847CE">
        <w:rPr>
          <w:b/>
        </w:rPr>
        <w:t xml:space="preserve">for </w:t>
      </w:r>
      <w:proofErr w:type="spellStart"/>
      <w:r w:rsidR="009847CE">
        <w:rPr>
          <w:b/>
        </w:rPr>
        <w:t>Mabe</w:t>
      </w:r>
      <w:proofErr w:type="spellEnd"/>
      <w:r w:rsidR="009847CE">
        <w:rPr>
          <w:b/>
        </w:rPr>
        <w:t xml:space="preserve">-Mexico </w:t>
      </w:r>
      <w:r w:rsidR="00AC51D2" w:rsidRPr="00D61CE8">
        <w:rPr>
          <w:b/>
        </w:rPr>
        <w:t>(as submitted)</w:t>
      </w:r>
    </w:p>
    <w:tbl>
      <w:tblPr>
        <w:tblStyle w:val="TableGrid"/>
        <w:tblW w:w="0" w:type="auto"/>
        <w:tblInd w:w="-5" w:type="dxa"/>
        <w:tblLook w:val="04A0" w:firstRow="1" w:lastRow="0" w:firstColumn="1" w:lastColumn="0" w:noHBand="0" w:noVBand="1"/>
      </w:tblPr>
      <w:tblGrid>
        <w:gridCol w:w="4681"/>
        <w:gridCol w:w="6"/>
        <w:gridCol w:w="4668"/>
      </w:tblGrid>
      <w:tr w:rsidR="004072E0" w:rsidRPr="008E2995" w14:paraId="1020B062" w14:textId="77777777" w:rsidTr="004072E0">
        <w:trPr>
          <w:trHeight w:val="276"/>
        </w:trPr>
        <w:tc>
          <w:tcPr>
            <w:tcW w:w="4687" w:type="dxa"/>
            <w:gridSpan w:val="2"/>
          </w:tcPr>
          <w:p w14:paraId="306CDE09" w14:textId="77777777" w:rsidR="004072E0" w:rsidRPr="008E2995" w:rsidRDefault="004072E0" w:rsidP="0025720C">
            <w:pPr>
              <w:keepNext/>
              <w:jc w:val="left"/>
              <w:rPr>
                <w:b/>
                <w:sz w:val="20"/>
                <w:szCs w:val="20"/>
              </w:rPr>
            </w:pPr>
            <w:r w:rsidRPr="008E2995">
              <w:rPr>
                <w:b/>
                <w:sz w:val="20"/>
                <w:szCs w:val="20"/>
              </w:rPr>
              <w:t>Component</w:t>
            </w:r>
          </w:p>
        </w:tc>
        <w:tc>
          <w:tcPr>
            <w:tcW w:w="4668" w:type="dxa"/>
          </w:tcPr>
          <w:p w14:paraId="5B8ECB78" w14:textId="77777777" w:rsidR="004072E0" w:rsidRPr="008E2995" w:rsidRDefault="004072E0" w:rsidP="0025720C">
            <w:pPr>
              <w:keepNext/>
              <w:jc w:val="center"/>
              <w:rPr>
                <w:b/>
                <w:sz w:val="20"/>
                <w:szCs w:val="20"/>
              </w:rPr>
            </w:pPr>
            <w:r w:rsidRPr="008E2995">
              <w:rPr>
                <w:b/>
                <w:sz w:val="20"/>
                <w:szCs w:val="20"/>
              </w:rPr>
              <w:t>Costs in US $</w:t>
            </w:r>
          </w:p>
        </w:tc>
      </w:tr>
      <w:tr w:rsidR="00AC51D2" w:rsidRPr="008E2995" w14:paraId="7474B566" w14:textId="77777777" w:rsidTr="00AC51D2">
        <w:tc>
          <w:tcPr>
            <w:tcW w:w="4681" w:type="dxa"/>
          </w:tcPr>
          <w:p w14:paraId="511B67C2" w14:textId="6AE71899" w:rsidR="00AC51D2" w:rsidRPr="008E2995" w:rsidRDefault="00AC51D2" w:rsidP="00AC51D2">
            <w:pPr>
              <w:keepNext/>
              <w:rPr>
                <w:sz w:val="20"/>
                <w:szCs w:val="20"/>
              </w:rPr>
            </w:pPr>
            <w:r w:rsidRPr="008E2995">
              <w:rPr>
                <w:sz w:val="20"/>
                <w:szCs w:val="20"/>
              </w:rPr>
              <w:t>Incremental cost for refrigerator manufacturing</w:t>
            </w:r>
          </w:p>
        </w:tc>
        <w:tc>
          <w:tcPr>
            <w:tcW w:w="4674" w:type="dxa"/>
            <w:gridSpan w:val="2"/>
            <w:tcBorders>
              <w:top w:val="single" w:sz="4" w:space="0" w:color="auto"/>
              <w:left w:val="nil"/>
              <w:bottom w:val="single" w:sz="4" w:space="0" w:color="auto"/>
              <w:right w:val="single" w:sz="4" w:space="0" w:color="auto"/>
            </w:tcBorders>
            <w:shd w:val="clear" w:color="auto" w:fill="auto"/>
            <w:vAlign w:val="bottom"/>
          </w:tcPr>
          <w:p w14:paraId="2368543F" w14:textId="0CF56C5D" w:rsidR="00AC51D2" w:rsidRPr="008E2995" w:rsidRDefault="00AC51D2" w:rsidP="00AC51D2">
            <w:pPr>
              <w:keepNext/>
              <w:jc w:val="right"/>
              <w:rPr>
                <w:sz w:val="20"/>
                <w:szCs w:val="20"/>
              </w:rPr>
            </w:pPr>
            <w:r w:rsidRPr="008E2995">
              <w:rPr>
                <w:sz w:val="20"/>
                <w:szCs w:val="20"/>
              </w:rPr>
              <w:t xml:space="preserve">        11,003,054 </w:t>
            </w:r>
          </w:p>
        </w:tc>
      </w:tr>
      <w:tr w:rsidR="00AC51D2" w:rsidRPr="008E2995" w14:paraId="1E82B0B3" w14:textId="77777777" w:rsidTr="00AC51D2">
        <w:tc>
          <w:tcPr>
            <w:tcW w:w="4681" w:type="dxa"/>
          </w:tcPr>
          <w:p w14:paraId="3C5FF2F4" w14:textId="1BB9D8CB" w:rsidR="00AC51D2" w:rsidRPr="008E2995" w:rsidRDefault="00AC51D2" w:rsidP="00AC51D2">
            <w:pPr>
              <w:keepNext/>
              <w:rPr>
                <w:sz w:val="20"/>
                <w:szCs w:val="20"/>
              </w:rPr>
            </w:pPr>
            <w:r w:rsidRPr="008E2995">
              <w:rPr>
                <w:sz w:val="20"/>
                <w:szCs w:val="20"/>
              </w:rPr>
              <w:t>Incremental cost for compressor manufacturing</w:t>
            </w:r>
          </w:p>
        </w:tc>
        <w:tc>
          <w:tcPr>
            <w:tcW w:w="4674" w:type="dxa"/>
            <w:gridSpan w:val="2"/>
            <w:tcBorders>
              <w:top w:val="single" w:sz="4" w:space="0" w:color="auto"/>
              <w:left w:val="nil"/>
              <w:bottom w:val="single" w:sz="4" w:space="0" w:color="auto"/>
              <w:right w:val="single" w:sz="4" w:space="0" w:color="auto"/>
            </w:tcBorders>
            <w:shd w:val="clear" w:color="auto" w:fill="auto"/>
            <w:vAlign w:val="bottom"/>
          </w:tcPr>
          <w:p w14:paraId="47F85FDE" w14:textId="59979CAF" w:rsidR="00AC51D2" w:rsidRPr="008E2995" w:rsidRDefault="00AC51D2" w:rsidP="00AC51D2">
            <w:pPr>
              <w:keepNext/>
              <w:jc w:val="right"/>
              <w:rPr>
                <w:sz w:val="20"/>
                <w:szCs w:val="20"/>
              </w:rPr>
            </w:pPr>
            <w:r w:rsidRPr="008E2995">
              <w:rPr>
                <w:sz w:val="20"/>
                <w:szCs w:val="20"/>
              </w:rPr>
              <w:t xml:space="preserve">          6,090,962 </w:t>
            </w:r>
          </w:p>
        </w:tc>
      </w:tr>
      <w:tr w:rsidR="00AC51D2" w:rsidRPr="008E2995" w14:paraId="106EA435" w14:textId="77777777" w:rsidTr="00AC51D2">
        <w:tc>
          <w:tcPr>
            <w:tcW w:w="4681" w:type="dxa"/>
          </w:tcPr>
          <w:p w14:paraId="16C18FD5" w14:textId="6C39290C" w:rsidR="00AC51D2" w:rsidRPr="008E2995" w:rsidRDefault="00AC51D2" w:rsidP="00AC51D2">
            <w:pPr>
              <w:keepNext/>
              <w:rPr>
                <w:b/>
                <w:sz w:val="20"/>
                <w:szCs w:val="20"/>
              </w:rPr>
            </w:pPr>
            <w:r w:rsidRPr="008E2995">
              <w:rPr>
                <w:b/>
                <w:sz w:val="20"/>
                <w:szCs w:val="20"/>
              </w:rPr>
              <w:t>Total</w:t>
            </w:r>
          </w:p>
        </w:tc>
        <w:tc>
          <w:tcPr>
            <w:tcW w:w="4674" w:type="dxa"/>
            <w:gridSpan w:val="2"/>
            <w:tcBorders>
              <w:top w:val="single" w:sz="4" w:space="0" w:color="auto"/>
              <w:left w:val="nil"/>
              <w:bottom w:val="single" w:sz="4" w:space="0" w:color="auto"/>
              <w:right w:val="single" w:sz="4" w:space="0" w:color="auto"/>
            </w:tcBorders>
            <w:shd w:val="clear" w:color="auto" w:fill="auto"/>
            <w:vAlign w:val="bottom"/>
          </w:tcPr>
          <w:p w14:paraId="1AB798D3" w14:textId="6FA6938E" w:rsidR="00AC51D2" w:rsidRPr="008E2995" w:rsidRDefault="00AC51D2" w:rsidP="00AC51D2">
            <w:pPr>
              <w:keepNext/>
              <w:jc w:val="right"/>
              <w:rPr>
                <w:b/>
                <w:sz w:val="20"/>
                <w:szCs w:val="20"/>
              </w:rPr>
            </w:pPr>
            <w:r w:rsidRPr="008E2995">
              <w:rPr>
                <w:b/>
                <w:sz w:val="20"/>
                <w:szCs w:val="20"/>
              </w:rPr>
              <w:t xml:space="preserve">        17,094,016 </w:t>
            </w:r>
          </w:p>
        </w:tc>
      </w:tr>
      <w:tr w:rsidR="00AC51D2" w:rsidRPr="008E2995" w14:paraId="652FBCE1" w14:textId="77777777" w:rsidTr="00AC51D2">
        <w:tc>
          <w:tcPr>
            <w:tcW w:w="4681" w:type="dxa"/>
          </w:tcPr>
          <w:p w14:paraId="7F9E38A7" w14:textId="0DCE9ED3" w:rsidR="00AC51D2" w:rsidRPr="008E2995" w:rsidRDefault="00AC51D2" w:rsidP="00AC51D2">
            <w:pPr>
              <w:rPr>
                <w:sz w:val="20"/>
                <w:szCs w:val="20"/>
              </w:rPr>
            </w:pPr>
            <w:r w:rsidRPr="008E2995">
              <w:rPr>
                <w:sz w:val="20"/>
                <w:szCs w:val="20"/>
              </w:rPr>
              <w:t>Adjustment for export to non-Article 5 countries</w:t>
            </w:r>
            <w:r w:rsidR="009240C5">
              <w:rPr>
                <w:sz w:val="20"/>
                <w:szCs w:val="20"/>
              </w:rPr>
              <w:t xml:space="preserve"> </w:t>
            </w:r>
            <w:r w:rsidR="0022703A">
              <w:rPr>
                <w:sz w:val="20"/>
                <w:szCs w:val="20"/>
              </w:rPr>
              <w:t xml:space="preserve">for refrigerator manufacturing </w:t>
            </w:r>
            <w:r w:rsidR="009240C5">
              <w:rPr>
                <w:sz w:val="20"/>
                <w:szCs w:val="20"/>
              </w:rPr>
              <w:t>(33 per cent)</w:t>
            </w:r>
          </w:p>
        </w:tc>
        <w:tc>
          <w:tcPr>
            <w:tcW w:w="4674" w:type="dxa"/>
            <w:gridSpan w:val="2"/>
            <w:tcBorders>
              <w:top w:val="single" w:sz="4" w:space="0" w:color="auto"/>
              <w:left w:val="nil"/>
              <w:bottom w:val="single" w:sz="4" w:space="0" w:color="auto"/>
              <w:right w:val="single" w:sz="4" w:space="0" w:color="auto"/>
            </w:tcBorders>
            <w:shd w:val="clear" w:color="auto" w:fill="auto"/>
            <w:vAlign w:val="bottom"/>
          </w:tcPr>
          <w:p w14:paraId="73F04FBB" w14:textId="4D32FF0B" w:rsidR="00AC51D2" w:rsidRPr="008E2995" w:rsidRDefault="009847CE" w:rsidP="00AC51D2">
            <w:pPr>
              <w:jc w:val="right"/>
              <w:rPr>
                <w:sz w:val="20"/>
                <w:szCs w:val="20"/>
              </w:rPr>
            </w:pPr>
            <w:r>
              <w:rPr>
                <w:sz w:val="20"/>
                <w:szCs w:val="20"/>
              </w:rPr>
              <w:t>(</w:t>
            </w:r>
            <w:r w:rsidR="009D4CAF" w:rsidRPr="008E2995">
              <w:rPr>
                <w:sz w:val="20"/>
                <w:szCs w:val="20"/>
              </w:rPr>
              <w:t>3,631,008</w:t>
            </w:r>
            <w:r>
              <w:rPr>
                <w:sz w:val="20"/>
                <w:szCs w:val="20"/>
              </w:rPr>
              <w:t>)</w:t>
            </w:r>
          </w:p>
        </w:tc>
      </w:tr>
      <w:tr w:rsidR="00AC51D2" w:rsidRPr="008E2995" w14:paraId="7BE5CBAD" w14:textId="77777777" w:rsidTr="00AC51D2">
        <w:tc>
          <w:tcPr>
            <w:tcW w:w="4681" w:type="dxa"/>
          </w:tcPr>
          <w:p w14:paraId="7C236E56" w14:textId="7C7F82F8" w:rsidR="00AC51D2" w:rsidRPr="008E2995" w:rsidRDefault="00AC51D2" w:rsidP="00AC51D2">
            <w:pPr>
              <w:rPr>
                <w:b/>
                <w:sz w:val="20"/>
                <w:szCs w:val="20"/>
              </w:rPr>
            </w:pPr>
            <w:r w:rsidRPr="008E2995">
              <w:rPr>
                <w:b/>
                <w:sz w:val="20"/>
                <w:szCs w:val="20"/>
              </w:rPr>
              <w:t>Adjusted incremental costs</w:t>
            </w:r>
          </w:p>
        </w:tc>
        <w:tc>
          <w:tcPr>
            <w:tcW w:w="4674" w:type="dxa"/>
            <w:gridSpan w:val="2"/>
            <w:tcBorders>
              <w:top w:val="single" w:sz="4" w:space="0" w:color="auto"/>
              <w:left w:val="nil"/>
              <w:bottom w:val="single" w:sz="4" w:space="0" w:color="auto"/>
              <w:right w:val="single" w:sz="4" w:space="0" w:color="auto"/>
            </w:tcBorders>
            <w:shd w:val="clear" w:color="auto" w:fill="auto"/>
            <w:vAlign w:val="bottom"/>
          </w:tcPr>
          <w:p w14:paraId="764CD073" w14:textId="3CA79A11" w:rsidR="00AC51D2" w:rsidRPr="008E2995" w:rsidRDefault="00AC51D2" w:rsidP="009240C5">
            <w:pPr>
              <w:jc w:val="right"/>
              <w:rPr>
                <w:b/>
                <w:sz w:val="20"/>
                <w:szCs w:val="20"/>
              </w:rPr>
            </w:pPr>
            <w:r w:rsidRPr="008E2995">
              <w:rPr>
                <w:b/>
                <w:sz w:val="20"/>
                <w:szCs w:val="20"/>
              </w:rPr>
              <w:t xml:space="preserve">        </w:t>
            </w:r>
            <w:r w:rsidR="009D4CAF" w:rsidRPr="008E2995">
              <w:rPr>
                <w:b/>
                <w:sz w:val="20"/>
                <w:szCs w:val="20"/>
              </w:rPr>
              <w:t>13,46</w:t>
            </w:r>
            <w:r w:rsidR="009240C5">
              <w:rPr>
                <w:b/>
                <w:sz w:val="20"/>
                <w:szCs w:val="20"/>
              </w:rPr>
              <w:t>3</w:t>
            </w:r>
            <w:r w:rsidR="009D4CAF" w:rsidRPr="008E2995">
              <w:rPr>
                <w:b/>
                <w:sz w:val="20"/>
                <w:szCs w:val="20"/>
              </w:rPr>
              <w:t>,008</w:t>
            </w:r>
            <w:r w:rsidRPr="008E2995">
              <w:rPr>
                <w:b/>
                <w:sz w:val="20"/>
                <w:szCs w:val="20"/>
              </w:rPr>
              <w:t xml:space="preserve"> </w:t>
            </w:r>
          </w:p>
        </w:tc>
      </w:tr>
      <w:tr w:rsidR="00AC51D2" w:rsidRPr="008E2995" w14:paraId="5CDEBAC9" w14:textId="77777777" w:rsidTr="00AC51D2">
        <w:tc>
          <w:tcPr>
            <w:tcW w:w="4681" w:type="dxa"/>
          </w:tcPr>
          <w:p w14:paraId="244C262B" w14:textId="016BA7EC" w:rsidR="00AC51D2" w:rsidRPr="008E2995" w:rsidRDefault="00AC51D2" w:rsidP="00AC51D2">
            <w:pPr>
              <w:rPr>
                <w:sz w:val="20"/>
                <w:szCs w:val="20"/>
              </w:rPr>
            </w:pPr>
            <w:r w:rsidRPr="008E2995">
              <w:rPr>
                <w:sz w:val="20"/>
                <w:szCs w:val="20"/>
              </w:rPr>
              <w:t>Co-financing from KCEP</w:t>
            </w:r>
          </w:p>
        </w:tc>
        <w:tc>
          <w:tcPr>
            <w:tcW w:w="4674" w:type="dxa"/>
            <w:gridSpan w:val="2"/>
            <w:tcBorders>
              <w:top w:val="single" w:sz="4" w:space="0" w:color="auto"/>
              <w:left w:val="nil"/>
              <w:bottom w:val="single" w:sz="4" w:space="0" w:color="auto"/>
              <w:right w:val="single" w:sz="4" w:space="0" w:color="auto"/>
            </w:tcBorders>
            <w:shd w:val="clear" w:color="auto" w:fill="auto"/>
            <w:vAlign w:val="bottom"/>
          </w:tcPr>
          <w:p w14:paraId="186103E2" w14:textId="338F17EE" w:rsidR="00AC51D2" w:rsidRPr="008E2995" w:rsidRDefault="00AC51D2" w:rsidP="00AC51D2">
            <w:pPr>
              <w:jc w:val="right"/>
              <w:rPr>
                <w:sz w:val="20"/>
                <w:szCs w:val="20"/>
              </w:rPr>
            </w:pPr>
            <w:r w:rsidRPr="008E2995">
              <w:rPr>
                <w:sz w:val="20"/>
                <w:szCs w:val="20"/>
              </w:rPr>
              <w:t xml:space="preserve">             </w:t>
            </w:r>
            <w:r w:rsidR="009847CE">
              <w:rPr>
                <w:sz w:val="20"/>
                <w:szCs w:val="20"/>
              </w:rPr>
              <w:t>(</w:t>
            </w:r>
            <w:r w:rsidRPr="008E2995">
              <w:rPr>
                <w:sz w:val="20"/>
                <w:szCs w:val="20"/>
              </w:rPr>
              <w:t>400,000</w:t>
            </w:r>
            <w:r w:rsidR="009847CE">
              <w:rPr>
                <w:sz w:val="20"/>
                <w:szCs w:val="20"/>
              </w:rPr>
              <w:t>)</w:t>
            </w:r>
            <w:r w:rsidRPr="008E2995">
              <w:rPr>
                <w:sz w:val="20"/>
                <w:szCs w:val="20"/>
              </w:rPr>
              <w:t xml:space="preserve"> </w:t>
            </w:r>
          </w:p>
        </w:tc>
      </w:tr>
      <w:tr w:rsidR="00AC51D2" w:rsidRPr="008E2995" w14:paraId="582B7D73" w14:textId="77777777" w:rsidTr="00AC51D2">
        <w:tc>
          <w:tcPr>
            <w:tcW w:w="4681" w:type="dxa"/>
          </w:tcPr>
          <w:p w14:paraId="0DB0970B" w14:textId="4722C9D0" w:rsidR="00AC51D2" w:rsidRPr="008E2995" w:rsidRDefault="00AC51D2" w:rsidP="00AC51D2">
            <w:pPr>
              <w:rPr>
                <w:sz w:val="20"/>
                <w:szCs w:val="20"/>
              </w:rPr>
            </w:pPr>
            <w:r w:rsidRPr="008E2995">
              <w:rPr>
                <w:sz w:val="20"/>
                <w:szCs w:val="20"/>
              </w:rPr>
              <w:t>Co-financing from enterprise and other sources</w:t>
            </w:r>
          </w:p>
        </w:tc>
        <w:tc>
          <w:tcPr>
            <w:tcW w:w="4674" w:type="dxa"/>
            <w:gridSpan w:val="2"/>
            <w:tcBorders>
              <w:top w:val="single" w:sz="4" w:space="0" w:color="auto"/>
              <w:left w:val="nil"/>
              <w:bottom w:val="single" w:sz="4" w:space="0" w:color="auto"/>
              <w:right w:val="single" w:sz="4" w:space="0" w:color="auto"/>
            </w:tcBorders>
            <w:shd w:val="clear" w:color="auto" w:fill="auto"/>
            <w:vAlign w:val="bottom"/>
          </w:tcPr>
          <w:p w14:paraId="4A9F311A" w14:textId="0134A7D8" w:rsidR="00AC51D2" w:rsidRPr="008E2995" w:rsidRDefault="00AC51D2" w:rsidP="009956F8">
            <w:pPr>
              <w:jc w:val="right"/>
              <w:rPr>
                <w:sz w:val="20"/>
                <w:szCs w:val="20"/>
              </w:rPr>
            </w:pPr>
            <w:r w:rsidRPr="008E2995">
              <w:rPr>
                <w:sz w:val="20"/>
                <w:szCs w:val="20"/>
              </w:rPr>
              <w:t xml:space="preserve">          </w:t>
            </w:r>
            <w:r w:rsidR="009847CE" w:rsidRPr="009847CE">
              <w:rPr>
                <w:sz w:val="20"/>
                <w:szCs w:val="20"/>
              </w:rPr>
              <w:t>(</w:t>
            </w:r>
            <w:r w:rsidR="009D4CAF" w:rsidRPr="009847CE">
              <w:rPr>
                <w:sz w:val="20"/>
                <w:szCs w:val="20"/>
              </w:rPr>
              <w:t>8,56</w:t>
            </w:r>
            <w:r w:rsidR="009956F8" w:rsidRPr="009847CE">
              <w:rPr>
                <w:sz w:val="20"/>
                <w:szCs w:val="20"/>
              </w:rPr>
              <w:t>3</w:t>
            </w:r>
            <w:r w:rsidR="009D4CAF" w:rsidRPr="009847CE">
              <w:rPr>
                <w:sz w:val="20"/>
                <w:szCs w:val="20"/>
              </w:rPr>
              <w:t>,008</w:t>
            </w:r>
            <w:r w:rsidR="009847CE" w:rsidRPr="009847CE">
              <w:rPr>
                <w:sz w:val="20"/>
                <w:szCs w:val="20"/>
              </w:rPr>
              <w:t>)</w:t>
            </w:r>
            <w:r w:rsidRPr="008E2995">
              <w:rPr>
                <w:sz w:val="20"/>
                <w:szCs w:val="20"/>
              </w:rPr>
              <w:t xml:space="preserve"> </w:t>
            </w:r>
          </w:p>
        </w:tc>
      </w:tr>
      <w:tr w:rsidR="00AC51D2" w:rsidRPr="00AC51D2" w14:paraId="76E2B589" w14:textId="77777777" w:rsidTr="00AC51D2">
        <w:tc>
          <w:tcPr>
            <w:tcW w:w="4681" w:type="dxa"/>
          </w:tcPr>
          <w:p w14:paraId="7A559257" w14:textId="0ECF71EC" w:rsidR="00AC51D2" w:rsidRPr="008E2995" w:rsidRDefault="00AC51D2" w:rsidP="00AC51D2">
            <w:pPr>
              <w:rPr>
                <w:b/>
                <w:sz w:val="20"/>
                <w:szCs w:val="20"/>
              </w:rPr>
            </w:pPr>
            <w:r w:rsidRPr="008E2995">
              <w:rPr>
                <w:b/>
                <w:sz w:val="20"/>
                <w:szCs w:val="20"/>
              </w:rPr>
              <w:t>Requested funding</w:t>
            </w:r>
          </w:p>
        </w:tc>
        <w:tc>
          <w:tcPr>
            <w:tcW w:w="4674" w:type="dxa"/>
            <w:gridSpan w:val="2"/>
            <w:tcBorders>
              <w:top w:val="single" w:sz="4" w:space="0" w:color="auto"/>
              <w:left w:val="nil"/>
              <w:bottom w:val="single" w:sz="4" w:space="0" w:color="auto"/>
              <w:right w:val="single" w:sz="4" w:space="0" w:color="auto"/>
            </w:tcBorders>
            <w:shd w:val="clear" w:color="auto" w:fill="auto"/>
            <w:vAlign w:val="bottom"/>
          </w:tcPr>
          <w:p w14:paraId="3FDC0619" w14:textId="0E735852" w:rsidR="00AC51D2" w:rsidRPr="00AC51D2" w:rsidRDefault="00AC51D2" w:rsidP="00AC51D2">
            <w:pPr>
              <w:jc w:val="right"/>
              <w:rPr>
                <w:b/>
                <w:sz w:val="20"/>
                <w:szCs w:val="20"/>
              </w:rPr>
            </w:pPr>
            <w:r w:rsidRPr="008E2995">
              <w:rPr>
                <w:b/>
                <w:sz w:val="20"/>
                <w:szCs w:val="20"/>
              </w:rPr>
              <w:t xml:space="preserve">          4,500,000</w:t>
            </w:r>
            <w:r w:rsidRPr="00AC51D2">
              <w:rPr>
                <w:b/>
                <w:sz w:val="20"/>
                <w:szCs w:val="20"/>
              </w:rPr>
              <w:t xml:space="preserve"> </w:t>
            </w:r>
          </w:p>
        </w:tc>
      </w:tr>
    </w:tbl>
    <w:p w14:paraId="44D86CFA" w14:textId="77777777" w:rsidR="009956F8" w:rsidRDefault="009956F8" w:rsidP="004E5C6C">
      <w:pPr>
        <w:pStyle w:val="Heading1"/>
        <w:numPr>
          <w:ilvl w:val="0"/>
          <w:numId w:val="0"/>
        </w:numPr>
        <w:spacing w:after="0"/>
      </w:pPr>
    </w:p>
    <w:p w14:paraId="034841B5" w14:textId="3BFA3ACD" w:rsidR="00862870" w:rsidRDefault="009847CE" w:rsidP="009847CE">
      <w:pPr>
        <w:pStyle w:val="Heading1"/>
        <w:tabs>
          <w:tab w:val="clear" w:pos="142"/>
          <w:tab w:val="num" w:pos="0"/>
        </w:tabs>
        <w:ind w:left="0"/>
      </w:pPr>
      <w:r>
        <w:t>The cost-effectiveness of the project for the conversion of the refrigerator manufacturing lines (excluding the compressor lines) is US $64.65/kg.  The project will be implemented over a period of 24 months.</w:t>
      </w:r>
    </w:p>
    <w:p w14:paraId="77EA0B52" w14:textId="77777777" w:rsidR="00B24B97" w:rsidRPr="00B24B97" w:rsidRDefault="00B24B97" w:rsidP="00B24B97">
      <w:pPr>
        <w:jc w:val="center"/>
        <w:rPr>
          <w:b/>
          <w:lang w:val="en-CA"/>
        </w:rPr>
      </w:pPr>
      <w:r w:rsidRPr="00B24B97">
        <w:rPr>
          <w:b/>
          <w:lang w:val="en-CA"/>
        </w:rPr>
        <w:t>SECRETARIAT’S COMMENTS AND RECOMMENDATION</w:t>
      </w:r>
    </w:p>
    <w:p w14:paraId="68C14D1C" w14:textId="77777777" w:rsidR="00B24B97" w:rsidRPr="00B24B97" w:rsidRDefault="00B24B97" w:rsidP="00B24B97">
      <w:pPr>
        <w:rPr>
          <w:lang w:val="en-CA"/>
        </w:rPr>
      </w:pPr>
    </w:p>
    <w:p w14:paraId="5AB822FB" w14:textId="77777777" w:rsidR="00B24B97" w:rsidRPr="00B24B97" w:rsidRDefault="00B24B97" w:rsidP="00B24B97">
      <w:pPr>
        <w:rPr>
          <w:b/>
          <w:lang w:val="en-CA"/>
        </w:rPr>
      </w:pPr>
      <w:r w:rsidRPr="00B24B97">
        <w:rPr>
          <w:b/>
          <w:lang w:val="en-CA"/>
        </w:rPr>
        <w:t>COMMENTS</w:t>
      </w:r>
    </w:p>
    <w:p w14:paraId="6522E208" w14:textId="77777777" w:rsidR="00B24B97" w:rsidRPr="00B24B97" w:rsidRDefault="00B24B97" w:rsidP="00B24B97">
      <w:pPr>
        <w:rPr>
          <w:lang w:val="en-CA"/>
        </w:rPr>
      </w:pPr>
    </w:p>
    <w:p w14:paraId="06462780" w14:textId="77777777" w:rsidR="00B24B97" w:rsidRPr="00B24B97" w:rsidRDefault="00B24B97" w:rsidP="00B24B97">
      <w:pPr>
        <w:rPr>
          <w:lang w:val="en-CA"/>
        </w:rPr>
      </w:pPr>
      <w:r w:rsidRPr="00B24B97">
        <w:rPr>
          <w:i/>
          <w:lang w:val="en-CA"/>
        </w:rPr>
        <w:t>Eligibility</w:t>
      </w:r>
    </w:p>
    <w:p w14:paraId="4C65FDC4" w14:textId="77777777" w:rsidR="00B24B97" w:rsidRPr="00B24B97" w:rsidRDefault="00B24B97" w:rsidP="00B24B97">
      <w:pPr>
        <w:rPr>
          <w:i/>
          <w:lang w:val="en-CA"/>
        </w:rPr>
      </w:pPr>
    </w:p>
    <w:p w14:paraId="104BDADF" w14:textId="3E2BF997" w:rsidR="009956F8" w:rsidRPr="009956F8" w:rsidRDefault="009956F8" w:rsidP="009956F8">
      <w:pPr>
        <w:pStyle w:val="Heading1"/>
        <w:tabs>
          <w:tab w:val="clear" w:pos="142"/>
          <w:tab w:val="num" w:pos="0"/>
        </w:tabs>
        <w:ind w:left="0"/>
        <w:rPr>
          <w:lang w:val="en-CA"/>
        </w:rPr>
      </w:pPr>
      <w:r w:rsidRPr="009956F8">
        <w:rPr>
          <w:lang w:val="en-CA"/>
        </w:rPr>
        <w:t>The Secretariat reviewed the project proposal based on the current policies and decisions of the Multilateral Fund, similar approved conversion projects for CFC phase-out (i.e., conversion of refrigerant component from CFC-12 to R-600a involving product and manufacturing process redesign</w:t>
      </w:r>
      <w:r>
        <w:rPr>
          <w:lang w:val="en-CA"/>
        </w:rPr>
        <w:t xml:space="preserve">, conversion of compressor manufacturing </w:t>
      </w:r>
      <w:r w:rsidR="00F900C4">
        <w:rPr>
          <w:lang w:val="en-CA"/>
        </w:rPr>
        <w:t>plants</w:t>
      </w:r>
      <w:r>
        <w:rPr>
          <w:lang w:val="en-CA"/>
        </w:rPr>
        <w:t xml:space="preserve"> from ODS to flammable alternatives</w:t>
      </w:r>
      <w:r w:rsidRPr="009956F8">
        <w:rPr>
          <w:lang w:val="en-CA"/>
        </w:rPr>
        <w:t>) and approved projects to phase-out ODS with flammable alternatives.</w:t>
      </w:r>
    </w:p>
    <w:p w14:paraId="6C19D740" w14:textId="79643598" w:rsidR="00862DB2" w:rsidRPr="009847CE" w:rsidRDefault="00862DB2" w:rsidP="00C03250">
      <w:pPr>
        <w:pStyle w:val="Heading1"/>
        <w:tabs>
          <w:tab w:val="clear" w:pos="142"/>
          <w:tab w:val="num" w:pos="0"/>
        </w:tabs>
        <w:ind w:left="0"/>
        <w:rPr>
          <w:lang w:val="en-CA"/>
        </w:rPr>
      </w:pPr>
      <w:r w:rsidRPr="009847CE">
        <w:rPr>
          <w:lang w:val="en-CA"/>
        </w:rPr>
        <w:t>Th</w:t>
      </w:r>
      <w:r w:rsidR="009847CE" w:rsidRPr="009847CE">
        <w:rPr>
          <w:lang w:val="en-CA"/>
        </w:rPr>
        <w:t>e</w:t>
      </w:r>
      <w:r w:rsidRPr="009847CE">
        <w:rPr>
          <w:lang w:val="en-CA"/>
        </w:rPr>
        <w:t xml:space="preserve"> project</w:t>
      </w:r>
      <w:r w:rsidR="009847CE" w:rsidRPr="009847CE">
        <w:rPr>
          <w:lang w:val="en-CA"/>
        </w:rPr>
        <w:t xml:space="preserve"> for </w:t>
      </w:r>
      <w:proofErr w:type="spellStart"/>
      <w:r w:rsidR="009847CE" w:rsidRPr="009847CE">
        <w:rPr>
          <w:lang w:val="en-CA"/>
        </w:rPr>
        <w:t>Mabe</w:t>
      </w:r>
      <w:proofErr w:type="spellEnd"/>
      <w:r w:rsidR="009847CE" w:rsidRPr="009847CE">
        <w:rPr>
          <w:lang w:val="en-CA"/>
        </w:rPr>
        <w:t>-Mexico</w:t>
      </w:r>
      <w:r w:rsidRPr="009847CE">
        <w:rPr>
          <w:lang w:val="en-CA"/>
        </w:rPr>
        <w:t xml:space="preserve"> has been submitted in line with decisions 78/3(g) and 79/45. It included an official letter from the Government with the commitment required in decision</w:t>
      </w:r>
      <w:r w:rsidR="00C03250" w:rsidRPr="009847CE">
        <w:rPr>
          <w:lang w:val="en-CA"/>
        </w:rPr>
        <w:t> </w:t>
      </w:r>
      <w:r w:rsidRPr="009847CE">
        <w:rPr>
          <w:lang w:val="en-CA"/>
        </w:rPr>
        <w:t>78/3(g).  In line with decision 79/45, the endorsement letter from the Government of Mexico indicates it would make every effort</w:t>
      </w:r>
      <w:r w:rsidR="00C03250" w:rsidRPr="009847CE">
        <w:rPr>
          <w:lang w:val="en-CA"/>
        </w:rPr>
        <w:t xml:space="preserve"> to ratify the Kigali Amendment, </w:t>
      </w:r>
      <w:r w:rsidRPr="009847CE">
        <w:rPr>
          <w:lang w:val="en-CA"/>
        </w:rPr>
        <w:t>as soon as possible, confirmed that it is aware that no further funding would be available until the instrument of ratification of the Kigali Amendment had been received by the depositary at the United Nations Headquarters in New York, if this project would be approved by the Executive Committee; and acknowledged that in case this project is approved, any HFC reduced would be deducted from its starting point (which may be agreed in the future). The Secretariat also notes with appreciation that this proposal was submitted without preparation funding.</w:t>
      </w:r>
    </w:p>
    <w:p w14:paraId="7FC51EBE" w14:textId="7F5CACE1" w:rsidR="00B24B97" w:rsidRPr="00B24B97" w:rsidRDefault="00B24B97" w:rsidP="00976B21">
      <w:pPr>
        <w:pStyle w:val="Heading1"/>
        <w:tabs>
          <w:tab w:val="clear" w:pos="142"/>
          <w:tab w:val="num" w:pos="0"/>
        </w:tabs>
        <w:ind w:left="0"/>
        <w:rPr>
          <w:lang w:val="en-CA"/>
        </w:rPr>
      </w:pPr>
      <w:r w:rsidRPr="00B24B97">
        <w:rPr>
          <w:lang w:val="en-CA"/>
        </w:rPr>
        <w:t xml:space="preserve">UNDP explained that </w:t>
      </w:r>
      <w:proofErr w:type="spellStart"/>
      <w:r w:rsidR="009847CE">
        <w:rPr>
          <w:lang w:val="en-CA"/>
        </w:rPr>
        <w:t>Mabe</w:t>
      </w:r>
      <w:proofErr w:type="spellEnd"/>
      <w:r w:rsidR="009847CE">
        <w:rPr>
          <w:lang w:val="en-CA"/>
        </w:rPr>
        <w:t xml:space="preserve">-Mexico </w:t>
      </w:r>
      <w:r w:rsidRPr="00B24B97">
        <w:rPr>
          <w:lang w:val="en-CA"/>
        </w:rPr>
        <w:t>and the Government are strongly committed to implement this project; this is reflected in the significant levels of co-financing that the enterprise proposes to invest for implementing this project</w:t>
      </w:r>
      <w:r w:rsidR="00F67F39">
        <w:rPr>
          <w:lang w:val="en-CA"/>
        </w:rPr>
        <w:t>; the enterprise also intends to use this conversion project for achieving energy efficiency standards in the country</w:t>
      </w:r>
      <w:r w:rsidRPr="00B24B97">
        <w:rPr>
          <w:lang w:val="en-CA"/>
        </w:rPr>
        <w:t>.  The results of the project are expected to encourage adoption of energy efficient R-600a</w:t>
      </w:r>
      <w:r w:rsidR="0022703A">
        <w:rPr>
          <w:lang w:val="en-CA"/>
        </w:rPr>
        <w:t>-</w:t>
      </w:r>
      <w:r w:rsidRPr="00B24B97">
        <w:rPr>
          <w:lang w:val="en-CA"/>
        </w:rPr>
        <w:t xml:space="preserve">based equipment in the markets in Mexico and in the region. </w:t>
      </w:r>
    </w:p>
    <w:p w14:paraId="5AD93378" w14:textId="77777777" w:rsidR="00B24B97" w:rsidRPr="00B24B97" w:rsidRDefault="00B24B97" w:rsidP="005B23DF">
      <w:pPr>
        <w:keepNext/>
        <w:rPr>
          <w:i/>
          <w:lang w:val="en-CA"/>
        </w:rPr>
      </w:pPr>
      <w:r w:rsidRPr="00B24B97">
        <w:rPr>
          <w:i/>
          <w:lang w:val="en-CA"/>
        </w:rPr>
        <w:lastRenderedPageBreak/>
        <w:t>Regulatory framework</w:t>
      </w:r>
    </w:p>
    <w:p w14:paraId="599874A2" w14:textId="77777777" w:rsidR="00B24B97" w:rsidRPr="00B24B97" w:rsidRDefault="00B24B97" w:rsidP="005B23DF">
      <w:pPr>
        <w:keepNext/>
        <w:rPr>
          <w:i/>
          <w:lang w:val="en-CA"/>
        </w:rPr>
      </w:pPr>
    </w:p>
    <w:p w14:paraId="48BF5639" w14:textId="5A93862C" w:rsidR="00B24B97" w:rsidRPr="00B24B97" w:rsidRDefault="00B24B97" w:rsidP="005B23DF">
      <w:pPr>
        <w:pStyle w:val="Heading1"/>
        <w:keepNext/>
        <w:tabs>
          <w:tab w:val="clear" w:pos="142"/>
          <w:tab w:val="num" w:pos="0"/>
        </w:tabs>
        <w:ind w:left="0"/>
        <w:rPr>
          <w:lang w:val="en-CA"/>
        </w:rPr>
      </w:pPr>
      <w:r w:rsidRPr="00B24B97">
        <w:rPr>
          <w:lang w:val="en-CA"/>
        </w:rPr>
        <w:t>The Secretariat requested clarifications on how sustainability of production of R-600a</w:t>
      </w:r>
      <w:r w:rsidR="0022703A">
        <w:rPr>
          <w:lang w:val="en-CA"/>
        </w:rPr>
        <w:t>-</w:t>
      </w:r>
      <w:r w:rsidRPr="00B24B97">
        <w:rPr>
          <w:lang w:val="en-CA"/>
        </w:rPr>
        <w:t>based refrigerators would be achieved noting that R-600a</w:t>
      </w:r>
      <w:r w:rsidR="0022703A">
        <w:rPr>
          <w:lang w:val="en-CA"/>
        </w:rPr>
        <w:t>-</w:t>
      </w:r>
      <w:r w:rsidRPr="00B24B97">
        <w:rPr>
          <w:lang w:val="en-CA"/>
        </w:rPr>
        <w:t xml:space="preserve">based refrigerators are just being introduced in the market and have a share of 6.2 per cent in the total production in the country.  UNDP </w:t>
      </w:r>
      <w:r w:rsidR="004310A2">
        <w:rPr>
          <w:lang w:val="en-CA"/>
        </w:rPr>
        <w:t xml:space="preserve">explained </w:t>
      </w:r>
      <w:r w:rsidRPr="00B24B97">
        <w:rPr>
          <w:lang w:val="en-CA"/>
        </w:rPr>
        <w:t xml:space="preserve">that the </w:t>
      </w:r>
      <w:r w:rsidR="0022703A">
        <w:rPr>
          <w:lang w:val="en-CA"/>
        </w:rPr>
        <w:t>G</w:t>
      </w:r>
      <w:r w:rsidRPr="00B24B97">
        <w:rPr>
          <w:lang w:val="en-CA"/>
        </w:rPr>
        <w:t>overnment has implemented nine standards that relate to energy efficiency and safety for production and sales of R-600a</w:t>
      </w:r>
      <w:r w:rsidR="00F900C4">
        <w:rPr>
          <w:lang w:val="en-CA"/>
        </w:rPr>
        <w:t>-based</w:t>
      </w:r>
      <w:r w:rsidRPr="00B24B97">
        <w:rPr>
          <w:lang w:val="en-CA"/>
        </w:rPr>
        <w:t xml:space="preserve"> domestic refrigerators; further</w:t>
      </w:r>
      <w:r w:rsidR="009847CE">
        <w:rPr>
          <w:lang w:val="en-CA"/>
        </w:rPr>
        <w:t xml:space="preserve">, </w:t>
      </w:r>
      <w:proofErr w:type="spellStart"/>
      <w:r w:rsidR="009847CE">
        <w:rPr>
          <w:lang w:val="en-CA"/>
        </w:rPr>
        <w:t>Mabe</w:t>
      </w:r>
      <w:proofErr w:type="spellEnd"/>
      <w:r w:rsidR="009847CE">
        <w:rPr>
          <w:lang w:val="en-CA"/>
        </w:rPr>
        <w:t xml:space="preserve">-Mexico </w:t>
      </w:r>
      <w:r w:rsidRPr="00B24B97">
        <w:rPr>
          <w:lang w:val="en-CA"/>
        </w:rPr>
        <w:t xml:space="preserve">has decided to adopt R-600a technology to comply with the national energy efficiency regulations which would require refrigerators to increase their energy efficiency </w:t>
      </w:r>
      <w:r w:rsidR="009847CE">
        <w:rPr>
          <w:lang w:val="en-CA"/>
        </w:rPr>
        <w:t>on</w:t>
      </w:r>
      <w:r w:rsidRPr="00B24B97">
        <w:rPr>
          <w:lang w:val="en-CA"/>
        </w:rPr>
        <w:t xml:space="preserve"> average of 16 per cent; this will also help the </w:t>
      </w:r>
      <w:r w:rsidR="009240C5">
        <w:rPr>
          <w:lang w:val="en-CA"/>
        </w:rPr>
        <w:t>enterprise</w:t>
      </w:r>
      <w:r w:rsidRPr="00B24B97">
        <w:rPr>
          <w:lang w:val="en-CA"/>
        </w:rPr>
        <w:t xml:space="preserve"> sell in other markets which are implementing  higher energy efficiency standards</w:t>
      </w:r>
      <w:r w:rsidR="00F67F39">
        <w:rPr>
          <w:lang w:val="en-CA"/>
        </w:rPr>
        <w:t xml:space="preserve"> for refrigerators</w:t>
      </w:r>
      <w:r w:rsidRPr="00B24B97">
        <w:rPr>
          <w:lang w:val="en-CA"/>
        </w:rPr>
        <w:t>.</w:t>
      </w:r>
      <w:r w:rsidR="00F67F39">
        <w:rPr>
          <w:lang w:val="en-CA"/>
        </w:rPr>
        <w:t xml:space="preserve">  The Secretariat also noted that the R-600a</w:t>
      </w:r>
      <w:r w:rsidR="0022703A">
        <w:rPr>
          <w:lang w:val="en-CA"/>
        </w:rPr>
        <w:t>-</w:t>
      </w:r>
      <w:r w:rsidR="00F67F39">
        <w:rPr>
          <w:lang w:val="en-CA"/>
        </w:rPr>
        <w:t xml:space="preserve">based </w:t>
      </w:r>
      <w:r w:rsidR="00AB796F">
        <w:rPr>
          <w:lang w:val="en-CA"/>
        </w:rPr>
        <w:t xml:space="preserve">refrigerator production </w:t>
      </w:r>
      <w:r w:rsidR="009847CE">
        <w:rPr>
          <w:lang w:val="en-CA"/>
        </w:rPr>
        <w:t>has</w:t>
      </w:r>
      <w:r w:rsidR="00AB796F">
        <w:rPr>
          <w:lang w:val="en-CA"/>
        </w:rPr>
        <w:t xml:space="preserve"> increas</w:t>
      </w:r>
      <w:r w:rsidR="009847CE">
        <w:rPr>
          <w:lang w:val="en-CA"/>
        </w:rPr>
        <w:t>ed</w:t>
      </w:r>
      <w:r w:rsidR="00AB796F">
        <w:rPr>
          <w:lang w:val="en-CA"/>
        </w:rPr>
        <w:t xml:space="preserve"> </w:t>
      </w:r>
      <w:r w:rsidR="009847CE">
        <w:rPr>
          <w:lang w:val="en-CA"/>
        </w:rPr>
        <w:t>since</w:t>
      </w:r>
      <w:r w:rsidR="00AB796F">
        <w:rPr>
          <w:lang w:val="en-CA"/>
        </w:rPr>
        <w:t xml:space="preserve"> 2012</w:t>
      </w:r>
      <w:r w:rsidR="009847CE">
        <w:rPr>
          <w:lang w:val="en-CA"/>
        </w:rPr>
        <w:t>.</w:t>
      </w:r>
    </w:p>
    <w:p w14:paraId="37AA64B6" w14:textId="4B3E0EDD" w:rsidR="00F900C4" w:rsidRDefault="00F900C4" w:rsidP="00F900C4">
      <w:pPr>
        <w:rPr>
          <w:i/>
          <w:lang w:val="en-CA"/>
        </w:rPr>
      </w:pPr>
      <w:r w:rsidRPr="00F900C4">
        <w:rPr>
          <w:i/>
          <w:lang w:val="en-CA"/>
        </w:rPr>
        <w:t>Proposed costs</w:t>
      </w:r>
    </w:p>
    <w:p w14:paraId="26CD1984" w14:textId="77777777" w:rsidR="009847CE" w:rsidRPr="00F900C4" w:rsidRDefault="009847CE" w:rsidP="00F900C4">
      <w:pPr>
        <w:rPr>
          <w:i/>
          <w:lang w:val="en-CA"/>
        </w:rPr>
      </w:pPr>
    </w:p>
    <w:p w14:paraId="0EC6566C" w14:textId="2504A9D2" w:rsidR="00B24B97" w:rsidRPr="00B24B97" w:rsidRDefault="00B24B97" w:rsidP="00976B21">
      <w:pPr>
        <w:pStyle w:val="Heading1"/>
        <w:tabs>
          <w:tab w:val="clear" w:pos="142"/>
          <w:tab w:val="num" w:pos="0"/>
        </w:tabs>
        <w:ind w:left="0"/>
        <w:rPr>
          <w:lang w:val="en-CA"/>
        </w:rPr>
      </w:pPr>
      <w:r w:rsidRPr="00976B21">
        <w:t>The</w:t>
      </w:r>
      <w:r w:rsidRPr="00B24B97">
        <w:rPr>
          <w:lang w:val="en-CA"/>
        </w:rPr>
        <w:t xml:space="preserve"> Secretariat requested clarification on the</w:t>
      </w:r>
      <w:r w:rsidRPr="00B24B97">
        <w:t xml:space="preserve"> </w:t>
      </w:r>
      <w:r w:rsidRPr="00B24B97">
        <w:rPr>
          <w:lang w:val="en-CA"/>
        </w:rPr>
        <w:t xml:space="preserve">need and costs for charging equipment, helium leak detectors, ultrasonic welding machine, </w:t>
      </w:r>
      <w:r w:rsidR="009240C5">
        <w:rPr>
          <w:lang w:val="en-CA"/>
        </w:rPr>
        <w:t>HC</w:t>
      </w:r>
      <w:r w:rsidRPr="00B24B97">
        <w:rPr>
          <w:lang w:val="en-CA"/>
        </w:rPr>
        <w:t xml:space="preserve"> leak detector, </w:t>
      </w:r>
      <w:r w:rsidR="004A3F53">
        <w:rPr>
          <w:lang w:val="en-CA"/>
        </w:rPr>
        <w:t>HC</w:t>
      </w:r>
      <w:r w:rsidRPr="00B24B97">
        <w:rPr>
          <w:lang w:val="en-CA"/>
        </w:rPr>
        <w:t xml:space="preserve"> recovery machine, and other equipment that were for distribution of components, quality control and information technology support</w:t>
      </w:r>
      <w:r w:rsidR="00C11003">
        <w:rPr>
          <w:lang w:val="en-CA"/>
        </w:rPr>
        <w:t>,</w:t>
      </w:r>
      <w:r w:rsidRPr="00B24B97">
        <w:rPr>
          <w:lang w:val="en-CA"/>
        </w:rPr>
        <w:t xml:space="preserve"> noting that some of these costs do not appear to be incremental for the proposed conversion project</w:t>
      </w:r>
      <w:r w:rsidR="009847CE">
        <w:rPr>
          <w:lang w:val="en-CA"/>
        </w:rPr>
        <w:t>. T</w:t>
      </w:r>
      <w:r w:rsidRPr="00B24B97">
        <w:rPr>
          <w:lang w:val="en-CA"/>
        </w:rPr>
        <w:t>he Secretariat also asked clarifications on what components of the project would be co-financed by the enterprise.</w:t>
      </w:r>
    </w:p>
    <w:p w14:paraId="69EE1ADD" w14:textId="41AF18C2" w:rsidR="00B24B97" w:rsidRPr="004036FA" w:rsidRDefault="00B24B97" w:rsidP="00EA0AE5">
      <w:pPr>
        <w:pStyle w:val="Heading1"/>
        <w:ind w:left="0"/>
        <w:rPr>
          <w:lang w:val="en-CA"/>
        </w:rPr>
      </w:pPr>
      <w:r w:rsidRPr="004036FA">
        <w:rPr>
          <w:lang w:val="en-CA"/>
        </w:rPr>
        <w:t>UNDP explained that the requested modifications were necessary to implement the conversion project noting that the enterprise has already undertaken initial steps such as product design modifications</w:t>
      </w:r>
      <w:r w:rsidR="001973D9" w:rsidRPr="004036FA">
        <w:rPr>
          <w:lang w:val="en-CA"/>
        </w:rPr>
        <w:t xml:space="preserve"> and conversion of some of the refrigerator assembly lines</w:t>
      </w:r>
      <w:r w:rsidRPr="004036FA">
        <w:rPr>
          <w:lang w:val="en-CA"/>
        </w:rPr>
        <w:t xml:space="preserve">.  </w:t>
      </w:r>
      <w:r w:rsidR="00C11003" w:rsidRPr="004036FA">
        <w:rPr>
          <w:lang w:val="en-CA"/>
        </w:rPr>
        <w:t>UNDP</w:t>
      </w:r>
      <w:r w:rsidRPr="004036FA">
        <w:rPr>
          <w:lang w:val="en-CA"/>
        </w:rPr>
        <w:t xml:space="preserve"> agreed to adjust costs required for refrigerant charging equipment, ultrasonic welding machines in the production lines, helium leak detection equipment, some of the costs relating to storage and gas supply systems</w:t>
      </w:r>
      <w:r w:rsidR="00372313">
        <w:rPr>
          <w:lang w:val="en-CA"/>
        </w:rPr>
        <w:t>,</w:t>
      </w:r>
      <w:r w:rsidRPr="004036FA">
        <w:rPr>
          <w:lang w:val="en-CA"/>
        </w:rPr>
        <w:t xml:space="preserve"> and costs relating to safety equipment</w:t>
      </w:r>
      <w:r w:rsidR="00C11003" w:rsidRPr="004036FA">
        <w:rPr>
          <w:lang w:val="en-CA"/>
        </w:rPr>
        <w:t>.</w:t>
      </w:r>
      <w:r w:rsidRPr="004036FA">
        <w:rPr>
          <w:lang w:val="en-CA"/>
        </w:rPr>
        <w:t xml:space="preserve"> </w:t>
      </w:r>
      <w:r w:rsidR="004036FA" w:rsidRPr="004036FA">
        <w:rPr>
          <w:lang w:val="en-CA"/>
        </w:rPr>
        <w:t>Additional costs for technical assistance and safety audit and training amounting to US</w:t>
      </w:r>
      <w:r w:rsidR="0041328F">
        <w:rPr>
          <w:lang w:val="en-CA"/>
        </w:rPr>
        <w:t> </w:t>
      </w:r>
      <w:r w:rsidR="004036FA" w:rsidRPr="004036FA">
        <w:rPr>
          <w:lang w:val="en-CA"/>
        </w:rPr>
        <w:t xml:space="preserve">$75,000 were included in the </w:t>
      </w:r>
      <w:r w:rsidR="004036FA">
        <w:rPr>
          <w:lang w:val="en-CA"/>
        </w:rPr>
        <w:t>incremental capital costs</w:t>
      </w:r>
      <w:r w:rsidR="004036FA" w:rsidRPr="004036FA">
        <w:rPr>
          <w:lang w:val="en-CA"/>
        </w:rPr>
        <w:t xml:space="preserve">.  </w:t>
      </w:r>
      <w:r w:rsidRPr="004036FA">
        <w:rPr>
          <w:lang w:val="en-CA"/>
        </w:rPr>
        <w:t xml:space="preserve">UNDP also explained that the enterprise has not specifically identified individual components that would be co-financed but would be providing additional finance beyond the agreed costs for implementing the conversion project. </w:t>
      </w:r>
    </w:p>
    <w:p w14:paraId="6E8981E0" w14:textId="2CA312C3" w:rsidR="00B24B97" w:rsidRPr="00372313" w:rsidRDefault="00B24B97" w:rsidP="00976B21">
      <w:pPr>
        <w:pStyle w:val="Heading1"/>
        <w:tabs>
          <w:tab w:val="clear" w:pos="142"/>
          <w:tab w:val="num" w:pos="0"/>
        </w:tabs>
        <w:ind w:left="0"/>
        <w:rPr>
          <w:lang w:val="en-CA"/>
        </w:rPr>
      </w:pPr>
      <w:r w:rsidRPr="00B24B97">
        <w:rPr>
          <w:lang w:val="en-CA"/>
        </w:rPr>
        <w:t xml:space="preserve">The Secretariat </w:t>
      </w:r>
      <w:r w:rsidR="00372313">
        <w:rPr>
          <w:lang w:val="en-CA"/>
        </w:rPr>
        <w:t xml:space="preserve">also </w:t>
      </w:r>
      <w:r w:rsidRPr="00B24B97">
        <w:rPr>
          <w:lang w:val="en-CA"/>
        </w:rPr>
        <w:t xml:space="preserve">requested clarification on the methodology followed for calculating the </w:t>
      </w:r>
      <w:r w:rsidR="00C11003">
        <w:rPr>
          <w:lang w:val="en-CA"/>
        </w:rPr>
        <w:t>IOC</w:t>
      </w:r>
      <w:r w:rsidR="00372313">
        <w:rPr>
          <w:lang w:val="en-CA"/>
        </w:rPr>
        <w:t xml:space="preserve"> (i.e., </w:t>
      </w:r>
      <w:r w:rsidRPr="00B24B97">
        <w:rPr>
          <w:lang w:val="en-CA"/>
        </w:rPr>
        <w:t>how the energy efficiency component and refrigerant conversion components were separately identified</w:t>
      </w:r>
      <w:r w:rsidR="00372313">
        <w:rPr>
          <w:lang w:val="en-CA"/>
        </w:rPr>
        <w:t>)</w:t>
      </w:r>
      <w:r w:rsidRPr="00B24B97">
        <w:rPr>
          <w:lang w:val="en-CA"/>
        </w:rPr>
        <w:t xml:space="preserve"> and noted that </w:t>
      </w:r>
      <w:r w:rsidR="004036FA">
        <w:rPr>
          <w:lang w:val="en-CA"/>
        </w:rPr>
        <w:t>IOC</w:t>
      </w:r>
      <w:r w:rsidRPr="00B24B97">
        <w:rPr>
          <w:lang w:val="en-CA"/>
        </w:rPr>
        <w:t xml:space="preserve"> w</w:t>
      </w:r>
      <w:r w:rsidR="004036FA">
        <w:rPr>
          <w:lang w:val="en-CA"/>
        </w:rPr>
        <w:t>as</w:t>
      </w:r>
      <w:r w:rsidRPr="00B24B97">
        <w:rPr>
          <w:lang w:val="en-CA"/>
        </w:rPr>
        <w:t xml:space="preserve"> higher than the costs </w:t>
      </w:r>
      <w:r w:rsidR="00372313">
        <w:rPr>
          <w:lang w:val="en-CA"/>
        </w:rPr>
        <w:t xml:space="preserve">of similar </w:t>
      </w:r>
      <w:r w:rsidRPr="00B24B97">
        <w:rPr>
          <w:lang w:val="en-CA"/>
        </w:rPr>
        <w:t xml:space="preserve">projects </w:t>
      </w:r>
      <w:r w:rsidR="00372313">
        <w:rPr>
          <w:lang w:val="en-CA"/>
        </w:rPr>
        <w:t>submitted to the 80</w:t>
      </w:r>
      <w:r w:rsidR="00372313" w:rsidRPr="00372313">
        <w:rPr>
          <w:vertAlign w:val="superscript"/>
          <w:lang w:val="en-CA"/>
        </w:rPr>
        <w:t>th</w:t>
      </w:r>
      <w:r w:rsidR="00372313">
        <w:rPr>
          <w:lang w:val="en-CA"/>
        </w:rPr>
        <w:t xml:space="preserve"> meeting. </w:t>
      </w:r>
      <w:r w:rsidRPr="00B24B97">
        <w:rPr>
          <w:lang w:val="en-CA"/>
        </w:rPr>
        <w:t>UNDP provided detail</w:t>
      </w:r>
      <w:r w:rsidR="004036FA">
        <w:rPr>
          <w:lang w:val="en-CA"/>
        </w:rPr>
        <w:t>s of</w:t>
      </w:r>
      <w:r w:rsidRPr="00B24B97">
        <w:rPr>
          <w:lang w:val="en-CA"/>
        </w:rPr>
        <w:t xml:space="preserve"> </w:t>
      </w:r>
      <w:r w:rsidR="004036FA">
        <w:rPr>
          <w:lang w:val="en-CA"/>
        </w:rPr>
        <w:t>IOC calculations</w:t>
      </w:r>
      <w:r w:rsidRPr="00B24B97">
        <w:rPr>
          <w:lang w:val="en-CA"/>
        </w:rPr>
        <w:t xml:space="preserve"> for individual models and </w:t>
      </w:r>
      <w:r w:rsidR="004036FA">
        <w:rPr>
          <w:lang w:val="en-CA"/>
        </w:rPr>
        <w:t>explained</w:t>
      </w:r>
      <w:r w:rsidRPr="00B24B97">
        <w:rPr>
          <w:lang w:val="en-CA"/>
        </w:rPr>
        <w:t xml:space="preserve"> that a proportion of the total incremental costs was applied to refrigerant conversion</w:t>
      </w:r>
      <w:r w:rsidR="00BC2073">
        <w:rPr>
          <w:lang w:val="en-CA"/>
        </w:rPr>
        <w:t xml:space="preserve"> (</w:t>
      </w:r>
      <w:r w:rsidR="00653E7C">
        <w:rPr>
          <w:lang w:val="en-CA"/>
        </w:rPr>
        <w:t>6</w:t>
      </w:r>
      <w:r w:rsidR="00BC2073">
        <w:rPr>
          <w:lang w:val="en-CA"/>
        </w:rPr>
        <w:t>0 per cent)</w:t>
      </w:r>
      <w:r w:rsidRPr="00B24B97">
        <w:rPr>
          <w:lang w:val="en-CA"/>
        </w:rPr>
        <w:t xml:space="preserve"> and energy efficiency component</w:t>
      </w:r>
      <w:r w:rsidR="00BC2073">
        <w:rPr>
          <w:lang w:val="en-CA"/>
        </w:rPr>
        <w:t xml:space="preserve"> (</w:t>
      </w:r>
      <w:r w:rsidR="00653E7C">
        <w:rPr>
          <w:lang w:val="en-CA"/>
        </w:rPr>
        <w:t>4</w:t>
      </w:r>
      <w:r w:rsidR="00BC2073">
        <w:rPr>
          <w:lang w:val="en-CA"/>
        </w:rPr>
        <w:t>0</w:t>
      </w:r>
      <w:r w:rsidR="00A84071">
        <w:rPr>
          <w:lang w:val="en-CA"/>
        </w:rPr>
        <w:t> </w:t>
      </w:r>
      <w:r w:rsidR="00BC2073">
        <w:rPr>
          <w:lang w:val="en-CA"/>
        </w:rPr>
        <w:t>per cent)</w:t>
      </w:r>
      <w:r w:rsidRPr="00B24B97">
        <w:rPr>
          <w:lang w:val="en-CA"/>
        </w:rPr>
        <w:t xml:space="preserve">. </w:t>
      </w:r>
      <w:r w:rsidRPr="00372313">
        <w:rPr>
          <w:lang w:val="en-CA"/>
        </w:rPr>
        <w:t xml:space="preserve">Based on discussions and inputs on comparable projects with similar refrigerator conversion requirements from the region, UNDP agreed to rationalise the </w:t>
      </w:r>
      <w:r w:rsidR="00C11003" w:rsidRPr="00372313">
        <w:rPr>
          <w:lang w:val="en-CA"/>
        </w:rPr>
        <w:t>IOC</w:t>
      </w:r>
      <w:r w:rsidR="004036FA" w:rsidRPr="00372313">
        <w:rPr>
          <w:lang w:val="en-CA"/>
        </w:rPr>
        <w:t xml:space="preserve"> from US</w:t>
      </w:r>
      <w:r w:rsidR="004E5C6C" w:rsidRPr="00372313">
        <w:rPr>
          <w:lang w:val="en-CA"/>
        </w:rPr>
        <w:t> </w:t>
      </w:r>
      <w:r w:rsidR="004036FA" w:rsidRPr="00372313">
        <w:rPr>
          <w:lang w:val="en-CA"/>
        </w:rPr>
        <w:t>$6.3</w:t>
      </w:r>
      <w:r w:rsidR="00372313" w:rsidRPr="00372313">
        <w:rPr>
          <w:lang w:val="en-CA"/>
        </w:rPr>
        <w:t>6</w:t>
      </w:r>
      <w:r w:rsidR="004036FA" w:rsidRPr="00372313">
        <w:rPr>
          <w:lang w:val="en-CA"/>
        </w:rPr>
        <w:t xml:space="preserve"> to US $0.93 per unit on an average.  Incremental costs for compressor </w:t>
      </w:r>
      <w:r w:rsidR="00372313" w:rsidRPr="00372313">
        <w:rPr>
          <w:lang w:val="en-CA"/>
        </w:rPr>
        <w:t>was also removed</w:t>
      </w:r>
      <w:r w:rsidR="004036FA" w:rsidRPr="00372313">
        <w:rPr>
          <w:lang w:val="en-CA"/>
        </w:rPr>
        <w:t xml:space="preserve"> as the project includes conversion of compressor manufacturing facility in the enterprise.  </w:t>
      </w:r>
    </w:p>
    <w:p w14:paraId="2C48564D" w14:textId="2502518A" w:rsidR="00B24B97" w:rsidRPr="00B24B97" w:rsidRDefault="00B24B97" w:rsidP="00976B21">
      <w:pPr>
        <w:pStyle w:val="Heading1"/>
        <w:tabs>
          <w:tab w:val="clear" w:pos="142"/>
          <w:tab w:val="num" w:pos="0"/>
        </w:tabs>
        <w:ind w:left="0"/>
        <w:rPr>
          <w:lang w:val="en-CA"/>
        </w:rPr>
      </w:pPr>
      <w:r w:rsidRPr="00B24B97">
        <w:rPr>
          <w:lang w:val="en-CA"/>
        </w:rPr>
        <w:t xml:space="preserve">The agreed costs of the conversion of the domestic refrigerator manufacturing lines are shown in Table </w:t>
      </w:r>
      <w:r w:rsidR="00372313">
        <w:rPr>
          <w:lang w:val="en-CA"/>
        </w:rPr>
        <w:t>8</w:t>
      </w:r>
      <w:r w:rsidRPr="00B24B97">
        <w:rPr>
          <w:lang w:val="en-CA"/>
        </w:rPr>
        <w:t>.</w:t>
      </w:r>
    </w:p>
    <w:p w14:paraId="6E239F69" w14:textId="0BB71CC5" w:rsidR="00B24B97" w:rsidRPr="00804982" w:rsidRDefault="00B24B97" w:rsidP="00B24B97">
      <w:pPr>
        <w:rPr>
          <w:b/>
          <w:lang w:val="en-CA"/>
        </w:rPr>
      </w:pPr>
      <w:r w:rsidRPr="00B24B97">
        <w:rPr>
          <w:b/>
          <w:lang w:val="en-CA"/>
        </w:rPr>
        <w:t xml:space="preserve">Table </w:t>
      </w:r>
      <w:r w:rsidR="00372313">
        <w:rPr>
          <w:b/>
          <w:lang w:val="en-CA"/>
        </w:rPr>
        <w:t>8</w:t>
      </w:r>
      <w:r w:rsidRPr="00804982">
        <w:rPr>
          <w:b/>
          <w:lang w:val="en-CA"/>
        </w:rPr>
        <w:t xml:space="preserve">. Agreed costs for conversion of domestic refrigerator manufacturing at </w:t>
      </w:r>
      <w:proofErr w:type="spellStart"/>
      <w:r w:rsidRPr="00804982">
        <w:rPr>
          <w:b/>
          <w:lang w:val="en-CA"/>
        </w:rPr>
        <w:t>Mabe</w:t>
      </w:r>
      <w:proofErr w:type="spellEnd"/>
      <w:r w:rsidRPr="00804982">
        <w:rPr>
          <w:b/>
          <w:lang w:val="en-CA"/>
        </w:rPr>
        <w:t>-Mexico</w:t>
      </w:r>
    </w:p>
    <w:tbl>
      <w:tblPr>
        <w:tblW w:w="5000" w:type="pct"/>
        <w:tblLook w:val="04A0" w:firstRow="1" w:lastRow="0" w:firstColumn="1" w:lastColumn="0" w:noHBand="0" w:noVBand="1"/>
      </w:tblPr>
      <w:tblGrid>
        <w:gridCol w:w="6356"/>
        <w:gridCol w:w="1404"/>
        <w:gridCol w:w="1590"/>
      </w:tblGrid>
      <w:tr w:rsidR="00B24B97" w:rsidRPr="00A84071" w14:paraId="445DC5F7" w14:textId="77777777" w:rsidTr="00A42346">
        <w:trPr>
          <w:trHeight w:val="227"/>
          <w:tblHeader/>
        </w:trPr>
        <w:tc>
          <w:tcPr>
            <w:tcW w:w="3399" w:type="pct"/>
            <w:tcBorders>
              <w:top w:val="single" w:sz="4" w:space="0" w:color="auto"/>
              <w:left w:val="single" w:sz="4" w:space="0" w:color="auto"/>
              <w:bottom w:val="single" w:sz="4" w:space="0" w:color="auto"/>
              <w:right w:val="single" w:sz="4" w:space="0" w:color="auto"/>
            </w:tcBorders>
            <w:shd w:val="clear" w:color="auto" w:fill="auto"/>
            <w:noWrap/>
            <w:hideMark/>
          </w:tcPr>
          <w:p w14:paraId="67A77E5F" w14:textId="77777777" w:rsidR="00B24B97" w:rsidRPr="00804982" w:rsidRDefault="00B24B97" w:rsidP="00B24B97">
            <w:pPr>
              <w:rPr>
                <w:b/>
                <w:sz w:val="20"/>
                <w:szCs w:val="20"/>
              </w:rPr>
            </w:pPr>
            <w:r w:rsidRPr="00804982">
              <w:rPr>
                <w:b/>
                <w:sz w:val="20"/>
                <w:szCs w:val="20"/>
              </w:rPr>
              <w:t>Particulars</w:t>
            </w:r>
          </w:p>
        </w:tc>
        <w:tc>
          <w:tcPr>
            <w:tcW w:w="751" w:type="pct"/>
            <w:tcBorders>
              <w:top w:val="single" w:sz="4" w:space="0" w:color="auto"/>
              <w:left w:val="nil"/>
              <w:bottom w:val="single" w:sz="4" w:space="0" w:color="auto"/>
              <w:right w:val="single" w:sz="4" w:space="0" w:color="auto"/>
            </w:tcBorders>
          </w:tcPr>
          <w:p w14:paraId="1FA7ECD6" w14:textId="0B5267D0" w:rsidR="00B24B97" w:rsidRPr="00804982" w:rsidRDefault="00B24B97" w:rsidP="004E5C6C">
            <w:pPr>
              <w:jc w:val="center"/>
              <w:rPr>
                <w:b/>
                <w:sz w:val="20"/>
                <w:szCs w:val="20"/>
              </w:rPr>
            </w:pPr>
            <w:r w:rsidRPr="00804982">
              <w:rPr>
                <w:b/>
                <w:sz w:val="20"/>
                <w:szCs w:val="20"/>
              </w:rPr>
              <w:t>Proposed cost (US</w:t>
            </w:r>
            <w:r w:rsidR="004E5C6C" w:rsidRPr="00804982">
              <w:rPr>
                <w:b/>
                <w:sz w:val="20"/>
                <w:szCs w:val="20"/>
              </w:rPr>
              <w:t> </w:t>
            </w:r>
            <w:r w:rsidRPr="00804982">
              <w:rPr>
                <w:b/>
                <w:sz w:val="20"/>
                <w:szCs w:val="20"/>
              </w:rPr>
              <w:t>$)</w:t>
            </w:r>
          </w:p>
        </w:tc>
        <w:tc>
          <w:tcPr>
            <w:tcW w:w="850" w:type="pct"/>
            <w:tcBorders>
              <w:top w:val="single" w:sz="4" w:space="0" w:color="auto"/>
              <w:left w:val="single" w:sz="4" w:space="0" w:color="auto"/>
              <w:bottom w:val="single" w:sz="4" w:space="0" w:color="auto"/>
              <w:right w:val="single" w:sz="4" w:space="0" w:color="auto"/>
            </w:tcBorders>
            <w:shd w:val="clear" w:color="auto" w:fill="auto"/>
            <w:noWrap/>
            <w:hideMark/>
          </w:tcPr>
          <w:p w14:paraId="08359DEB" w14:textId="23FF7AA8" w:rsidR="00B24B97" w:rsidRPr="00804982" w:rsidRDefault="00B24B97" w:rsidP="00A84071">
            <w:pPr>
              <w:jc w:val="center"/>
              <w:rPr>
                <w:b/>
                <w:sz w:val="20"/>
                <w:szCs w:val="20"/>
              </w:rPr>
            </w:pPr>
            <w:r w:rsidRPr="00804982">
              <w:rPr>
                <w:b/>
                <w:sz w:val="20"/>
                <w:szCs w:val="20"/>
              </w:rPr>
              <w:t>Agreed cost</w:t>
            </w:r>
          </w:p>
          <w:p w14:paraId="0BF8017D" w14:textId="332E91C7" w:rsidR="00B24B97" w:rsidRPr="00A84071" w:rsidRDefault="00B24B97" w:rsidP="004E5C6C">
            <w:pPr>
              <w:jc w:val="center"/>
              <w:rPr>
                <w:b/>
                <w:sz w:val="20"/>
                <w:szCs w:val="20"/>
              </w:rPr>
            </w:pPr>
            <w:r w:rsidRPr="00804982">
              <w:rPr>
                <w:b/>
                <w:sz w:val="20"/>
                <w:szCs w:val="20"/>
              </w:rPr>
              <w:t>(US</w:t>
            </w:r>
            <w:r w:rsidR="004E5C6C" w:rsidRPr="00804982">
              <w:rPr>
                <w:b/>
                <w:sz w:val="20"/>
                <w:szCs w:val="20"/>
              </w:rPr>
              <w:t> </w:t>
            </w:r>
            <w:r w:rsidRPr="00804982">
              <w:rPr>
                <w:b/>
                <w:sz w:val="20"/>
                <w:szCs w:val="20"/>
              </w:rPr>
              <w:t>$)</w:t>
            </w:r>
          </w:p>
        </w:tc>
      </w:tr>
      <w:tr w:rsidR="00B24B97" w:rsidRPr="00A84071" w14:paraId="582DA1DF" w14:textId="77777777" w:rsidTr="00A42346">
        <w:trPr>
          <w:trHeight w:val="227"/>
        </w:trPr>
        <w:tc>
          <w:tcPr>
            <w:tcW w:w="3399" w:type="pct"/>
            <w:tcBorders>
              <w:top w:val="single" w:sz="4" w:space="0" w:color="auto"/>
              <w:left w:val="single" w:sz="4" w:space="0" w:color="auto"/>
              <w:bottom w:val="single" w:sz="4" w:space="0" w:color="auto"/>
              <w:right w:val="single" w:sz="4" w:space="0" w:color="auto"/>
            </w:tcBorders>
            <w:shd w:val="clear" w:color="auto" w:fill="auto"/>
            <w:noWrap/>
          </w:tcPr>
          <w:p w14:paraId="5C807F5A" w14:textId="77777777" w:rsidR="00B24B97" w:rsidRPr="00A84071" w:rsidRDefault="00B24B97" w:rsidP="00B24B97">
            <w:pPr>
              <w:rPr>
                <w:b/>
                <w:sz w:val="20"/>
                <w:szCs w:val="20"/>
              </w:rPr>
            </w:pPr>
            <w:r w:rsidRPr="00A84071">
              <w:rPr>
                <w:b/>
                <w:sz w:val="20"/>
                <w:szCs w:val="20"/>
              </w:rPr>
              <w:t>Refrigerator manufacturing</w:t>
            </w:r>
          </w:p>
        </w:tc>
        <w:tc>
          <w:tcPr>
            <w:tcW w:w="751" w:type="pct"/>
            <w:tcBorders>
              <w:top w:val="single" w:sz="4" w:space="0" w:color="auto"/>
              <w:left w:val="nil"/>
              <w:bottom w:val="single" w:sz="4" w:space="0" w:color="auto"/>
              <w:right w:val="single" w:sz="4" w:space="0" w:color="auto"/>
            </w:tcBorders>
          </w:tcPr>
          <w:p w14:paraId="48A28BBE" w14:textId="77777777" w:rsidR="00B24B97" w:rsidRPr="00A84071" w:rsidRDefault="00B24B97" w:rsidP="00B24B97">
            <w:pPr>
              <w:rPr>
                <w:b/>
                <w:sz w:val="20"/>
                <w:szCs w:val="20"/>
              </w:rPr>
            </w:pPr>
          </w:p>
        </w:tc>
        <w:tc>
          <w:tcPr>
            <w:tcW w:w="850" w:type="pct"/>
            <w:tcBorders>
              <w:top w:val="single" w:sz="4" w:space="0" w:color="auto"/>
              <w:left w:val="single" w:sz="4" w:space="0" w:color="auto"/>
              <w:bottom w:val="single" w:sz="4" w:space="0" w:color="auto"/>
              <w:right w:val="single" w:sz="4" w:space="0" w:color="auto"/>
            </w:tcBorders>
            <w:shd w:val="clear" w:color="auto" w:fill="auto"/>
            <w:noWrap/>
          </w:tcPr>
          <w:p w14:paraId="1ED7CF04" w14:textId="77777777" w:rsidR="00B24B97" w:rsidRPr="00A84071" w:rsidRDefault="00B24B97" w:rsidP="00B24B97">
            <w:pPr>
              <w:rPr>
                <w:b/>
                <w:sz w:val="20"/>
                <w:szCs w:val="20"/>
              </w:rPr>
            </w:pPr>
          </w:p>
        </w:tc>
      </w:tr>
      <w:tr w:rsidR="00B24B97" w:rsidRPr="00A84071" w14:paraId="6B4F9C28" w14:textId="77777777" w:rsidTr="00A42346">
        <w:trPr>
          <w:trHeight w:val="227"/>
        </w:trPr>
        <w:tc>
          <w:tcPr>
            <w:tcW w:w="3399" w:type="pct"/>
            <w:tcBorders>
              <w:top w:val="nil"/>
              <w:left w:val="single" w:sz="4" w:space="0" w:color="auto"/>
              <w:bottom w:val="single" w:sz="4" w:space="0" w:color="auto"/>
              <w:right w:val="single" w:sz="4" w:space="0" w:color="auto"/>
            </w:tcBorders>
            <w:shd w:val="clear" w:color="auto" w:fill="auto"/>
            <w:noWrap/>
          </w:tcPr>
          <w:p w14:paraId="69A7C48C" w14:textId="77777777" w:rsidR="00B24B97" w:rsidRPr="00A84071" w:rsidRDefault="00B24B97" w:rsidP="00B24B97">
            <w:pPr>
              <w:rPr>
                <w:sz w:val="20"/>
                <w:szCs w:val="20"/>
              </w:rPr>
            </w:pPr>
            <w:r w:rsidRPr="00A84071">
              <w:rPr>
                <w:sz w:val="20"/>
                <w:szCs w:val="20"/>
              </w:rPr>
              <w:t>Product design, testing and certification</w:t>
            </w:r>
          </w:p>
        </w:tc>
        <w:tc>
          <w:tcPr>
            <w:tcW w:w="751" w:type="pct"/>
            <w:tcBorders>
              <w:top w:val="single" w:sz="4" w:space="0" w:color="auto"/>
              <w:left w:val="nil"/>
              <w:bottom w:val="single" w:sz="4" w:space="0" w:color="auto"/>
              <w:right w:val="single" w:sz="4" w:space="0" w:color="auto"/>
            </w:tcBorders>
          </w:tcPr>
          <w:p w14:paraId="642C1536" w14:textId="71B4D807" w:rsidR="00B24B97" w:rsidRPr="00A84071" w:rsidRDefault="009D4CAF" w:rsidP="00760487">
            <w:pPr>
              <w:jc w:val="right"/>
              <w:rPr>
                <w:sz w:val="20"/>
                <w:szCs w:val="20"/>
              </w:rPr>
            </w:pPr>
            <w:r w:rsidRPr="00A84071">
              <w:rPr>
                <w:sz w:val="20"/>
                <w:szCs w:val="20"/>
              </w:rPr>
              <w:t>-</w:t>
            </w:r>
          </w:p>
        </w:tc>
        <w:tc>
          <w:tcPr>
            <w:tcW w:w="850" w:type="pct"/>
            <w:tcBorders>
              <w:top w:val="nil"/>
              <w:left w:val="single" w:sz="4" w:space="0" w:color="auto"/>
              <w:bottom w:val="single" w:sz="4" w:space="0" w:color="auto"/>
              <w:right w:val="single" w:sz="4" w:space="0" w:color="auto"/>
            </w:tcBorders>
            <w:shd w:val="clear" w:color="auto" w:fill="auto"/>
            <w:noWrap/>
          </w:tcPr>
          <w:p w14:paraId="0A36971B" w14:textId="7A534FDE" w:rsidR="00B24B97" w:rsidRPr="00A84071" w:rsidRDefault="009D4CAF" w:rsidP="00760487">
            <w:pPr>
              <w:jc w:val="right"/>
              <w:rPr>
                <w:sz w:val="20"/>
                <w:szCs w:val="20"/>
              </w:rPr>
            </w:pPr>
            <w:r w:rsidRPr="00A84071">
              <w:rPr>
                <w:sz w:val="20"/>
                <w:szCs w:val="20"/>
              </w:rPr>
              <w:t>-</w:t>
            </w:r>
          </w:p>
        </w:tc>
      </w:tr>
      <w:tr w:rsidR="00B24B97" w:rsidRPr="00A84071" w14:paraId="1D00156A" w14:textId="77777777" w:rsidTr="00A42346">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14:paraId="682690F5" w14:textId="77777777" w:rsidR="00B24B97" w:rsidRPr="00A84071" w:rsidRDefault="00B24B97" w:rsidP="00B24B97">
            <w:pPr>
              <w:rPr>
                <w:sz w:val="20"/>
                <w:szCs w:val="20"/>
              </w:rPr>
            </w:pPr>
            <w:r w:rsidRPr="00A84071">
              <w:rPr>
                <w:sz w:val="20"/>
                <w:szCs w:val="20"/>
              </w:rPr>
              <w:t>Refrigerant charging and supply system</w:t>
            </w:r>
          </w:p>
        </w:tc>
        <w:tc>
          <w:tcPr>
            <w:tcW w:w="751" w:type="pct"/>
            <w:tcBorders>
              <w:top w:val="single" w:sz="4" w:space="0" w:color="auto"/>
              <w:left w:val="nil"/>
              <w:bottom w:val="single" w:sz="4" w:space="0" w:color="auto"/>
              <w:right w:val="single" w:sz="4" w:space="0" w:color="auto"/>
            </w:tcBorders>
          </w:tcPr>
          <w:p w14:paraId="2A93EC89" w14:textId="15C7F53E" w:rsidR="00B24B97" w:rsidRPr="00A84071" w:rsidRDefault="00760487" w:rsidP="00760487">
            <w:pPr>
              <w:jc w:val="right"/>
              <w:rPr>
                <w:sz w:val="20"/>
                <w:szCs w:val="20"/>
              </w:rPr>
            </w:pPr>
            <w:r w:rsidRPr="00A84071">
              <w:rPr>
                <w:sz w:val="20"/>
                <w:szCs w:val="20"/>
              </w:rPr>
              <w:t>370,783</w:t>
            </w:r>
          </w:p>
        </w:tc>
        <w:tc>
          <w:tcPr>
            <w:tcW w:w="850" w:type="pct"/>
            <w:tcBorders>
              <w:top w:val="nil"/>
              <w:left w:val="single" w:sz="4" w:space="0" w:color="auto"/>
              <w:bottom w:val="single" w:sz="4" w:space="0" w:color="auto"/>
              <w:right w:val="single" w:sz="4" w:space="0" w:color="auto"/>
            </w:tcBorders>
            <w:shd w:val="clear" w:color="auto" w:fill="auto"/>
            <w:noWrap/>
            <w:vAlign w:val="center"/>
          </w:tcPr>
          <w:p w14:paraId="07E5FBF8" w14:textId="0D660E16" w:rsidR="00B24B97" w:rsidRPr="00A84071" w:rsidRDefault="00760487" w:rsidP="00760487">
            <w:pPr>
              <w:jc w:val="right"/>
              <w:rPr>
                <w:sz w:val="20"/>
                <w:szCs w:val="20"/>
              </w:rPr>
            </w:pPr>
            <w:r w:rsidRPr="00A84071">
              <w:rPr>
                <w:sz w:val="20"/>
                <w:szCs w:val="20"/>
              </w:rPr>
              <w:t>260,000</w:t>
            </w:r>
          </w:p>
        </w:tc>
      </w:tr>
      <w:tr w:rsidR="00B24B97" w:rsidRPr="00A84071" w14:paraId="6BD0956F" w14:textId="77777777" w:rsidTr="00A42346">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14:paraId="27423F74" w14:textId="77777777" w:rsidR="00B24B97" w:rsidRPr="00A84071" w:rsidRDefault="00B24B97" w:rsidP="00B24B97">
            <w:pPr>
              <w:rPr>
                <w:sz w:val="20"/>
                <w:szCs w:val="20"/>
              </w:rPr>
            </w:pPr>
            <w:r w:rsidRPr="00A84071">
              <w:rPr>
                <w:sz w:val="20"/>
                <w:szCs w:val="20"/>
              </w:rPr>
              <w:t>Assembly line modifications</w:t>
            </w:r>
          </w:p>
        </w:tc>
        <w:tc>
          <w:tcPr>
            <w:tcW w:w="751" w:type="pct"/>
            <w:tcBorders>
              <w:top w:val="single" w:sz="4" w:space="0" w:color="auto"/>
              <w:left w:val="nil"/>
              <w:bottom w:val="single" w:sz="4" w:space="0" w:color="auto"/>
              <w:right w:val="single" w:sz="4" w:space="0" w:color="auto"/>
            </w:tcBorders>
          </w:tcPr>
          <w:p w14:paraId="3389049B" w14:textId="230613E9" w:rsidR="00B24B97" w:rsidRPr="00A84071" w:rsidRDefault="00760487" w:rsidP="00760487">
            <w:pPr>
              <w:jc w:val="right"/>
              <w:rPr>
                <w:sz w:val="20"/>
                <w:szCs w:val="20"/>
              </w:rPr>
            </w:pPr>
            <w:r w:rsidRPr="00A84071">
              <w:rPr>
                <w:sz w:val="20"/>
                <w:szCs w:val="20"/>
              </w:rPr>
              <w:t>1,966,539</w:t>
            </w:r>
          </w:p>
        </w:tc>
        <w:tc>
          <w:tcPr>
            <w:tcW w:w="850" w:type="pct"/>
            <w:tcBorders>
              <w:top w:val="nil"/>
              <w:left w:val="single" w:sz="4" w:space="0" w:color="auto"/>
              <w:bottom w:val="single" w:sz="4" w:space="0" w:color="auto"/>
              <w:right w:val="single" w:sz="4" w:space="0" w:color="auto"/>
            </w:tcBorders>
            <w:shd w:val="clear" w:color="auto" w:fill="auto"/>
            <w:noWrap/>
            <w:vAlign w:val="center"/>
          </w:tcPr>
          <w:p w14:paraId="2A828261" w14:textId="480C90FA" w:rsidR="00B24B97" w:rsidRPr="00A84071" w:rsidRDefault="00760487" w:rsidP="00760487">
            <w:pPr>
              <w:jc w:val="right"/>
              <w:rPr>
                <w:sz w:val="20"/>
                <w:szCs w:val="20"/>
              </w:rPr>
            </w:pPr>
            <w:r w:rsidRPr="00A84071">
              <w:rPr>
                <w:sz w:val="20"/>
                <w:szCs w:val="20"/>
              </w:rPr>
              <w:t>562,988</w:t>
            </w:r>
          </w:p>
        </w:tc>
      </w:tr>
      <w:tr w:rsidR="00B24B97" w:rsidRPr="00A84071" w14:paraId="7D41C863" w14:textId="77777777" w:rsidTr="00A42346">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14:paraId="3C01A721" w14:textId="77777777" w:rsidR="00B24B97" w:rsidRPr="00A84071" w:rsidRDefault="00B24B97" w:rsidP="00B24B97">
            <w:pPr>
              <w:rPr>
                <w:sz w:val="20"/>
                <w:szCs w:val="20"/>
              </w:rPr>
            </w:pPr>
            <w:r w:rsidRPr="00A84071">
              <w:rPr>
                <w:sz w:val="20"/>
                <w:szCs w:val="20"/>
              </w:rPr>
              <w:t>Safety systems</w:t>
            </w:r>
          </w:p>
        </w:tc>
        <w:tc>
          <w:tcPr>
            <w:tcW w:w="751" w:type="pct"/>
            <w:tcBorders>
              <w:top w:val="single" w:sz="4" w:space="0" w:color="auto"/>
              <w:left w:val="nil"/>
              <w:bottom w:val="single" w:sz="4" w:space="0" w:color="auto"/>
              <w:right w:val="single" w:sz="4" w:space="0" w:color="auto"/>
            </w:tcBorders>
          </w:tcPr>
          <w:p w14:paraId="267574BB" w14:textId="40B86FD8" w:rsidR="00B24B97" w:rsidRPr="00A84071" w:rsidRDefault="00760487" w:rsidP="00760487">
            <w:pPr>
              <w:jc w:val="right"/>
              <w:rPr>
                <w:sz w:val="20"/>
                <w:szCs w:val="20"/>
              </w:rPr>
            </w:pPr>
            <w:r w:rsidRPr="00A84071">
              <w:rPr>
                <w:sz w:val="20"/>
                <w:szCs w:val="20"/>
              </w:rPr>
              <w:t>624,563</w:t>
            </w:r>
          </w:p>
        </w:tc>
        <w:tc>
          <w:tcPr>
            <w:tcW w:w="850" w:type="pct"/>
            <w:tcBorders>
              <w:top w:val="nil"/>
              <w:left w:val="single" w:sz="4" w:space="0" w:color="auto"/>
              <w:bottom w:val="single" w:sz="4" w:space="0" w:color="auto"/>
              <w:right w:val="single" w:sz="4" w:space="0" w:color="auto"/>
            </w:tcBorders>
            <w:shd w:val="clear" w:color="auto" w:fill="auto"/>
            <w:noWrap/>
            <w:vAlign w:val="center"/>
          </w:tcPr>
          <w:p w14:paraId="030BF850" w14:textId="6A34B552" w:rsidR="00B24B97" w:rsidRPr="00A84071" w:rsidRDefault="00760487" w:rsidP="00760487">
            <w:pPr>
              <w:jc w:val="right"/>
              <w:rPr>
                <w:sz w:val="20"/>
                <w:szCs w:val="20"/>
              </w:rPr>
            </w:pPr>
            <w:r w:rsidRPr="00A84071">
              <w:rPr>
                <w:sz w:val="20"/>
                <w:szCs w:val="20"/>
              </w:rPr>
              <w:t>262,000</w:t>
            </w:r>
          </w:p>
        </w:tc>
      </w:tr>
      <w:tr w:rsidR="00B24B97" w:rsidRPr="00A84071" w14:paraId="40FD5971" w14:textId="77777777" w:rsidTr="00372313">
        <w:trPr>
          <w:trHeight w:val="227"/>
        </w:trPr>
        <w:tc>
          <w:tcPr>
            <w:tcW w:w="3399" w:type="pct"/>
            <w:tcBorders>
              <w:top w:val="nil"/>
              <w:left w:val="single" w:sz="4" w:space="0" w:color="auto"/>
              <w:bottom w:val="single" w:sz="4" w:space="0" w:color="auto"/>
              <w:right w:val="single" w:sz="4" w:space="0" w:color="auto"/>
            </w:tcBorders>
            <w:shd w:val="clear" w:color="auto" w:fill="auto"/>
            <w:noWrap/>
          </w:tcPr>
          <w:p w14:paraId="5E170732" w14:textId="1CFD0AF7" w:rsidR="00B24B97" w:rsidRPr="00A84071" w:rsidRDefault="00372313" w:rsidP="00B24B97">
            <w:pPr>
              <w:rPr>
                <w:b/>
                <w:sz w:val="20"/>
                <w:szCs w:val="20"/>
              </w:rPr>
            </w:pPr>
            <w:r>
              <w:rPr>
                <w:b/>
                <w:sz w:val="20"/>
                <w:szCs w:val="20"/>
              </w:rPr>
              <w:t>Subtotal</w:t>
            </w:r>
          </w:p>
        </w:tc>
        <w:tc>
          <w:tcPr>
            <w:tcW w:w="751" w:type="pct"/>
            <w:tcBorders>
              <w:top w:val="single" w:sz="4" w:space="0" w:color="auto"/>
              <w:left w:val="nil"/>
              <w:bottom w:val="single" w:sz="4" w:space="0" w:color="auto"/>
              <w:right w:val="single" w:sz="4" w:space="0" w:color="auto"/>
            </w:tcBorders>
          </w:tcPr>
          <w:p w14:paraId="347BE327" w14:textId="3FBB2F86" w:rsidR="00B24B97" w:rsidRPr="00A84071" w:rsidRDefault="00760487" w:rsidP="00760487">
            <w:pPr>
              <w:jc w:val="right"/>
              <w:rPr>
                <w:b/>
                <w:sz w:val="20"/>
                <w:szCs w:val="20"/>
              </w:rPr>
            </w:pPr>
            <w:r w:rsidRPr="00A84071">
              <w:rPr>
                <w:b/>
                <w:sz w:val="20"/>
                <w:szCs w:val="20"/>
              </w:rPr>
              <w:fldChar w:fldCharType="begin"/>
            </w:r>
            <w:r w:rsidRPr="00A84071">
              <w:rPr>
                <w:b/>
                <w:sz w:val="20"/>
                <w:szCs w:val="20"/>
              </w:rPr>
              <w:instrText xml:space="preserve"> =SUM(ABOVE) </w:instrText>
            </w:r>
            <w:r w:rsidRPr="00A84071">
              <w:rPr>
                <w:b/>
                <w:sz w:val="20"/>
                <w:szCs w:val="20"/>
              </w:rPr>
              <w:fldChar w:fldCharType="separate"/>
            </w:r>
            <w:r w:rsidRPr="00A84071">
              <w:rPr>
                <w:b/>
                <w:noProof/>
                <w:sz w:val="20"/>
                <w:szCs w:val="20"/>
              </w:rPr>
              <w:t>2,961,885</w:t>
            </w:r>
            <w:r w:rsidRPr="00A84071">
              <w:rPr>
                <w:b/>
                <w:sz w:val="20"/>
                <w:szCs w:val="20"/>
              </w:rPr>
              <w:fldChar w:fldCharType="end"/>
            </w:r>
          </w:p>
        </w:tc>
        <w:tc>
          <w:tcPr>
            <w:tcW w:w="850" w:type="pct"/>
            <w:tcBorders>
              <w:top w:val="nil"/>
              <w:left w:val="single" w:sz="4" w:space="0" w:color="auto"/>
              <w:bottom w:val="single" w:sz="4" w:space="0" w:color="auto"/>
              <w:right w:val="single" w:sz="4" w:space="0" w:color="auto"/>
            </w:tcBorders>
            <w:shd w:val="clear" w:color="auto" w:fill="auto"/>
            <w:noWrap/>
            <w:vAlign w:val="center"/>
          </w:tcPr>
          <w:p w14:paraId="0FC62EC8" w14:textId="2A0625D0" w:rsidR="00B24B97" w:rsidRPr="00A84071" w:rsidRDefault="00760487" w:rsidP="00760487">
            <w:pPr>
              <w:jc w:val="right"/>
              <w:rPr>
                <w:b/>
                <w:sz w:val="20"/>
                <w:szCs w:val="20"/>
              </w:rPr>
            </w:pPr>
            <w:r w:rsidRPr="00A84071">
              <w:rPr>
                <w:b/>
                <w:sz w:val="20"/>
                <w:szCs w:val="20"/>
              </w:rPr>
              <w:fldChar w:fldCharType="begin"/>
            </w:r>
            <w:r w:rsidRPr="00A84071">
              <w:rPr>
                <w:b/>
                <w:sz w:val="20"/>
                <w:szCs w:val="20"/>
              </w:rPr>
              <w:instrText xml:space="preserve"> =SUM(ABOVE) </w:instrText>
            </w:r>
            <w:r w:rsidRPr="00A84071">
              <w:rPr>
                <w:b/>
                <w:sz w:val="20"/>
                <w:szCs w:val="20"/>
              </w:rPr>
              <w:fldChar w:fldCharType="separate"/>
            </w:r>
            <w:r w:rsidRPr="00A84071">
              <w:rPr>
                <w:b/>
                <w:noProof/>
                <w:sz w:val="20"/>
                <w:szCs w:val="20"/>
              </w:rPr>
              <w:t>1,084,988</w:t>
            </w:r>
            <w:r w:rsidRPr="00A84071">
              <w:rPr>
                <w:b/>
                <w:sz w:val="20"/>
                <w:szCs w:val="20"/>
              </w:rPr>
              <w:fldChar w:fldCharType="end"/>
            </w:r>
          </w:p>
        </w:tc>
      </w:tr>
      <w:tr w:rsidR="00B24B97" w:rsidRPr="00A84071" w14:paraId="260B83A7" w14:textId="77777777" w:rsidTr="00760487">
        <w:trPr>
          <w:trHeight w:val="227"/>
        </w:trPr>
        <w:tc>
          <w:tcPr>
            <w:tcW w:w="3399" w:type="pct"/>
            <w:tcBorders>
              <w:top w:val="nil"/>
              <w:left w:val="single" w:sz="4" w:space="0" w:color="auto"/>
              <w:bottom w:val="single" w:sz="4" w:space="0" w:color="auto"/>
              <w:right w:val="single" w:sz="4" w:space="0" w:color="auto"/>
            </w:tcBorders>
            <w:shd w:val="clear" w:color="auto" w:fill="auto"/>
            <w:noWrap/>
          </w:tcPr>
          <w:p w14:paraId="525D1306" w14:textId="5EE0A484" w:rsidR="00B24B97" w:rsidRPr="00A84071" w:rsidRDefault="00B24B97" w:rsidP="00B24B97">
            <w:pPr>
              <w:rPr>
                <w:sz w:val="20"/>
                <w:szCs w:val="20"/>
              </w:rPr>
            </w:pPr>
            <w:r w:rsidRPr="00A84071">
              <w:rPr>
                <w:sz w:val="20"/>
                <w:szCs w:val="20"/>
              </w:rPr>
              <w:t>Contingency</w:t>
            </w:r>
            <w:r w:rsidR="00372313">
              <w:rPr>
                <w:sz w:val="20"/>
                <w:szCs w:val="20"/>
              </w:rPr>
              <w:t xml:space="preserve"> (10%)</w:t>
            </w:r>
          </w:p>
        </w:tc>
        <w:tc>
          <w:tcPr>
            <w:tcW w:w="751" w:type="pct"/>
            <w:tcBorders>
              <w:top w:val="single" w:sz="4" w:space="0" w:color="auto"/>
              <w:left w:val="nil"/>
              <w:bottom w:val="single" w:sz="4" w:space="0" w:color="auto"/>
              <w:right w:val="single" w:sz="4" w:space="0" w:color="auto"/>
            </w:tcBorders>
          </w:tcPr>
          <w:p w14:paraId="57AFB840" w14:textId="62CFE203" w:rsidR="00B24B97" w:rsidRPr="00A84071" w:rsidRDefault="00760487" w:rsidP="00760487">
            <w:pPr>
              <w:jc w:val="right"/>
              <w:rPr>
                <w:sz w:val="20"/>
                <w:szCs w:val="20"/>
              </w:rPr>
            </w:pPr>
            <w:r w:rsidRPr="00A84071">
              <w:rPr>
                <w:sz w:val="20"/>
                <w:szCs w:val="20"/>
              </w:rPr>
              <w:t>296,189</w:t>
            </w:r>
          </w:p>
        </w:tc>
        <w:tc>
          <w:tcPr>
            <w:tcW w:w="850" w:type="pct"/>
            <w:tcBorders>
              <w:top w:val="nil"/>
              <w:left w:val="single" w:sz="4" w:space="0" w:color="auto"/>
              <w:bottom w:val="single" w:sz="4" w:space="0" w:color="auto"/>
              <w:right w:val="single" w:sz="4" w:space="0" w:color="auto"/>
            </w:tcBorders>
            <w:shd w:val="clear" w:color="auto" w:fill="auto"/>
            <w:noWrap/>
            <w:vAlign w:val="center"/>
          </w:tcPr>
          <w:p w14:paraId="0B3C5EBF" w14:textId="28D6451E" w:rsidR="00B24B97" w:rsidRPr="00A84071" w:rsidRDefault="00760487" w:rsidP="00760487">
            <w:pPr>
              <w:jc w:val="right"/>
              <w:rPr>
                <w:sz w:val="20"/>
                <w:szCs w:val="20"/>
              </w:rPr>
            </w:pPr>
            <w:r w:rsidRPr="00A84071">
              <w:rPr>
                <w:sz w:val="20"/>
                <w:szCs w:val="20"/>
              </w:rPr>
              <w:t>108,499</w:t>
            </w:r>
          </w:p>
        </w:tc>
      </w:tr>
      <w:tr w:rsidR="00760487" w:rsidRPr="00A84071" w14:paraId="7642DD7D" w14:textId="77777777" w:rsidTr="00760487">
        <w:trPr>
          <w:trHeight w:val="227"/>
        </w:trPr>
        <w:tc>
          <w:tcPr>
            <w:tcW w:w="3399" w:type="pct"/>
            <w:tcBorders>
              <w:top w:val="nil"/>
              <w:left w:val="single" w:sz="4" w:space="0" w:color="auto"/>
              <w:bottom w:val="single" w:sz="4" w:space="0" w:color="auto"/>
              <w:right w:val="single" w:sz="4" w:space="0" w:color="auto"/>
            </w:tcBorders>
            <w:shd w:val="clear" w:color="auto" w:fill="auto"/>
            <w:noWrap/>
          </w:tcPr>
          <w:p w14:paraId="2FF0BA67" w14:textId="79AF46E8" w:rsidR="00760487" w:rsidRPr="00A84071" w:rsidRDefault="00760487" w:rsidP="00760487">
            <w:pPr>
              <w:rPr>
                <w:sz w:val="20"/>
                <w:szCs w:val="20"/>
              </w:rPr>
            </w:pPr>
            <w:r w:rsidRPr="00A84071">
              <w:rPr>
                <w:sz w:val="20"/>
                <w:szCs w:val="20"/>
              </w:rPr>
              <w:t>Technical assistance and safety audit</w:t>
            </w:r>
          </w:p>
        </w:tc>
        <w:tc>
          <w:tcPr>
            <w:tcW w:w="751" w:type="pct"/>
            <w:tcBorders>
              <w:top w:val="single" w:sz="4" w:space="0" w:color="auto"/>
              <w:left w:val="nil"/>
              <w:bottom w:val="single" w:sz="4" w:space="0" w:color="auto"/>
              <w:right w:val="single" w:sz="4" w:space="0" w:color="auto"/>
            </w:tcBorders>
          </w:tcPr>
          <w:p w14:paraId="412BBFFC" w14:textId="54402C6A" w:rsidR="00760487" w:rsidRPr="00A84071" w:rsidRDefault="00760487" w:rsidP="00760487">
            <w:pPr>
              <w:jc w:val="right"/>
              <w:rPr>
                <w:sz w:val="20"/>
                <w:szCs w:val="20"/>
              </w:rPr>
            </w:pPr>
            <w:r w:rsidRPr="00A84071">
              <w:rPr>
                <w:sz w:val="20"/>
                <w:szCs w:val="20"/>
              </w:rPr>
              <w:t>0</w:t>
            </w:r>
          </w:p>
        </w:tc>
        <w:tc>
          <w:tcPr>
            <w:tcW w:w="850" w:type="pct"/>
            <w:tcBorders>
              <w:top w:val="nil"/>
              <w:left w:val="single" w:sz="4" w:space="0" w:color="auto"/>
              <w:bottom w:val="single" w:sz="4" w:space="0" w:color="auto"/>
              <w:right w:val="single" w:sz="4" w:space="0" w:color="auto"/>
            </w:tcBorders>
            <w:shd w:val="clear" w:color="auto" w:fill="auto"/>
            <w:noWrap/>
            <w:vAlign w:val="center"/>
          </w:tcPr>
          <w:p w14:paraId="4670F3B9" w14:textId="3CF4BB58" w:rsidR="00760487" w:rsidRPr="00A84071" w:rsidRDefault="00760487" w:rsidP="00760487">
            <w:pPr>
              <w:jc w:val="right"/>
              <w:rPr>
                <w:sz w:val="20"/>
                <w:szCs w:val="20"/>
              </w:rPr>
            </w:pPr>
            <w:r w:rsidRPr="00A84071">
              <w:rPr>
                <w:sz w:val="20"/>
                <w:szCs w:val="20"/>
              </w:rPr>
              <w:t>60,000</w:t>
            </w:r>
          </w:p>
        </w:tc>
      </w:tr>
      <w:tr w:rsidR="00760487" w:rsidRPr="00A84071" w14:paraId="625523EA" w14:textId="77777777" w:rsidTr="00760487">
        <w:trPr>
          <w:trHeight w:val="227"/>
        </w:trPr>
        <w:tc>
          <w:tcPr>
            <w:tcW w:w="3399" w:type="pct"/>
            <w:tcBorders>
              <w:top w:val="nil"/>
              <w:left w:val="single" w:sz="4" w:space="0" w:color="auto"/>
              <w:bottom w:val="single" w:sz="4" w:space="0" w:color="auto"/>
              <w:right w:val="single" w:sz="4" w:space="0" w:color="auto"/>
            </w:tcBorders>
            <w:shd w:val="clear" w:color="auto" w:fill="auto"/>
            <w:noWrap/>
          </w:tcPr>
          <w:p w14:paraId="4103C895" w14:textId="13C3FAD5" w:rsidR="00760487" w:rsidRPr="00A84071" w:rsidRDefault="00760487" w:rsidP="00760487">
            <w:pPr>
              <w:rPr>
                <w:sz w:val="20"/>
                <w:szCs w:val="20"/>
              </w:rPr>
            </w:pPr>
            <w:r w:rsidRPr="00A84071">
              <w:rPr>
                <w:sz w:val="20"/>
                <w:szCs w:val="20"/>
              </w:rPr>
              <w:lastRenderedPageBreak/>
              <w:t>Training</w:t>
            </w:r>
          </w:p>
        </w:tc>
        <w:tc>
          <w:tcPr>
            <w:tcW w:w="751" w:type="pct"/>
            <w:tcBorders>
              <w:top w:val="single" w:sz="4" w:space="0" w:color="auto"/>
              <w:left w:val="nil"/>
              <w:bottom w:val="single" w:sz="4" w:space="0" w:color="auto"/>
              <w:right w:val="single" w:sz="4" w:space="0" w:color="auto"/>
            </w:tcBorders>
          </w:tcPr>
          <w:p w14:paraId="4932C8EF" w14:textId="607A8B61" w:rsidR="00760487" w:rsidRPr="00A84071" w:rsidRDefault="00760487" w:rsidP="00760487">
            <w:pPr>
              <w:jc w:val="right"/>
              <w:rPr>
                <w:sz w:val="20"/>
                <w:szCs w:val="20"/>
              </w:rPr>
            </w:pPr>
            <w:r w:rsidRPr="00A84071">
              <w:rPr>
                <w:sz w:val="20"/>
                <w:szCs w:val="20"/>
              </w:rPr>
              <w:t>0</w:t>
            </w:r>
          </w:p>
        </w:tc>
        <w:tc>
          <w:tcPr>
            <w:tcW w:w="850" w:type="pct"/>
            <w:tcBorders>
              <w:top w:val="nil"/>
              <w:left w:val="single" w:sz="4" w:space="0" w:color="auto"/>
              <w:bottom w:val="single" w:sz="4" w:space="0" w:color="auto"/>
              <w:right w:val="single" w:sz="4" w:space="0" w:color="auto"/>
            </w:tcBorders>
            <w:shd w:val="clear" w:color="auto" w:fill="auto"/>
            <w:noWrap/>
            <w:vAlign w:val="center"/>
          </w:tcPr>
          <w:p w14:paraId="3C534A46" w14:textId="5841E573" w:rsidR="00760487" w:rsidRPr="00A84071" w:rsidRDefault="00760487" w:rsidP="00760487">
            <w:pPr>
              <w:jc w:val="right"/>
              <w:rPr>
                <w:sz w:val="20"/>
                <w:szCs w:val="20"/>
              </w:rPr>
            </w:pPr>
            <w:r w:rsidRPr="00A84071">
              <w:rPr>
                <w:sz w:val="20"/>
                <w:szCs w:val="20"/>
              </w:rPr>
              <w:t>15,000</w:t>
            </w:r>
          </w:p>
        </w:tc>
      </w:tr>
      <w:tr w:rsidR="00B24B97" w:rsidRPr="00A84071" w14:paraId="49EC0B42" w14:textId="77777777" w:rsidTr="00760487">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14:paraId="22C67556" w14:textId="056881D3" w:rsidR="00B24B97" w:rsidRPr="00A84071" w:rsidRDefault="00B24B97" w:rsidP="00372313">
            <w:pPr>
              <w:rPr>
                <w:b/>
                <w:sz w:val="20"/>
                <w:szCs w:val="20"/>
              </w:rPr>
            </w:pPr>
            <w:r w:rsidRPr="00A84071">
              <w:rPr>
                <w:b/>
                <w:sz w:val="20"/>
                <w:szCs w:val="20"/>
              </w:rPr>
              <w:t>Total capital cost</w:t>
            </w:r>
          </w:p>
        </w:tc>
        <w:tc>
          <w:tcPr>
            <w:tcW w:w="751" w:type="pct"/>
            <w:tcBorders>
              <w:top w:val="single" w:sz="4" w:space="0" w:color="auto"/>
              <w:left w:val="nil"/>
              <w:bottom w:val="single" w:sz="4" w:space="0" w:color="auto"/>
              <w:right w:val="single" w:sz="4" w:space="0" w:color="auto"/>
            </w:tcBorders>
          </w:tcPr>
          <w:p w14:paraId="32902BA6" w14:textId="30B111C6" w:rsidR="00B24B97" w:rsidRPr="00A84071" w:rsidRDefault="00760487" w:rsidP="00760487">
            <w:pPr>
              <w:jc w:val="right"/>
              <w:rPr>
                <w:b/>
                <w:sz w:val="20"/>
                <w:szCs w:val="20"/>
              </w:rPr>
            </w:pPr>
            <w:r w:rsidRPr="00A84071">
              <w:rPr>
                <w:b/>
                <w:sz w:val="20"/>
                <w:szCs w:val="20"/>
              </w:rPr>
              <w:t>3,258,074</w:t>
            </w:r>
          </w:p>
        </w:tc>
        <w:tc>
          <w:tcPr>
            <w:tcW w:w="850" w:type="pct"/>
            <w:tcBorders>
              <w:top w:val="nil"/>
              <w:left w:val="single" w:sz="4" w:space="0" w:color="auto"/>
              <w:bottom w:val="single" w:sz="4" w:space="0" w:color="auto"/>
              <w:right w:val="single" w:sz="4" w:space="0" w:color="auto"/>
            </w:tcBorders>
            <w:shd w:val="clear" w:color="auto" w:fill="auto"/>
            <w:noWrap/>
            <w:vAlign w:val="center"/>
          </w:tcPr>
          <w:p w14:paraId="5FE75D1D" w14:textId="4F075BE6" w:rsidR="00B24B97" w:rsidRPr="00A84071" w:rsidRDefault="00760487" w:rsidP="00760487">
            <w:pPr>
              <w:jc w:val="right"/>
              <w:rPr>
                <w:b/>
                <w:sz w:val="20"/>
                <w:szCs w:val="20"/>
              </w:rPr>
            </w:pPr>
            <w:r w:rsidRPr="00A84071">
              <w:rPr>
                <w:b/>
                <w:sz w:val="20"/>
                <w:szCs w:val="20"/>
              </w:rPr>
              <w:t>1,268,487</w:t>
            </w:r>
          </w:p>
        </w:tc>
      </w:tr>
      <w:tr w:rsidR="00B24B97" w:rsidRPr="00A84071" w14:paraId="0555622D" w14:textId="77777777" w:rsidTr="00760487">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14:paraId="7F78C820" w14:textId="2A0CCB42" w:rsidR="00B24B97" w:rsidRPr="00A84071" w:rsidRDefault="00B24B97" w:rsidP="00760487">
            <w:pPr>
              <w:rPr>
                <w:sz w:val="20"/>
                <w:szCs w:val="20"/>
              </w:rPr>
            </w:pPr>
            <w:r w:rsidRPr="00A84071">
              <w:rPr>
                <w:sz w:val="20"/>
                <w:szCs w:val="20"/>
              </w:rPr>
              <w:t xml:space="preserve">Incremental operating </w:t>
            </w:r>
            <w:r w:rsidR="00760487" w:rsidRPr="00A84071">
              <w:rPr>
                <w:sz w:val="20"/>
                <w:szCs w:val="20"/>
              </w:rPr>
              <w:t>costs</w:t>
            </w:r>
          </w:p>
        </w:tc>
        <w:tc>
          <w:tcPr>
            <w:tcW w:w="751" w:type="pct"/>
            <w:tcBorders>
              <w:top w:val="single" w:sz="4" w:space="0" w:color="auto"/>
              <w:left w:val="nil"/>
              <w:bottom w:val="single" w:sz="4" w:space="0" w:color="auto"/>
              <w:right w:val="single" w:sz="4" w:space="0" w:color="auto"/>
            </w:tcBorders>
          </w:tcPr>
          <w:p w14:paraId="57A27C11" w14:textId="28931247" w:rsidR="00B24B97" w:rsidRPr="00A84071" w:rsidRDefault="00760487" w:rsidP="00760487">
            <w:pPr>
              <w:jc w:val="right"/>
              <w:rPr>
                <w:sz w:val="20"/>
                <w:szCs w:val="20"/>
              </w:rPr>
            </w:pPr>
            <w:r w:rsidRPr="00A84071">
              <w:rPr>
                <w:sz w:val="20"/>
                <w:szCs w:val="20"/>
              </w:rPr>
              <w:t>7,744,980</w:t>
            </w:r>
          </w:p>
        </w:tc>
        <w:tc>
          <w:tcPr>
            <w:tcW w:w="850" w:type="pct"/>
            <w:tcBorders>
              <w:top w:val="nil"/>
              <w:left w:val="single" w:sz="4" w:space="0" w:color="auto"/>
              <w:bottom w:val="single" w:sz="4" w:space="0" w:color="auto"/>
              <w:right w:val="single" w:sz="4" w:space="0" w:color="auto"/>
            </w:tcBorders>
            <w:shd w:val="clear" w:color="auto" w:fill="auto"/>
            <w:noWrap/>
            <w:vAlign w:val="center"/>
          </w:tcPr>
          <w:p w14:paraId="0F7E8F8A" w14:textId="7C03758D" w:rsidR="00B24B97" w:rsidRPr="00A84071" w:rsidRDefault="00760487" w:rsidP="00760487">
            <w:pPr>
              <w:jc w:val="right"/>
              <w:rPr>
                <w:sz w:val="20"/>
                <w:szCs w:val="20"/>
              </w:rPr>
            </w:pPr>
            <w:r w:rsidRPr="00A84071">
              <w:rPr>
                <w:sz w:val="20"/>
                <w:szCs w:val="20"/>
              </w:rPr>
              <w:t>1,401,931</w:t>
            </w:r>
          </w:p>
        </w:tc>
      </w:tr>
      <w:tr w:rsidR="00B24B97" w:rsidRPr="00A84071" w14:paraId="01416BD9" w14:textId="77777777" w:rsidTr="00FD703F">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14:paraId="37A3FEF0" w14:textId="48CBF40F" w:rsidR="00B24B97" w:rsidRPr="00A84071" w:rsidRDefault="00B24B97" w:rsidP="005C3C34">
            <w:pPr>
              <w:rPr>
                <w:b/>
                <w:sz w:val="20"/>
                <w:szCs w:val="20"/>
              </w:rPr>
            </w:pPr>
            <w:r w:rsidRPr="00A84071">
              <w:rPr>
                <w:b/>
                <w:sz w:val="20"/>
                <w:szCs w:val="20"/>
              </w:rPr>
              <w:t>Total cost</w:t>
            </w:r>
            <w:r w:rsidR="00FD703F" w:rsidRPr="00A84071">
              <w:rPr>
                <w:b/>
                <w:sz w:val="20"/>
                <w:szCs w:val="20"/>
              </w:rPr>
              <w:t xml:space="preserve"> before adjustment for exports to </w:t>
            </w:r>
            <w:r w:rsidR="00372313">
              <w:rPr>
                <w:b/>
                <w:sz w:val="20"/>
                <w:szCs w:val="20"/>
              </w:rPr>
              <w:t>non</w:t>
            </w:r>
            <w:r w:rsidR="00372313">
              <w:rPr>
                <w:b/>
                <w:sz w:val="20"/>
                <w:szCs w:val="20"/>
              </w:rPr>
              <w:noBreakHyphen/>
            </w:r>
            <w:r w:rsidR="00FD703F" w:rsidRPr="00A84071">
              <w:rPr>
                <w:b/>
                <w:sz w:val="20"/>
                <w:szCs w:val="20"/>
              </w:rPr>
              <w:t xml:space="preserve">Article </w:t>
            </w:r>
            <w:r w:rsidR="005C3C34">
              <w:rPr>
                <w:b/>
                <w:sz w:val="20"/>
                <w:szCs w:val="20"/>
              </w:rPr>
              <w:t>5</w:t>
            </w:r>
            <w:bookmarkStart w:id="0" w:name="_GoBack"/>
            <w:bookmarkEnd w:id="0"/>
            <w:r w:rsidR="00FD703F" w:rsidRPr="00A84071">
              <w:rPr>
                <w:b/>
                <w:sz w:val="20"/>
                <w:szCs w:val="20"/>
              </w:rPr>
              <w:t xml:space="preserve"> countries</w:t>
            </w:r>
          </w:p>
        </w:tc>
        <w:tc>
          <w:tcPr>
            <w:tcW w:w="751" w:type="pct"/>
            <w:tcBorders>
              <w:top w:val="single" w:sz="4" w:space="0" w:color="auto"/>
              <w:left w:val="nil"/>
              <w:bottom w:val="single" w:sz="4" w:space="0" w:color="auto"/>
              <w:right w:val="single" w:sz="4" w:space="0" w:color="auto"/>
            </w:tcBorders>
          </w:tcPr>
          <w:p w14:paraId="29780592" w14:textId="79845719" w:rsidR="00B24B97" w:rsidRPr="00A84071" w:rsidRDefault="00760487" w:rsidP="00760487">
            <w:pPr>
              <w:jc w:val="right"/>
              <w:rPr>
                <w:b/>
                <w:bCs/>
                <w:sz w:val="20"/>
                <w:szCs w:val="20"/>
              </w:rPr>
            </w:pPr>
            <w:r w:rsidRPr="00A84071">
              <w:rPr>
                <w:b/>
                <w:bCs/>
                <w:sz w:val="20"/>
                <w:szCs w:val="20"/>
              </w:rPr>
              <w:t>11,003,054</w:t>
            </w:r>
          </w:p>
        </w:tc>
        <w:tc>
          <w:tcPr>
            <w:tcW w:w="850" w:type="pct"/>
            <w:tcBorders>
              <w:top w:val="nil"/>
              <w:left w:val="single" w:sz="4" w:space="0" w:color="auto"/>
              <w:bottom w:val="single" w:sz="4" w:space="0" w:color="auto"/>
              <w:right w:val="single" w:sz="4" w:space="0" w:color="auto"/>
            </w:tcBorders>
            <w:shd w:val="clear" w:color="auto" w:fill="auto"/>
            <w:noWrap/>
          </w:tcPr>
          <w:p w14:paraId="7C7A7758" w14:textId="4822134C" w:rsidR="00B24B97" w:rsidRPr="00A84071" w:rsidRDefault="00FD703F" w:rsidP="00FD703F">
            <w:pPr>
              <w:jc w:val="right"/>
              <w:rPr>
                <w:b/>
                <w:bCs/>
                <w:sz w:val="20"/>
                <w:szCs w:val="20"/>
              </w:rPr>
            </w:pPr>
            <w:r w:rsidRPr="00A84071">
              <w:rPr>
                <w:b/>
                <w:bCs/>
                <w:sz w:val="20"/>
                <w:szCs w:val="20"/>
              </w:rPr>
              <w:t>2,670,418</w:t>
            </w:r>
          </w:p>
        </w:tc>
      </w:tr>
      <w:tr w:rsidR="00FD703F" w:rsidRPr="00A84071" w14:paraId="01B1276F" w14:textId="77777777" w:rsidTr="00FD703F">
        <w:trPr>
          <w:trHeight w:val="227"/>
        </w:trPr>
        <w:tc>
          <w:tcPr>
            <w:tcW w:w="3399" w:type="pct"/>
            <w:tcBorders>
              <w:top w:val="nil"/>
              <w:left w:val="single" w:sz="4" w:space="0" w:color="auto"/>
              <w:bottom w:val="single" w:sz="4" w:space="0" w:color="auto"/>
              <w:right w:val="single" w:sz="4" w:space="0" w:color="auto"/>
            </w:tcBorders>
            <w:shd w:val="clear" w:color="auto" w:fill="auto"/>
            <w:noWrap/>
          </w:tcPr>
          <w:p w14:paraId="097318B9" w14:textId="1AC9C231" w:rsidR="00FD703F" w:rsidRPr="00A84071" w:rsidRDefault="00FD703F" w:rsidP="0022703A">
            <w:pPr>
              <w:rPr>
                <w:sz w:val="20"/>
                <w:szCs w:val="20"/>
              </w:rPr>
            </w:pPr>
            <w:r w:rsidRPr="00A84071">
              <w:rPr>
                <w:sz w:val="20"/>
                <w:szCs w:val="20"/>
              </w:rPr>
              <w:t xml:space="preserve">Adjustment for exports to </w:t>
            </w:r>
            <w:r w:rsidR="0022703A">
              <w:rPr>
                <w:sz w:val="20"/>
                <w:szCs w:val="20"/>
              </w:rPr>
              <w:t>non-Article 5</w:t>
            </w:r>
            <w:r w:rsidRPr="00A84071">
              <w:rPr>
                <w:sz w:val="20"/>
                <w:szCs w:val="20"/>
              </w:rPr>
              <w:t xml:space="preserve"> countries</w:t>
            </w:r>
            <w:r w:rsidR="004A3F53" w:rsidRPr="00A84071">
              <w:rPr>
                <w:sz w:val="20"/>
                <w:szCs w:val="20"/>
              </w:rPr>
              <w:t>*</w:t>
            </w:r>
          </w:p>
        </w:tc>
        <w:tc>
          <w:tcPr>
            <w:tcW w:w="751" w:type="pct"/>
            <w:tcBorders>
              <w:top w:val="single" w:sz="4" w:space="0" w:color="auto"/>
              <w:left w:val="nil"/>
              <w:bottom w:val="single" w:sz="4" w:space="0" w:color="auto"/>
              <w:right w:val="single" w:sz="4" w:space="0" w:color="auto"/>
            </w:tcBorders>
          </w:tcPr>
          <w:p w14:paraId="1F882D7D" w14:textId="47897860" w:rsidR="00FD703F" w:rsidRPr="00A84071" w:rsidRDefault="00372313" w:rsidP="00760487">
            <w:pPr>
              <w:jc w:val="right"/>
              <w:rPr>
                <w:bCs/>
                <w:sz w:val="20"/>
                <w:szCs w:val="20"/>
              </w:rPr>
            </w:pPr>
            <w:r>
              <w:rPr>
                <w:bCs/>
                <w:sz w:val="20"/>
                <w:szCs w:val="20"/>
              </w:rPr>
              <w:t>(</w:t>
            </w:r>
            <w:r w:rsidR="00FD703F" w:rsidRPr="00A84071">
              <w:rPr>
                <w:bCs/>
                <w:sz w:val="20"/>
                <w:szCs w:val="20"/>
              </w:rPr>
              <w:t>3,631,008</w:t>
            </w:r>
            <w:r>
              <w:rPr>
                <w:bCs/>
                <w:sz w:val="20"/>
                <w:szCs w:val="20"/>
              </w:rPr>
              <w:t>)</w:t>
            </w:r>
          </w:p>
        </w:tc>
        <w:tc>
          <w:tcPr>
            <w:tcW w:w="850" w:type="pct"/>
            <w:tcBorders>
              <w:top w:val="nil"/>
              <w:left w:val="single" w:sz="4" w:space="0" w:color="auto"/>
              <w:bottom w:val="single" w:sz="4" w:space="0" w:color="auto"/>
              <w:right w:val="single" w:sz="4" w:space="0" w:color="auto"/>
            </w:tcBorders>
            <w:shd w:val="clear" w:color="auto" w:fill="auto"/>
            <w:noWrap/>
          </w:tcPr>
          <w:p w14:paraId="4645E00D" w14:textId="11FF4D0E" w:rsidR="00FD703F" w:rsidRPr="00A84071" w:rsidRDefault="00372313" w:rsidP="00FD703F">
            <w:pPr>
              <w:jc w:val="right"/>
              <w:rPr>
                <w:bCs/>
                <w:sz w:val="20"/>
                <w:szCs w:val="20"/>
              </w:rPr>
            </w:pPr>
            <w:r>
              <w:rPr>
                <w:bCs/>
                <w:sz w:val="20"/>
                <w:szCs w:val="20"/>
              </w:rPr>
              <w:t>(</w:t>
            </w:r>
            <w:r w:rsidR="00FD703F" w:rsidRPr="00A84071">
              <w:rPr>
                <w:bCs/>
                <w:sz w:val="20"/>
                <w:szCs w:val="20"/>
              </w:rPr>
              <w:t>818,594</w:t>
            </w:r>
            <w:r>
              <w:rPr>
                <w:bCs/>
                <w:sz w:val="20"/>
                <w:szCs w:val="20"/>
              </w:rPr>
              <w:t>)</w:t>
            </w:r>
          </w:p>
        </w:tc>
      </w:tr>
      <w:tr w:rsidR="00FD703F" w:rsidRPr="00A84071" w14:paraId="4D7B0C4F" w14:textId="77777777" w:rsidTr="00760487">
        <w:trPr>
          <w:trHeight w:val="227"/>
        </w:trPr>
        <w:tc>
          <w:tcPr>
            <w:tcW w:w="3399" w:type="pct"/>
            <w:tcBorders>
              <w:top w:val="nil"/>
              <w:left w:val="single" w:sz="4" w:space="0" w:color="auto"/>
              <w:bottom w:val="single" w:sz="4" w:space="0" w:color="auto"/>
              <w:right w:val="single" w:sz="4" w:space="0" w:color="auto"/>
            </w:tcBorders>
            <w:shd w:val="clear" w:color="auto" w:fill="auto"/>
            <w:noWrap/>
          </w:tcPr>
          <w:p w14:paraId="3C84268A" w14:textId="64CFE657" w:rsidR="00FD703F" w:rsidRPr="00A84071" w:rsidRDefault="00FD703F" w:rsidP="00B24B97">
            <w:pPr>
              <w:rPr>
                <w:b/>
                <w:sz w:val="20"/>
                <w:szCs w:val="20"/>
              </w:rPr>
            </w:pPr>
            <w:r w:rsidRPr="00A84071">
              <w:rPr>
                <w:b/>
                <w:sz w:val="20"/>
                <w:szCs w:val="20"/>
              </w:rPr>
              <w:t>Total incremental costs</w:t>
            </w:r>
          </w:p>
        </w:tc>
        <w:tc>
          <w:tcPr>
            <w:tcW w:w="751" w:type="pct"/>
            <w:tcBorders>
              <w:top w:val="single" w:sz="4" w:space="0" w:color="auto"/>
              <w:left w:val="nil"/>
              <w:bottom w:val="single" w:sz="4" w:space="0" w:color="auto"/>
              <w:right w:val="single" w:sz="4" w:space="0" w:color="auto"/>
            </w:tcBorders>
          </w:tcPr>
          <w:p w14:paraId="34C749AF" w14:textId="46480020" w:rsidR="00FD703F" w:rsidRPr="00A84071" w:rsidRDefault="00FD703F" w:rsidP="00760487">
            <w:pPr>
              <w:jc w:val="right"/>
              <w:rPr>
                <w:b/>
                <w:bCs/>
                <w:sz w:val="20"/>
                <w:szCs w:val="20"/>
              </w:rPr>
            </w:pPr>
            <w:r w:rsidRPr="00A84071">
              <w:rPr>
                <w:b/>
                <w:bCs/>
                <w:sz w:val="20"/>
                <w:szCs w:val="20"/>
              </w:rPr>
              <w:t>7,372,046</w:t>
            </w:r>
          </w:p>
        </w:tc>
        <w:tc>
          <w:tcPr>
            <w:tcW w:w="850" w:type="pct"/>
            <w:tcBorders>
              <w:top w:val="nil"/>
              <w:left w:val="single" w:sz="4" w:space="0" w:color="auto"/>
              <w:bottom w:val="single" w:sz="4" w:space="0" w:color="auto"/>
              <w:right w:val="single" w:sz="4" w:space="0" w:color="auto"/>
            </w:tcBorders>
            <w:shd w:val="clear" w:color="auto" w:fill="auto"/>
            <w:noWrap/>
            <w:vAlign w:val="center"/>
          </w:tcPr>
          <w:p w14:paraId="5C629856" w14:textId="655FE351" w:rsidR="00FD703F" w:rsidRPr="00A84071" w:rsidRDefault="00FD703F" w:rsidP="00FD703F">
            <w:pPr>
              <w:jc w:val="right"/>
              <w:rPr>
                <w:b/>
                <w:bCs/>
                <w:sz w:val="20"/>
                <w:szCs w:val="20"/>
              </w:rPr>
            </w:pPr>
            <w:r w:rsidRPr="00A84071">
              <w:rPr>
                <w:b/>
                <w:bCs/>
                <w:sz w:val="20"/>
                <w:szCs w:val="20"/>
              </w:rPr>
              <w:t>1,851,824</w:t>
            </w:r>
          </w:p>
        </w:tc>
      </w:tr>
      <w:tr w:rsidR="00B24B97" w:rsidRPr="00A84071" w14:paraId="51BAE027" w14:textId="77777777" w:rsidTr="00760487">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14:paraId="45D3277E" w14:textId="77777777" w:rsidR="00B24B97" w:rsidRPr="00A84071" w:rsidRDefault="00B24B97" w:rsidP="00B24B97">
            <w:pPr>
              <w:rPr>
                <w:b/>
                <w:sz w:val="20"/>
                <w:szCs w:val="20"/>
              </w:rPr>
            </w:pPr>
            <w:r w:rsidRPr="00A84071">
              <w:rPr>
                <w:b/>
                <w:sz w:val="20"/>
                <w:szCs w:val="20"/>
              </w:rPr>
              <w:t>HFC-134a consumption (</w:t>
            </w:r>
            <w:proofErr w:type="spellStart"/>
            <w:r w:rsidRPr="00A84071">
              <w:rPr>
                <w:b/>
                <w:sz w:val="20"/>
                <w:szCs w:val="20"/>
              </w:rPr>
              <w:t>mt</w:t>
            </w:r>
            <w:proofErr w:type="spellEnd"/>
            <w:r w:rsidRPr="00A84071">
              <w:rPr>
                <w:b/>
                <w:sz w:val="20"/>
                <w:szCs w:val="20"/>
              </w:rPr>
              <w:t>)</w:t>
            </w:r>
          </w:p>
        </w:tc>
        <w:tc>
          <w:tcPr>
            <w:tcW w:w="751" w:type="pct"/>
            <w:tcBorders>
              <w:top w:val="single" w:sz="4" w:space="0" w:color="auto"/>
              <w:left w:val="nil"/>
              <w:bottom w:val="single" w:sz="4" w:space="0" w:color="auto"/>
              <w:right w:val="single" w:sz="4" w:space="0" w:color="auto"/>
            </w:tcBorders>
          </w:tcPr>
          <w:p w14:paraId="509EE770" w14:textId="220272D2" w:rsidR="00B24B97" w:rsidRPr="00A84071" w:rsidRDefault="00760487" w:rsidP="00760487">
            <w:pPr>
              <w:jc w:val="right"/>
              <w:rPr>
                <w:b/>
                <w:bCs/>
                <w:sz w:val="20"/>
                <w:szCs w:val="20"/>
              </w:rPr>
            </w:pPr>
            <w:r w:rsidRPr="00A84071">
              <w:rPr>
                <w:b/>
                <w:bCs/>
                <w:sz w:val="20"/>
                <w:szCs w:val="20"/>
              </w:rPr>
              <w:t>170.19</w:t>
            </w:r>
          </w:p>
        </w:tc>
        <w:tc>
          <w:tcPr>
            <w:tcW w:w="850" w:type="pct"/>
            <w:tcBorders>
              <w:top w:val="nil"/>
              <w:left w:val="single" w:sz="4" w:space="0" w:color="auto"/>
              <w:bottom w:val="single" w:sz="4" w:space="0" w:color="auto"/>
              <w:right w:val="single" w:sz="4" w:space="0" w:color="auto"/>
            </w:tcBorders>
            <w:shd w:val="clear" w:color="auto" w:fill="auto"/>
            <w:noWrap/>
            <w:vAlign w:val="center"/>
          </w:tcPr>
          <w:p w14:paraId="7B2190BF" w14:textId="71DE3F9B" w:rsidR="00B24B97" w:rsidRPr="00A84071" w:rsidRDefault="00FD703F" w:rsidP="00760487">
            <w:pPr>
              <w:jc w:val="right"/>
              <w:rPr>
                <w:b/>
                <w:bCs/>
                <w:sz w:val="20"/>
                <w:szCs w:val="20"/>
              </w:rPr>
            </w:pPr>
            <w:r w:rsidRPr="00A84071">
              <w:rPr>
                <w:b/>
                <w:bCs/>
                <w:sz w:val="20"/>
                <w:szCs w:val="20"/>
              </w:rPr>
              <w:t>170.19</w:t>
            </w:r>
          </w:p>
        </w:tc>
      </w:tr>
      <w:tr w:rsidR="00B24B97" w:rsidRPr="00A84071" w14:paraId="2496AC3E" w14:textId="77777777" w:rsidTr="00760487">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14:paraId="0936203F" w14:textId="77777777" w:rsidR="00B24B97" w:rsidRPr="00A84071" w:rsidRDefault="00B24B97" w:rsidP="00B24B97">
            <w:pPr>
              <w:rPr>
                <w:b/>
                <w:sz w:val="20"/>
                <w:szCs w:val="20"/>
              </w:rPr>
            </w:pPr>
            <w:r w:rsidRPr="00A84071">
              <w:rPr>
                <w:b/>
                <w:sz w:val="20"/>
                <w:szCs w:val="20"/>
              </w:rPr>
              <w:t>CE (US $/kg)</w:t>
            </w:r>
          </w:p>
        </w:tc>
        <w:tc>
          <w:tcPr>
            <w:tcW w:w="751" w:type="pct"/>
            <w:tcBorders>
              <w:top w:val="single" w:sz="4" w:space="0" w:color="auto"/>
              <w:left w:val="nil"/>
              <w:bottom w:val="single" w:sz="4" w:space="0" w:color="auto"/>
              <w:right w:val="single" w:sz="4" w:space="0" w:color="auto"/>
            </w:tcBorders>
          </w:tcPr>
          <w:p w14:paraId="7C7FCFD3" w14:textId="58753611" w:rsidR="00B24B97" w:rsidRPr="00A84071" w:rsidRDefault="00FD703F" w:rsidP="00760487">
            <w:pPr>
              <w:jc w:val="right"/>
              <w:rPr>
                <w:b/>
                <w:bCs/>
                <w:sz w:val="20"/>
                <w:szCs w:val="20"/>
              </w:rPr>
            </w:pPr>
            <w:r w:rsidRPr="00A84071">
              <w:rPr>
                <w:b/>
                <w:bCs/>
                <w:sz w:val="20"/>
                <w:szCs w:val="20"/>
              </w:rPr>
              <w:t>43.32</w:t>
            </w:r>
          </w:p>
        </w:tc>
        <w:tc>
          <w:tcPr>
            <w:tcW w:w="850" w:type="pct"/>
            <w:tcBorders>
              <w:top w:val="nil"/>
              <w:left w:val="single" w:sz="4" w:space="0" w:color="auto"/>
              <w:bottom w:val="single" w:sz="4" w:space="0" w:color="auto"/>
              <w:right w:val="single" w:sz="4" w:space="0" w:color="auto"/>
            </w:tcBorders>
            <w:shd w:val="clear" w:color="auto" w:fill="auto"/>
            <w:noWrap/>
            <w:vAlign w:val="center"/>
          </w:tcPr>
          <w:p w14:paraId="4E54C1AB" w14:textId="3B1F0F26" w:rsidR="00B24B97" w:rsidRPr="00A84071" w:rsidRDefault="00FD703F" w:rsidP="00760487">
            <w:pPr>
              <w:jc w:val="right"/>
              <w:rPr>
                <w:b/>
                <w:bCs/>
                <w:sz w:val="20"/>
                <w:szCs w:val="20"/>
              </w:rPr>
            </w:pPr>
            <w:r w:rsidRPr="00A84071">
              <w:rPr>
                <w:b/>
                <w:bCs/>
                <w:sz w:val="20"/>
                <w:szCs w:val="20"/>
              </w:rPr>
              <w:t>10.88</w:t>
            </w:r>
          </w:p>
        </w:tc>
      </w:tr>
    </w:tbl>
    <w:p w14:paraId="032C2AFA" w14:textId="4721BC94" w:rsidR="00B24B97" w:rsidRPr="00A84071" w:rsidRDefault="00FD703F" w:rsidP="00FD703F">
      <w:pPr>
        <w:rPr>
          <w:sz w:val="20"/>
          <w:szCs w:val="20"/>
          <w:lang w:val="en-CA"/>
        </w:rPr>
      </w:pPr>
      <w:r w:rsidRPr="00A84071">
        <w:rPr>
          <w:sz w:val="20"/>
          <w:szCs w:val="20"/>
          <w:lang w:val="en-CA"/>
        </w:rPr>
        <w:t xml:space="preserve">*Exports to non-Article 5 countries amount is 30.65 per cent of total production. </w:t>
      </w:r>
    </w:p>
    <w:p w14:paraId="5F2B9F5C" w14:textId="77777777" w:rsidR="00FD703F" w:rsidRPr="00A84071" w:rsidRDefault="00FD703F" w:rsidP="00B24B97">
      <w:pPr>
        <w:rPr>
          <w:i/>
          <w:sz w:val="20"/>
          <w:szCs w:val="20"/>
          <w:lang w:val="en-CA"/>
        </w:rPr>
      </w:pPr>
    </w:p>
    <w:p w14:paraId="507957FD" w14:textId="34709C5E" w:rsidR="00B24B97" w:rsidRPr="00B24B97" w:rsidRDefault="00B24B97" w:rsidP="00B24B97">
      <w:pPr>
        <w:rPr>
          <w:i/>
          <w:lang w:val="en-CA"/>
        </w:rPr>
      </w:pPr>
      <w:r w:rsidRPr="00B24B97">
        <w:rPr>
          <w:i/>
          <w:lang w:val="en-CA"/>
        </w:rPr>
        <w:t>Conversion project for compressors</w:t>
      </w:r>
    </w:p>
    <w:p w14:paraId="5A317454" w14:textId="77777777" w:rsidR="00B24B97" w:rsidRPr="00B24B97" w:rsidRDefault="00B24B97" w:rsidP="00B24B97">
      <w:pPr>
        <w:rPr>
          <w:i/>
          <w:lang w:val="en-CA"/>
        </w:rPr>
      </w:pPr>
    </w:p>
    <w:p w14:paraId="3648AF2E" w14:textId="4465868E" w:rsidR="00B24B97" w:rsidRPr="00B24B97" w:rsidRDefault="00B24B97" w:rsidP="00976B21">
      <w:pPr>
        <w:pStyle w:val="Heading1"/>
        <w:tabs>
          <w:tab w:val="clear" w:pos="142"/>
          <w:tab w:val="num" w:pos="0"/>
        </w:tabs>
        <w:ind w:left="0"/>
        <w:rPr>
          <w:lang w:val="en-CA"/>
        </w:rPr>
      </w:pPr>
      <w:r w:rsidRPr="00976B21">
        <w:t>The</w:t>
      </w:r>
      <w:r w:rsidRPr="00B24B97">
        <w:rPr>
          <w:lang w:val="en-CA"/>
        </w:rPr>
        <w:t xml:space="preserve"> Secretariat has limited experience in projects related to the conversion of compressor manufacturing from HFC-134a to </w:t>
      </w:r>
      <w:proofErr w:type="spellStart"/>
      <w:r w:rsidRPr="00B24B97">
        <w:rPr>
          <w:lang w:val="en-CA"/>
        </w:rPr>
        <w:t>isobutane</w:t>
      </w:r>
      <w:proofErr w:type="spellEnd"/>
      <w:r w:rsidRPr="00B24B97">
        <w:rPr>
          <w:lang w:val="en-CA"/>
        </w:rPr>
        <w:t xml:space="preserve"> for domestic refrigerators; however, it reviewed this project in light of the demonstration projects approved for compressor conversion to </w:t>
      </w:r>
      <w:r w:rsidR="00C11003">
        <w:rPr>
          <w:lang w:val="en-CA"/>
        </w:rPr>
        <w:t>HC</w:t>
      </w:r>
      <w:r w:rsidRPr="00B24B97">
        <w:rPr>
          <w:lang w:val="en-CA"/>
        </w:rPr>
        <w:t xml:space="preserve"> refrigerant in air</w:t>
      </w:r>
      <w:r w:rsidR="004A3F53">
        <w:rPr>
          <w:lang w:val="en-CA"/>
        </w:rPr>
        <w:noBreakHyphen/>
      </w:r>
      <w:r w:rsidRPr="00B24B97">
        <w:rPr>
          <w:lang w:val="en-CA"/>
        </w:rPr>
        <w:t>conditioning and discussions relating to compressor conversion project</w:t>
      </w:r>
      <w:r w:rsidR="00372313">
        <w:rPr>
          <w:lang w:val="en-CA"/>
        </w:rPr>
        <w:t xml:space="preserve"> for Bangladesh submitted to the 80</w:t>
      </w:r>
      <w:r w:rsidR="00372313" w:rsidRPr="00372313">
        <w:rPr>
          <w:vertAlign w:val="superscript"/>
          <w:lang w:val="en-CA"/>
        </w:rPr>
        <w:t>th</w:t>
      </w:r>
      <w:r w:rsidR="00372313">
        <w:rPr>
          <w:lang w:val="en-CA"/>
        </w:rPr>
        <w:t xml:space="preserve"> meeting</w:t>
      </w:r>
      <w:r w:rsidR="00372313">
        <w:rPr>
          <w:rStyle w:val="FootnoteReference"/>
          <w:lang w:val="en-CA"/>
        </w:rPr>
        <w:footnoteReference w:id="3"/>
      </w:r>
      <w:r w:rsidRPr="00B24B97">
        <w:rPr>
          <w:lang w:val="en-CA"/>
        </w:rPr>
        <w:t>, noting similarities between these projects.</w:t>
      </w:r>
    </w:p>
    <w:p w14:paraId="1D754A6F" w14:textId="0BC32AA1" w:rsidR="00B24B97" w:rsidRPr="00B24B97" w:rsidRDefault="00B24B97" w:rsidP="00976B21">
      <w:pPr>
        <w:pStyle w:val="Heading1"/>
        <w:tabs>
          <w:tab w:val="clear" w:pos="142"/>
          <w:tab w:val="num" w:pos="0"/>
        </w:tabs>
        <w:ind w:left="0"/>
        <w:rPr>
          <w:lang w:val="en-CA"/>
        </w:rPr>
      </w:pPr>
      <w:r w:rsidRPr="00B24B97">
        <w:rPr>
          <w:lang w:val="en-CA"/>
        </w:rPr>
        <w:t xml:space="preserve">The proposed conversion is for producing fixed-speed </w:t>
      </w:r>
      <w:proofErr w:type="spellStart"/>
      <w:r w:rsidRPr="00B24B97">
        <w:rPr>
          <w:lang w:val="en-CA"/>
        </w:rPr>
        <w:t>isobutane</w:t>
      </w:r>
      <w:proofErr w:type="spellEnd"/>
      <w:r w:rsidRPr="00B24B97">
        <w:rPr>
          <w:lang w:val="en-CA"/>
        </w:rPr>
        <w:t xml:space="preserve">-based compressors. UNDP explained that the choice of fixed-speed compressor model was to provide a cost advantage.  The conversion of the compressor to variable speed design would be undertaken based on market demand for such equipment </w:t>
      </w:r>
      <w:r w:rsidR="00FD703F">
        <w:rPr>
          <w:lang w:val="en-CA"/>
        </w:rPr>
        <w:t>at a future date</w:t>
      </w:r>
      <w:r w:rsidRPr="00B24B97">
        <w:rPr>
          <w:lang w:val="en-CA"/>
        </w:rPr>
        <w:t>.</w:t>
      </w:r>
    </w:p>
    <w:p w14:paraId="37B54C2E" w14:textId="00D03744" w:rsidR="00B24B97" w:rsidRPr="00B24B97" w:rsidRDefault="00B24B97" w:rsidP="00976B21">
      <w:pPr>
        <w:pStyle w:val="Heading1"/>
        <w:tabs>
          <w:tab w:val="clear" w:pos="142"/>
          <w:tab w:val="num" w:pos="0"/>
        </w:tabs>
        <w:ind w:left="0"/>
        <w:rPr>
          <w:lang w:val="en-CA"/>
        </w:rPr>
      </w:pPr>
      <w:r w:rsidRPr="00B24B97">
        <w:rPr>
          <w:lang w:val="en-CA"/>
        </w:rPr>
        <w:t>The Secretariat requested clarification on the costs associated with changes in the manufacturing facility, and the costs associated with product redesign noting that the enterprise has already developed product designs, testing facilities and technical assistance c</w:t>
      </w:r>
      <w:r w:rsidR="00FD703F">
        <w:rPr>
          <w:lang w:val="en-CA"/>
        </w:rPr>
        <w:t>osts</w:t>
      </w:r>
      <w:r w:rsidRPr="00B24B97">
        <w:rPr>
          <w:lang w:val="en-CA"/>
        </w:rPr>
        <w:t xml:space="preserve">. </w:t>
      </w:r>
    </w:p>
    <w:p w14:paraId="413861F8" w14:textId="42F371D0" w:rsidR="00B24B97" w:rsidRPr="00B24B97" w:rsidRDefault="00B24B97" w:rsidP="00976B21">
      <w:pPr>
        <w:pStyle w:val="Heading1"/>
        <w:tabs>
          <w:tab w:val="clear" w:pos="142"/>
          <w:tab w:val="num" w:pos="0"/>
        </w:tabs>
        <w:ind w:left="0"/>
        <w:rPr>
          <w:lang w:val="en-CA"/>
        </w:rPr>
      </w:pPr>
      <w:r w:rsidRPr="00B24B97">
        <w:rPr>
          <w:lang w:val="en-CA"/>
        </w:rPr>
        <w:t>Further to discussion with UNDP</w:t>
      </w:r>
      <w:r w:rsidR="00C46D01">
        <w:rPr>
          <w:lang w:val="en-CA"/>
        </w:rPr>
        <w:t>,</w:t>
      </w:r>
      <w:r w:rsidRPr="00B24B97">
        <w:rPr>
          <w:lang w:val="en-CA"/>
        </w:rPr>
        <w:t xml:space="preserve"> it was agreed to </w:t>
      </w:r>
      <w:r w:rsidR="00372313">
        <w:rPr>
          <w:lang w:val="en-CA"/>
        </w:rPr>
        <w:t>adjust</w:t>
      </w:r>
      <w:r w:rsidRPr="00B24B97">
        <w:rPr>
          <w:lang w:val="en-CA"/>
        </w:rPr>
        <w:t xml:space="preserve"> the costs for plant equipment </w:t>
      </w:r>
      <w:r w:rsidRPr="00976B21">
        <w:t>modification</w:t>
      </w:r>
      <w:r w:rsidRPr="00B24B97">
        <w:rPr>
          <w:lang w:val="en-CA"/>
        </w:rPr>
        <w:t xml:space="preserve"> </w:t>
      </w:r>
      <w:r w:rsidR="00372313">
        <w:rPr>
          <w:lang w:val="en-CA"/>
        </w:rPr>
        <w:t xml:space="preserve">from </w:t>
      </w:r>
      <w:r w:rsidR="00372313" w:rsidRPr="00B24B97">
        <w:rPr>
          <w:lang w:val="en-CA"/>
        </w:rPr>
        <w:t>US $</w:t>
      </w:r>
      <w:r w:rsidR="00CD4515">
        <w:rPr>
          <w:lang w:val="en-CA"/>
        </w:rPr>
        <w:t>3,998,528</w:t>
      </w:r>
      <w:r w:rsidR="00372313">
        <w:rPr>
          <w:lang w:val="en-CA"/>
        </w:rPr>
        <w:t xml:space="preserve"> </w:t>
      </w:r>
      <w:r w:rsidRPr="00B24B97">
        <w:rPr>
          <w:lang w:val="en-CA"/>
        </w:rPr>
        <w:t>to US $</w:t>
      </w:r>
      <w:r w:rsidR="00182878">
        <w:rPr>
          <w:lang w:val="en-CA"/>
        </w:rPr>
        <w:t>1,086,167</w:t>
      </w:r>
      <w:r w:rsidRPr="00B24B97">
        <w:rPr>
          <w:lang w:val="en-CA"/>
        </w:rPr>
        <w:t>; costs of testing</w:t>
      </w:r>
      <w:r w:rsidR="00372313">
        <w:rPr>
          <w:lang w:val="en-CA"/>
        </w:rPr>
        <w:t xml:space="preserve"> from </w:t>
      </w:r>
      <w:r w:rsidR="00372313" w:rsidRPr="00B24B97">
        <w:rPr>
          <w:lang w:val="en-CA"/>
        </w:rPr>
        <w:t>US $</w:t>
      </w:r>
      <w:r w:rsidR="00CD4515">
        <w:rPr>
          <w:lang w:val="en-CA"/>
        </w:rPr>
        <w:t>893,344</w:t>
      </w:r>
      <w:r w:rsidRPr="00B24B97">
        <w:rPr>
          <w:lang w:val="en-CA"/>
        </w:rPr>
        <w:t xml:space="preserve"> to US</w:t>
      </w:r>
      <w:r w:rsidR="00FC690E">
        <w:rPr>
          <w:lang w:val="en-CA"/>
        </w:rPr>
        <w:t> </w:t>
      </w:r>
      <w:r w:rsidRPr="00B24B97">
        <w:rPr>
          <w:lang w:val="en-CA"/>
        </w:rPr>
        <w:t>$250,000</w:t>
      </w:r>
      <w:r w:rsidR="00372313">
        <w:rPr>
          <w:lang w:val="en-CA"/>
        </w:rPr>
        <w:t>,</w:t>
      </w:r>
      <w:r w:rsidRPr="00B24B97">
        <w:rPr>
          <w:lang w:val="en-CA"/>
        </w:rPr>
        <w:t xml:space="preserve"> and </w:t>
      </w:r>
      <w:r w:rsidR="00C46D01">
        <w:rPr>
          <w:lang w:val="en-CA"/>
        </w:rPr>
        <w:t>allocate US</w:t>
      </w:r>
      <w:r w:rsidR="00FC690E">
        <w:rPr>
          <w:lang w:val="en-CA"/>
        </w:rPr>
        <w:t> </w:t>
      </w:r>
      <w:r w:rsidR="00C46D01">
        <w:rPr>
          <w:lang w:val="en-CA"/>
        </w:rPr>
        <w:t>$30,000 for technical assistance</w:t>
      </w:r>
      <w:r w:rsidRPr="00B24B97">
        <w:rPr>
          <w:lang w:val="en-CA"/>
        </w:rPr>
        <w:t>. The agreed costs for conversion of the compressor manufacturing facility are shown in Table</w:t>
      </w:r>
      <w:r w:rsidR="0022703A">
        <w:rPr>
          <w:lang w:val="en-CA"/>
        </w:rPr>
        <w:t> </w:t>
      </w:r>
      <w:r w:rsidR="00372313">
        <w:rPr>
          <w:lang w:val="en-CA"/>
        </w:rPr>
        <w:t>9</w:t>
      </w:r>
      <w:r w:rsidRPr="00B24B97">
        <w:rPr>
          <w:lang w:val="en-CA"/>
        </w:rPr>
        <w:t>.</w:t>
      </w:r>
    </w:p>
    <w:p w14:paraId="2B133818" w14:textId="743D7FB9" w:rsidR="00B24B97" w:rsidRPr="00B24B97" w:rsidRDefault="00B24B97" w:rsidP="00B24B97">
      <w:pPr>
        <w:rPr>
          <w:b/>
          <w:lang w:val="en-CA"/>
        </w:rPr>
      </w:pPr>
      <w:r w:rsidRPr="00B24B97">
        <w:rPr>
          <w:b/>
          <w:lang w:val="en-CA"/>
        </w:rPr>
        <w:t xml:space="preserve">Table </w:t>
      </w:r>
      <w:r w:rsidR="00372313">
        <w:rPr>
          <w:b/>
          <w:lang w:val="en-CA"/>
        </w:rPr>
        <w:t>9</w:t>
      </w:r>
      <w:r w:rsidRPr="00B24B97">
        <w:rPr>
          <w:b/>
          <w:lang w:val="en-CA"/>
        </w:rPr>
        <w:t xml:space="preserve">. Agreed costs for conversion of compressor manufacturing at </w:t>
      </w:r>
      <w:proofErr w:type="spellStart"/>
      <w:r w:rsidR="000A1692">
        <w:rPr>
          <w:b/>
          <w:lang w:val="en-CA"/>
        </w:rPr>
        <w:t>Mabe</w:t>
      </w:r>
      <w:proofErr w:type="spellEnd"/>
      <w:r w:rsidR="000A1692">
        <w:rPr>
          <w:b/>
          <w:lang w:val="en-CA"/>
        </w:rPr>
        <w:t>-Mexico</w:t>
      </w:r>
    </w:p>
    <w:tbl>
      <w:tblPr>
        <w:tblW w:w="5000" w:type="pct"/>
        <w:tblLook w:val="04A0" w:firstRow="1" w:lastRow="0" w:firstColumn="1" w:lastColumn="0" w:noHBand="0" w:noVBand="1"/>
      </w:tblPr>
      <w:tblGrid>
        <w:gridCol w:w="6057"/>
        <w:gridCol w:w="1647"/>
        <w:gridCol w:w="1646"/>
      </w:tblGrid>
      <w:tr w:rsidR="00B24B97" w:rsidRPr="00A84071" w14:paraId="542DBF61" w14:textId="77777777" w:rsidTr="00C46D01">
        <w:trPr>
          <w:trHeight w:val="227"/>
        </w:trPr>
        <w:tc>
          <w:tcPr>
            <w:tcW w:w="3239" w:type="pct"/>
            <w:tcBorders>
              <w:top w:val="single" w:sz="4" w:space="0" w:color="auto"/>
              <w:left w:val="single" w:sz="4" w:space="0" w:color="auto"/>
              <w:bottom w:val="single" w:sz="4" w:space="0" w:color="auto"/>
              <w:right w:val="single" w:sz="4" w:space="0" w:color="auto"/>
            </w:tcBorders>
            <w:shd w:val="clear" w:color="auto" w:fill="auto"/>
            <w:hideMark/>
          </w:tcPr>
          <w:p w14:paraId="1B5BB1C2" w14:textId="77777777" w:rsidR="00B24B97" w:rsidRPr="00A84071" w:rsidRDefault="00B24B97" w:rsidP="00B24B97">
            <w:pPr>
              <w:rPr>
                <w:b/>
                <w:bCs/>
                <w:sz w:val="20"/>
                <w:szCs w:val="20"/>
                <w:lang w:val="en-CA"/>
              </w:rPr>
            </w:pPr>
            <w:r w:rsidRPr="00A84071">
              <w:rPr>
                <w:b/>
                <w:bCs/>
                <w:sz w:val="20"/>
                <w:szCs w:val="20"/>
                <w:lang w:val="en-CA"/>
              </w:rPr>
              <w:t>Particulars</w:t>
            </w:r>
          </w:p>
        </w:tc>
        <w:tc>
          <w:tcPr>
            <w:tcW w:w="881" w:type="pct"/>
            <w:tcBorders>
              <w:top w:val="single" w:sz="4" w:space="0" w:color="auto"/>
              <w:left w:val="nil"/>
              <w:bottom w:val="single" w:sz="4" w:space="0" w:color="auto"/>
              <w:right w:val="single" w:sz="4" w:space="0" w:color="auto"/>
            </w:tcBorders>
          </w:tcPr>
          <w:p w14:paraId="27BF2C6E" w14:textId="77777777" w:rsidR="00B24B97" w:rsidRPr="00A84071" w:rsidRDefault="00B24B97" w:rsidP="00A84071">
            <w:pPr>
              <w:jc w:val="center"/>
              <w:rPr>
                <w:b/>
                <w:bCs/>
                <w:sz w:val="20"/>
                <w:szCs w:val="20"/>
                <w:lang w:val="en-CA"/>
              </w:rPr>
            </w:pPr>
            <w:r w:rsidRPr="00A84071">
              <w:rPr>
                <w:b/>
                <w:sz w:val="20"/>
                <w:szCs w:val="20"/>
              </w:rPr>
              <w:t>Proposed cost (US $)</w:t>
            </w:r>
          </w:p>
        </w:tc>
        <w:tc>
          <w:tcPr>
            <w:tcW w:w="880" w:type="pct"/>
            <w:tcBorders>
              <w:top w:val="single" w:sz="4" w:space="0" w:color="auto"/>
              <w:left w:val="single" w:sz="4" w:space="0" w:color="auto"/>
              <w:bottom w:val="single" w:sz="4" w:space="0" w:color="auto"/>
              <w:right w:val="single" w:sz="4" w:space="0" w:color="auto"/>
            </w:tcBorders>
            <w:shd w:val="clear" w:color="auto" w:fill="auto"/>
            <w:noWrap/>
            <w:hideMark/>
          </w:tcPr>
          <w:p w14:paraId="6C184057" w14:textId="211EAD95" w:rsidR="00B24B97" w:rsidRPr="00A84071" w:rsidRDefault="00B24B97" w:rsidP="00A84071">
            <w:pPr>
              <w:jc w:val="center"/>
              <w:rPr>
                <w:b/>
                <w:sz w:val="20"/>
                <w:szCs w:val="20"/>
              </w:rPr>
            </w:pPr>
            <w:r w:rsidRPr="00A84071">
              <w:rPr>
                <w:b/>
                <w:sz w:val="20"/>
                <w:szCs w:val="20"/>
              </w:rPr>
              <w:t>Agreed cost</w:t>
            </w:r>
          </w:p>
          <w:p w14:paraId="79693546" w14:textId="77777777" w:rsidR="00B24B97" w:rsidRPr="00A84071" w:rsidRDefault="00B24B97" w:rsidP="00A84071">
            <w:pPr>
              <w:jc w:val="center"/>
              <w:rPr>
                <w:b/>
                <w:bCs/>
                <w:sz w:val="20"/>
                <w:szCs w:val="20"/>
                <w:lang w:val="en-CA"/>
              </w:rPr>
            </w:pPr>
            <w:r w:rsidRPr="00A84071">
              <w:rPr>
                <w:b/>
                <w:sz w:val="20"/>
                <w:szCs w:val="20"/>
              </w:rPr>
              <w:t>(US $)</w:t>
            </w:r>
          </w:p>
        </w:tc>
      </w:tr>
      <w:tr w:rsidR="00B24B97" w:rsidRPr="00A84071" w14:paraId="5C34D8D9" w14:textId="77777777" w:rsidTr="00C46D01">
        <w:trPr>
          <w:trHeight w:val="227"/>
        </w:trPr>
        <w:tc>
          <w:tcPr>
            <w:tcW w:w="3239" w:type="pct"/>
            <w:tcBorders>
              <w:top w:val="nil"/>
              <w:left w:val="single" w:sz="4" w:space="0" w:color="auto"/>
              <w:bottom w:val="single" w:sz="4" w:space="0" w:color="auto"/>
              <w:right w:val="single" w:sz="4" w:space="0" w:color="auto"/>
            </w:tcBorders>
            <w:shd w:val="clear" w:color="auto" w:fill="auto"/>
            <w:hideMark/>
          </w:tcPr>
          <w:p w14:paraId="7A13DD4D" w14:textId="77777777" w:rsidR="00B24B97" w:rsidRPr="00A84071" w:rsidRDefault="00B24B97" w:rsidP="00B24B97">
            <w:pPr>
              <w:rPr>
                <w:sz w:val="20"/>
                <w:szCs w:val="20"/>
                <w:lang w:val="en-CA"/>
              </w:rPr>
            </w:pPr>
            <w:r w:rsidRPr="00A84071">
              <w:rPr>
                <w:sz w:val="20"/>
                <w:szCs w:val="20"/>
                <w:lang w:val="en-CA"/>
              </w:rPr>
              <w:t>Costs of plant equipment modification</w:t>
            </w:r>
          </w:p>
        </w:tc>
        <w:tc>
          <w:tcPr>
            <w:tcW w:w="881" w:type="pct"/>
            <w:tcBorders>
              <w:top w:val="single" w:sz="4" w:space="0" w:color="auto"/>
              <w:left w:val="nil"/>
              <w:bottom w:val="single" w:sz="4" w:space="0" w:color="auto"/>
              <w:right w:val="single" w:sz="4" w:space="0" w:color="auto"/>
            </w:tcBorders>
          </w:tcPr>
          <w:p w14:paraId="671DD6D8" w14:textId="644F6F7D" w:rsidR="00B24B97" w:rsidRPr="00A84071" w:rsidRDefault="00C46D01" w:rsidP="00C46D01">
            <w:pPr>
              <w:jc w:val="right"/>
              <w:rPr>
                <w:sz w:val="20"/>
                <w:szCs w:val="20"/>
                <w:lang w:val="en-CA"/>
              </w:rPr>
            </w:pPr>
            <w:r w:rsidRPr="00A84071">
              <w:rPr>
                <w:sz w:val="20"/>
                <w:szCs w:val="20"/>
                <w:lang w:val="en-CA"/>
              </w:rPr>
              <w:t>3,998,528</w:t>
            </w:r>
          </w:p>
        </w:tc>
        <w:tc>
          <w:tcPr>
            <w:tcW w:w="880" w:type="pct"/>
            <w:tcBorders>
              <w:top w:val="nil"/>
              <w:left w:val="single" w:sz="4" w:space="0" w:color="auto"/>
              <w:bottom w:val="single" w:sz="4" w:space="0" w:color="auto"/>
              <w:right w:val="single" w:sz="4" w:space="0" w:color="auto"/>
            </w:tcBorders>
            <w:shd w:val="clear" w:color="auto" w:fill="auto"/>
            <w:noWrap/>
          </w:tcPr>
          <w:p w14:paraId="7EC810AE" w14:textId="3EB82426" w:rsidR="00B24B97" w:rsidRPr="00A84071" w:rsidRDefault="00C46D01" w:rsidP="00C61E43">
            <w:pPr>
              <w:jc w:val="right"/>
              <w:rPr>
                <w:sz w:val="20"/>
                <w:szCs w:val="20"/>
                <w:lang w:val="en-CA"/>
              </w:rPr>
            </w:pPr>
            <w:r w:rsidRPr="00A84071">
              <w:rPr>
                <w:sz w:val="20"/>
                <w:szCs w:val="20"/>
                <w:lang w:val="en-CA"/>
              </w:rPr>
              <w:t>1,086,16</w:t>
            </w:r>
            <w:r w:rsidR="00C61E43" w:rsidRPr="00A84071">
              <w:rPr>
                <w:sz w:val="20"/>
                <w:szCs w:val="20"/>
                <w:lang w:val="en-CA"/>
              </w:rPr>
              <w:t>7</w:t>
            </w:r>
            <w:r w:rsidR="00182878">
              <w:rPr>
                <w:sz w:val="20"/>
                <w:szCs w:val="20"/>
                <w:lang w:val="en-CA"/>
              </w:rPr>
              <w:t>*</w:t>
            </w:r>
          </w:p>
        </w:tc>
      </w:tr>
      <w:tr w:rsidR="00B24B97" w:rsidRPr="00A84071" w14:paraId="21495F5C" w14:textId="77777777" w:rsidTr="00C46D01">
        <w:trPr>
          <w:trHeight w:val="227"/>
        </w:trPr>
        <w:tc>
          <w:tcPr>
            <w:tcW w:w="3239" w:type="pct"/>
            <w:tcBorders>
              <w:top w:val="nil"/>
              <w:left w:val="single" w:sz="4" w:space="0" w:color="auto"/>
              <w:bottom w:val="single" w:sz="4" w:space="0" w:color="auto"/>
              <w:right w:val="single" w:sz="4" w:space="0" w:color="auto"/>
            </w:tcBorders>
            <w:shd w:val="clear" w:color="auto" w:fill="auto"/>
            <w:hideMark/>
          </w:tcPr>
          <w:p w14:paraId="726FDD90" w14:textId="4F135723" w:rsidR="00B24B97" w:rsidRPr="00A84071" w:rsidRDefault="00B24B97" w:rsidP="00C46D01">
            <w:pPr>
              <w:rPr>
                <w:sz w:val="20"/>
                <w:szCs w:val="20"/>
                <w:lang w:val="en-CA"/>
              </w:rPr>
            </w:pPr>
            <w:r w:rsidRPr="00A84071">
              <w:rPr>
                <w:sz w:val="20"/>
                <w:szCs w:val="20"/>
                <w:lang w:val="en-CA"/>
              </w:rPr>
              <w:t>Prod</w:t>
            </w:r>
            <w:r w:rsidR="00C46D01" w:rsidRPr="00A84071">
              <w:rPr>
                <w:sz w:val="20"/>
                <w:szCs w:val="20"/>
                <w:lang w:val="en-CA"/>
              </w:rPr>
              <w:t>uct redesign and</w:t>
            </w:r>
            <w:r w:rsidRPr="00A84071">
              <w:rPr>
                <w:sz w:val="20"/>
                <w:szCs w:val="20"/>
                <w:lang w:val="en-CA"/>
              </w:rPr>
              <w:t xml:space="preserve"> prototype development</w:t>
            </w:r>
          </w:p>
        </w:tc>
        <w:tc>
          <w:tcPr>
            <w:tcW w:w="881" w:type="pct"/>
            <w:tcBorders>
              <w:top w:val="single" w:sz="4" w:space="0" w:color="auto"/>
              <w:left w:val="nil"/>
              <w:bottom w:val="single" w:sz="4" w:space="0" w:color="auto"/>
              <w:right w:val="single" w:sz="4" w:space="0" w:color="auto"/>
            </w:tcBorders>
          </w:tcPr>
          <w:p w14:paraId="4893CA42" w14:textId="5D99D551" w:rsidR="00B24B97" w:rsidRPr="00A84071" w:rsidRDefault="00C46D01" w:rsidP="00C46D01">
            <w:pPr>
              <w:jc w:val="right"/>
              <w:rPr>
                <w:sz w:val="20"/>
                <w:szCs w:val="20"/>
                <w:lang w:val="en-CA"/>
              </w:rPr>
            </w:pPr>
            <w:r w:rsidRPr="00A84071">
              <w:rPr>
                <w:sz w:val="20"/>
                <w:szCs w:val="20"/>
                <w:lang w:val="en-CA"/>
              </w:rPr>
              <w:t>645,366</w:t>
            </w:r>
          </w:p>
        </w:tc>
        <w:tc>
          <w:tcPr>
            <w:tcW w:w="880" w:type="pct"/>
            <w:tcBorders>
              <w:top w:val="nil"/>
              <w:left w:val="single" w:sz="4" w:space="0" w:color="auto"/>
              <w:bottom w:val="single" w:sz="4" w:space="0" w:color="auto"/>
              <w:right w:val="single" w:sz="4" w:space="0" w:color="auto"/>
            </w:tcBorders>
            <w:shd w:val="clear" w:color="auto" w:fill="auto"/>
            <w:noWrap/>
          </w:tcPr>
          <w:p w14:paraId="68C32402" w14:textId="783B404C" w:rsidR="00B24B97" w:rsidRPr="00A84071" w:rsidRDefault="00C61E43" w:rsidP="00C46D01">
            <w:pPr>
              <w:jc w:val="right"/>
              <w:rPr>
                <w:sz w:val="20"/>
                <w:szCs w:val="20"/>
                <w:lang w:val="en-CA"/>
              </w:rPr>
            </w:pPr>
            <w:r w:rsidRPr="00A84071">
              <w:rPr>
                <w:sz w:val="20"/>
                <w:szCs w:val="20"/>
                <w:lang w:val="en-CA"/>
              </w:rPr>
              <w:t>-</w:t>
            </w:r>
          </w:p>
        </w:tc>
      </w:tr>
      <w:tr w:rsidR="00B24B97" w:rsidRPr="00A84071" w14:paraId="2CCA8841" w14:textId="77777777" w:rsidTr="00C46D01">
        <w:trPr>
          <w:trHeight w:val="227"/>
        </w:trPr>
        <w:tc>
          <w:tcPr>
            <w:tcW w:w="3239" w:type="pct"/>
            <w:tcBorders>
              <w:top w:val="nil"/>
              <w:left w:val="single" w:sz="4" w:space="0" w:color="auto"/>
              <w:bottom w:val="single" w:sz="4" w:space="0" w:color="auto"/>
              <w:right w:val="single" w:sz="4" w:space="0" w:color="auto"/>
            </w:tcBorders>
            <w:shd w:val="clear" w:color="auto" w:fill="auto"/>
            <w:hideMark/>
          </w:tcPr>
          <w:p w14:paraId="16DBFEDA" w14:textId="2D3BF5D9" w:rsidR="00B24B97" w:rsidRPr="00A84071" w:rsidRDefault="00C46D01" w:rsidP="00B24B97">
            <w:pPr>
              <w:rPr>
                <w:sz w:val="20"/>
                <w:szCs w:val="20"/>
                <w:lang w:val="en-CA"/>
              </w:rPr>
            </w:pPr>
            <w:r w:rsidRPr="00A84071">
              <w:rPr>
                <w:sz w:val="20"/>
                <w:szCs w:val="20"/>
                <w:lang w:val="en-CA"/>
              </w:rPr>
              <w:t>Product testing and quality control</w:t>
            </w:r>
          </w:p>
        </w:tc>
        <w:tc>
          <w:tcPr>
            <w:tcW w:w="881" w:type="pct"/>
            <w:tcBorders>
              <w:top w:val="single" w:sz="4" w:space="0" w:color="auto"/>
              <w:left w:val="nil"/>
              <w:bottom w:val="single" w:sz="4" w:space="0" w:color="auto"/>
              <w:right w:val="single" w:sz="4" w:space="0" w:color="auto"/>
            </w:tcBorders>
          </w:tcPr>
          <w:p w14:paraId="10CCAE0A" w14:textId="0622620C" w:rsidR="00B24B97" w:rsidRPr="00A84071" w:rsidRDefault="00C46D01" w:rsidP="00C46D01">
            <w:pPr>
              <w:jc w:val="right"/>
              <w:rPr>
                <w:sz w:val="20"/>
                <w:szCs w:val="20"/>
                <w:lang w:val="en-CA"/>
              </w:rPr>
            </w:pPr>
            <w:r w:rsidRPr="00A84071">
              <w:rPr>
                <w:sz w:val="20"/>
                <w:szCs w:val="20"/>
                <w:lang w:val="en-CA"/>
              </w:rPr>
              <w:t>893,344</w:t>
            </w:r>
          </w:p>
        </w:tc>
        <w:tc>
          <w:tcPr>
            <w:tcW w:w="880" w:type="pct"/>
            <w:tcBorders>
              <w:top w:val="nil"/>
              <w:left w:val="single" w:sz="4" w:space="0" w:color="auto"/>
              <w:bottom w:val="single" w:sz="4" w:space="0" w:color="auto"/>
              <w:right w:val="single" w:sz="4" w:space="0" w:color="auto"/>
            </w:tcBorders>
            <w:shd w:val="clear" w:color="auto" w:fill="auto"/>
            <w:noWrap/>
          </w:tcPr>
          <w:p w14:paraId="173D7BFE" w14:textId="7A9E7872" w:rsidR="00B24B97" w:rsidRPr="00A84071" w:rsidRDefault="00C46D01" w:rsidP="00C46D01">
            <w:pPr>
              <w:jc w:val="right"/>
              <w:rPr>
                <w:sz w:val="20"/>
                <w:szCs w:val="20"/>
                <w:lang w:val="en-CA"/>
              </w:rPr>
            </w:pPr>
            <w:r w:rsidRPr="00A84071">
              <w:rPr>
                <w:sz w:val="20"/>
                <w:szCs w:val="20"/>
                <w:lang w:val="en-CA"/>
              </w:rPr>
              <w:t>250,000</w:t>
            </w:r>
          </w:p>
        </w:tc>
      </w:tr>
      <w:tr w:rsidR="00B24B97" w:rsidRPr="00A84071" w14:paraId="6E8802D3" w14:textId="77777777" w:rsidTr="00C46D01">
        <w:trPr>
          <w:trHeight w:val="227"/>
        </w:trPr>
        <w:tc>
          <w:tcPr>
            <w:tcW w:w="3239" w:type="pct"/>
            <w:tcBorders>
              <w:top w:val="nil"/>
              <w:left w:val="single" w:sz="4" w:space="0" w:color="auto"/>
              <w:bottom w:val="single" w:sz="4" w:space="0" w:color="auto"/>
              <w:right w:val="single" w:sz="4" w:space="0" w:color="auto"/>
            </w:tcBorders>
            <w:shd w:val="clear" w:color="auto" w:fill="auto"/>
            <w:hideMark/>
          </w:tcPr>
          <w:p w14:paraId="62DCBFEB" w14:textId="7CCFC5DE" w:rsidR="00B24B97" w:rsidRPr="00A84071" w:rsidRDefault="00372313" w:rsidP="00B24B97">
            <w:pPr>
              <w:rPr>
                <w:b/>
                <w:sz w:val="20"/>
                <w:szCs w:val="20"/>
                <w:lang w:val="en-CA"/>
              </w:rPr>
            </w:pPr>
            <w:r>
              <w:rPr>
                <w:b/>
                <w:sz w:val="20"/>
                <w:szCs w:val="20"/>
                <w:lang w:val="en-CA"/>
              </w:rPr>
              <w:t>Subtotal</w:t>
            </w:r>
          </w:p>
        </w:tc>
        <w:tc>
          <w:tcPr>
            <w:tcW w:w="881" w:type="pct"/>
            <w:tcBorders>
              <w:top w:val="single" w:sz="4" w:space="0" w:color="auto"/>
              <w:left w:val="nil"/>
              <w:bottom w:val="single" w:sz="4" w:space="0" w:color="auto"/>
              <w:right w:val="single" w:sz="4" w:space="0" w:color="auto"/>
            </w:tcBorders>
          </w:tcPr>
          <w:p w14:paraId="49BB8239" w14:textId="7A9ECC8E" w:rsidR="00B24B97" w:rsidRPr="00A84071" w:rsidRDefault="00C46D01" w:rsidP="00C46D01">
            <w:pPr>
              <w:jc w:val="right"/>
              <w:rPr>
                <w:b/>
                <w:sz w:val="20"/>
                <w:szCs w:val="20"/>
                <w:lang w:val="en-CA"/>
              </w:rPr>
            </w:pPr>
            <w:r w:rsidRPr="00A84071">
              <w:rPr>
                <w:b/>
                <w:sz w:val="20"/>
                <w:szCs w:val="20"/>
                <w:lang w:val="en-CA"/>
              </w:rPr>
              <w:fldChar w:fldCharType="begin"/>
            </w:r>
            <w:r w:rsidRPr="00A84071">
              <w:rPr>
                <w:b/>
                <w:sz w:val="20"/>
                <w:szCs w:val="20"/>
                <w:lang w:val="en-CA"/>
              </w:rPr>
              <w:instrText xml:space="preserve"> =SUM(ABOVE) </w:instrText>
            </w:r>
            <w:r w:rsidRPr="00A84071">
              <w:rPr>
                <w:b/>
                <w:sz w:val="20"/>
                <w:szCs w:val="20"/>
                <w:lang w:val="en-CA"/>
              </w:rPr>
              <w:fldChar w:fldCharType="separate"/>
            </w:r>
            <w:r w:rsidRPr="00A84071">
              <w:rPr>
                <w:b/>
                <w:noProof/>
                <w:sz w:val="20"/>
                <w:szCs w:val="20"/>
                <w:lang w:val="en-CA"/>
              </w:rPr>
              <w:t>5,537,238</w:t>
            </w:r>
            <w:r w:rsidRPr="00A84071">
              <w:rPr>
                <w:b/>
                <w:sz w:val="20"/>
                <w:szCs w:val="20"/>
                <w:lang w:val="en-CA"/>
              </w:rPr>
              <w:fldChar w:fldCharType="end"/>
            </w:r>
          </w:p>
        </w:tc>
        <w:tc>
          <w:tcPr>
            <w:tcW w:w="880" w:type="pct"/>
            <w:tcBorders>
              <w:top w:val="nil"/>
              <w:left w:val="single" w:sz="4" w:space="0" w:color="auto"/>
              <w:bottom w:val="single" w:sz="4" w:space="0" w:color="auto"/>
              <w:right w:val="single" w:sz="4" w:space="0" w:color="auto"/>
            </w:tcBorders>
            <w:shd w:val="clear" w:color="auto" w:fill="auto"/>
            <w:noWrap/>
          </w:tcPr>
          <w:p w14:paraId="397F951B" w14:textId="3F1989F8" w:rsidR="00B24B97" w:rsidRPr="00A84071" w:rsidRDefault="00C46D01" w:rsidP="00C46D01">
            <w:pPr>
              <w:jc w:val="right"/>
              <w:rPr>
                <w:b/>
                <w:sz w:val="20"/>
                <w:szCs w:val="20"/>
                <w:lang w:val="en-CA"/>
              </w:rPr>
            </w:pPr>
            <w:r w:rsidRPr="00A84071">
              <w:rPr>
                <w:b/>
                <w:sz w:val="20"/>
                <w:szCs w:val="20"/>
                <w:lang w:val="en-CA"/>
              </w:rPr>
              <w:fldChar w:fldCharType="begin"/>
            </w:r>
            <w:r w:rsidRPr="00A84071">
              <w:rPr>
                <w:b/>
                <w:sz w:val="20"/>
                <w:szCs w:val="20"/>
                <w:lang w:val="en-CA"/>
              </w:rPr>
              <w:instrText xml:space="preserve"> =SUM(ABOVE) </w:instrText>
            </w:r>
            <w:r w:rsidRPr="00A84071">
              <w:rPr>
                <w:b/>
                <w:sz w:val="20"/>
                <w:szCs w:val="20"/>
                <w:lang w:val="en-CA"/>
              </w:rPr>
              <w:fldChar w:fldCharType="separate"/>
            </w:r>
            <w:r w:rsidR="00C61E43" w:rsidRPr="00A84071">
              <w:rPr>
                <w:b/>
                <w:noProof/>
                <w:sz w:val="20"/>
                <w:szCs w:val="20"/>
                <w:lang w:val="en-CA"/>
              </w:rPr>
              <w:t>1,336,167</w:t>
            </w:r>
            <w:r w:rsidRPr="00A84071">
              <w:rPr>
                <w:b/>
                <w:sz w:val="20"/>
                <w:szCs w:val="20"/>
                <w:lang w:val="en-CA"/>
              </w:rPr>
              <w:fldChar w:fldCharType="end"/>
            </w:r>
          </w:p>
        </w:tc>
      </w:tr>
      <w:tr w:rsidR="00B24B97" w:rsidRPr="00A84071" w14:paraId="6C0CE829" w14:textId="77777777" w:rsidTr="00C46D01">
        <w:trPr>
          <w:trHeight w:val="227"/>
        </w:trPr>
        <w:tc>
          <w:tcPr>
            <w:tcW w:w="3239" w:type="pct"/>
            <w:tcBorders>
              <w:top w:val="nil"/>
              <w:left w:val="single" w:sz="4" w:space="0" w:color="auto"/>
              <w:bottom w:val="single" w:sz="4" w:space="0" w:color="auto"/>
              <w:right w:val="single" w:sz="4" w:space="0" w:color="auto"/>
            </w:tcBorders>
            <w:shd w:val="clear" w:color="auto" w:fill="auto"/>
            <w:hideMark/>
          </w:tcPr>
          <w:p w14:paraId="72E14692" w14:textId="2F12C428" w:rsidR="00B24B97" w:rsidRPr="00A84071" w:rsidRDefault="00B24B97" w:rsidP="00B24B97">
            <w:pPr>
              <w:rPr>
                <w:sz w:val="20"/>
                <w:szCs w:val="20"/>
                <w:lang w:val="en-CA"/>
              </w:rPr>
            </w:pPr>
            <w:r w:rsidRPr="00A84071">
              <w:rPr>
                <w:sz w:val="20"/>
                <w:szCs w:val="20"/>
                <w:lang w:val="en-CA"/>
              </w:rPr>
              <w:t>Contingency</w:t>
            </w:r>
            <w:r w:rsidR="00372313">
              <w:rPr>
                <w:sz w:val="20"/>
                <w:szCs w:val="20"/>
                <w:lang w:val="en-CA"/>
              </w:rPr>
              <w:t xml:space="preserve"> (10%)</w:t>
            </w:r>
          </w:p>
        </w:tc>
        <w:tc>
          <w:tcPr>
            <w:tcW w:w="881" w:type="pct"/>
            <w:tcBorders>
              <w:top w:val="single" w:sz="4" w:space="0" w:color="auto"/>
              <w:left w:val="nil"/>
              <w:bottom w:val="single" w:sz="4" w:space="0" w:color="auto"/>
              <w:right w:val="single" w:sz="4" w:space="0" w:color="auto"/>
            </w:tcBorders>
          </w:tcPr>
          <w:p w14:paraId="475D3ADC" w14:textId="145668C9" w:rsidR="00B24B97" w:rsidRPr="00A84071" w:rsidRDefault="00C46D01" w:rsidP="00C46D01">
            <w:pPr>
              <w:jc w:val="right"/>
              <w:rPr>
                <w:sz w:val="20"/>
                <w:szCs w:val="20"/>
                <w:lang w:val="en-CA"/>
              </w:rPr>
            </w:pPr>
            <w:r w:rsidRPr="00A84071">
              <w:rPr>
                <w:sz w:val="20"/>
                <w:szCs w:val="20"/>
                <w:lang w:val="en-CA"/>
              </w:rPr>
              <w:t>553,724</w:t>
            </w:r>
          </w:p>
        </w:tc>
        <w:tc>
          <w:tcPr>
            <w:tcW w:w="880" w:type="pct"/>
            <w:tcBorders>
              <w:top w:val="nil"/>
              <w:left w:val="single" w:sz="4" w:space="0" w:color="auto"/>
              <w:bottom w:val="single" w:sz="4" w:space="0" w:color="auto"/>
              <w:right w:val="single" w:sz="4" w:space="0" w:color="auto"/>
            </w:tcBorders>
            <w:shd w:val="clear" w:color="auto" w:fill="auto"/>
            <w:noWrap/>
          </w:tcPr>
          <w:p w14:paraId="5EA7F272" w14:textId="66F88E43" w:rsidR="00B24B97" w:rsidRPr="00A84071" w:rsidRDefault="00C46D01" w:rsidP="00C46D01">
            <w:pPr>
              <w:jc w:val="right"/>
              <w:rPr>
                <w:sz w:val="20"/>
                <w:szCs w:val="20"/>
                <w:lang w:val="en-CA"/>
              </w:rPr>
            </w:pPr>
            <w:r w:rsidRPr="00A84071">
              <w:rPr>
                <w:sz w:val="20"/>
                <w:szCs w:val="20"/>
                <w:lang w:val="en-CA"/>
              </w:rPr>
              <w:t>133,617</w:t>
            </w:r>
          </w:p>
        </w:tc>
      </w:tr>
      <w:tr w:rsidR="00C46D01" w:rsidRPr="00A84071" w14:paraId="56097841" w14:textId="77777777" w:rsidTr="00C46D01">
        <w:trPr>
          <w:trHeight w:val="227"/>
        </w:trPr>
        <w:tc>
          <w:tcPr>
            <w:tcW w:w="3239" w:type="pct"/>
            <w:tcBorders>
              <w:top w:val="nil"/>
              <w:left w:val="single" w:sz="4" w:space="0" w:color="auto"/>
              <w:bottom w:val="single" w:sz="4" w:space="0" w:color="auto"/>
              <w:right w:val="single" w:sz="4" w:space="0" w:color="auto"/>
            </w:tcBorders>
            <w:shd w:val="clear" w:color="auto" w:fill="auto"/>
          </w:tcPr>
          <w:p w14:paraId="3C4458E7" w14:textId="1817322C" w:rsidR="00C46D01" w:rsidRPr="00A84071" w:rsidRDefault="00C46D01" w:rsidP="00B24B97">
            <w:pPr>
              <w:rPr>
                <w:sz w:val="20"/>
                <w:szCs w:val="20"/>
                <w:lang w:val="en-CA"/>
              </w:rPr>
            </w:pPr>
            <w:r w:rsidRPr="00A84071">
              <w:rPr>
                <w:sz w:val="20"/>
                <w:szCs w:val="20"/>
                <w:lang w:val="en-CA"/>
              </w:rPr>
              <w:t>Technical assistance</w:t>
            </w:r>
          </w:p>
        </w:tc>
        <w:tc>
          <w:tcPr>
            <w:tcW w:w="881" w:type="pct"/>
            <w:tcBorders>
              <w:top w:val="single" w:sz="4" w:space="0" w:color="auto"/>
              <w:left w:val="nil"/>
              <w:bottom w:val="single" w:sz="4" w:space="0" w:color="auto"/>
              <w:right w:val="single" w:sz="4" w:space="0" w:color="auto"/>
            </w:tcBorders>
          </w:tcPr>
          <w:p w14:paraId="251368DE" w14:textId="77777777" w:rsidR="00C46D01" w:rsidRPr="00A84071" w:rsidRDefault="00C46D01" w:rsidP="00C46D01">
            <w:pPr>
              <w:jc w:val="right"/>
              <w:rPr>
                <w:sz w:val="20"/>
                <w:szCs w:val="20"/>
                <w:lang w:val="en-CA"/>
              </w:rPr>
            </w:pPr>
          </w:p>
        </w:tc>
        <w:tc>
          <w:tcPr>
            <w:tcW w:w="880" w:type="pct"/>
            <w:tcBorders>
              <w:top w:val="nil"/>
              <w:left w:val="single" w:sz="4" w:space="0" w:color="auto"/>
              <w:bottom w:val="single" w:sz="4" w:space="0" w:color="auto"/>
              <w:right w:val="single" w:sz="4" w:space="0" w:color="auto"/>
            </w:tcBorders>
            <w:shd w:val="clear" w:color="auto" w:fill="auto"/>
            <w:noWrap/>
          </w:tcPr>
          <w:p w14:paraId="74AAC30B" w14:textId="42409DDD" w:rsidR="00C46D01" w:rsidRPr="00A84071" w:rsidRDefault="00C46D01" w:rsidP="00C46D01">
            <w:pPr>
              <w:jc w:val="right"/>
              <w:rPr>
                <w:sz w:val="20"/>
                <w:szCs w:val="20"/>
                <w:lang w:val="en-CA"/>
              </w:rPr>
            </w:pPr>
            <w:r w:rsidRPr="00A84071">
              <w:rPr>
                <w:sz w:val="20"/>
                <w:szCs w:val="20"/>
                <w:lang w:val="en-CA"/>
              </w:rPr>
              <w:t>30,000</w:t>
            </w:r>
          </w:p>
        </w:tc>
      </w:tr>
      <w:tr w:rsidR="00B24B97" w:rsidRPr="00A84071" w14:paraId="7828A815" w14:textId="77777777" w:rsidTr="00372313">
        <w:trPr>
          <w:trHeight w:val="227"/>
        </w:trPr>
        <w:tc>
          <w:tcPr>
            <w:tcW w:w="3239" w:type="pct"/>
            <w:tcBorders>
              <w:top w:val="nil"/>
              <w:left w:val="single" w:sz="4" w:space="0" w:color="auto"/>
              <w:bottom w:val="single" w:sz="4" w:space="0" w:color="auto"/>
              <w:right w:val="single" w:sz="4" w:space="0" w:color="auto"/>
            </w:tcBorders>
            <w:shd w:val="clear" w:color="auto" w:fill="auto"/>
          </w:tcPr>
          <w:p w14:paraId="46336A8D" w14:textId="23D70ED0" w:rsidR="00B24B97" w:rsidRPr="00A84071" w:rsidRDefault="00372313" w:rsidP="00B24B97">
            <w:pPr>
              <w:rPr>
                <w:b/>
                <w:sz w:val="20"/>
                <w:szCs w:val="20"/>
                <w:lang w:val="en-CA"/>
              </w:rPr>
            </w:pPr>
            <w:r>
              <w:rPr>
                <w:b/>
                <w:sz w:val="20"/>
                <w:szCs w:val="20"/>
                <w:lang w:val="en-CA"/>
              </w:rPr>
              <w:t>Total</w:t>
            </w:r>
          </w:p>
        </w:tc>
        <w:tc>
          <w:tcPr>
            <w:tcW w:w="881" w:type="pct"/>
            <w:tcBorders>
              <w:top w:val="single" w:sz="4" w:space="0" w:color="auto"/>
              <w:left w:val="nil"/>
              <w:bottom w:val="single" w:sz="4" w:space="0" w:color="auto"/>
              <w:right w:val="single" w:sz="4" w:space="0" w:color="auto"/>
            </w:tcBorders>
          </w:tcPr>
          <w:p w14:paraId="3D8B6E3A" w14:textId="14F2964E" w:rsidR="00B24B97" w:rsidRPr="00A84071" w:rsidRDefault="00C46D01" w:rsidP="00C46D01">
            <w:pPr>
              <w:jc w:val="right"/>
              <w:rPr>
                <w:b/>
                <w:sz w:val="20"/>
                <w:szCs w:val="20"/>
                <w:lang w:val="en-CA"/>
              </w:rPr>
            </w:pPr>
            <w:r w:rsidRPr="00A84071">
              <w:rPr>
                <w:b/>
                <w:sz w:val="20"/>
                <w:szCs w:val="20"/>
                <w:lang w:val="en-CA"/>
              </w:rPr>
              <w:t>6,090,962</w:t>
            </w:r>
          </w:p>
        </w:tc>
        <w:tc>
          <w:tcPr>
            <w:tcW w:w="880" w:type="pct"/>
            <w:tcBorders>
              <w:top w:val="nil"/>
              <w:left w:val="single" w:sz="4" w:space="0" w:color="auto"/>
              <w:bottom w:val="single" w:sz="4" w:space="0" w:color="auto"/>
              <w:right w:val="single" w:sz="4" w:space="0" w:color="auto"/>
            </w:tcBorders>
            <w:shd w:val="clear" w:color="auto" w:fill="auto"/>
            <w:noWrap/>
          </w:tcPr>
          <w:p w14:paraId="29107A18" w14:textId="0CECA6FA" w:rsidR="00B24B97" w:rsidRPr="00A84071" w:rsidRDefault="00C46D01" w:rsidP="00C61E43">
            <w:pPr>
              <w:jc w:val="right"/>
              <w:rPr>
                <w:b/>
                <w:sz w:val="20"/>
                <w:szCs w:val="20"/>
                <w:lang w:val="en-CA"/>
              </w:rPr>
            </w:pPr>
            <w:r w:rsidRPr="00A84071">
              <w:rPr>
                <w:b/>
                <w:sz w:val="20"/>
                <w:szCs w:val="20"/>
                <w:lang w:val="en-CA"/>
              </w:rPr>
              <w:t>1,499,78</w:t>
            </w:r>
            <w:r w:rsidR="00C61E43" w:rsidRPr="00A84071">
              <w:rPr>
                <w:b/>
                <w:sz w:val="20"/>
                <w:szCs w:val="20"/>
                <w:lang w:val="en-CA"/>
              </w:rPr>
              <w:t>4</w:t>
            </w:r>
          </w:p>
        </w:tc>
      </w:tr>
    </w:tbl>
    <w:p w14:paraId="227163DC" w14:textId="09F86E64" w:rsidR="00B24B97" w:rsidRPr="00182878" w:rsidRDefault="00182878" w:rsidP="00182878">
      <w:pPr>
        <w:rPr>
          <w:i/>
          <w:sz w:val="20"/>
          <w:szCs w:val="20"/>
          <w:lang w:val="en-CA"/>
        </w:rPr>
      </w:pPr>
      <w:r w:rsidRPr="00182878">
        <w:rPr>
          <w:i/>
          <w:sz w:val="20"/>
          <w:szCs w:val="20"/>
          <w:lang w:val="en-CA"/>
        </w:rPr>
        <w:t>*Including delivery and installation costs.</w:t>
      </w:r>
    </w:p>
    <w:p w14:paraId="1AAFAB0D" w14:textId="77777777" w:rsidR="00182878" w:rsidRPr="00182878" w:rsidRDefault="00182878" w:rsidP="00182878">
      <w:pPr>
        <w:rPr>
          <w:sz w:val="20"/>
          <w:szCs w:val="20"/>
          <w:lang w:val="en-CA"/>
        </w:rPr>
      </w:pPr>
    </w:p>
    <w:p w14:paraId="63BF4BDC" w14:textId="77777777" w:rsidR="00B24B97" w:rsidRPr="00B24B97" w:rsidRDefault="00B24B97" w:rsidP="00B24B97">
      <w:pPr>
        <w:rPr>
          <w:b/>
          <w:lang w:val="en-CA"/>
        </w:rPr>
      </w:pPr>
      <w:r w:rsidRPr="00B24B97">
        <w:rPr>
          <w:b/>
          <w:lang w:val="en-CA"/>
        </w:rPr>
        <w:t>Agreed level of funding</w:t>
      </w:r>
    </w:p>
    <w:p w14:paraId="3CCE128F" w14:textId="77777777" w:rsidR="00B24B97" w:rsidRPr="00B24B97" w:rsidRDefault="00B24B97" w:rsidP="00B24B97">
      <w:pPr>
        <w:rPr>
          <w:b/>
          <w:lang w:val="en-CA"/>
        </w:rPr>
      </w:pPr>
    </w:p>
    <w:p w14:paraId="48AAD768" w14:textId="01346423" w:rsidR="00B24B97" w:rsidRPr="00B24B97" w:rsidRDefault="00B24B97" w:rsidP="00976B21">
      <w:pPr>
        <w:pStyle w:val="Heading1"/>
        <w:tabs>
          <w:tab w:val="clear" w:pos="142"/>
          <w:tab w:val="num" w:pos="0"/>
        </w:tabs>
        <w:ind w:left="0"/>
        <w:rPr>
          <w:lang w:val="en-CA"/>
        </w:rPr>
      </w:pPr>
      <w:r w:rsidRPr="00B24B97">
        <w:rPr>
          <w:lang w:val="en-CA"/>
        </w:rPr>
        <w:t xml:space="preserve">Based on the </w:t>
      </w:r>
      <w:r w:rsidR="004310A2">
        <w:rPr>
          <w:lang w:val="en-CA"/>
        </w:rPr>
        <w:t>above review</w:t>
      </w:r>
      <w:r w:rsidRPr="00B24B97">
        <w:rPr>
          <w:lang w:val="en-CA"/>
        </w:rPr>
        <w:t xml:space="preserve">, the proposed incremental costs for conversion for the refrigerator manufacturing component of </w:t>
      </w:r>
      <w:proofErr w:type="spellStart"/>
      <w:r w:rsidR="004310A2">
        <w:rPr>
          <w:lang w:val="en-CA"/>
        </w:rPr>
        <w:t>Mabe</w:t>
      </w:r>
      <w:proofErr w:type="spellEnd"/>
      <w:r w:rsidR="004310A2">
        <w:rPr>
          <w:lang w:val="en-CA"/>
        </w:rPr>
        <w:t>-Mexico</w:t>
      </w:r>
      <w:r w:rsidRPr="00B24B97">
        <w:rPr>
          <w:lang w:val="en-CA"/>
        </w:rPr>
        <w:t xml:space="preserve"> amounts to US</w:t>
      </w:r>
      <w:r w:rsidR="004E5C6C">
        <w:rPr>
          <w:lang w:val="en-CA"/>
        </w:rPr>
        <w:t> </w:t>
      </w:r>
      <w:r w:rsidRPr="00B24B97">
        <w:rPr>
          <w:lang w:val="en-CA"/>
        </w:rPr>
        <w:t>$</w:t>
      </w:r>
      <w:r w:rsidR="009D4CAF">
        <w:rPr>
          <w:lang w:val="en-CA"/>
        </w:rPr>
        <w:t>3,351,607</w:t>
      </w:r>
      <w:r w:rsidRPr="00B24B97">
        <w:rPr>
          <w:lang w:val="en-CA"/>
        </w:rPr>
        <w:t xml:space="preserve"> to phase</w:t>
      </w:r>
      <w:r w:rsidR="00E105FD">
        <w:rPr>
          <w:lang w:val="en-CA"/>
        </w:rPr>
        <w:t xml:space="preserve"> </w:t>
      </w:r>
      <w:r w:rsidRPr="00B24B97">
        <w:rPr>
          <w:lang w:val="en-CA"/>
        </w:rPr>
        <w:t xml:space="preserve">out 170.19 </w:t>
      </w:r>
      <w:proofErr w:type="spellStart"/>
      <w:r w:rsidRPr="00B24B97">
        <w:rPr>
          <w:lang w:val="en-CA"/>
        </w:rPr>
        <w:t>mt</w:t>
      </w:r>
      <w:proofErr w:type="spellEnd"/>
      <w:r w:rsidRPr="00B24B97">
        <w:rPr>
          <w:lang w:val="en-CA"/>
        </w:rPr>
        <w:t xml:space="preserve"> (308,044 CO</w:t>
      </w:r>
      <w:r w:rsidRPr="00B24B97">
        <w:rPr>
          <w:vertAlign w:val="subscript"/>
          <w:lang w:val="en-CA"/>
        </w:rPr>
        <w:t>2</w:t>
      </w:r>
      <w:r w:rsidR="00372313">
        <w:rPr>
          <w:vertAlign w:val="subscript"/>
          <w:lang w:val="en-CA"/>
        </w:rPr>
        <w:t>-</w:t>
      </w:r>
      <w:r w:rsidRPr="00B24B97">
        <w:rPr>
          <w:lang w:val="en-CA"/>
        </w:rPr>
        <w:t>tonnes) of HFC-134a as shown in Table </w:t>
      </w:r>
      <w:r w:rsidR="009D4CAF">
        <w:rPr>
          <w:lang w:val="en-CA"/>
        </w:rPr>
        <w:t>1</w:t>
      </w:r>
      <w:r w:rsidR="00372313">
        <w:rPr>
          <w:lang w:val="en-CA"/>
        </w:rPr>
        <w:t xml:space="preserve">0. </w:t>
      </w:r>
      <w:r w:rsidR="004310A2">
        <w:rPr>
          <w:lang w:val="en-CA"/>
        </w:rPr>
        <w:t>UNDP informed that additional funding required for conversion will be co-financed by the enterprise and/or obtained from other funding sources.</w:t>
      </w:r>
    </w:p>
    <w:p w14:paraId="5D169A5B" w14:textId="12307518" w:rsidR="00B24B97" w:rsidRPr="00B24B97" w:rsidRDefault="00B24B97" w:rsidP="00A84071">
      <w:pPr>
        <w:keepNext/>
        <w:rPr>
          <w:lang w:val="en-CA"/>
        </w:rPr>
      </w:pPr>
      <w:r w:rsidRPr="00B24B97">
        <w:rPr>
          <w:b/>
          <w:lang w:val="en-CA"/>
        </w:rPr>
        <w:lastRenderedPageBreak/>
        <w:t xml:space="preserve">Table </w:t>
      </w:r>
      <w:r w:rsidR="009D4CAF">
        <w:rPr>
          <w:b/>
          <w:lang w:val="en-CA"/>
        </w:rPr>
        <w:t>1</w:t>
      </w:r>
      <w:r w:rsidR="00372313">
        <w:rPr>
          <w:b/>
          <w:lang w:val="en-CA"/>
        </w:rPr>
        <w:t>0</w:t>
      </w:r>
      <w:r w:rsidRPr="00B24B97">
        <w:rPr>
          <w:b/>
          <w:lang w:val="en-CA"/>
        </w:rPr>
        <w:t xml:space="preserve">. Agreed incremental costs for conversion of refrigerator and compressor manufacturing </w:t>
      </w:r>
      <w:r w:rsidR="00372313">
        <w:rPr>
          <w:b/>
          <w:lang w:val="en-CA"/>
        </w:rPr>
        <w:t xml:space="preserve">at </w:t>
      </w:r>
      <w:proofErr w:type="spellStart"/>
      <w:r w:rsidR="00372313">
        <w:rPr>
          <w:b/>
          <w:lang w:val="en-CA"/>
        </w:rPr>
        <w:t>Mabe</w:t>
      </w:r>
      <w:proofErr w:type="spellEnd"/>
      <w:r w:rsidR="00372313">
        <w:rPr>
          <w:b/>
          <w:lang w:val="en-CA"/>
        </w:rPr>
        <w:t>-Mexico</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269"/>
        <w:gridCol w:w="1842"/>
        <w:gridCol w:w="2269"/>
      </w:tblGrid>
      <w:tr w:rsidR="00372313" w:rsidRPr="00B24B97" w14:paraId="13FBF08F" w14:textId="358F5690" w:rsidTr="00372313">
        <w:trPr>
          <w:trHeight w:val="227"/>
          <w:tblHeader/>
        </w:trPr>
        <w:tc>
          <w:tcPr>
            <w:tcW w:w="1589" w:type="pct"/>
            <w:shd w:val="clear" w:color="auto" w:fill="auto"/>
            <w:noWrap/>
            <w:hideMark/>
          </w:tcPr>
          <w:p w14:paraId="472C6C46" w14:textId="77777777" w:rsidR="00372313" w:rsidRPr="00A84071" w:rsidRDefault="00372313" w:rsidP="00372313">
            <w:pPr>
              <w:keepNext/>
              <w:rPr>
                <w:b/>
                <w:sz w:val="20"/>
                <w:szCs w:val="20"/>
                <w:lang w:val="en-CA"/>
              </w:rPr>
            </w:pPr>
            <w:r w:rsidRPr="00A84071">
              <w:rPr>
                <w:b/>
                <w:sz w:val="20"/>
                <w:szCs w:val="20"/>
                <w:lang w:val="en-CA"/>
              </w:rPr>
              <w:t>Particulars</w:t>
            </w:r>
          </w:p>
        </w:tc>
        <w:tc>
          <w:tcPr>
            <w:tcW w:w="1213" w:type="pct"/>
            <w:shd w:val="clear" w:color="auto" w:fill="auto"/>
            <w:hideMark/>
          </w:tcPr>
          <w:p w14:paraId="2D90F34A" w14:textId="4EB62DC8" w:rsidR="00372313" w:rsidRPr="00A84071" w:rsidRDefault="00372313" w:rsidP="00372313">
            <w:pPr>
              <w:keepNext/>
              <w:jc w:val="center"/>
              <w:rPr>
                <w:b/>
                <w:sz w:val="20"/>
                <w:szCs w:val="20"/>
                <w:lang w:val="en-CA"/>
              </w:rPr>
            </w:pPr>
            <w:r w:rsidRPr="00A84071">
              <w:rPr>
                <w:b/>
                <w:sz w:val="20"/>
                <w:szCs w:val="20"/>
                <w:lang w:val="en-CA"/>
              </w:rPr>
              <w:t>HFC-134a phase</w:t>
            </w:r>
            <w:r w:rsidRPr="00A84071">
              <w:rPr>
                <w:b/>
                <w:sz w:val="20"/>
                <w:szCs w:val="20"/>
                <w:lang w:val="en-CA"/>
              </w:rPr>
              <w:noBreakHyphen/>
              <w:t>out (</w:t>
            </w:r>
            <w:proofErr w:type="spellStart"/>
            <w:r w:rsidRPr="00A84071">
              <w:rPr>
                <w:b/>
                <w:sz w:val="20"/>
                <w:szCs w:val="20"/>
                <w:lang w:val="en-CA"/>
              </w:rPr>
              <w:t>mt</w:t>
            </w:r>
            <w:proofErr w:type="spellEnd"/>
            <w:r w:rsidRPr="00A84071">
              <w:rPr>
                <w:b/>
                <w:sz w:val="20"/>
                <w:szCs w:val="20"/>
                <w:lang w:val="en-CA"/>
              </w:rPr>
              <w:t>)</w:t>
            </w:r>
          </w:p>
        </w:tc>
        <w:tc>
          <w:tcPr>
            <w:tcW w:w="985" w:type="pct"/>
          </w:tcPr>
          <w:p w14:paraId="786D6C60" w14:textId="54297DFE" w:rsidR="00372313" w:rsidRPr="00A84071" w:rsidRDefault="00372313" w:rsidP="00372313">
            <w:pPr>
              <w:keepNext/>
              <w:jc w:val="center"/>
              <w:rPr>
                <w:b/>
                <w:sz w:val="20"/>
                <w:szCs w:val="20"/>
                <w:lang w:val="en-CA"/>
              </w:rPr>
            </w:pPr>
            <w:r>
              <w:rPr>
                <w:b/>
                <w:sz w:val="20"/>
                <w:szCs w:val="20"/>
                <w:lang w:val="en-CA"/>
              </w:rPr>
              <w:t>Cost (</w:t>
            </w:r>
            <w:r w:rsidRPr="00A84071">
              <w:rPr>
                <w:b/>
                <w:sz w:val="20"/>
                <w:szCs w:val="20"/>
                <w:lang w:val="en-CA"/>
              </w:rPr>
              <w:t>US</w:t>
            </w:r>
            <w:r>
              <w:rPr>
                <w:b/>
                <w:sz w:val="20"/>
                <w:szCs w:val="20"/>
                <w:lang w:val="en-CA"/>
              </w:rPr>
              <w:t> </w:t>
            </w:r>
            <w:r w:rsidRPr="00A84071">
              <w:rPr>
                <w:b/>
                <w:sz w:val="20"/>
                <w:szCs w:val="20"/>
                <w:lang w:val="en-CA"/>
              </w:rPr>
              <w:t>$</w:t>
            </w:r>
            <w:r>
              <w:rPr>
                <w:b/>
                <w:sz w:val="20"/>
                <w:szCs w:val="20"/>
                <w:lang w:val="en-CA"/>
              </w:rPr>
              <w:t>)</w:t>
            </w:r>
          </w:p>
        </w:tc>
        <w:tc>
          <w:tcPr>
            <w:tcW w:w="1213" w:type="pct"/>
            <w:shd w:val="clear" w:color="auto" w:fill="auto"/>
            <w:noWrap/>
            <w:hideMark/>
          </w:tcPr>
          <w:p w14:paraId="70B98AC3" w14:textId="6B2EAB45" w:rsidR="00372313" w:rsidRPr="00A84071" w:rsidRDefault="00372313" w:rsidP="00372313">
            <w:pPr>
              <w:keepNext/>
              <w:jc w:val="center"/>
              <w:rPr>
                <w:b/>
                <w:sz w:val="20"/>
                <w:szCs w:val="20"/>
                <w:lang w:val="en-CA"/>
              </w:rPr>
            </w:pPr>
            <w:r w:rsidRPr="00A84071">
              <w:rPr>
                <w:b/>
                <w:sz w:val="20"/>
                <w:szCs w:val="20"/>
                <w:lang w:val="en-CA"/>
              </w:rPr>
              <w:t>Cost–effectiveness</w:t>
            </w:r>
          </w:p>
          <w:p w14:paraId="2CD21EFF" w14:textId="0D963BD4" w:rsidR="00372313" w:rsidRPr="00A84071" w:rsidRDefault="00372313" w:rsidP="00372313">
            <w:pPr>
              <w:keepNext/>
              <w:jc w:val="center"/>
              <w:rPr>
                <w:b/>
                <w:sz w:val="20"/>
                <w:szCs w:val="20"/>
                <w:lang w:val="en-CA"/>
              </w:rPr>
            </w:pPr>
            <w:r w:rsidRPr="00A84071">
              <w:rPr>
                <w:b/>
                <w:sz w:val="20"/>
                <w:szCs w:val="20"/>
                <w:lang w:val="en-CA"/>
              </w:rPr>
              <w:t>(US</w:t>
            </w:r>
            <w:r>
              <w:rPr>
                <w:b/>
                <w:sz w:val="20"/>
                <w:szCs w:val="20"/>
                <w:lang w:val="en-CA"/>
              </w:rPr>
              <w:t> </w:t>
            </w:r>
            <w:r w:rsidRPr="00A84071">
              <w:rPr>
                <w:b/>
                <w:sz w:val="20"/>
                <w:szCs w:val="20"/>
                <w:lang w:val="en-CA"/>
              </w:rPr>
              <w:t>$/kg)</w:t>
            </w:r>
          </w:p>
        </w:tc>
      </w:tr>
      <w:tr w:rsidR="00372313" w:rsidRPr="00B24B97" w14:paraId="0FFE1658" w14:textId="19594F3A" w:rsidTr="00372313">
        <w:trPr>
          <w:trHeight w:val="227"/>
        </w:trPr>
        <w:tc>
          <w:tcPr>
            <w:tcW w:w="1589" w:type="pct"/>
            <w:shd w:val="clear" w:color="auto" w:fill="auto"/>
            <w:noWrap/>
            <w:hideMark/>
          </w:tcPr>
          <w:p w14:paraId="43486236" w14:textId="77777777" w:rsidR="00372313" w:rsidRPr="00A84071" w:rsidRDefault="00372313" w:rsidP="00372313">
            <w:pPr>
              <w:keepNext/>
              <w:rPr>
                <w:sz w:val="20"/>
                <w:szCs w:val="20"/>
                <w:lang w:val="en-CA"/>
              </w:rPr>
            </w:pPr>
            <w:r w:rsidRPr="00A84071">
              <w:rPr>
                <w:sz w:val="20"/>
                <w:szCs w:val="20"/>
                <w:lang w:val="en-CA"/>
              </w:rPr>
              <w:t>Refrigerator manufacturing</w:t>
            </w:r>
          </w:p>
        </w:tc>
        <w:tc>
          <w:tcPr>
            <w:tcW w:w="1213" w:type="pct"/>
            <w:shd w:val="clear" w:color="auto" w:fill="auto"/>
            <w:noWrap/>
          </w:tcPr>
          <w:p w14:paraId="6CA99BF6" w14:textId="7FCA72B1" w:rsidR="00372313" w:rsidRPr="00A84071" w:rsidRDefault="00372313" w:rsidP="00372313">
            <w:pPr>
              <w:keepNext/>
              <w:jc w:val="right"/>
              <w:rPr>
                <w:sz w:val="20"/>
                <w:szCs w:val="20"/>
                <w:lang w:val="en-CA"/>
              </w:rPr>
            </w:pPr>
            <w:r w:rsidRPr="00A84071">
              <w:rPr>
                <w:sz w:val="20"/>
                <w:szCs w:val="20"/>
                <w:lang w:val="en-CA"/>
              </w:rPr>
              <w:t>170.19</w:t>
            </w:r>
          </w:p>
        </w:tc>
        <w:tc>
          <w:tcPr>
            <w:tcW w:w="985" w:type="pct"/>
          </w:tcPr>
          <w:p w14:paraId="6E46A06D" w14:textId="5498A268" w:rsidR="00372313" w:rsidRPr="00A84071" w:rsidRDefault="00372313" w:rsidP="00372313">
            <w:pPr>
              <w:keepNext/>
              <w:jc w:val="right"/>
              <w:rPr>
                <w:sz w:val="20"/>
                <w:szCs w:val="20"/>
                <w:lang w:val="en-CA"/>
              </w:rPr>
            </w:pPr>
            <w:r w:rsidRPr="00A84071">
              <w:rPr>
                <w:sz w:val="20"/>
                <w:szCs w:val="20"/>
                <w:lang w:val="en-CA"/>
              </w:rPr>
              <w:t>1,851,824</w:t>
            </w:r>
          </w:p>
        </w:tc>
        <w:tc>
          <w:tcPr>
            <w:tcW w:w="1213" w:type="pct"/>
            <w:shd w:val="clear" w:color="auto" w:fill="auto"/>
            <w:noWrap/>
          </w:tcPr>
          <w:p w14:paraId="41D12826" w14:textId="18E397E3" w:rsidR="00372313" w:rsidRPr="00A84071" w:rsidRDefault="00372313" w:rsidP="00372313">
            <w:pPr>
              <w:keepNext/>
              <w:jc w:val="right"/>
              <w:rPr>
                <w:sz w:val="20"/>
                <w:szCs w:val="20"/>
                <w:lang w:val="en-CA"/>
              </w:rPr>
            </w:pPr>
            <w:r w:rsidRPr="00A84071">
              <w:rPr>
                <w:sz w:val="20"/>
                <w:szCs w:val="20"/>
                <w:lang w:val="en-CA"/>
              </w:rPr>
              <w:t>10.88</w:t>
            </w:r>
          </w:p>
        </w:tc>
      </w:tr>
      <w:tr w:rsidR="00372313" w:rsidRPr="00B24B97" w14:paraId="2F88B964" w14:textId="6847CF79" w:rsidTr="00372313">
        <w:trPr>
          <w:trHeight w:val="227"/>
        </w:trPr>
        <w:tc>
          <w:tcPr>
            <w:tcW w:w="1589" w:type="pct"/>
            <w:shd w:val="clear" w:color="auto" w:fill="auto"/>
            <w:noWrap/>
          </w:tcPr>
          <w:p w14:paraId="21ABEDF6" w14:textId="77777777" w:rsidR="00372313" w:rsidRPr="00A84071" w:rsidRDefault="00372313" w:rsidP="00372313">
            <w:pPr>
              <w:keepNext/>
              <w:rPr>
                <w:sz w:val="20"/>
                <w:szCs w:val="20"/>
                <w:lang w:val="en-CA"/>
              </w:rPr>
            </w:pPr>
            <w:r w:rsidRPr="00A84071">
              <w:rPr>
                <w:sz w:val="20"/>
                <w:szCs w:val="20"/>
                <w:lang w:val="en-CA"/>
              </w:rPr>
              <w:t>Compressor manufacturing</w:t>
            </w:r>
          </w:p>
        </w:tc>
        <w:tc>
          <w:tcPr>
            <w:tcW w:w="1213" w:type="pct"/>
            <w:shd w:val="clear" w:color="auto" w:fill="auto"/>
            <w:noWrap/>
          </w:tcPr>
          <w:p w14:paraId="0936CD20" w14:textId="610D1556" w:rsidR="00372313" w:rsidRPr="00A84071" w:rsidRDefault="00372313" w:rsidP="00372313">
            <w:pPr>
              <w:keepNext/>
              <w:jc w:val="right"/>
              <w:rPr>
                <w:sz w:val="20"/>
                <w:szCs w:val="20"/>
                <w:lang w:val="en-CA"/>
              </w:rPr>
            </w:pPr>
            <w:r w:rsidRPr="00A84071">
              <w:rPr>
                <w:sz w:val="20"/>
                <w:szCs w:val="20"/>
                <w:lang w:val="en-CA"/>
              </w:rPr>
              <w:t>-</w:t>
            </w:r>
          </w:p>
        </w:tc>
        <w:tc>
          <w:tcPr>
            <w:tcW w:w="985" w:type="pct"/>
          </w:tcPr>
          <w:p w14:paraId="660B4D90" w14:textId="7E9B60B2" w:rsidR="00372313" w:rsidRPr="00A84071" w:rsidRDefault="00372313" w:rsidP="00372313">
            <w:pPr>
              <w:keepNext/>
              <w:jc w:val="right"/>
              <w:rPr>
                <w:sz w:val="20"/>
                <w:szCs w:val="20"/>
                <w:lang w:val="en-CA"/>
              </w:rPr>
            </w:pPr>
            <w:r w:rsidRPr="00A84071">
              <w:rPr>
                <w:sz w:val="20"/>
                <w:szCs w:val="20"/>
                <w:lang w:val="en-CA"/>
              </w:rPr>
              <w:t>1,499,784</w:t>
            </w:r>
          </w:p>
        </w:tc>
        <w:tc>
          <w:tcPr>
            <w:tcW w:w="1213" w:type="pct"/>
            <w:shd w:val="clear" w:color="auto" w:fill="auto"/>
            <w:noWrap/>
          </w:tcPr>
          <w:p w14:paraId="166804B1" w14:textId="268561F2" w:rsidR="00372313" w:rsidRPr="00A84071" w:rsidRDefault="00372313" w:rsidP="00372313">
            <w:pPr>
              <w:keepNext/>
              <w:jc w:val="right"/>
              <w:rPr>
                <w:sz w:val="20"/>
                <w:szCs w:val="20"/>
                <w:lang w:val="en-CA"/>
              </w:rPr>
            </w:pPr>
            <w:r w:rsidRPr="00A84071">
              <w:rPr>
                <w:sz w:val="20"/>
                <w:szCs w:val="20"/>
                <w:lang w:val="en-CA"/>
              </w:rPr>
              <w:t>n/a</w:t>
            </w:r>
          </w:p>
        </w:tc>
      </w:tr>
      <w:tr w:rsidR="00372313" w:rsidRPr="00B24B97" w14:paraId="38AF7CBC" w14:textId="69AE570C" w:rsidTr="00372313">
        <w:trPr>
          <w:trHeight w:val="227"/>
        </w:trPr>
        <w:tc>
          <w:tcPr>
            <w:tcW w:w="1589" w:type="pct"/>
            <w:shd w:val="clear" w:color="auto" w:fill="auto"/>
            <w:noWrap/>
            <w:hideMark/>
          </w:tcPr>
          <w:p w14:paraId="2B3D08EC" w14:textId="77777777" w:rsidR="00372313" w:rsidRPr="00A84071" w:rsidRDefault="00372313" w:rsidP="00372313">
            <w:pPr>
              <w:keepNext/>
              <w:rPr>
                <w:b/>
                <w:sz w:val="20"/>
                <w:szCs w:val="20"/>
                <w:lang w:val="en-CA"/>
              </w:rPr>
            </w:pPr>
            <w:r w:rsidRPr="00A84071">
              <w:rPr>
                <w:b/>
                <w:sz w:val="20"/>
                <w:szCs w:val="20"/>
                <w:lang w:val="en-CA"/>
              </w:rPr>
              <w:t>Total</w:t>
            </w:r>
          </w:p>
        </w:tc>
        <w:tc>
          <w:tcPr>
            <w:tcW w:w="1213" w:type="pct"/>
            <w:shd w:val="clear" w:color="auto" w:fill="auto"/>
            <w:noWrap/>
          </w:tcPr>
          <w:p w14:paraId="19D5A7EB" w14:textId="23D8B9E6" w:rsidR="00372313" w:rsidRPr="00A84071" w:rsidRDefault="00372313" w:rsidP="00372313">
            <w:pPr>
              <w:keepNext/>
              <w:jc w:val="right"/>
              <w:rPr>
                <w:b/>
                <w:sz w:val="20"/>
                <w:szCs w:val="20"/>
                <w:lang w:val="en-CA"/>
              </w:rPr>
            </w:pPr>
            <w:r w:rsidRPr="00A84071">
              <w:rPr>
                <w:b/>
                <w:sz w:val="20"/>
                <w:szCs w:val="20"/>
                <w:lang w:val="en-CA"/>
              </w:rPr>
              <w:t>170.19</w:t>
            </w:r>
          </w:p>
        </w:tc>
        <w:tc>
          <w:tcPr>
            <w:tcW w:w="985" w:type="pct"/>
          </w:tcPr>
          <w:p w14:paraId="01557EA8" w14:textId="29D9829A" w:rsidR="00372313" w:rsidRPr="00A84071" w:rsidRDefault="00372313" w:rsidP="00372313">
            <w:pPr>
              <w:keepNext/>
              <w:jc w:val="right"/>
              <w:rPr>
                <w:b/>
                <w:sz w:val="20"/>
                <w:szCs w:val="20"/>
                <w:lang w:val="en-CA"/>
              </w:rPr>
            </w:pPr>
            <w:r w:rsidRPr="00A84071">
              <w:rPr>
                <w:b/>
                <w:sz w:val="20"/>
                <w:szCs w:val="20"/>
                <w:lang w:val="en-CA"/>
              </w:rPr>
              <w:fldChar w:fldCharType="begin"/>
            </w:r>
            <w:r w:rsidRPr="00A84071">
              <w:rPr>
                <w:b/>
                <w:sz w:val="20"/>
                <w:szCs w:val="20"/>
                <w:lang w:val="en-CA"/>
              </w:rPr>
              <w:instrText xml:space="preserve"> =SUM(ABOVE) </w:instrText>
            </w:r>
            <w:r w:rsidRPr="00A84071">
              <w:rPr>
                <w:b/>
                <w:sz w:val="20"/>
                <w:szCs w:val="20"/>
                <w:lang w:val="en-CA"/>
              </w:rPr>
              <w:fldChar w:fldCharType="separate"/>
            </w:r>
            <w:r w:rsidRPr="00A84071">
              <w:rPr>
                <w:b/>
                <w:noProof/>
                <w:sz w:val="20"/>
                <w:szCs w:val="20"/>
                <w:lang w:val="en-CA"/>
              </w:rPr>
              <w:t>3,351,608</w:t>
            </w:r>
            <w:r w:rsidRPr="00A84071">
              <w:rPr>
                <w:b/>
                <w:sz w:val="20"/>
                <w:szCs w:val="20"/>
                <w:lang w:val="en-CA"/>
              </w:rPr>
              <w:fldChar w:fldCharType="end"/>
            </w:r>
          </w:p>
        </w:tc>
        <w:tc>
          <w:tcPr>
            <w:tcW w:w="1213" w:type="pct"/>
            <w:shd w:val="clear" w:color="auto" w:fill="auto"/>
            <w:noWrap/>
          </w:tcPr>
          <w:p w14:paraId="3497A55C" w14:textId="5AAB868C" w:rsidR="00372313" w:rsidRPr="00A84071" w:rsidRDefault="00372313" w:rsidP="00372313">
            <w:pPr>
              <w:keepNext/>
              <w:jc w:val="right"/>
              <w:rPr>
                <w:b/>
                <w:sz w:val="20"/>
                <w:szCs w:val="20"/>
                <w:lang w:val="en-CA"/>
              </w:rPr>
            </w:pPr>
            <w:r w:rsidRPr="00A84071">
              <w:rPr>
                <w:b/>
                <w:sz w:val="20"/>
                <w:szCs w:val="20"/>
                <w:lang w:val="en-CA"/>
              </w:rPr>
              <w:t>n/a</w:t>
            </w:r>
          </w:p>
        </w:tc>
      </w:tr>
    </w:tbl>
    <w:p w14:paraId="3F51089F" w14:textId="77777777" w:rsidR="00B24B97" w:rsidRPr="00B24B97" w:rsidRDefault="00B24B97" w:rsidP="00A84071">
      <w:pPr>
        <w:keepNext/>
        <w:rPr>
          <w:lang w:val="en-CA"/>
        </w:rPr>
      </w:pPr>
    </w:p>
    <w:p w14:paraId="0D9FD347" w14:textId="26C8B29A" w:rsidR="00C11003" w:rsidRPr="00C11003" w:rsidRDefault="00C11003" w:rsidP="00976B21">
      <w:pPr>
        <w:pStyle w:val="Heading1"/>
        <w:tabs>
          <w:tab w:val="clear" w:pos="142"/>
          <w:tab w:val="num" w:pos="0"/>
        </w:tabs>
        <w:ind w:left="0"/>
        <w:rPr>
          <w:lang w:val="en-CA"/>
        </w:rPr>
      </w:pPr>
      <w:r>
        <w:rPr>
          <w:lang w:val="en-CA"/>
        </w:rPr>
        <w:t>The</w:t>
      </w:r>
      <w:r w:rsidRPr="00C11003">
        <w:rPr>
          <w:lang w:val="en-CA"/>
        </w:rPr>
        <w:t xml:space="preserve"> Secretariat notes that the purpose of implementing projects under decision 78/3(g) is to gain experience in the ICCs and IOCs that might be associated with phasing down HFCs. Based on available information at the time of review, the Secretariat considers that the agreed costs are its best estimates of the overall incremental costs of conversion</w:t>
      </w:r>
      <w:r>
        <w:rPr>
          <w:lang w:val="en-CA"/>
        </w:rPr>
        <w:t>;</w:t>
      </w:r>
      <w:r w:rsidRPr="00C11003">
        <w:rPr>
          <w:lang w:val="en-CA"/>
        </w:rPr>
        <w:t xml:space="preserve"> </w:t>
      </w:r>
      <w:r>
        <w:rPr>
          <w:lang w:val="en-CA"/>
        </w:rPr>
        <w:t>the</w:t>
      </w:r>
      <w:r w:rsidRPr="00C11003">
        <w:rPr>
          <w:lang w:val="en-CA"/>
        </w:rPr>
        <w:t>se estimates might change as more information becomes available, and according to the specific characteristics of the enterprises. The Secretariat</w:t>
      </w:r>
      <w:r w:rsidR="000567CE">
        <w:rPr>
          <w:lang w:val="en-CA"/>
        </w:rPr>
        <w:t>,</w:t>
      </w:r>
      <w:r w:rsidRPr="00C11003">
        <w:rPr>
          <w:lang w:val="en-CA"/>
        </w:rPr>
        <w:t xml:space="preserve"> therefore</w:t>
      </w:r>
      <w:r w:rsidR="000567CE">
        <w:rPr>
          <w:lang w:val="en-CA"/>
        </w:rPr>
        <w:t>,</w:t>
      </w:r>
      <w:r w:rsidRPr="00C11003">
        <w:rPr>
          <w:lang w:val="en-CA"/>
        </w:rPr>
        <w:t xml:space="preserve"> considers that the agreed costs </w:t>
      </w:r>
      <w:r>
        <w:rPr>
          <w:lang w:val="en-CA"/>
        </w:rPr>
        <w:t xml:space="preserve">above </w:t>
      </w:r>
      <w:r w:rsidRPr="00C11003">
        <w:rPr>
          <w:lang w:val="en-CA"/>
        </w:rPr>
        <w:t>would not constitute a precedent.</w:t>
      </w:r>
    </w:p>
    <w:p w14:paraId="22C48AD0" w14:textId="5FBBC8AA" w:rsidR="00B24B97" w:rsidRPr="00B24B97" w:rsidRDefault="00B24B97" w:rsidP="00976B21">
      <w:pPr>
        <w:pStyle w:val="Heading1"/>
        <w:tabs>
          <w:tab w:val="clear" w:pos="142"/>
          <w:tab w:val="num" w:pos="0"/>
        </w:tabs>
        <w:ind w:left="0"/>
        <w:rPr>
          <w:lang w:val="en-CA"/>
        </w:rPr>
      </w:pPr>
      <w:r w:rsidRPr="00B24B97">
        <w:rPr>
          <w:lang w:val="en-CA"/>
        </w:rPr>
        <w:t>The enterprise has committed that it will stop using HFC-134a in producing domestic refrigerators upon project completion by December 2019.</w:t>
      </w:r>
    </w:p>
    <w:p w14:paraId="690E193D" w14:textId="1CD73AB1" w:rsidR="00B24B97" w:rsidRPr="00B24B97" w:rsidRDefault="00B24B97" w:rsidP="00B24B97">
      <w:pPr>
        <w:rPr>
          <w:b/>
          <w:lang w:val="en-CA"/>
        </w:rPr>
      </w:pPr>
      <w:r w:rsidRPr="00B24B97">
        <w:rPr>
          <w:b/>
          <w:lang w:val="en-CA"/>
        </w:rPr>
        <w:t>2017-2019 Business plan</w:t>
      </w:r>
    </w:p>
    <w:p w14:paraId="5CEB2488" w14:textId="77777777" w:rsidR="00B24B97" w:rsidRPr="00B24B97" w:rsidRDefault="00B24B97" w:rsidP="00B24B97">
      <w:pPr>
        <w:rPr>
          <w:lang w:val="en-CA"/>
        </w:rPr>
      </w:pPr>
    </w:p>
    <w:p w14:paraId="43E55A69" w14:textId="77777777" w:rsidR="00B24B97" w:rsidRPr="00B24B97" w:rsidRDefault="00B24B97" w:rsidP="00976B21">
      <w:pPr>
        <w:pStyle w:val="Heading1"/>
        <w:tabs>
          <w:tab w:val="clear" w:pos="142"/>
          <w:tab w:val="num" w:pos="0"/>
        </w:tabs>
        <w:ind w:left="0"/>
        <w:rPr>
          <w:lang w:val="en-CA"/>
        </w:rPr>
      </w:pPr>
      <w:r w:rsidRPr="00B24B97">
        <w:rPr>
          <w:lang w:val="en-CA"/>
        </w:rPr>
        <w:t>This project does not fall under the regular business plans submitted to the Secretariat and presented to the Executive Committee as it falls under the purview of decision 78/3(g).</w:t>
      </w:r>
    </w:p>
    <w:p w14:paraId="03EF6666" w14:textId="7D91FEF8" w:rsidR="0094421D" w:rsidRPr="009D4CAF" w:rsidRDefault="0094421D" w:rsidP="0094421D">
      <w:pPr>
        <w:keepNext/>
        <w:rPr>
          <w:b/>
          <w:lang w:val="en-CA"/>
        </w:rPr>
      </w:pPr>
      <w:r w:rsidRPr="009D4CAF">
        <w:rPr>
          <w:b/>
          <w:lang w:val="en-CA"/>
        </w:rPr>
        <w:t>RECOMMENDATION</w:t>
      </w:r>
    </w:p>
    <w:p w14:paraId="1237FF5F" w14:textId="77777777" w:rsidR="0094421D" w:rsidRPr="009D4CAF" w:rsidRDefault="0094421D" w:rsidP="0094421D">
      <w:pPr>
        <w:keepNext/>
        <w:rPr>
          <w:b/>
          <w:lang w:val="en-CA"/>
        </w:rPr>
      </w:pPr>
    </w:p>
    <w:p w14:paraId="7DFF45E6" w14:textId="2A35B63A" w:rsidR="005E1A39" w:rsidRPr="002709A2" w:rsidRDefault="0094421D" w:rsidP="002709A2">
      <w:pPr>
        <w:pStyle w:val="Heading1"/>
        <w:tabs>
          <w:tab w:val="clear" w:pos="142"/>
          <w:tab w:val="num" w:pos="0"/>
        </w:tabs>
        <w:ind w:left="0"/>
        <w:rPr>
          <w:lang w:val="en-CA"/>
        </w:rPr>
      </w:pPr>
      <w:r w:rsidRPr="00C11003">
        <w:rPr>
          <w:lang w:val="en-CA"/>
        </w:rPr>
        <w:t>The Executive Committee may wish to consider the project</w:t>
      </w:r>
      <w:r w:rsidR="0022703A">
        <w:rPr>
          <w:lang w:val="en-CA"/>
        </w:rPr>
        <w:t xml:space="preserve"> for conversion of domestic refrigeration manufacturing facility from HFC-134a to </w:t>
      </w:r>
      <w:proofErr w:type="spellStart"/>
      <w:r w:rsidR="0022703A">
        <w:rPr>
          <w:lang w:val="en-CA"/>
        </w:rPr>
        <w:t>isobutane</w:t>
      </w:r>
      <w:proofErr w:type="spellEnd"/>
      <w:r w:rsidR="0022703A">
        <w:rPr>
          <w:lang w:val="en-CA"/>
        </w:rPr>
        <w:t xml:space="preserve"> (R-600a) as a refrigerant and conversion of compressor manufacturing facility from HFC-134a-based compressors to </w:t>
      </w:r>
      <w:proofErr w:type="spellStart"/>
      <w:r w:rsidR="0022703A">
        <w:rPr>
          <w:lang w:val="en-CA"/>
        </w:rPr>
        <w:t>isobutane</w:t>
      </w:r>
      <w:proofErr w:type="spellEnd"/>
      <w:r w:rsidR="0022703A">
        <w:rPr>
          <w:lang w:val="en-CA"/>
        </w:rPr>
        <w:t xml:space="preserve">-based compressors at </w:t>
      </w:r>
      <w:proofErr w:type="spellStart"/>
      <w:r w:rsidR="0022703A">
        <w:rPr>
          <w:lang w:val="en-CA"/>
        </w:rPr>
        <w:t>Mabe</w:t>
      </w:r>
      <w:proofErr w:type="spellEnd"/>
      <w:r w:rsidR="0022703A">
        <w:rPr>
          <w:lang w:val="en-CA"/>
        </w:rPr>
        <w:t xml:space="preserve"> Mexico S.A. de C.V.</w:t>
      </w:r>
      <w:r w:rsidRPr="00C11003">
        <w:rPr>
          <w:lang w:val="en-CA"/>
        </w:rPr>
        <w:t xml:space="preserve"> </w:t>
      </w:r>
      <w:r w:rsidR="002709A2" w:rsidRPr="002709A2">
        <w:rPr>
          <w:lang w:val="en-CA"/>
        </w:rPr>
        <w:t>in the context of its discussion of the proposals for HFC-related projects described in the document on Overview of issues identified during project review (UNEP/OzL.Pro/</w:t>
      </w:r>
      <w:proofErr w:type="spellStart"/>
      <w:r w:rsidR="002709A2" w:rsidRPr="002709A2">
        <w:rPr>
          <w:lang w:val="en-CA"/>
        </w:rPr>
        <w:t>ExCom</w:t>
      </w:r>
      <w:proofErr w:type="spellEnd"/>
      <w:r w:rsidR="002709A2" w:rsidRPr="002709A2">
        <w:rPr>
          <w:lang w:val="en-CA"/>
        </w:rPr>
        <w:t>/80/22).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E1A39" w:rsidRPr="005E1A39" w14:paraId="4F425E8B" w14:textId="77777777" w:rsidTr="005B23DF">
        <w:tc>
          <w:tcPr>
            <w:tcW w:w="1871" w:type="dxa"/>
          </w:tcPr>
          <w:p w14:paraId="65A4EFDD" w14:textId="77777777" w:rsidR="005E1A39" w:rsidRPr="005E1A39" w:rsidRDefault="005E1A39" w:rsidP="005E1A39"/>
        </w:tc>
        <w:tc>
          <w:tcPr>
            <w:tcW w:w="1872" w:type="dxa"/>
          </w:tcPr>
          <w:p w14:paraId="0392E474" w14:textId="77777777" w:rsidR="005E1A39" w:rsidRPr="005E1A39" w:rsidRDefault="005E1A39" w:rsidP="005E1A39"/>
        </w:tc>
        <w:tc>
          <w:tcPr>
            <w:tcW w:w="1872" w:type="dxa"/>
            <w:tcBorders>
              <w:bottom w:val="single" w:sz="4" w:space="0" w:color="auto"/>
            </w:tcBorders>
          </w:tcPr>
          <w:p w14:paraId="3552F096" w14:textId="77777777" w:rsidR="005E1A39" w:rsidRPr="005E1A39" w:rsidRDefault="005E1A39" w:rsidP="005E1A39"/>
        </w:tc>
        <w:tc>
          <w:tcPr>
            <w:tcW w:w="1872" w:type="dxa"/>
          </w:tcPr>
          <w:p w14:paraId="49E4780B" w14:textId="77777777" w:rsidR="005E1A39" w:rsidRPr="005E1A39" w:rsidRDefault="005E1A39" w:rsidP="005E1A39"/>
        </w:tc>
        <w:tc>
          <w:tcPr>
            <w:tcW w:w="1873" w:type="dxa"/>
          </w:tcPr>
          <w:p w14:paraId="5CDE17C2" w14:textId="77777777" w:rsidR="005E1A39" w:rsidRPr="005E1A39" w:rsidRDefault="005E1A39" w:rsidP="005E1A39"/>
        </w:tc>
      </w:tr>
    </w:tbl>
    <w:p w14:paraId="4031D802" w14:textId="77777777" w:rsidR="005E1A39" w:rsidRPr="005E1A39" w:rsidRDefault="005E1A39" w:rsidP="005E1A39">
      <w:pPr>
        <w:rPr>
          <w:lang w:val="en-CA"/>
        </w:rPr>
      </w:pPr>
    </w:p>
    <w:p w14:paraId="48F89A0E" w14:textId="77777777" w:rsidR="00E85409" w:rsidRPr="005E1A39" w:rsidRDefault="00E85409" w:rsidP="004E7F9C">
      <w:pPr>
        <w:rPr>
          <w:lang w:val="en-CA"/>
        </w:rPr>
      </w:pPr>
    </w:p>
    <w:p w14:paraId="043AF018" w14:textId="77777777" w:rsidR="00E85409" w:rsidRDefault="00E85409" w:rsidP="004E7F9C">
      <w:pPr>
        <w:rPr>
          <w:lang w:val="en-CA"/>
        </w:rPr>
      </w:pPr>
    </w:p>
    <w:sectPr w:rsidR="00E85409"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0458F2" w14:textId="77777777" w:rsidR="00CD00A4" w:rsidRDefault="00CD00A4" w:rsidP="004A504B">
      <w:r>
        <w:separator/>
      </w:r>
    </w:p>
  </w:endnote>
  <w:endnote w:type="continuationSeparator" w:id="0">
    <w:p w14:paraId="41796A39" w14:textId="77777777" w:rsidR="00CD00A4" w:rsidRDefault="00CD00A4" w:rsidP="004A504B">
      <w:r>
        <w:continuationSeparator/>
      </w:r>
    </w:p>
  </w:endnote>
  <w:endnote w:type="continuationNotice" w:id="1">
    <w:p w14:paraId="666712FE" w14:textId="77777777" w:rsidR="00CD00A4" w:rsidRDefault="00CD00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93142" w14:textId="1EC30796" w:rsidR="00CD00A4" w:rsidRPr="0033525D" w:rsidRDefault="00CD00A4">
    <w:pPr>
      <w:jc w:val="center"/>
    </w:pPr>
    <w:r>
      <w:fldChar w:fldCharType="begin"/>
    </w:r>
    <w:r>
      <w:instrText xml:space="preserve"> PAGE </w:instrText>
    </w:r>
    <w:r>
      <w:fldChar w:fldCharType="separate"/>
    </w:r>
    <w:r w:rsidR="005C3C34">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6DFFC" w14:textId="338DA375" w:rsidR="00CD00A4" w:rsidRPr="0033525D" w:rsidRDefault="00CD00A4">
    <w:pPr>
      <w:jc w:val="center"/>
    </w:pPr>
    <w:r>
      <w:fldChar w:fldCharType="begin"/>
    </w:r>
    <w:r>
      <w:instrText xml:space="preserve"> PAGE </w:instrText>
    </w:r>
    <w:r>
      <w:fldChar w:fldCharType="separate"/>
    </w:r>
    <w:r w:rsidR="005C3C34">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55051" w14:textId="77777777" w:rsidR="00CD00A4" w:rsidRDefault="00CD00A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8071B0E" w14:textId="77777777" w:rsidR="00CD00A4" w:rsidRDefault="00CD00A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5B1F9C" w14:textId="77777777" w:rsidR="00CD00A4" w:rsidRDefault="00CD00A4" w:rsidP="004A504B">
      <w:r>
        <w:separator/>
      </w:r>
    </w:p>
  </w:footnote>
  <w:footnote w:type="continuationSeparator" w:id="0">
    <w:p w14:paraId="6BA78F87" w14:textId="77777777" w:rsidR="00CD00A4" w:rsidRDefault="00CD00A4" w:rsidP="004A504B">
      <w:r>
        <w:continuationSeparator/>
      </w:r>
    </w:p>
  </w:footnote>
  <w:footnote w:type="continuationNotice" w:id="1">
    <w:p w14:paraId="34DD5FD0" w14:textId="77777777" w:rsidR="00CD00A4" w:rsidRDefault="00CD00A4"/>
  </w:footnote>
  <w:footnote w:id="2">
    <w:p w14:paraId="43B86452" w14:textId="0474CE5A" w:rsidR="00CD00A4" w:rsidRPr="00EA0AE5" w:rsidRDefault="00CD00A4">
      <w:pPr>
        <w:pStyle w:val="FootnoteText"/>
      </w:pPr>
      <w:r>
        <w:rPr>
          <w:rStyle w:val="FootnoteReference"/>
        </w:rPr>
        <w:footnoteRef/>
      </w:r>
      <w:r>
        <w:t xml:space="preserve"> The enterprise has production and commercial operations in Argentina, Brazil, Canada, Central America, Chile, Colombia, Costa Rica, Ecuador, Mexico, Peru, and Venezuela (Bolivarian Republic of).</w:t>
      </w:r>
    </w:p>
  </w:footnote>
  <w:footnote w:id="3">
    <w:p w14:paraId="05E7D0DA" w14:textId="771DBC48" w:rsidR="00CD00A4" w:rsidRPr="00372313" w:rsidRDefault="00CD00A4">
      <w:pPr>
        <w:pStyle w:val="FootnoteText"/>
        <w:rPr>
          <w:lang w:val="en-CA"/>
        </w:rPr>
      </w:pPr>
      <w:r>
        <w:rPr>
          <w:rStyle w:val="FootnoteReference"/>
        </w:rPr>
        <w:footnoteRef/>
      </w:r>
      <w:r>
        <w:t xml:space="preserve"> </w:t>
      </w:r>
      <w:r>
        <w:rPr>
          <w:lang w:val="en-CA"/>
        </w:rPr>
        <w:t>UNEP/OzL.Pro/</w:t>
      </w:r>
      <w:proofErr w:type="spellStart"/>
      <w:r>
        <w:rPr>
          <w:lang w:val="en-CA"/>
        </w:rPr>
        <w:t>ExCom</w:t>
      </w:r>
      <w:proofErr w:type="spellEnd"/>
      <w:r>
        <w:rPr>
          <w:lang w:val="en-CA"/>
        </w:rPr>
        <w:t>/80/32.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8AAA4" w14:textId="25C879B2" w:rsidR="00CD00A4" w:rsidRPr="0033525D" w:rsidRDefault="00CD00A4">
    <w:r>
      <w:fldChar w:fldCharType="begin"/>
    </w:r>
    <w:r>
      <w:instrText xml:space="preserve"> DOCPROPERTY "Document number"  \* MERGEFORMAT </w:instrText>
    </w:r>
    <w:r>
      <w:fldChar w:fldCharType="separate"/>
    </w:r>
    <w:r w:rsidR="005B23DF">
      <w:t>UNEP/OzL.Pro/</w:t>
    </w:r>
    <w:proofErr w:type="spellStart"/>
    <w:r w:rsidR="005B23DF">
      <w:t>ExCom</w:t>
    </w:r>
    <w:proofErr w:type="spellEnd"/>
    <w:r w:rsidR="005B23DF">
      <w:t>/80/45</w:t>
    </w:r>
    <w:r>
      <w:fldChar w:fldCharType="end"/>
    </w:r>
  </w:p>
  <w:p w14:paraId="2F8750D6" w14:textId="77777777" w:rsidR="00CD00A4" w:rsidRPr="0033525D" w:rsidRDefault="00CD00A4"/>
  <w:p w14:paraId="7534F3DC" w14:textId="77777777" w:rsidR="00CD00A4" w:rsidRPr="0033525D" w:rsidRDefault="00CD00A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17B33" w14:textId="456FDFD3" w:rsidR="00CD00A4" w:rsidRPr="0033525D" w:rsidRDefault="00CD00A4">
    <w:pPr>
      <w:jc w:val="right"/>
    </w:pPr>
    <w:r>
      <w:fldChar w:fldCharType="begin"/>
    </w:r>
    <w:r>
      <w:instrText xml:space="preserve"> DOCPROPERTY "Document number"  \* MERGEFORMAT </w:instrText>
    </w:r>
    <w:r>
      <w:fldChar w:fldCharType="separate"/>
    </w:r>
    <w:r w:rsidR="005B23DF">
      <w:t>UNEP/OzL.Pro/</w:t>
    </w:r>
    <w:proofErr w:type="spellStart"/>
    <w:r w:rsidR="005B23DF">
      <w:t>ExCom</w:t>
    </w:r>
    <w:proofErr w:type="spellEnd"/>
    <w:r w:rsidR="005B23DF">
      <w:t>/80/45</w:t>
    </w:r>
    <w:r>
      <w:fldChar w:fldCharType="end"/>
    </w:r>
  </w:p>
  <w:p w14:paraId="08E02880" w14:textId="77777777" w:rsidR="00CD00A4" w:rsidRPr="0033525D" w:rsidRDefault="00CD00A4"/>
  <w:p w14:paraId="1A7E693B" w14:textId="77777777" w:rsidR="00CD00A4" w:rsidRPr="0033525D" w:rsidRDefault="00CD00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5C62A35C"/>
    <w:lvl w:ilvl="0">
      <w:start w:val="1"/>
      <w:numFmt w:val="decimal"/>
      <w:pStyle w:val="Heading1"/>
      <w:lvlText w:val="%1."/>
      <w:lvlJc w:val="left"/>
      <w:pPr>
        <w:tabs>
          <w:tab w:val="num" w:pos="142"/>
        </w:tabs>
        <w:ind w:left="142"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F94536E"/>
    <w:multiLevelType w:val="hybridMultilevel"/>
    <w:tmpl w:val="A164F196"/>
    <w:lvl w:ilvl="0" w:tplc="10090001">
      <w:start w:val="17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1"/>
  </w:num>
  <w:num w:numId="3">
    <w:abstractNumId w:val="4"/>
  </w:num>
  <w:num w:numId="4">
    <w:abstractNumId w:val="5"/>
  </w:num>
  <w:num w:numId="5">
    <w:abstractNumId w:val="6"/>
  </w:num>
  <w:num w:numId="6">
    <w:abstractNumId w:val="2"/>
  </w:num>
  <w:num w:numId="7">
    <w:abstractNumId w:val="0"/>
  </w:num>
  <w:num w:numId="8">
    <w:abstractNumId w:val="0"/>
  </w:num>
  <w:num w:numId="9">
    <w:abstractNumId w:val="0"/>
  </w:num>
  <w:num w:numId="10">
    <w:abstractNumId w:val="0"/>
  </w:num>
  <w:num w:numId="11">
    <w:abstractNumId w:val="3"/>
  </w:num>
  <w:num w:numId="12">
    <w:abstractNumId w:val="0"/>
  </w:num>
  <w:num w:numId="13">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BF65E9"/>
    <w:rsid w:val="00000FC5"/>
    <w:rsid w:val="00000FED"/>
    <w:rsid w:val="0000434E"/>
    <w:rsid w:val="00012AEA"/>
    <w:rsid w:val="000211A9"/>
    <w:rsid w:val="000253FE"/>
    <w:rsid w:val="00031260"/>
    <w:rsid w:val="00035978"/>
    <w:rsid w:val="0003681A"/>
    <w:rsid w:val="000567CE"/>
    <w:rsid w:val="00061EC2"/>
    <w:rsid w:val="00080ED0"/>
    <w:rsid w:val="00083BC3"/>
    <w:rsid w:val="00085B8F"/>
    <w:rsid w:val="00090481"/>
    <w:rsid w:val="000A1692"/>
    <w:rsid w:val="000A348B"/>
    <w:rsid w:val="000A6C26"/>
    <w:rsid w:val="000E07BC"/>
    <w:rsid w:val="000F1CD4"/>
    <w:rsid w:val="000F4103"/>
    <w:rsid w:val="000F70A7"/>
    <w:rsid w:val="00122F25"/>
    <w:rsid w:val="00125BBF"/>
    <w:rsid w:val="00135980"/>
    <w:rsid w:val="001418AC"/>
    <w:rsid w:val="00164719"/>
    <w:rsid w:val="00166FC4"/>
    <w:rsid w:val="001677AC"/>
    <w:rsid w:val="001804EA"/>
    <w:rsid w:val="00182878"/>
    <w:rsid w:val="001868F3"/>
    <w:rsid w:val="0019018C"/>
    <w:rsid w:val="00190A61"/>
    <w:rsid w:val="00191ACF"/>
    <w:rsid w:val="001973D9"/>
    <w:rsid w:val="001A3342"/>
    <w:rsid w:val="001A3E3D"/>
    <w:rsid w:val="001A46C6"/>
    <w:rsid w:val="001A7049"/>
    <w:rsid w:val="001B1E40"/>
    <w:rsid w:val="001C117D"/>
    <w:rsid w:val="001C764E"/>
    <w:rsid w:val="001D7873"/>
    <w:rsid w:val="001E1052"/>
    <w:rsid w:val="001E21B1"/>
    <w:rsid w:val="001E2F93"/>
    <w:rsid w:val="001E61E5"/>
    <w:rsid w:val="001F2159"/>
    <w:rsid w:val="00214863"/>
    <w:rsid w:val="002156B4"/>
    <w:rsid w:val="00217A07"/>
    <w:rsid w:val="00224C23"/>
    <w:rsid w:val="0022703A"/>
    <w:rsid w:val="00227F62"/>
    <w:rsid w:val="002469D9"/>
    <w:rsid w:val="00253222"/>
    <w:rsid w:val="0025720C"/>
    <w:rsid w:val="00262847"/>
    <w:rsid w:val="00265257"/>
    <w:rsid w:val="002709A2"/>
    <w:rsid w:val="00281BB2"/>
    <w:rsid w:val="002949E6"/>
    <w:rsid w:val="002A60EB"/>
    <w:rsid w:val="002B021C"/>
    <w:rsid w:val="002B72E9"/>
    <w:rsid w:val="002C4608"/>
    <w:rsid w:val="002C5B57"/>
    <w:rsid w:val="002C7998"/>
    <w:rsid w:val="002F1E53"/>
    <w:rsid w:val="002F2CAA"/>
    <w:rsid w:val="0030052C"/>
    <w:rsid w:val="003243E7"/>
    <w:rsid w:val="003306E1"/>
    <w:rsid w:val="003320E4"/>
    <w:rsid w:val="0033525D"/>
    <w:rsid w:val="003414F3"/>
    <w:rsid w:val="0035613E"/>
    <w:rsid w:val="00363EE9"/>
    <w:rsid w:val="0036530E"/>
    <w:rsid w:val="00372313"/>
    <w:rsid w:val="00376128"/>
    <w:rsid w:val="0037742E"/>
    <w:rsid w:val="0038245A"/>
    <w:rsid w:val="00385CFC"/>
    <w:rsid w:val="0039337A"/>
    <w:rsid w:val="0039527A"/>
    <w:rsid w:val="003A3189"/>
    <w:rsid w:val="003B33BD"/>
    <w:rsid w:val="003B569D"/>
    <w:rsid w:val="003C3C0E"/>
    <w:rsid w:val="003C4166"/>
    <w:rsid w:val="003C4BFA"/>
    <w:rsid w:val="003D4FAC"/>
    <w:rsid w:val="003E3447"/>
    <w:rsid w:val="003E7906"/>
    <w:rsid w:val="003F3C50"/>
    <w:rsid w:val="004036FA"/>
    <w:rsid w:val="00406A6A"/>
    <w:rsid w:val="00406B22"/>
    <w:rsid w:val="004072E0"/>
    <w:rsid w:val="004104CD"/>
    <w:rsid w:val="0041328F"/>
    <w:rsid w:val="00413AC7"/>
    <w:rsid w:val="00414879"/>
    <w:rsid w:val="0041578B"/>
    <w:rsid w:val="004310A2"/>
    <w:rsid w:val="004328A7"/>
    <w:rsid w:val="00434C74"/>
    <w:rsid w:val="00436711"/>
    <w:rsid w:val="00436EE4"/>
    <w:rsid w:val="00437E82"/>
    <w:rsid w:val="00456EB4"/>
    <w:rsid w:val="004718F3"/>
    <w:rsid w:val="00475040"/>
    <w:rsid w:val="00493D40"/>
    <w:rsid w:val="004967B6"/>
    <w:rsid w:val="004973FC"/>
    <w:rsid w:val="004A2D78"/>
    <w:rsid w:val="004A3F53"/>
    <w:rsid w:val="004A504B"/>
    <w:rsid w:val="004A6911"/>
    <w:rsid w:val="004B54E0"/>
    <w:rsid w:val="004B7384"/>
    <w:rsid w:val="004C4269"/>
    <w:rsid w:val="004C6D15"/>
    <w:rsid w:val="004D1818"/>
    <w:rsid w:val="004D33BA"/>
    <w:rsid w:val="004D6236"/>
    <w:rsid w:val="004E4DBB"/>
    <w:rsid w:val="004E4E41"/>
    <w:rsid w:val="004E5C6C"/>
    <w:rsid w:val="004E7F9C"/>
    <w:rsid w:val="004F3493"/>
    <w:rsid w:val="004F5143"/>
    <w:rsid w:val="00512B09"/>
    <w:rsid w:val="00555D75"/>
    <w:rsid w:val="00557823"/>
    <w:rsid w:val="00560DF0"/>
    <w:rsid w:val="0056759C"/>
    <w:rsid w:val="00573C0C"/>
    <w:rsid w:val="00577853"/>
    <w:rsid w:val="00585D88"/>
    <w:rsid w:val="0059513E"/>
    <w:rsid w:val="005B23DF"/>
    <w:rsid w:val="005B48FF"/>
    <w:rsid w:val="005C3C34"/>
    <w:rsid w:val="005C54C6"/>
    <w:rsid w:val="005D3D33"/>
    <w:rsid w:val="005D7DAE"/>
    <w:rsid w:val="005E1A39"/>
    <w:rsid w:val="005F6E78"/>
    <w:rsid w:val="00604C15"/>
    <w:rsid w:val="006158D5"/>
    <w:rsid w:val="0061737D"/>
    <w:rsid w:val="00624753"/>
    <w:rsid w:val="00625D83"/>
    <w:rsid w:val="00640388"/>
    <w:rsid w:val="00653E7C"/>
    <w:rsid w:val="006623E7"/>
    <w:rsid w:val="00662B80"/>
    <w:rsid w:val="00670784"/>
    <w:rsid w:val="00670F6C"/>
    <w:rsid w:val="006852C7"/>
    <w:rsid w:val="006C1727"/>
    <w:rsid w:val="006C32FD"/>
    <w:rsid w:val="006C39CE"/>
    <w:rsid w:val="006D0FCC"/>
    <w:rsid w:val="006E1FC3"/>
    <w:rsid w:val="006F2DEB"/>
    <w:rsid w:val="0070616B"/>
    <w:rsid w:val="00706FDA"/>
    <w:rsid w:val="00711F9A"/>
    <w:rsid w:val="00713810"/>
    <w:rsid w:val="00723BEA"/>
    <w:rsid w:val="007303A5"/>
    <w:rsid w:val="00730B3E"/>
    <w:rsid w:val="0073420B"/>
    <w:rsid w:val="0074760E"/>
    <w:rsid w:val="00754ABA"/>
    <w:rsid w:val="007565DB"/>
    <w:rsid w:val="00760487"/>
    <w:rsid w:val="007A1546"/>
    <w:rsid w:val="007A228C"/>
    <w:rsid w:val="007A368E"/>
    <w:rsid w:val="007A5868"/>
    <w:rsid w:val="007B04CE"/>
    <w:rsid w:val="007B6871"/>
    <w:rsid w:val="007B7A2F"/>
    <w:rsid w:val="007C38A5"/>
    <w:rsid w:val="007C3D33"/>
    <w:rsid w:val="007C4750"/>
    <w:rsid w:val="007D294A"/>
    <w:rsid w:val="007D47D2"/>
    <w:rsid w:val="007D6EC0"/>
    <w:rsid w:val="007D7E1D"/>
    <w:rsid w:val="007E115B"/>
    <w:rsid w:val="007F579F"/>
    <w:rsid w:val="00804982"/>
    <w:rsid w:val="00831979"/>
    <w:rsid w:val="0084685E"/>
    <w:rsid w:val="00851352"/>
    <w:rsid w:val="00862870"/>
    <w:rsid w:val="00862DB2"/>
    <w:rsid w:val="00863230"/>
    <w:rsid w:val="008717D8"/>
    <w:rsid w:val="0087215C"/>
    <w:rsid w:val="0087254B"/>
    <w:rsid w:val="00883B61"/>
    <w:rsid w:val="008875FE"/>
    <w:rsid w:val="00887F8E"/>
    <w:rsid w:val="00891E0D"/>
    <w:rsid w:val="00895616"/>
    <w:rsid w:val="00896234"/>
    <w:rsid w:val="00897E43"/>
    <w:rsid w:val="008A60C5"/>
    <w:rsid w:val="008B28B7"/>
    <w:rsid w:val="008C5738"/>
    <w:rsid w:val="008C7EAD"/>
    <w:rsid w:val="008D0CFE"/>
    <w:rsid w:val="008D5AA2"/>
    <w:rsid w:val="008D6152"/>
    <w:rsid w:val="008D7C93"/>
    <w:rsid w:val="008E2995"/>
    <w:rsid w:val="008F0F81"/>
    <w:rsid w:val="008F27BF"/>
    <w:rsid w:val="009142EC"/>
    <w:rsid w:val="00914F6F"/>
    <w:rsid w:val="009154C3"/>
    <w:rsid w:val="00923540"/>
    <w:rsid w:val="009240C5"/>
    <w:rsid w:val="00926767"/>
    <w:rsid w:val="009361D5"/>
    <w:rsid w:val="009428A4"/>
    <w:rsid w:val="0094421D"/>
    <w:rsid w:val="00956C33"/>
    <w:rsid w:val="009659F4"/>
    <w:rsid w:val="00970D60"/>
    <w:rsid w:val="00975FCC"/>
    <w:rsid w:val="00976B21"/>
    <w:rsid w:val="00977CB4"/>
    <w:rsid w:val="009847CE"/>
    <w:rsid w:val="009956F8"/>
    <w:rsid w:val="009960E5"/>
    <w:rsid w:val="009A7ADC"/>
    <w:rsid w:val="009B409E"/>
    <w:rsid w:val="009C0725"/>
    <w:rsid w:val="009C19B7"/>
    <w:rsid w:val="009D4CAF"/>
    <w:rsid w:val="009D7C51"/>
    <w:rsid w:val="009F36BF"/>
    <w:rsid w:val="00A0087A"/>
    <w:rsid w:val="00A111B6"/>
    <w:rsid w:val="00A21197"/>
    <w:rsid w:val="00A26D27"/>
    <w:rsid w:val="00A376EE"/>
    <w:rsid w:val="00A42346"/>
    <w:rsid w:val="00A42A99"/>
    <w:rsid w:val="00A5151A"/>
    <w:rsid w:val="00A57B31"/>
    <w:rsid w:val="00A57E0A"/>
    <w:rsid w:val="00A823F6"/>
    <w:rsid w:val="00A84071"/>
    <w:rsid w:val="00A87919"/>
    <w:rsid w:val="00AA0A89"/>
    <w:rsid w:val="00AA38A6"/>
    <w:rsid w:val="00AA6429"/>
    <w:rsid w:val="00AB6F05"/>
    <w:rsid w:val="00AB796F"/>
    <w:rsid w:val="00AC01AA"/>
    <w:rsid w:val="00AC4F72"/>
    <w:rsid w:val="00AC51D2"/>
    <w:rsid w:val="00AF741A"/>
    <w:rsid w:val="00B0158F"/>
    <w:rsid w:val="00B01ADB"/>
    <w:rsid w:val="00B04161"/>
    <w:rsid w:val="00B056F9"/>
    <w:rsid w:val="00B05E52"/>
    <w:rsid w:val="00B11E3D"/>
    <w:rsid w:val="00B17E82"/>
    <w:rsid w:val="00B24B97"/>
    <w:rsid w:val="00B37491"/>
    <w:rsid w:val="00B42698"/>
    <w:rsid w:val="00B4575A"/>
    <w:rsid w:val="00B575BA"/>
    <w:rsid w:val="00B76429"/>
    <w:rsid w:val="00B956D4"/>
    <w:rsid w:val="00B9609D"/>
    <w:rsid w:val="00B97446"/>
    <w:rsid w:val="00BA7432"/>
    <w:rsid w:val="00BB69B8"/>
    <w:rsid w:val="00BC1AA0"/>
    <w:rsid w:val="00BC2073"/>
    <w:rsid w:val="00BC2495"/>
    <w:rsid w:val="00BC7EB9"/>
    <w:rsid w:val="00BD2643"/>
    <w:rsid w:val="00BD26C2"/>
    <w:rsid w:val="00BD56B1"/>
    <w:rsid w:val="00BD6229"/>
    <w:rsid w:val="00BD6558"/>
    <w:rsid w:val="00BF0DD4"/>
    <w:rsid w:val="00BF3022"/>
    <w:rsid w:val="00BF3214"/>
    <w:rsid w:val="00BF5573"/>
    <w:rsid w:val="00BF65E9"/>
    <w:rsid w:val="00C03250"/>
    <w:rsid w:val="00C11003"/>
    <w:rsid w:val="00C15867"/>
    <w:rsid w:val="00C2296D"/>
    <w:rsid w:val="00C23155"/>
    <w:rsid w:val="00C25BF8"/>
    <w:rsid w:val="00C27DA2"/>
    <w:rsid w:val="00C40C41"/>
    <w:rsid w:val="00C446EC"/>
    <w:rsid w:val="00C45885"/>
    <w:rsid w:val="00C46D01"/>
    <w:rsid w:val="00C50F22"/>
    <w:rsid w:val="00C57971"/>
    <w:rsid w:val="00C61E43"/>
    <w:rsid w:val="00C661F2"/>
    <w:rsid w:val="00C760F2"/>
    <w:rsid w:val="00C76BA4"/>
    <w:rsid w:val="00C83A48"/>
    <w:rsid w:val="00C84054"/>
    <w:rsid w:val="00C85865"/>
    <w:rsid w:val="00C85E32"/>
    <w:rsid w:val="00C85E85"/>
    <w:rsid w:val="00C96835"/>
    <w:rsid w:val="00CA2EAE"/>
    <w:rsid w:val="00CA4AC1"/>
    <w:rsid w:val="00CB0316"/>
    <w:rsid w:val="00CB0B11"/>
    <w:rsid w:val="00CB5354"/>
    <w:rsid w:val="00CC6A14"/>
    <w:rsid w:val="00CC70A3"/>
    <w:rsid w:val="00CD00A4"/>
    <w:rsid w:val="00CD4442"/>
    <w:rsid w:val="00CD4515"/>
    <w:rsid w:val="00CD53C3"/>
    <w:rsid w:val="00CD574E"/>
    <w:rsid w:val="00CE4C22"/>
    <w:rsid w:val="00CF41EC"/>
    <w:rsid w:val="00CF5D04"/>
    <w:rsid w:val="00D04DE4"/>
    <w:rsid w:val="00D063F1"/>
    <w:rsid w:val="00D06C22"/>
    <w:rsid w:val="00D14F22"/>
    <w:rsid w:val="00D4755B"/>
    <w:rsid w:val="00D51DDF"/>
    <w:rsid w:val="00D55913"/>
    <w:rsid w:val="00D57918"/>
    <w:rsid w:val="00D61CE8"/>
    <w:rsid w:val="00D64135"/>
    <w:rsid w:val="00D73DC6"/>
    <w:rsid w:val="00D74C1A"/>
    <w:rsid w:val="00D754C1"/>
    <w:rsid w:val="00D76E8A"/>
    <w:rsid w:val="00D77393"/>
    <w:rsid w:val="00D77A35"/>
    <w:rsid w:val="00D81B3E"/>
    <w:rsid w:val="00D90C70"/>
    <w:rsid w:val="00D90E49"/>
    <w:rsid w:val="00D96ADE"/>
    <w:rsid w:val="00DB5FD1"/>
    <w:rsid w:val="00DC543B"/>
    <w:rsid w:val="00DC6A10"/>
    <w:rsid w:val="00DE657E"/>
    <w:rsid w:val="00DF4704"/>
    <w:rsid w:val="00E01598"/>
    <w:rsid w:val="00E024AA"/>
    <w:rsid w:val="00E105FD"/>
    <w:rsid w:val="00E2254B"/>
    <w:rsid w:val="00E250F1"/>
    <w:rsid w:val="00E3550D"/>
    <w:rsid w:val="00E614E0"/>
    <w:rsid w:val="00E73F7F"/>
    <w:rsid w:val="00E741CE"/>
    <w:rsid w:val="00E85409"/>
    <w:rsid w:val="00E85FF5"/>
    <w:rsid w:val="00EA0AE5"/>
    <w:rsid w:val="00EA429F"/>
    <w:rsid w:val="00EA4F9E"/>
    <w:rsid w:val="00EA63CA"/>
    <w:rsid w:val="00EA6D3B"/>
    <w:rsid w:val="00EB00AD"/>
    <w:rsid w:val="00EB136C"/>
    <w:rsid w:val="00EB480E"/>
    <w:rsid w:val="00EB5EC6"/>
    <w:rsid w:val="00EB7FC9"/>
    <w:rsid w:val="00ED27E8"/>
    <w:rsid w:val="00ED7137"/>
    <w:rsid w:val="00F02752"/>
    <w:rsid w:val="00F14B15"/>
    <w:rsid w:val="00F21088"/>
    <w:rsid w:val="00F32308"/>
    <w:rsid w:val="00F327E7"/>
    <w:rsid w:val="00F35746"/>
    <w:rsid w:val="00F447C7"/>
    <w:rsid w:val="00F455E0"/>
    <w:rsid w:val="00F51F7D"/>
    <w:rsid w:val="00F554A9"/>
    <w:rsid w:val="00F67F39"/>
    <w:rsid w:val="00F716FD"/>
    <w:rsid w:val="00F80355"/>
    <w:rsid w:val="00F900C4"/>
    <w:rsid w:val="00FB0C81"/>
    <w:rsid w:val="00FC2200"/>
    <w:rsid w:val="00FC2540"/>
    <w:rsid w:val="00FC690E"/>
    <w:rsid w:val="00FD703F"/>
    <w:rsid w:val="00FE3056"/>
    <w:rsid w:val="00FF0204"/>
    <w:rsid w:val="00FF3946"/>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D39B64"/>
  <w15:docId w15:val="{8C943DA5-D3B4-4AB0-83F8-06656E906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Footer1">
    <w:name w:val="Footer1"/>
    <w:basedOn w:val="Normal"/>
    <w:rsid w:val="00BF65E9"/>
    <w:pPr>
      <w:widowControl w:val="0"/>
      <w:tabs>
        <w:tab w:val="center" w:pos="4320"/>
        <w:tab w:val="right" w:pos="8640"/>
        <w:tab w:val="left" w:pos="9000"/>
      </w:tabs>
      <w:jc w:val="left"/>
    </w:pPr>
    <w:rPr>
      <w:snapToGrid w:val="0"/>
      <w:sz w:val="20"/>
      <w:szCs w:val="20"/>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E1A39"/>
    <w:rPr>
      <w:sz w:val="22"/>
      <w:szCs w:val="22"/>
      <w:lang w:val="en-GB"/>
    </w:rPr>
  </w:style>
  <w:style w:type="paragraph" w:styleId="FootnoteText">
    <w:name w:val="footnote text"/>
    <w:basedOn w:val="Normal"/>
    <w:link w:val="FootnoteTextChar"/>
    <w:uiPriority w:val="99"/>
    <w:semiHidden/>
    <w:unhideWhenUsed/>
    <w:rsid w:val="005E1A39"/>
    <w:rPr>
      <w:sz w:val="20"/>
      <w:szCs w:val="20"/>
    </w:rPr>
  </w:style>
  <w:style w:type="character" w:customStyle="1" w:styleId="FootnoteTextChar">
    <w:name w:val="Footnote Text Char"/>
    <w:basedOn w:val="DefaultParagraphFont"/>
    <w:link w:val="FootnoteText"/>
    <w:uiPriority w:val="99"/>
    <w:semiHidden/>
    <w:rsid w:val="005E1A39"/>
    <w:rPr>
      <w:lang w:val="en-GB"/>
    </w:rPr>
  </w:style>
  <w:style w:type="character" w:styleId="FootnoteReference">
    <w:name w:val="footnote reference"/>
    <w:basedOn w:val="DefaultParagraphFont"/>
    <w:uiPriority w:val="99"/>
    <w:semiHidden/>
    <w:unhideWhenUsed/>
    <w:rsid w:val="005E1A39"/>
    <w:rPr>
      <w:vertAlign w:val="superscript"/>
    </w:rPr>
  </w:style>
  <w:style w:type="paragraph" w:styleId="ListParagraph">
    <w:name w:val="List Paragraph"/>
    <w:basedOn w:val="Normal"/>
    <w:uiPriority w:val="34"/>
    <w:qFormat/>
    <w:rsid w:val="002949E6"/>
    <w:pPr>
      <w:ind w:left="720"/>
      <w:contextualSpacing/>
    </w:pPr>
  </w:style>
  <w:style w:type="paragraph" w:styleId="Revision">
    <w:name w:val="Revision"/>
    <w:hidden/>
    <w:uiPriority w:val="99"/>
    <w:semiHidden/>
    <w:rsid w:val="001C117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1065">
      <w:bodyDiv w:val="1"/>
      <w:marLeft w:val="0"/>
      <w:marRight w:val="0"/>
      <w:marTop w:val="0"/>
      <w:marBottom w:val="0"/>
      <w:divBdr>
        <w:top w:val="none" w:sz="0" w:space="0" w:color="auto"/>
        <w:left w:val="none" w:sz="0" w:space="0" w:color="auto"/>
        <w:bottom w:val="none" w:sz="0" w:space="0" w:color="auto"/>
        <w:right w:val="none" w:sz="0" w:space="0" w:color="auto"/>
      </w:divBdr>
    </w:div>
    <w:div w:id="136646914">
      <w:bodyDiv w:val="1"/>
      <w:marLeft w:val="0"/>
      <w:marRight w:val="0"/>
      <w:marTop w:val="0"/>
      <w:marBottom w:val="0"/>
      <w:divBdr>
        <w:top w:val="none" w:sz="0" w:space="0" w:color="auto"/>
        <w:left w:val="none" w:sz="0" w:space="0" w:color="auto"/>
        <w:bottom w:val="none" w:sz="0" w:space="0" w:color="auto"/>
        <w:right w:val="none" w:sz="0" w:space="0" w:color="auto"/>
      </w:divBdr>
    </w:div>
    <w:div w:id="15410349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UNEP/OzL.Pro/ExCom/80/45</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B691055-D5D0-4230-9476-AFC3E37EC3AD}"/>
</file>

<file path=customXml/itemProps2.xml><?xml version="1.0" encoding="utf-8"?>
<ds:datastoreItem xmlns:ds="http://schemas.openxmlformats.org/officeDocument/2006/customXml" ds:itemID="{C6634316-EEA7-4CFE-A2A2-5284FCA4A77A}"/>
</file>

<file path=customXml/itemProps3.xml><?xml version="1.0" encoding="utf-8"?>
<ds:datastoreItem xmlns:ds="http://schemas.openxmlformats.org/officeDocument/2006/customXml" ds:itemID="{FFEF169D-780E-4405-8CAE-05A9F85EF5DB}"/>
</file>

<file path=customXml/itemProps4.xml><?xml version="1.0" encoding="utf-8"?>
<ds:datastoreItem xmlns:ds="http://schemas.openxmlformats.org/officeDocument/2006/customXml" ds:itemID="{F8B143F3-F41F-4993-8CAE-1FA9B784FF91}"/>
</file>

<file path=docProps/app.xml><?xml version="1.0" encoding="utf-8"?>
<Properties xmlns="http://schemas.openxmlformats.org/officeDocument/2006/extended-properties" xmlns:vt="http://schemas.openxmlformats.org/officeDocument/2006/docPropsVTypes">
  <Template>Normal</Template>
  <TotalTime>67</TotalTime>
  <Pages>10</Pages>
  <Words>3471</Words>
  <Characters>21421</Characters>
  <Application>Microsoft Office Word</Application>
  <DocSecurity>0</DocSecurity>
  <Lines>178</Lines>
  <Paragraphs>49</Paragraphs>
  <ScaleCrop>false</ScaleCrop>
  <HeadingPairs>
    <vt:vector size="2" baseType="variant">
      <vt:variant>
        <vt:lpstr>Title</vt:lpstr>
      </vt:variant>
      <vt:variant>
        <vt:i4>1</vt:i4>
      </vt:variant>
    </vt:vector>
  </HeadingPairs>
  <TitlesOfParts>
    <vt:vector size="1" baseType="lpstr">
      <vt:lpstr>Project proposal: Mexico</vt:lpstr>
    </vt:vector>
  </TitlesOfParts>
  <Company/>
  <LinksUpToDate>false</LinksUpToDate>
  <CharactersWithSpaces>24843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Mexico</dc:title>
  <dc:creator>Frida Velarde</dc:creator>
  <cp:lastModifiedBy>Frida Velarde</cp:lastModifiedBy>
  <cp:revision>9</cp:revision>
  <cp:lastPrinted>2017-10-19T23:50:00Z</cp:lastPrinted>
  <dcterms:created xsi:type="dcterms:W3CDTF">2017-10-19T22:45:00Z</dcterms:created>
  <dcterms:modified xsi:type="dcterms:W3CDTF">2017-10-20T00:27:00Z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UNEP/OzL.Pro/ExCom/80/45</vt:lpwstr>
  </property>
  <property fmtid="{D5CDD505-2E9C-101B-9397-08002B2CF9AE}" pid="3" name="Revision date">
    <vt:lpwstr>19/10/2017</vt:lpwstr>
  </property>
</Properties>
</file>